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D3D6" w14:textId="77777777" w:rsidR="0052710B" w:rsidRPr="00E54BE9" w:rsidRDefault="0052710B" w:rsidP="0052710B">
      <w:pPr>
        <w:jc w:val="right"/>
      </w:pPr>
      <w:bookmarkStart w:id="0" w:name="_Hlk77857467"/>
      <w:r w:rsidRPr="00E54BE9">
        <w:rPr>
          <w:b/>
        </w:rPr>
        <w:t>УТВЕРЖДАЮ</w:t>
      </w:r>
    </w:p>
    <w:p w14:paraId="60AE9234" w14:textId="77777777" w:rsidR="0052710B" w:rsidRPr="00E54BE9" w:rsidRDefault="0052710B" w:rsidP="0052710B">
      <w:pPr>
        <w:ind w:left="4536" w:firstLine="142"/>
        <w:jc w:val="right"/>
      </w:pPr>
      <w:r>
        <w:t>председатель Р</w:t>
      </w:r>
      <w:r w:rsidRPr="00E54BE9">
        <w:t>егиональной</w:t>
      </w:r>
    </w:p>
    <w:p w14:paraId="242BD073" w14:textId="77777777" w:rsidR="0052710B" w:rsidRPr="00E54BE9" w:rsidRDefault="0052710B" w:rsidP="0052710B">
      <w:pPr>
        <w:ind w:left="4536" w:firstLine="142"/>
        <w:jc w:val="right"/>
      </w:pPr>
      <w:r w:rsidRPr="00E54BE9">
        <w:t>энергетической комиссии</w:t>
      </w:r>
    </w:p>
    <w:p w14:paraId="3FE89369" w14:textId="77777777" w:rsidR="0052710B" w:rsidRPr="00E54BE9" w:rsidRDefault="0052710B" w:rsidP="0052710B">
      <w:pPr>
        <w:ind w:left="4536" w:firstLine="142"/>
        <w:jc w:val="right"/>
      </w:pPr>
      <w:r>
        <w:t>Кузбасса</w:t>
      </w:r>
    </w:p>
    <w:p w14:paraId="586BEF7F" w14:textId="77777777" w:rsidR="0052710B" w:rsidRDefault="0052710B" w:rsidP="0052710B">
      <w:pPr>
        <w:ind w:left="5580"/>
        <w:jc w:val="right"/>
      </w:pPr>
    </w:p>
    <w:p w14:paraId="3FCFB87F" w14:textId="77777777" w:rsidR="0052710B" w:rsidRDefault="0052710B" w:rsidP="0052710B">
      <w:pPr>
        <w:ind w:left="5580"/>
        <w:jc w:val="right"/>
      </w:pPr>
      <w:r w:rsidRPr="00E54BE9">
        <w:t xml:space="preserve">_________________ </w:t>
      </w:r>
      <w:r>
        <w:t>Д.В. Малюта</w:t>
      </w:r>
    </w:p>
    <w:p w14:paraId="1EE5C66B" w14:textId="77777777" w:rsidR="0052710B" w:rsidRDefault="0052710B" w:rsidP="0052710B">
      <w:pPr>
        <w:ind w:left="5580"/>
        <w:jc w:val="right"/>
      </w:pPr>
    </w:p>
    <w:p w14:paraId="6FF9A805" w14:textId="77777777" w:rsidR="0052710B" w:rsidRDefault="0052710B" w:rsidP="0052710B">
      <w:pPr>
        <w:ind w:left="5580"/>
        <w:jc w:val="right"/>
      </w:pPr>
    </w:p>
    <w:p w14:paraId="57AFCE03" w14:textId="7019B1B1" w:rsidR="0052710B" w:rsidRPr="009531E2" w:rsidRDefault="0052710B" w:rsidP="0052710B">
      <w:pPr>
        <w:tabs>
          <w:tab w:val="left" w:pos="540"/>
        </w:tabs>
        <w:jc w:val="center"/>
        <w:rPr>
          <w:b/>
        </w:rPr>
      </w:pPr>
      <w:r w:rsidRPr="00C73561">
        <w:rPr>
          <w:b/>
        </w:rPr>
        <w:t xml:space="preserve">ПРОТОКОЛ № </w:t>
      </w:r>
      <w:r>
        <w:rPr>
          <w:b/>
        </w:rPr>
        <w:t>7</w:t>
      </w:r>
      <w:r w:rsidR="006022DF">
        <w:rPr>
          <w:b/>
        </w:rPr>
        <w:t>8</w:t>
      </w:r>
    </w:p>
    <w:p w14:paraId="0E7F2F38" w14:textId="77777777" w:rsidR="0052710B" w:rsidRPr="00C73561" w:rsidRDefault="0052710B" w:rsidP="0052710B">
      <w:pPr>
        <w:tabs>
          <w:tab w:val="left" w:pos="540"/>
        </w:tabs>
        <w:jc w:val="center"/>
        <w:rPr>
          <w:b/>
        </w:rPr>
      </w:pPr>
      <w:r w:rsidRPr="00C73561">
        <w:rPr>
          <w:b/>
        </w:rPr>
        <w:t xml:space="preserve">ЗАСЕДАНИЯ ПРАВЛЕНИЯ РЕГИОНАЛЬНОЙ ЭНЕРГЕТИЧЕСКОЙ КОМИССИИ </w:t>
      </w:r>
    </w:p>
    <w:p w14:paraId="404340EC" w14:textId="77777777" w:rsidR="0052710B" w:rsidRDefault="0052710B" w:rsidP="0052710B">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3E32DB74" w:rsidR="0044217A" w:rsidRPr="00C73561" w:rsidRDefault="007A4128" w:rsidP="0044217A">
      <w:pPr>
        <w:tabs>
          <w:tab w:val="left" w:pos="8619"/>
        </w:tabs>
        <w:jc w:val="both"/>
      </w:pPr>
      <w:r>
        <w:t>2</w:t>
      </w:r>
      <w:r w:rsidR="006022DF">
        <w:t>5</w:t>
      </w:r>
      <w:r w:rsidR="00531827">
        <w:t>.</w:t>
      </w:r>
      <w:r w:rsidR="00A41CCC">
        <w:t>1</w:t>
      </w:r>
      <w:r w:rsidR="00235CF9">
        <w:t>1</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D92D0F9" w:rsidR="0044217A" w:rsidRPr="00840F08" w:rsidRDefault="0044217A" w:rsidP="0044217A">
      <w:pPr>
        <w:jc w:val="both"/>
        <w:rPr>
          <w:bCs/>
        </w:rPr>
      </w:pPr>
      <w:r w:rsidRPr="00840F08">
        <w:t xml:space="preserve">Председательствующий – </w:t>
      </w:r>
      <w:r w:rsidR="00A13828">
        <w:rPr>
          <w:b/>
        </w:rPr>
        <w:t>Малюта Д.В.</w:t>
      </w:r>
    </w:p>
    <w:p w14:paraId="057CD1C7" w14:textId="09C5A42E" w:rsidR="0044217A" w:rsidRPr="00840F08" w:rsidRDefault="0044217A" w:rsidP="0044217A">
      <w:pPr>
        <w:jc w:val="both"/>
        <w:rPr>
          <w:b/>
          <w:bCs/>
        </w:rPr>
      </w:pPr>
      <w:r w:rsidRPr="00840F08">
        <w:t xml:space="preserve">Секретарь – </w:t>
      </w:r>
      <w:r w:rsidR="00FB1ABB">
        <w:rPr>
          <w:b/>
        </w:rPr>
        <w:t>Юхневич К.С.</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3987E6C2" w14:textId="28ED617A" w:rsidR="007E1504" w:rsidRPr="00840F08" w:rsidRDefault="0044217A" w:rsidP="007E1504">
      <w:pPr>
        <w:ind w:right="-142"/>
        <w:jc w:val="both"/>
        <w:rPr>
          <w:bCs/>
        </w:rPr>
      </w:pPr>
      <w:r w:rsidRPr="00840F08">
        <w:rPr>
          <w:b/>
        </w:rPr>
        <w:t>Члены Правления:</w:t>
      </w:r>
      <w:r w:rsidR="00B5203F" w:rsidRPr="00840F08">
        <w:rPr>
          <w:bCs/>
        </w:rPr>
        <w:t xml:space="preserve"> </w:t>
      </w:r>
      <w:r w:rsidR="00A13828">
        <w:rPr>
          <w:bCs/>
        </w:rPr>
        <w:t xml:space="preserve">Чурсина О.А., Гусельщиков Э.Б., </w:t>
      </w:r>
      <w:r w:rsidR="00184E77" w:rsidRPr="00840F08">
        <w:rPr>
          <w:bCs/>
        </w:rPr>
        <w:t>Игонин С.Е.</w:t>
      </w:r>
      <w:r w:rsidR="007E1504">
        <w:rPr>
          <w:bCs/>
        </w:rPr>
        <w:t xml:space="preserve">, </w:t>
      </w:r>
      <w:r w:rsidR="007E1504">
        <w:rPr>
          <w:bCs/>
        </w:rPr>
        <w:br/>
      </w:r>
      <w:r w:rsidR="00EA607E">
        <w:rPr>
          <w:bCs/>
        </w:rPr>
        <w:t>Кулебякина М.В. (голосовала заочно, представила позицию по голосованию в письменном виде по вопросам №</w:t>
      </w:r>
      <w:r w:rsidR="006022DF">
        <w:rPr>
          <w:bCs/>
        </w:rPr>
        <w:t xml:space="preserve"> 1 </w:t>
      </w:r>
      <w:r w:rsidR="00EA607E">
        <w:rPr>
          <w:bCs/>
        </w:rPr>
        <w:t xml:space="preserve">повестки заседания), </w:t>
      </w:r>
      <w:r w:rsidR="007E1504" w:rsidRPr="00DC5869">
        <w:rPr>
          <w:bCs/>
        </w:rPr>
        <w:t>Полякова Ю.А. (участие с помощью видеоконференцсвязи), (с правом совещательного голоса (не принимает участие в голосовании))</w:t>
      </w:r>
      <w:r w:rsidR="007E1504">
        <w:rPr>
          <w:bCs/>
        </w:rPr>
        <w:t>.</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1A14CC00" w:rsidR="00840F08" w:rsidRDefault="00840F08" w:rsidP="00840F08">
      <w:pPr>
        <w:jc w:val="both"/>
        <w:rPr>
          <w:bCs/>
        </w:rPr>
      </w:pPr>
      <w:r>
        <w:rPr>
          <w:b/>
        </w:rPr>
        <w:t>Бушуева О.В.</w:t>
      </w:r>
      <w:r w:rsidRPr="0033669A">
        <w:rPr>
          <w:bCs/>
        </w:rPr>
        <w:t xml:space="preserve"> – начальник </w:t>
      </w:r>
      <w:r>
        <w:rPr>
          <w:bCs/>
        </w:rPr>
        <w:t>контрольно - правового управления</w:t>
      </w:r>
      <w:r w:rsidRPr="0033669A">
        <w:rPr>
          <w:bCs/>
        </w:rPr>
        <w:t xml:space="preserve"> </w:t>
      </w:r>
      <w:bookmarkStart w:id="1" w:name="_Hlk83037723"/>
      <w:r w:rsidRPr="0033669A">
        <w:rPr>
          <w:bCs/>
        </w:rPr>
        <w:t>Региональной энергетической комиссии Кузбасса</w:t>
      </w:r>
      <w:bookmarkEnd w:id="1"/>
      <w:r w:rsidR="002D6F16">
        <w:rPr>
          <w:bCs/>
        </w:rPr>
        <w:t>;</w:t>
      </w:r>
    </w:p>
    <w:p w14:paraId="315A45DB" w14:textId="77777777" w:rsidR="009D1020" w:rsidRDefault="009D1020" w:rsidP="009D1020">
      <w:pPr>
        <w:jc w:val="both"/>
        <w:rPr>
          <w:bCs/>
        </w:rPr>
      </w:pPr>
      <w:r w:rsidRPr="00531827">
        <w:rPr>
          <w:b/>
        </w:rPr>
        <w:t>Щеглов С.В.</w:t>
      </w:r>
      <w:r>
        <w:rPr>
          <w:bCs/>
        </w:rPr>
        <w:t xml:space="preserve"> – генеральный директор ОАО «АЭЭ».</w:t>
      </w:r>
    </w:p>
    <w:p w14:paraId="7F6EE5D5" w14:textId="453A488A" w:rsidR="006022DF" w:rsidRPr="006022DF" w:rsidRDefault="006022DF" w:rsidP="006022DF">
      <w:pPr>
        <w:jc w:val="both"/>
        <w:rPr>
          <w:bCs/>
        </w:rPr>
      </w:pPr>
      <w:r>
        <w:rPr>
          <w:b/>
        </w:rPr>
        <w:t xml:space="preserve">Умников И.А. – </w:t>
      </w:r>
      <w:r w:rsidRPr="006022DF">
        <w:rPr>
          <w:bCs/>
        </w:rPr>
        <w:t>ведущий консультант отдела ценообразования в сфер</w:t>
      </w:r>
      <w:r>
        <w:rPr>
          <w:bCs/>
        </w:rPr>
        <w:t>е</w:t>
      </w:r>
      <w:r w:rsidRPr="006022DF">
        <w:rPr>
          <w:bCs/>
        </w:rPr>
        <w:t xml:space="preserve"> газоснабжения и некомбинированной выработки тепловой энергии Региональной энергетической комиссии Кузбасса;</w:t>
      </w:r>
    </w:p>
    <w:p w14:paraId="03DF7509" w14:textId="77777777" w:rsidR="006022DF" w:rsidRPr="006022DF" w:rsidRDefault="006022DF" w:rsidP="006022DF">
      <w:pPr>
        <w:jc w:val="both"/>
        <w:rPr>
          <w:bCs/>
        </w:rPr>
      </w:pPr>
      <w:r>
        <w:rPr>
          <w:b/>
        </w:rPr>
        <w:t xml:space="preserve">Жеребцова Н.А. – </w:t>
      </w:r>
      <w:r w:rsidRPr="006022DF">
        <w:rPr>
          <w:bCs/>
        </w:rPr>
        <w:t>главный консультант отдела ценообразования транспортных и социально – значимых услуг Региональной энергетической комиссии Кузбасса;</w:t>
      </w:r>
    </w:p>
    <w:p w14:paraId="51C6E763" w14:textId="303973C1" w:rsidR="006022DF" w:rsidRDefault="006022DF" w:rsidP="006022DF">
      <w:pPr>
        <w:jc w:val="both"/>
        <w:rPr>
          <w:bCs/>
        </w:rPr>
      </w:pPr>
      <w:r>
        <w:rPr>
          <w:b/>
        </w:rPr>
        <w:t xml:space="preserve">Огурцова С.В. – </w:t>
      </w:r>
      <w:r w:rsidRPr="006022DF">
        <w:rPr>
          <w:bCs/>
        </w:rPr>
        <w:t>главный консультант отдела контроля и мониторинга Региональной энергетической комиссии Кузбасса</w:t>
      </w:r>
      <w:r w:rsidR="005736EB">
        <w:rPr>
          <w:bCs/>
        </w:rPr>
        <w:t>;</w:t>
      </w:r>
    </w:p>
    <w:p w14:paraId="271A9173" w14:textId="0678D21B" w:rsidR="005736EB" w:rsidRPr="006022DF" w:rsidRDefault="005736EB" w:rsidP="006022DF">
      <w:pPr>
        <w:jc w:val="both"/>
        <w:rPr>
          <w:bCs/>
        </w:rPr>
      </w:pPr>
      <w:r w:rsidRPr="00F345CF">
        <w:rPr>
          <w:b/>
        </w:rPr>
        <w:t xml:space="preserve">Тимченко </w:t>
      </w:r>
      <w:r w:rsidR="00F345CF" w:rsidRPr="00F345CF">
        <w:rPr>
          <w:b/>
        </w:rPr>
        <w:t>Е.А.</w:t>
      </w:r>
      <w:r w:rsidR="00F345CF">
        <w:rPr>
          <w:bCs/>
        </w:rPr>
        <w:t xml:space="preserve"> – заместитель директора по экономике и финансам ООО «ЭнергоПаритет»;</w:t>
      </w:r>
    </w:p>
    <w:p w14:paraId="33785408" w14:textId="5ABC4D43" w:rsidR="006022DF" w:rsidRDefault="00F345CF" w:rsidP="00F128D7">
      <w:pPr>
        <w:jc w:val="both"/>
        <w:rPr>
          <w:bCs/>
        </w:rPr>
      </w:pPr>
      <w:r>
        <w:rPr>
          <w:b/>
        </w:rPr>
        <w:t xml:space="preserve">Шевченко Д.С. – </w:t>
      </w:r>
      <w:r w:rsidRPr="00F345CF">
        <w:rPr>
          <w:bCs/>
        </w:rPr>
        <w:t xml:space="preserve">главный инженер </w:t>
      </w:r>
      <w:r>
        <w:rPr>
          <w:bCs/>
        </w:rPr>
        <w:t>ООО «ЭнергоПаритет»;</w:t>
      </w:r>
    </w:p>
    <w:p w14:paraId="04ECEAF8" w14:textId="42DE7012" w:rsidR="00F345CF" w:rsidRDefault="00F345CF" w:rsidP="00F128D7">
      <w:pPr>
        <w:jc w:val="both"/>
        <w:rPr>
          <w:bCs/>
        </w:rPr>
      </w:pPr>
      <w:r w:rsidRPr="00940909">
        <w:rPr>
          <w:b/>
        </w:rPr>
        <w:t>Зуева Е.В.</w:t>
      </w:r>
      <w:r>
        <w:rPr>
          <w:bCs/>
        </w:rPr>
        <w:t xml:space="preserve"> – адвокат</w:t>
      </w:r>
      <w:r w:rsidR="00940909">
        <w:rPr>
          <w:bCs/>
        </w:rPr>
        <w:t>, представитель по доверенности ООО «ЭнергоПаритет»</w:t>
      </w:r>
      <w:r w:rsidR="00BD7B73">
        <w:rPr>
          <w:bCs/>
        </w:rPr>
        <w:t>;</w:t>
      </w:r>
    </w:p>
    <w:p w14:paraId="6A7E3CC0" w14:textId="00B20413" w:rsidR="00BD7B73" w:rsidRDefault="00BD7B73" w:rsidP="00F128D7">
      <w:pPr>
        <w:jc w:val="both"/>
        <w:rPr>
          <w:bCs/>
        </w:rPr>
      </w:pPr>
      <w:r w:rsidRPr="00BD7B73">
        <w:rPr>
          <w:b/>
        </w:rPr>
        <w:t>Ващенко А.А.</w:t>
      </w:r>
      <w:r>
        <w:rPr>
          <w:bCs/>
        </w:rPr>
        <w:t xml:space="preserve"> – генеральный директор АО «Кузбасс-пригород»;</w:t>
      </w:r>
    </w:p>
    <w:p w14:paraId="48530B18" w14:textId="5D2CAA9D" w:rsidR="00BD7B73" w:rsidRPr="00F345CF" w:rsidRDefault="00BD7B73" w:rsidP="00F128D7">
      <w:pPr>
        <w:jc w:val="both"/>
        <w:rPr>
          <w:bCs/>
        </w:rPr>
      </w:pPr>
      <w:r w:rsidRPr="00BD7B73">
        <w:rPr>
          <w:b/>
        </w:rPr>
        <w:t>Луконина Ю.О.</w:t>
      </w:r>
      <w:r>
        <w:rPr>
          <w:bCs/>
        </w:rPr>
        <w:t xml:space="preserve"> – заместитель генерального директора по экономике </w:t>
      </w:r>
      <w:r>
        <w:rPr>
          <w:bCs/>
        </w:rPr>
        <w:br/>
        <w:t>АО «Кузбасс-пригород».</w:t>
      </w:r>
    </w:p>
    <w:p w14:paraId="5BC19EC1" w14:textId="77777777" w:rsidR="00F345CF" w:rsidRDefault="00F345CF" w:rsidP="00F128D7">
      <w:pPr>
        <w:jc w:val="both"/>
        <w:rPr>
          <w:b/>
        </w:rPr>
      </w:pPr>
    </w:p>
    <w:p w14:paraId="62AE054A" w14:textId="77777777" w:rsidR="0052710B" w:rsidRPr="00E600CD" w:rsidRDefault="0052710B" w:rsidP="0052710B">
      <w:pPr>
        <w:jc w:val="both"/>
        <w:rPr>
          <w:b/>
        </w:rPr>
      </w:pPr>
      <w:r w:rsidRPr="00E600CD">
        <w:rPr>
          <w:b/>
        </w:rPr>
        <w:t>Повестка дня:</w:t>
      </w:r>
    </w:p>
    <w:p w14:paraId="490DC398" w14:textId="77777777" w:rsidR="0052710B" w:rsidRDefault="0052710B" w:rsidP="0052710B">
      <w:pPr>
        <w:ind w:firstLine="709"/>
        <w:jc w:val="both"/>
        <w:rPr>
          <w:bCs/>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
        <w:gridCol w:w="8860"/>
      </w:tblGrid>
      <w:tr w:rsidR="0052710B" w:rsidRPr="00B027EA" w14:paraId="5016B1EF" w14:textId="77777777" w:rsidTr="002B1AE8">
        <w:trPr>
          <w:trHeight w:val="322"/>
          <w:jc w:val="center"/>
        </w:trPr>
        <w:tc>
          <w:tcPr>
            <w:tcW w:w="349" w:type="dxa"/>
            <w:shd w:val="clear" w:color="auto" w:fill="auto"/>
            <w:vAlign w:val="center"/>
          </w:tcPr>
          <w:p w14:paraId="301584A6" w14:textId="77777777" w:rsidR="0052710B" w:rsidRDefault="0052710B" w:rsidP="002B1AE8">
            <w:pPr>
              <w:jc w:val="center"/>
              <w:rPr>
                <w:kern w:val="32"/>
              </w:rPr>
            </w:pPr>
          </w:p>
          <w:p w14:paraId="448E9365" w14:textId="77777777" w:rsidR="0052710B" w:rsidRDefault="0052710B" w:rsidP="002B1AE8">
            <w:pPr>
              <w:jc w:val="center"/>
              <w:rPr>
                <w:kern w:val="32"/>
              </w:rPr>
            </w:pPr>
            <w:r w:rsidRPr="00D401B0">
              <w:rPr>
                <w:kern w:val="32"/>
              </w:rPr>
              <w:t>№</w:t>
            </w:r>
          </w:p>
          <w:p w14:paraId="2CB96149" w14:textId="77777777" w:rsidR="0052710B" w:rsidRPr="00D401B0" w:rsidRDefault="0052710B" w:rsidP="002B1AE8">
            <w:pPr>
              <w:jc w:val="center"/>
              <w:rPr>
                <w:kern w:val="32"/>
              </w:rPr>
            </w:pPr>
          </w:p>
        </w:tc>
        <w:tc>
          <w:tcPr>
            <w:tcW w:w="8860" w:type="dxa"/>
            <w:shd w:val="clear" w:color="auto" w:fill="auto"/>
            <w:vAlign w:val="center"/>
          </w:tcPr>
          <w:p w14:paraId="5ED5EDF5" w14:textId="77777777" w:rsidR="0052710B" w:rsidRPr="00D401B0" w:rsidRDefault="0052710B" w:rsidP="002B1AE8">
            <w:pPr>
              <w:ind w:left="212" w:right="415" w:firstLine="212"/>
              <w:jc w:val="center"/>
              <w:rPr>
                <w:kern w:val="32"/>
              </w:rPr>
            </w:pPr>
            <w:r w:rsidRPr="00D401B0">
              <w:rPr>
                <w:kern w:val="32"/>
              </w:rPr>
              <w:t>Вопрос</w:t>
            </w:r>
          </w:p>
        </w:tc>
      </w:tr>
      <w:tr w:rsidR="006022DF" w:rsidRPr="00B027EA" w14:paraId="1C8922B8" w14:textId="77777777" w:rsidTr="0031616F">
        <w:trPr>
          <w:trHeight w:val="322"/>
          <w:jc w:val="center"/>
        </w:trPr>
        <w:tc>
          <w:tcPr>
            <w:tcW w:w="349" w:type="dxa"/>
            <w:shd w:val="clear" w:color="auto" w:fill="auto"/>
            <w:vAlign w:val="center"/>
          </w:tcPr>
          <w:p w14:paraId="11B5072D" w14:textId="5282144C" w:rsidR="006022DF" w:rsidRPr="00D401B0" w:rsidRDefault="006022DF" w:rsidP="006022DF">
            <w:pPr>
              <w:jc w:val="both"/>
              <w:rPr>
                <w:kern w:val="32"/>
              </w:rPr>
            </w:pPr>
            <w:r>
              <w:rPr>
                <w:kern w:val="32"/>
              </w:rPr>
              <w:t>1</w:t>
            </w:r>
            <w:r w:rsidRPr="00D401B0">
              <w:rPr>
                <w:kern w:val="32"/>
              </w:rPr>
              <w:t>.</w:t>
            </w:r>
          </w:p>
        </w:tc>
        <w:tc>
          <w:tcPr>
            <w:tcW w:w="8860" w:type="dxa"/>
            <w:shd w:val="clear" w:color="auto" w:fill="auto"/>
            <w:vAlign w:val="center"/>
          </w:tcPr>
          <w:p w14:paraId="68E10BA8" w14:textId="63518E09" w:rsidR="006022DF" w:rsidRPr="00391DAD" w:rsidRDefault="006022DF" w:rsidP="006022DF">
            <w:pPr>
              <w:ind w:left="67" w:right="-3"/>
              <w:jc w:val="both"/>
              <w:rPr>
                <w:color w:val="000000"/>
                <w:kern w:val="32"/>
              </w:rPr>
            </w:pPr>
            <w:r w:rsidRPr="00C32428">
              <w:rPr>
                <w:color w:val="000000"/>
                <w:kern w:val="32"/>
              </w:rPr>
              <w:t xml:space="preserve">Об установлении необходимой валовой выручки, индивидуальных тарифов на услуги по передаче электрической энергии для взаиморасчетов между </w:t>
            </w:r>
            <w:r w:rsidRPr="00C32428">
              <w:rPr>
                <w:rFonts w:hint="eastAsia"/>
                <w:color w:val="000000"/>
                <w:kern w:val="32"/>
              </w:rPr>
              <w:t>ООО</w:t>
            </w:r>
            <w:r w:rsidRPr="00C32428">
              <w:rPr>
                <w:color w:val="000000"/>
                <w:kern w:val="32"/>
              </w:rPr>
              <w:t xml:space="preserve"> «</w:t>
            </w:r>
            <w:r w:rsidRPr="00C32428">
              <w:rPr>
                <w:rFonts w:hint="eastAsia"/>
                <w:color w:val="000000"/>
                <w:kern w:val="32"/>
              </w:rPr>
              <w:t>ЭнергоПаритет»</w:t>
            </w:r>
            <w:r w:rsidRPr="00C32428">
              <w:rPr>
                <w:color w:val="000000"/>
                <w:kern w:val="32"/>
              </w:rPr>
              <w:t xml:space="preserve"> и сетевыми организациями Кемеровской области - Кузбасса на 2021 год</w:t>
            </w:r>
          </w:p>
        </w:tc>
      </w:tr>
      <w:tr w:rsidR="006022DF" w:rsidRPr="00B027EA" w14:paraId="32022F06" w14:textId="77777777" w:rsidTr="002B1AE8">
        <w:trPr>
          <w:trHeight w:val="322"/>
          <w:jc w:val="center"/>
        </w:trPr>
        <w:tc>
          <w:tcPr>
            <w:tcW w:w="349" w:type="dxa"/>
            <w:shd w:val="clear" w:color="auto" w:fill="auto"/>
            <w:vAlign w:val="center"/>
          </w:tcPr>
          <w:p w14:paraId="5405BBE4" w14:textId="2F6794CD" w:rsidR="006022DF" w:rsidRDefault="006022DF" w:rsidP="006022DF">
            <w:pPr>
              <w:jc w:val="both"/>
              <w:rPr>
                <w:kern w:val="32"/>
              </w:rPr>
            </w:pPr>
            <w:r>
              <w:rPr>
                <w:kern w:val="32"/>
              </w:rPr>
              <w:lastRenderedPageBreak/>
              <w:t>2.</w:t>
            </w:r>
          </w:p>
        </w:tc>
        <w:tc>
          <w:tcPr>
            <w:tcW w:w="8860" w:type="dxa"/>
            <w:shd w:val="clear" w:color="auto" w:fill="auto"/>
          </w:tcPr>
          <w:p w14:paraId="7B060BDE" w14:textId="33C43CE9" w:rsidR="006022DF" w:rsidRPr="00391DAD" w:rsidRDefault="006022DF" w:rsidP="006022DF">
            <w:pPr>
              <w:ind w:left="67" w:right="-3"/>
              <w:jc w:val="both"/>
              <w:rPr>
                <w:color w:val="000000"/>
                <w:kern w:val="32"/>
              </w:rPr>
            </w:pPr>
            <w:r w:rsidRPr="00057970">
              <w:rPr>
                <w:kern w:val="32"/>
              </w:rPr>
              <w:t xml:space="preserve">О внесении изменений в постановление региональной </w:t>
            </w:r>
            <w:r w:rsidRPr="00057970">
              <w:rPr>
                <w:kern w:val="32"/>
              </w:rPr>
              <w:br/>
              <w:t>энергетической комиссии Кемеровской области от 26.12.2017 № 753 «Об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2017-2026 годы» в части 2022 года</w:t>
            </w:r>
          </w:p>
        </w:tc>
      </w:tr>
      <w:tr w:rsidR="006022DF" w:rsidRPr="00B027EA" w14:paraId="13503062" w14:textId="77777777" w:rsidTr="002B1AE8">
        <w:trPr>
          <w:trHeight w:val="322"/>
          <w:jc w:val="center"/>
        </w:trPr>
        <w:tc>
          <w:tcPr>
            <w:tcW w:w="349" w:type="dxa"/>
            <w:shd w:val="clear" w:color="auto" w:fill="auto"/>
            <w:vAlign w:val="center"/>
          </w:tcPr>
          <w:p w14:paraId="18D2B7E6" w14:textId="5D2728C0" w:rsidR="006022DF" w:rsidRDefault="006022DF" w:rsidP="006022DF">
            <w:pPr>
              <w:jc w:val="both"/>
              <w:rPr>
                <w:kern w:val="32"/>
              </w:rPr>
            </w:pPr>
            <w:r>
              <w:rPr>
                <w:kern w:val="32"/>
              </w:rPr>
              <w:t>3.</w:t>
            </w:r>
          </w:p>
        </w:tc>
        <w:tc>
          <w:tcPr>
            <w:tcW w:w="8860" w:type="dxa"/>
            <w:shd w:val="clear" w:color="auto" w:fill="auto"/>
          </w:tcPr>
          <w:p w14:paraId="66E5A74D" w14:textId="4253366D" w:rsidR="006022DF" w:rsidRPr="00391DAD" w:rsidRDefault="006022DF" w:rsidP="006022DF">
            <w:pPr>
              <w:ind w:left="67" w:right="-3"/>
              <w:jc w:val="both"/>
              <w:rPr>
                <w:color w:val="000000"/>
                <w:kern w:val="32"/>
              </w:rPr>
            </w:pPr>
            <w:r w:rsidRPr="00057970">
              <w:rPr>
                <w:kern w:val="32"/>
              </w:rPr>
              <w:t>О внесении изменений в постановление региональной энергетической</w:t>
            </w:r>
            <w:r>
              <w:rPr>
                <w:kern w:val="32"/>
              </w:rPr>
              <w:br/>
            </w:r>
            <w:r w:rsidRPr="00057970">
              <w:rPr>
                <w:kern w:val="32"/>
              </w:rPr>
              <w:t xml:space="preserve">комиссии Кемеровской области от </w:t>
            </w:r>
            <w:bookmarkStart w:id="2" w:name="_Hlk24531226"/>
            <w:bookmarkStart w:id="3" w:name="_Hlk22829243"/>
            <w:r w:rsidRPr="00057970">
              <w:rPr>
                <w:kern w:val="32"/>
              </w:rPr>
              <w:t>26.12.2017 № 754 «Об установлении</w:t>
            </w:r>
            <w:r>
              <w:rPr>
                <w:kern w:val="32"/>
              </w:rPr>
              <w:br/>
            </w:r>
            <w:r w:rsidRPr="00057970">
              <w:rPr>
                <w:kern w:val="32"/>
              </w:rPr>
              <w:t>ООО «Тепло-энергетические предприятия» тарифов на теплоноситель,</w:t>
            </w:r>
            <w:r>
              <w:rPr>
                <w:kern w:val="32"/>
              </w:rPr>
              <w:br/>
            </w:r>
            <w:r w:rsidRPr="00057970">
              <w:rPr>
                <w:kern w:val="32"/>
              </w:rPr>
              <w:t>реализуемый на потребительском рынке Крапивинского муниципального округа, на 2017-202</w:t>
            </w:r>
            <w:bookmarkEnd w:id="2"/>
            <w:r w:rsidRPr="00057970">
              <w:rPr>
                <w:kern w:val="32"/>
              </w:rPr>
              <w:t>6 годы»</w:t>
            </w:r>
            <w:bookmarkEnd w:id="3"/>
            <w:r w:rsidRPr="00057970">
              <w:rPr>
                <w:kern w:val="32"/>
              </w:rPr>
              <w:t xml:space="preserve"> в части 2022 года</w:t>
            </w:r>
          </w:p>
        </w:tc>
      </w:tr>
      <w:tr w:rsidR="006022DF" w:rsidRPr="00B027EA" w14:paraId="7D4C6080" w14:textId="77777777" w:rsidTr="002B1AE8">
        <w:trPr>
          <w:trHeight w:val="322"/>
          <w:jc w:val="center"/>
        </w:trPr>
        <w:tc>
          <w:tcPr>
            <w:tcW w:w="349" w:type="dxa"/>
            <w:shd w:val="clear" w:color="auto" w:fill="auto"/>
            <w:vAlign w:val="center"/>
          </w:tcPr>
          <w:p w14:paraId="065CD94D" w14:textId="147803C9" w:rsidR="006022DF" w:rsidRDefault="006022DF" w:rsidP="006022DF">
            <w:pPr>
              <w:jc w:val="both"/>
              <w:rPr>
                <w:kern w:val="32"/>
              </w:rPr>
            </w:pPr>
            <w:r>
              <w:rPr>
                <w:kern w:val="32"/>
              </w:rPr>
              <w:t>4.</w:t>
            </w:r>
          </w:p>
        </w:tc>
        <w:tc>
          <w:tcPr>
            <w:tcW w:w="8860" w:type="dxa"/>
            <w:shd w:val="clear" w:color="auto" w:fill="auto"/>
          </w:tcPr>
          <w:p w14:paraId="33090D34" w14:textId="5B3601B2" w:rsidR="006022DF" w:rsidRPr="00391DAD" w:rsidRDefault="006022DF" w:rsidP="006022DF">
            <w:pPr>
              <w:ind w:left="67" w:right="-3"/>
              <w:jc w:val="both"/>
              <w:rPr>
                <w:color w:val="000000"/>
                <w:kern w:val="32"/>
              </w:rPr>
            </w:pPr>
            <w:r w:rsidRPr="00057970">
              <w:rPr>
                <w:kern w:val="32"/>
              </w:rPr>
              <w:t>О внесении изменений в постановление региональной энергетической</w:t>
            </w:r>
            <w:r>
              <w:rPr>
                <w:kern w:val="32"/>
              </w:rPr>
              <w:br/>
            </w:r>
            <w:r w:rsidRPr="00057970">
              <w:rPr>
                <w:kern w:val="32"/>
              </w:rPr>
              <w:t>комиссии Кемеровской области от 26.12.2017 № 755 «Об установлении</w:t>
            </w:r>
            <w:r>
              <w:rPr>
                <w:kern w:val="32"/>
              </w:rPr>
              <w:br/>
            </w:r>
            <w:r w:rsidRPr="00057970">
              <w:rPr>
                <w:kern w:val="32"/>
              </w:rPr>
              <w:t>ООО «Тепло-энергетические предприятия» тарифов на горячую воду</w:t>
            </w:r>
            <w:r>
              <w:rPr>
                <w:kern w:val="32"/>
              </w:rPr>
              <w:br/>
            </w:r>
            <w:r w:rsidRPr="00057970">
              <w:rPr>
                <w:kern w:val="32"/>
              </w:rPr>
              <w:t>в открытой системе горячего водоснабжения (теплоснабжения),</w:t>
            </w:r>
            <w:r>
              <w:rPr>
                <w:kern w:val="32"/>
              </w:rPr>
              <w:br/>
            </w:r>
            <w:r w:rsidRPr="00057970">
              <w:rPr>
                <w:kern w:val="32"/>
              </w:rPr>
              <w:t>на 2017-2026 годы» в части 2022 года</w:t>
            </w:r>
          </w:p>
        </w:tc>
      </w:tr>
      <w:tr w:rsidR="006022DF" w:rsidRPr="00B027EA" w14:paraId="71109FB3" w14:textId="77777777" w:rsidTr="002B1AE8">
        <w:trPr>
          <w:trHeight w:val="322"/>
          <w:jc w:val="center"/>
        </w:trPr>
        <w:tc>
          <w:tcPr>
            <w:tcW w:w="349" w:type="dxa"/>
            <w:shd w:val="clear" w:color="auto" w:fill="auto"/>
            <w:vAlign w:val="center"/>
          </w:tcPr>
          <w:p w14:paraId="761EFBD1" w14:textId="14243F47" w:rsidR="006022DF" w:rsidRDefault="006022DF" w:rsidP="006022DF">
            <w:pPr>
              <w:jc w:val="both"/>
              <w:rPr>
                <w:kern w:val="32"/>
              </w:rPr>
            </w:pPr>
            <w:r>
              <w:rPr>
                <w:kern w:val="32"/>
              </w:rPr>
              <w:t>5.</w:t>
            </w:r>
          </w:p>
        </w:tc>
        <w:tc>
          <w:tcPr>
            <w:tcW w:w="8860" w:type="dxa"/>
            <w:shd w:val="clear" w:color="auto" w:fill="auto"/>
          </w:tcPr>
          <w:p w14:paraId="1DAF81BB" w14:textId="4D9C3493" w:rsidR="006022DF" w:rsidRPr="00391DAD" w:rsidRDefault="006022DF" w:rsidP="006022DF">
            <w:pPr>
              <w:ind w:left="67" w:right="-3"/>
              <w:jc w:val="both"/>
              <w:rPr>
                <w:color w:val="000000"/>
                <w:kern w:val="32"/>
              </w:rPr>
            </w:pPr>
            <w:r w:rsidRPr="007721CE">
              <w:rPr>
                <w:color w:val="000000"/>
                <w:kern w:val="32"/>
              </w:rPr>
              <w:t xml:space="preserve">Об установлении платы за подключение к системе теплоснабжения </w:t>
            </w:r>
            <w:r w:rsidRPr="007721CE">
              <w:rPr>
                <w:color w:val="000000"/>
                <w:kern w:val="32"/>
              </w:rPr>
              <w:br/>
              <w:t>ООО «СибЭнерго» в индивидуальном порядке объекта Министерства</w:t>
            </w:r>
            <w:r>
              <w:rPr>
                <w:color w:val="000000"/>
                <w:kern w:val="32"/>
              </w:rPr>
              <w:br/>
            </w:r>
            <w:r w:rsidRPr="007721CE">
              <w:rPr>
                <w:color w:val="000000"/>
                <w:kern w:val="32"/>
              </w:rPr>
              <w:t xml:space="preserve">строительства Кузбасса, детского сада на 190 мест (Кемеровская область – Кузбасс, г. Новокузнецк, Новоильинский район, ул. Авиаторов) </w:t>
            </w:r>
          </w:p>
        </w:tc>
      </w:tr>
      <w:tr w:rsidR="006022DF" w:rsidRPr="00B027EA" w14:paraId="04B752D0" w14:textId="77777777" w:rsidTr="002B1AE8">
        <w:trPr>
          <w:trHeight w:val="322"/>
          <w:jc w:val="center"/>
        </w:trPr>
        <w:tc>
          <w:tcPr>
            <w:tcW w:w="349" w:type="dxa"/>
            <w:shd w:val="clear" w:color="auto" w:fill="auto"/>
            <w:vAlign w:val="center"/>
          </w:tcPr>
          <w:p w14:paraId="666D0022" w14:textId="3216CE5C" w:rsidR="006022DF" w:rsidRDefault="006022DF" w:rsidP="006022DF">
            <w:pPr>
              <w:jc w:val="both"/>
              <w:rPr>
                <w:kern w:val="32"/>
              </w:rPr>
            </w:pPr>
            <w:r>
              <w:rPr>
                <w:kern w:val="32"/>
              </w:rPr>
              <w:t>6.</w:t>
            </w:r>
          </w:p>
        </w:tc>
        <w:tc>
          <w:tcPr>
            <w:tcW w:w="8860" w:type="dxa"/>
            <w:shd w:val="clear" w:color="auto" w:fill="auto"/>
          </w:tcPr>
          <w:p w14:paraId="7EAB17A7" w14:textId="2FF7779D" w:rsidR="006022DF" w:rsidRPr="001347EB" w:rsidRDefault="006022DF" w:rsidP="006022DF">
            <w:pPr>
              <w:ind w:left="67" w:right="-3"/>
              <w:jc w:val="both"/>
              <w:rPr>
                <w:kern w:val="32"/>
              </w:rPr>
            </w:pPr>
            <w:r w:rsidRPr="007721CE">
              <w:rPr>
                <w:color w:val="000000"/>
                <w:kern w:val="32"/>
              </w:rPr>
              <w:t xml:space="preserve">Об установлении платы за подключение к системе теплоснабжения </w:t>
            </w:r>
            <w:r w:rsidRPr="007721CE">
              <w:rPr>
                <w:color w:val="000000"/>
                <w:kern w:val="32"/>
              </w:rPr>
              <w:br/>
              <w:t>ООО «СибЭнерго» в индивидуальном порядке объекта ООО «УК «Союз», многоквартирного жилого дома № 2 (Кемеровская область – Кузбасс,</w:t>
            </w:r>
            <w:r>
              <w:rPr>
                <w:color w:val="000000"/>
                <w:kern w:val="32"/>
              </w:rPr>
              <w:br/>
            </w:r>
            <w:r w:rsidRPr="007721CE">
              <w:rPr>
                <w:color w:val="000000"/>
                <w:kern w:val="32"/>
              </w:rPr>
              <w:t>г. Новокузнецк, Заводской район, ул. Горьковская)</w:t>
            </w:r>
          </w:p>
        </w:tc>
      </w:tr>
      <w:tr w:rsidR="006022DF" w:rsidRPr="00B027EA" w14:paraId="41246355" w14:textId="77777777" w:rsidTr="002B1AE8">
        <w:trPr>
          <w:trHeight w:val="322"/>
          <w:jc w:val="center"/>
        </w:trPr>
        <w:tc>
          <w:tcPr>
            <w:tcW w:w="349" w:type="dxa"/>
            <w:shd w:val="clear" w:color="auto" w:fill="auto"/>
            <w:vAlign w:val="center"/>
          </w:tcPr>
          <w:p w14:paraId="78440222" w14:textId="01991FE4" w:rsidR="006022DF" w:rsidRDefault="006022DF" w:rsidP="006022DF">
            <w:pPr>
              <w:jc w:val="both"/>
              <w:rPr>
                <w:kern w:val="32"/>
              </w:rPr>
            </w:pPr>
            <w:r>
              <w:rPr>
                <w:kern w:val="32"/>
              </w:rPr>
              <w:t>7.</w:t>
            </w:r>
          </w:p>
        </w:tc>
        <w:tc>
          <w:tcPr>
            <w:tcW w:w="8860" w:type="dxa"/>
            <w:shd w:val="clear" w:color="auto" w:fill="auto"/>
          </w:tcPr>
          <w:p w14:paraId="6412D28D" w14:textId="6A690D72" w:rsidR="006022DF" w:rsidRPr="001347EB" w:rsidRDefault="006022DF" w:rsidP="006022DF">
            <w:pPr>
              <w:ind w:left="67" w:right="-3"/>
              <w:jc w:val="both"/>
              <w:rPr>
                <w:kern w:val="32"/>
              </w:rPr>
            </w:pPr>
            <w:r w:rsidRPr="00160927">
              <w:rPr>
                <w:kern w:val="32"/>
              </w:rPr>
              <w:t>О признании утратившими силу некоторых постановлений региональной энергетической комиссии Кемеровской области и постановлений</w:t>
            </w:r>
            <w:r>
              <w:rPr>
                <w:kern w:val="32"/>
              </w:rPr>
              <w:br/>
            </w:r>
            <w:r w:rsidRPr="00160927">
              <w:rPr>
                <w:kern w:val="32"/>
              </w:rPr>
              <w:t>Региональной энергетической комиссии Кузбасса (ООО «СибЭнерго»)</w:t>
            </w:r>
          </w:p>
        </w:tc>
      </w:tr>
      <w:tr w:rsidR="006022DF" w:rsidRPr="00B027EA" w14:paraId="10E93B06" w14:textId="77777777" w:rsidTr="002B1AE8">
        <w:trPr>
          <w:trHeight w:val="322"/>
          <w:jc w:val="center"/>
        </w:trPr>
        <w:tc>
          <w:tcPr>
            <w:tcW w:w="349" w:type="dxa"/>
            <w:shd w:val="clear" w:color="auto" w:fill="auto"/>
            <w:vAlign w:val="center"/>
          </w:tcPr>
          <w:p w14:paraId="5275A6D4" w14:textId="3844B78E" w:rsidR="006022DF" w:rsidRDefault="006022DF" w:rsidP="006022DF">
            <w:pPr>
              <w:jc w:val="both"/>
              <w:rPr>
                <w:kern w:val="32"/>
              </w:rPr>
            </w:pPr>
            <w:r>
              <w:rPr>
                <w:kern w:val="32"/>
              </w:rPr>
              <w:t>8.</w:t>
            </w:r>
          </w:p>
        </w:tc>
        <w:tc>
          <w:tcPr>
            <w:tcW w:w="8860" w:type="dxa"/>
            <w:shd w:val="clear" w:color="auto" w:fill="auto"/>
          </w:tcPr>
          <w:p w14:paraId="068E01D7" w14:textId="3F42989B" w:rsidR="006022DF" w:rsidRPr="001347EB" w:rsidRDefault="006022DF" w:rsidP="006022DF">
            <w:pPr>
              <w:ind w:left="67" w:right="-3"/>
              <w:jc w:val="both"/>
              <w:rPr>
                <w:kern w:val="32"/>
              </w:rPr>
            </w:pPr>
            <w:r w:rsidRPr="00B86D65">
              <w:rPr>
                <w:color w:val="000000"/>
                <w:kern w:val="32"/>
              </w:rPr>
              <w:t>Об установлении тарифов на услуги по перевозке пассажиров</w:t>
            </w:r>
            <w:r>
              <w:rPr>
                <w:color w:val="000000"/>
                <w:kern w:val="32"/>
              </w:rPr>
              <w:br/>
            </w:r>
            <w:r w:rsidRPr="00B86D65">
              <w:rPr>
                <w:color w:val="000000"/>
                <w:kern w:val="32"/>
              </w:rPr>
              <w:t>железнодорожным транспортом в пригородном сообщении на территории Кемеровской области-Кузбасса для АО «Краспригород»</w:t>
            </w:r>
          </w:p>
        </w:tc>
      </w:tr>
      <w:tr w:rsidR="006022DF" w:rsidRPr="00B027EA" w14:paraId="5C8E8A2B" w14:textId="77777777" w:rsidTr="002B1AE8">
        <w:trPr>
          <w:trHeight w:val="322"/>
          <w:jc w:val="center"/>
        </w:trPr>
        <w:tc>
          <w:tcPr>
            <w:tcW w:w="349" w:type="dxa"/>
            <w:shd w:val="clear" w:color="auto" w:fill="auto"/>
            <w:vAlign w:val="center"/>
          </w:tcPr>
          <w:p w14:paraId="62873F0D" w14:textId="0CE9BF09" w:rsidR="006022DF" w:rsidRDefault="006022DF" w:rsidP="006022DF">
            <w:pPr>
              <w:jc w:val="both"/>
              <w:rPr>
                <w:kern w:val="32"/>
              </w:rPr>
            </w:pPr>
            <w:r>
              <w:rPr>
                <w:kern w:val="32"/>
              </w:rPr>
              <w:t>9.</w:t>
            </w:r>
          </w:p>
        </w:tc>
        <w:tc>
          <w:tcPr>
            <w:tcW w:w="8860" w:type="dxa"/>
            <w:shd w:val="clear" w:color="auto" w:fill="auto"/>
          </w:tcPr>
          <w:p w14:paraId="798ACAAF" w14:textId="7E527789" w:rsidR="006022DF" w:rsidRPr="001347EB" w:rsidRDefault="006022DF" w:rsidP="006022DF">
            <w:pPr>
              <w:ind w:left="67" w:right="-3"/>
              <w:jc w:val="both"/>
              <w:rPr>
                <w:kern w:val="32"/>
              </w:rPr>
            </w:pPr>
            <w:bookmarkStart w:id="4" w:name="_Hlk57731084"/>
            <w:r w:rsidRPr="00191BA5">
              <w:rPr>
                <w:color w:val="000000"/>
                <w:kern w:val="32"/>
              </w:rPr>
              <w:t>О внесении изменений в постановление региональной энергетической</w:t>
            </w:r>
            <w:r>
              <w:rPr>
                <w:color w:val="000000"/>
                <w:kern w:val="32"/>
              </w:rPr>
              <w:br/>
            </w:r>
            <w:r w:rsidRPr="00191BA5">
              <w:rPr>
                <w:color w:val="000000"/>
                <w:kern w:val="32"/>
              </w:rPr>
              <w:t>комиссии Кемеровской области от 19.12.2017 № 523 «Об установлении</w:t>
            </w:r>
            <w:r>
              <w:rPr>
                <w:color w:val="000000"/>
                <w:kern w:val="32"/>
              </w:rPr>
              <w:br/>
            </w:r>
            <w:r w:rsidRPr="00191BA5">
              <w:rPr>
                <w:color w:val="000000"/>
                <w:kern w:val="32"/>
              </w:rPr>
              <w:t>тарифов на услуги по перевозке пассажиров железнодорожным</w:t>
            </w:r>
            <w:r>
              <w:rPr>
                <w:color w:val="000000"/>
                <w:kern w:val="32"/>
              </w:rPr>
              <w:br/>
            </w:r>
            <w:r w:rsidRPr="00191BA5">
              <w:rPr>
                <w:color w:val="000000"/>
                <w:kern w:val="32"/>
              </w:rPr>
              <w:t>транспортом в пригородном сообщении на территории Кемеровской</w:t>
            </w:r>
            <w:r>
              <w:rPr>
                <w:color w:val="000000"/>
                <w:kern w:val="32"/>
              </w:rPr>
              <w:br/>
            </w:r>
            <w:r w:rsidRPr="00191BA5">
              <w:rPr>
                <w:color w:val="000000"/>
                <w:kern w:val="32"/>
              </w:rPr>
              <w:t>области-Кузбасса для АО «Кузбасс-пригород»</w:t>
            </w:r>
            <w:bookmarkEnd w:id="4"/>
          </w:p>
        </w:tc>
      </w:tr>
      <w:tr w:rsidR="006022DF" w:rsidRPr="00B027EA" w14:paraId="6D5C848F" w14:textId="77777777" w:rsidTr="002B1AE8">
        <w:trPr>
          <w:trHeight w:val="322"/>
          <w:jc w:val="center"/>
        </w:trPr>
        <w:tc>
          <w:tcPr>
            <w:tcW w:w="349" w:type="dxa"/>
            <w:shd w:val="clear" w:color="auto" w:fill="auto"/>
            <w:vAlign w:val="center"/>
          </w:tcPr>
          <w:p w14:paraId="586B9A51" w14:textId="482A519E" w:rsidR="006022DF" w:rsidRDefault="006022DF" w:rsidP="006022DF">
            <w:pPr>
              <w:jc w:val="both"/>
              <w:rPr>
                <w:kern w:val="32"/>
              </w:rPr>
            </w:pPr>
            <w:r>
              <w:rPr>
                <w:kern w:val="32"/>
              </w:rPr>
              <w:t>10</w:t>
            </w:r>
            <w:r w:rsidRPr="00D401B0">
              <w:rPr>
                <w:kern w:val="32"/>
              </w:rPr>
              <w:t>.</w:t>
            </w:r>
          </w:p>
        </w:tc>
        <w:tc>
          <w:tcPr>
            <w:tcW w:w="8860" w:type="dxa"/>
            <w:shd w:val="clear" w:color="auto" w:fill="auto"/>
          </w:tcPr>
          <w:p w14:paraId="330BF902" w14:textId="1A89F72A" w:rsidR="006022DF" w:rsidRPr="001347EB" w:rsidRDefault="006022DF" w:rsidP="006022DF">
            <w:pPr>
              <w:jc w:val="both"/>
              <w:rPr>
                <w:kern w:val="32"/>
              </w:rPr>
            </w:pPr>
            <w:r w:rsidRPr="0071376E">
              <w:rPr>
                <w:kern w:val="32"/>
              </w:rPr>
              <w:t>О внесении изменений в постановление Региональной энергетической</w:t>
            </w:r>
            <w:r>
              <w:rPr>
                <w:kern w:val="32"/>
              </w:rPr>
              <w:br/>
            </w:r>
            <w:r w:rsidRPr="0071376E">
              <w:rPr>
                <w:kern w:val="32"/>
              </w:rPr>
              <w:t>комиссии Кузбасса от 20.12.2020 № 768 «Об установлении льготных</w:t>
            </w:r>
            <w:r>
              <w:rPr>
                <w:kern w:val="32"/>
              </w:rPr>
              <w:br/>
            </w:r>
            <w:r w:rsidRPr="0071376E">
              <w:rPr>
                <w:kern w:val="32"/>
              </w:rPr>
              <w:t xml:space="preserve">тарифов на коммунальные услуги, оказываемые на территории </w:t>
            </w:r>
            <w:bookmarkStart w:id="5" w:name="_Hlk61274703"/>
            <w:r w:rsidRPr="0071376E">
              <w:rPr>
                <w:kern w:val="32"/>
              </w:rPr>
              <w:t xml:space="preserve">Беловского городского </w:t>
            </w:r>
            <w:bookmarkEnd w:id="5"/>
            <w:r w:rsidRPr="0071376E">
              <w:rPr>
                <w:kern w:val="32"/>
              </w:rPr>
              <w:t>округа на 2021 год»</w:t>
            </w:r>
          </w:p>
        </w:tc>
      </w:tr>
      <w:tr w:rsidR="006022DF" w:rsidRPr="00B027EA" w14:paraId="4CCBACE4" w14:textId="77777777" w:rsidTr="002B1AE8">
        <w:trPr>
          <w:trHeight w:val="322"/>
          <w:jc w:val="center"/>
        </w:trPr>
        <w:tc>
          <w:tcPr>
            <w:tcW w:w="349" w:type="dxa"/>
            <w:shd w:val="clear" w:color="auto" w:fill="auto"/>
            <w:vAlign w:val="center"/>
          </w:tcPr>
          <w:p w14:paraId="62AB9533" w14:textId="3CB37B81" w:rsidR="006022DF" w:rsidRDefault="006022DF" w:rsidP="006022DF">
            <w:pPr>
              <w:jc w:val="both"/>
              <w:rPr>
                <w:kern w:val="32"/>
              </w:rPr>
            </w:pPr>
            <w:r>
              <w:rPr>
                <w:kern w:val="32"/>
              </w:rPr>
              <w:t>11.</w:t>
            </w:r>
          </w:p>
        </w:tc>
        <w:tc>
          <w:tcPr>
            <w:tcW w:w="8860" w:type="dxa"/>
            <w:shd w:val="clear" w:color="auto" w:fill="auto"/>
          </w:tcPr>
          <w:p w14:paraId="6B879E2A" w14:textId="4C95E0B3" w:rsidR="006022DF" w:rsidRPr="001347EB" w:rsidRDefault="006022DF" w:rsidP="006022DF">
            <w:pPr>
              <w:ind w:left="67" w:right="-3"/>
              <w:jc w:val="both"/>
              <w:rPr>
                <w:kern w:val="32"/>
              </w:rPr>
            </w:pPr>
            <w:r w:rsidRPr="00057970">
              <w:rPr>
                <w:kern w:val="32"/>
              </w:rPr>
              <w:t>О внесении изменения в постановление региональной энергетической</w:t>
            </w:r>
            <w:r>
              <w:rPr>
                <w:kern w:val="32"/>
              </w:rPr>
              <w:br/>
            </w:r>
            <w:r w:rsidRPr="00057970">
              <w:rPr>
                <w:kern w:val="32"/>
              </w:rPr>
              <w:t>комиссии Кемеровской области от 28.03.2014 № 170 «Об установлении</w:t>
            </w:r>
            <w:r>
              <w:rPr>
                <w:kern w:val="32"/>
              </w:rPr>
              <w:br/>
            </w:r>
            <w:r w:rsidRPr="00057970">
              <w:rPr>
                <w:kern w:val="32"/>
              </w:rPr>
              <w:t>повышающих коэффициентов к тарифам на тепловую энергию (мощность)»</w:t>
            </w:r>
          </w:p>
        </w:tc>
      </w:tr>
      <w:tr w:rsidR="006022DF" w:rsidRPr="00B027EA" w14:paraId="159DFBA2" w14:textId="77777777" w:rsidTr="002B1AE8">
        <w:trPr>
          <w:trHeight w:val="322"/>
          <w:jc w:val="center"/>
        </w:trPr>
        <w:tc>
          <w:tcPr>
            <w:tcW w:w="349" w:type="dxa"/>
            <w:shd w:val="clear" w:color="auto" w:fill="auto"/>
            <w:vAlign w:val="center"/>
          </w:tcPr>
          <w:p w14:paraId="4D760988" w14:textId="447A0ED4" w:rsidR="006022DF" w:rsidRDefault="006022DF" w:rsidP="006022DF">
            <w:pPr>
              <w:jc w:val="both"/>
              <w:rPr>
                <w:kern w:val="32"/>
              </w:rPr>
            </w:pPr>
            <w:r>
              <w:rPr>
                <w:kern w:val="32"/>
              </w:rPr>
              <w:t>12.</w:t>
            </w:r>
          </w:p>
        </w:tc>
        <w:tc>
          <w:tcPr>
            <w:tcW w:w="8860" w:type="dxa"/>
            <w:shd w:val="clear" w:color="auto" w:fill="auto"/>
          </w:tcPr>
          <w:p w14:paraId="445896CC" w14:textId="1997B83B" w:rsidR="006022DF" w:rsidRPr="001347EB" w:rsidRDefault="006022DF" w:rsidP="006022DF">
            <w:pPr>
              <w:ind w:left="67" w:right="-3"/>
              <w:jc w:val="both"/>
              <w:rPr>
                <w:kern w:val="32"/>
              </w:rPr>
            </w:pPr>
            <w:r w:rsidRPr="00900031">
              <w:rPr>
                <w:color w:val="000000"/>
                <w:kern w:val="32"/>
              </w:rPr>
              <w:t>О внесении изменений в постановление региональной энергетической</w:t>
            </w:r>
            <w:r>
              <w:rPr>
                <w:color w:val="000000"/>
                <w:kern w:val="32"/>
              </w:rPr>
              <w:br/>
            </w:r>
            <w:r w:rsidRPr="00900031">
              <w:rPr>
                <w:color w:val="000000"/>
                <w:kern w:val="32"/>
              </w:rPr>
              <w:t xml:space="preserve">комиссии Кемеровской области </w:t>
            </w:r>
            <w:bookmarkStart w:id="6" w:name="_Hlk53248451"/>
            <w:r w:rsidRPr="00900031">
              <w:rPr>
                <w:color w:val="000000"/>
                <w:kern w:val="32"/>
              </w:rPr>
              <w:t>от 20.12.2018 № 716 «Об установлении</w:t>
            </w:r>
            <w:r>
              <w:rPr>
                <w:color w:val="000000"/>
                <w:kern w:val="32"/>
              </w:rPr>
              <w:br/>
            </w:r>
            <w:r w:rsidRPr="00900031">
              <w:rPr>
                <w:color w:val="000000"/>
                <w:kern w:val="32"/>
              </w:rPr>
              <w:t>АО «Угольная компания «Кузбассразрезуголь» - филиал Краснобродский угольный разрез долгосрочных параметров регулирования и долгосрочных тарифов на тепловую энергию, реализуемую на потребительском рынке</w:t>
            </w:r>
            <w:r>
              <w:rPr>
                <w:color w:val="000000"/>
                <w:kern w:val="32"/>
              </w:rPr>
              <w:br/>
            </w:r>
            <w:r w:rsidRPr="00900031">
              <w:rPr>
                <w:color w:val="000000"/>
                <w:kern w:val="32"/>
              </w:rPr>
              <w:t>Киселёвского городского округа, на 2019-2023 годы»</w:t>
            </w:r>
            <w:bookmarkEnd w:id="6"/>
            <w:r w:rsidRPr="00900031">
              <w:rPr>
                <w:color w:val="000000"/>
                <w:kern w:val="32"/>
              </w:rPr>
              <w:t xml:space="preserve"> в части 2022 года</w:t>
            </w:r>
          </w:p>
        </w:tc>
      </w:tr>
      <w:tr w:rsidR="006022DF" w:rsidRPr="00B027EA" w14:paraId="07DE6296" w14:textId="77777777" w:rsidTr="002B1AE8">
        <w:trPr>
          <w:trHeight w:val="322"/>
          <w:jc w:val="center"/>
        </w:trPr>
        <w:tc>
          <w:tcPr>
            <w:tcW w:w="349" w:type="dxa"/>
            <w:shd w:val="clear" w:color="auto" w:fill="auto"/>
            <w:vAlign w:val="center"/>
          </w:tcPr>
          <w:p w14:paraId="6C354807" w14:textId="073CD8E8" w:rsidR="006022DF" w:rsidRDefault="006022DF" w:rsidP="006022DF">
            <w:pPr>
              <w:jc w:val="both"/>
              <w:rPr>
                <w:kern w:val="32"/>
              </w:rPr>
            </w:pPr>
            <w:r>
              <w:rPr>
                <w:kern w:val="32"/>
              </w:rPr>
              <w:t>13.</w:t>
            </w:r>
          </w:p>
        </w:tc>
        <w:tc>
          <w:tcPr>
            <w:tcW w:w="8860" w:type="dxa"/>
            <w:shd w:val="clear" w:color="auto" w:fill="auto"/>
          </w:tcPr>
          <w:p w14:paraId="53192CF4" w14:textId="5AF891B7" w:rsidR="006022DF" w:rsidRPr="001347EB" w:rsidRDefault="006022DF" w:rsidP="006022DF">
            <w:pPr>
              <w:ind w:left="67" w:right="-3"/>
              <w:jc w:val="both"/>
              <w:rPr>
                <w:kern w:val="32"/>
              </w:rPr>
            </w:pPr>
            <w:r w:rsidRPr="00900031">
              <w:rPr>
                <w:color w:val="000000"/>
                <w:kern w:val="32"/>
              </w:rPr>
              <w:t>О внесении изменений в постановление региональной энергетической</w:t>
            </w:r>
            <w:r>
              <w:rPr>
                <w:color w:val="000000"/>
                <w:kern w:val="32"/>
              </w:rPr>
              <w:br/>
            </w:r>
            <w:r w:rsidRPr="00900031">
              <w:rPr>
                <w:color w:val="000000"/>
                <w:kern w:val="32"/>
              </w:rPr>
              <w:t>комиссии Кемеровской области от 20.12.2018 № 718 «Об установлении</w:t>
            </w:r>
            <w:r>
              <w:rPr>
                <w:color w:val="000000"/>
                <w:kern w:val="32"/>
              </w:rPr>
              <w:br/>
            </w:r>
            <w:r w:rsidRPr="00900031">
              <w:rPr>
                <w:color w:val="000000"/>
                <w:kern w:val="32"/>
              </w:rPr>
              <w:t>АО «Угольная компания «Кузбассразрезуголь» - филиал Краснобродский угольный разрез долгосрочных тарифов на горячую воду в открытой</w:t>
            </w:r>
            <w:r>
              <w:rPr>
                <w:color w:val="000000"/>
                <w:kern w:val="32"/>
              </w:rPr>
              <w:br/>
            </w:r>
            <w:r w:rsidRPr="00900031">
              <w:rPr>
                <w:color w:val="000000"/>
                <w:kern w:val="32"/>
              </w:rPr>
              <w:t>системе горячего водоснабжения (теплоснабжения), реализуемую</w:t>
            </w:r>
            <w:r>
              <w:rPr>
                <w:color w:val="000000"/>
                <w:kern w:val="32"/>
              </w:rPr>
              <w:br/>
            </w:r>
            <w:r w:rsidRPr="00900031">
              <w:rPr>
                <w:color w:val="000000"/>
                <w:kern w:val="32"/>
              </w:rPr>
              <w:t>на потребительском рынке Киселёвского городского округа,</w:t>
            </w:r>
            <w:r>
              <w:rPr>
                <w:color w:val="000000"/>
                <w:kern w:val="32"/>
              </w:rPr>
              <w:br/>
            </w:r>
            <w:r w:rsidRPr="00900031">
              <w:rPr>
                <w:color w:val="000000"/>
                <w:kern w:val="32"/>
              </w:rPr>
              <w:t xml:space="preserve">на 2019-2023 годы» </w:t>
            </w:r>
            <w:r w:rsidRPr="00900031">
              <w:t>в части 2021 года</w:t>
            </w:r>
          </w:p>
        </w:tc>
      </w:tr>
    </w:tbl>
    <w:p w14:paraId="220360EF" w14:textId="77777777" w:rsidR="0069503E" w:rsidRDefault="0052710B" w:rsidP="0069503E">
      <w:pPr>
        <w:ind w:firstLine="709"/>
        <w:jc w:val="both"/>
        <w:rPr>
          <w:bCs/>
        </w:rPr>
      </w:pPr>
      <w:r>
        <w:rPr>
          <w:b/>
        </w:rPr>
        <w:lastRenderedPageBreak/>
        <w:t>Малюта Д.В.</w:t>
      </w:r>
      <w:r w:rsidRPr="009B06FB">
        <w:rPr>
          <w:bCs/>
        </w:rPr>
        <w:t xml:space="preserve"> ознакомил присутствующих с повесткой дня</w:t>
      </w:r>
      <w:r>
        <w:rPr>
          <w:bCs/>
        </w:rPr>
        <w:t xml:space="preserve"> и предоставил слово докладчику</w:t>
      </w:r>
      <w:r w:rsidRPr="009B06FB">
        <w:rPr>
          <w:bCs/>
        </w:rPr>
        <w:t>.</w:t>
      </w:r>
    </w:p>
    <w:p w14:paraId="46EA151E" w14:textId="77777777" w:rsidR="006022DF" w:rsidRDefault="006022DF" w:rsidP="0069503E">
      <w:pPr>
        <w:ind w:firstLine="709"/>
        <w:jc w:val="both"/>
        <w:rPr>
          <w:bCs/>
        </w:rPr>
      </w:pPr>
    </w:p>
    <w:p w14:paraId="2D0E808B" w14:textId="04AECC60" w:rsidR="00B71F7C" w:rsidRPr="00F54AE0" w:rsidRDefault="00630111" w:rsidP="00F54AE0">
      <w:pPr>
        <w:ind w:firstLine="709"/>
        <w:jc w:val="both"/>
        <w:rPr>
          <w:b/>
        </w:rPr>
      </w:pPr>
      <w:r w:rsidRPr="0069503E">
        <w:rPr>
          <w:bCs/>
        </w:rPr>
        <w:t xml:space="preserve">Вопрос 1. </w:t>
      </w:r>
      <w:r w:rsidR="000B2D71" w:rsidRPr="00F54AE0">
        <w:rPr>
          <w:b/>
        </w:rPr>
        <w:t>«</w:t>
      </w:r>
      <w:r w:rsidR="00F54AE0" w:rsidRPr="00F54AE0">
        <w:rPr>
          <w:b/>
        </w:rPr>
        <w:t xml:space="preserve">Об установлении необходимой валовой выручки, индивидуальных тарифов на услуги по передаче электрической энергии для взаиморасчетов между </w:t>
      </w:r>
      <w:r w:rsidR="00F54AE0" w:rsidRPr="00F54AE0">
        <w:rPr>
          <w:b/>
        </w:rPr>
        <w:br/>
        <w:t>ООО «ЭнергоПаритет» и сетевыми организациями Кемеровской области - Кузбасса на 2021 год</w:t>
      </w:r>
      <w:r w:rsidR="000B2D71" w:rsidRPr="00F54AE0">
        <w:rPr>
          <w:b/>
        </w:rPr>
        <w:t>»</w:t>
      </w:r>
    </w:p>
    <w:p w14:paraId="189D803A" w14:textId="68E1236A" w:rsidR="00672460" w:rsidRDefault="00672460" w:rsidP="0069503E">
      <w:pPr>
        <w:ind w:firstLine="709"/>
        <w:jc w:val="both"/>
        <w:rPr>
          <w:b/>
        </w:rPr>
      </w:pPr>
    </w:p>
    <w:p w14:paraId="201889D4" w14:textId="1A6BAEC9" w:rsidR="00F54AE0" w:rsidRDefault="00F54AE0" w:rsidP="0069503E">
      <w:pPr>
        <w:ind w:firstLine="709"/>
        <w:jc w:val="both"/>
        <w:rPr>
          <w:bCs/>
        </w:rPr>
      </w:pPr>
      <w:r w:rsidRPr="000A6AA8">
        <w:rPr>
          <w:bCs/>
        </w:rPr>
        <w:t>Докладчик</w:t>
      </w:r>
      <w:r>
        <w:rPr>
          <w:bCs/>
        </w:rPr>
        <w:t xml:space="preserve"> </w:t>
      </w:r>
      <w:r w:rsidRPr="00C76105">
        <w:rPr>
          <w:b/>
        </w:rPr>
        <w:t>Гусельщиков Э.Б.</w:t>
      </w:r>
      <w:r>
        <w:rPr>
          <w:bCs/>
        </w:rPr>
        <w:t xml:space="preserve"> </w:t>
      </w:r>
      <w:r w:rsidR="00C76105" w:rsidRPr="00C76105">
        <w:rPr>
          <w:bCs/>
        </w:rPr>
        <w:t xml:space="preserve">во исполнение решения Кемеровского областного суда </w:t>
      </w:r>
      <w:bookmarkStart w:id="7" w:name="_Hlk88559485"/>
      <w:r w:rsidR="00C76105" w:rsidRPr="00C76105">
        <w:rPr>
          <w:bCs/>
        </w:rPr>
        <w:t xml:space="preserve">от 12.07.2021 по делу </w:t>
      </w:r>
      <w:bookmarkStart w:id="8" w:name="_Hlk88559726"/>
      <w:r w:rsidR="00C76105" w:rsidRPr="00C76105">
        <w:rPr>
          <w:bCs/>
        </w:rPr>
        <w:t xml:space="preserve">№ </w:t>
      </w:r>
      <w:bookmarkEnd w:id="8"/>
      <w:r w:rsidR="00C76105" w:rsidRPr="00C76105">
        <w:rPr>
          <w:bCs/>
        </w:rPr>
        <w:t xml:space="preserve">3а-126/2021 </w:t>
      </w:r>
      <w:bookmarkEnd w:id="7"/>
      <w:r w:rsidR="00C76105">
        <w:rPr>
          <w:bCs/>
        </w:rPr>
        <w:t xml:space="preserve">согласно пояснительной записке </w:t>
      </w:r>
      <w:r w:rsidR="00C76105">
        <w:rPr>
          <w:bCs/>
        </w:rPr>
        <w:br/>
        <w:t>(приложение № 1 к настоящему протоколу) предлагает:</w:t>
      </w:r>
    </w:p>
    <w:p w14:paraId="476C529E" w14:textId="77777777" w:rsidR="00C76105" w:rsidRDefault="00C76105" w:rsidP="0069503E">
      <w:pPr>
        <w:ind w:firstLine="709"/>
        <w:jc w:val="both"/>
        <w:rPr>
          <w:bCs/>
        </w:rPr>
      </w:pPr>
    </w:p>
    <w:p w14:paraId="0C7F5A97" w14:textId="77777777" w:rsidR="00C76105" w:rsidRPr="00C76105" w:rsidRDefault="00C76105" w:rsidP="004A34BF">
      <w:pPr>
        <w:pStyle w:val="afb"/>
        <w:numPr>
          <w:ilvl w:val="0"/>
          <w:numId w:val="8"/>
        </w:numPr>
        <w:tabs>
          <w:tab w:val="left" w:pos="567"/>
          <w:tab w:val="left" w:pos="709"/>
          <w:tab w:val="left" w:pos="993"/>
          <w:tab w:val="left" w:pos="2127"/>
        </w:tabs>
        <w:ind w:left="0" w:firstLine="709"/>
        <w:jc w:val="both"/>
        <w:rPr>
          <w:bCs/>
        </w:rPr>
      </w:pPr>
      <w:r w:rsidRPr="00C76105">
        <w:rPr>
          <w:bCs/>
        </w:rPr>
        <w:t xml:space="preserve">Установить </w:t>
      </w:r>
      <w:bookmarkStart w:id="9" w:name="_Hlk86053832"/>
      <w:r w:rsidRPr="00C76105">
        <w:rPr>
          <w:bCs/>
        </w:rPr>
        <w:t xml:space="preserve">необходимую валовую выручку ООО «ЭнергоПаритет» </w:t>
      </w:r>
      <w:bookmarkEnd w:id="9"/>
      <w:r w:rsidRPr="00C76105">
        <w:rPr>
          <w:bCs/>
        </w:rPr>
        <w:t xml:space="preserve">на долгосрочный период регулирования (без учета оплаты потерь): </w:t>
      </w:r>
    </w:p>
    <w:p w14:paraId="0CC305D0" w14:textId="77777777" w:rsidR="00C76105" w:rsidRDefault="00C76105" w:rsidP="00C76105">
      <w:pPr>
        <w:tabs>
          <w:tab w:val="left" w:pos="709"/>
          <w:tab w:val="left" w:pos="993"/>
          <w:tab w:val="left" w:pos="1560"/>
          <w:tab w:val="left" w:pos="2127"/>
        </w:tabs>
        <w:ind w:firstLine="567"/>
        <w:jc w:val="both"/>
        <w:rPr>
          <w:bCs/>
          <w:sz w:val="28"/>
          <w:szCs w:val="28"/>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234"/>
        <w:gridCol w:w="1819"/>
        <w:gridCol w:w="3152"/>
      </w:tblGrid>
      <w:tr w:rsidR="00C76105" w14:paraId="65EDC9B7" w14:textId="77777777" w:rsidTr="00C76105">
        <w:trPr>
          <w:trHeight w:hRule="exact" w:val="1005"/>
        </w:trPr>
        <w:tc>
          <w:tcPr>
            <w:tcW w:w="2300" w:type="pct"/>
            <w:vMerge w:val="restart"/>
            <w:tcBorders>
              <w:top w:val="single" w:sz="4" w:space="0" w:color="auto"/>
              <w:left w:val="single" w:sz="4" w:space="0" w:color="auto"/>
              <w:bottom w:val="single" w:sz="4" w:space="0" w:color="auto"/>
              <w:right w:val="single" w:sz="4" w:space="0" w:color="auto"/>
            </w:tcBorders>
            <w:vAlign w:val="center"/>
            <w:hideMark/>
          </w:tcPr>
          <w:p w14:paraId="30C2B473" w14:textId="77777777" w:rsidR="00C76105" w:rsidRDefault="00C76105">
            <w:pPr>
              <w:autoSpaceDE w:val="0"/>
              <w:autoSpaceDN w:val="0"/>
              <w:adjustRightInd w:val="0"/>
              <w:jc w:val="center"/>
              <w:rPr>
                <w:bCs/>
              </w:rPr>
            </w:pPr>
            <w:r>
              <w:rPr>
                <w:bCs/>
              </w:rPr>
              <w:t>Наименование сетевой организации Кемеровской области - Кузбасса</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38917DB1" w14:textId="77777777" w:rsidR="00C76105" w:rsidRDefault="00C76105">
            <w:pPr>
              <w:autoSpaceDE w:val="0"/>
              <w:autoSpaceDN w:val="0"/>
              <w:adjustRightInd w:val="0"/>
              <w:jc w:val="center"/>
              <w:rPr>
                <w:bCs/>
              </w:rPr>
            </w:pPr>
            <w:r>
              <w:rPr>
                <w:bCs/>
              </w:rPr>
              <w:t>Год</w:t>
            </w:r>
          </w:p>
        </w:tc>
        <w:tc>
          <w:tcPr>
            <w:tcW w:w="1712" w:type="pct"/>
            <w:tcBorders>
              <w:top w:val="single" w:sz="4" w:space="0" w:color="auto"/>
              <w:left w:val="single" w:sz="4" w:space="0" w:color="auto"/>
              <w:bottom w:val="single" w:sz="4" w:space="0" w:color="auto"/>
              <w:right w:val="single" w:sz="4" w:space="0" w:color="auto"/>
            </w:tcBorders>
            <w:vAlign w:val="center"/>
            <w:hideMark/>
          </w:tcPr>
          <w:p w14:paraId="408FC10C" w14:textId="77777777" w:rsidR="00C76105" w:rsidRDefault="00C76105">
            <w:pPr>
              <w:autoSpaceDE w:val="0"/>
              <w:autoSpaceDN w:val="0"/>
              <w:adjustRightInd w:val="0"/>
              <w:jc w:val="center"/>
              <w:rPr>
                <w:rFonts w:eastAsia="Calibri"/>
              </w:rPr>
            </w:pPr>
            <w:r>
              <w:rPr>
                <w:rFonts w:eastAsia="Calibri"/>
              </w:rPr>
              <w:t>НВВ сетевой организаций (без учета оплаты потерь)</w:t>
            </w:r>
          </w:p>
        </w:tc>
      </w:tr>
      <w:tr w:rsidR="00C76105" w14:paraId="09836171" w14:textId="77777777" w:rsidTr="00C7610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061F2" w14:textId="77777777" w:rsidR="00C76105" w:rsidRDefault="00C76105">
            <w:pPr>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7369" w14:textId="77777777" w:rsidR="00C76105" w:rsidRDefault="00C76105">
            <w:pPr>
              <w:rPr>
                <w:bCs/>
                <w:lang w:eastAsia="en-US"/>
              </w:rPr>
            </w:pPr>
          </w:p>
        </w:tc>
        <w:tc>
          <w:tcPr>
            <w:tcW w:w="1712" w:type="pct"/>
            <w:tcBorders>
              <w:top w:val="single" w:sz="4" w:space="0" w:color="auto"/>
              <w:left w:val="single" w:sz="4" w:space="0" w:color="auto"/>
              <w:bottom w:val="single" w:sz="4" w:space="0" w:color="auto"/>
              <w:right w:val="single" w:sz="4" w:space="0" w:color="auto"/>
            </w:tcBorders>
            <w:vAlign w:val="center"/>
            <w:hideMark/>
          </w:tcPr>
          <w:p w14:paraId="7A4A253C" w14:textId="77777777" w:rsidR="00C76105" w:rsidRDefault="00C76105">
            <w:pPr>
              <w:autoSpaceDE w:val="0"/>
              <w:autoSpaceDN w:val="0"/>
              <w:adjustRightInd w:val="0"/>
              <w:jc w:val="center"/>
              <w:rPr>
                <w:rFonts w:eastAsia="Calibri"/>
              </w:rPr>
            </w:pPr>
            <w:r>
              <w:rPr>
                <w:rFonts w:eastAsia="Calibri"/>
              </w:rPr>
              <w:t>тыс. руб.</w:t>
            </w:r>
          </w:p>
        </w:tc>
      </w:tr>
      <w:tr w:rsidR="00C76105" w14:paraId="6CC38796" w14:textId="77777777" w:rsidTr="00C76105">
        <w:trPr>
          <w:trHeight w:hRule="exact" w:val="397"/>
        </w:trPr>
        <w:tc>
          <w:tcPr>
            <w:tcW w:w="2300" w:type="pct"/>
            <w:vMerge w:val="restart"/>
            <w:tcBorders>
              <w:top w:val="single" w:sz="4" w:space="0" w:color="auto"/>
              <w:left w:val="single" w:sz="4" w:space="0" w:color="auto"/>
              <w:bottom w:val="single" w:sz="4" w:space="0" w:color="auto"/>
              <w:right w:val="single" w:sz="4" w:space="0" w:color="auto"/>
            </w:tcBorders>
            <w:vAlign w:val="center"/>
            <w:hideMark/>
          </w:tcPr>
          <w:p w14:paraId="103DF329" w14:textId="77777777" w:rsidR="00C76105" w:rsidRDefault="00C76105">
            <w:pPr>
              <w:autoSpaceDE w:val="0"/>
              <w:autoSpaceDN w:val="0"/>
              <w:adjustRightInd w:val="0"/>
              <w:jc w:val="center"/>
              <w:rPr>
                <w:bCs/>
              </w:rPr>
            </w:pPr>
            <w:bookmarkStart w:id="10" w:name="_Hlk88576638"/>
            <w:r>
              <w:rPr>
                <w:bCs/>
              </w:rPr>
              <w:t>ООО «ЭнергоПаритет»</w:t>
            </w:r>
            <w:bookmarkEnd w:id="10"/>
          </w:p>
          <w:p w14:paraId="33A62DD5" w14:textId="77777777" w:rsidR="00C76105" w:rsidRDefault="00C76105">
            <w:pPr>
              <w:autoSpaceDE w:val="0"/>
              <w:autoSpaceDN w:val="0"/>
              <w:adjustRightInd w:val="0"/>
              <w:jc w:val="center"/>
              <w:rPr>
                <w:bCs/>
              </w:rPr>
            </w:pPr>
            <w:r>
              <w:rPr>
                <w:bCs/>
              </w:rPr>
              <w:t>(ИНН 4205262491)</w:t>
            </w:r>
          </w:p>
        </w:tc>
        <w:tc>
          <w:tcPr>
            <w:tcW w:w="988" w:type="pct"/>
            <w:tcBorders>
              <w:top w:val="single" w:sz="4" w:space="0" w:color="auto"/>
              <w:left w:val="single" w:sz="4" w:space="0" w:color="auto"/>
              <w:bottom w:val="single" w:sz="4" w:space="0" w:color="auto"/>
              <w:right w:val="single" w:sz="4" w:space="0" w:color="auto"/>
            </w:tcBorders>
            <w:vAlign w:val="center"/>
            <w:hideMark/>
          </w:tcPr>
          <w:p w14:paraId="0939183A" w14:textId="77777777" w:rsidR="00C76105" w:rsidRDefault="00C76105">
            <w:pPr>
              <w:autoSpaceDE w:val="0"/>
              <w:autoSpaceDN w:val="0"/>
              <w:adjustRightInd w:val="0"/>
              <w:jc w:val="center"/>
              <w:rPr>
                <w:bCs/>
              </w:rPr>
            </w:pPr>
            <w:r>
              <w:rPr>
                <w:bCs/>
              </w:rPr>
              <w:t>2021</w:t>
            </w:r>
          </w:p>
        </w:tc>
        <w:tc>
          <w:tcPr>
            <w:tcW w:w="1712" w:type="pct"/>
            <w:tcBorders>
              <w:top w:val="single" w:sz="4" w:space="0" w:color="auto"/>
              <w:left w:val="single" w:sz="4" w:space="0" w:color="auto"/>
              <w:bottom w:val="single" w:sz="4" w:space="0" w:color="auto"/>
              <w:right w:val="single" w:sz="4" w:space="0" w:color="auto"/>
            </w:tcBorders>
            <w:vAlign w:val="center"/>
            <w:hideMark/>
          </w:tcPr>
          <w:p w14:paraId="6E63265C" w14:textId="77777777" w:rsidR="00C76105" w:rsidRDefault="00C76105">
            <w:pPr>
              <w:autoSpaceDE w:val="0"/>
              <w:autoSpaceDN w:val="0"/>
              <w:adjustRightInd w:val="0"/>
              <w:jc w:val="center"/>
              <w:rPr>
                <w:rFonts w:eastAsia="Calibri"/>
              </w:rPr>
            </w:pPr>
            <w:r>
              <w:rPr>
                <w:rFonts w:eastAsia="Calibri"/>
              </w:rPr>
              <w:t>1 542 392,7</w:t>
            </w:r>
          </w:p>
        </w:tc>
      </w:tr>
      <w:tr w:rsidR="00C76105" w14:paraId="49232973" w14:textId="77777777" w:rsidTr="00C76105">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5828D" w14:textId="77777777" w:rsidR="00C76105" w:rsidRDefault="00C76105">
            <w:pPr>
              <w:rPr>
                <w:bCs/>
                <w:lang w:eastAsia="en-US"/>
              </w:rPr>
            </w:pPr>
          </w:p>
        </w:tc>
        <w:tc>
          <w:tcPr>
            <w:tcW w:w="988" w:type="pct"/>
            <w:tcBorders>
              <w:top w:val="single" w:sz="4" w:space="0" w:color="auto"/>
              <w:left w:val="single" w:sz="4" w:space="0" w:color="auto"/>
              <w:bottom w:val="single" w:sz="4" w:space="0" w:color="auto"/>
              <w:right w:val="single" w:sz="4" w:space="0" w:color="auto"/>
            </w:tcBorders>
            <w:vAlign w:val="center"/>
            <w:hideMark/>
          </w:tcPr>
          <w:p w14:paraId="33DE14D8" w14:textId="77777777" w:rsidR="00C76105" w:rsidRDefault="00C76105">
            <w:pPr>
              <w:autoSpaceDE w:val="0"/>
              <w:autoSpaceDN w:val="0"/>
              <w:adjustRightInd w:val="0"/>
              <w:jc w:val="center"/>
              <w:rPr>
                <w:bCs/>
              </w:rPr>
            </w:pPr>
            <w:r>
              <w:rPr>
                <w:bCs/>
              </w:rPr>
              <w:t>2022</w:t>
            </w:r>
          </w:p>
        </w:tc>
        <w:tc>
          <w:tcPr>
            <w:tcW w:w="1712" w:type="pct"/>
            <w:tcBorders>
              <w:top w:val="single" w:sz="4" w:space="0" w:color="auto"/>
              <w:left w:val="single" w:sz="4" w:space="0" w:color="auto"/>
              <w:bottom w:val="single" w:sz="4" w:space="0" w:color="auto"/>
              <w:right w:val="single" w:sz="4" w:space="0" w:color="auto"/>
            </w:tcBorders>
            <w:vAlign w:val="center"/>
            <w:hideMark/>
          </w:tcPr>
          <w:p w14:paraId="69D27018" w14:textId="77777777" w:rsidR="00C76105" w:rsidRDefault="00C76105">
            <w:pPr>
              <w:autoSpaceDE w:val="0"/>
              <w:autoSpaceDN w:val="0"/>
              <w:adjustRightInd w:val="0"/>
              <w:jc w:val="center"/>
              <w:rPr>
                <w:rFonts w:eastAsia="Calibri"/>
              </w:rPr>
            </w:pPr>
            <w:r>
              <w:rPr>
                <w:rFonts w:eastAsia="Calibri"/>
              </w:rPr>
              <w:t>565 141,65</w:t>
            </w:r>
          </w:p>
        </w:tc>
      </w:tr>
    </w:tbl>
    <w:p w14:paraId="67ED5017" w14:textId="77777777" w:rsidR="00C76105" w:rsidRPr="00C76105" w:rsidRDefault="00C76105" w:rsidP="00C76105">
      <w:pPr>
        <w:ind w:firstLine="709"/>
        <w:jc w:val="both"/>
        <w:rPr>
          <w:bCs/>
        </w:rPr>
      </w:pPr>
    </w:p>
    <w:p w14:paraId="1626730D" w14:textId="3226CAED" w:rsidR="00C76105" w:rsidRPr="00C76105" w:rsidRDefault="00C76105" w:rsidP="00C76105">
      <w:pPr>
        <w:ind w:firstLine="709"/>
        <w:jc w:val="both"/>
        <w:rPr>
          <w:bCs/>
        </w:rPr>
      </w:pPr>
      <w:r w:rsidRPr="00C76105">
        <w:rPr>
          <w:bCs/>
        </w:rPr>
        <w:t>2. Установить необходимую валовую выручку ООО «ЭнергоПаритет» без учета оплаты потерь, учтенную при утверждении (расчете) единых (котловых) тарифов на услуги по передаче электрической энергии в Кемеровской области - Кузбасса на 2021 год:</w:t>
      </w:r>
    </w:p>
    <w:p w14:paraId="5C187464" w14:textId="77777777" w:rsidR="00C76105" w:rsidRDefault="00C76105" w:rsidP="00C76105">
      <w:pPr>
        <w:autoSpaceDE w:val="0"/>
        <w:autoSpaceDN w:val="0"/>
        <w:adjustRightInd w:val="0"/>
        <w:jc w:val="both"/>
        <w:outlineLvl w:val="0"/>
        <w:rPr>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56"/>
        <w:gridCol w:w="2126"/>
        <w:gridCol w:w="2126"/>
        <w:gridCol w:w="1843"/>
      </w:tblGrid>
      <w:tr w:rsidR="00C76105" w14:paraId="622DA5DF" w14:textId="77777777" w:rsidTr="00C76105">
        <w:tc>
          <w:tcPr>
            <w:tcW w:w="3256" w:type="dxa"/>
            <w:vMerge w:val="restart"/>
            <w:tcBorders>
              <w:top w:val="single" w:sz="4" w:space="0" w:color="auto"/>
              <w:left w:val="single" w:sz="4" w:space="0" w:color="auto"/>
              <w:bottom w:val="single" w:sz="4" w:space="0" w:color="auto"/>
              <w:right w:val="single" w:sz="4" w:space="0" w:color="auto"/>
            </w:tcBorders>
            <w:vAlign w:val="center"/>
            <w:hideMark/>
          </w:tcPr>
          <w:p w14:paraId="313602C9" w14:textId="77777777" w:rsidR="00C76105" w:rsidRPr="00C76105" w:rsidRDefault="00C76105">
            <w:pPr>
              <w:autoSpaceDE w:val="0"/>
              <w:autoSpaceDN w:val="0"/>
              <w:adjustRightInd w:val="0"/>
              <w:jc w:val="center"/>
              <w:rPr>
                <w:bCs/>
              </w:rPr>
            </w:pPr>
            <w:r w:rsidRPr="00C76105">
              <w:rPr>
                <w:bCs/>
              </w:rPr>
              <w:t>Наименование сетевой организации с указанием необходимой валовой выручки (без учета оплаты потерь), HBB которой учтена при утверждении (расчете) единых (котловых) тарифов на услуги по передаче электрической энергии в Кемеровской области - Кузбасса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15A66D" w14:textId="77777777" w:rsidR="00C76105" w:rsidRDefault="00C76105">
            <w:pPr>
              <w:autoSpaceDE w:val="0"/>
              <w:autoSpaceDN w:val="0"/>
              <w:adjustRightInd w:val="0"/>
              <w:jc w:val="center"/>
            </w:pPr>
            <w: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в Кемеровской области-Кузбассе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9E4910" w14:textId="77777777" w:rsidR="00C76105" w:rsidRDefault="00C76105">
            <w:pPr>
              <w:autoSpaceDE w:val="0"/>
              <w:autoSpaceDN w:val="0"/>
              <w:adjustRightInd w:val="0"/>
              <w:jc w:val="center"/>
            </w:pPr>
            <w: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65BDC3" w14:textId="77777777" w:rsidR="00C76105" w:rsidRDefault="00C76105">
            <w:pPr>
              <w:autoSpaceDE w:val="0"/>
              <w:autoSpaceDN w:val="0"/>
              <w:adjustRightInd w:val="0"/>
              <w:jc w:val="center"/>
            </w:pPr>
            <w:r>
              <w:t>Величина потерь электрической энергии при ее передаче по электрическим сетям, учтенная при формирова-нии регулируе-мых цен (тарифов)</w:t>
            </w:r>
          </w:p>
        </w:tc>
      </w:tr>
      <w:tr w:rsidR="00C76105" w14:paraId="498C6F51" w14:textId="77777777" w:rsidTr="00C76105">
        <w:tc>
          <w:tcPr>
            <w:tcW w:w="3256" w:type="dxa"/>
            <w:vMerge/>
            <w:tcBorders>
              <w:top w:val="single" w:sz="4" w:space="0" w:color="auto"/>
              <w:left w:val="single" w:sz="4" w:space="0" w:color="auto"/>
              <w:bottom w:val="single" w:sz="4" w:space="0" w:color="auto"/>
              <w:right w:val="single" w:sz="4" w:space="0" w:color="auto"/>
            </w:tcBorders>
            <w:vAlign w:val="center"/>
            <w:hideMark/>
          </w:tcPr>
          <w:p w14:paraId="0C415985" w14:textId="77777777" w:rsidR="00C76105" w:rsidRDefault="00C76105">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4214004F" w14:textId="77777777" w:rsidR="00C76105" w:rsidRDefault="00C76105">
            <w:pPr>
              <w:autoSpaceDE w:val="0"/>
              <w:autoSpaceDN w:val="0"/>
              <w:adjustRightInd w:val="0"/>
              <w:jc w:val="center"/>
            </w:pPr>
            <w:r>
              <w:t>тыс. руб.</w:t>
            </w:r>
          </w:p>
        </w:tc>
        <w:tc>
          <w:tcPr>
            <w:tcW w:w="2126" w:type="dxa"/>
            <w:tcBorders>
              <w:top w:val="single" w:sz="4" w:space="0" w:color="auto"/>
              <w:left w:val="single" w:sz="4" w:space="0" w:color="auto"/>
              <w:bottom w:val="single" w:sz="4" w:space="0" w:color="auto"/>
              <w:right w:val="single" w:sz="4" w:space="0" w:color="auto"/>
            </w:tcBorders>
            <w:hideMark/>
          </w:tcPr>
          <w:p w14:paraId="145CAAFF" w14:textId="77777777" w:rsidR="00C76105" w:rsidRDefault="00C76105">
            <w:pPr>
              <w:autoSpaceDE w:val="0"/>
              <w:autoSpaceDN w:val="0"/>
              <w:adjustRightInd w:val="0"/>
              <w:jc w:val="center"/>
            </w:pPr>
            <w:r>
              <w:t>тыс. руб.</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18B960" w14:textId="77777777" w:rsidR="00C76105" w:rsidRDefault="00C76105">
            <w:pPr>
              <w:autoSpaceDE w:val="0"/>
              <w:autoSpaceDN w:val="0"/>
              <w:adjustRightInd w:val="0"/>
              <w:jc w:val="center"/>
            </w:pPr>
            <w:r>
              <w:t>млн. кВт.ч</w:t>
            </w:r>
          </w:p>
        </w:tc>
      </w:tr>
      <w:tr w:rsidR="00C76105" w14:paraId="7C69CE2C" w14:textId="77777777" w:rsidTr="00C76105">
        <w:trPr>
          <w:trHeight w:val="855"/>
        </w:trPr>
        <w:tc>
          <w:tcPr>
            <w:tcW w:w="3256" w:type="dxa"/>
            <w:tcBorders>
              <w:top w:val="single" w:sz="4" w:space="0" w:color="auto"/>
              <w:left w:val="single" w:sz="4" w:space="0" w:color="auto"/>
              <w:bottom w:val="single" w:sz="4" w:space="0" w:color="auto"/>
              <w:right w:val="single" w:sz="4" w:space="0" w:color="auto"/>
            </w:tcBorders>
            <w:vAlign w:val="center"/>
            <w:hideMark/>
          </w:tcPr>
          <w:p w14:paraId="2B974F4B" w14:textId="77777777" w:rsidR="00C76105" w:rsidRDefault="00C76105">
            <w:pPr>
              <w:autoSpaceDE w:val="0"/>
              <w:autoSpaceDN w:val="0"/>
              <w:adjustRightInd w:val="0"/>
              <w:jc w:val="center"/>
              <w:rPr>
                <w:bCs/>
              </w:rPr>
            </w:pPr>
            <w:r>
              <w:rPr>
                <w:bCs/>
              </w:rPr>
              <w:t>ООО «ЭнергоПаритет»</w:t>
            </w:r>
          </w:p>
          <w:p w14:paraId="66C9B40E" w14:textId="77777777" w:rsidR="00C76105" w:rsidRDefault="00C76105">
            <w:pPr>
              <w:autoSpaceDE w:val="0"/>
              <w:autoSpaceDN w:val="0"/>
              <w:adjustRightInd w:val="0"/>
              <w:jc w:val="center"/>
              <w:rPr>
                <w:rFonts w:eastAsiaTheme="minorHAnsi"/>
              </w:rPr>
            </w:pPr>
            <w:r>
              <w:rPr>
                <w:bCs/>
              </w:rPr>
              <w:t>(ИНН 4205262491)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0D65AF" w14:textId="77777777" w:rsidR="00C76105" w:rsidRDefault="00C76105">
            <w:pPr>
              <w:autoSpaceDE w:val="0"/>
              <w:autoSpaceDN w:val="0"/>
              <w:adjustRightInd w:val="0"/>
              <w:jc w:val="center"/>
            </w:pPr>
            <w:r>
              <w:rPr>
                <w:rFonts w:eastAsia="Calibri"/>
              </w:rPr>
              <w:t>1 542 392,7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02DA4C" w14:textId="77777777" w:rsidR="00C76105" w:rsidRDefault="00C76105">
            <w:pPr>
              <w:autoSpaceDE w:val="0"/>
              <w:autoSpaceDN w:val="0"/>
              <w:adjustRightInd w:val="0"/>
              <w:jc w:val="center"/>
            </w:pPr>
            <w:r>
              <w:rPr>
                <w:color w:val="000000"/>
              </w:rPr>
              <w:t>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7D426B" w14:textId="77777777" w:rsidR="00C76105" w:rsidRDefault="00C76105">
            <w:pPr>
              <w:autoSpaceDE w:val="0"/>
              <w:autoSpaceDN w:val="0"/>
              <w:adjustRightInd w:val="0"/>
              <w:jc w:val="center"/>
            </w:pPr>
            <w:r>
              <w:rPr>
                <w:bCs/>
              </w:rPr>
              <w:t>26,0157</w:t>
            </w:r>
          </w:p>
        </w:tc>
      </w:tr>
    </w:tbl>
    <w:p w14:paraId="6D505BEC" w14:textId="77777777" w:rsidR="00C76105" w:rsidRDefault="00C76105" w:rsidP="00C76105">
      <w:pPr>
        <w:pStyle w:val="ConsPlusNormal"/>
        <w:jc w:val="both"/>
        <w:rPr>
          <w:bCs/>
          <w:szCs w:val="20"/>
        </w:rPr>
      </w:pPr>
    </w:p>
    <w:p w14:paraId="3EE364D8" w14:textId="77777777" w:rsidR="00C76105" w:rsidRPr="00C76105" w:rsidRDefault="00C76105" w:rsidP="00C76105">
      <w:pPr>
        <w:pStyle w:val="ConsPlusNormal"/>
        <w:ind w:firstLine="567"/>
        <w:jc w:val="both"/>
        <w:rPr>
          <w:bCs/>
          <w:sz w:val="24"/>
          <w:szCs w:val="24"/>
        </w:rPr>
      </w:pPr>
      <w:r w:rsidRPr="00C76105">
        <w:rPr>
          <w:bCs/>
          <w:sz w:val="24"/>
          <w:szCs w:val="24"/>
        </w:rPr>
        <w:t>3.</w:t>
      </w:r>
      <w:r w:rsidRPr="00C76105">
        <w:rPr>
          <w:sz w:val="24"/>
          <w:szCs w:val="24"/>
        </w:rPr>
        <w:t xml:space="preserve"> Установить индивидуальные тарифы на услуги по передаче электрической энергии для взаиморасчетов </w:t>
      </w:r>
      <w:r w:rsidRPr="00C76105">
        <w:rPr>
          <w:bCs/>
          <w:sz w:val="24"/>
          <w:szCs w:val="24"/>
        </w:rPr>
        <w:t>между сетевыми организациями Кемеровской области - Кузбасса на 2021 год:</w:t>
      </w:r>
    </w:p>
    <w:p w14:paraId="0FF7D804" w14:textId="77777777" w:rsidR="00C76105" w:rsidRDefault="00C76105" w:rsidP="00C76105">
      <w:pPr>
        <w:pStyle w:val="ConsPlusNormal"/>
        <w:ind w:firstLine="567"/>
        <w:jc w:val="both"/>
        <w:rPr>
          <w:bCs/>
          <w:sz w:val="24"/>
          <w:szCs w:val="24"/>
        </w:rPr>
        <w:sectPr w:rsidR="00C76105" w:rsidSect="00FB1ABB">
          <w:footerReference w:type="default" r:id="rId8"/>
          <w:pgSz w:w="11906" w:h="16838"/>
          <w:pgMar w:top="709" w:right="850" w:bottom="284" w:left="1701" w:header="709" w:footer="402" w:gutter="0"/>
          <w:cols w:space="708"/>
          <w:docGrid w:linePitch="360"/>
        </w:sectPr>
      </w:pPr>
    </w:p>
    <w:p w14:paraId="34A092E7" w14:textId="77777777" w:rsidR="00C76105" w:rsidRPr="00C76105" w:rsidRDefault="00C76105" w:rsidP="00C76105">
      <w:pPr>
        <w:pStyle w:val="ConsPlusNormal"/>
        <w:ind w:firstLine="567"/>
        <w:jc w:val="both"/>
        <w:rPr>
          <w:bCs/>
          <w:sz w:val="24"/>
          <w:szCs w:val="24"/>
        </w:rPr>
      </w:pPr>
    </w:p>
    <w:tbl>
      <w:tblPr>
        <w:tblW w:w="5000" w:type="pct"/>
        <w:tblLook w:val="04A0" w:firstRow="1" w:lastRow="0" w:firstColumn="1" w:lastColumn="0" w:noHBand="0" w:noVBand="1"/>
      </w:tblPr>
      <w:tblGrid>
        <w:gridCol w:w="540"/>
        <w:gridCol w:w="4358"/>
        <w:gridCol w:w="1287"/>
        <w:gridCol w:w="1776"/>
        <w:gridCol w:w="1384"/>
      </w:tblGrid>
      <w:tr w:rsidR="00C76105" w14:paraId="4CE0DDE8" w14:textId="77777777" w:rsidTr="00C76105">
        <w:trPr>
          <w:trHeight w:val="315"/>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14:paraId="0F3078FE" w14:textId="77777777" w:rsidR="00C76105" w:rsidRDefault="00C76105">
            <w:pPr>
              <w:jc w:val="center"/>
            </w:pPr>
            <w:r>
              <w:t>№</w:t>
            </w:r>
          </w:p>
          <w:p w14:paraId="519E7047" w14:textId="77777777" w:rsidR="00C76105" w:rsidRDefault="00C76105">
            <w:pPr>
              <w:jc w:val="center"/>
            </w:pPr>
            <w:r>
              <w:t>п/п</w:t>
            </w:r>
          </w:p>
        </w:tc>
        <w:tc>
          <w:tcPr>
            <w:tcW w:w="2364" w:type="pct"/>
            <w:vMerge w:val="restart"/>
            <w:tcBorders>
              <w:top w:val="single" w:sz="4" w:space="0" w:color="auto"/>
              <w:left w:val="single" w:sz="4" w:space="0" w:color="auto"/>
              <w:bottom w:val="single" w:sz="4" w:space="0" w:color="auto"/>
              <w:right w:val="single" w:sz="4" w:space="0" w:color="auto"/>
            </w:tcBorders>
            <w:vAlign w:val="center"/>
            <w:hideMark/>
          </w:tcPr>
          <w:p w14:paraId="464642FD" w14:textId="77777777" w:rsidR="00C76105" w:rsidRDefault="00C76105">
            <w:pPr>
              <w:jc w:val="center"/>
            </w:pPr>
            <w:r>
              <w:t>Наименование сетевых организаций</w:t>
            </w:r>
          </w:p>
        </w:tc>
        <w:tc>
          <w:tcPr>
            <w:tcW w:w="2347" w:type="pct"/>
            <w:gridSpan w:val="3"/>
            <w:tcBorders>
              <w:top w:val="single" w:sz="4" w:space="0" w:color="auto"/>
              <w:left w:val="nil"/>
              <w:bottom w:val="single" w:sz="4" w:space="0" w:color="auto"/>
              <w:right w:val="single" w:sz="4" w:space="0" w:color="auto"/>
            </w:tcBorders>
            <w:vAlign w:val="center"/>
            <w:hideMark/>
          </w:tcPr>
          <w:p w14:paraId="1084ACAB" w14:textId="77777777" w:rsidR="00C76105" w:rsidRDefault="00C76105">
            <w:pPr>
              <w:jc w:val="center"/>
            </w:pPr>
            <w:r>
              <w:rPr>
                <w:rFonts w:eastAsia="Calibri"/>
                <w:bCs/>
              </w:rPr>
              <w:t>с 01.01.2021 по 31.05.2021</w:t>
            </w:r>
          </w:p>
        </w:tc>
      </w:tr>
      <w:tr w:rsidR="00C76105" w14:paraId="193A6CC8" w14:textId="77777777" w:rsidTr="00C76105">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DF98D" w14:textId="77777777" w:rsidR="00C76105" w:rsidRDefault="00C76105"/>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B821E" w14:textId="77777777" w:rsidR="00C76105" w:rsidRDefault="00C76105"/>
        </w:tc>
        <w:tc>
          <w:tcPr>
            <w:tcW w:w="689" w:type="pct"/>
            <w:vMerge w:val="restart"/>
            <w:tcBorders>
              <w:top w:val="single" w:sz="4" w:space="0" w:color="auto"/>
              <w:left w:val="nil"/>
              <w:bottom w:val="single" w:sz="4" w:space="0" w:color="auto"/>
              <w:right w:val="single" w:sz="4" w:space="0" w:color="auto"/>
            </w:tcBorders>
            <w:vAlign w:val="center"/>
            <w:hideMark/>
          </w:tcPr>
          <w:p w14:paraId="35CBA851" w14:textId="77777777" w:rsidR="00C76105" w:rsidRDefault="00C76105">
            <w:pPr>
              <w:jc w:val="center"/>
            </w:pPr>
            <w:r>
              <w:t>Односта-вочный тариф</w:t>
            </w:r>
          </w:p>
        </w:tc>
        <w:tc>
          <w:tcPr>
            <w:tcW w:w="1658" w:type="pct"/>
            <w:gridSpan w:val="2"/>
            <w:tcBorders>
              <w:top w:val="single" w:sz="4" w:space="0" w:color="auto"/>
              <w:left w:val="nil"/>
              <w:bottom w:val="single" w:sz="4" w:space="0" w:color="auto"/>
              <w:right w:val="single" w:sz="4" w:space="0" w:color="auto"/>
            </w:tcBorders>
            <w:vAlign w:val="center"/>
            <w:hideMark/>
          </w:tcPr>
          <w:p w14:paraId="61050916" w14:textId="77777777" w:rsidR="00C76105" w:rsidRDefault="00C76105">
            <w:pPr>
              <w:jc w:val="center"/>
            </w:pPr>
            <w:r>
              <w:t>Двухставочный тариф</w:t>
            </w:r>
          </w:p>
        </w:tc>
      </w:tr>
      <w:tr w:rsidR="00C76105" w14:paraId="59655B44" w14:textId="77777777" w:rsidTr="00C76105">
        <w:trPr>
          <w:trHeight w:val="18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BFBB0" w14:textId="77777777" w:rsidR="00C76105" w:rsidRDefault="00C76105"/>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37045" w14:textId="77777777" w:rsidR="00C76105" w:rsidRDefault="00C76105"/>
        </w:tc>
        <w:tc>
          <w:tcPr>
            <w:tcW w:w="0" w:type="auto"/>
            <w:vMerge/>
            <w:tcBorders>
              <w:top w:val="single" w:sz="4" w:space="0" w:color="auto"/>
              <w:left w:val="nil"/>
              <w:bottom w:val="single" w:sz="4" w:space="0" w:color="auto"/>
              <w:right w:val="single" w:sz="4" w:space="0" w:color="auto"/>
            </w:tcBorders>
            <w:vAlign w:val="center"/>
            <w:hideMark/>
          </w:tcPr>
          <w:p w14:paraId="5716DF1B" w14:textId="77777777" w:rsidR="00C76105" w:rsidRDefault="00C76105"/>
        </w:tc>
        <w:tc>
          <w:tcPr>
            <w:tcW w:w="918" w:type="pct"/>
            <w:tcBorders>
              <w:top w:val="nil"/>
              <w:left w:val="nil"/>
              <w:bottom w:val="single" w:sz="4" w:space="0" w:color="auto"/>
              <w:right w:val="single" w:sz="4" w:space="0" w:color="auto"/>
            </w:tcBorders>
            <w:vAlign w:val="center"/>
            <w:hideMark/>
          </w:tcPr>
          <w:p w14:paraId="2379F90F" w14:textId="77777777" w:rsidR="00C76105" w:rsidRDefault="00C76105">
            <w:pPr>
              <w:jc w:val="center"/>
            </w:pPr>
            <w:r>
              <w:t>ставка за содержание электрических сетей</w:t>
            </w:r>
          </w:p>
        </w:tc>
        <w:tc>
          <w:tcPr>
            <w:tcW w:w="740" w:type="pct"/>
            <w:tcBorders>
              <w:top w:val="nil"/>
              <w:left w:val="single" w:sz="4" w:space="0" w:color="auto"/>
              <w:bottom w:val="single" w:sz="4" w:space="0" w:color="auto"/>
              <w:right w:val="single" w:sz="4" w:space="0" w:color="auto"/>
            </w:tcBorders>
            <w:vAlign w:val="center"/>
            <w:hideMark/>
          </w:tcPr>
          <w:p w14:paraId="19547DA8" w14:textId="77777777" w:rsidR="00C76105" w:rsidRDefault="00C76105">
            <w:pPr>
              <w:jc w:val="center"/>
            </w:pPr>
            <w:r>
              <w:t>ставка на оплату технологи-ческого расхода (потерь)</w:t>
            </w:r>
          </w:p>
        </w:tc>
      </w:tr>
      <w:tr w:rsidR="00C76105" w14:paraId="6D30BA8B" w14:textId="77777777" w:rsidTr="00C76105">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B1340" w14:textId="77777777" w:rsidR="00C76105" w:rsidRDefault="00C76105"/>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E4608" w14:textId="77777777" w:rsidR="00C76105" w:rsidRDefault="00C76105"/>
        </w:tc>
        <w:tc>
          <w:tcPr>
            <w:tcW w:w="689" w:type="pct"/>
            <w:tcBorders>
              <w:top w:val="nil"/>
              <w:left w:val="nil"/>
              <w:bottom w:val="single" w:sz="4" w:space="0" w:color="auto"/>
              <w:right w:val="single" w:sz="4" w:space="0" w:color="auto"/>
            </w:tcBorders>
            <w:vAlign w:val="center"/>
            <w:hideMark/>
          </w:tcPr>
          <w:p w14:paraId="72617B31" w14:textId="77777777" w:rsidR="00C76105" w:rsidRDefault="00C76105">
            <w:pPr>
              <w:jc w:val="center"/>
            </w:pPr>
            <w:r>
              <w:t>руб./кВт·ч</w:t>
            </w:r>
          </w:p>
        </w:tc>
        <w:tc>
          <w:tcPr>
            <w:tcW w:w="918" w:type="pct"/>
            <w:tcBorders>
              <w:top w:val="nil"/>
              <w:left w:val="nil"/>
              <w:bottom w:val="single" w:sz="4" w:space="0" w:color="auto"/>
              <w:right w:val="single" w:sz="4" w:space="0" w:color="auto"/>
            </w:tcBorders>
            <w:vAlign w:val="center"/>
            <w:hideMark/>
          </w:tcPr>
          <w:p w14:paraId="20C00249" w14:textId="77777777" w:rsidR="00C76105" w:rsidRDefault="00C76105">
            <w:pPr>
              <w:jc w:val="center"/>
            </w:pPr>
            <w:r>
              <w:t>руб./МВт·мес.</w:t>
            </w:r>
          </w:p>
        </w:tc>
        <w:tc>
          <w:tcPr>
            <w:tcW w:w="740" w:type="pct"/>
            <w:tcBorders>
              <w:top w:val="nil"/>
              <w:left w:val="nil"/>
              <w:bottom w:val="single" w:sz="4" w:space="0" w:color="auto"/>
              <w:right w:val="single" w:sz="4" w:space="0" w:color="auto"/>
            </w:tcBorders>
            <w:vAlign w:val="center"/>
            <w:hideMark/>
          </w:tcPr>
          <w:p w14:paraId="01246B30" w14:textId="77777777" w:rsidR="00C76105" w:rsidRDefault="00C76105">
            <w:pPr>
              <w:jc w:val="center"/>
            </w:pPr>
            <w:r>
              <w:t>руб./МВт·ч</w:t>
            </w:r>
          </w:p>
        </w:tc>
      </w:tr>
      <w:tr w:rsidR="00C76105" w14:paraId="75F29025"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017169DA" w14:textId="77777777" w:rsidR="00C76105" w:rsidRDefault="00C76105">
            <w:pPr>
              <w:jc w:val="center"/>
              <w:rPr>
                <w:rFonts w:eastAsia="Calibri"/>
              </w:rPr>
            </w:pPr>
            <w:r>
              <w:rPr>
                <w:rFonts w:eastAsia="Calibri"/>
              </w:rPr>
              <w:t>1</w:t>
            </w:r>
          </w:p>
        </w:tc>
        <w:tc>
          <w:tcPr>
            <w:tcW w:w="2364" w:type="pct"/>
            <w:tcBorders>
              <w:top w:val="single" w:sz="4" w:space="0" w:color="auto"/>
              <w:left w:val="single" w:sz="4" w:space="0" w:color="auto"/>
              <w:bottom w:val="single" w:sz="4" w:space="0" w:color="auto"/>
              <w:right w:val="single" w:sz="4" w:space="0" w:color="auto"/>
            </w:tcBorders>
            <w:vAlign w:val="center"/>
            <w:hideMark/>
          </w:tcPr>
          <w:p w14:paraId="76F678E1" w14:textId="77777777" w:rsidR="00C76105" w:rsidRDefault="00C76105">
            <w:pPr>
              <w:rPr>
                <w:rFonts w:eastAsia="Calibri"/>
              </w:rPr>
            </w:pPr>
            <w:r>
              <w:rPr>
                <w:rFonts w:eastAsia="Calibri"/>
              </w:rPr>
              <w:t>ООО «Кузбасская энергосетевая компания» (ИНН 4205109750) – ООО «ЭнергоПаритет» (ИНН 4205262491)</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688841C7" w14:textId="77777777" w:rsidR="00C76105" w:rsidRDefault="00C76105">
            <w:pPr>
              <w:jc w:val="center"/>
              <w:rPr>
                <w:rFonts w:eastAsia="Calibri"/>
                <w:color w:val="000000"/>
                <w:sz w:val="22"/>
                <w:szCs w:val="22"/>
                <w:lang w:eastAsia="en-US"/>
              </w:rPr>
            </w:pPr>
            <w:r>
              <w:rPr>
                <w:rFonts w:eastAsia="Calibri"/>
                <w:color w:val="000000"/>
              </w:rPr>
              <w:t>1,90093</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4E506634" w14:textId="77777777" w:rsidR="00C76105" w:rsidRDefault="00C76105">
            <w:pPr>
              <w:jc w:val="center"/>
              <w:rPr>
                <w:rFonts w:eastAsia="Calibri"/>
                <w:color w:val="000000"/>
              </w:rPr>
            </w:pPr>
            <w:r>
              <w:rPr>
                <w:rFonts w:eastAsia="Calibri"/>
                <w:color w:val="000000"/>
              </w:rPr>
              <w:t>853776,168882</w:t>
            </w:r>
          </w:p>
        </w:tc>
        <w:tc>
          <w:tcPr>
            <w:tcW w:w="740" w:type="pct"/>
            <w:tcBorders>
              <w:top w:val="single" w:sz="4" w:space="0" w:color="auto"/>
              <w:left w:val="single" w:sz="4" w:space="0" w:color="auto"/>
              <w:bottom w:val="single" w:sz="4" w:space="0" w:color="auto"/>
              <w:right w:val="single" w:sz="4" w:space="0" w:color="auto"/>
            </w:tcBorders>
            <w:vAlign w:val="center"/>
            <w:hideMark/>
          </w:tcPr>
          <w:p w14:paraId="7D6DBCD7" w14:textId="77777777" w:rsidR="00C76105" w:rsidRDefault="00C76105">
            <w:pPr>
              <w:jc w:val="center"/>
              <w:rPr>
                <w:rFonts w:eastAsia="Calibri"/>
                <w:color w:val="000000"/>
              </w:rPr>
            </w:pPr>
            <w:r>
              <w:rPr>
                <w:rFonts w:eastAsia="Calibri"/>
                <w:color w:val="000000"/>
              </w:rPr>
              <w:t>280,196345</w:t>
            </w:r>
          </w:p>
        </w:tc>
      </w:tr>
      <w:tr w:rsidR="00C76105" w14:paraId="362F26D8"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7590C802" w14:textId="77777777" w:rsidR="00C76105" w:rsidRDefault="00C76105">
            <w:pPr>
              <w:jc w:val="center"/>
              <w:rPr>
                <w:rFonts w:eastAsia="Calibri"/>
              </w:rPr>
            </w:pPr>
            <w:r>
              <w:rPr>
                <w:rFonts w:eastAsia="Calibri"/>
              </w:rPr>
              <w:t>2</w:t>
            </w:r>
          </w:p>
        </w:tc>
        <w:tc>
          <w:tcPr>
            <w:tcW w:w="2364" w:type="pct"/>
            <w:tcBorders>
              <w:top w:val="single" w:sz="4" w:space="0" w:color="auto"/>
              <w:left w:val="single" w:sz="4" w:space="0" w:color="auto"/>
              <w:bottom w:val="single" w:sz="4" w:space="0" w:color="auto"/>
              <w:right w:val="single" w:sz="4" w:space="0" w:color="auto"/>
            </w:tcBorders>
            <w:vAlign w:val="center"/>
            <w:hideMark/>
          </w:tcPr>
          <w:p w14:paraId="4E55FC92" w14:textId="77777777" w:rsidR="00C76105" w:rsidRDefault="00C76105">
            <w:pPr>
              <w:rPr>
                <w:rFonts w:eastAsia="Calibri"/>
              </w:rPr>
            </w:pPr>
            <w:r>
              <w:rPr>
                <w:rFonts w:eastAsia="Calibri"/>
              </w:rPr>
              <w:t>АО «Сибирская промышленная сетевая компания» (ИНН 4205234208) – ООО «ЭнергоПаритет» (ИНН 4205262491)</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53C75304" w14:textId="77777777" w:rsidR="00C76105" w:rsidRDefault="00C76105">
            <w:pPr>
              <w:jc w:val="center"/>
              <w:rPr>
                <w:rFonts w:eastAsia="Calibri"/>
                <w:color w:val="000000"/>
                <w:sz w:val="22"/>
                <w:szCs w:val="22"/>
                <w:lang w:eastAsia="en-US"/>
              </w:rPr>
            </w:pPr>
            <w:r>
              <w:rPr>
                <w:rFonts w:eastAsia="Calibri"/>
                <w:color w:val="000000"/>
              </w:rPr>
              <w:t>1,90093</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20C8A276" w14:textId="77777777" w:rsidR="00C76105" w:rsidRDefault="00C76105">
            <w:pPr>
              <w:jc w:val="center"/>
              <w:rPr>
                <w:rFonts w:eastAsia="Calibri"/>
                <w:color w:val="000000"/>
              </w:rPr>
            </w:pPr>
            <w:r>
              <w:rPr>
                <w:rFonts w:eastAsia="Calibri"/>
                <w:color w:val="000000"/>
              </w:rPr>
              <w:t>949 880,607109</w:t>
            </w:r>
          </w:p>
        </w:tc>
        <w:tc>
          <w:tcPr>
            <w:tcW w:w="740" w:type="pct"/>
            <w:tcBorders>
              <w:top w:val="single" w:sz="4" w:space="0" w:color="auto"/>
              <w:left w:val="single" w:sz="4" w:space="0" w:color="auto"/>
              <w:bottom w:val="single" w:sz="4" w:space="0" w:color="auto"/>
              <w:right w:val="single" w:sz="4" w:space="0" w:color="auto"/>
            </w:tcBorders>
            <w:vAlign w:val="center"/>
            <w:hideMark/>
          </w:tcPr>
          <w:p w14:paraId="4C0D52D2" w14:textId="77777777" w:rsidR="00C76105" w:rsidRDefault="00C76105">
            <w:pPr>
              <w:jc w:val="center"/>
              <w:rPr>
                <w:rFonts w:eastAsia="Calibri"/>
                <w:color w:val="000000"/>
              </w:rPr>
            </w:pPr>
            <w:r>
              <w:rPr>
                <w:rFonts w:eastAsia="Calibri"/>
                <w:color w:val="000000"/>
              </w:rPr>
              <w:t>280,196345</w:t>
            </w:r>
          </w:p>
        </w:tc>
      </w:tr>
      <w:tr w:rsidR="00C76105" w14:paraId="6703ED8E"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49F1FD2B" w14:textId="77777777" w:rsidR="00C76105" w:rsidRDefault="00C76105">
            <w:pPr>
              <w:jc w:val="center"/>
              <w:rPr>
                <w:rFonts w:eastAsia="Calibri"/>
              </w:rPr>
            </w:pPr>
            <w:r>
              <w:rPr>
                <w:rFonts w:eastAsia="Calibri"/>
              </w:rPr>
              <w:t>3</w:t>
            </w:r>
          </w:p>
        </w:tc>
        <w:tc>
          <w:tcPr>
            <w:tcW w:w="2364" w:type="pct"/>
            <w:tcBorders>
              <w:top w:val="single" w:sz="4" w:space="0" w:color="auto"/>
              <w:left w:val="single" w:sz="4" w:space="0" w:color="auto"/>
              <w:bottom w:val="single" w:sz="4" w:space="0" w:color="auto"/>
              <w:right w:val="single" w:sz="4" w:space="0" w:color="auto"/>
            </w:tcBorders>
            <w:vAlign w:val="center"/>
            <w:hideMark/>
          </w:tcPr>
          <w:p w14:paraId="638A2626" w14:textId="77777777" w:rsidR="00C76105" w:rsidRDefault="00C76105">
            <w:pPr>
              <w:rPr>
                <w:rFonts w:eastAsia="Calibri"/>
              </w:rPr>
            </w:pPr>
            <w:r>
              <w:rPr>
                <w:rFonts w:eastAsia="Calibri"/>
              </w:rPr>
              <w:t>ООО «ЭнергоПаритет» (ИНН 4205262491) - ПАО «Россети Сибирь» (филиал ПАО «Россети Сибирь» - «Кузбассэнерго - РЭС» (ИНН 2460069527)</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45E65D3D" w14:textId="77777777" w:rsidR="00C76105" w:rsidRDefault="00C76105">
            <w:pPr>
              <w:jc w:val="center"/>
              <w:rPr>
                <w:rFonts w:eastAsia="Calibri"/>
                <w:color w:val="000000"/>
                <w:sz w:val="22"/>
                <w:szCs w:val="22"/>
                <w:lang w:eastAsia="en-US"/>
              </w:rPr>
            </w:pPr>
            <w:r>
              <w:rPr>
                <w:rFonts w:eastAsia="Calibri"/>
                <w:color w:val="000000"/>
              </w:rPr>
              <w:t>0,00100</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3193DA68" w14:textId="77777777" w:rsidR="00C76105" w:rsidRDefault="00C76105">
            <w:pPr>
              <w:jc w:val="center"/>
              <w:rPr>
                <w:rFonts w:eastAsia="Calibri"/>
                <w:color w:val="000000"/>
              </w:rPr>
            </w:pPr>
            <w:r>
              <w:rPr>
                <w:rFonts w:eastAsia="Calibri"/>
                <w:color w:val="000000"/>
              </w:rPr>
              <w:t>565,504773</w:t>
            </w:r>
          </w:p>
        </w:tc>
        <w:tc>
          <w:tcPr>
            <w:tcW w:w="740" w:type="pct"/>
            <w:tcBorders>
              <w:top w:val="single" w:sz="4" w:space="0" w:color="auto"/>
              <w:left w:val="single" w:sz="4" w:space="0" w:color="auto"/>
              <w:bottom w:val="single" w:sz="4" w:space="0" w:color="auto"/>
              <w:right w:val="single" w:sz="4" w:space="0" w:color="auto"/>
            </w:tcBorders>
            <w:vAlign w:val="center"/>
            <w:hideMark/>
          </w:tcPr>
          <w:p w14:paraId="102E9B2E" w14:textId="77777777" w:rsidR="00C76105" w:rsidRDefault="00C76105">
            <w:pPr>
              <w:jc w:val="center"/>
              <w:rPr>
                <w:rFonts w:eastAsia="Calibri"/>
                <w:color w:val="000000"/>
              </w:rPr>
            </w:pPr>
            <w:r>
              <w:rPr>
                <w:rFonts w:eastAsia="Calibri"/>
                <w:color w:val="000000"/>
              </w:rPr>
              <w:t>0,1474</w:t>
            </w:r>
          </w:p>
        </w:tc>
      </w:tr>
      <w:tr w:rsidR="00C76105" w14:paraId="20DF6924"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1CBD431E" w14:textId="77777777" w:rsidR="00C76105" w:rsidRDefault="00C76105">
            <w:pPr>
              <w:jc w:val="center"/>
              <w:rPr>
                <w:rFonts w:eastAsia="Calibri"/>
              </w:rPr>
            </w:pPr>
            <w:r>
              <w:rPr>
                <w:rFonts w:eastAsia="Calibri"/>
              </w:rPr>
              <w:t>4</w:t>
            </w:r>
          </w:p>
        </w:tc>
        <w:tc>
          <w:tcPr>
            <w:tcW w:w="2364" w:type="pct"/>
            <w:tcBorders>
              <w:top w:val="single" w:sz="4" w:space="0" w:color="auto"/>
              <w:left w:val="single" w:sz="4" w:space="0" w:color="auto"/>
              <w:bottom w:val="single" w:sz="4" w:space="0" w:color="auto"/>
              <w:right w:val="single" w:sz="4" w:space="0" w:color="auto"/>
            </w:tcBorders>
            <w:vAlign w:val="center"/>
            <w:hideMark/>
          </w:tcPr>
          <w:p w14:paraId="23C4AA45" w14:textId="77777777" w:rsidR="00C76105" w:rsidRDefault="00C76105">
            <w:pPr>
              <w:rPr>
                <w:rFonts w:eastAsia="Calibri"/>
              </w:rPr>
            </w:pPr>
            <w:r>
              <w:rPr>
                <w:rFonts w:eastAsia="Calibri"/>
              </w:rPr>
              <w:t>ООО «ЭнергоПаритет» (ИНН 4205262491) – ООО «Объединенная компания РУСАЛ Энергосеть» (ИНН 7709806795)</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4AC4E0C6" w14:textId="77777777" w:rsidR="00C76105" w:rsidRDefault="00C76105">
            <w:pPr>
              <w:jc w:val="center"/>
              <w:rPr>
                <w:rFonts w:eastAsia="Calibri"/>
                <w:color w:val="000000"/>
                <w:sz w:val="22"/>
                <w:szCs w:val="22"/>
                <w:lang w:eastAsia="en-US"/>
              </w:rPr>
            </w:pPr>
            <w:r>
              <w:rPr>
                <w:rFonts w:eastAsia="Calibri"/>
                <w:color w:val="000000"/>
              </w:rPr>
              <w:t>0,83737</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7DEFDF3F" w14:textId="77777777" w:rsidR="00C76105" w:rsidRDefault="00C76105">
            <w:pPr>
              <w:jc w:val="center"/>
              <w:rPr>
                <w:rFonts w:eastAsia="Calibri"/>
                <w:color w:val="000000"/>
              </w:rPr>
            </w:pPr>
            <w:r>
              <w:rPr>
                <w:rFonts w:eastAsia="Calibri"/>
                <w:color w:val="000000"/>
              </w:rPr>
              <w:t>514 752,793255</w:t>
            </w:r>
          </w:p>
        </w:tc>
        <w:tc>
          <w:tcPr>
            <w:tcW w:w="740" w:type="pct"/>
            <w:tcBorders>
              <w:top w:val="single" w:sz="4" w:space="0" w:color="auto"/>
              <w:left w:val="single" w:sz="4" w:space="0" w:color="auto"/>
              <w:bottom w:val="single" w:sz="4" w:space="0" w:color="auto"/>
              <w:right w:val="single" w:sz="4" w:space="0" w:color="auto"/>
            </w:tcBorders>
            <w:vAlign w:val="center"/>
            <w:hideMark/>
          </w:tcPr>
          <w:p w14:paraId="7654737D" w14:textId="77777777" w:rsidR="00C76105" w:rsidRDefault="00C76105">
            <w:pPr>
              <w:jc w:val="center"/>
              <w:rPr>
                <w:rFonts w:eastAsia="Calibri"/>
                <w:color w:val="000000"/>
              </w:rPr>
            </w:pPr>
            <w:r>
              <w:rPr>
                <w:rFonts w:eastAsia="Calibri"/>
                <w:color w:val="000000"/>
              </w:rPr>
              <w:t>123,428780</w:t>
            </w:r>
          </w:p>
        </w:tc>
      </w:tr>
      <w:tr w:rsidR="00C76105" w14:paraId="442E680B"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35D13EC1" w14:textId="77777777" w:rsidR="00C76105" w:rsidRDefault="00C76105">
            <w:pPr>
              <w:jc w:val="center"/>
              <w:rPr>
                <w:rFonts w:eastAsia="Calibri"/>
              </w:rPr>
            </w:pPr>
            <w:r>
              <w:rPr>
                <w:rFonts w:eastAsia="Calibri"/>
              </w:rPr>
              <w:t>5</w:t>
            </w:r>
          </w:p>
        </w:tc>
        <w:tc>
          <w:tcPr>
            <w:tcW w:w="2364" w:type="pct"/>
            <w:tcBorders>
              <w:top w:val="single" w:sz="4" w:space="0" w:color="auto"/>
              <w:left w:val="single" w:sz="4" w:space="0" w:color="auto"/>
              <w:bottom w:val="single" w:sz="4" w:space="0" w:color="auto"/>
              <w:right w:val="single" w:sz="4" w:space="0" w:color="auto"/>
            </w:tcBorders>
            <w:vAlign w:val="center"/>
            <w:hideMark/>
          </w:tcPr>
          <w:p w14:paraId="37614030" w14:textId="77777777" w:rsidR="00C76105" w:rsidRDefault="00C76105">
            <w:pPr>
              <w:rPr>
                <w:rFonts w:eastAsia="Calibri"/>
              </w:rPr>
            </w:pPr>
            <w:r>
              <w:rPr>
                <w:rFonts w:eastAsia="Calibri"/>
              </w:rPr>
              <w:t>ООО «ЭнергоПаритет» (ИНН 4205262491) – ООО «Энергосервис» (ИНН 4212038927)</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28E8559E" w14:textId="77777777" w:rsidR="00C76105" w:rsidRDefault="00C76105">
            <w:pPr>
              <w:jc w:val="center"/>
              <w:rPr>
                <w:rFonts w:eastAsia="Calibri"/>
                <w:color w:val="000000"/>
                <w:sz w:val="22"/>
                <w:szCs w:val="22"/>
                <w:lang w:eastAsia="en-US"/>
              </w:rPr>
            </w:pPr>
            <w:r>
              <w:rPr>
                <w:rFonts w:eastAsia="Calibri"/>
                <w:color w:val="000000"/>
              </w:rPr>
              <w:t>0,00100</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7429629D" w14:textId="77777777" w:rsidR="00C76105" w:rsidRDefault="00C76105">
            <w:pPr>
              <w:jc w:val="center"/>
              <w:rPr>
                <w:rFonts w:eastAsia="Calibri"/>
                <w:color w:val="000000"/>
              </w:rPr>
            </w:pPr>
            <w:r>
              <w:rPr>
                <w:rFonts w:eastAsia="Calibri"/>
                <w:color w:val="000000"/>
              </w:rPr>
              <w:t>533,186664</w:t>
            </w:r>
          </w:p>
        </w:tc>
        <w:tc>
          <w:tcPr>
            <w:tcW w:w="740" w:type="pct"/>
            <w:tcBorders>
              <w:top w:val="single" w:sz="4" w:space="0" w:color="auto"/>
              <w:left w:val="single" w:sz="4" w:space="0" w:color="auto"/>
              <w:bottom w:val="single" w:sz="4" w:space="0" w:color="auto"/>
              <w:right w:val="single" w:sz="4" w:space="0" w:color="auto"/>
            </w:tcBorders>
            <w:vAlign w:val="center"/>
            <w:hideMark/>
          </w:tcPr>
          <w:p w14:paraId="72B92787" w14:textId="77777777" w:rsidR="00C76105" w:rsidRDefault="00C76105">
            <w:pPr>
              <w:jc w:val="center"/>
              <w:rPr>
                <w:rFonts w:eastAsia="Calibri"/>
                <w:color w:val="000000"/>
              </w:rPr>
            </w:pPr>
            <w:r>
              <w:rPr>
                <w:rFonts w:eastAsia="Calibri"/>
                <w:color w:val="000000"/>
              </w:rPr>
              <w:t>0,1474</w:t>
            </w:r>
          </w:p>
        </w:tc>
      </w:tr>
      <w:tr w:rsidR="00C76105" w14:paraId="1AC7E4E8" w14:textId="77777777" w:rsidTr="00C76105">
        <w:trPr>
          <w:trHeight w:val="158"/>
        </w:trPr>
        <w:tc>
          <w:tcPr>
            <w:tcW w:w="289" w:type="pct"/>
            <w:tcBorders>
              <w:top w:val="single" w:sz="4" w:space="0" w:color="auto"/>
              <w:left w:val="single" w:sz="4" w:space="0" w:color="auto"/>
              <w:bottom w:val="single" w:sz="4" w:space="0" w:color="auto"/>
              <w:right w:val="single" w:sz="4" w:space="0" w:color="auto"/>
            </w:tcBorders>
            <w:noWrap/>
            <w:vAlign w:val="center"/>
            <w:hideMark/>
          </w:tcPr>
          <w:p w14:paraId="435A4D88" w14:textId="77777777" w:rsidR="00C76105" w:rsidRDefault="00C76105">
            <w:pPr>
              <w:jc w:val="center"/>
              <w:rPr>
                <w:rFonts w:eastAsia="Calibri"/>
              </w:rPr>
            </w:pPr>
            <w:r>
              <w:rPr>
                <w:rFonts w:eastAsia="Calibri"/>
              </w:rPr>
              <w:t>6</w:t>
            </w:r>
          </w:p>
        </w:tc>
        <w:tc>
          <w:tcPr>
            <w:tcW w:w="2364" w:type="pct"/>
            <w:tcBorders>
              <w:top w:val="single" w:sz="4" w:space="0" w:color="auto"/>
              <w:left w:val="single" w:sz="4" w:space="0" w:color="auto"/>
              <w:bottom w:val="single" w:sz="4" w:space="0" w:color="auto"/>
              <w:right w:val="single" w:sz="4" w:space="0" w:color="auto"/>
            </w:tcBorders>
            <w:vAlign w:val="center"/>
            <w:hideMark/>
          </w:tcPr>
          <w:p w14:paraId="7A5D2495" w14:textId="77777777" w:rsidR="00C76105" w:rsidRDefault="00C76105">
            <w:pPr>
              <w:rPr>
                <w:rFonts w:eastAsia="Calibri"/>
              </w:rPr>
            </w:pPr>
            <w:r>
              <w:rPr>
                <w:rFonts w:eastAsia="Calibri"/>
              </w:rPr>
              <w:t>ООО «ЭнергоПаритет» (ИНН 4205262491) - АО «Электросеть» (ИНН 7714734225)</w:t>
            </w:r>
          </w:p>
        </w:tc>
        <w:tc>
          <w:tcPr>
            <w:tcW w:w="689" w:type="pct"/>
            <w:tcBorders>
              <w:top w:val="single" w:sz="4" w:space="0" w:color="auto"/>
              <w:left w:val="single" w:sz="4" w:space="0" w:color="auto"/>
              <w:bottom w:val="single" w:sz="4" w:space="0" w:color="auto"/>
              <w:right w:val="single" w:sz="4" w:space="0" w:color="auto"/>
            </w:tcBorders>
            <w:noWrap/>
            <w:vAlign w:val="center"/>
            <w:hideMark/>
          </w:tcPr>
          <w:p w14:paraId="62516196" w14:textId="77777777" w:rsidR="00C76105" w:rsidRDefault="00C76105">
            <w:pPr>
              <w:jc w:val="center"/>
              <w:rPr>
                <w:rFonts w:eastAsia="Calibri"/>
                <w:color w:val="000000"/>
                <w:sz w:val="22"/>
                <w:szCs w:val="22"/>
                <w:lang w:eastAsia="en-US"/>
              </w:rPr>
            </w:pPr>
            <w:r>
              <w:rPr>
                <w:rFonts w:eastAsia="Calibri"/>
                <w:color w:val="000000"/>
              </w:rPr>
              <w:t>0,00100</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6719A243" w14:textId="77777777" w:rsidR="00C76105" w:rsidRDefault="00C76105">
            <w:pPr>
              <w:jc w:val="center"/>
              <w:rPr>
                <w:rFonts w:eastAsia="Calibri"/>
                <w:color w:val="000000"/>
              </w:rPr>
            </w:pPr>
            <w:r>
              <w:rPr>
                <w:rFonts w:eastAsia="Calibri"/>
                <w:color w:val="000000"/>
              </w:rPr>
              <w:t>411,800334</w:t>
            </w:r>
          </w:p>
        </w:tc>
        <w:tc>
          <w:tcPr>
            <w:tcW w:w="740" w:type="pct"/>
            <w:tcBorders>
              <w:top w:val="single" w:sz="4" w:space="0" w:color="auto"/>
              <w:left w:val="single" w:sz="4" w:space="0" w:color="auto"/>
              <w:bottom w:val="single" w:sz="4" w:space="0" w:color="auto"/>
              <w:right w:val="single" w:sz="4" w:space="0" w:color="auto"/>
            </w:tcBorders>
            <w:vAlign w:val="center"/>
            <w:hideMark/>
          </w:tcPr>
          <w:p w14:paraId="5D72DE52" w14:textId="77777777" w:rsidR="00C76105" w:rsidRDefault="00C76105">
            <w:pPr>
              <w:jc w:val="center"/>
              <w:rPr>
                <w:rFonts w:eastAsia="Calibri"/>
                <w:color w:val="000000"/>
              </w:rPr>
            </w:pPr>
            <w:r>
              <w:rPr>
                <w:rFonts w:eastAsia="Calibri"/>
                <w:color w:val="000000"/>
              </w:rPr>
              <w:t>0,1474</w:t>
            </w:r>
          </w:p>
        </w:tc>
      </w:tr>
    </w:tbl>
    <w:p w14:paraId="01A54817" w14:textId="3FE2F7C6" w:rsidR="00C76105" w:rsidRDefault="00C76105" w:rsidP="00C76105">
      <w:pPr>
        <w:autoSpaceDE w:val="0"/>
        <w:autoSpaceDN w:val="0"/>
        <w:adjustRightInd w:val="0"/>
        <w:ind w:firstLine="567"/>
        <w:jc w:val="both"/>
        <w:rPr>
          <w:bCs/>
          <w:sz w:val="28"/>
          <w:szCs w:val="20"/>
        </w:rPr>
      </w:pPr>
    </w:p>
    <w:p w14:paraId="01483469" w14:textId="7AF44A98" w:rsidR="00C5502B" w:rsidRDefault="00C5502B" w:rsidP="00C5502B">
      <w:pPr>
        <w:tabs>
          <w:tab w:val="left" w:pos="0"/>
        </w:tabs>
        <w:ind w:firstLine="709"/>
        <w:jc w:val="both"/>
        <w:rPr>
          <w:bCs/>
          <w:szCs w:val="20"/>
        </w:rPr>
      </w:pPr>
      <w:r w:rsidRPr="00C5502B">
        <w:rPr>
          <w:bCs/>
          <w:szCs w:val="20"/>
        </w:rPr>
        <w:t>В материалах дела имеется особое мнение</w:t>
      </w:r>
      <w:r>
        <w:rPr>
          <w:bCs/>
          <w:szCs w:val="20"/>
        </w:rPr>
        <w:t xml:space="preserve"> от 25.11.2021 № 01-09/1534 за подписью заместителя директора по экономике и финансам Е.А. Тимченко представленное в приложении № </w:t>
      </w:r>
      <w:r w:rsidR="00877D83">
        <w:rPr>
          <w:bCs/>
          <w:szCs w:val="20"/>
        </w:rPr>
        <w:t>2 к настоящему протоколу.</w:t>
      </w:r>
    </w:p>
    <w:p w14:paraId="08DE95CB" w14:textId="2A8B3061" w:rsidR="00877D83" w:rsidRDefault="00877D83" w:rsidP="00C5502B">
      <w:pPr>
        <w:tabs>
          <w:tab w:val="left" w:pos="0"/>
        </w:tabs>
        <w:ind w:firstLine="709"/>
        <w:jc w:val="both"/>
        <w:rPr>
          <w:bCs/>
          <w:szCs w:val="20"/>
        </w:rPr>
      </w:pPr>
    </w:p>
    <w:p w14:paraId="4A9A5D21" w14:textId="039B43EE" w:rsidR="001D5265" w:rsidRDefault="00940909" w:rsidP="00C5502B">
      <w:pPr>
        <w:tabs>
          <w:tab w:val="left" w:pos="0"/>
        </w:tabs>
        <w:ind w:firstLine="709"/>
        <w:jc w:val="both"/>
        <w:rPr>
          <w:bCs/>
          <w:szCs w:val="20"/>
        </w:rPr>
      </w:pPr>
      <w:r w:rsidRPr="00940909">
        <w:rPr>
          <w:b/>
          <w:szCs w:val="20"/>
        </w:rPr>
        <w:t>Кулебякина М.В.</w:t>
      </w:r>
      <w:r>
        <w:rPr>
          <w:bCs/>
          <w:szCs w:val="20"/>
        </w:rPr>
        <w:t xml:space="preserve"> отметила, что по состоянию на 11 ч. мос.вр. 24.11.2021 г. в представленных материалах отсутствуют расшифровки по статьям </w:t>
      </w:r>
      <w:r w:rsidR="001D5265">
        <w:rPr>
          <w:bCs/>
          <w:szCs w:val="20"/>
        </w:rPr>
        <w:t>экономически</w:t>
      </w:r>
      <w:r>
        <w:rPr>
          <w:bCs/>
          <w:szCs w:val="20"/>
        </w:rPr>
        <w:t xml:space="preserve"> </w:t>
      </w:r>
      <w:r w:rsidR="001D5265">
        <w:rPr>
          <w:bCs/>
          <w:szCs w:val="20"/>
        </w:rPr>
        <w:t>обоснованных затрат, включенных в НВВ на 2021 год в размере 1542392,70 тыс. руб и на 2022 год в размере 564 382,65 тыс. руб.</w:t>
      </w:r>
    </w:p>
    <w:p w14:paraId="38CBC4FE" w14:textId="3480C1DF" w:rsidR="00940909" w:rsidRPr="00C5502B" w:rsidRDefault="001D5265" w:rsidP="00C5502B">
      <w:pPr>
        <w:tabs>
          <w:tab w:val="left" w:pos="0"/>
        </w:tabs>
        <w:ind w:firstLine="709"/>
        <w:jc w:val="both"/>
        <w:rPr>
          <w:bCs/>
          <w:szCs w:val="20"/>
        </w:rPr>
      </w:pPr>
      <w:r>
        <w:rPr>
          <w:bCs/>
          <w:szCs w:val="20"/>
        </w:rPr>
        <w:t xml:space="preserve"> </w:t>
      </w:r>
    </w:p>
    <w:p w14:paraId="204C785A" w14:textId="77777777" w:rsidR="00C76105" w:rsidRPr="00C4566F" w:rsidRDefault="00C76105" w:rsidP="00C76105">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FBFE8A3" w14:textId="543EF1D0" w:rsidR="00C76105" w:rsidRDefault="00C76105" w:rsidP="00C76105">
      <w:pPr>
        <w:autoSpaceDE w:val="0"/>
        <w:autoSpaceDN w:val="0"/>
        <w:adjustRightInd w:val="0"/>
        <w:jc w:val="both"/>
        <w:rPr>
          <w:bCs/>
          <w:sz w:val="28"/>
          <w:szCs w:val="20"/>
        </w:rPr>
      </w:pPr>
    </w:p>
    <w:p w14:paraId="6ECE8F7C" w14:textId="77777777" w:rsidR="00C76105" w:rsidRPr="00C4566F" w:rsidRDefault="00C76105" w:rsidP="00C76105">
      <w:pPr>
        <w:ind w:firstLine="709"/>
        <w:jc w:val="both"/>
        <w:rPr>
          <w:b/>
          <w:szCs w:val="20"/>
        </w:rPr>
      </w:pPr>
      <w:r w:rsidRPr="00C4566F">
        <w:rPr>
          <w:b/>
          <w:szCs w:val="20"/>
        </w:rPr>
        <w:t>ПОСТАНОВИЛО:</w:t>
      </w:r>
    </w:p>
    <w:p w14:paraId="05637A77" w14:textId="77777777" w:rsidR="00C76105" w:rsidRPr="00C4566F" w:rsidRDefault="00C76105" w:rsidP="00C76105">
      <w:pPr>
        <w:ind w:firstLine="709"/>
        <w:jc w:val="both"/>
        <w:rPr>
          <w:bCs/>
          <w:szCs w:val="20"/>
        </w:rPr>
      </w:pPr>
    </w:p>
    <w:p w14:paraId="09625C56" w14:textId="77777777" w:rsidR="00C76105" w:rsidRPr="00C4566F" w:rsidRDefault="00C76105" w:rsidP="00C76105">
      <w:pPr>
        <w:autoSpaceDE w:val="0"/>
        <w:autoSpaceDN w:val="0"/>
        <w:adjustRightInd w:val="0"/>
        <w:ind w:firstLine="709"/>
        <w:jc w:val="both"/>
        <w:rPr>
          <w:bCs/>
          <w:szCs w:val="20"/>
        </w:rPr>
      </w:pPr>
      <w:r w:rsidRPr="00C4566F">
        <w:rPr>
          <w:bCs/>
          <w:szCs w:val="20"/>
        </w:rPr>
        <w:t>Согласиться с предложением докладчика.</w:t>
      </w:r>
    </w:p>
    <w:p w14:paraId="1D7D1082" w14:textId="77777777" w:rsidR="00C76105" w:rsidRPr="00C4566F" w:rsidRDefault="00C76105" w:rsidP="00C76105">
      <w:pPr>
        <w:autoSpaceDE w:val="0"/>
        <w:autoSpaceDN w:val="0"/>
        <w:adjustRightInd w:val="0"/>
        <w:jc w:val="both"/>
      </w:pPr>
    </w:p>
    <w:p w14:paraId="61EF06B8" w14:textId="77777777" w:rsidR="00C76105" w:rsidRDefault="00C76105" w:rsidP="00C76105">
      <w:pPr>
        <w:ind w:firstLine="709"/>
        <w:jc w:val="both"/>
        <w:rPr>
          <w:b/>
        </w:rPr>
      </w:pPr>
      <w:r w:rsidRPr="00C4566F">
        <w:rPr>
          <w:b/>
        </w:rPr>
        <w:t xml:space="preserve">Голосовали «ЗА» – </w:t>
      </w:r>
      <w:r>
        <w:rPr>
          <w:b/>
        </w:rPr>
        <w:t>4;</w:t>
      </w:r>
    </w:p>
    <w:p w14:paraId="7E7919C3" w14:textId="7689B815" w:rsidR="00F54AE0" w:rsidRPr="005B77D2" w:rsidRDefault="00C76105" w:rsidP="001D5265">
      <w:pPr>
        <w:ind w:firstLine="709"/>
        <w:jc w:val="both"/>
        <w:rPr>
          <w:b/>
        </w:rPr>
      </w:pPr>
      <w:r>
        <w:rPr>
          <w:b/>
        </w:rPr>
        <w:t>«ПРОТИВ» - 1 (Кулебякина М.В.).</w:t>
      </w:r>
    </w:p>
    <w:p w14:paraId="66F7E835" w14:textId="77777777" w:rsidR="00676C91" w:rsidRDefault="00676C91" w:rsidP="00CA5B7C">
      <w:pPr>
        <w:ind w:firstLine="709"/>
        <w:jc w:val="both"/>
        <w:rPr>
          <w:bCs/>
        </w:rPr>
        <w:sectPr w:rsidR="00676C91" w:rsidSect="00FB1ABB">
          <w:pgSz w:w="11906" w:h="16838"/>
          <w:pgMar w:top="709" w:right="850" w:bottom="284" w:left="1701" w:header="709" w:footer="402" w:gutter="0"/>
          <w:cols w:space="708"/>
          <w:docGrid w:linePitch="360"/>
        </w:sectPr>
      </w:pPr>
    </w:p>
    <w:p w14:paraId="4429E349" w14:textId="30A932FB" w:rsidR="00782DC6" w:rsidRPr="00CA5B7C" w:rsidRDefault="0052710B" w:rsidP="00CA5B7C">
      <w:pPr>
        <w:ind w:firstLine="709"/>
        <w:jc w:val="both"/>
        <w:rPr>
          <w:b/>
        </w:rPr>
      </w:pPr>
      <w:r w:rsidRPr="00CA5B7C">
        <w:rPr>
          <w:bCs/>
        </w:rPr>
        <w:lastRenderedPageBreak/>
        <w:t xml:space="preserve">Вопрос </w:t>
      </w:r>
      <w:r w:rsidR="00C76105" w:rsidRPr="00CA5B7C">
        <w:rPr>
          <w:bCs/>
        </w:rPr>
        <w:t>2</w:t>
      </w:r>
      <w:r w:rsidRPr="00CA5B7C">
        <w:rPr>
          <w:bCs/>
        </w:rPr>
        <w:t xml:space="preserve"> </w:t>
      </w:r>
      <w:r w:rsidRPr="00CA5B7C">
        <w:rPr>
          <w:b/>
        </w:rPr>
        <w:t>«</w:t>
      </w:r>
      <w:r w:rsidR="00CA5B7C" w:rsidRPr="00CA5B7C">
        <w:rPr>
          <w:b/>
        </w:rPr>
        <w:t xml:space="preserve">О внесении изменений в постановление региональной </w:t>
      </w:r>
      <w:r w:rsidR="00CA5B7C" w:rsidRPr="00CA5B7C">
        <w:rPr>
          <w:b/>
        </w:rPr>
        <w:br/>
        <w:t>энергетической комиссии Кемеровской области от 26.12.2017 № 753 «Об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2017-2026 годы» в части 2022 года</w:t>
      </w:r>
      <w:r w:rsidRPr="00CA5B7C">
        <w:rPr>
          <w:b/>
        </w:rPr>
        <w:t>»</w:t>
      </w:r>
    </w:p>
    <w:p w14:paraId="4B8B1D32" w14:textId="77777777" w:rsidR="00782DC6" w:rsidRPr="00C76105" w:rsidRDefault="00782DC6" w:rsidP="00782DC6">
      <w:pPr>
        <w:ind w:firstLine="709"/>
        <w:jc w:val="both"/>
        <w:rPr>
          <w:b/>
          <w:color w:val="FF0000"/>
          <w:highlight w:val="yellow"/>
        </w:rPr>
      </w:pPr>
    </w:p>
    <w:p w14:paraId="6FD17FCE" w14:textId="0DB69A1A" w:rsidR="0012235A" w:rsidRPr="0012235A" w:rsidRDefault="00782DC6" w:rsidP="0012235A">
      <w:pPr>
        <w:ind w:firstLine="567"/>
        <w:jc w:val="both"/>
        <w:rPr>
          <w:bCs/>
        </w:rPr>
      </w:pPr>
      <w:r w:rsidRPr="00CA5B7C">
        <w:rPr>
          <w:bCs/>
        </w:rPr>
        <w:t xml:space="preserve">Докладчик </w:t>
      </w:r>
      <w:r w:rsidR="00CA5B7C">
        <w:rPr>
          <w:b/>
        </w:rPr>
        <w:t>Игонин С.Е</w:t>
      </w:r>
      <w:r w:rsidRPr="00CA5B7C">
        <w:rPr>
          <w:b/>
        </w:rPr>
        <w:t>.</w:t>
      </w:r>
      <w:r w:rsidRPr="00CA5B7C">
        <w:rPr>
          <w:bCs/>
        </w:rPr>
        <w:t xml:space="preserve"> согласно экспертному заключению (приложение № </w:t>
      </w:r>
      <w:r w:rsidR="00CA5B7C">
        <w:rPr>
          <w:bCs/>
        </w:rPr>
        <w:t>3</w:t>
      </w:r>
      <w:r w:rsidRPr="00CA5B7C">
        <w:rPr>
          <w:bCs/>
        </w:rPr>
        <w:t xml:space="preserve"> к настоящему протоколу) предлага</w:t>
      </w:r>
      <w:r w:rsidR="00CA5B7C">
        <w:rPr>
          <w:bCs/>
        </w:rPr>
        <w:t>е</w:t>
      </w:r>
      <w:r w:rsidRPr="00CA5B7C">
        <w:rPr>
          <w:bCs/>
        </w:rPr>
        <w:t xml:space="preserve">т </w:t>
      </w:r>
      <w:r w:rsidR="0012235A">
        <w:rPr>
          <w:bCs/>
        </w:rPr>
        <w:t>в</w:t>
      </w:r>
      <w:r w:rsidR="0012235A" w:rsidRPr="0012235A">
        <w:rPr>
          <w:bCs/>
        </w:rPr>
        <w:t>нести в постановление региональной энергетической комиссии Кемеровской области от 26.12.2017 № 753 «Об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w:t>
      </w:r>
      <w:r w:rsidR="0012235A" w:rsidRPr="0012235A">
        <w:rPr>
          <w:bCs/>
        </w:rPr>
        <w:noBreakHyphen/>
        <w:t>2026 годы» (в редакции п</w:t>
      </w:r>
      <w:hyperlink r:id="rId9" w:history="1">
        <w:r w:rsidR="0012235A" w:rsidRPr="0012235A">
          <w:rPr>
            <w:bCs/>
          </w:rPr>
          <w:t>остановлений региональной энергетической комиссии Кемеровской области</w:t>
        </w:r>
      </w:hyperlink>
      <w:r w:rsidR="0012235A" w:rsidRPr="0012235A">
        <w:rPr>
          <w:bCs/>
        </w:rPr>
        <w:t xml:space="preserve"> от 11.01.2018 № 4, от 12.12.2018 № 495, от 19.11.2019 № 451, постановления Региональной энергетической комиссии Кузбасса от 10.12.2020 № 544) следующее изменение:</w:t>
      </w:r>
    </w:p>
    <w:p w14:paraId="5320FD77" w14:textId="75C6600B" w:rsidR="0012235A" w:rsidRPr="0012235A" w:rsidRDefault="0012235A" w:rsidP="0012235A">
      <w:pPr>
        <w:ind w:firstLine="567"/>
        <w:jc w:val="both"/>
        <w:rPr>
          <w:bCs/>
        </w:rPr>
      </w:pPr>
      <w:r w:rsidRPr="0012235A">
        <w:rPr>
          <w:bCs/>
        </w:rPr>
        <w:t xml:space="preserve">Приложение № 3 изложить в новой редакции согласно приложению </w:t>
      </w:r>
      <w:r>
        <w:rPr>
          <w:bCs/>
        </w:rPr>
        <w:t xml:space="preserve">№ 4 </w:t>
      </w:r>
      <w:r w:rsidRPr="0012235A">
        <w:rPr>
          <w:bCs/>
        </w:rPr>
        <w:t xml:space="preserve">к настоящему </w:t>
      </w:r>
      <w:r>
        <w:rPr>
          <w:bCs/>
        </w:rPr>
        <w:t>протоколу</w:t>
      </w:r>
    </w:p>
    <w:p w14:paraId="663EE04E" w14:textId="6F60B48C" w:rsidR="00CA5B7C" w:rsidRDefault="00CA5B7C" w:rsidP="00CA5B7C">
      <w:pPr>
        <w:ind w:firstLine="567"/>
        <w:jc w:val="both"/>
        <w:rPr>
          <w:bCs/>
        </w:rPr>
      </w:pPr>
    </w:p>
    <w:p w14:paraId="6BFB50F9" w14:textId="78D60F73" w:rsidR="005736EB" w:rsidRDefault="005736EB" w:rsidP="00CA5B7C">
      <w:pPr>
        <w:ind w:firstLine="567"/>
        <w:jc w:val="both"/>
        <w:rPr>
          <w:bCs/>
        </w:rPr>
      </w:pPr>
      <w:r>
        <w:rPr>
          <w:bCs/>
        </w:rPr>
        <w:t xml:space="preserve">В материалах дела имеется письменное обращение от </w:t>
      </w:r>
      <w:r w:rsidR="001D5265">
        <w:rPr>
          <w:bCs/>
        </w:rPr>
        <w:t xml:space="preserve">25.11.2021 № 469 за подписью директора ООО «ТЭП» Е.С. Сметанина </w:t>
      </w:r>
      <w:r w:rsidR="004A34BF">
        <w:rPr>
          <w:bCs/>
        </w:rPr>
        <w:t>с просьбой рассмотреть вопрос без участия представителей предприятия. С уровнем тарифов согласны.</w:t>
      </w:r>
    </w:p>
    <w:p w14:paraId="303FE620" w14:textId="77777777" w:rsidR="004A34BF" w:rsidRPr="0012235A" w:rsidRDefault="004A34BF" w:rsidP="00CA5B7C">
      <w:pPr>
        <w:ind w:firstLine="567"/>
        <w:jc w:val="both"/>
        <w:rPr>
          <w:bCs/>
        </w:rPr>
      </w:pPr>
    </w:p>
    <w:p w14:paraId="728E0076" w14:textId="6C8CD99A" w:rsidR="004F0328" w:rsidRPr="00C4566F" w:rsidRDefault="004F0328" w:rsidP="004F0328">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CB4A5DA" w14:textId="77777777" w:rsidR="004F0328" w:rsidRPr="00C4566F" w:rsidRDefault="004F0328" w:rsidP="004F0328">
      <w:pPr>
        <w:ind w:firstLine="709"/>
        <w:jc w:val="both"/>
        <w:rPr>
          <w:bCs/>
          <w:szCs w:val="20"/>
        </w:rPr>
      </w:pPr>
    </w:p>
    <w:p w14:paraId="494B871E" w14:textId="77777777" w:rsidR="004F0328" w:rsidRPr="00C4566F" w:rsidRDefault="004F0328" w:rsidP="004F0328">
      <w:pPr>
        <w:ind w:firstLine="709"/>
        <w:jc w:val="both"/>
        <w:rPr>
          <w:b/>
          <w:szCs w:val="20"/>
        </w:rPr>
      </w:pPr>
      <w:r w:rsidRPr="00C4566F">
        <w:rPr>
          <w:b/>
          <w:szCs w:val="20"/>
        </w:rPr>
        <w:t>ПОСТАНОВИЛО:</w:t>
      </w:r>
    </w:p>
    <w:p w14:paraId="718B6B74" w14:textId="77777777" w:rsidR="004F0328" w:rsidRPr="00C4566F" w:rsidRDefault="004F0328" w:rsidP="004F0328">
      <w:pPr>
        <w:ind w:firstLine="709"/>
        <w:jc w:val="both"/>
        <w:rPr>
          <w:bCs/>
          <w:szCs w:val="20"/>
        </w:rPr>
      </w:pPr>
    </w:p>
    <w:p w14:paraId="0CA62E04" w14:textId="77777777" w:rsidR="004F0328" w:rsidRPr="00C4566F" w:rsidRDefault="004F0328" w:rsidP="004F0328">
      <w:pPr>
        <w:autoSpaceDE w:val="0"/>
        <w:autoSpaceDN w:val="0"/>
        <w:adjustRightInd w:val="0"/>
        <w:ind w:firstLine="709"/>
        <w:jc w:val="both"/>
        <w:rPr>
          <w:bCs/>
          <w:szCs w:val="20"/>
        </w:rPr>
      </w:pPr>
      <w:r w:rsidRPr="00C4566F">
        <w:rPr>
          <w:bCs/>
          <w:szCs w:val="20"/>
        </w:rPr>
        <w:t>Согласиться с предложением докладчика.</w:t>
      </w:r>
    </w:p>
    <w:p w14:paraId="5E400014" w14:textId="77777777" w:rsidR="004F0328" w:rsidRPr="00C4566F" w:rsidRDefault="004F0328" w:rsidP="004F0328">
      <w:pPr>
        <w:autoSpaceDE w:val="0"/>
        <w:autoSpaceDN w:val="0"/>
        <w:adjustRightInd w:val="0"/>
        <w:jc w:val="both"/>
      </w:pPr>
    </w:p>
    <w:p w14:paraId="537D6406" w14:textId="77777777" w:rsidR="00D852FA" w:rsidRDefault="00D852FA" w:rsidP="00D852FA">
      <w:pPr>
        <w:ind w:firstLine="709"/>
        <w:jc w:val="both"/>
        <w:rPr>
          <w:b/>
        </w:rPr>
      </w:pPr>
      <w:r w:rsidRPr="00C4566F">
        <w:rPr>
          <w:b/>
        </w:rPr>
        <w:t xml:space="preserve">Голосовали «ЗА» – </w:t>
      </w:r>
      <w:r>
        <w:rPr>
          <w:b/>
        </w:rPr>
        <w:t>4;</w:t>
      </w:r>
    </w:p>
    <w:p w14:paraId="0C732854" w14:textId="77777777" w:rsidR="00D852FA" w:rsidRDefault="00D852FA" w:rsidP="00D852FA">
      <w:pPr>
        <w:ind w:firstLine="709"/>
        <w:jc w:val="both"/>
        <w:rPr>
          <w:b/>
        </w:rPr>
      </w:pPr>
      <w:r>
        <w:rPr>
          <w:b/>
        </w:rPr>
        <w:t>«ПРОТИВ» - 1 (Кулебякина М.В.).</w:t>
      </w:r>
    </w:p>
    <w:p w14:paraId="394B4BE4" w14:textId="77777777" w:rsidR="00241AF2" w:rsidRDefault="00241AF2" w:rsidP="00241AF2">
      <w:pPr>
        <w:ind w:firstLine="709"/>
        <w:jc w:val="both"/>
        <w:rPr>
          <w:b/>
        </w:rPr>
      </w:pPr>
    </w:p>
    <w:p w14:paraId="0D8BF734" w14:textId="77777777" w:rsidR="00676C91" w:rsidRDefault="00241AF2" w:rsidP="00676C91">
      <w:pPr>
        <w:ind w:firstLine="709"/>
        <w:jc w:val="both"/>
        <w:rPr>
          <w:b/>
        </w:rPr>
      </w:pPr>
      <w:r w:rsidRPr="001C5BCA">
        <w:rPr>
          <w:bCs/>
        </w:rPr>
        <w:t xml:space="preserve">Вопрос </w:t>
      </w:r>
      <w:r w:rsidR="00676C91">
        <w:rPr>
          <w:bCs/>
        </w:rPr>
        <w:t>3</w:t>
      </w:r>
      <w:r w:rsidRPr="001C5BCA">
        <w:rPr>
          <w:bCs/>
        </w:rPr>
        <w:t xml:space="preserve"> </w:t>
      </w:r>
      <w:r w:rsidRPr="00676C91">
        <w:rPr>
          <w:b/>
        </w:rPr>
        <w:t>«</w:t>
      </w:r>
      <w:r w:rsidR="00676C91" w:rsidRPr="00676C91">
        <w:rPr>
          <w:b/>
        </w:rPr>
        <w:t xml:space="preserve">О внесении изменений в постановление региональной энергетической комиссии Кемеровской области от 26.12.2017 № 754 «Об установлении </w:t>
      </w:r>
      <w:r w:rsidR="00676C91" w:rsidRPr="00676C91">
        <w:rPr>
          <w:b/>
        </w:rPr>
        <w:br/>
        <w:t>ООО «Тепло-энергетические предприятия» тарифов на теплоноситель, реализуемый на потребительском рынке Крапивинского муниципального округа, на 2017-2026 годы» в части 2022 года</w:t>
      </w:r>
      <w:r w:rsidRPr="00676C91">
        <w:rPr>
          <w:b/>
        </w:rPr>
        <w:t>»</w:t>
      </w:r>
    </w:p>
    <w:p w14:paraId="40B3D7F6" w14:textId="77777777" w:rsidR="00676C91" w:rsidRDefault="00676C91" w:rsidP="00676C91">
      <w:pPr>
        <w:ind w:firstLine="709"/>
        <w:jc w:val="both"/>
        <w:rPr>
          <w:b/>
        </w:rPr>
      </w:pPr>
    </w:p>
    <w:p w14:paraId="7CFEED31" w14:textId="56D85833" w:rsidR="00676C91" w:rsidRPr="00676C91" w:rsidRDefault="00676C91" w:rsidP="00676C91">
      <w:pPr>
        <w:ind w:firstLine="709"/>
        <w:jc w:val="both"/>
        <w:rPr>
          <w:bCs/>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Pr>
          <w:bCs/>
        </w:rPr>
        <w:t>3</w:t>
      </w:r>
      <w:r w:rsidRPr="00CA5B7C">
        <w:rPr>
          <w:bCs/>
        </w:rPr>
        <w:t xml:space="preserve"> к настоящему протоколу) предлага</w:t>
      </w:r>
      <w:r>
        <w:rPr>
          <w:bCs/>
        </w:rPr>
        <w:t>е</w:t>
      </w:r>
      <w:r w:rsidRPr="00CA5B7C">
        <w:rPr>
          <w:bCs/>
        </w:rPr>
        <w:t xml:space="preserve">т </w:t>
      </w:r>
      <w:r>
        <w:rPr>
          <w:bCs/>
        </w:rPr>
        <w:t>в</w:t>
      </w:r>
      <w:r w:rsidRPr="00676C91">
        <w:rPr>
          <w:bCs/>
        </w:rPr>
        <w:t>нести в постановление региональной энергетической комиссии Кемеровской области от 26.12.2017 № 754 «Об установлении ООО «Тепло</w:t>
      </w:r>
      <w:r w:rsidRPr="00676C91">
        <w:rPr>
          <w:bCs/>
        </w:rPr>
        <w:noBreakHyphen/>
        <w:t xml:space="preserve">энергетические предприятия» тарифов на теплоноситель, реализуемый на потребительском рынке Крапивинского муниципального округа, на 2017-2026 годы» (в редакции постановлений региональной энергетической комиссии Кемеровской области от 11.01.2018 № 4, от 12.12.2018 № 496, от 19.11.2019 № 452, постановления Региональной энергетической комиссии Кузбасса от 10.12.2020 № 545) следующее изменение: </w:t>
      </w:r>
    </w:p>
    <w:p w14:paraId="5ADE69CF" w14:textId="55CF8FA8" w:rsidR="00676C91" w:rsidRPr="00676C91" w:rsidRDefault="00676C91" w:rsidP="00676C91">
      <w:pPr>
        <w:tabs>
          <w:tab w:val="left" w:pos="709"/>
        </w:tabs>
        <w:ind w:firstLine="709"/>
        <w:jc w:val="both"/>
        <w:rPr>
          <w:bCs/>
        </w:rPr>
      </w:pPr>
      <w:r w:rsidRPr="00676C91">
        <w:rPr>
          <w:bCs/>
        </w:rPr>
        <w:t>Приложение изложить в новой редакции согласно приложению № 5 к настоящему протоколу.</w:t>
      </w:r>
    </w:p>
    <w:p w14:paraId="33950B76" w14:textId="0C0645A8" w:rsidR="00676C91" w:rsidRDefault="00676C91" w:rsidP="00676C91">
      <w:pPr>
        <w:tabs>
          <w:tab w:val="left" w:pos="0"/>
        </w:tabs>
        <w:jc w:val="both"/>
        <w:rPr>
          <w:bCs/>
        </w:rPr>
      </w:pPr>
    </w:p>
    <w:p w14:paraId="235C0146" w14:textId="77777777" w:rsidR="004A34BF" w:rsidRDefault="004A34BF" w:rsidP="004A34BF">
      <w:pPr>
        <w:ind w:firstLine="567"/>
        <w:jc w:val="both"/>
        <w:rPr>
          <w:bCs/>
        </w:rPr>
      </w:pPr>
      <w:r>
        <w:rPr>
          <w:bCs/>
        </w:rPr>
        <w:t>В материалах дела имеется письменное обращение от 25.11.2021 № 469 за подписью директора ООО «ТЭП» Е.С. Сметанина с просьбой рассмотреть вопрос без участия представителей предприятия. С уровнем тарифов согласны.</w:t>
      </w:r>
    </w:p>
    <w:p w14:paraId="67AAED3C" w14:textId="77777777" w:rsidR="004A34BF" w:rsidRDefault="004A34BF" w:rsidP="00676C91">
      <w:pPr>
        <w:tabs>
          <w:tab w:val="left" w:pos="0"/>
        </w:tabs>
        <w:jc w:val="both"/>
        <w:rPr>
          <w:bCs/>
        </w:rPr>
      </w:pPr>
    </w:p>
    <w:p w14:paraId="67D9F790" w14:textId="5493579D" w:rsidR="00241AF2" w:rsidRPr="00C4566F" w:rsidRDefault="00241AF2" w:rsidP="00241AF2">
      <w:pPr>
        <w:tabs>
          <w:tab w:val="left" w:pos="0"/>
        </w:tabs>
        <w:ind w:firstLine="709"/>
        <w:jc w:val="both"/>
        <w:rPr>
          <w:bCs/>
          <w:szCs w:val="20"/>
        </w:rPr>
      </w:pPr>
      <w:r w:rsidRPr="00C4566F">
        <w:rPr>
          <w:bCs/>
          <w:szCs w:val="20"/>
        </w:rPr>
        <w:lastRenderedPageBreak/>
        <w:t xml:space="preserve">Рассмотрев представленные материалы, Правление Региональной энергетической комиссии Кузбасса </w:t>
      </w:r>
    </w:p>
    <w:p w14:paraId="2FFB4207" w14:textId="77777777" w:rsidR="00241AF2" w:rsidRPr="00C4566F" w:rsidRDefault="00241AF2" w:rsidP="00241AF2">
      <w:pPr>
        <w:ind w:firstLine="709"/>
        <w:jc w:val="both"/>
        <w:rPr>
          <w:bCs/>
          <w:szCs w:val="20"/>
        </w:rPr>
      </w:pPr>
    </w:p>
    <w:p w14:paraId="5520E3E7" w14:textId="77777777" w:rsidR="00241AF2" w:rsidRPr="00C4566F" w:rsidRDefault="00241AF2" w:rsidP="00241AF2">
      <w:pPr>
        <w:ind w:firstLine="709"/>
        <w:jc w:val="both"/>
        <w:rPr>
          <w:b/>
          <w:szCs w:val="20"/>
        </w:rPr>
      </w:pPr>
      <w:r w:rsidRPr="00C4566F">
        <w:rPr>
          <w:b/>
          <w:szCs w:val="20"/>
        </w:rPr>
        <w:t>ПОСТАНОВИЛО:</w:t>
      </w:r>
    </w:p>
    <w:p w14:paraId="69D3FB31" w14:textId="77777777" w:rsidR="00241AF2" w:rsidRPr="00C4566F" w:rsidRDefault="00241AF2" w:rsidP="00241AF2">
      <w:pPr>
        <w:ind w:firstLine="709"/>
        <w:jc w:val="both"/>
        <w:rPr>
          <w:bCs/>
          <w:szCs w:val="20"/>
        </w:rPr>
      </w:pPr>
    </w:p>
    <w:p w14:paraId="045884AF" w14:textId="77777777" w:rsidR="00241AF2" w:rsidRPr="00C4566F" w:rsidRDefault="00241AF2" w:rsidP="00241AF2">
      <w:pPr>
        <w:autoSpaceDE w:val="0"/>
        <w:autoSpaceDN w:val="0"/>
        <w:adjustRightInd w:val="0"/>
        <w:ind w:firstLine="709"/>
        <w:jc w:val="both"/>
        <w:rPr>
          <w:bCs/>
          <w:szCs w:val="20"/>
        </w:rPr>
      </w:pPr>
      <w:r w:rsidRPr="00C4566F">
        <w:rPr>
          <w:bCs/>
          <w:szCs w:val="20"/>
        </w:rPr>
        <w:t>Согласиться с предложением докладчика.</w:t>
      </w:r>
    </w:p>
    <w:p w14:paraId="52E6E70B" w14:textId="77777777" w:rsidR="00241AF2" w:rsidRPr="00C4566F" w:rsidRDefault="00241AF2" w:rsidP="00241AF2">
      <w:pPr>
        <w:autoSpaceDE w:val="0"/>
        <w:autoSpaceDN w:val="0"/>
        <w:adjustRightInd w:val="0"/>
        <w:jc w:val="both"/>
      </w:pPr>
    </w:p>
    <w:p w14:paraId="70134B6C" w14:textId="77777777" w:rsidR="00101F2D" w:rsidRDefault="00241AF2" w:rsidP="00101F2D">
      <w:pPr>
        <w:ind w:firstLine="709"/>
        <w:jc w:val="both"/>
        <w:rPr>
          <w:b/>
        </w:rPr>
      </w:pPr>
      <w:r w:rsidRPr="00C4566F">
        <w:rPr>
          <w:b/>
        </w:rPr>
        <w:t>Голосовали «ЗА» – единогласно.</w:t>
      </w:r>
    </w:p>
    <w:p w14:paraId="78E3B6B6" w14:textId="77777777" w:rsidR="00101F2D" w:rsidRDefault="00101F2D" w:rsidP="00101F2D">
      <w:pPr>
        <w:ind w:firstLine="709"/>
        <w:jc w:val="both"/>
        <w:rPr>
          <w:b/>
        </w:rPr>
      </w:pPr>
    </w:p>
    <w:p w14:paraId="35B5E2F6" w14:textId="77777777" w:rsidR="005736EB" w:rsidRDefault="00241AF2" w:rsidP="005736EB">
      <w:pPr>
        <w:ind w:firstLine="709"/>
        <w:jc w:val="both"/>
        <w:rPr>
          <w:b/>
        </w:rPr>
      </w:pPr>
      <w:r w:rsidRPr="00101F2D">
        <w:rPr>
          <w:bCs/>
        </w:rPr>
        <w:t xml:space="preserve">Вопрос </w:t>
      </w:r>
      <w:r w:rsidR="00676C91">
        <w:rPr>
          <w:bCs/>
        </w:rPr>
        <w:t>4</w:t>
      </w:r>
      <w:r w:rsidRPr="005736EB">
        <w:rPr>
          <w:bCs/>
        </w:rPr>
        <w:t xml:space="preserve"> </w:t>
      </w:r>
      <w:r w:rsidRPr="005736EB">
        <w:rPr>
          <w:b/>
        </w:rPr>
        <w:t>«</w:t>
      </w:r>
      <w:r w:rsidR="005736EB" w:rsidRPr="005736EB">
        <w:rPr>
          <w:b/>
        </w:rPr>
        <w:t>О внесении изменений в постановление региональной энергетической комиссии Кемеровской области от 26.12.2017 № 755 «Об установлении ООО «Тепло-энергетические предприятия» тарифов на горячую воду в открытой системе горячего водоснабжения (теплоснабжения), на 2017-2026 годы» в части 2022 года</w:t>
      </w:r>
      <w:r w:rsidRPr="005736EB">
        <w:rPr>
          <w:b/>
        </w:rPr>
        <w:t>»</w:t>
      </w:r>
    </w:p>
    <w:p w14:paraId="6B75D846" w14:textId="77777777" w:rsidR="005736EB" w:rsidRDefault="005736EB" w:rsidP="005736EB">
      <w:pPr>
        <w:ind w:firstLine="709"/>
        <w:jc w:val="both"/>
        <w:rPr>
          <w:b/>
        </w:rPr>
      </w:pPr>
    </w:p>
    <w:p w14:paraId="63DA3A95" w14:textId="745FFA72" w:rsidR="005736EB" w:rsidRPr="005736EB" w:rsidRDefault="005736EB" w:rsidP="005736EB">
      <w:pPr>
        <w:ind w:firstLine="709"/>
        <w:jc w:val="both"/>
        <w:rPr>
          <w:bCs/>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Pr>
          <w:bCs/>
        </w:rPr>
        <w:t>3</w:t>
      </w:r>
      <w:r w:rsidRPr="00CA5B7C">
        <w:rPr>
          <w:bCs/>
        </w:rPr>
        <w:t xml:space="preserve"> к настоящему протоколу) предлага</w:t>
      </w:r>
      <w:r>
        <w:rPr>
          <w:bCs/>
        </w:rPr>
        <w:t>е</w:t>
      </w:r>
      <w:r w:rsidRPr="00CA5B7C">
        <w:rPr>
          <w:bCs/>
        </w:rPr>
        <w:t>т</w:t>
      </w:r>
      <w:r>
        <w:rPr>
          <w:bCs/>
        </w:rPr>
        <w:t xml:space="preserve"> </w:t>
      </w:r>
      <w:r w:rsidRPr="005736EB">
        <w:rPr>
          <w:bCs/>
        </w:rPr>
        <w:t>внести в постановление региональной энергетической комиссии Кемеровской области от 26.12.2017 № 755 «Об установлении ООО «Тепло энергетические предприятия» тарифов на горячую воду в открытой системе горячего водоснабжения (теплоснабжения), на 2017-2026 годы» (в редакции постановлений региональной энергетической комиссии Кемеровской области от 11.01.2018 № 4, от 12.12.2018 № 497, от 19.11.2019 № 453, постановления Региональной энергетической комиссии Кузбасса от 10.12.2020 № 546) следующее изменение:</w:t>
      </w:r>
    </w:p>
    <w:p w14:paraId="4606504D" w14:textId="7A14146E" w:rsidR="005736EB" w:rsidRPr="005736EB" w:rsidRDefault="005736EB" w:rsidP="005736EB">
      <w:pPr>
        <w:tabs>
          <w:tab w:val="left" w:pos="1418"/>
        </w:tabs>
        <w:ind w:firstLine="709"/>
        <w:jc w:val="both"/>
        <w:rPr>
          <w:bCs/>
        </w:rPr>
      </w:pPr>
      <w:r w:rsidRPr="005736EB">
        <w:rPr>
          <w:bCs/>
        </w:rPr>
        <w:t xml:space="preserve">Приложение изложить в новой редакции согласно приложению </w:t>
      </w:r>
      <w:r>
        <w:rPr>
          <w:bCs/>
        </w:rPr>
        <w:t xml:space="preserve">№ 6 </w:t>
      </w:r>
      <w:r w:rsidRPr="005736EB">
        <w:rPr>
          <w:bCs/>
        </w:rPr>
        <w:t xml:space="preserve">к настоящему </w:t>
      </w:r>
      <w:r>
        <w:rPr>
          <w:bCs/>
        </w:rPr>
        <w:t>протоколу</w:t>
      </w:r>
      <w:r w:rsidRPr="005736EB">
        <w:rPr>
          <w:bCs/>
        </w:rPr>
        <w:t>.</w:t>
      </w:r>
    </w:p>
    <w:p w14:paraId="5359A795" w14:textId="460E0041" w:rsidR="004A34BF" w:rsidRDefault="004A34BF" w:rsidP="005736EB">
      <w:pPr>
        <w:jc w:val="both"/>
        <w:rPr>
          <w:b/>
        </w:rPr>
      </w:pPr>
    </w:p>
    <w:p w14:paraId="23595336" w14:textId="77777777" w:rsidR="00AE6345" w:rsidRDefault="00AE6345" w:rsidP="00AE6345">
      <w:pPr>
        <w:ind w:firstLine="567"/>
        <w:jc w:val="both"/>
        <w:rPr>
          <w:bCs/>
        </w:rPr>
      </w:pPr>
      <w:r>
        <w:rPr>
          <w:bCs/>
        </w:rPr>
        <w:t>В материалах дела имеется письменное обращение от 25.11.2021 № 469 за подписью директора ООО «ТЭП» Е.С. Сметанина с просьбой рассмотреть вопрос без участия представителей предприятия. С уровнем тарифов согласны.</w:t>
      </w:r>
    </w:p>
    <w:p w14:paraId="222C94E8" w14:textId="77777777" w:rsidR="00AE6345" w:rsidRPr="005736EB" w:rsidRDefault="00AE6345" w:rsidP="005736EB">
      <w:pPr>
        <w:jc w:val="both"/>
        <w:rPr>
          <w:b/>
        </w:rPr>
      </w:pPr>
    </w:p>
    <w:p w14:paraId="564F43D3" w14:textId="77777777" w:rsidR="00241AF2" w:rsidRPr="00C4566F" w:rsidRDefault="00241AF2" w:rsidP="00241AF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9E9CF1E" w14:textId="77777777" w:rsidR="00241AF2" w:rsidRPr="00C4566F" w:rsidRDefault="00241AF2" w:rsidP="00241AF2">
      <w:pPr>
        <w:ind w:firstLine="709"/>
        <w:jc w:val="both"/>
        <w:rPr>
          <w:bCs/>
          <w:szCs w:val="20"/>
        </w:rPr>
      </w:pPr>
    </w:p>
    <w:p w14:paraId="59BB8717" w14:textId="77777777" w:rsidR="00241AF2" w:rsidRPr="00C4566F" w:rsidRDefault="00241AF2" w:rsidP="00241AF2">
      <w:pPr>
        <w:ind w:firstLine="709"/>
        <w:jc w:val="both"/>
        <w:rPr>
          <w:b/>
          <w:szCs w:val="20"/>
        </w:rPr>
      </w:pPr>
      <w:r w:rsidRPr="00C4566F">
        <w:rPr>
          <w:b/>
          <w:szCs w:val="20"/>
        </w:rPr>
        <w:t>ПОСТАНОВИЛО:</w:t>
      </w:r>
    </w:p>
    <w:p w14:paraId="0A3A6B5B" w14:textId="77777777" w:rsidR="00241AF2" w:rsidRPr="00C4566F" w:rsidRDefault="00241AF2" w:rsidP="00241AF2">
      <w:pPr>
        <w:ind w:firstLine="709"/>
        <w:jc w:val="both"/>
        <w:rPr>
          <w:bCs/>
          <w:szCs w:val="20"/>
        </w:rPr>
      </w:pPr>
    </w:p>
    <w:p w14:paraId="7E35280B" w14:textId="77777777" w:rsidR="00241AF2" w:rsidRPr="00C4566F" w:rsidRDefault="00241AF2" w:rsidP="00241AF2">
      <w:pPr>
        <w:autoSpaceDE w:val="0"/>
        <w:autoSpaceDN w:val="0"/>
        <w:adjustRightInd w:val="0"/>
        <w:ind w:firstLine="709"/>
        <w:jc w:val="both"/>
        <w:rPr>
          <w:bCs/>
          <w:szCs w:val="20"/>
        </w:rPr>
      </w:pPr>
      <w:r w:rsidRPr="00C4566F">
        <w:rPr>
          <w:bCs/>
          <w:szCs w:val="20"/>
        </w:rPr>
        <w:t>Согласиться с предложением докладчика.</w:t>
      </w:r>
    </w:p>
    <w:p w14:paraId="584E31B8" w14:textId="77777777" w:rsidR="00241AF2" w:rsidRPr="00C4566F" w:rsidRDefault="00241AF2" w:rsidP="00241AF2">
      <w:pPr>
        <w:autoSpaceDE w:val="0"/>
        <w:autoSpaceDN w:val="0"/>
        <w:adjustRightInd w:val="0"/>
        <w:jc w:val="both"/>
      </w:pPr>
    </w:p>
    <w:p w14:paraId="5096E815" w14:textId="77777777" w:rsidR="00101F2D" w:rsidRDefault="00241AF2" w:rsidP="00101F2D">
      <w:pPr>
        <w:ind w:firstLine="709"/>
        <w:jc w:val="both"/>
        <w:rPr>
          <w:b/>
        </w:rPr>
      </w:pPr>
      <w:r w:rsidRPr="00C4566F">
        <w:rPr>
          <w:b/>
        </w:rPr>
        <w:t>Голосовали «ЗА» – единогласно.</w:t>
      </w:r>
    </w:p>
    <w:p w14:paraId="17C615AF" w14:textId="77777777" w:rsidR="00101F2D" w:rsidRDefault="00101F2D" w:rsidP="00101F2D">
      <w:pPr>
        <w:ind w:firstLine="709"/>
        <w:jc w:val="both"/>
        <w:rPr>
          <w:b/>
        </w:rPr>
      </w:pPr>
    </w:p>
    <w:p w14:paraId="62EAD05F" w14:textId="61747CCE" w:rsidR="00101F2D" w:rsidRPr="00E367C1" w:rsidRDefault="00274F0D" w:rsidP="00E367C1">
      <w:pPr>
        <w:ind w:firstLine="709"/>
        <w:jc w:val="both"/>
        <w:rPr>
          <w:b/>
        </w:rPr>
      </w:pPr>
      <w:r w:rsidRPr="00E367C1">
        <w:rPr>
          <w:bCs/>
        </w:rPr>
        <w:t xml:space="preserve">Вопрос </w:t>
      </w:r>
      <w:r w:rsidR="00AE6345" w:rsidRPr="00E367C1">
        <w:rPr>
          <w:bCs/>
        </w:rPr>
        <w:t>5</w:t>
      </w:r>
      <w:r w:rsidRPr="00E367C1">
        <w:rPr>
          <w:bCs/>
        </w:rPr>
        <w:t xml:space="preserve"> </w:t>
      </w:r>
      <w:r w:rsidRPr="00E367C1">
        <w:rPr>
          <w:b/>
        </w:rPr>
        <w:t>«</w:t>
      </w:r>
      <w:r w:rsidR="00E367C1" w:rsidRPr="00E367C1">
        <w:rPr>
          <w:b/>
        </w:rPr>
        <w:t xml:space="preserve">Об установлении платы за подключение к системе теплоснабжения </w:t>
      </w:r>
      <w:r w:rsidR="00E367C1" w:rsidRPr="00E367C1">
        <w:rPr>
          <w:b/>
        </w:rPr>
        <w:br/>
        <w:t>ООО «СибЭнерго» в индивидуальном порядке объекта Министерства строительства Кузбасса, детского сада на 190 мест (Кемеровская область – Кузбасс, г. Новокузнецк, Новоильинский район, ул. Авиаторов)</w:t>
      </w:r>
      <w:r w:rsidRPr="00E367C1">
        <w:rPr>
          <w:b/>
        </w:rPr>
        <w:t>»</w:t>
      </w:r>
    </w:p>
    <w:p w14:paraId="2F8FD774" w14:textId="77777777" w:rsidR="00101F2D" w:rsidRPr="005736EB" w:rsidRDefault="00101F2D" w:rsidP="00101F2D">
      <w:pPr>
        <w:ind w:firstLine="709"/>
        <w:jc w:val="both"/>
        <w:rPr>
          <w:b/>
          <w:color w:val="FF0000"/>
        </w:rPr>
      </w:pPr>
    </w:p>
    <w:p w14:paraId="230E4E5B" w14:textId="77B11508" w:rsidR="00E367C1" w:rsidRPr="00E367C1" w:rsidRDefault="00101F2D" w:rsidP="00E367C1">
      <w:pPr>
        <w:ind w:firstLine="851"/>
        <w:jc w:val="both"/>
        <w:rPr>
          <w:bCs/>
        </w:rPr>
      </w:pPr>
      <w:r w:rsidRPr="00E367C1">
        <w:rPr>
          <w:bCs/>
        </w:rPr>
        <w:t xml:space="preserve">Докладчик </w:t>
      </w:r>
      <w:r w:rsidR="00E367C1" w:rsidRPr="00747408">
        <w:rPr>
          <w:b/>
        </w:rPr>
        <w:t>Малюта Д.В.</w:t>
      </w:r>
      <w:r w:rsidRPr="00E367C1">
        <w:rPr>
          <w:bCs/>
        </w:rPr>
        <w:t xml:space="preserve"> согласно экспертному заключению (приложение № </w:t>
      </w:r>
      <w:r w:rsidR="00E367C1" w:rsidRPr="00E367C1">
        <w:rPr>
          <w:bCs/>
        </w:rPr>
        <w:t>7</w:t>
      </w:r>
      <w:r w:rsidRPr="00E367C1">
        <w:rPr>
          <w:bCs/>
        </w:rPr>
        <w:t xml:space="preserve"> к настоящему протоколу) предлагает </w:t>
      </w:r>
      <w:r w:rsidR="00E367C1" w:rsidRPr="00E367C1">
        <w:rPr>
          <w:bCs/>
        </w:rPr>
        <w:t>установить плату за подключение к системе теплоснабжения ООО «СибЭнерго», ИНН 4217085977, в индивидуальном порядке объекта Министерства строительства Кузбасса, детского сада на 190 мест (Кемеровская область – Кузбасс, г. Новокузнецк, Новоильинский район, ул. Авиаторов).</w:t>
      </w:r>
    </w:p>
    <w:p w14:paraId="4F8B9B66" w14:textId="7505518C" w:rsidR="009455D4" w:rsidRDefault="009455D4" w:rsidP="009455D4">
      <w:pPr>
        <w:jc w:val="both"/>
        <w:rPr>
          <w:bCs/>
        </w:rPr>
      </w:pPr>
    </w:p>
    <w:p w14:paraId="183F45F4" w14:textId="77777777" w:rsidR="00274F0D" w:rsidRPr="00C4566F" w:rsidRDefault="00274F0D" w:rsidP="00274F0D">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E6B7124" w14:textId="77777777" w:rsidR="00274F0D" w:rsidRPr="00C4566F" w:rsidRDefault="00274F0D" w:rsidP="00274F0D">
      <w:pPr>
        <w:ind w:firstLine="709"/>
        <w:jc w:val="both"/>
        <w:rPr>
          <w:bCs/>
          <w:szCs w:val="20"/>
        </w:rPr>
      </w:pPr>
    </w:p>
    <w:p w14:paraId="0AE04135" w14:textId="77777777" w:rsidR="00274F0D" w:rsidRPr="00C4566F" w:rsidRDefault="00274F0D" w:rsidP="00274F0D">
      <w:pPr>
        <w:ind w:firstLine="709"/>
        <w:jc w:val="both"/>
        <w:rPr>
          <w:b/>
          <w:szCs w:val="20"/>
        </w:rPr>
      </w:pPr>
      <w:r w:rsidRPr="00C4566F">
        <w:rPr>
          <w:b/>
          <w:szCs w:val="20"/>
        </w:rPr>
        <w:t>ПОСТАНОВИЛО:</w:t>
      </w:r>
    </w:p>
    <w:p w14:paraId="58323A89" w14:textId="77777777" w:rsidR="00274F0D" w:rsidRPr="00C4566F" w:rsidRDefault="00274F0D" w:rsidP="00274F0D">
      <w:pPr>
        <w:ind w:firstLine="709"/>
        <w:jc w:val="both"/>
        <w:rPr>
          <w:bCs/>
          <w:szCs w:val="20"/>
        </w:rPr>
      </w:pPr>
    </w:p>
    <w:p w14:paraId="19FC8106" w14:textId="77777777" w:rsidR="00274F0D" w:rsidRPr="00C4566F" w:rsidRDefault="00274F0D" w:rsidP="00274F0D">
      <w:pPr>
        <w:autoSpaceDE w:val="0"/>
        <w:autoSpaceDN w:val="0"/>
        <w:adjustRightInd w:val="0"/>
        <w:ind w:firstLine="709"/>
        <w:jc w:val="both"/>
        <w:rPr>
          <w:bCs/>
          <w:szCs w:val="20"/>
        </w:rPr>
      </w:pPr>
      <w:r w:rsidRPr="00C4566F">
        <w:rPr>
          <w:bCs/>
          <w:szCs w:val="20"/>
        </w:rPr>
        <w:lastRenderedPageBreak/>
        <w:t>Согласиться с предложением докладчика.</w:t>
      </w:r>
    </w:p>
    <w:p w14:paraId="06EE8233" w14:textId="77777777" w:rsidR="00274F0D" w:rsidRPr="00C4566F" w:rsidRDefault="00274F0D" w:rsidP="00274F0D">
      <w:pPr>
        <w:autoSpaceDE w:val="0"/>
        <w:autoSpaceDN w:val="0"/>
        <w:adjustRightInd w:val="0"/>
        <w:jc w:val="both"/>
      </w:pPr>
    </w:p>
    <w:p w14:paraId="6508183C" w14:textId="77777777" w:rsidR="000C47AB" w:rsidRDefault="00274F0D" w:rsidP="000C47AB">
      <w:pPr>
        <w:ind w:firstLine="709"/>
        <w:jc w:val="both"/>
        <w:rPr>
          <w:b/>
        </w:rPr>
      </w:pPr>
      <w:r w:rsidRPr="00C4566F">
        <w:rPr>
          <w:b/>
        </w:rPr>
        <w:t>Голосовали «ЗА» – единогласно.</w:t>
      </w:r>
    </w:p>
    <w:p w14:paraId="6533B055" w14:textId="77777777" w:rsidR="000C47AB" w:rsidRDefault="000C47AB" w:rsidP="000C47AB">
      <w:pPr>
        <w:ind w:firstLine="709"/>
        <w:jc w:val="both"/>
        <w:rPr>
          <w:b/>
        </w:rPr>
      </w:pPr>
    </w:p>
    <w:p w14:paraId="1D669A97" w14:textId="714229F3" w:rsidR="00786201" w:rsidRPr="00F15E22" w:rsidRDefault="00786201" w:rsidP="00F15E22">
      <w:pPr>
        <w:ind w:firstLine="709"/>
        <w:jc w:val="both"/>
        <w:rPr>
          <w:b/>
        </w:rPr>
      </w:pPr>
      <w:r w:rsidRPr="00F15E22">
        <w:rPr>
          <w:bCs/>
        </w:rPr>
        <w:t xml:space="preserve">Вопрос </w:t>
      </w:r>
      <w:r w:rsidR="00F15E22" w:rsidRPr="00F15E22">
        <w:rPr>
          <w:bCs/>
        </w:rPr>
        <w:t>6</w:t>
      </w:r>
      <w:r w:rsidRPr="00F15E22">
        <w:rPr>
          <w:bCs/>
        </w:rPr>
        <w:t xml:space="preserve"> </w:t>
      </w:r>
      <w:r w:rsidRPr="00F15E22">
        <w:rPr>
          <w:b/>
        </w:rPr>
        <w:t>«</w:t>
      </w:r>
      <w:r w:rsidR="00F15E22" w:rsidRPr="00F15E22">
        <w:rPr>
          <w:b/>
        </w:rPr>
        <w:t xml:space="preserve">Об установлении платы за подключение к системе теплоснабжения </w:t>
      </w:r>
      <w:r w:rsidR="00F15E22" w:rsidRPr="00F15E22">
        <w:rPr>
          <w:b/>
        </w:rPr>
        <w:br/>
        <w:t>ООО «СибЭнерго» в индивидуальном порядке объекта ООО «УК «Союз», многоквартирного жилого дома № 2 (Кемеровская область – Кузбасс, г. Новокузнецк, Заводской район, ул. Горьковская)</w:t>
      </w:r>
      <w:r w:rsidRPr="00F15E22">
        <w:rPr>
          <w:b/>
        </w:rPr>
        <w:t>»</w:t>
      </w:r>
    </w:p>
    <w:p w14:paraId="70A595F6" w14:textId="1B76E3E6" w:rsidR="00786201" w:rsidRPr="00F15E22" w:rsidRDefault="00786201" w:rsidP="00786201">
      <w:pPr>
        <w:ind w:firstLine="709"/>
        <w:jc w:val="both"/>
        <w:rPr>
          <w:bCs/>
        </w:rPr>
      </w:pPr>
    </w:p>
    <w:p w14:paraId="7F0E1347" w14:textId="52A20841" w:rsidR="00AF5C0F" w:rsidRPr="00AF5C0F" w:rsidRDefault="00F15E22" w:rsidP="00AF5C0F">
      <w:pPr>
        <w:ind w:firstLine="851"/>
        <w:jc w:val="both"/>
        <w:rPr>
          <w:bCs/>
        </w:rPr>
      </w:pPr>
      <w:r w:rsidRPr="00E367C1">
        <w:rPr>
          <w:bCs/>
        </w:rPr>
        <w:t xml:space="preserve">Докладчик </w:t>
      </w:r>
      <w:r w:rsidRPr="00747408">
        <w:rPr>
          <w:b/>
        </w:rPr>
        <w:t>Малюта Д.В.</w:t>
      </w:r>
      <w:r w:rsidRPr="00E367C1">
        <w:rPr>
          <w:bCs/>
        </w:rPr>
        <w:t xml:space="preserve"> согласно экспертному заключению (приложение № </w:t>
      </w:r>
      <w:r w:rsidR="00AF5C0F">
        <w:rPr>
          <w:bCs/>
        </w:rPr>
        <w:t>8</w:t>
      </w:r>
      <w:r w:rsidRPr="00E367C1">
        <w:rPr>
          <w:bCs/>
        </w:rPr>
        <w:t xml:space="preserve"> к настоящему протоколу) предлагает</w:t>
      </w:r>
      <w:r>
        <w:rPr>
          <w:bCs/>
        </w:rPr>
        <w:t xml:space="preserve"> </w:t>
      </w:r>
      <w:r w:rsidR="00AF5C0F" w:rsidRPr="00AF5C0F">
        <w:rPr>
          <w:bCs/>
        </w:rPr>
        <w:t>установить плату за подключение к системе теплоснабжения ООО «СибЭнерго», ИНН 4217085977, в индивидуальном порядке объекта ООО «УК «Союз», многоквартирного жилого дома № 2 (Кемеровская область – Кузбасс, г. Новокузнецк, Заводской район, ул. Горьковская).</w:t>
      </w:r>
    </w:p>
    <w:p w14:paraId="3AF7D626" w14:textId="5A0696FC" w:rsidR="0088712C" w:rsidRDefault="0088712C" w:rsidP="00786201">
      <w:pPr>
        <w:ind w:firstLine="709"/>
        <w:jc w:val="both"/>
        <w:rPr>
          <w:bCs/>
        </w:rPr>
      </w:pPr>
    </w:p>
    <w:p w14:paraId="52975009" w14:textId="77777777" w:rsidR="00AF5C0F" w:rsidRPr="00C4566F" w:rsidRDefault="00AF5C0F" w:rsidP="00AF5C0F">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1E652B2" w14:textId="77777777" w:rsidR="00AF5C0F" w:rsidRPr="00C4566F" w:rsidRDefault="00AF5C0F" w:rsidP="00AF5C0F">
      <w:pPr>
        <w:ind w:firstLine="709"/>
        <w:jc w:val="both"/>
        <w:rPr>
          <w:bCs/>
          <w:szCs w:val="20"/>
        </w:rPr>
      </w:pPr>
    </w:p>
    <w:p w14:paraId="4BFF3FF2" w14:textId="77777777" w:rsidR="00AF5C0F" w:rsidRPr="00C4566F" w:rsidRDefault="00AF5C0F" w:rsidP="00AF5C0F">
      <w:pPr>
        <w:ind w:firstLine="709"/>
        <w:jc w:val="both"/>
        <w:rPr>
          <w:b/>
          <w:szCs w:val="20"/>
        </w:rPr>
      </w:pPr>
      <w:r w:rsidRPr="00C4566F">
        <w:rPr>
          <w:b/>
          <w:szCs w:val="20"/>
        </w:rPr>
        <w:t>ПОСТАНОВИЛО:</w:t>
      </w:r>
    </w:p>
    <w:p w14:paraId="1A44F31E" w14:textId="77777777" w:rsidR="00AF5C0F" w:rsidRPr="00C4566F" w:rsidRDefault="00AF5C0F" w:rsidP="00AF5C0F">
      <w:pPr>
        <w:ind w:firstLine="709"/>
        <w:jc w:val="both"/>
        <w:rPr>
          <w:bCs/>
          <w:szCs w:val="20"/>
        </w:rPr>
      </w:pPr>
    </w:p>
    <w:p w14:paraId="622F9552" w14:textId="77777777" w:rsidR="00AF5C0F" w:rsidRPr="00C4566F" w:rsidRDefault="00AF5C0F" w:rsidP="00AF5C0F">
      <w:pPr>
        <w:autoSpaceDE w:val="0"/>
        <w:autoSpaceDN w:val="0"/>
        <w:adjustRightInd w:val="0"/>
        <w:ind w:firstLine="709"/>
        <w:jc w:val="both"/>
        <w:rPr>
          <w:bCs/>
          <w:szCs w:val="20"/>
        </w:rPr>
      </w:pPr>
      <w:r w:rsidRPr="00C4566F">
        <w:rPr>
          <w:bCs/>
          <w:szCs w:val="20"/>
        </w:rPr>
        <w:t>Согласиться с предложением докладчика.</w:t>
      </w:r>
    </w:p>
    <w:p w14:paraId="5680594F" w14:textId="77777777" w:rsidR="00AF5C0F" w:rsidRPr="00C4566F" w:rsidRDefault="00AF5C0F" w:rsidP="00AF5C0F">
      <w:pPr>
        <w:autoSpaceDE w:val="0"/>
        <w:autoSpaceDN w:val="0"/>
        <w:adjustRightInd w:val="0"/>
        <w:jc w:val="both"/>
      </w:pPr>
    </w:p>
    <w:p w14:paraId="49BA30FF" w14:textId="6745D2B5" w:rsidR="00F15E22" w:rsidRPr="00AF5C0F" w:rsidRDefault="00AF5C0F" w:rsidP="00AF5C0F">
      <w:pPr>
        <w:ind w:firstLine="709"/>
        <w:jc w:val="both"/>
        <w:rPr>
          <w:b/>
        </w:rPr>
      </w:pPr>
      <w:r w:rsidRPr="00C4566F">
        <w:rPr>
          <w:b/>
        </w:rPr>
        <w:t>Голосовали «ЗА» – единогласно.</w:t>
      </w:r>
    </w:p>
    <w:p w14:paraId="3C661A91" w14:textId="77777777" w:rsidR="00F15E22" w:rsidRDefault="00F15E22" w:rsidP="00786201">
      <w:pPr>
        <w:ind w:firstLine="709"/>
        <w:jc w:val="both"/>
        <w:rPr>
          <w:bCs/>
        </w:rPr>
      </w:pPr>
    </w:p>
    <w:p w14:paraId="581F2729" w14:textId="3EA132F8" w:rsidR="00786201" w:rsidRPr="00A16867" w:rsidRDefault="004E2AE2" w:rsidP="00A16867">
      <w:pPr>
        <w:ind w:firstLine="709"/>
        <w:jc w:val="both"/>
        <w:rPr>
          <w:b/>
        </w:rPr>
      </w:pPr>
      <w:r w:rsidRPr="00A16867">
        <w:rPr>
          <w:bCs/>
        </w:rPr>
        <w:t xml:space="preserve">Вопрос </w:t>
      </w:r>
      <w:r w:rsidR="00A16867" w:rsidRPr="00A16867">
        <w:rPr>
          <w:bCs/>
        </w:rPr>
        <w:t>7</w:t>
      </w:r>
      <w:r w:rsidRPr="00A16867">
        <w:rPr>
          <w:bCs/>
        </w:rPr>
        <w:t xml:space="preserve"> </w:t>
      </w:r>
      <w:r w:rsidRPr="00A16867">
        <w:rPr>
          <w:b/>
        </w:rPr>
        <w:t>«</w:t>
      </w:r>
      <w:r w:rsidR="00A16867" w:rsidRPr="00A16867">
        <w:rPr>
          <w:b/>
        </w:rPr>
        <w:t>О признании утратившими силу некоторых постановлений региональной энергетической комиссии Кемеровской области и постановлений Региональной энергетической комиссии Кузбасса (ООО «СибЭнерго»)</w:t>
      </w:r>
      <w:r w:rsidRPr="00A16867">
        <w:rPr>
          <w:b/>
        </w:rPr>
        <w:t>»</w:t>
      </w:r>
    </w:p>
    <w:p w14:paraId="03069AFC" w14:textId="0351ED12" w:rsidR="004E2AE2" w:rsidRPr="00AF5C0F" w:rsidRDefault="004E2AE2" w:rsidP="004E2AE2">
      <w:pPr>
        <w:ind w:firstLine="709"/>
        <w:jc w:val="both"/>
        <w:rPr>
          <w:bCs/>
          <w:color w:val="FF0000"/>
        </w:rPr>
      </w:pPr>
    </w:p>
    <w:p w14:paraId="7D5373E2" w14:textId="5EA931CB" w:rsidR="00576053" w:rsidRDefault="00A16867" w:rsidP="004E2AE2">
      <w:pPr>
        <w:ind w:firstLine="709"/>
        <w:jc w:val="both"/>
        <w:rPr>
          <w:bCs/>
        </w:rPr>
      </w:pPr>
      <w:r w:rsidRPr="00E367C1">
        <w:rPr>
          <w:bCs/>
        </w:rPr>
        <w:t xml:space="preserve">Докладчик </w:t>
      </w:r>
      <w:r w:rsidRPr="00747408">
        <w:rPr>
          <w:b/>
        </w:rPr>
        <w:t>Малюта Д.В.</w:t>
      </w:r>
      <w:r w:rsidRPr="00E367C1">
        <w:rPr>
          <w:bCs/>
        </w:rPr>
        <w:t xml:space="preserve"> </w:t>
      </w:r>
      <w:r>
        <w:rPr>
          <w:bCs/>
        </w:rPr>
        <w:t>пояснил:</w:t>
      </w:r>
    </w:p>
    <w:p w14:paraId="1BE82039" w14:textId="3328FEA1" w:rsidR="00A16867" w:rsidRDefault="00A16867" w:rsidP="004E2AE2">
      <w:pPr>
        <w:ind w:firstLine="709"/>
        <w:jc w:val="both"/>
        <w:rPr>
          <w:bCs/>
        </w:rPr>
      </w:pPr>
    </w:p>
    <w:p w14:paraId="621DCD6E" w14:textId="77777777" w:rsidR="00A16867" w:rsidRPr="00A16867" w:rsidRDefault="00A16867" w:rsidP="00A16867">
      <w:pPr>
        <w:ind w:right="102" w:firstLine="567"/>
        <w:contextualSpacing/>
        <w:jc w:val="both"/>
        <w:rPr>
          <w:bCs/>
          <w:kern w:val="32"/>
        </w:rPr>
      </w:pPr>
      <w:r w:rsidRPr="00A16867">
        <w:rPr>
          <w:bCs/>
          <w:kern w:val="32"/>
        </w:rPr>
        <w:t xml:space="preserve">Постановлениями региональной энергетической комиссии Кемеровской области от 29.19.2019 № 355 «Об утверждении инвестиционной программы в сфере теплоснабжения ООО «СибЭнерго» по контуру теплоснабжения Западно - Сибирской ТЭЦ на 2020 - 2024 годы», </w:t>
      </w:r>
      <w:r w:rsidRPr="00A16867">
        <w:rPr>
          <w:bCs/>
        </w:rPr>
        <w:t xml:space="preserve">от 29.10.2019 № 356 «Об утверждении инвестиционной программы в сфере теплоснабжения ООО «СибЭнерго» по контуру теплоснабжения Центральной ТЭЦ на 2020 - 2024 годы», постановлениями Региональной энергетической комиссией Кузбасса от 19.11.2020 № 380 «О внесении изменений в постановление региональной энергетической комиссии Кемеровской области от 29.10.2019 № 356  «Об утверждении инвестиционной программы в сфере теплоснабжения ООО «СибЭнерго» по контуру теплоснабжения Центральной ТЭЦ на 2020 - 2024 годы»», от 19.11.2020 № 382 «О внесении изменений в постановление региональной энергетической комиссии Кемеровской области от 29.10.2019 № 355 «Об утверждении инвестиционной программы в сфере теплоснабжения ООО «СибЭнерго» по контуру теплоснабжения Западно - Сибирской ТЭЦ на 2020 - 2024 годы»»  </w:t>
      </w:r>
      <w:r w:rsidRPr="00A16867">
        <w:rPr>
          <w:bCs/>
          <w:kern w:val="32"/>
        </w:rPr>
        <w:t xml:space="preserve">утверждены инвестиционные программы на имущественный комплекс, задействованный в передаче тепловой энергии от Западно-Сибирской ТЭЦ до потребителей и от Центральной ТЭЦ до потребителей. </w:t>
      </w:r>
    </w:p>
    <w:p w14:paraId="2C5EF251" w14:textId="64AF236A" w:rsidR="00A16867" w:rsidRPr="00A16867" w:rsidRDefault="00A16867" w:rsidP="00A16867">
      <w:pPr>
        <w:ind w:right="102" w:firstLine="567"/>
        <w:contextualSpacing/>
        <w:jc w:val="both"/>
        <w:rPr>
          <w:bCs/>
          <w:kern w:val="32"/>
        </w:rPr>
      </w:pPr>
      <w:r w:rsidRPr="00A16867">
        <w:rPr>
          <w:bCs/>
          <w:kern w:val="32"/>
        </w:rPr>
        <w:t xml:space="preserve">В 2021 году заключено концессионное соглашение в отношении объектов теплоснабжения на территории Новокузнецкого городского округа № б/н от 29.09.2021. По данному концессионному соглашению все имущество передано в </w:t>
      </w:r>
      <w:r>
        <w:rPr>
          <w:bCs/>
          <w:kern w:val="32"/>
        </w:rPr>
        <w:br/>
      </w:r>
      <w:r w:rsidRPr="00A16867">
        <w:rPr>
          <w:bCs/>
          <w:kern w:val="32"/>
        </w:rPr>
        <w:t>ООО «ЭнергоТранзит», соответственно ООО «СибЭнерго» не имеет возможности по выполнению утвержденных инвестиционных программ.</w:t>
      </w:r>
    </w:p>
    <w:p w14:paraId="5182E2D8" w14:textId="77777777" w:rsidR="00A16867" w:rsidRPr="00A16867" w:rsidRDefault="00A16867" w:rsidP="00A16867">
      <w:pPr>
        <w:ind w:right="102" w:firstLine="567"/>
        <w:contextualSpacing/>
        <w:jc w:val="both"/>
        <w:rPr>
          <w:bCs/>
          <w:kern w:val="32"/>
        </w:rPr>
      </w:pPr>
      <w:r w:rsidRPr="00A16867">
        <w:rPr>
          <w:bCs/>
          <w:kern w:val="32"/>
        </w:rPr>
        <w:t xml:space="preserve">На основании вышеизложенного предлагается </w:t>
      </w:r>
      <w:r w:rsidRPr="00A16867">
        <w:rPr>
          <w:bCs/>
          <w:kern w:val="32"/>
          <w:u w:val="single"/>
        </w:rPr>
        <w:t xml:space="preserve">признать утратившим силу </w:t>
      </w:r>
      <w:r w:rsidRPr="00A16867">
        <w:rPr>
          <w:bCs/>
          <w:kern w:val="32"/>
        </w:rPr>
        <w:t>вышеуказанные постановления.</w:t>
      </w:r>
    </w:p>
    <w:p w14:paraId="46BD2ABF" w14:textId="77777777" w:rsidR="00A16867" w:rsidRPr="00A16867" w:rsidRDefault="00A16867" w:rsidP="00A16867">
      <w:pPr>
        <w:jc w:val="both"/>
        <w:rPr>
          <w:bCs/>
        </w:rPr>
      </w:pPr>
    </w:p>
    <w:p w14:paraId="0153318C" w14:textId="77777777" w:rsidR="000F70E6" w:rsidRDefault="000F70E6" w:rsidP="00A16867">
      <w:pPr>
        <w:jc w:val="both"/>
        <w:rPr>
          <w:bCs/>
        </w:rPr>
      </w:pPr>
    </w:p>
    <w:p w14:paraId="40D863A9" w14:textId="77777777" w:rsidR="004E2AE2" w:rsidRPr="00C4566F" w:rsidRDefault="004E2AE2" w:rsidP="004E2AE2">
      <w:pPr>
        <w:tabs>
          <w:tab w:val="left" w:pos="0"/>
        </w:tabs>
        <w:ind w:firstLine="709"/>
        <w:jc w:val="both"/>
        <w:rPr>
          <w:bCs/>
          <w:szCs w:val="20"/>
        </w:rPr>
      </w:pPr>
      <w:r w:rsidRPr="00C4566F">
        <w:rPr>
          <w:bCs/>
          <w:szCs w:val="20"/>
        </w:rPr>
        <w:lastRenderedPageBreak/>
        <w:t xml:space="preserve">Рассмотрев представленные материалы, Правление Региональной энергетической комиссии Кузбасса </w:t>
      </w:r>
    </w:p>
    <w:p w14:paraId="48741D57" w14:textId="77777777" w:rsidR="004E2AE2" w:rsidRPr="00C4566F" w:rsidRDefault="004E2AE2" w:rsidP="004E2AE2">
      <w:pPr>
        <w:ind w:firstLine="709"/>
        <w:jc w:val="both"/>
        <w:rPr>
          <w:bCs/>
          <w:szCs w:val="20"/>
        </w:rPr>
      </w:pPr>
    </w:p>
    <w:p w14:paraId="29966F5E" w14:textId="77777777" w:rsidR="004E2AE2" w:rsidRPr="00C4566F" w:rsidRDefault="004E2AE2" w:rsidP="004E2AE2">
      <w:pPr>
        <w:ind w:firstLine="709"/>
        <w:jc w:val="both"/>
        <w:rPr>
          <w:b/>
          <w:szCs w:val="20"/>
        </w:rPr>
      </w:pPr>
      <w:r w:rsidRPr="00C4566F">
        <w:rPr>
          <w:b/>
          <w:szCs w:val="20"/>
        </w:rPr>
        <w:t>ПОСТАНОВИЛО:</w:t>
      </w:r>
    </w:p>
    <w:p w14:paraId="0B3B3E0C" w14:textId="77777777" w:rsidR="004E2AE2" w:rsidRPr="00C4566F" w:rsidRDefault="004E2AE2" w:rsidP="004E2AE2">
      <w:pPr>
        <w:ind w:firstLine="709"/>
        <w:jc w:val="both"/>
        <w:rPr>
          <w:bCs/>
          <w:szCs w:val="20"/>
        </w:rPr>
      </w:pPr>
    </w:p>
    <w:p w14:paraId="19633B63" w14:textId="77777777" w:rsidR="00A16867" w:rsidRPr="00A16867" w:rsidRDefault="00A16867" w:rsidP="00A16867">
      <w:pPr>
        <w:ind w:right="102" w:firstLine="567"/>
        <w:contextualSpacing/>
        <w:jc w:val="both"/>
        <w:rPr>
          <w:bCs/>
          <w:kern w:val="32"/>
        </w:rPr>
      </w:pPr>
      <w:r w:rsidRPr="00A16867">
        <w:rPr>
          <w:bCs/>
          <w:kern w:val="32"/>
        </w:rPr>
        <w:t>1. Признать утратившими силу:</w:t>
      </w:r>
    </w:p>
    <w:p w14:paraId="0EE9FB24" w14:textId="77777777" w:rsidR="00A16867" w:rsidRPr="00A16867" w:rsidRDefault="00A16867" w:rsidP="00A16867">
      <w:pPr>
        <w:ind w:right="102" w:firstLine="567"/>
        <w:contextualSpacing/>
        <w:jc w:val="both"/>
        <w:rPr>
          <w:bCs/>
          <w:kern w:val="32"/>
        </w:rPr>
      </w:pPr>
      <w:r w:rsidRPr="00A16867">
        <w:rPr>
          <w:bCs/>
          <w:kern w:val="32"/>
        </w:rPr>
        <w:t>1.1. Постановления региональной энергетической комиссии Кемеровской области:</w:t>
      </w:r>
    </w:p>
    <w:p w14:paraId="41545411" w14:textId="77777777" w:rsidR="00A16867" w:rsidRPr="00A16867" w:rsidRDefault="00A16867" w:rsidP="00A16867">
      <w:pPr>
        <w:ind w:right="102" w:firstLine="567"/>
        <w:contextualSpacing/>
        <w:jc w:val="both"/>
        <w:rPr>
          <w:bCs/>
          <w:kern w:val="32"/>
        </w:rPr>
      </w:pPr>
      <w:r w:rsidRPr="00A16867">
        <w:rPr>
          <w:bCs/>
          <w:kern w:val="32"/>
        </w:rPr>
        <w:t>1.1.1. от 29.10.2019 № 355 «Об утверждении инвестиционной программы в сфере теплоснабжения ООО «СибЭнерго» по контуру теплоснабжения Западно - Сибирской ТЭЦ на 2020 - 2024 годы»;</w:t>
      </w:r>
    </w:p>
    <w:p w14:paraId="5B29EEA9" w14:textId="77777777" w:rsidR="00A16867" w:rsidRPr="00A16867" w:rsidRDefault="00A16867" w:rsidP="00A16867">
      <w:pPr>
        <w:ind w:right="102" w:firstLine="567"/>
        <w:contextualSpacing/>
        <w:jc w:val="both"/>
        <w:rPr>
          <w:bCs/>
          <w:kern w:val="32"/>
        </w:rPr>
      </w:pPr>
      <w:r w:rsidRPr="00A16867">
        <w:rPr>
          <w:bCs/>
          <w:kern w:val="32"/>
        </w:rPr>
        <w:t>1.1.2. от 29.10.2019 № 356 «Об утверждении инвестиционной программы в сфере теплоснабжения ООО «СибЭнерго» по контуру теплоснабжения Центральной ТЭЦ на 2020 - 2024 годы»;</w:t>
      </w:r>
    </w:p>
    <w:p w14:paraId="72B5A51B" w14:textId="77777777" w:rsidR="00A16867" w:rsidRPr="00A16867" w:rsidRDefault="00A16867" w:rsidP="00A16867">
      <w:pPr>
        <w:ind w:right="102" w:firstLine="567"/>
        <w:contextualSpacing/>
        <w:jc w:val="both"/>
        <w:rPr>
          <w:bCs/>
          <w:kern w:val="32"/>
        </w:rPr>
      </w:pPr>
      <w:r w:rsidRPr="00A16867">
        <w:rPr>
          <w:bCs/>
          <w:kern w:val="32"/>
        </w:rPr>
        <w:t xml:space="preserve">1.2. Постановления Региональной энергетической комиссии Кузбасса: </w:t>
      </w:r>
    </w:p>
    <w:p w14:paraId="3D8BE33C" w14:textId="2DEE912B" w:rsidR="00A16867" w:rsidRPr="00A16867" w:rsidRDefault="00A16867" w:rsidP="00A16867">
      <w:pPr>
        <w:ind w:right="102" w:firstLine="567"/>
        <w:contextualSpacing/>
        <w:jc w:val="both"/>
        <w:rPr>
          <w:bCs/>
          <w:kern w:val="32"/>
        </w:rPr>
      </w:pPr>
      <w:r w:rsidRPr="00A16867">
        <w:rPr>
          <w:bCs/>
          <w:kern w:val="32"/>
        </w:rPr>
        <w:t>1.2.1. от 19.11.2020 № 380 «О внесении изменений в постановление региональной энергетической комиссии Кемеровской области от 29.10.2019 № 356 «Об утверждении инвестиционной программы в сфере теплоснабжения ООО «СибЭнерго» по контуру теплоснабжения Центральной ТЭЦ на 2020 - 2024 годы»».</w:t>
      </w:r>
    </w:p>
    <w:p w14:paraId="3A995A53" w14:textId="3443FB89" w:rsidR="00A16867" w:rsidRPr="00A16867" w:rsidRDefault="00A16867" w:rsidP="00A16867">
      <w:pPr>
        <w:ind w:right="102" w:firstLine="567"/>
        <w:contextualSpacing/>
        <w:jc w:val="both"/>
        <w:rPr>
          <w:bCs/>
          <w:kern w:val="32"/>
        </w:rPr>
      </w:pPr>
      <w:r w:rsidRPr="00A16867">
        <w:rPr>
          <w:bCs/>
          <w:kern w:val="32"/>
        </w:rPr>
        <w:t>1.2.2. от 19.11.2020 № 382 «О внесении изменений в постановление региональной энергетической комиссии Кемеровской области от 29.10.2019 № 355 «Об утверждении инвестиционной программы в сфере теплоснабжения ООО «СибЭнерго» по контуру теплоснабжения Западно - Сибирской ТЭЦ на 2020 - 2024 годы»».</w:t>
      </w:r>
    </w:p>
    <w:p w14:paraId="656CA1BC" w14:textId="77777777" w:rsidR="004E2AE2" w:rsidRPr="00C4566F" w:rsidRDefault="004E2AE2" w:rsidP="004E2AE2">
      <w:pPr>
        <w:autoSpaceDE w:val="0"/>
        <w:autoSpaceDN w:val="0"/>
        <w:adjustRightInd w:val="0"/>
        <w:jc w:val="both"/>
      </w:pPr>
    </w:p>
    <w:p w14:paraId="38546459" w14:textId="77777777" w:rsidR="00A16867" w:rsidRDefault="004E2AE2" w:rsidP="00A16867">
      <w:pPr>
        <w:ind w:firstLine="709"/>
        <w:jc w:val="both"/>
        <w:rPr>
          <w:b/>
        </w:rPr>
      </w:pPr>
      <w:r w:rsidRPr="00C4566F">
        <w:rPr>
          <w:b/>
        </w:rPr>
        <w:t>Голосовали «ЗА» – единогласно.</w:t>
      </w:r>
    </w:p>
    <w:p w14:paraId="78A5767C" w14:textId="77777777" w:rsidR="00A16867" w:rsidRDefault="00A16867" w:rsidP="00A16867">
      <w:pPr>
        <w:ind w:firstLine="709"/>
        <w:jc w:val="both"/>
        <w:rPr>
          <w:b/>
        </w:rPr>
      </w:pPr>
    </w:p>
    <w:p w14:paraId="610B0D61" w14:textId="189A75CA" w:rsidR="004E2AE2" w:rsidRPr="00A16867" w:rsidRDefault="00780C2E" w:rsidP="00A16867">
      <w:pPr>
        <w:ind w:firstLine="709"/>
        <w:jc w:val="both"/>
        <w:rPr>
          <w:b/>
        </w:rPr>
      </w:pPr>
      <w:r w:rsidRPr="00A16867">
        <w:rPr>
          <w:bCs/>
        </w:rPr>
        <w:t xml:space="preserve">Вопрос </w:t>
      </w:r>
      <w:r w:rsidR="00A16867" w:rsidRPr="00A16867">
        <w:rPr>
          <w:bCs/>
        </w:rPr>
        <w:t>8</w:t>
      </w:r>
      <w:r w:rsidRPr="00576053">
        <w:rPr>
          <w:b/>
        </w:rPr>
        <w:t xml:space="preserve"> </w:t>
      </w:r>
      <w:r w:rsidRPr="00780C2E">
        <w:rPr>
          <w:b/>
        </w:rPr>
        <w:t>«</w:t>
      </w:r>
      <w:r w:rsidR="00A16867" w:rsidRPr="00A16867">
        <w:rPr>
          <w:b/>
        </w:rPr>
        <w:t>Об установлении тарифов на услуги по перевозке пассажиров   железнодорожным транспортом в пригородном сообщении на территории Кемеровской области-Кузбасса для АО «Краспригород»</w:t>
      </w:r>
      <w:r w:rsidRPr="00780C2E">
        <w:rPr>
          <w:b/>
        </w:rPr>
        <w:t>»</w:t>
      </w:r>
    </w:p>
    <w:p w14:paraId="3E63DE09" w14:textId="1849CC13" w:rsidR="00780C2E" w:rsidRDefault="00780C2E" w:rsidP="00780C2E">
      <w:pPr>
        <w:ind w:firstLine="709"/>
        <w:jc w:val="both"/>
        <w:rPr>
          <w:b/>
        </w:rPr>
      </w:pPr>
    </w:p>
    <w:p w14:paraId="018D5F08" w14:textId="5750C2CB" w:rsidR="0007031A" w:rsidRDefault="0007031A" w:rsidP="00A16867">
      <w:pPr>
        <w:tabs>
          <w:tab w:val="left" w:pos="0"/>
        </w:tabs>
        <w:ind w:firstLine="709"/>
        <w:jc w:val="both"/>
        <w:rPr>
          <w:bCs/>
        </w:rPr>
      </w:pPr>
      <w:r w:rsidRPr="00B71F7C">
        <w:rPr>
          <w:bCs/>
        </w:rPr>
        <w:t xml:space="preserve">Докладчик </w:t>
      </w:r>
      <w:r w:rsidR="00A16867">
        <w:rPr>
          <w:b/>
        </w:rPr>
        <w:t>Жеребцова Н.А</w:t>
      </w:r>
      <w:r w:rsidRPr="00782DC6">
        <w:rPr>
          <w:b/>
        </w:rPr>
        <w:t>.</w:t>
      </w:r>
      <w:r w:rsidRPr="00782DC6">
        <w:rPr>
          <w:bCs/>
        </w:rPr>
        <w:t xml:space="preserve"> </w:t>
      </w:r>
      <w:r w:rsidRPr="00B71F7C">
        <w:rPr>
          <w:bCs/>
        </w:rPr>
        <w:t xml:space="preserve">согласно экспертному заключению (приложение № </w:t>
      </w:r>
      <w:r w:rsidR="00A16867">
        <w:rPr>
          <w:bCs/>
        </w:rPr>
        <w:t>9</w:t>
      </w:r>
      <w:r w:rsidRPr="00B71F7C">
        <w:rPr>
          <w:bCs/>
        </w:rPr>
        <w:t xml:space="preserve"> к </w:t>
      </w:r>
      <w:r>
        <w:rPr>
          <w:bCs/>
        </w:rPr>
        <w:t>настоящему протоколу</w:t>
      </w:r>
      <w:r w:rsidRPr="00B71F7C">
        <w:rPr>
          <w:bCs/>
        </w:rPr>
        <w:t>) предлагает</w:t>
      </w:r>
      <w:r w:rsidR="00471F9A">
        <w:rPr>
          <w:bCs/>
        </w:rPr>
        <w:t>:</w:t>
      </w:r>
    </w:p>
    <w:p w14:paraId="5159F38F" w14:textId="77777777" w:rsidR="00471F9A" w:rsidRPr="00471F9A" w:rsidRDefault="00471F9A" w:rsidP="00471F9A">
      <w:pPr>
        <w:ind w:firstLine="709"/>
        <w:jc w:val="both"/>
        <w:rPr>
          <w:bCs/>
        </w:rPr>
      </w:pPr>
      <w:r w:rsidRPr="00471F9A">
        <w:rPr>
          <w:bCs/>
        </w:rPr>
        <w:t>1. Установить для АО «Краспригород», ИНН 2460069630:</w:t>
      </w:r>
    </w:p>
    <w:p w14:paraId="02E1A75E" w14:textId="530D3449" w:rsidR="00471F9A" w:rsidRPr="00471F9A" w:rsidRDefault="00471F9A" w:rsidP="0044217B">
      <w:pPr>
        <w:numPr>
          <w:ilvl w:val="1"/>
          <w:numId w:val="14"/>
        </w:numPr>
        <w:ind w:left="0" w:firstLine="709"/>
        <w:contextualSpacing/>
        <w:jc w:val="both"/>
        <w:rPr>
          <w:bCs/>
        </w:rPr>
      </w:pPr>
      <w:r w:rsidRPr="00471F9A">
        <w:rPr>
          <w:bCs/>
        </w:rPr>
        <w:t>Тариф на услугу по перевозке пассажиров железнодорожным транспортом в пригородном сообщении на территории Кемеровской области-Кузбасса на экономически обоснованном уровне в размере 2,44 рубля за пассажиро-километр.</w:t>
      </w:r>
    </w:p>
    <w:p w14:paraId="25DE82A3" w14:textId="52331016" w:rsidR="00471F9A" w:rsidRPr="00471F9A" w:rsidRDefault="005E60AC" w:rsidP="0044217B">
      <w:pPr>
        <w:numPr>
          <w:ilvl w:val="1"/>
          <w:numId w:val="14"/>
        </w:numPr>
        <w:ind w:left="0" w:firstLine="709"/>
        <w:contextualSpacing/>
        <w:jc w:val="both"/>
        <w:rPr>
          <w:bCs/>
        </w:rPr>
      </w:pPr>
      <w:hyperlink r:id="rId10" w:history="1">
        <w:r w:rsidR="00471F9A" w:rsidRPr="00471F9A">
          <w:rPr>
            <w:bCs/>
          </w:rPr>
          <w:t>Тарифы</w:t>
        </w:r>
      </w:hyperlink>
      <w:r w:rsidR="00471F9A" w:rsidRPr="00471F9A">
        <w:rPr>
          <w:bCs/>
        </w:rPr>
        <w:t xml:space="preserve">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области-Кузбасса, согласно приложению № 1</w:t>
      </w:r>
      <w:r w:rsidR="00471F9A">
        <w:rPr>
          <w:bCs/>
        </w:rPr>
        <w:t>0</w:t>
      </w:r>
      <w:r w:rsidR="00471F9A" w:rsidRPr="00471F9A">
        <w:rPr>
          <w:bCs/>
        </w:rPr>
        <w:t xml:space="preserve"> к настоящему </w:t>
      </w:r>
      <w:r w:rsidR="00471F9A">
        <w:rPr>
          <w:bCs/>
        </w:rPr>
        <w:t>протоколу</w:t>
      </w:r>
      <w:r w:rsidR="00471F9A" w:rsidRPr="00471F9A">
        <w:rPr>
          <w:bCs/>
        </w:rPr>
        <w:t>.</w:t>
      </w:r>
    </w:p>
    <w:p w14:paraId="6446779D" w14:textId="724CC03C" w:rsidR="00471F9A" w:rsidRPr="00471F9A" w:rsidRDefault="005E60AC" w:rsidP="0044217B">
      <w:pPr>
        <w:numPr>
          <w:ilvl w:val="1"/>
          <w:numId w:val="14"/>
        </w:numPr>
        <w:tabs>
          <w:tab w:val="left" w:pos="1276"/>
        </w:tabs>
        <w:ind w:left="0" w:firstLine="709"/>
        <w:contextualSpacing/>
        <w:jc w:val="both"/>
        <w:rPr>
          <w:bCs/>
        </w:rPr>
      </w:pPr>
      <w:hyperlink r:id="rId11" w:history="1">
        <w:r w:rsidR="00471F9A" w:rsidRPr="00471F9A">
          <w:rPr>
            <w:bCs/>
          </w:rPr>
          <w:t>Тарифы</w:t>
        </w:r>
      </w:hyperlink>
      <w:r w:rsidR="00471F9A" w:rsidRPr="00471F9A">
        <w:rPr>
          <w:bCs/>
        </w:rPr>
        <w:t xml:space="preserve"> на услуги по перевозке детей в возрасте от 5 до 7 лет железнодорожным транспортом в пригородном сообщении на территории Кемеровской области-Кузбасса согласно приложению № </w:t>
      </w:r>
      <w:r w:rsidR="00471F9A">
        <w:rPr>
          <w:bCs/>
        </w:rPr>
        <w:t>11</w:t>
      </w:r>
      <w:r w:rsidR="00471F9A" w:rsidRPr="00471F9A">
        <w:rPr>
          <w:bCs/>
        </w:rPr>
        <w:t xml:space="preserve"> к настоящему </w:t>
      </w:r>
      <w:r w:rsidR="00471F9A">
        <w:rPr>
          <w:bCs/>
        </w:rPr>
        <w:t>протоколу</w:t>
      </w:r>
      <w:r w:rsidR="00471F9A" w:rsidRPr="00471F9A">
        <w:rPr>
          <w:bCs/>
        </w:rPr>
        <w:t>.</w:t>
      </w:r>
    </w:p>
    <w:p w14:paraId="7E67AF0D" w14:textId="77777777" w:rsidR="00471F9A" w:rsidRPr="00471F9A" w:rsidRDefault="00471F9A" w:rsidP="0044217B">
      <w:pPr>
        <w:numPr>
          <w:ilvl w:val="0"/>
          <w:numId w:val="14"/>
        </w:numPr>
        <w:tabs>
          <w:tab w:val="left" w:pos="1276"/>
        </w:tabs>
        <w:ind w:left="0" w:firstLine="709"/>
        <w:contextualSpacing/>
        <w:jc w:val="both"/>
        <w:rPr>
          <w:bCs/>
        </w:rPr>
      </w:pPr>
      <w:r w:rsidRPr="00471F9A">
        <w:rPr>
          <w:bCs/>
        </w:rPr>
        <w:t>Признать утратившими силу с 01.01.2022:</w:t>
      </w:r>
    </w:p>
    <w:p w14:paraId="6AB390F0" w14:textId="59430B7A" w:rsidR="00471F9A" w:rsidRPr="00471F9A" w:rsidRDefault="00471F9A" w:rsidP="00471F9A">
      <w:pPr>
        <w:tabs>
          <w:tab w:val="left" w:pos="1276"/>
        </w:tabs>
        <w:ind w:firstLine="709"/>
        <w:contextualSpacing/>
        <w:jc w:val="both"/>
        <w:rPr>
          <w:bCs/>
        </w:rPr>
      </w:pPr>
      <w:r w:rsidRPr="00471F9A">
        <w:rPr>
          <w:bCs/>
        </w:rPr>
        <w:t>постановление Региональной энергетической комиссии Кузбасса от 17.12.2020 № 594 «Об установлении тарифов на услуги по перевозке пассажиров железнодорожным транспортом в пригородном сообщении на территории Кемеровской области – Кузбасса для АО «Краспригород».</w:t>
      </w:r>
    </w:p>
    <w:p w14:paraId="77B465ED" w14:textId="77777777" w:rsidR="000F70E6" w:rsidRPr="00471F9A" w:rsidRDefault="000F70E6" w:rsidP="00471F9A">
      <w:pPr>
        <w:tabs>
          <w:tab w:val="left" w:pos="0"/>
        </w:tabs>
        <w:jc w:val="both"/>
        <w:rPr>
          <w:bCs/>
        </w:rPr>
      </w:pPr>
    </w:p>
    <w:p w14:paraId="64322C77" w14:textId="26A92513" w:rsidR="00780C2E" w:rsidRPr="00C4566F" w:rsidRDefault="00780C2E" w:rsidP="00780C2E">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73E0B75B" w14:textId="77777777" w:rsidR="00780C2E" w:rsidRPr="00C4566F" w:rsidRDefault="00780C2E" w:rsidP="00780C2E">
      <w:pPr>
        <w:ind w:firstLine="709"/>
        <w:jc w:val="both"/>
        <w:rPr>
          <w:bCs/>
          <w:szCs w:val="20"/>
        </w:rPr>
      </w:pPr>
    </w:p>
    <w:p w14:paraId="0EE70E01" w14:textId="77777777" w:rsidR="00780C2E" w:rsidRPr="00C4566F" w:rsidRDefault="00780C2E" w:rsidP="00780C2E">
      <w:pPr>
        <w:ind w:firstLine="709"/>
        <w:jc w:val="both"/>
        <w:rPr>
          <w:b/>
          <w:szCs w:val="20"/>
        </w:rPr>
      </w:pPr>
      <w:r w:rsidRPr="00C4566F">
        <w:rPr>
          <w:b/>
          <w:szCs w:val="20"/>
        </w:rPr>
        <w:t>ПОСТАНОВИЛО:</w:t>
      </w:r>
    </w:p>
    <w:p w14:paraId="5110FE39" w14:textId="77777777" w:rsidR="00780C2E" w:rsidRPr="00C4566F" w:rsidRDefault="00780C2E" w:rsidP="00780C2E">
      <w:pPr>
        <w:ind w:firstLine="709"/>
        <w:jc w:val="both"/>
        <w:rPr>
          <w:bCs/>
          <w:szCs w:val="20"/>
        </w:rPr>
      </w:pPr>
    </w:p>
    <w:p w14:paraId="13F5C3F3" w14:textId="77777777" w:rsidR="00780C2E" w:rsidRPr="00C4566F" w:rsidRDefault="00780C2E" w:rsidP="00780C2E">
      <w:pPr>
        <w:autoSpaceDE w:val="0"/>
        <w:autoSpaceDN w:val="0"/>
        <w:adjustRightInd w:val="0"/>
        <w:ind w:firstLine="709"/>
        <w:jc w:val="both"/>
        <w:rPr>
          <w:bCs/>
          <w:szCs w:val="20"/>
        </w:rPr>
      </w:pPr>
      <w:r w:rsidRPr="00C4566F">
        <w:rPr>
          <w:bCs/>
          <w:szCs w:val="20"/>
        </w:rPr>
        <w:t>Согласиться с предложением докладчика.</w:t>
      </w:r>
    </w:p>
    <w:p w14:paraId="566B02B0" w14:textId="77777777" w:rsidR="00780C2E" w:rsidRPr="00C4566F" w:rsidRDefault="00780C2E" w:rsidP="00780C2E">
      <w:pPr>
        <w:autoSpaceDE w:val="0"/>
        <w:autoSpaceDN w:val="0"/>
        <w:adjustRightInd w:val="0"/>
        <w:jc w:val="both"/>
      </w:pPr>
    </w:p>
    <w:p w14:paraId="320737EF" w14:textId="77777777" w:rsidR="0007031A" w:rsidRDefault="00780C2E" w:rsidP="0007031A">
      <w:pPr>
        <w:ind w:firstLine="709"/>
        <w:jc w:val="both"/>
        <w:rPr>
          <w:b/>
        </w:rPr>
      </w:pPr>
      <w:r w:rsidRPr="00C4566F">
        <w:rPr>
          <w:b/>
        </w:rPr>
        <w:t>Голосовали «ЗА» – единогласно.</w:t>
      </w:r>
    </w:p>
    <w:p w14:paraId="335B6D45" w14:textId="44A58A81" w:rsidR="0007031A" w:rsidRPr="00F379C2" w:rsidRDefault="00780C2E" w:rsidP="0007031A">
      <w:pPr>
        <w:ind w:firstLine="709"/>
        <w:jc w:val="both"/>
        <w:rPr>
          <w:b/>
        </w:rPr>
      </w:pPr>
      <w:r w:rsidRPr="0007031A">
        <w:rPr>
          <w:bCs/>
        </w:rPr>
        <w:lastRenderedPageBreak/>
        <w:t xml:space="preserve">Вопрос </w:t>
      </w:r>
      <w:r w:rsidR="00F379C2">
        <w:rPr>
          <w:bCs/>
        </w:rPr>
        <w:t>9</w:t>
      </w:r>
      <w:r w:rsidRPr="0007031A">
        <w:rPr>
          <w:b/>
        </w:rPr>
        <w:t xml:space="preserve"> </w:t>
      </w:r>
      <w:r w:rsidRPr="00F379C2">
        <w:rPr>
          <w:b/>
        </w:rPr>
        <w:t>«</w:t>
      </w:r>
      <w:r w:rsidR="00F379C2" w:rsidRPr="00F379C2">
        <w:rPr>
          <w:b/>
          <w:color w:val="000000"/>
          <w:kern w:val="32"/>
        </w:rPr>
        <w:t>О внесении изменений в постановление региональной энергетической</w:t>
      </w:r>
      <w:r w:rsidR="00F379C2">
        <w:rPr>
          <w:b/>
          <w:color w:val="000000"/>
          <w:kern w:val="32"/>
        </w:rPr>
        <w:t xml:space="preserve"> </w:t>
      </w:r>
      <w:r w:rsidR="00F379C2" w:rsidRPr="00F379C2">
        <w:rPr>
          <w:b/>
          <w:color w:val="000000"/>
          <w:kern w:val="32"/>
        </w:rPr>
        <w:t>комиссии Кемеровской области от 19.12.2017 № 523 «Об установлении</w:t>
      </w:r>
      <w:r w:rsidR="00F379C2" w:rsidRPr="00F379C2">
        <w:rPr>
          <w:b/>
          <w:color w:val="000000"/>
          <w:kern w:val="32"/>
        </w:rPr>
        <w:br/>
        <w:t>тарифов на услуги по перевозке пассажиров железнодорожным</w:t>
      </w:r>
      <w:r w:rsidR="00F379C2" w:rsidRPr="00F379C2">
        <w:rPr>
          <w:b/>
          <w:color w:val="000000"/>
          <w:kern w:val="32"/>
        </w:rPr>
        <w:br/>
        <w:t>транспортом в пригородном сообщении на территории Кемеровской</w:t>
      </w:r>
      <w:r w:rsidR="00F379C2" w:rsidRPr="00F379C2">
        <w:rPr>
          <w:b/>
          <w:color w:val="000000"/>
          <w:kern w:val="32"/>
        </w:rPr>
        <w:br/>
        <w:t>области-Кузбасса для АО «Кузбасс-пригород»»</w:t>
      </w:r>
    </w:p>
    <w:p w14:paraId="07D2A868" w14:textId="77777777" w:rsidR="0007031A" w:rsidRDefault="0007031A" w:rsidP="0007031A">
      <w:pPr>
        <w:ind w:firstLine="709"/>
        <w:jc w:val="both"/>
        <w:rPr>
          <w:b/>
        </w:rPr>
      </w:pPr>
    </w:p>
    <w:p w14:paraId="129767E4" w14:textId="59A0DECE" w:rsidR="00780C2E" w:rsidRDefault="0007031A" w:rsidP="00F379C2">
      <w:pPr>
        <w:ind w:firstLine="709"/>
        <w:jc w:val="both"/>
        <w:rPr>
          <w:bCs/>
        </w:rPr>
      </w:pPr>
      <w:r w:rsidRPr="0007031A">
        <w:rPr>
          <w:bCs/>
        </w:rPr>
        <w:t xml:space="preserve">Докладчик </w:t>
      </w:r>
      <w:r w:rsidR="00F379C2">
        <w:rPr>
          <w:b/>
        </w:rPr>
        <w:t>Чурсина О.А</w:t>
      </w:r>
      <w:r w:rsidRPr="0007031A">
        <w:rPr>
          <w:b/>
        </w:rPr>
        <w:t>.</w:t>
      </w:r>
      <w:r w:rsidRPr="0007031A">
        <w:rPr>
          <w:bCs/>
        </w:rPr>
        <w:t xml:space="preserve"> согласно экспертному заключению (приложение № 12 к настоящему протоколу) предлагает </w:t>
      </w:r>
    </w:p>
    <w:p w14:paraId="0B90662C" w14:textId="3DAC5796" w:rsidR="00F379C2" w:rsidRDefault="00F379C2" w:rsidP="00F379C2">
      <w:pPr>
        <w:ind w:firstLine="709"/>
        <w:jc w:val="both"/>
        <w:rPr>
          <w:bCs/>
        </w:rPr>
      </w:pPr>
    </w:p>
    <w:p w14:paraId="7A421586" w14:textId="107EEFD1" w:rsidR="00F379C2" w:rsidRPr="00F379C2" w:rsidRDefault="00F379C2" w:rsidP="0044217B">
      <w:pPr>
        <w:numPr>
          <w:ilvl w:val="0"/>
          <w:numId w:val="15"/>
        </w:numPr>
        <w:tabs>
          <w:tab w:val="left" w:pos="1134"/>
        </w:tabs>
        <w:ind w:left="0" w:firstLine="709"/>
        <w:jc w:val="both"/>
        <w:rPr>
          <w:bCs/>
        </w:rPr>
      </w:pPr>
      <w:r w:rsidRPr="00F379C2">
        <w:rPr>
          <w:bCs/>
        </w:rPr>
        <w:t xml:space="preserve">Внести в постановление региональной энергетической комиссии Кемеровской области от 19.12.2017 № 523 «Об установлении тарифов на услуги по перевозке пассажиров железнодорожным транспортом в пригородном сообщении на территории Кемеровской области-Кузбасса для АО «Кузбасс-пригород» (в редакции постановлений региональной энергетической комиссии Кемеровской области от 06.09.2018 № 186, от 21.12.2018 № 731,             от 26.04.2019  № 112, от 28.10.2019 № 337, от 17.12.2019 № 614, постановлений Региональной энергетической комиссии  Кузбасса от 18.08.2020 № 182, от 05.11.2020 № 329, от 17.12.2020 № 592, от 01.11.2021 № 496) следующие изменения: </w:t>
      </w:r>
    </w:p>
    <w:p w14:paraId="5440B0C0" w14:textId="77777777" w:rsidR="00F379C2" w:rsidRPr="00F379C2" w:rsidRDefault="00F379C2" w:rsidP="00F379C2">
      <w:pPr>
        <w:tabs>
          <w:tab w:val="left" w:pos="1134"/>
        </w:tabs>
        <w:ind w:left="709"/>
        <w:jc w:val="both"/>
        <w:rPr>
          <w:bCs/>
        </w:rPr>
      </w:pPr>
      <w:r w:rsidRPr="00F379C2">
        <w:rPr>
          <w:bCs/>
        </w:rPr>
        <w:t>1.1. Пункт 1:</w:t>
      </w:r>
    </w:p>
    <w:p w14:paraId="50C989BE" w14:textId="77777777" w:rsidR="00F379C2" w:rsidRPr="00F379C2" w:rsidRDefault="00F379C2" w:rsidP="00F379C2">
      <w:pPr>
        <w:tabs>
          <w:tab w:val="left" w:pos="1134"/>
        </w:tabs>
        <w:ind w:left="709"/>
        <w:jc w:val="both"/>
        <w:rPr>
          <w:bCs/>
        </w:rPr>
      </w:pPr>
      <w:r w:rsidRPr="00F379C2">
        <w:rPr>
          <w:bCs/>
        </w:rPr>
        <w:t xml:space="preserve">1.1.1. </w:t>
      </w:r>
      <w:bookmarkStart w:id="11" w:name="_Hlk57725436"/>
      <w:r w:rsidRPr="00F379C2">
        <w:rPr>
          <w:bCs/>
        </w:rPr>
        <w:t>В подпункте 1.1.2 цифры «4,41» заменить цифрами «5,32».</w:t>
      </w:r>
      <w:bookmarkEnd w:id="11"/>
    </w:p>
    <w:p w14:paraId="5EB62F9D" w14:textId="77777777" w:rsidR="00F379C2" w:rsidRPr="00F379C2" w:rsidRDefault="00F379C2" w:rsidP="00F379C2">
      <w:pPr>
        <w:pStyle w:val="afb"/>
        <w:tabs>
          <w:tab w:val="left" w:pos="1134"/>
        </w:tabs>
        <w:ind w:left="709"/>
        <w:jc w:val="both"/>
        <w:rPr>
          <w:bCs/>
        </w:rPr>
      </w:pPr>
      <w:r w:rsidRPr="00F379C2">
        <w:rPr>
          <w:bCs/>
        </w:rPr>
        <w:t>1.1.2. В подпункте 1.4 цифры «5,72» заменить цифрами «7,53».</w:t>
      </w:r>
    </w:p>
    <w:p w14:paraId="0E4D81F7" w14:textId="77777777" w:rsidR="00F379C2" w:rsidRPr="00F379C2" w:rsidRDefault="00F379C2" w:rsidP="00F379C2">
      <w:pPr>
        <w:tabs>
          <w:tab w:val="left" w:pos="1134"/>
        </w:tabs>
        <w:ind w:left="709"/>
        <w:jc w:val="both"/>
        <w:rPr>
          <w:bCs/>
        </w:rPr>
      </w:pPr>
      <w:r w:rsidRPr="00F379C2">
        <w:rPr>
          <w:bCs/>
        </w:rPr>
        <w:t xml:space="preserve">1.1.3. Дополнить пунктами 1.9.-1.10. следующего содержания: </w:t>
      </w:r>
    </w:p>
    <w:p w14:paraId="4E7F91BC" w14:textId="77777777" w:rsidR="00F379C2" w:rsidRPr="00F379C2" w:rsidRDefault="00F379C2" w:rsidP="00F379C2">
      <w:pPr>
        <w:pStyle w:val="afb"/>
        <w:tabs>
          <w:tab w:val="left" w:pos="1134"/>
        </w:tabs>
        <w:autoSpaceDE w:val="0"/>
        <w:autoSpaceDN w:val="0"/>
        <w:adjustRightInd w:val="0"/>
        <w:ind w:left="0" w:firstLine="709"/>
        <w:jc w:val="both"/>
        <w:rPr>
          <w:bCs/>
        </w:rPr>
      </w:pPr>
      <w:r w:rsidRPr="00F379C2">
        <w:rPr>
          <w:bCs/>
        </w:rPr>
        <w:t>«1.9. Тариф на услугу по перевозке пассажиров железнодорожным транспортом в пригородном сообщении по маршруту «Новокузнецк Северный - Новокузнецк» в размере 20 рублей за поездку.</w:t>
      </w:r>
    </w:p>
    <w:p w14:paraId="0F06AB32" w14:textId="77777777" w:rsidR="00F379C2" w:rsidRPr="00F379C2" w:rsidRDefault="00F379C2" w:rsidP="00F379C2">
      <w:pPr>
        <w:pStyle w:val="afb"/>
        <w:tabs>
          <w:tab w:val="left" w:pos="1134"/>
        </w:tabs>
        <w:autoSpaceDE w:val="0"/>
        <w:autoSpaceDN w:val="0"/>
        <w:adjustRightInd w:val="0"/>
        <w:ind w:left="0" w:firstLine="709"/>
        <w:jc w:val="both"/>
        <w:rPr>
          <w:bCs/>
        </w:rPr>
      </w:pPr>
      <w:r w:rsidRPr="00F379C2">
        <w:rPr>
          <w:bCs/>
        </w:rPr>
        <w:t>1.10. «Тариф на услугу по перевозке детей в возрасте от 5 до 7 лет железнодорожным транспортом в пригородном сообщении по маршруту «Новокузнецк Северный - Новокузнецк» в размере 10 рублей за поездку.».</w:t>
      </w:r>
    </w:p>
    <w:p w14:paraId="0DE26519" w14:textId="4863D01F" w:rsidR="00F379C2" w:rsidRPr="00F379C2" w:rsidRDefault="00F379C2" w:rsidP="00F379C2">
      <w:pPr>
        <w:tabs>
          <w:tab w:val="left" w:pos="1134"/>
        </w:tabs>
        <w:ind w:firstLine="709"/>
        <w:jc w:val="both"/>
        <w:rPr>
          <w:bCs/>
        </w:rPr>
      </w:pPr>
      <w:r w:rsidRPr="00F379C2">
        <w:rPr>
          <w:bCs/>
        </w:rPr>
        <w:t xml:space="preserve">1.2. </w:t>
      </w:r>
      <w:bookmarkStart w:id="12" w:name="_Hlk531869307"/>
      <w:r w:rsidRPr="00F379C2">
        <w:rPr>
          <w:bCs/>
        </w:rPr>
        <w:t>Приложения № 2, 3 изложить в новой редакции согласно приложени</w:t>
      </w:r>
      <w:r w:rsidR="006F7725">
        <w:rPr>
          <w:bCs/>
        </w:rPr>
        <w:t>ям</w:t>
      </w:r>
      <w:r w:rsidRPr="00F379C2">
        <w:rPr>
          <w:bCs/>
        </w:rPr>
        <w:t xml:space="preserve"> </w:t>
      </w:r>
      <w:r w:rsidR="00BD00D7">
        <w:rPr>
          <w:bCs/>
        </w:rPr>
        <w:t>№ 13</w:t>
      </w:r>
      <w:r w:rsidR="006F7725">
        <w:rPr>
          <w:bCs/>
        </w:rPr>
        <w:t>,14</w:t>
      </w:r>
      <w:r w:rsidR="00BD00D7">
        <w:rPr>
          <w:bCs/>
        </w:rPr>
        <w:t xml:space="preserve"> </w:t>
      </w:r>
      <w:r w:rsidRPr="00F379C2">
        <w:rPr>
          <w:bCs/>
        </w:rPr>
        <w:t xml:space="preserve">к настоящему </w:t>
      </w:r>
      <w:r w:rsidR="00BD00D7">
        <w:rPr>
          <w:bCs/>
        </w:rPr>
        <w:t>протоколу</w:t>
      </w:r>
      <w:r w:rsidRPr="00F379C2">
        <w:rPr>
          <w:bCs/>
        </w:rPr>
        <w:t>.</w:t>
      </w:r>
    </w:p>
    <w:bookmarkEnd w:id="12"/>
    <w:p w14:paraId="6271B7D5" w14:textId="409FB073" w:rsidR="0007031A" w:rsidRDefault="0007031A" w:rsidP="0007031A">
      <w:pPr>
        <w:tabs>
          <w:tab w:val="left" w:pos="0"/>
        </w:tabs>
        <w:ind w:firstLine="709"/>
        <w:jc w:val="both"/>
        <w:rPr>
          <w:bCs/>
        </w:rPr>
      </w:pPr>
    </w:p>
    <w:p w14:paraId="4940F7D4" w14:textId="4BE715E8" w:rsidR="00BD7B73" w:rsidRDefault="00BD7B73" w:rsidP="0007031A">
      <w:pPr>
        <w:tabs>
          <w:tab w:val="left" w:pos="0"/>
        </w:tabs>
        <w:ind w:firstLine="709"/>
        <w:jc w:val="both"/>
        <w:rPr>
          <w:bCs/>
        </w:rPr>
      </w:pPr>
      <w:r>
        <w:rPr>
          <w:bCs/>
        </w:rPr>
        <w:t xml:space="preserve">В материалах дела имеется особое мнение </w:t>
      </w:r>
      <w:r w:rsidR="0023331B">
        <w:rPr>
          <w:bCs/>
        </w:rPr>
        <w:t xml:space="preserve">от 25.11.2021 № 527 за подписью генерального директора </w:t>
      </w:r>
      <w:r w:rsidR="0023331B" w:rsidRPr="00F379C2">
        <w:rPr>
          <w:bCs/>
        </w:rPr>
        <w:t>АО «Кузбасс-пригород»</w:t>
      </w:r>
      <w:r w:rsidR="0023331B">
        <w:rPr>
          <w:bCs/>
        </w:rPr>
        <w:t>, представленное в приложении № 15 к настоящему протоколу.</w:t>
      </w:r>
    </w:p>
    <w:p w14:paraId="7B404616" w14:textId="77777777" w:rsidR="0023331B" w:rsidRPr="00F379C2" w:rsidRDefault="0023331B" w:rsidP="0007031A">
      <w:pPr>
        <w:tabs>
          <w:tab w:val="left" w:pos="0"/>
        </w:tabs>
        <w:ind w:firstLine="709"/>
        <w:jc w:val="both"/>
        <w:rPr>
          <w:bCs/>
        </w:rPr>
      </w:pPr>
    </w:p>
    <w:p w14:paraId="6C53930B" w14:textId="77777777" w:rsidR="00514C64" w:rsidRPr="00C4566F" w:rsidRDefault="00514C64" w:rsidP="00514C64">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5D3CFAD7" w14:textId="77777777" w:rsidR="00514C64" w:rsidRPr="00C4566F" w:rsidRDefault="00514C64" w:rsidP="00514C64">
      <w:pPr>
        <w:ind w:firstLine="709"/>
        <w:jc w:val="both"/>
        <w:rPr>
          <w:bCs/>
          <w:szCs w:val="20"/>
        </w:rPr>
      </w:pPr>
    </w:p>
    <w:p w14:paraId="076FEF0A" w14:textId="77777777" w:rsidR="00514C64" w:rsidRPr="00C4566F" w:rsidRDefault="00514C64" w:rsidP="00514C64">
      <w:pPr>
        <w:ind w:firstLine="709"/>
        <w:jc w:val="both"/>
        <w:rPr>
          <w:b/>
          <w:szCs w:val="20"/>
        </w:rPr>
      </w:pPr>
      <w:r w:rsidRPr="00C4566F">
        <w:rPr>
          <w:b/>
          <w:szCs w:val="20"/>
        </w:rPr>
        <w:t>ПОСТАНОВИЛО:</w:t>
      </w:r>
    </w:p>
    <w:p w14:paraId="6C31F971" w14:textId="77777777" w:rsidR="00514C64" w:rsidRPr="00C4566F" w:rsidRDefault="00514C64" w:rsidP="00514C64">
      <w:pPr>
        <w:ind w:firstLine="709"/>
        <w:jc w:val="both"/>
        <w:rPr>
          <w:bCs/>
          <w:szCs w:val="20"/>
        </w:rPr>
      </w:pPr>
    </w:p>
    <w:p w14:paraId="543B67B3" w14:textId="77777777" w:rsidR="00514C64" w:rsidRPr="00C4566F" w:rsidRDefault="00514C64" w:rsidP="00514C64">
      <w:pPr>
        <w:autoSpaceDE w:val="0"/>
        <w:autoSpaceDN w:val="0"/>
        <w:adjustRightInd w:val="0"/>
        <w:ind w:firstLine="709"/>
        <w:jc w:val="both"/>
        <w:rPr>
          <w:bCs/>
          <w:szCs w:val="20"/>
        </w:rPr>
      </w:pPr>
      <w:r w:rsidRPr="00C4566F">
        <w:rPr>
          <w:bCs/>
          <w:szCs w:val="20"/>
        </w:rPr>
        <w:t>Согласиться с предложением докладчика.</w:t>
      </w:r>
    </w:p>
    <w:p w14:paraId="06061D6A" w14:textId="77777777" w:rsidR="00514C64" w:rsidRPr="00C4566F" w:rsidRDefault="00514C64" w:rsidP="00514C64">
      <w:pPr>
        <w:autoSpaceDE w:val="0"/>
        <w:autoSpaceDN w:val="0"/>
        <w:adjustRightInd w:val="0"/>
        <w:jc w:val="both"/>
      </w:pPr>
    </w:p>
    <w:p w14:paraId="36813436" w14:textId="77777777" w:rsidR="003C6450" w:rsidRDefault="00514C64" w:rsidP="003C6450">
      <w:pPr>
        <w:ind w:firstLine="709"/>
        <w:jc w:val="both"/>
        <w:rPr>
          <w:b/>
        </w:rPr>
      </w:pPr>
      <w:r w:rsidRPr="00C4566F">
        <w:rPr>
          <w:b/>
        </w:rPr>
        <w:t>Голосовали «ЗА» – единогласно.</w:t>
      </w:r>
    </w:p>
    <w:p w14:paraId="04818748" w14:textId="77777777" w:rsidR="003C6450" w:rsidRDefault="003C6450" w:rsidP="003C6450">
      <w:pPr>
        <w:ind w:firstLine="709"/>
        <w:jc w:val="both"/>
        <w:rPr>
          <w:b/>
        </w:rPr>
      </w:pPr>
    </w:p>
    <w:p w14:paraId="66EA0D32" w14:textId="06301589" w:rsidR="00816862" w:rsidRPr="0054411B" w:rsidRDefault="007B63A3" w:rsidP="006F7725">
      <w:pPr>
        <w:ind w:firstLine="709"/>
        <w:jc w:val="both"/>
        <w:rPr>
          <w:b/>
        </w:rPr>
      </w:pPr>
      <w:r w:rsidRPr="0054411B">
        <w:rPr>
          <w:bCs/>
        </w:rPr>
        <w:t>Вопрос 1</w:t>
      </w:r>
      <w:r w:rsidR="006D3C4C" w:rsidRPr="0054411B">
        <w:rPr>
          <w:bCs/>
        </w:rPr>
        <w:t>0</w:t>
      </w:r>
      <w:r w:rsidRPr="0054411B">
        <w:rPr>
          <w:bCs/>
        </w:rPr>
        <w:t xml:space="preserve"> </w:t>
      </w:r>
      <w:r w:rsidRPr="0054411B">
        <w:rPr>
          <w:b/>
        </w:rPr>
        <w:t>«</w:t>
      </w:r>
      <w:r w:rsidR="006F7725" w:rsidRPr="0054411B">
        <w:rPr>
          <w:b/>
        </w:rPr>
        <w:t>О внесении изменений в постановление Региональной энергетической комиссии Кузбасса от 20.12.2020 № 768 «Об установлении льготных тарифов на коммунальные услуги, оказываемые на территории Беловского городского округа на 2021 год»</w:t>
      </w:r>
      <w:r w:rsidRPr="0054411B">
        <w:rPr>
          <w:b/>
        </w:rPr>
        <w:t>»</w:t>
      </w:r>
    </w:p>
    <w:p w14:paraId="4678DB85" w14:textId="77777777" w:rsidR="00816862" w:rsidRPr="0054411B" w:rsidRDefault="00816862" w:rsidP="00816862">
      <w:pPr>
        <w:tabs>
          <w:tab w:val="left" w:pos="0"/>
        </w:tabs>
        <w:ind w:firstLine="709"/>
        <w:jc w:val="both"/>
        <w:rPr>
          <w:b/>
          <w:highlight w:val="yellow"/>
        </w:rPr>
      </w:pPr>
    </w:p>
    <w:p w14:paraId="67A40336" w14:textId="55C72A2C" w:rsidR="006F7725" w:rsidRDefault="006F7725" w:rsidP="006F7725">
      <w:pPr>
        <w:ind w:firstLine="709"/>
        <w:jc w:val="both"/>
        <w:rPr>
          <w:bCs/>
        </w:rPr>
      </w:pPr>
      <w:r w:rsidRPr="0007031A">
        <w:rPr>
          <w:bCs/>
        </w:rPr>
        <w:t xml:space="preserve">Докладчик </w:t>
      </w:r>
      <w:r>
        <w:rPr>
          <w:b/>
        </w:rPr>
        <w:t>Огурцова С.В.</w:t>
      </w:r>
      <w:r w:rsidR="00FE1EA8">
        <w:rPr>
          <w:bCs/>
        </w:rPr>
        <w:t xml:space="preserve"> пояснила:</w:t>
      </w:r>
    </w:p>
    <w:p w14:paraId="1A1C1FFD" w14:textId="77777777" w:rsidR="006F7725" w:rsidRDefault="006F7725" w:rsidP="006F7725">
      <w:pPr>
        <w:ind w:firstLine="709"/>
        <w:jc w:val="both"/>
        <w:rPr>
          <w:bCs/>
        </w:rPr>
      </w:pPr>
    </w:p>
    <w:p w14:paraId="1F3C7D3B" w14:textId="2A0BCBDC" w:rsidR="00FE1EA8" w:rsidRPr="00FE1EA8" w:rsidRDefault="00FE1EA8" w:rsidP="00FE1EA8">
      <w:pPr>
        <w:ind w:firstLine="708"/>
        <w:jc w:val="both"/>
      </w:pPr>
      <w:r w:rsidRPr="00FE1EA8">
        <w:t xml:space="preserve">В связи с установлением экономически обоснованных тарифов «ООО «Теплоэнергетик» по узлу теплоснабжения котельная  34 квартала ИНН 4202030492 на тепловую энергию, горячую воду в открытой системе горячего водоснабжения вносятся изменения в постановление Региональной энергетической комиссии Кузбасса от 20.12.2020 </w:t>
      </w:r>
      <w:r w:rsidRPr="00FE1EA8">
        <w:lastRenderedPageBreak/>
        <w:t xml:space="preserve">№ 768 «Об установлении льготных тарифов на коммунальные услуги, оказываемые на территории Беловского городского округа на 2021 год» . </w:t>
      </w:r>
    </w:p>
    <w:p w14:paraId="6E9D14E0" w14:textId="77777777" w:rsidR="00FE1EA8" w:rsidRPr="00FE1EA8" w:rsidRDefault="00FE1EA8" w:rsidP="00FE1EA8">
      <w:pPr>
        <w:ind w:firstLine="708"/>
        <w:jc w:val="both"/>
      </w:pPr>
      <w:r w:rsidRPr="00FE1EA8">
        <w:t xml:space="preserve">Ранее экономически обоснованные и льготные тарифы на тепловую энергию, горячую воду в открытой системе горячего водоснабжения были установлены для ООО «Теплоснабжение» ИНН 4202022244. </w:t>
      </w:r>
    </w:p>
    <w:p w14:paraId="1B36CA6A" w14:textId="77777777" w:rsidR="00FE1EA8" w:rsidRPr="00FE1EA8" w:rsidRDefault="00FE1EA8" w:rsidP="00FE1EA8">
      <w:pPr>
        <w:ind w:firstLine="708"/>
        <w:jc w:val="both"/>
      </w:pPr>
      <w:r w:rsidRPr="00FE1EA8">
        <w:t>Изменения вносятся в приложения № 1, № 3, приложение № 4 предлагается изложить в новой редакции.</w:t>
      </w:r>
    </w:p>
    <w:p w14:paraId="200013DC" w14:textId="77777777" w:rsidR="00FE1EA8" w:rsidRDefault="00FE1EA8" w:rsidP="00FE1EA8">
      <w:pPr>
        <w:ind w:firstLine="708"/>
        <w:jc w:val="both"/>
        <w:rPr>
          <w:sz w:val="28"/>
          <w:szCs w:val="28"/>
        </w:rPr>
      </w:pPr>
    </w:p>
    <w:p w14:paraId="652D47F8" w14:textId="77777777" w:rsidR="00816862" w:rsidRPr="00C4566F" w:rsidRDefault="00816862" w:rsidP="0081686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52EF29A" w14:textId="77777777" w:rsidR="00816862" w:rsidRPr="00C4566F" w:rsidRDefault="00816862" w:rsidP="00816862">
      <w:pPr>
        <w:ind w:firstLine="709"/>
        <w:jc w:val="both"/>
        <w:rPr>
          <w:bCs/>
          <w:szCs w:val="20"/>
        </w:rPr>
      </w:pPr>
    </w:p>
    <w:p w14:paraId="451DBAF0" w14:textId="77777777" w:rsidR="00816862" w:rsidRPr="00C4566F" w:rsidRDefault="00816862" w:rsidP="00816862">
      <w:pPr>
        <w:ind w:firstLine="709"/>
        <w:jc w:val="both"/>
        <w:rPr>
          <w:b/>
          <w:szCs w:val="20"/>
        </w:rPr>
      </w:pPr>
      <w:r w:rsidRPr="00C4566F">
        <w:rPr>
          <w:b/>
          <w:szCs w:val="20"/>
        </w:rPr>
        <w:t>ПОСТАНОВИЛО:</w:t>
      </w:r>
    </w:p>
    <w:p w14:paraId="20995D7C" w14:textId="77777777" w:rsidR="00816862" w:rsidRPr="00C4566F" w:rsidRDefault="00816862" w:rsidP="00816862">
      <w:pPr>
        <w:ind w:firstLine="709"/>
        <w:jc w:val="both"/>
        <w:rPr>
          <w:bCs/>
          <w:szCs w:val="20"/>
        </w:rPr>
      </w:pPr>
    </w:p>
    <w:p w14:paraId="3E9595D1" w14:textId="35C95B43" w:rsidR="00FE1EA8" w:rsidRPr="00FE1EA8" w:rsidRDefault="00FE1EA8" w:rsidP="00FE1EA8">
      <w:pPr>
        <w:tabs>
          <w:tab w:val="left" w:pos="0"/>
        </w:tabs>
        <w:ind w:firstLine="709"/>
        <w:jc w:val="both"/>
        <w:rPr>
          <w:bCs/>
          <w:szCs w:val="20"/>
        </w:rPr>
      </w:pPr>
      <w:r w:rsidRPr="00FE1EA8">
        <w:rPr>
          <w:bCs/>
          <w:szCs w:val="20"/>
        </w:rPr>
        <w:t>Внести в постановление Региональной энергетической комиссии Кузбасса от 20.12.2020 № 768 «Об установлении льготных тарифов на коммунальные услуги, оказываемые на территории Беловского городского округа на 2021 год», (в редакции постановления Региональной энергетической комиссии Кузбасса от 28.01.2021 № 26, от 08.06.2021 № 165, от 01.07.2021 № 237, от 07.10.2021 № 406) следующие изменения:</w:t>
      </w:r>
    </w:p>
    <w:p w14:paraId="0BA150E4" w14:textId="0222DE7A" w:rsidR="00FE1EA8" w:rsidRPr="00FE1EA8" w:rsidRDefault="00FE1EA8" w:rsidP="00FE1EA8">
      <w:pPr>
        <w:tabs>
          <w:tab w:val="left" w:pos="0"/>
        </w:tabs>
        <w:ind w:firstLine="709"/>
        <w:jc w:val="both"/>
        <w:rPr>
          <w:bCs/>
          <w:szCs w:val="20"/>
        </w:rPr>
      </w:pPr>
      <w:r w:rsidRPr="00FE1EA8">
        <w:rPr>
          <w:bCs/>
          <w:szCs w:val="20"/>
        </w:rPr>
        <w:t xml:space="preserve"> 1.1. В столбце 2 приложения № 1:</w:t>
      </w:r>
    </w:p>
    <w:p w14:paraId="46A8E5C3" w14:textId="0EBDB2CF" w:rsidR="00FE1EA8" w:rsidRPr="00FE1EA8" w:rsidRDefault="00FE1EA8" w:rsidP="00FE1EA8">
      <w:pPr>
        <w:tabs>
          <w:tab w:val="left" w:pos="0"/>
        </w:tabs>
        <w:ind w:firstLine="709"/>
        <w:jc w:val="both"/>
        <w:rPr>
          <w:bCs/>
          <w:szCs w:val="20"/>
        </w:rPr>
      </w:pPr>
      <w:bookmarkStart w:id="13" w:name="_Hlk73623219"/>
      <w:r w:rsidRPr="00FE1EA8">
        <w:rPr>
          <w:bCs/>
          <w:szCs w:val="20"/>
        </w:rPr>
        <w:t xml:space="preserve"> 1.1.1. В строке 3.3 слова «ООО </w:t>
      </w:r>
      <w:bookmarkStart w:id="14" w:name="_Hlk88559043"/>
      <w:r w:rsidRPr="00FE1EA8">
        <w:rPr>
          <w:bCs/>
          <w:szCs w:val="20"/>
        </w:rPr>
        <w:t>«Теплоснабжение» ИНН 4202022244</w:t>
      </w:r>
      <w:bookmarkEnd w:id="14"/>
      <w:r w:rsidRPr="00FE1EA8">
        <w:rPr>
          <w:bCs/>
          <w:szCs w:val="20"/>
        </w:rPr>
        <w:t xml:space="preserve">» заменить словами </w:t>
      </w:r>
      <w:bookmarkStart w:id="15" w:name="_Hlk73611813"/>
      <w:r w:rsidRPr="00FE1EA8">
        <w:rPr>
          <w:bCs/>
          <w:szCs w:val="20"/>
        </w:rPr>
        <w:t>«ООО «Теплоэнергетик» по узлу теплоснабжения котельная 34 квартала ИНН 4202030492»</w:t>
      </w:r>
      <w:bookmarkEnd w:id="15"/>
      <w:r w:rsidRPr="00FE1EA8">
        <w:rPr>
          <w:bCs/>
          <w:szCs w:val="20"/>
        </w:rPr>
        <w:t>.</w:t>
      </w:r>
    </w:p>
    <w:p w14:paraId="588346C0" w14:textId="77777777" w:rsidR="00FE1EA8" w:rsidRPr="00FE1EA8" w:rsidRDefault="00FE1EA8" w:rsidP="00FE1EA8">
      <w:pPr>
        <w:tabs>
          <w:tab w:val="left" w:pos="0"/>
        </w:tabs>
        <w:ind w:firstLine="709"/>
        <w:jc w:val="both"/>
        <w:rPr>
          <w:bCs/>
          <w:szCs w:val="20"/>
        </w:rPr>
      </w:pPr>
      <w:bookmarkStart w:id="16" w:name="_Hlk73611784"/>
      <w:bookmarkEnd w:id="13"/>
      <w:r w:rsidRPr="00FE1EA8">
        <w:rPr>
          <w:bCs/>
          <w:szCs w:val="20"/>
        </w:rPr>
        <w:t>1.2. В столбце 2 приложения № 3:</w:t>
      </w:r>
    </w:p>
    <w:p w14:paraId="3F3E1695" w14:textId="1E81636E" w:rsidR="00FE1EA8" w:rsidRPr="00FE1EA8" w:rsidRDefault="00FE1EA8" w:rsidP="00FE1EA8">
      <w:pPr>
        <w:tabs>
          <w:tab w:val="left" w:pos="0"/>
        </w:tabs>
        <w:ind w:firstLine="709"/>
        <w:jc w:val="both"/>
        <w:rPr>
          <w:bCs/>
          <w:szCs w:val="20"/>
        </w:rPr>
      </w:pPr>
      <w:r w:rsidRPr="00FE1EA8">
        <w:rPr>
          <w:bCs/>
          <w:szCs w:val="20"/>
        </w:rPr>
        <w:t>1.2.1. В строках 1.4, 2.5 слова «ООО «Теплоснабжение» ИНН 4202022244» заменить словами «ООО «Теплоэнергетик» по узлу теплоснабжения котельная 34 квартала ИНН 4202030492».</w:t>
      </w:r>
    </w:p>
    <w:p w14:paraId="4BF51C02" w14:textId="79106132" w:rsidR="00FE1EA8" w:rsidRPr="00FE1EA8" w:rsidRDefault="00FE1EA8" w:rsidP="00FE1EA8">
      <w:pPr>
        <w:tabs>
          <w:tab w:val="left" w:pos="0"/>
        </w:tabs>
        <w:ind w:firstLine="709"/>
        <w:jc w:val="both"/>
        <w:rPr>
          <w:bCs/>
          <w:szCs w:val="20"/>
        </w:rPr>
      </w:pPr>
      <w:r w:rsidRPr="00FE1EA8">
        <w:rPr>
          <w:bCs/>
          <w:szCs w:val="20"/>
        </w:rPr>
        <w:t xml:space="preserve">1.3. Приложение № 4 изложить в новой редакции согласно приложению </w:t>
      </w:r>
      <w:r>
        <w:rPr>
          <w:bCs/>
          <w:szCs w:val="20"/>
        </w:rPr>
        <w:t>№ 1</w:t>
      </w:r>
      <w:r w:rsidR="0054411B">
        <w:rPr>
          <w:bCs/>
          <w:szCs w:val="20"/>
        </w:rPr>
        <w:t>6</w:t>
      </w:r>
      <w:r w:rsidRPr="00FE1EA8">
        <w:rPr>
          <w:bCs/>
          <w:szCs w:val="20"/>
        </w:rPr>
        <w:t xml:space="preserve"> к настоящему </w:t>
      </w:r>
      <w:r>
        <w:rPr>
          <w:bCs/>
          <w:szCs w:val="20"/>
        </w:rPr>
        <w:t>протоколу</w:t>
      </w:r>
      <w:r w:rsidRPr="00FE1EA8">
        <w:rPr>
          <w:bCs/>
          <w:szCs w:val="20"/>
        </w:rPr>
        <w:t xml:space="preserve">. </w:t>
      </w:r>
    </w:p>
    <w:bookmarkEnd w:id="16"/>
    <w:p w14:paraId="513DDC76" w14:textId="77777777" w:rsidR="00816862" w:rsidRPr="00C4566F" w:rsidRDefault="00816862" w:rsidP="00816862">
      <w:pPr>
        <w:autoSpaceDE w:val="0"/>
        <w:autoSpaceDN w:val="0"/>
        <w:adjustRightInd w:val="0"/>
        <w:jc w:val="both"/>
      </w:pPr>
    </w:p>
    <w:p w14:paraId="3369BB56" w14:textId="77777777" w:rsidR="00AC1915" w:rsidRDefault="00816862" w:rsidP="00AC1915">
      <w:pPr>
        <w:ind w:firstLine="709"/>
        <w:jc w:val="both"/>
        <w:rPr>
          <w:b/>
        </w:rPr>
      </w:pPr>
      <w:r w:rsidRPr="00C4566F">
        <w:rPr>
          <w:b/>
        </w:rPr>
        <w:t>Голосовали «ЗА» – единогласно.</w:t>
      </w:r>
    </w:p>
    <w:p w14:paraId="3836EB8B" w14:textId="77777777" w:rsidR="00AC1915" w:rsidRDefault="00AC1915" w:rsidP="00AC1915">
      <w:pPr>
        <w:ind w:firstLine="709"/>
        <w:jc w:val="both"/>
        <w:rPr>
          <w:b/>
        </w:rPr>
      </w:pPr>
    </w:p>
    <w:p w14:paraId="0DF3F482" w14:textId="12E38BD0" w:rsidR="00AC1915" w:rsidRPr="0054411B" w:rsidRDefault="00816862" w:rsidP="0054411B">
      <w:pPr>
        <w:ind w:firstLine="709"/>
        <w:jc w:val="both"/>
        <w:rPr>
          <w:b/>
        </w:rPr>
      </w:pPr>
      <w:r w:rsidRPr="0054411B">
        <w:rPr>
          <w:bCs/>
        </w:rPr>
        <w:t>Вопрос 1</w:t>
      </w:r>
      <w:r w:rsidR="0054411B" w:rsidRPr="0054411B">
        <w:rPr>
          <w:bCs/>
        </w:rPr>
        <w:t>1</w:t>
      </w:r>
      <w:r w:rsidRPr="0054411B">
        <w:rPr>
          <w:bCs/>
        </w:rPr>
        <w:t xml:space="preserve"> </w:t>
      </w:r>
      <w:r w:rsidRPr="0054411B">
        <w:rPr>
          <w:b/>
        </w:rPr>
        <w:t>«</w:t>
      </w:r>
      <w:r w:rsidR="0054411B" w:rsidRPr="0054411B">
        <w:rPr>
          <w:b/>
        </w:rPr>
        <w:t>О внесении изменения в постановление региональной энергетической комиссии Кемеровской области от 28.03.2014 № 170 «Об установлении повышающих коэффициентов к тарифам на тепловую энергию (мощность)»</w:t>
      </w:r>
      <w:r w:rsidRPr="0054411B">
        <w:rPr>
          <w:b/>
        </w:rPr>
        <w:t>»</w:t>
      </w:r>
    </w:p>
    <w:p w14:paraId="58A011F5" w14:textId="77777777" w:rsidR="00AC1915" w:rsidRDefault="00AC1915" w:rsidP="00AC1915">
      <w:pPr>
        <w:ind w:firstLine="709"/>
        <w:jc w:val="both"/>
        <w:rPr>
          <w:b/>
        </w:rPr>
      </w:pPr>
    </w:p>
    <w:p w14:paraId="279DF8E0" w14:textId="35D02C96" w:rsidR="00AC1915" w:rsidRDefault="00AC1915" w:rsidP="0054411B">
      <w:pPr>
        <w:ind w:firstLine="851"/>
        <w:jc w:val="both"/>
        <w:rPr>
          <w:bCs/>
        </w:rPr>
      </w:pPr>
      <w:r w:rsidRPr="0007031A">
        <w:rPr>
          <w:bCs/>
        </w:rPr>
        <w:t xml:space="preserve">Докладчик </w:t>
      </w:r>
      <w:r w:rsidR="0054411B">
        <w:rPr>
          <w:b/>
        </w:rPr>
        <w:t>Бушуева О.В</w:t>
      </w:r>
      <w:r w:rsidRPr="0007031A">
        <w:rPr>
          <w:b/>
        </w:rPr>
        <w:t>.</w:t>
      </w:r>
      <w:r w:rsidRPr="0007031A">
        <w:rPr>
          <w:bCs/>
        </w:rPr>
        <w:t xml:space="preserve"> </w:t>
      </w:r>
      <w:r w:rsidR="0054411B">
        <w:rPr>
          <w:bCs/>
        </w:rPr>
        <w:t>пояснила:</w:t>
      </w:r>
    </w:p>
    <w:p w14:paraId="0E4B495E" w14:textId="794A4A93" w:rsidR="0054411B" w:rsidRDefault="0054411B" w:rsidP="0054411B">
      <w:pPr>
        <w:ind w:firstLine="709"/>
        <w:jc w:val="both"/>
        <w:rPr>
          <w:bCs/>
        </w:rPr>
      </w:pPr>
    </w:p>
    <w:p w14:paraId="73BE1266" w14:textId="77777777" w:rsidR="0054411B" w:rsidRPr="0054411B" w:rsidRDefault="0054411B" w:rsidP="0054411B">
      <w:pPr>
        <w:autoSpaceDE w:val="0"/>
        <w:autoSpaceDN w:val="0"/>
        <w:adjustRightInd w:val="0"/>
        <w:ind w:firstLine="851"/>
        <w:jc w:val="both"/>
      </w:pPr>
      <w:r w:rsidRPr="0054411B">
        <w:rPr>
          <w:bCs/>
          <w:color w:val="000000"/>
          <w:kern w:val="32"/>
        </w:rPr>
        <w:t>Постановление РЭК Кемеровской области от 28.03.2014 № 170 «Об установлении повышающих коэффициентов к тарифам на тепловую энергию (мощность)» у</w:t>
      </w:r>
      <w:r w:rsidRPr="0054411B">
        <w:t>становлен повышающий коэффициент к тарифам на тепловую энергию (мощность), применяемый при нарушении режима потребления тепловой энергии или отсутствия коммерческого учета тепловой энергии и (или) теплоносителя в случае обязательности этого учета в соответствии с федеральными законами.</w:t>
      </w:r>
    </w:p>
    <w:p w14:paraId="5DD4D9C6" w14:textId="77777777" w:rsidR="0054411B" w:rsidRPr="0054411B" w:rsidRDefault="0054411B" w:rsidP="0054411B">
      <w:pPr>
        <w:autoSpaceDE w:val="0"/>
        <w:autoSpaceDN w:val="0"/>
        <w:adjustRightInd w:val="0"/>
        <w:jc w:val="both"/>
        <w:rPr>
          <w:bCs/>
          <w:kern w:val="32"/>
        </w:rPr>
      </w:pPr>
      <w:r w:rsidRPr="0054411B">
        <w:tab/>
        <w:t xml:space="preserve">В связи с признанным утратившим силу постановления Коллегии Администрации Кемеровской области от 06.09.2013 </w:t>
      </w:r>
      <w:hyperlink r:id="rId12" w:history="1">
        <w:r w:rsidRPr="0054411B">
          <w:t>№ 371</w:t>
        </w:r>
      </w:hyperlink>
      <w:r w:rsidRPr="0054411B">
        <w:t xml:space="preserve"> «Об утверждении Положения о региональной энергетической комиссии Кемеровской области» и принятием постановления Правительства Кемеровской области - Кузбасса от 19.03.2020 № 142 «О Региональной энергетической комиссии Кузбасса» необходимо в вышеуказанное постановление № 170 внести </w:t>
      </w:r>
      <w:r w:rsidRPr="0054411B">
        <w:rPr>
          <w:kern w:val="32"/>
        </w:rPr>
        <w:t>следующее изменение, в</w:t>
      </w:r>
      <w:r w:rsidRPr="0054411B">
        <w:rPr>
          <w:bCs/>
          <w:kern w:val="32"/>
        </w:rPr>
        <w:t xml:space="preserve"> преамбуле слова «и </w:t>
      </w:r>
      <w:hyperlink r:id="rId13" w:history="1">
        <w:r w:rsidRPr="0054411B">
          <w:rPr>
            <w:rStyle w:val="af9"/>
            <w:bCs/>
            <w:kern w:val="32"/>
          </w:rPr>
          <w:t>Положением</w:t>
        </w:r>
      </w:hyperlink>
      <w:r w:rsidRPr="0054411B">
        <w:rPr>
          <w:bCs/>
          <w:kern w:val="32"/>
        </w:rPr>
        <w:t xml:space="preserve"> о региональной энергетической комиссии Кемеровской области, утвержденным постановлением Коллегии Администрации Кемеровской области от 06.09.2013 № 371» заменить словами «, постановлением Правительства Кемеровской области – Кузбасса от 19.03.2020 № 142 «О Региональной энергетической комиссии Кузбасса».</w:t>
      </w:r>
    </w:p>
    <w:p w14:paraId="321BE8C8" w14:textId="77777777" w:rsidR="0054411B" w:rsidRPr="0054411B" w:rsidRDefault="0054411B" w:rsidP="0054411B">
      <w:pPr>
        <w:ind w:firstLine="709"/>
        <w:jc w:val="both"/>
        <w:rPr>
          <w:bCs/>
        </w:rPr>
      </w:pPr>
    </w:p>
    <w:p w14:paraId="670C2ECF" w14:textId="77777777" w:rsidR="00584CC9" w:rsidRDefault="00584CC9" w:rsidP="00816862">
      <w:pPr>
        <w:ind w:firstLine="709"/>
        <w:jc w:val="both"/>
        <w:rPr>
          <w:bCs/>
        </w:rPr>
      </w:pPr>
    </w:p>
    <w:p w14:paraId="63C58C1A" w14:textId="77777777" w:rsidR="00816862" w:rsidRPr="00C4566F" w:rsidRDefault="00816862" w:rsidP="00816862">
      <w:pPr>
        <w:tabs>
          <w:tab w:val="left" w:pos="0"/>
        </w:tabs>
        <w:ind w:firstLine="709"/>
        <w:jc w:val="both"/>
        <w:rPr>
          <w:bCs/>
          <w:szCs w:val="20"/>
        </w:rPr>
      </w:pPr>
      <w:r w:rsidRPr="00C4566F">
        <w:rPr>
          <w:bCs/>
          <w:szCs w:val="20"/>
        </w:rPr>
        <w:lastRenderedPageBreak/>
        <w:t xml:space="preserve">Рассмотрев представленные материалы, Правление Региональной энергетической комиссии Кузбасса </w:t>
      </w:r>
    </w:p>
    <w:p w14:paraId="2C9CA16E" w14:textId="77777777" w:rsidR="00816862" w:rsidRPr="00C4566F" w:rsidRDefault="00816862" w:rsidP="00816862">
      <w:pPr>
        <w:ind w:firstLine="709"/>
        <w:jc w:val="both"/>
        <w:rPr>
          <w:bCs/>
          <w:szCs w:val="20"/>
        </w:rPr>
      </w:pPr>
    </w:p>
    <w:p w14:paraId="0FE9C697" w14:textId="77777777" w:rsidR="00816862" w:rsidRPr="00C4566F" w:rsidRDefault="00816862" w:rsidP="00816862">
      <w:pPr>
        <w:ind w:firstLine="709"/>
        <w:jc w:val="both"/>
        <w:rPr>
          <w:b/>
          <w:szCs w:val="20"/>
        </w:rPr>
      </w:pPr>
      <w:r w:rsidRPr="00C4566F">
        <w:rPr>
          <w:b/>
          <w:szCs w:val="20"/>
        </w:rPr>
        <w:t>ПОСТАНОВИЛО:</w:t>
      </w:r>
    </w:p>
    <w:p w14:paraId="1674493A" w14:textId="77777777" w:rsidR="00816862" w:rsidRPr="00C4566F" w:rsidRDefault="00816862" w:rsidP="00816862">
      <w:pPr>
        <w:ind w:firstLine="709"/>
        <w:jc w:val="both"/>
        <w:rPr>
          <w:bCs/>
          <w:szCs w:val="20"/>
        </w:rPr>
      </w:pPr>
    </w:p>
    <w:p w14:paraId="0629FCA8" w14:textId="77777777" w:rsidR="00816862" w:rsidRPr="00C4566F" w:rsidRDefault="00816862" w:rsidP="00816862">
      <w:pPr>
        <w:autoSpaceDE w:val="0"/>
        <w:autoSpaceDN w:val="0"/>
        <w:adjustRightInd w:val="0"/>
        <w:ind w:firstLine="709"/>
        <w:jc w:val="both"/>
        <w:rPr>
          <w:bCs/>
          <w:szCs w:val="20"/>
        </w:rPr>
      </w:pPr>
      <w:r w:rsidRPr="00C4566F">
        <w:rPr>
          <w:bCs/>
          <w:szCs w:val="20"/>
        </w:rPr>
        <w:t>Согласиться с предложением докладчика.</w:t>
      </w:r>
    </w:p>
    <w:p w14:paraId="13CE708E" w14:textId="77777777" w:rsidR="00816862" w:rsidRPr="00C4566F" w:rsidRDefault="00816862" w:rsidP="00816862">
      <w:pPr>
        <w:autoSpaceDE w:val="0"/>
        <w:autoSpaceDN w:val="0"/>
        <w:adjustRightInd w:val="0"/>
        <w:jc w:val="both"/>
      </w:pPr>
    </w:p>
    <w:p w14:paraId="71C0C1E9" w14:textId="77777777" w:rsidR="00816862" w:rsidRDefault="00816862" w:rsidP="00816862">
      <w:pPr>
        <w:ind w:firstLine="709"/>
        <w:jc w:val="both"/>
        <w:rPr>
          <w:b/>
        </w:rPr>
      </w:pPr>
      <w:r w:rsidRPr="00C4566F">
        <w:rPr>
          <w:b/>
        </w:rPr>
        <w:t>Голосовали «ЗА» – единогласно.</w:t>
      </w:r>
    </w:p>
    <w:p w14:paraId="0C2C72C1" w14:textId="0ADC0F0B" w:rsidR="00816862" w:rsidRDefault="00816862" w:rsidP="00816862">
      <w:pPr>
        <w:ind w:firstLine="709"/>
        <w:jc w:val="both"/>
        <w:rPr>
          <w:b/>
        </w:rPr>
      </w:pPr>
    </w:p>
    <w:p w14:paraId="223DB096" w14:textId="4BBCB2C9" w:rsidR="00584CC9" w:rsidRPr="00120E71" w:rsidRDefault="00816862" w:rsidP="00120E71">
      <w:pPr>
        <w:ind w:firstLine="709"/>
        <w:jc w:val="both"/>
        <w:rPr>
          <w:b/>
        </w:rPr>
      </w:pPr>
      <w:r w:rsidRPr="00120E71">
        <w:rPr>
          <w:bCs/>
        </w:rPr>
        <w:t>Вопрос 1</w:t>
      </w:r>
      <w:r w:rsidR="00774A10" w:rsidRPr="00120E71">
        <w:rPr>
          <w:bCs/>
        </w:rPr>
        <w:t>2</w:t>
      </w:r>
      <w:r w:rsidRPr="00120E71">
        <w:rPr>
          <w:bCs/>
        </w:rPr>
        <w:t xml:space="preserve"> </w:t>
      </w:r>
      <w:r w:rsidRPr="00120E71">
        <w:rPr>
          <w:b/>
        </w:rPr>
        <w:t>«</w:t>
      </w:r>
      <w:r w:rsidR="00120E71" w:rsidRPr="00120E71">
        <w:rPr>
          <w:b/>
        </w:rPr>
        <w:t xml:space="preserve">О внесении изменений в постановление региональной энергетической комиссии Кемеровской области от 20.12.2018 № 716 </w:t>
      </w:r>
      <w:r w:rsidR="00120E71" w:rsidRPr="00120E71">
        <w:rPr>
          <w:b/>
        </w:rPr>
        <w:br/>
        <w:t>«Об установлении АО «Угольная компания «Кузбассразрезуголь» - филиал Краснобродский угольный разрез долгосрочных параметров регулирования и долгосрочных тарифов на тепловую энергию, реализуемую на потребительском рынке Киселёвского городского округа, на 2019-2023 годы» в части 2022 года</w:t>
      </w:r>
      <w:r w:rsidRPr="00120E71">
        <w:rPr>
          <w:b/>
        </w:rPr>
        <w:t>»</w:t>
      </w:r>
    </w:p>
    <w:p w14:paraId="70EBF7E3" w14:textId="77777777" w:rsidR="00584CC9" w:rsidRPr="00774A10" w:rsidRDefault="00584CC9" w:rsidP="00584CC9">
      <w:pPr>
        <w:ind w:firstLine="709"/>
        <w:jc w:val="both"/>
        <w:rPr>
          <w:b/>
          <w:color w:val="FF0000"/>
        </w:rPr>
      </w:pPr>
    </w:p>
    <w:p w14:paraId="258E64B8" w14:textId="77777777" w:rsidR="0044217B" w:rsidRPr="0044217B" w:rsidRDefault="00584CC9" w:rsidP="0044217B">
      <w:pPr>
        <w:ind w:firstLine="709"/>
        <w:jc w:val="both"/>
        <w:rPr>
          <w:bCs/>
        </w:rPr>
      </w:pPr>
      <w:r w:rsidRPr="0044217B">
        <w:rPr>
          <w:bCs/>
        </w:rPr>
        <w:t xml:space="preserve">Докладчик </w:t>
      </w:r>
      <w:r w:rsidR="0044217B" w:rsidRPr="0044217B">
        <w:rPr>
          <w:b/>
        </w:rPr>
        <w:t>Умников И.А</w:t>
      </w:r>
      <w:r w:rsidRPr="0044217B">
        <w:rPr>
          <w:b/>
        </w:rPr>
        <w:t>.</w:t>
      </w:r>
      <w:r w:rsidRPr="0044217B">
        <w:rPr>
          <w:bCs/>
        </w:rPr>
        <w:t xml:space="preserve"> согласно экспертному заключению (приложение № 1</w:t>
      </w:r>
      <w:r w:rsidR="0044217B" w:rsidRPr="0044217B">
        <w:rPr>
          <w:bCs/>
        </w:rPr>
        <w:t>7</w:t>
      </w:r>
      <w:r w:rsidRPr="0044217B">
        <w:rPr>
          <w:bCs/>
        </w:rPr>
        <w:t xml:space="preserve"> к настоящему протоколу) предлагает</w:t>
      </w:r>
      <w:r w:rsidR="0044217B" w:rsidRPr="0044217B">
        <w:rPr>
          <w:bCs/>
        </w:rPr>
        <w:t>:</w:t>
      </w:r>
    </w:p>
    <w:p w14:paraId="3153AD30" w14:textId="77777777" w:rsidR="0044217B" w:rsidRPr="0044217B" w:rsidRDefault="0044217B" w:rsidP="0044217B">
      <w:pPr>
        <w:ind w:firstLine="709"/>
        <w:jc w:val="both"/>
        <w:rPr>
          <w:bCs/>
        </w:rPr>
      </w:pPr>
    </w:p>
    <w:p w14:paraId="2BCDB65C" w14:textId="5716B5FB" w:rsidR="0044217B" w:rsidRPr="0044217B" w:rsidRDefault="0044217B" w:rsidP="0044217B">
      <w:pPr>
        <w:ind w:firstLine="709"/>
        <w:jc w:val="both"/>
        <w:rPr>
          <w:bCs/>
        </w:rPr>
      </w:pPr>
      <w:r w:rsidRPr="0044217B">
        <w:rPr>
          <w:bCs/>
        </w:rPr>
        <w:t xml:space="preserve">Внести в постановление региональной энергетической комиссии Кемеровской области от 20.12.2018 № 718 «Об установлении </w:t>
      </w:r>
      <w:r>
        <w:rPr>
          <w:bCs/>
        </w:rPr>
        <w:br/>
      </w:r>
      <w:r w:rsidRPr="0044217B">
        <w:rPr>
          <w:bCs/>
        </w:rPr>
        <w:t>АО «Угольная компания «Кузбассразрезуголь» - филиал Краснобродский угольный разрез долгосрочных тарифов на горячую воду в открытой системе горячего водоснабжения (теплоснабжения), реализуемую на потребительском рынке Киселёвского городского округа, на 2019-2023 годы» (в редакции постановления региональной энергетической комиссии Кемеровской области от 20.12.2019 № 704, постановления Региональной энергетической комиссии Кузбасса от 18.12.2020 № 677), следующее изменение:</w:t>
      </w:r>
    </w:p>
    <w:p w14:paraId="0DD9C3D0" w14:textId="36229D14" w:rsidR="0044217B" w:rsidRPr="0044217B" w:rsidRDefault="0044217B" w:rsidP="0044217B">
      <w:pPr>
        <w:tabs>
          <w:tab w:val="left" w:pos="0"/>
          <w:tab w:val="left" w:pos="1418"/>
        </w:tabs>
        <w:ind w:firstLine="709"/>
        <w:jc w:val="both"/>
        <w:rPr>
          <w:bCs/>
        </w:rPr>
      </w:pPr>
      <w:r w:rsidRPr="0044217B">
        <w:rPr>
          <w:bCs/>
        </w:rPr>
        <w:t>Приложение изложить в новой редакции, согласно приложению</w:t>
      </w:r>
      <w:r>
        <w:rPr>
          <w:bCs/>
        </w:rPr>
        <w:t xml:space="preserve"> № 18 </w:t>
      </w:r>
      <w:r w:rsidRPr="0044217B">
        <w:rPr>
          <w:bCs/>
        </w:rPr>
        <w:t xml:space="preserve">к настоящему </w:t>
      </w:r>
      <w:r>
        <w:rPr>
          <w:bCs/>
        </w:rPr>
        <w:t>протоколу</w:t>
      </w:r>
      <w:r w:rsidRPr="0044217B">
        <w:rPr>
          <w:bCs/>
        </w:rPr>
        <w:t>.</w:t>
      </w:r>
    </w:p>
    <w:p w14:paraId="68D2F785" w14:textId="77777777" w:rsidR="00E637BD" w:rsidRPr="00ED0FA9" w:rsidRDefault="00E637BD" w:rsidP="0044217B">
      <w:pPr>
        <w:tabs>
          <w:tab w:val="left" w:pos="709"/>
        </w:tabs>
        <w:jc w:val="both"/>
        <w:rPr>
          <w:bCs/>
        </w:rPr>
      </w:pPr>
    </w:p>
    <w:p w14:paraId="3F65CA33" w14:textId="77777777" w:rsidR="00ED0FA9" w:rsidRPr="00C4566F" w:rsidRDefault="00ED0FA9" w:rsidP="00ED0FA9">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F0AE071" w14:textId="77777777" w:rsidR="00ED0FA9" w:rsidRPr="00C4566F" w:rsidRDefault="00ED0FA9" w:rsidP="00ED0FA9">
      <w:pPr>
        <w:ind w:firstLine="709"/>
        <w:jc w:val="both"/>
        <w:rPr>
          <w:bCs/>
          <w:szCs w:val="20"/>
        </w:rPr>
      </w:pPr>
    </w:p>
    <w:p w14:paraId="1F5127B1" w14:textId="77777777" w:rsidR="00ED0FA9" w:rsidRPr="00C4566F" w:rsidRDefault="00ED0FA9" w:rsidP="00ED0FA9">
      <w:pPr>
        <w:ind w:firstLine="709"/>
        <w:jc w:val="both"/>
        <w:rPr>
          <w:b/>
          <w:szCs w:val="20"/>
        </w:rPr>
      </w:pPr>
      <w:r w:rsidRPr="00C4566F">
        <w:rPr>
          <w:b/>
          <w:szCs w:val="20"/>
        </w:rPr>
        <w:t>ПОСТАНОВИЛО:</w:t>
      </w:r>
    </w:p>
    <w:p w14:paraId="076C8693" w14:textId="77777777" w:rsidR="00ED0FA9" w:rsidRPr="00C4566F" w:rsidRDefault="00ED0FA9" w:rsidP="00ED0FA9">
      <w:pPr>
        <w:ind w:firstLine="709"/>
        <w:jc w:val="both"/>
        <w:rPr>
          <w:bCs/>
          <w:szCs w:val="20"/>
        </w:rPr>
      </w:pPr>
    </w:p>
    <w:p w14:paraId="69735DA3" w14:textId="77777777" w:rsidR="00ED0FA9" w:rsidRPr="00C4566F" w:rsidRDefault="00ED0FA9" w:rsidP="00ED0FA9">
      <w:pPr>
        <w:autoSpaceDE w:val="0"/>
        <w:autoSpaceDN w:val="0"/>
        <w:adjustRightInd w:val="0"/>
        <w:ind w:firstLine="709"/>
        <w:jc w:val="both"/>
        <w:rPr>
          <w:bCs/>
          <w:szCs w:val="20"/>
        </w:rPr>
      </w:pPr>
      <w:r w:rsidRPr="00C4566F">
        <w:rPr>
          <w:bCs/>
          <w:szCs w:val="20"/>
        </w:rPr>
        <w:t>Согласиться с предложением докладчика.</w:t>
      </w:r>
    </w:p>
    <w:p w14:paraId="09DC24D0" w14:textId="77777777" w:rsidR="00ED0FA9" w:rsidRPr="00C4566F" w:rsidRDefault="00ED0FA9" w:rsidP="00ED0FA9">
      <w:pPr>
        <w:autoSpaceDE w:val="0"/>
        <w:autoSpaceDN w:val="0"/>
        <w:adjustRightInd w:val="0"/>
        <w:jc w:val="both"/>
      </w:pPr>
    </w:p>
    <w:p w14:paraId="4B624C57" w14:textId="77777777" w:rsidR="0044217B" w:rsidRDefault="00ED0FA9" w:rsidP="0044217B">
      <w:pPr>
        <w:ind w:firstLine="709"/>
        <w:jc w:val="both"/>
        <w:rPr>
          <w:b/>
        </w:rPr>
      </w:pPr>
      <w:r w:rsidRPr="00C4566F">
        <w:rPr>
          <w:b/>
        </w:rPr>
        <w:t>Голосовали «ЗА» – единогласно.</w:t>
      </w:r>
    </w:p>
    <w:p w14:paraId="40C5D67B" w14:textId="77777777" w:rsidR="0044217B" w:rsidRDefault="0044217B" w:rsidP="0044217B">
      <w:pPr>
        <w:ind w:firstLine="709"/>
        <w:jc w:val="both"/>
        <w:rPr>
          <w:b/>
        </w:rPr>
      </w:pPr>
    </w:p>
    <w:p w14:paraId="637C477A" w14:textId="15177A91" w:rsidR="00492429" w:rsidRDefault="00492429" w:rsidP="0044217B">
      <w:pPr>
        <w:ind w:firstLine="709"/>
        <w:jc w:val="both"/>
        <w:rPr>
          <w:b/>
        </w:rPr>
      </w:pPr>
      <w:r w:rsidRPr="0044217B">
        <w:rPr>
          <w:bCs/>
        </w:rPr>
        <w:t>Вопрос 1</w:t>
      </w:r>
      <w:r w:rsidR="0044217B" w:rsidRPr="0044217B">
        <w:rPr>
          <w:bCs/>
        </w:rPr>
        <w:t>3</w:t>
      </w:r>
      <w:r w:rsidRPr="0044217B">
        <w:rPr>
          <w:b/>
        </w:rPr>
        <w:t xml:space="preserve"> </w:t>
      </w:r>
      <w:r w:rsidRPr="00492429">
        <w:rPr>
          <w:b/>
        </w:rPr>
        <w:t>«</w:t>
      </w:r>
      <w:r w:rsidR="0044217B" w:rsidRPr="0044217B">
        <w:rPr>
          <w:b/>
        </w:rPr>
        <w:t xml:space="preserve">О внесении изменений в постановление региональной </w:t>
      </w:r>
      <w:r w:rsidR="0044217B" w:rsidRPr="0044217B">
        <w:rPr>
          <w:b/>
        </w:rPr>
        <w:br/>
        <w:t xml:space="preserve">энергетической комиссии Кемеровской области от 20.12.2018 № 718 </w:t>
      </w:r>
      <w:r w:rsidR="0044217B" w:rsidRPr="0044217B">
        <w:rPr>
          <w:b/>
        </w:rPr>
        <w:br/>
        <w:t xml:space="preserve">«Об установлении АО «Угольная компания «Кузбассразрезуголь» - филиал Краснобродский угольный разрез долгосрочных тарифов </w:t>
      </w:r>
      <w:r w:rsidR="0044217B" w:rsidRPr="0044217B">
        <w:rPr>
          <w:b/>
        </w:rPr>
        <w:br/>
        <w:t>на горячую воду в открытой системе горячего водоснабжения (теплоснабжения), реализуемую на потребительском рынке Киселёвского городского округа, на 2019-2023 годы» в части 2022 года</w:t>
      </w:r>
      <w:r w:rsidRPr="00492429">
        <w:rPr>
          <w:b/>
        </w:rPr>
        <w:t>»</w:t>
      </w:r>
    </w:p>
    <w:p w14:paraId="6ACECB2B" w14:textId="77777777" w:rsidR="00492429" w:rsidRDefault="00492429" w:rsidP="00492429">
      <w:pPr>
        <w:ind w:firstLine="709"/>
        <w:jc w:val="both"/>
        <w:rPr>
          <w:b/>
        </w:rPr>
      </w:pPr>
    </w:p>
    <w:p w14:paraId="2E0579EA" w14:textId="77777777" w:rsidR="0044217B" w:rsidRPr="0044217B" w:rsidRDefault="0044217B" w:rsidP="0044217B">
      <w:pPr>
        <w:ind w:firstLine="709"/>
        <w:jc w:val="both"/>
        <w:rPr>
          <w:bCs/>
        </w:rPr>
      </w:pPr>
      <w:r w:rsidRPr="0044217B">
        <w:rPr>
          <w:bCs/>
        </w:rPr>
        <w:t xml:space="preserve">Докладчик </w:t>
      </w:r>
      <w:r w:rsidRPr="0044217B">
        <w:rPr>
          <w:b/>
        </w:rPr>
        <w:t>Умников И.А.</w:t>
      </w:r>
      <w:r w:rsidRPr="0044217B">
        <w:rPr>
          <w:bCs/>
        </w:rPr>
        <w:t xml:space="preserve"> согласно экспертному заключению (приложение № 17 к настоящему протоколу) предлагает:</w:t>
      </w:r>
    </w:p>
    <w:p w14:paraId="45E5FC8D" w14:textId="57D09B60" w:rsidR="00E637BD" w:rsidRDefault="00E637BD" w:rsidP="00492429">
      <w:pPr>
        <w:ind w:firstLine="709"/>
        <w:jc w:val="both"/>
        <w:rPr>
          <w:b/>
        </w:rPr>
      </w:pPr>
    </w:p>
    <w:p w14:paraId="1D765BDB" w14:textId="48F6D428" w:rsidR="0044217B" w:rsidRPr="0044217B" w:rsidRDefault="0044217B" w:rsidP="0044217B">
      <w:pPr>
        <w:pStyle w:val="afb"/>
        <w:numPr>
          <w:ilvl w:val="0"/>
          <w:numId w:val="17"/>
        </w:numPr>
        <w:tabs>
          <w:tab w:val="left" w:pos="0"/>
          <w:tab w:val="left" w:pos="709"/>
          <w:tab w:val="left" w:pos="1418"/>
          <w:tab w:val="left" w:pos="2127"/>
        </w:tabs>
        <w:ind w:left="0" w:firstLine="774"/>
        <w:jc w:val="both"/>
        <w:rPr>
          <w:bCs/>
        </w:rPr>
      </w:pPr>
      <w:r w:rsidRPr="0044217B">
        <w:rPr>
          <w:bCs/>
        </w:rPr>
        <w:t xml:space="preserve">Внести в постановление региональной энергетической комиссии Кемеровской области от 20.12.2018 № 718 «Об установлении </w:t>
      </w:r>
      <w:r w:rsidRPr="0044217B">
        <w:rPr>
          <w:bCs/>
        </w:rPr>
        <w:br/>
        <w:t xml:space="preserve">АО «Угольная компания «Кузбассразрезуголь» - филиал Краснобродский угольный разрез долгосрочных тарифов на горячую воду в открытой системе горячего водоснабжения (теплоснабжения), реализуемую на потребительском рынке Киселёвского городского </w:t>
      </w:r>
      <w:r w:rsidRPr="0044217B">
        <w:rPr>
          <w:bCs/>
        </w:rPr>
        <w:lastRenderedPageBreak/>
        <w:t>округа, на 2019-2023 годы» (в редакции постановления региональной энергетической комиссии Кемеровской области от 20.12.2019 № 704, постановления Региональной энергетической комиссии Кузбасса от 18.12.2020 № 677), следующее изменение:</w:t>
      </w:r>
    </w:p>
    <w:p w14:paraId="60AE97EE" w14:textId="20C57E56" w:rsidR="0044217B" w:rsidRPr="0044217B" w:rsidRDefault="0044217B" w:rsidP="0044217B">
      <w:pPr>
        <w:tabs>
          <w:tab w:val="left" w:pos="0"/>
          <w:tab w:val="left" w:pos="1418"/>
        </w:tabs>
        <w:ind w:firstLine="709"/>
        <w:jc w:val="both"/>
        <w:rPr>
          <w:bCs/>
        </w:rPr>
      </w:pPr>
      <w:r w:rsidRPr="0044217B">
        <w:rPr>
          <w:bCs/>
        </w:rPr>
        <w:t>Приложение изложить в новой редакции, согласно приложению</w:t>
      </w:r>
      <w:r>
        <w:rPr>
          <w:bCs/>
        </w:rPr>
        <w:t xml:space="preserve"> № 19 </w:t>
      </w:r>
      <w:r w:rsidRPr="0044217B">
        <w:rPr>
          <w:bCs/>
        </w:rPr>
        <w:t xml:space="preserve">к настоящему </w:t>
      </w:r>
      <w:r>
        <w:rPr>
          <w:bCs/>
        </w:rPr>
        <w:t>протоколу</w:t>
      </w:r>
      <w:r w:rsidRPr="0044217B">
        <w:rPr>
          <w:bCs/>
        </w:rPr>
        <w:t>.</w:t>
      </w:r>
    </w:p>
    <w:p w14:paraId="78E5A84C" w14:textId="77777777" w:rsidR="0044217B" w:rsidRDefault="0044217B" w:rsidP="00492429">
      <w:pPr>
        <w:ind w:firstLine="709"/>
        <w:jc w:val="both"/>
        <w:rPr>
          <w:b/>
        </w:rPr>
      </w:pPr>
    </w:p>
    <w:p w14:paraId="70EB3056" w14:textId="77777777" w:rsidR="00492429" w:rsidRPr="00C4566F" w:rsidRDefault="00492429" w:rsidP="00492429">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09AA58B1" w14:textId="77777777" w:rsidR="00492429" w:rsidRPr="00C4566F" w:rsidRDefault="00492429" w:rsidP="00492429">
      <w:pPr>
        <w:ind w:firstLine="709"/>
        <w:jc w:val="both"/>
        <w:rPr>
          <w:bCs/>
          <w:szCs w:val="20"/>
        </w:rPr>
      </w:pPr>
    </w:p>
    <w:p w14:paraId="6719451B" w14:textId="77777777" w:rsidR="00492429" w:rsidRPr="00C4566F" w:rsidRDefault="00492429" w:rsidP="00492429">
      <w:pPr>
        <w:ind w:firstLine="709"/>
        <w:jc w:val="both"/>
        <w:rPr>
          <w:b/>
          <w:szCs w:val="20"/>
        </w:rPr>
      </w:pPr>
      <w:r w:rsidRPr="00C4566F">
        <w:rPr>
          <w:b/>
          <w:szCs w:val="20"/>
        </w:rPr>
        <w:t>ПОСТАНОВИЛО:</w:t>
      </w:r>
    </w:p>
    <w:p w14:paraId="4F7D0F99" w14:textId="77777777" w:rsidR="00492429" w:rsidRPr="00C4566F" w:rsidRDefault="00492429" w:rsidP="00492429">
      <w:pPr>
        <w:ind w:firstLine="709"/>
        <w:jc w:val="both"/>
        <w:rPr>
          <w:bCs/>
          <w:szCs w:val="20"/>
        </w:rPr>
      </w:pPr>
    </w:p>
    <w:p w14:paraId="0BCC44EA" w14:textId="77777777" w:rsidR="00492429" w:rsidRPr="00C4566F" w:rsidRDefault="00492429" w:rsidP="00492429">
      <w:pPr>
        <w:autoSpaceDE w:val="0"/>
        <w:autoSpaceDN w:val="0"/>
        <w:adjustRightInd w:val="0"/>
        <w:ind w:firstLine="709"/>
        <w:jc w:val="both"/>
        <w:rPr>
          <w:bCs/>
          <w:szCs w:val="20"/>
        </w:rPr>
      </w:pPr>
      <w:r w:rsidRPr="00C4566F">
        <w:rPr>
          <w:bCs/>
          <w:szCs w:val="20"/>
        </w:rPr>
        <w:t>Согласиться с предложением докладчика.</w:t>
      </w:r>
    </w:p>
    <w:p w14:paraId="367C80CD" w14:textId="77777777" w:rsidR="00492429" w:rsidRPr="00C4566F" w:rsidRDefault="00492429" w:rsidP="00492429">
      <w:pPr>
        <w:autoSpaceDE w:val="0"/>
        <w:autoSpaceDN w:val="0"/>
        <w:adjustRightInd w:val="0"/>
        <w:jc w:val="both"/>
      </w:pPr>
    </w:p>
    <w:p w14:paraId="6166105D" w14:textId="77777777" w:rsidR="00492429" w:rsidRDefault="00492429" w:rsidP="00492429">
      <w:pPr>
        <w:ind w:firstLine="709"/>
        <w:jc w:val="both"/>
        <w:rPr>
          <w:b/>
        </w:rPr>
      </w:pPr>
      <w:r w:rsidRPr="00C4566F">
        <w:rPr>
          <w:b/>
        </w:rPr>
        <w:t>Голосовали «ЗА» – единогласно.</w:t>
      </w:r>
    </w:p>
    <w:p w14:paraId="39EFC80A" w14:textId="77777777" w:rsidR="009B3857" w:rsidRDefault="009B3857" w:rsidP="00CF7939">
      <w:pPr>
        <w:tabs>
          <w:tab w:val="left" w:pos="709"/>
          <w:tab w:val="left" w:pos="1134"/>
        </w:tabs>
        <w:ind w:left="709"/>
        <w:jc w:val="both"/>
        <w:rPr>
          <w:bCs/>
        </w:rPr>
      </w:pPr>
    </w:p>
    <w:p w14:paraId="1A6943E4" w14:textId="2F10FE12" w:rsidR="00CF7939" w:rsidRPr="0040137F" w:rsidRDefault="00CF7939" w:rsidP="00CF7939">
      <w:pPr>
        <w:tabs>
          <w:tab w:val="left" w:pos="709"/>
          <w:tab w:val="left" w:pos="1134"/>
        </w:tabs>
        <w:ind w:left="709"/>
        <w:jc w:val="both"/>
      </w:pPr>
      <w:r w:rsidRPr="0040137F">
        <w:rPr>
          <w:bCs/>
        </w:rPr>
        <w:t>Члены Правления</w:t>
      </w:r>
      <w:r w:rsidRPr="0040137F">
        <w:t xml:space="preserve"> Региональной энергетической комиссии Кузбасса:</w:t>
      </w:r>
    </w:p>
    <w:p w14:paraId="535E43B0" w14:textId="77777777" w:rsidR="00CF7939" w:rsidRPr="0040137F" w:rsidRDefault="00CF7939" w:rsidP="00CF7939">
      <w:pPr>
        <w:tabs>
          <w:tab w:val="left" w:pos="5580"/>
          <w:tab w:val="left" w:pos="9639"/>
        </w:tabs>
        <w:jc w:val="both"/>
      </w:pPr>
    </w:p>
    <w:p w14:paraId="6257AA2D" w14:textId="77777777" w:rsidR="00CF7939" w:rsidRPr="0040137F" w:rsidRDefault="00CF7939" w:rsidP="00CF7939">
      <w:pPr>
        <w:tabs>
          <w:tab w:val="left" w:pos="5580"/>
          <w:tab w:val="left" w:pos="9639"/>
        </w:tabs>
        <w:jc w:val="both"/>
      </w:pPr>
    </w:p>
    <w:p w14:paraId="5828681F" w14:textId="77777777" w:rsidR="00CF7939" w:rsidRPr="0040137F" w:rsidRDefault="00CF7939" w:rsidP="00CF7939">
      <w:pPr>
        <w:tabs>
          <w:tab w:val="left" w:pos="5580"/>
          <w:tab w:val="left" w:pos="9639"/>
        </w:tabs>
        <w:jc w:val="both"/>
      </w:pPr>
      <w:r w:rsidRPr="0040137F">
        <w:t xml:space="preserve">            _____________________О.А. Чурсина</w:t>
      </w:r>
    </w:p>
    <w:p w14:paraId="212F5D0F" w14:textId="77777777" w:rsidR="00CF7939" w:rsidRPr="0040137F" w:rsidRDefault="00CF7939" w:rsidP="00CF7939">
      <w:pPr>
        <w:tabs>
          <w:tab w:val="left" w:pos="5580"/>
          <w:tab w:val="left" w:pos="9639"/>
        </w:tabs>
        <w:jc w:val="both"/>
      </w:pPr>
    </w:p>
    <w:p w14:paraId="33DF500B" w14:textId="77777777" w:rsidR="00CF7939" w:rsidRPr="0040137F" w:rsidRDefault="00CF7939" w:rsidP="00CF7939">
      <w:pPr>
        <w:tabs>
          <w:tab w:val="left" w:pos="5580"/>
          <w:tab w:val="left" w:pos="9639"/>
        </w:tabs>
        <w:jc w:val="both"/>
      </w:pPr>
    </w:p>
    <w:p w14:paraId="190E73AA" w14:textId="77777777" w:rsidR="00CF7939" w:rsidRDefault="00CF7939" w:rsidP="00CF7939">
      <w:pPr>
        <w:tabs>
          <w:tab w:val="left" w:pos="5580"/>
          <w:tab w:val="left" w:pos="9639"/>
        </w:tabs>
        <w:jc w:val="both"/>
      </w:pPr>
      <w:r w:rsidRPr="0040137F">
        <w:t xml:space="preserve">            _____________________С.Е. Игонин</w:t>
      </w:r>
    </w:p>
    <w:p w14:paraId="5A78070A" w14:textId="77777777" w:rsidR="00CF7939" w:rsidRDefault="00CF7939" w:rsidP="00CF7939">
      <w:pPr>
        <w:tabs>
          <w:tab w:val="left" w:pos="5580"/>
          <w:tab w:val="left" w:pos="9498"/>
        </w:tabs>
        <w:ind w:firstLine="709"/>
      </w:pPr>
    </w:p>
    <w:p w14:paraId="49B2F302" w14:textId="77777777" w:rsidR="00CF7939" w:rsidRDefault="00CF7939" w:rsidP="00CF7939">
      <w:pPr>
        <w:tabs>
          <w:tab w:val="left" w:pos="5580"/>
          <w:tab w:val="left" w:pos="9498"/>
        </w:tabs>
      </w:pPr>
    </w:p>
    <w:p w14:paraId="04BA0161" w14:textId="3258DAB6" w:rsidR="00CF7939" w:rsidRDefault="00CF7939" w:rsidP="00942D8D">
      <w:pPr>
        <w:tabs>
          <w:tab w:val="left" w:pos="5580"/>
          <w:tab w:val="left" w:pos="9639"/>
        </w:tabs>
        <w:jc w:val="both"/>
      </w:pPr>
      <w:r w:rsidRPr="0040137F">
        <w:t xml:space="preserve">            _____________________</w:t>
      </w:r>
      <w:r>
        <w:t>Э.Б. Гусельщиков</w:t>
      </w:r>
    </w:p>
    <w:p w14:paraId="6ED399F0" w14:textId="345E4CFA" w:rsidR="00CF7939" w:rsidRDefault="00CF7939" w:rsidP="00CF7939">
      <w:pPr>
        <w:tabs>
          <w:tab w:val="left" w:pos="5580"/>
          <w:tab w:val="left" w:pos="9498"/>
        </w:tabs>
      </w:pPr>
    </w:p>
    <w:p w14:paraId="589706CE" w14:textId="77777777" w:rsidR="00522674" w:rsidRDefault="00522674" w:rsidP="00522674">
      <w:pPr>
        <w:tabs>
          <w:tab w:val="left" w:pos="5580"/>
          <w:tab w:val="left" w:pos="9639"/>
        </w:tabs>
        <w:jc w:val="both"/>
      </w:pPr>
      <w:r>
        <w:t xml:space="preserve">            </w:t>
      </w:r>
    </w:p>
    <w:p w14:paraId="0B3AA1E5" w14:textId="34BCCECA" w:rsidR="00522674" w:rsidRPr="0040137F" w:rsidRDefault="00522674" w:rsidP="00522674">
      <w:pPr>
        <w:tabs>
          <w:tab w:val="left" w:pos="5580"/>
          <w:tab w:val="left" w:pos="9639"/>
        </w:tabs>
        <w:jc w:val="both"/>
      </w:pPr>
      <w:r>
        <w:t xml:space="preserve">            </w:t>
      </w:r>
      <w:r w:rsidRPr="0040137F">
        <w:t xml:space="preserve">_____________________М.В. </w:t>
      </w:r>
      <w:r>
        <w:t>Кулебякина</w:t>
      </w:r>
    </w:p>
    <w:p w14:paraId="63617B85" w14:textId="456E31BD" w:rsidR="00522674" w:rsidRPr="0040137F" w:rsidRDefault="00522674" w:rsidP="00522674">
      <w:pPr>
        <w:tabs>
          <w:tab w:val="left" w:pos="5580"/>
          <w:tab w:val="left" w:pos="9639"/>
        </w:tabs>
        <w:jc w:val="both"/>
      </w:pPr>
      <w:r>
        <w:t xml:space="preserve">       </w:t>
      </w:r>
      <w:r w:rsidRPr="0040137F">
        <w:t xml:space="preserve"> </w:t>
      </w:r>
    </w:p>
    <w:p w14:paraId="20BBF581" w14:textId="4A55D946" w:rsidR="004C6E9A" w:rsidRDefault="004C6E9A" w:rsidP="00CF7939">
      <w:pPr>
        <w:tabs>
          <w:tab w:val="left" w:pos="5580"/>
          <w:tab w:val="left" w:pos="9498"/>
        </w:tabs>
      </w:pPr>
    </w:p>
    <w:p w14:paraId="5A7D2D9E" w14:textId="0F4BE26A" w:rsidR="00522674" w:rsidRDefault="00522674" w:rsidP="00CF7939">
      <w:pPr>
        <w:tabs>
          <w:tab w:val="left" w:pos="5580"/>
          <w:tab w:val="left" w:pos="9498"/>
        </w:tabs>
      </w:pPr>
    </w:p>
    <w:p w14:paraId="6D39B214" w14:textId="77777777" w:rsidR="00522674" w:rsidRPr="0040137F" w:rsidRDefault="00522674" w:rsidP="00CF7939">
      <w:pPr>
        <w:tabs>
          <w:tab w:val="left" w:pos="5580"/>
          <w:tab w:val="left" w:pos="9498"/>
        </w:tabs>
      </w:pPr>
    </w:p>
    <w:p w14:paraId="1CC63A3F" w14:textId="15CB47FE" w:rsidR="0052710B" w:rsidRPr="00942D8D" w:rsidRDefault="00CF7939" w:rsidP="00942D8D">
      <w:pPr>
        <w:tabs>
          <w:tab w:val="left" w:pos="5580"/>
          <w:tab w:val="left" w:pos="9498"/>
        </w:tabs>
        <w:ind w:firstLine="709"/>
      </w:pPr>
      <w:r w:rsidRPr="0040137F">
        <w:t xml:space="preserve">Секретарь заседания: ____________________ </w:t>
      </w:r>
      <w:r>
        <w:t>К.С. Юхневич</w:t>
      </w:r>
    </w:p>
    <w:p w14:paraId="25BE089F" w14:textId="1F36D438" w:rsidR="00204E37" w:rsidRPr="0040137F" w:rsidRDefault="00204E37" w:rsidP="00204E37">
      <w:pPr>
        <w:tabs>
          <w:tab w:val="left" w:pos="5580"/>
          <w:tab w:val="left" w:pos="9498"/>
        </w:tabs>
        <w:ind w:firstLine="709"/>
        <w:sectPr w:rsidR="00204E37" w:rsidRPr="0040137F" w:rsidSect="00FB1ABB">
          <w:pgSz w:w="11906" w:h="16838"/>
          <w:pgMar w:top="709" w:right="850" w:bottom="284" w:left="1701" w:header="709" w:footer="402" w:gutter="0"/>
          <w:cols w:space="708"/>
          <w:docGrid w:linePitch="360"/>
        </w:sectPr>
      </w:pPr>
    </w:p>
    <w:bookmarkEnd w:id="0"/>
    <w:p w14:paraId="107F2FA8" w14:textId="4ADC431F"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w:t>
      </w:r>
      <w:r w:rsidR="007F6F14">
        <w:rPr>
          <w:color w:val="000000" w:themeColor="text1"/>
        </w:rPr>
        <w:t xml:space="preserve">к </w:t>
      </w:r>
      <w:r w:rsidR="0052710B">
        <w:rPr>
          <w:color w:val="000000" w:themeColor="text1"/>
        </w:rPr>
        <w:t>протокол</w:t>
      </w:r>
      <w:r w:rsidR="007F6F14">
        <w:rPr>
          <w:color w:val="000000" w:themeColor="text1"/>
        </w:rPr>
        <w:t>у</w:t>
      </w:r>
      <w:r w:rsidRPr="00081AD4">
        <w:rPr>
          <w:color w:val="000000" w:themeColor="text1"/>
        </w:rPr>
        <w:t xml:space="preserve"> № </w:t>
      </w:r>
      <w:r w:rsidR="00BA4B72">
        <w:rPr>
          <w:color w:val="000000" w:themeColor="text1"/>
        </w:rPr>
        <w:t>7</w:t>
      </w:r>
      <w:r w:rsidR="009B3857">
        <w:rPr>
          <w:color w:val="000000" w:themeColor="text1"/>
        </w:rPr>
        <w:t>8</w:t>
      </w:r>
    </w:p>
    <w:p w14:paraId="7A540304" w14:textId="5FB9130B"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3514710" w14:textId="4ABF94E1" w:rsidR="00F27EEB" w:rsidRDefault="00B40BEB" w:rsidP="009B3857">
      <w:pPr>
        <w:tabs>
          <w:tab w:val="left" w:pos="5580"/>
          <w:tab w:val="left" w:pos="9498"/>
        </w:tabs>
        <w:ind w:left="-961" w:right="-569" w:firstLine="5923"/>
        <w:rPr>
          <w:color w:val="000000" w:themeColor="text1"/>
        </w:rPr>
      </w:pPr>
      <w:r w:rsidRPr="00081AD4">
        <w:rPr>
          <w:color w:val="000000" w:themeColor="text1"/>
        </w:rPr>
        <w:t xml:space="preserve">Кузбасса от </w:t>
      </w:r>
      <w:r w:rsidR="00C95D74">
        <w:rPr>
          <w:color w:val="000000" w:themeColor="text1"/>
        </w:rPr>
        <w:t>2</w:t>
      </w:r>
      <w:r w:rsidR="009B3857">
        <w:rPr>
          <w:color w:val="000000" w:themeColor="text1"/>
        </w:rPr>
        <w:t>5</w:t>
      </w:r>
      <w:r w:rsidRPr="00081AD4">
        <w:rPr>
          <w:color w:val="000000" w:themeColor="text1"/>
        </w:rPr>
        <w:t>.</w:t>
      </w:r>
      <w:r w:rsidR="00E5744D">
        <w:rPr>
          <w:color w:val="000000" w:themeColor="text1"/>
        </w:rPr>
        <w:t>1</w:t>
      </w:r>
      <w:r w:rsidR="00C603BF">
        <w:rPr>
          <w:color w:val="000000" w:themeColor="text1"/>
        </w:rPr>
        <w:t>1</w:t>
      </w:r>
      <w:r w:rsidRPr="00081AD4">
        <w:rPr>
          <w:color w:val="000000" w:themeColor="text1"/>
        </w:rPr>
        <w:t>.202</w:t>
      </w:r>
      <w:r>
        <w:rPr>
          <w:color w:val="000000" w:themeColor="text1"/>
        </w:rPr>
        <w:t>1</w:t>
      </w:r>
    </w:p>
    <w:p w14:paraId="32BF5DE5" w14:textId="77777777" w:rsidR="009B3857" w:rsidRPr="00F27EEB" w:rsidRDefault="009B3857" w:rsidP="009B3857">
      <w:pPr>
        <w:tabs>
          <w:tab w:val="left" w:pos="5580"/>
          <w:tab w:val="left" w:pos="9498"/>
        </w:tabs>
        <w:ind w:left="-961" w:right="-569" w:firstLine="5923"/>
        <w:rPr>
          <w:sz w:val="28"/>
          <w:szCs w:val="28"/>
          <w:lang w:eastAsia="en-US"/>
        </w:rPr>
      </w:pPr>
    </w:p>
    <w:p w14:paraId="37F60A2D" w14:textId="77777777" w:rsidR="009B3857" w:rsidRPr="009B3857" w:rsidRDefault="009B3857" w:rsidP="009B3857">
      <w:pPr>
        <w:widowControl w:val="0"/>
        <w:autoSpaceDE w:val="0"/>
        <w:autoSpaceDN w:val="0"/>
        <w:ind w:left="567"/>
        <w:jc w:val="center"/>
        <w:outlineLvl w:val="1"/>
        <w:rPr>
          <w:b/>
          <w:sz w:val="28"/>
          <w:szCs w:val="28"/>
        </w:rPr>
      </w:pPr>
      <w:r w:rsidRPr="009B3857">
        <w:rPr>
          <w:b/>
          <w:sz w:val="28"/>
          <w:szCs w:val="28"/>
        </w:rPr>
        <w:t>ПОЯСНИТЕЛЬНАЯ ЗАПИСКА</w:t>
      </w:r>
    </w:p>
    <w:p w14:paraId="74F1407A" w14:textId="77777777" w:rsidR="009B3857" w:rsidRPr="009B3857" w:rsidRDefault="009B3857" w:rsidP="009B3857">
      <w:pPr>
        <w:widowControl w:val="0"/>
        <w:autoSpaceDE w:val="0"/>
        <w:autoSpaceDN w:val="0"/>
        <w:ind w:left="567"/>
        <w:jc w:val="center"/>
        <w:outlineLvl w:val="1"/>
        <w:rPr>
          <w:b/>
          <w:sz w:val="28"/>
          <w:szCs w:val="28"/>
        </w:rPr>
      </w:pPr>
      <w:r w:rsidRPr="009B3857">
        <w:rPr>
          <w:b/>
          <w:sz w:val="28"/>
          <w:szCs w:val="28"/>
        </w:rPr>
        <w:t xml:space="preserve">по вопросу исполнения </w:t>
      </w:r>
      <w:r w:rsidRPr="009B3857">
        <w:rPr>
          <w:b/>
          <w:bCs/>
          <w:sz w:val="28"/>
          <w:szCs w:val="28"/>
        </w:rPr>
        <w:t xml:space="preserve">решения Кемеровского областного суда </w:t>
      </w:r>
      <w:r w:rsidRPr="009B3857">
        <w:rPr>
          <w:b/>
          <w:sz w:val="28"/>
          <w:szCs w:val="28"/>
        </w:rPr>
        <w:t>от 12.07.2021 по делу № 3а-126/2021</w:t>
      </w:r>
    </w:p>
    <w:p w14:paraId="481B6B87" w14:textId="77777777" w:rsidR="009B3857" w:rsidRPr="009B3857" w:rsidRDefault="009B3857" w:rsidP="009B3857">
      <w:pPr>
        <w:autoSpaceDE w:val="0"/>
        <w:autoSpaceDN w:val="0"/>
        <w:adjustRightInd w:val="0"/>
        <w:jc w:val="both"/>
        <w:rPr>
          <w:sz w:val="28"/>
          <w:szCs w:val="28"/>
          <w:lang w:eastAsia="en-US"/>
        </w:rPr>
      </w:pPr>
    </w:p>
    <w:p w14:paraId="5EF8EF4F"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Решение Кемеровского областного суда от 12.07.2021 по делу № 3а-126/2021 определяет:</w:t>
      </w:r>
    </w:p>
    <w:p w14:paraId="0F019EAA"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Признать недействующими со дня принятия:</w:t>
      </w:r>
    </w:p>
    <w:p w14:paraId="4C30A7FD"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постановление Региональной энергетической комиссии Кузбасса от 31 декабря 2020 года № 844 «О внесении изменений в постановление региональной энергетической комиссии Кемеровской области от 31.12.2016 №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в части установления </w:t>
      </w:r>
      <w:hyperlink r:id="rId14" w:history="1">
        <w:r w:rsidRPr="009B3857">
          <w:rPr>
            <w:sz w:val="28"/>
            <w:szCs w:val="28"/>
            <w:lang w:eastAsia="en-US"/>
          </w:rPr>
          <w:t>пунктом 23</w:t>
        </w:r>
      </w:hyperlink>
      <w:r w:rsidRPr="009B3857">
        <w:rPr>
          <w:sz w:val="28"/>
          <w:szCs w:val="28"/>
          <w:lang w:eastAsia="en-US"/>
        </w:rPr>
        <w:t xml:space="preserve"> приложения № 2 для территориальной сетевой организации ООО «ЭнергоПаритет» (далее – организация) необходимой валовой выручки (без учета потерь) </w:t>
      </w:r>
      <w:hyperlink r:id="rId15" w:history="1">
        <w:r w:rsidRPr="009B3857">
          <w:rPr>
            <w:sz w:val="28"/>
            <w:szCs w:val="28"/>
            <w:lang w:eastAsia="en-US"/>
          </w:rPr>
          <w:t>на 2021 год</w:t>
        </w:r>
      </w:hyperlink>
      <w:r w:rsidRPr="009B3857">
        <w:rPr>
          <w:sz w:val="28"/>
          <w:szCs w:val="28"/>
          <w:lang w:eastAsia="en-US"/>
        </w:rPr>
        <w:t xml:space="preserve"> в размере 821 409, 62 тыс. руб.; </w:t>
      </w:r>
      <w:hyperlink r:id="rId16" w:history="1">
        <w:r w:rsidRPr="009B3857">
          <w:rPr>
            <w:sz w:val="28"/>
            <w:szCs w:val="28"/>
            <w:lang w:eastAsia="en-US"/>
          </w:rPr>
          <w:t>на 2022 г</w:t>
        </w:r>
      </w:hyperlink>
      <w:r w:rsidRPr="009B3857">
        <w:rPr>
          <w:sz w:val="28"/>
          <w:szCs w:val="28"/>
          <w:lang w:eastAsia="en-US"/>
        </w:rPr>
        <w:t>. - 1 285 365, 73 тыс. руб.</w:t>
      </w:r>
    </w:p>
    <w:p w14:paraId="01A972A6" w14:textId="77777777" w:rsidR="009B3857" w:rsidRPr="009B3857" w:rsidRDefault="005E60AC" w:rsidP="009B3857">
      <w:pPr>
        <w:autoSpaceDE w:val="0"/>
        <w:autoSpaceDN w:val="0"/>
        <w:adjustRightInd w:val="0"/>
        <w:ind w:firstLine="567"/>
        <w:jc w:val="both"/>
        <w:rPr>
          <w:sz w:val="28"/>
          <w:szCs w:val="28"/>
          <w:lang w:eastAsia="en-US"/>
        </w:rPr>
      </w:pPr>
      <w:hyperlink r:id="rId17" w:history="1">
        <w:r w:rsidR="009B3857" w:rsidRPr="009B3857">
          <w:rPr>
            <w:sz w:val="28"/>
            <w:szCs w:val="28"/>
            <w:lang w:eastAsia="en-US"/>
          </w:rPr>
          <w:t>постановление</w:t>
        </w:r>
      </w:hyperlink>
      <w:r w:rsidR="009B3857" w:rsidRPr="009B3857">
        <w:rPr>
          <w:sz w:val="28"/>
          <w:szCs w:val="28"/>
          <w:lang w:eastAsia="en-US"/>
        </w:rPr>
        <w:t xml:space="preserve"> Региональной энергетической комиссии Кузбасса от 31 декабря 2020 года № 845 «Об установлении тарифов на услуги по передаче электрической энергии по электрическим сетям Кемеровской области - Кузбасса на 2021 год» в части:</w:t>
      </w:r>
    </w:p>
    <w:p w14:paraId="5CA006B2" w14:textId="77777777" w:rsidR="009B3857" w:rsidRPr="009B3857" w:rsidRDefault="005E60AC" w:rsidP="009B3857">
      <w:pPr>
        <w:autoSpaceDE w:val="0"/>
        <w:autoSpaceDN w:val="0"/>
        <w:adjustRightInd w:val="0"/>
        <w:ind w:firstLine="567"/>
        <w:jc w:val="both"/>
        <w:rPr>
          <w:sz w:val="28"/>
          <w:szCs w:val="28"/>
          <w:lang w:eastAsia="en-US"/>
        </w:rPr>
      </w:pPr>
      <w:hyperlink r:id="rId18" w:history="1">
        <w:r w:rsidR="009B3857" w:rsidRPr="009B3857">
          <w:rPr>
            <w:sz w:val="28"/>
            <w:szCs w:val="28"/>
            <w:lang w:eastAsia="en-US"/>
          </w:rPr>
          <w:t>пункта 23 таблицы 2</w:t>
        </w:r>
      </w:hyperlink>
      <w:r w:rsidR="009B3857" w:rsidRPr="009B3857">
        <w:rPr>
          <w:sz w:val="28"/>
          <w:szCs w:val="28"/>
          <w:lang w:eastAsia="en-US"/>
        </w:rPr>
        <w:t xml:space="preserve"> приложения № 1 (Необходимая валовая выручка сетевых организаций без учета оплаты потерь, учтенная при утверждении (расчете) единых (котловых) тарифов на услуги по передаче электрической энергии в Кемеровской области - Кузбасса на 2021 год);</w:t>
      </w:r>
    </w:p>
    <w:p w14:paraId="022DC3F2" w14:textId="77777777" w:rsidR="009B3857" w:rsidRPr="009B3857" w:rsidRDefault="005E60AC" w:rsidP="009B3857">
      <w:pPr>
        <w:autoSpaceDE w:val="0"/>
        <w:autoSpaceDN w:val="0"/>
        <w:adjustRightInd w:val="0"/>
        <w:ind w:firstLine="567"/>
        <w:jc w:val="both"/>
        <w:rPr>
          <w:sz w:val="28"/>
          <w:szCs w:val="28"/>
          <w:lang w:eastAsia="en-US"/>
        </w:rPr>
      </w:pPr>
      <w:hyperlink r:id="rId19" w:history="1">
        <w:r w:rsidR="009B3857" w:rsidRPr="009B3857">
          <w:rPr>
            <w:sz w:val="28"/>
            <w:szCs w:val="28"/>
            <w:lang w:eastAsia="en-US"/>
          </w:rPr>
          <w:t>пунктов 14</w:t>
        </w:r>
      </w:hyperlink>
      <w:r w:rsidR="009B3857" w:rsidRPr="009B3857">
        <w:rPr>
          <w:sz w:val="28"/>
          <w:szCs w:val="28"/>
          <w:lang w:eastAsia="en-US"/>
        </w:rPr>
        <w:t xml:space="preserve">, </w:t>
      </w:r>
      <w:hyperlink r:id="rId20" w:history="1">
        <w:r w:rsidR="009B3857" w:rsidRPr="009B3857">
          <w:rPr>
            <w:sz w:val="28"/>
            <w:szCs w:val="28"/>
            <w:lang w:eastAsia="en-US"/>
          </w:rPr>
          <w:t>39</w:t>
        </w:r>
      </w:hyperlink>
      <w:r w:rsidR="009B3857" w:rsidRPr="009B3857">
        <w:rPr>
          <w:sz w:val="28"/>
          <w:szCs w:val="28"/>
          <w:lang w:eastAsia="en-US"/>
        </w:rPr>
        <w:t xml:space="preserve">, </w:t>
      </w:r>
      <w:hyperlink r:id="rId21" w:history="1">
        <w:r w:rsidR="009B3857" w:rsidRPr="009B3857">
          <w:rPr>
            <w:sz w:val="28"/>
            <w:szCs w:val="28"/>
            <w:lang w:eastAsia="en-US"/>
          </w:rPr>
          <w:t>62</w:t>
        </w:r>
      </w:hyperlink>
      <w:r w:rsidR="009B3857" w:rsidRPr="009B3857">
        <w:rPr>
          <w:sz w:val="28"/>
          <w:szCs w:val="28"/>
          <w:lang w:eastAsia="en-US"/>
        </w:rPr>
        <w:t xml:space="preserve">, </w:t>
      </w:r>
      <w:hyperlink r:id="rId22" w:history="1">
        <w:r w:rsidR="009B3857" w:rsidRPr="009B3857">
          <w:rPr>
            <w:sz w:val="28"/>
            <w:szCs w:val="28"/>
            <w:lang w:eastAsia="en-US"/>
          </w:rPr>
          <w:t>63</w:t>
        </w:r>
      </w:hyperlink>
      <w:r w:rsidR="009B3857" w:rsidRPr="009B3857">
        <w:rPr>
          <w:sz w:val="28"/>
          <w:szCs w:val="28"/>
          <w:lang w:eastAsia="en-US"/>
        </w:rPr>
        <w:t xml:space="preserve">, </w:t>
      </w:r>
      <w:hyperlink r:id="rId23" w:history="1">
        <w:r w:rsidR="009B3857" w:rsidRPr="009B3857">
          <w:rPr>
            <w:sz w:val="28"/>
            <w:szCs w:val="28"/>
            <w:lang w:eastAsia="en-US"/>
          </w:rPr>
          <w:t>64</w:t>
        </w:r>
      </w:hyperlink>
      <w:r w:rsidR="009B3857" w:rsidRPr="009B3857">
        <w:rPr>
          <w:sz w:val="28"/>
          <w:szCs w:val="28"/>
          <w:lang w:eastAsia="en-US"/>
        </w:rPr>
        <w:t xml:space="preserve">, </w:t>
      </w:r>
      <w:hyperlink r:id="rId24" w:history="1">
        <w:r w:rsidR="009B3857" w:rsidRPr="009B3857">
          <w:rPr>
            <w:sz w:val="28"/>
            <w:szCs w:val="28"/>
            <w:lang w:eastAsia="en-US"/>
          </w:rPr>
          <w:t>65</w:t>
        </w:r>
      </w:hyperlink>
      <w:r w:rsidR="009B3857" w:rsidRPr="009B3857">
        <w:rPr>
          <w:sz w:val="28"/>
          <w:szCs w:val="28"/>
          <w:lang w:eastAsia="en-US"/>
        </w:rPr>
        <w:t xml:space="preserve"> приложения № 3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2021 год).</w:t>
      </w:r>
    </w:p>
    <w:p w14:paraId="30C2BB5C"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Обязать Региональную энергетическую комиссию Кузбасса принять нормативные правовые акты, заменяющие названные выше постановления Региональной энергетической комиссии Кузбасса признанные не действующими в части, в течение одного месяца со дня вступления решения суда в законную силу.</w:t>
      </w:r>
    </w:p>
    <w:p w14:paraId="399A84DA"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В экспертном заключении предложено корректировку в сумме 720 983,08 тыс. руб. учесть в последующих периодах регулирования.</w:t>
      </w:r>
    </w:p>
    <w:p w14:paraId="77E77429"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Единые (котловые) тарифы на услуги по передаче электрической энергии по сетям Кемеровской области-Кузбасса, поставляемой прочим потребителям на 2021 год РЭК Кузбасса установлены на уровне предельных максимальных уровней тарифов на передачу электрической энергии, установленных ФАС России.</w:t>
      </w:r>
    </w:p>
    <w:p w14:paraId="0560485A"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lastRenderedPageBreak/>
        <w:t xml:space="preserve">В соответствии со статьей 23.1 Федерального закона от 26.03.2003 № 35-ФЗ «Об электроэнергетике» предельные (минимальный и (или) максимальный) уровни цен (тарифов) на розничных рынках, регулирование которых предусмотрено указанным Федеральным законом, устанавливаются на год федеральным органом исполнительной власти в области регулирования тарифов, и могут быть установлены с календарной разбивкой, разбивкой по категориям потребителей (покупателей) с учетом региональных и иных особенностей. </w:t>
      </w:r>
    </w:p>
    <w:p w14:paraId="59C4571F"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Решение органа исполнительной власти субъекта Российской Федерации в области государственного регулирования тарифов об утверждении им цен (тарифов), устанавливаемых на уровне выше максимального или ниже минимального уровня, установленного федеральным органом исполнительной власти в области регулирования тарифов, подлежит согласованию с данным федеральным органом исполнительной власти, осуществляемому в порядке, установленном </w:t>
      </w:r>
      <w:hyperlink r:id="rId25" w:history="1">
        <w:r w:rsidRPr="009B3857">
          <w:rPr>
            <w:sz w:val="28"/>
            <w:szCs w:val="28"/>
            <w:lang w:eastAsia="en-US"/>
          </w:rPr>
          <w:t>правилами</w:t>
        </w:r>
      </w:hyperlink>
      <w:r w:rsidRPr="009B3857">
        <w:rPr>
          <w:sz w:val="28"/>
          <w:szCs w:val="28"/>
          <w:lang w:eastAsia="en-US"/>
        </w:rPr>
        <w:t xml:space="preserve"> государственного регулирования (пересмотра, применения) цен (тарифов) в электроэнергетике, до принятия данного решения органом исполнительной власти субъекта Российской Федерации.  </w:t>
      </w:r>
    </w:p>
    <w:p w14:paraId="5C4F2377"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В случае, если органом исполнительной власти субъекта Российской Федерации в области государственного регулирования тарифов 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установлены на уровне выше максимального или ниже минимального уровня с нарушением порядка, установленного настоящим Федеральным законом, либо эти цены (тарифы) не приведены в соответствие с предельными (минимальными и (или) максимальными) уровнями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после их установления федеральным органом исполнительной власти в области регулирования тарифов, на территории субъекта Российской Федерации до момента установления цен (тарифов) в соответствии с законодательством Российской Федерации органом исполнительной власти субъекта Российской Федерации в области государственного регулирования тарифов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631078F3"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Решение органа исполнительной власти субъекта Российской Федерации, принятое им с превышением полномочий, установленных настоящим Федеральным законом, основами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 </w:t>
      </w:r>
      <w:r w:rsidRPr="009B3857">
        <w:rPr>
          <w:sz w:val="28"/>
          <w:szCs w:val="28"/>
          <w:lang w:eastAsia="en-US"/>
        </w:rPr>
        <w:lastRenderedPageBreak/>
        <w:t xml:space="preserve">подлежит отмене в </w:t>
      </w:r>
      <w:hyperlink r:id="rId26" w:history="1">
        <w:r w:rsidRPr="009B3857">
          <w:rPr>
            <w:sz w:val="28"/>
            <w:szCs w:val="28"/>
            <w:lang w:eastAsia="en-US"/>
          </w:rPr>
          <w:t>порядке</w:t>
        </w:r>
      </w:hyperlink>
      <w:r w:rsidRPr="009B3857">
        <w:rPr>
          <w:sz w:val="28"/>
          <w:szCs w:val="28"/>
          <w:lang w:eastAsia="en-US"/>
        </w:rPr>
        <w:t>, установленном Правительством Российской Федерации.</w:t>
      </w:r>
    </w:p>
    <w:p w14:paraId="09FCF1A0"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В соответствии со </w:t>
      </w:r>
      <w:hyperlink r:id="rId27" w:history="1">
        <w:r w:rsidRPr="009B3857">
          <w:rPr>
            <w:sz w:val="28"/>
            <w:szCs w:val="28"/>
            <w:lang w:eastAsia="en-US"/>
          </w:rPr>
          <w:t>статьей 23.1</w:t>
        </w:r>
      </w:hyperlink>
      <w:r w:rsidRPr="009B3857">
        <w:rPr>
          <w:sz w:val="28"/>
          <w:szCs w:val="28"/>
          <w:lang w:eastAsia="en-US"/>
        </w:rPr>
        <w:t xml:space="preserve"> Федерального закона от 26.03.2003 № 35-ФЗ «Об электроэнергетике», </w:t>
      </w:r>
      <w:hyperlink r:id="rId28" w:history="1">
        <w:r w:rsidRPr="009B3857">
          <w:rPr>
            <w:sz w:val="28"/>
            <w:szCs w:val="28"/>
            <w:lang w:eastAsia="en-US"/>
          </w:rPr>
          <w:t>пунктом 21</w:t>
        </w:r>
      </w:hyperlink>
      <w:r w:rsidRPr="009B3857">
        <w:rPr>
          <w:sz w:val="28"/>
          <w:szCs w:val="28"/>
          <w:lang w:eastAsia="en-US"/>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29.12.2011 г. № 1178 «О ценообразовании в области регулируемых цен (тарифов) в электроэнергетике» ФАС России приказом от 08.11.2019 г. № 1483/19 утвержден </w:t>
      </w:r>
      <w:hyperlink w:anchor="P35" w:history="1">
        <w:r w:rsidRPr="009B3857">
          <w:rPr>
            <w:sz w:val="28"/>
            <w:szCs w:val="28"/>
            <w:lang w:eastAsia="en-US"/>
          </w:rPr>
          <w:t>Порядок</w:t>
        </w:r>
      </w:hyperlink>
      <w:r w:rsidRPr="009B3857">
        <w:rPr>
          <w:sz w:val="28"/>
          <w:szCs w:val="28"/>
          <w:lang w:eastAsia="en-US"/>
        </w:rPr>
        <w:t xml:space="preserve"> согласования решений органов исполнительной власти субъектов Российской Федерации в области государственного регулирования тарифов об установлении цен (тарифов) на уровне выше максимального или ниже минимального уровня, установленного федеральным органом исполнительной власти в области государственного регулирования тарифов (далее – порядок согласования). </w:t>
      </w:r>
    </w:p>
    <w:p w14:paraId="47CE3774"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В соответствии с пунктом 8 порядка согласования документы на согласование представляются в ФАС России не позднее 20 календарных дней со дня принятия ФАС России балансовых решений. Двадцатидневный период со дня принятия балансового решения на 2021 год закончился.</w:t>
      </w:r>
    </w:p>
    <w:p w14:paraId="4D323D0C"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Решение Кемеровского областного суда от 12.07.2021 по делу № 3а-126/2021 определяет пересмотр необходимой валовой выручки организации на 2021 год и индивидуальных тарифов на услуги по передаче электрической энергии для взаиморасчетов со смежными территориальными сетевыми организациями (далее – ТСО). </w:t>
      </w:r>
    </w:p>
    <w:p w14:paraId="1B5CE262"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В результате исполнения данного решения в условиях согласования превышения максимального предельного уровня тарифов увеличение наполнения НВВ организации на сумму </w:t>
      </w:r>
      <w:r w:rsidRPr="009B3857">
        <w:rPr>
          <w:bCs/>
          <w:sz w:val="28"/>
          <w:szCs w:val="20"/>
          <w:lang w:eastAsia="en-US"/>
        </w:rPr>
        <w:t xml:space="preserve">720 983,08 тыс. руб. </w:t>
      </w:r>
      <w:r w:rsidRPr="009B3857">
        <w:rPr>
          <w:sz w:val="28"/>
          <w:szCs w:val="28"/>
          <w:lang w:eastAsia="en-US"/>
        </w:rPr>
        <w:t xml:space="preserve">не произойдет, так как на долю организации придется лишь некоторая часть совокупного увеличения котловой выручки. Большая часть от указанной суммы будет необоснованно получена другими ТСО. </w:t>
      </w:r>
    </w:p>
    <w:p w14:paraId="55658817"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тариф взаиморасчетов между двумя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так как выручка ТСО формируется котловыми и межсетевыми тарифами. В указанном выше решении суда исполнение данного положения Основ ценообразования не предусмотрено так как распространяется только на часть ТСО.</w:t>
      </w:r>
    </w:p>
    <w:p w14:paraId="3322C6ED" w14:textId="77777777" w:rsidR="009B3857" w:rsidRPr="009B3857" w:rsidRDefault="009B3857" w:rsidP="009B3857">
      <w:pPr>
        <w:autoSpaceDE w:val="0"/>
        <w:autoSpaceDN w:val="0"/>
        <w:adjustRightInd w:val="0"/>
        <w:ind w:right="-1" w:firstLine="567"/>
        <w:jc w:val="both"/>
        <w:rPr>
          <w:sz w:val="28"/>
          <w:szCs w:val="28"/>
          <w:lang w:eastAsia="en-US"/>
        </w:rPr>
      </w:pPr>
      <w:r w:rsidRPr="009B3857">
        <w:rPr>
          <w:sz w:val="28"/>
          <w:szCs w:val="28"/>
          <w:lang w:eastAsia="en-US"/>
        </w:rPr>
        <w:t xml:space="preserve">Судебным решением снижение органом регулирования выручки смежных сетевых организаций не предусмотрено. В следствие этого увеличение НВВ организации за счет изменения индивидуальных тарифов на </w:t>
      </w:r>
      <w:r w:rsidRPr="009B3857">
        <w:rPr>
          <w:sz w:val="28"/>
          <w:szCs w:val="28"/>
          <w:lang w:eastAsia="en-US"/>
        </w:rPr>
        <w:lastRenderedPageBreak/>
        <w:t>услуги по передаче электрической энергии для взаиморасчетов со смежными ТСО приведет к необоснованному уменьшению выручки смежных ТСО. Следствием этого со стороны органа регулирования станет нарушение статьи 6 ФЗ № 35 «Об электроэнергетике», касающегося обеспечения недискриминационных и стабильных условий для осуществления предпринимательской деятельности в сфере электроэнергетики.</w:t>
      </w:r>
    </w:p>
    <w:p w14:paraId="58365381" w14:textId="77777777" w:rsidR="009B3857" w:rsidRPr="009B3857" w:rsidRDefault="009B3857" w:rsidP="009B3857">
      <w:pPr>
        <w:autoSpaceDE w:val="0"/>
        <w:autoSpaceDN w:val="0"/>
        <w:adjustRightInd w:val="0"/>
        <w:ind w:right="-1" w:firstLine="567"/>
        <w:jc w:val="both"/>
        <w:rPr>
          <w:sz w:val="28"/>
          <w:szCs w:val="28"/>
          <w:lang w:eastAsia="en-US"/>
        </w:rPr>
      </w:pPr>
      <w:r w:rsidRPr="009B3857">
        <w:rPr>
          <w:sz w:val="28"/>
          <w:szCs w:val="28"/>
          <w:lang w:eastAsia="en-US"/>
        </w:rPr>
        <w:t xml:space="preserve">С другой стороны, суд не отменяет совокупную HBB сетевых организаций без учета оплаты потерь, учтенную при утверждении (расчете) единых (котловых) тарифов на услуги по передаче электрической энергии в Кемеровской области, таким образом оставляя орган регулирования без основания на обращение в ФАС России для согласования решения об установлении тарифов на уровне выше максимального уровня, установленного федеральным органом исполнительной власти в области государственного регулирования тарифов. </w:t>
      </w:r>
    </w:p>
    <w:p w14:paraId="372E5ACC"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Таким образом, несогласованное с ФАС России превышение максимальных предельных уровней тарифов приведет к отмене постановления РЭК Кузбасса и применении установленных федеральным органом исполнительной власти в области регулирования тарифов предельных минимальных уровней тарифов. Согласованное с ФАС России превышение предельных максимальных уровней тарифов не приведет к необходимому увеличению фактической выручки организации, так как суд не учел необходимость изменения НВВ не смежных с организацией ТСО. Изменение межсетевого тарифа смежной сетевой организации, ведущее к снижению ее выручки – путь к ее дискриминации, а увеличение котлового к необоснованному увеличению выручки других ТСО. Срок на обращение РЭК Кузбасса за согласованием превышения предельных уровней истек. Основания для обращения в ФАС России за согласованием превышения предельных уровней (отмена совокупной НВВ) в определении суда отсутствует.  </w:t>
      </w:r>
    </w:p>
    <w:p w14:paraId="085E2346" w14:textId="77777777" w:rsidR="009B3857" w:rsidRPr="009B3857" w:rsidRDefault="009B3857" w:rsidP="009B3857">
      <w:pPr>
        <w:autoSpaceDE w:val="0"/>
        <w:autoSpaceDN w:val="0"/>
        <w:adjustRightInd w:val="0"/>
        <w:ind w:firstLine="567"/>
        <w:jc w:val="both"/>
        <w:rPr>
          <w:sz w:val="28"/>
          <w:szCs w:val="28"/>
          <w:lang w:eastAsia="en-US"/>
        </w:rPr>
      </w:pPr>
      <w:r w:rsidRPr="009B3857">
        <w:rPr>
          <w:sz w:val="28"/>
          <w:szCs w:val="28"/>
          <w:lang w:eastAsia="en-US"/>
        </w:rPr>
        <w:t xml:space="preserve">Между тем, во исполнение приказов ФАС России от 23.04.2021 №394/21 и от 07.09.2021 № 946/21 «Об отмене постановления Региональной энергетической комиссии Кузбасса» проведён дополнительный анализ НВВ на 2021 год в части расходов, связанных с компенсацией незапланированных расходов или полученного избытка. Перенесенные в целях сглаживания изменения тарифов на последующие периоды регулирования расходы, учтены в НВВ организации на 2021 год. </w:t>
      </w:r>
    </w:p>
    <w:p w14:paraId="1E7BDBC5" w14:textId="79AB1728" w:rsidR="009B3857" w:rsidRDefault="009B3857" w:rsidP="009B3857">
      <w:pPr>
        <w:autoSpaceDE w:val="0"/>
        <w:autoSpaceDN w:val="0"/>
        <w:adjustRightInd w:val="0"/>
        <w:ind w:firstLine="567"/>
        <w:jc w:val="both"/>
        <w:rPr>
          <w:sz w:val="28"/>
          <w:szCs w:val="28"/>
          <w:lang w:eastAsia="en-US"/>
        </w:rPr>
      </w:pPr>
      <w:r w:rsidRPr="009B3857">
        <w:rPr>
          <w:sz w:val="28"/>
          <w:szCs w:val="28"/>
          <w:lang w:eastAsia="en-US"/>
        </w:rPr>
        <w:t>НВВ организации без учёта расходов на услуги ТСО установлена на 2021 год в сумме 1 542 392,7 тыс. руб. В соответствии с действующим законодательством регулирующими органами ежегодно производится корректировка НВВ, устанавливаемой на очередной расчетный период регулирования с компенсацией незапланированных расходов или полученного избытка.</w:t>
      </w:r>
    </w:p>
    <w:p w14:paraId="33A44474" w14:textId="77777777" w:rsidR="00C5502B" w:rsidRPr="009B3857" w:rsidRDefault="00C5502B" w:rsidP="009B3857">
      <w:pPr>
        <w:autoSpaceDE w:val="0"/>
        <w:autoSpaceDN w:val="0"/>
        <w:adjustRightInd w:val="0"/>
        <w:ind w:firstLine="567"/>
        <w:jc w:val="both"/>
        <w:rPr>
          <w:sz w:val="28"/>
          <w:szCs w:val="28"/>
          <w:lang w:eastAsia="en-US"/>
        </w:rPr>
      </w:pPr>
    </w:p>
    <w:p w14:paraId="445779B5" w14:textId="77777777" w:rsidR="00C5502B" w:rsidRPr="00C5502B" w:rsidRDefault="00C5502B" w:rsidP="00C5502B">
      <w:pPr>
        <w:autoSpaceDE w:val="0"/>
        <w:autoSpaceDN w:val="0"/>
        <w:adjustRightInd w:val="0"/>
        <w:rPr>
          <w:sz w:val="28"/>
          <w:szCs w:val="28"/>
          <w:lang w:eastAsia="en-US"/>
        </w:rPr>
      </w:pPr>
      <w:r w:rsidRPr="00C5502B">
        <w:rPr>
          <w:sz w:val="28"/>
          <w:szCs w:val="28"/>
          <w:lang w:eastAsia="en-US"/>
        </w:rPr>
        <w:t>Приложение: проект постановления на 3 л.</w:t>
      </w:r>
    </w:p>
    <w:p w14:paraId="51F8796F" w14:textId="77777777" w:rsidR="00C5502B" w:rsidRPr="009B3857" w:rsidRDefault="00C5502B" w:rsidP="009B3857">
      <w:pPr>
        <w:autoSpaceDE w:val="0"/>
        <w:autoSpaceDN w:val="0"/>
        <w:adjustRightInd w:val="0"/>
        <w:jc w:val="both"/>
        <w:rPr>
          <w:sz w:val="28"/>
          <w:szCs w:val="28"/>
          <w:lang w:eastAsia="en-US"/>
        </w:rPr>
      </w:pPr>
    </w:p>
    <w:p w14:paraId="21CD7441" w14:textId="77777777" w:rsidR="009B3857" w:rsidRDefault="009B3857" w:rsidP="00F231DB">
      <w:pPr>
        <w:ind w:right="-1"/>
        <w:jc w:val="both"/>
        <w:rPr>
          <w:snapToGrid w:val="0"/>
          <w:color w:val="000000"/>
          <w:sz w:val="28"/>
        </w:rPr>
        <w:sectPr w:rsidR="009B3857" w:rsidSect="009B3857">
          <w:headerReference w:type="default" r:id="rId29"/>
          <w:headerReference w:type="first" r:id="rId30"/>
          <w:pgSz w:w="11906" w:h="16838"/>
          <w:pgMar w:top="851" w:right="1133" w:bottom="1135" w:left="1418" w:header="426" w:footer="407" w:gutter="0"/>
          <w:cols w:space="708"/>
          <w:titlePg/>
          <w:docGrid w:linePitch="360"/>
        </w:sectPr>
      </w:pPr>
    </w:p>
    <w:p w14:paraId="61F196F6" w14:textId="321E67F6" w:rsidR="009B3857" w:rsidRPr="00081AD4" w:rsidRDefault="009B3857" w:rsidP="009B3857">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0C3941CC" w14:textId="77777777" w:rsidR="009B3857" w:rsidRPr="00081AD4" w:rsidRDefault="009B3857" w:rsidP="009B3857">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B9DEE34" w14:textId="77777777" w:rsidR="009B3857" w:rsidRPr="00081AD4" w:rsidRDefault="009B3857" w:rsidP="009B3857">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44C7F21E" w14:textId="77777777" w:rsidR="009B3857" w:rsidRDefault="009B3857" w:rsidP="009B3857">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F576F19" w14:textId="77777777" w:rsidR="00123276" w:rsidRDefault="00123276" w:rsidP="00F231DB">
      <w:pPr>
        <w:ind w:right="-1"/>
        <w:jc w:val="both"/>
        <w:rPr>
          <w:snapToGrid w:val="0"/>
          <w:color w:val="000000"/>
          <w:sz w:val="28"/>
        </w:rPr>
        <w:sectPr w:rsidR="00123276" w:rsidSect="009B3857">
          <w:pgSz w:w="11906" w:h="16838"/>
          <w:pgMar w:top="851" w:right="1133" w:bottom="1135" w:left="1418" w:header="426" w:footer="407" w:gutter="0"/>
          <w:cols w:space="708"/>
          <w:titlePg/>
          <w:docGrid w:linePitch="360"/>
        </w:sectPr>
      </w:pPr>
      <w:r w:rsidRPr="00123276">
        <w:rPr>
          <w:noProof/>
          <w:snapToGrid w:val="0"/>
          <w:color w:val="000000"/>
          <w:sz w:val="28"/>
        </w:rPr>
        <w:drawing>
          <wp:inline distT="0" distB="0" distL="0" distR="0" wp14:anchorId="75862D90" wp14:editId="6B8C459C">
            <wp:extent cx="5940425" cy="8385175"/>
            <wp:effectExtent l="0" t="0" r="3175" b="0"/>
            <wp:docPr id="22275" name="Рисунок 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p>
    <w:p w14:paraId="0C765828" w14:textId="77777777" w:rsidR="00123276" w:rsidRDefault="00123276" w:rsidP="00F231DB">
      <w:pPr>
        <w:ind w:right="-1"/>
        <w:jc w:val="both"/>
        <w:rPr>
          <w:snapToGrid w:val="0"/>
          <w:color w:val="000000"/>
          <w:sz w:val="28"/>
        </w:rPr>
        <w:sectPr w:rsidR="00123276" w:rsidSect="009B3857">
          <w:pgSz w:w="11906" w:h="16838"/>
          <w:pgMar w:top="851" w:right="1133" w:bottom="1135" w:left="1418" w:header="426" w:footer="407" w:gutter="0"/>
          <w:cols w:space="708"/>
          <w:titlePg/>
          <w:docGrid w:linePitch="360"/>
        </w:sectPr>
      </w:pPr>
      <w:r w:rsidRPr="00123276">
        <w:rPr>
          <w:noProof/>
          <w:snapToGrid w:val="0"/>
          <w:color w:val="000000"/>
          <w:sz w:val="28"/>
        </w:rPr>
        <w:lastRenderedPageBreak/>
        <w:drawing>
          <wp:inline distT="0" distB="0" distL="0" distR="0" wp14:anchorId="71295037" wp14:editId="2E7E21E4">
            <wp:extent cx="5940425" cy="8385175"/>
            <wp:effectExtent l="0" t="0" r="3175" b="0"/>
            <wp:docPr id="22276" name="Рисунок 2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p>
    <w:p w14:paraId="3320ABBB" w14:textId="3FFED3B4" w:rsidR="00123276" w:rsidRPr="00081AD4" w:rsidRDefault="00123276" w:rsidP="00123276">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0768FD6D" w14:textId="77777777" w:rsidR="00123276" w:rsidRPr="00081AD4" w:rsidRDefault="00123276" w:rsidP="00123276">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1CF05ED" w14:textId="77777777" w:rsidR="00123276" w:rsidRPr="00081AD4" w:rsidRDefault="00123276" w:rsidP="00123276">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5E23524D" w14:textId="1A475E16" w:rsidR="00123276" w:rsidRDefault="00123276" w:rsidP="00123276">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3EF12744" w14:textId="77777777" w:rsidR="00CF6FFA" w:rsidRDefault="00CF6FFA" w:rsidP="00123276">
      <w:pPr>
        <w:tabs>
          <w:tab w:val="left" w:pos="5580"/>
          <w:tab w:val="left" w:pos="9498"/>
        </w:tabs>
        <w:ind w:left="-961" w:right="-569" w:firstLine="5923"/>
        <w:rPr>
          <w:color w:val="000000" w:themeColor="text1"/>
        </w:rPr>
      </w:pPr>
    </w:p>
    <w:p w14:paraId="6C4BDFA2" w14:textId="77777777" w:rsidR="00C646D5" w:rsidRPr="00C646D5" w:rsidRDefault="00C646D5" w:rsidP="00C646D5">
      <w:pPr>
        <w:keepNext/>
        <w:jc w:val="center"/>
        <w:outlineLvl w:val="0"/>
        <w:rPr>
          <w:b/>
          <w:iCs/>
          <w:sz w:val="28"/>
          <w:szCs w:val="28"/>
        </w:rPr>
      </w:pPr>
      <w:bookmarkStart w:id="17" w:name="_Toc530574510"/>
      <w:bookmarkStart w:id="18" w:name="_Toc58251815"/>
      <w:bookmarkStart w:id="19" w:name="_Hlt483802884"/>
      <w:r w:rsidRPr="00C646D5">
        <w:rPr>
          <w:b/>
          <w:iCs/>
          <w:sz w:val="28"/>
          <w:szCs w:val="28"/>
        </w:rPr>
        <w:t>Экспертное заключение</w:t>
      </w:r>
    </w:p>
    <w:p w14:paraId="35CF4D7E" w14:textId="77777777" w:rsidR="00C646D5" w:rsidRPr="00C646D5" w:rsidRDefault="00C646D5" w:rsidP="00C646D5">
      <w:pPr>
        <w:keepNext/>
        <w:jc w:val="center"/>
        <w:outlineLvl w:val="0"/>
        <w:rPr>
          <w:b/>
          <w:iCs/>
          <w:sz w:val="28"/>
          <w:szCs w:val="28"/>
        </w:rPr>
      </w:pPr>
      <w:r w:rsidRPr="00C646D5">
        <w:rPr>
          <w:b/>
          <w:iCs/>
          <w:sz w:val="28"/>
          <w:szCs w:val="28"/>
        </w:rPr>
        <w:t>Региональной энергетической комиссии Кузбасса</w:t>
      </w:r>
    </w:p>
    <w:p w14:paraId="6CDCAADF" w14:textId="77777777" w:rsidR="00C646D5" w:rsidRPr="00C646D5" w:rsidRDefault="00C646D5" w:rsidP="00C646D5">
      <w:pPr>
        <w:jc w:val="center"/>
        <w:rPr>
          <w:color w:val="000000"/>
          <w:sz w:val="28"/>
          <w:szCs w:val="28"/>
        </w:rPr>
      </w:pPr>
      <w:r w:rsidRPr="00C646D5">
        <w:rPr>
          <w:color w:val="000000"/>
          <w:sz w:val="28"/>
          <w:szCs w:val="28"/>
        </w:rPr>
        <w:t>по материалам, представленным</w:t>
      </w:r>
      <w:r w:rsidRPr="00C646D5">
        <w:rPr>
          <w:b/>
          <w:color w:val="000000"/>
          <w:sz w:val="28"/>
          <w:szCs w:val="28"/>
        </w:rPr>
        <w:t xml:space="preserve"> </w:t>
      </w:r>
      <w:r w:rsidRPr="00C646D5">
        <w:rPr>
          <w:b/>
          <w:bCs/>
          <w:kern w:val="32"/>
          <w:sz w:val="28"/>
          <w:szCs w:val="28"/>
          <w:lang w:eastAsia="en-US"/>
        </w:rPr>
        <w:t>ООО «</w:t>
      </w:r>
      <w:r w:rsidRPr="00C646D5">
        <w:rPr>
          <w:b/>
          <w:color w:val="000000"/>
          <w:sz w:val="28"/>
          <w:szCs w:val="28"/>
        </w:rPr>
        <w:t>Тепло-энергетические предприятия</w:t>
      </w:r>
      <w:r w:rsidRPr="00C646D5">
        <w:rPr>
          <w:b/>
          <w:bCs/>
          <w:kern w:val="32"/>
          <w:sz w:val="28"/>
          <w:szCs w:val="28"/>
          <w:lang w:eastAsia="en-US"/>
        </w:rPr>
        <w:t xml:space="preserve">» </w:t>
      </w:r>
      <w:r w:rsidRPr="00C646D5">
        <w:rPr>
          <w:bCs/>
          <w:kern w:val="32"/>
          <w:sz w:val="28"/>
          <w:szCs w:val="28"/>
          <w:lang w:eastAsia="en-US"/>
        </w:rPr>
        <w:t>(Крапивинский муниципальный округ)</w:t>
      </w:r>
      <w:r w:rsidRPr="00C646D5">
        <w:rPr>
          <w:color w:val="000000"/>
          <w:sz w:val="28"/>
          <w:szCs w:val="28"/>
        </w:rPr>
        <w:t>, для установления тарифов на тепловую энергию, теплоноситель и горячую воду реализуемые на потребительском рынке, на 2022 год</w:t>
      </w:r>
    </w:p>
    <w:bookmarkEnd w:id="17"/>
    <w:p w14:paraId="703DB04E" w14:textId="77777777" w:rsidR="00C646D5" w:rsidRPr="00C646D5" w:rsidRDefault="00C646D5" w:rsidP="00C646D5">
      <w:pPr>
        <w:tabs>
          <w:tab w:val="left" w:pos="567"/>
        </w:tabs>
        <w:jc w:val="both"/>
        <w:rPr>
          <w:szCs w:val="20"/>
        </w:rPr>
      </w:pPr>
    </w:p>
    <w:p w14:paraId="09A18FE8" w14:textId="77777777" w:rsidR="00C646D5" w:rsidRPr="00C646D5" w:rsidRDefault="00C646D5" w:rsidP="004A34BF">
      <w:pPr>
        <w:keepNext/>
        <w:numPr>
          <w:ilvl w:val="0"/>
          <w:numId w:val="7"/>
        </w:numPr>
        <w:tabs>
          <w:tab w:val="left" w:pos="567"/>
        </w:tabs>
        <w:ind w:left="0" w:firstLine="0"/>
        <w:jc w:val="both"/>
        <w:outlineLvl w:val="0"/>
        <w:rPr>
          <w:b/>
          <w:color w:val="000000"/>
          <w:sz w:val="32"/>
          <w:szCs w:val="20"/>
        </w:rPr>
      </w:pPr>
      <w:r w:rsidRPr="00C646D5">
        <w:rPr>
          <w:b/>
          <w:color w:val="000000"/>
          <w:sz w:val="32"/>
          <w:szCs w:val="20"/>
        </w:rPr>
        <w:t>Нормативно-правовая база</w:t>
      </w:r>
      <w:bookmarkEnd w:id="18"/>
    </w:p>
    <w:p w14:paraId="161A7C98" w14:textId="77777777" w:rsidR="00C646D5" w:rsidRPr="00C646D5" w:rsidRDefault="00C646D5" w:rsidP="00C646D5">
      <w:pPr>
        <w:tabs>
          <w:tab w:val="left" w:pos="0"/>
          <w:tab w:val="left" w:pos="9900"/>
        </w:tabs>
        <w:ind w:left="720" w:right="142"/>
        <w:jc w:val="both"/>
        <w:rPr>
          <w:color w:val="000000"/>
          <w:sz w:val="28"/>
          <w:szCs w:val="28"/>
        </w:rPr>
      </w:pPr>
    </w:p>
    <w:p w14:paraId="112A875F"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Гражданский кодекс Российской Федерации (далее – ГК РФ).</w:t>
      </w:r>
    </w:p>
    <w:p w14:paraId="27980B2C"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Налоговый кодекс Российской Федерации (далее - НК РФ).</w:t>
      </w:r>
    </w:p>
    <w:p w14:paraId="0EF171A7"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Трудовой Кодекс Российской Федерации (далее - ТК РФ).</w:t>
      </w:r>
    </w:p>
    <w:p w14:paraId="5FA1BEE6"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Федеральный Закон от 17.08.1995 № 147-ФЗ «О естественных монополиях».</w:t>
      </w:r>
    </w:p>
    <w:p w14:paraId="5B257656"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Федеральный закон от 27.07.2010 № 190-ФЗ «О теплоснабжении».</w:t>
      </w:r>
    </w:p>
    <w:p w14:paraId="4739B9F4"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C9F9106"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608B3C50"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895BE8D"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3BBF9DF"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D6DA0E6"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51C27CEF" w14:textId="77777777" w:rsidR="00C646D5" w:rsidRPr="00C646D5" w:rsidRDefault="00C646D5" w:rsidP="00C646D5">
      <w:pPr>
        <w:tabs>
          <w:tab w:val="left" w:pos="0"/>
          <w:tab w:val="left" w:pos="851"/>
        </w:tabs>
        <w:ind w:right="-2" w:firstLine="709"/>
        <w:jc w:val="both"/>
        <w:rPr>
          <w:color w:val="000000"/>
          <w:sz w:val="28"/>
          <w:szCs w:val="28"/>
        </w:rPr>
      </w:pPr>
      <w:r w:rsidRPr="00C646D5">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2D3FAD73"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lastRenderedPageBreak/>
        <w:t>Вся нормативно – методическая основа используется в редакции, действующей на момент проведения экспертизы.</w:t>
      </w:r>
    </w:p>
    <w:p w14:paraId="7EEDD955"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Материалы ООО «Тепло-энергетические предприятия» по расчету тарифов на 2022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bookmarkEnd w:id="19"/>
    </w:p>
    <w:p w14:paraId="05B799CD" w14:textId="77777777" w:rsidR="00C646D5" w:rsidRPr="00C646D5" w:rsidRDefault="00C646D5" w:rsidP="00C646D5">
      <w:pPr>
        <w:shd w:val="clear" w:color="auto" w:fill="FFFFFF"/>
        <w:ind w:right="-2" w:firstLine="709"/>
        <w:contextualSpacing/>
        <w:jc w:val="both"/>
        <w:rPr>
          <w:color w:val="000000"/>
          <w:sz w:val="28"/>
          <w:szCs w:val="28"/>
        </w:rPr>
      </w:pPr>
      <w:r w:rsidRPr="00C646D5">
        <w:rPr>
          <w:color w:val="000000"/>
          <w:sz w:val="28"/>
          <w:szCs w:val="28"/>
        </w:rPr>
        <w:t>Постановлением РЭК КО от 26.12.2017 № 753 ООО «Тепло-энергетические предприятия»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Крапивинского муниципального района, на период с 26.12.2017 по 31.12.2020 (в редакции постановлений региональной энергетической комиссии Кемеровской области от 11.01.2018 № 4, от 12.12.2018 № 495, от 19.11.2019 № 451, постановления Региональной энергетической комиссии Кузбасса от 10.12.2020 № 544).</w:t>
      </w:r>
    </w:p>
    <w:p w14:paraId="6F941421"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1ED51AD8"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Согласно пункту 52</w:t>
      </w:r>
      <w:r w:rsidRPr="00C646D5">
        <w:rPr>
          <w:szCs w:val="20"/>
        </w:rPr>
        <w:t xml:space="preserve"> </w:t>
      </w:r>
      <w:r w:rsidRPr="00C646D5">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2022 год произведена экспертами методом индексации, в соответствии с прогнозом Минэкономразвития РФ, опубликованным на сайте 30.09.2021.</w:t>
      </w:r>
    </w:p>
    <w:p w14:paraId="707396D3"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1D6E0C00"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21CF0C7B"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1F1E922B"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«Тепло-энергетические предприятия»);</w:t>
      </w:r>
    </w:p>
    <w:p w14:paraId="72DA3A09"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lastRenderedPageBreak/>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30.09.2021).</w:t>
      </w:r>
    </w:p>
    <w:p w14:paraId="38F150E0"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CB8608B"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85C6CB1"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б) цены, установленные в договорах, заключенных в результате проведения торгов;</w:t>
      </w:r>
    </w:p>
    <w:p w14:paraId="3CC2A4FB"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1240137E"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F38883D"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76CF603A"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0CAB89A2" w14:textId="77777777" w:rsidR="00C646D5" w:rsidRPr="00C646D5" w:rsidRDefault="00C646D5" w:rsidP="00C646D5">
      <w:pPr>
        <w:ind w:right="-2" w:firstLine="709"/>
        <w:contextualSpacing/>
        <w:jc w:val="both"/>
        <w:rPr>
          <w:color w:val="000000"/>
          <w:sz w:val="28"/>
          <w:szCs w:val="28"/>
        </w:rPr>
      </w:pPr>
      <w:r w:rsidRPr="00C646D5">
        <w:rPr>
          <w:color w:val="000000"/>
          <w:sz w:val="28"/>
          <w:szCs w:val="28"/>
        </w:rPr>
        <w:t>В целом, при осуществлении анализа и оценки отдельных статей расходов и их необходимости для деятельности ООО «Тепло-энергетические предприятия»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2BCBC95F" w14:textId="77777777" w:rsidR="00C646D5" w:rsidRPr="00C646D5" w:rsidRDefault="00C646D5" w:rsidP="00C646D5">
      <w:pPr>
        <w:ind w:right="-2" w:firstLine="709"/>
        <w:contextualSpacing/>
        <w:jc w:val="both"/>
        <w:rPr>
          <w:color w:val="000000"/>
          <w:sz w:val="28"/>
          <w:szCs w:val="28"/>
        </w:rPr>
      </w:pPr>
    </w:p>
    <w:p w14:paraId="43F8F9DC" w14:textId="77777777" w:rsidR="00C646D5" w:rsidRPr="00C646D5" w:rsidRDefault="00C646D5" w:rsidP="004A34BF">
      <w:pPr>
        <w:keepNext/>
        <w:numPr>
          <w:ilvl w:val="0"/>
          <w:numId w:val="7"/>
        </w:numPr>
        <w:tabs>
          <w:tab w:val="left" w:pos="567"/>
        </w:tabs>
        <w:ind w:firstLine="709"/>
        <w:contextualSpacing/>
        <w:jc w:val="both"/>
        <w:outlineLvl w:val="0"/>
        <w:rPr>
          <w:b/>
          <w:sz w:val="32"/>
          <w:szCs w:val="20"/>
        </w:rPr>
      </w:pPr>
      <w:bookmarkStart w:id="20" w:name="_Toc58251816"/>
      <w:r w:rsidRPr="00C646D5">
        <w:rPr>
          <w:b/>
          <w:sz w:val="32"/>
          <w:szCs w:val="20"/>
        </w:rPr>
        <w:t>Общая характеристика предприятия</w:t>
      </w:r>
      <w:bookmarkEnd w:id="20"/>
    </w:p>
    <w:p w14:paraId="4196372D" w14:textId="77777777" w:rsidR="00C646D5" w:rsidRPr="00C646D5" w:rsidRDefault="00C646D5" w:rsidP="00C646D5">
      <w:pPr>
        <w:ind w:firstLine="709"/>
        <w:contextualSpacing/>
        <w:jc w:val="both"/>
        <w:rPr>
          <w:sz w:val="28"/>
          <w:szCs w:val="28"/>
        </w:rPr>
      </w:pPr>
      <w:r w:rsidRPr="00C646D5">
        <w:rPr>
          <w:sz w:val="28"/>
          <w:szCs w:val="28"/>
        </w:rPr>
        <w:t>Предметом деятельности предприятия является:</w:t>
      </w:r>
    </w:p>
    <w:p w14:paraId="3ACF9369" w14:textId="77777777" w:rsidR="00C646D5" w:rsidRPr="00C646D5" w:rsidRDefault="00C646D5" w:rsidP="00C646D5">
      <w:pPr>
        <w:ind w:firstLine="709"/>
        <w:contextualSpacing/>
        <w:jc w:val="both"/>
        <w:rPr>
          <w:sz w:val="28"/>
          <w:szCs w:val="28"/>
        </w:rPr>
      </w:pPr>
      <w:r w:rsidRPr="00C646D5">
        <w:rPr>
          <w:sz w:val="28"/>
          <w:szCs w:val="28"/>
        </w:rPr>
        <w:lastRenderedPageBreak/>
        <w:t>- оказание коммунальных услуг населению, бюджетным и прочим предприятиям Крапивинского района.</w:t>
      </w:r>
    </w:p>
    <w:p w14:paraId="485709B9" w14:textId="77777777" w:rsidR="00C646D5" w:rsidRPr="00C646D5" w:rsidRDefault="00C646D5" w:rsidP="00C646D5">
      <w:pPr>
        <w:ind w:firstLine="709"/>
        <w:contextualSpacing/>
        <w:jc w:val="both"/>
        <w:rPr>
          <w:sz w:val="28"/>
          <w:szCs w:val="28"/>
        </w:rPr>
      </w:pPr>
      <w:r w:rsidRPr="00C646D5">
        <w:rPr>
          <w:sz w:val="28"/>
          <w:szCs w:val="28"/>
        </w:rPr>
        <w:t>Вид деятельности:</w:t>
      </w:r>
    </w:p>
    <w:p w14:paraId="4E1CCB3C" w14:textId="77777777" w:rsidR="00C646D5" w:rsidRPr="00C646D5" w:rsidRDefault="00C646D5" w:rsidP="00C646D5">
      <w:pPr>
        <w:ind w:firstLine="709"/>
        <w:contextualSpacing/>
        <w:jc w:val="both"/>
        <w:rPr>
          <w:color w:val="FF0000"/>
          <w:sz w:val="28"/>
          <w:szCs w:val="28"/>
        </w:rPr>
      </w:pPr>
      <w:r w:rsidRPr="00C646D5">
        <w:rPr>
          <w:sz w:val="28"/>
          <w:szCs w:val="28"/>
        </w:rPr>
        <w:t>- производство и реализация тепловой энергии, горячего водоснабжения, холодного водоснабжения, водоотведения</w:t>
      </w:r>
    </w:p>
    <w:p w14:paraId="41AD8C25" w14:textId="77777777" w:rsidR="00C646D5" w:rsidRPr="00C646D5" w:rsidRDefault="00C646D5" w:rsidP="00C646D5">
      <w:pPr>
        <w:ind w:firstLine="709"/>
        <w:contextualSpacing/>
        <w:jc w:val="both"/>
        <w:rPr>
          <w:sz w:val="28"/>
          <w:szCs w:val="28"/>
        </w:rPr>
      </w:pPr>
      <w:r w:rsidRPr="00C646D5">
        <w:rPr>
          <w:sz w:val="28"/>
          <w:szCs w:val="28"/>
        </w:rPr>
        <w:t xml:space="preserve">Собственником основных средств является МО Крапивинский муниципальный район. Для осуществления производственной деятельности МО Крапивинский муниципальный район передало основные средства ООО «Тепло-энергетические предприятия» (ИНН 4212427497) на основании концессионного соглашения от 30.10.2017. </w:t>
      </w:r>
    </w:p>
    <w:p w14:paraId="39E64EFE" w14:textId="77777777" w:rsidR="00C646D5" w:rsidRPr="00C646D5" w:rsidRDefault="00C646D5" w:rsidP="00C646D5">
      <w:pPr>
        <w:ind w:firstLine="709"/>
        <w:contextualSpacing/>
        <w:jc w:val="both"/>
        <w:rPr>
          <w:sz w:val="28"/>
          <w:szCs w:val="28"/>
        </w:rPr>
      </w:pPr>
      <w:r w:rsidRPr="00C646D5">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50 от 31.12.2018). На предприятии ведётся раздельный учёт расходов по видам деятельности.</w:t>
      </w:r>
    </w:p>
    <w:p w14:paraId="53714129" w14:textId="77777777" w:rsidR="00C646D5" w:rsidRPr="00C646D5" w:rsidRDefault="00C646D5" w:rsidP="00C646D5">
      <w:pPr>
        <w:ind w:firstLine="709"/>
        <w:contextualSpacing/>
        <w:jc w:val="both"/>
        <w:rPr>
          <w:sz w:val="28"/>
          <w:szCs w:val="28"/>
        </w:rPr>
      </w:pPr>
      <w:r w:rsidRPr="00C646D5">
        <w:rPr>
          <w:sz w:val="28"/>
          <w:szCs w:val="28"/>
        </w:rPr>
        <w:t>Деятельность осуществляется в Крапивинском муниципальном районе. Система теплоснабжения – открытая, по температурному графику 95/70. Общая протяженность тепловых сетей – 32,22 км.</w:t>
      </w:r>
    </w:p>
    <w:p w14:paraId="3ADDA866" w14:textId="77777777" w:rsidR="00C646D5" w:rsidRPr="00C646D5" w:rsidRDefault="00C646D5" w:rsidP="00C646D5">
      <w:pPr>
        <w:ind w:firstLine="709"/>
        <w:contextualSpacing/>
        <w:jc w:val="both"/>
        <w:rPr>
          <w:sz w:val="28"/>
          <w:szCs w:val="28"/>
        </w:rPr>
      </w:pPr>
      <w:r w:rsidRPr="00C646D5">
        <w:rPr>
          <w:sz w:val="28"/>
          <w:szCs w:val="28"/>
        </w:rPr>
        <w:t>Количество установленных котлов – 69, суммарной мощностью 85,243 Гкал/час. Котельная п. Зеленогорский самая крупная, на ней установлено 4 котла типа КВТС с механизированными слоевыми топками.</w:t>
      </w:r>
    </w:p>
    <w:p w14:paraId="6492171C" w14:textId="77777777" w:rsidR="00C646D5" w:rsidRPr="00C646D5" w:rsidRDefault="00C646D5" w:rsidP="00C646D5">
      <w:pPr>
        <w:ind w:firstLine="709"/>
        <w:contextualSpacing/>
        <w:jc w:val="both"/>
        <w:rPr>
          <w:sz w:val="28"/>
          <w:szCs w:val="28"/>
        </w:rPr>
      </w:pPr>
      <w:r w:rsidRPr="00C646D5">
        <w:rPr>
          <w:sz w:val="28"/>
          <w:szCs w:val="28"/>
        </w:rPr>
        <w:t>Снабжение холодной водой осуществляется из подземных скважин. Котельные пгт. Крапивинский и сельских поселений функционируют только в отопительный период. Химводподготовка на котельных отсутствует (кроме котельной п. Зеленогорский).</w:t>
      </w:r>
    </w:p>
    <w:p w14:paraId="538D8701" w14:textId="77777777" w:rsidR="00C646D5" w:rsidRPr="00C646D5" w:rsidRDefault="00C646D5" w:rsidP="00C646D5">
      <w:pPr>
        <w:ind w:firstLine="709"/>
        <w:contextualSpacing/>
        <w:jc w:val="both"/>
        <w:rPr>
          <w:sz w:val="28"/>
          <w:szCs w:val="28"/>
        </w:rPr>
      </w:pPr>
      <w:r w:rsidRPr="00C646D5">
        <w:rPr>
          <w:sz w:val="28"/>
          <w:szCs w:val="28"/>
        </w:rPr>
        <w:t>Основной вид топлива – уголь марки Др, поставщик ОАО «УК Кузбассразрезуголь».</w:t>
      </w:r>
    </w:p>
    <w:p w14:paraId="77811889" w14:textId="77777777" w:rsidR="00C646D5" w:rsidRPr="00C646D5" w:rsidRDefault="00C646D5" w:rsidP="00C646D5">
      <w:pPr>
        <w:ind w:firstLine="709"/>
        <w:contextualSpacing/>
        <w:jc w:val="both"/>
        <w:rPr>
          <w:sz w:val="28"/>
          <w:szCs w:val="28"/>
        </w:rPr>
      </w:pPr>
      <w:r w:rsidRPr="00C646D5">
        <w:rPr>
          <w:sz w:val="28"/>
          <w:szCs w:val="28"/>
        </w:rPr>
        <w:t>Поставку электроэнергии осуществляет ОАО «Кузбассэнергосбыт» на основании договора энергоснабжения № 552329 от 01.01.2018.</w:t>
      </w:r>
    </w:p>
    <w:p w14:paraId="2E97448B" w14:textId="77777777" w:rsidR="00C646D5" w:rsidRPr="00C646D5" w:rsidRDefault="00C646D5" w:rsidP="00C646D5">
      <w:pPr>
        <w:ind w:firstLine="709"/>
        <w:contextualSpacing/>
        <w:jc w:val="both"/>
        <w:rPr>
          <w:sz w:val="28"/>
          <w:szCs w:val="28"/>
        </w:rPr>
      </w:pPr>
      <w:r w:rsidRPr="00C646D5">
        <w:rPr>
          <w:sz w:val="28"/>
          <w:szCs w:val="28"/>
        </w:rPr>
        <w:t>Система налогообложения, применяемая на предприятии – общая</w:t>
      </w:r>
      <w:r w:rsidRPr="00C646D5">
        <w:rPr>
          <w:szCs w:val="20"/>
        </w:rPr>
        <w:t>.</w:t>
      </w:r>
    </w:p>
    <w:p w14:paraId="7C2D5D3D" w14:textId="77777777" w:rsidR="00C646D5" w:rsidRPr="00C646D5" w:rsidRDefault="00C646D5" w:rsidP="00C646D5">
      <w:pPr>
        <w:ind w:firstLine="709"/>
        <w:contextualSpacing/>
        <w:jc w:val="both"/>
        <w:rPr>
          <w:sz w:val="28"/>
          <w:szCs w:val="28"/>
        </w:rPr>
      </w:pPr>
      <w:r w:rsidRPr="00C646D5">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вышеизложенным и тем, что предприятие находится на общей системе налогообложения, все расходы на товары и услуги включены в расчёт НВВ без учёта НДС.</w:t>
      </w:r>
    </w:p>
    <w:p w14:paraId="735ED7B5" w14:textId="77777777" w:rsidR="00C646D5" w:rsidRPr="00C646D5" w:rsidRDefault="00C646D5" w:rsidP="00C646D5">
      <w:pPr>
        <w:ind w:firstLine="709"/>
        <w:contextualSpacing/>
        <w:jc w:val="both"/>
        <w:rPr>
          <w:snapToGrid w:val="0"/>
          <w:sz w:val="28"/>
          <w:szCs w:val="28"/>
        </w:rPr>
      </w:pPr>
      <w:r w:rsidRPr="00C646D5">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№190-ФЗ «О теплоснабжении», поскольку ООО «Тепло-энергетические предприятия»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18861FFC" w14:textId="77777777" w:rsidR="00C646D5" w:rsidRPr="00C646D5" w:rsidRDefault="00C646D5" w:rsidP="00C646D5">
      <w:pPr>
        <w:ind w:firstLine="709"/>
        <w:contextualSpacing/>
        <w:jc w:val="both"/>
        <w:rPr>
          <w:snapToGrid w:val="0"/>
          <w:sz w:val="28"/>
          <w:szCs w:val="28"/>
        </w:rPr>
      </w:pPr>
    </w:p>
    <w:p w14:paraId="6C85C94E" w14:textId="77777777" w:rsidR="00C646D5" w:rsidRPr="00C646D5" w:rsidRDefault="00C646D5" w:rsidP="00C646D5">
      <w:pPr>
        <w:keepNext/>
        <w:jc w:val="both"/>
        <w:outlineLvl w:val="1"/>
        <w:rPr>
          <w:b/>
          <w:sz w:val="28"/>
          <w:szCs w:val="20"/>
        </w:rPr>
      </w:pPr>
      <w:bookmarkStart w:id="21" w:name="_Toc58251833"/>
      <w:r w:rsidRPr="00C646D5">
        <w:rPr>
          <w:b/>
          <w:color w:val="000000"/>
          <w:sz w:val="28"/>
          <w:szCs w:val="20"/>
        </w:rPr>
        <w:lastRenderedPageBreak/>
        <w:t xml:space="preserve">3. </w:t>
      </w:r>
      <w:r w:rsidRPr="00C646D5">
        <w:rPr>
          <w:b/>
          <w:sz w:val="28"/>
          <w:szCs w:val="20"/>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21"/>
    </w:p>
    <w:p w14:paraId="6388AF78" w14:textId="77777777" w:rsidR="00C646D5" w:rsidRPr="00C646D5" w:rsidRDefault="00C646D5" w:rsidP="00C646D5">
      <w:pPr>
        <w:widowControl w:val="0"/>
        <w:ind w:firstLine="720"/>
        <w:jc w:val="both"/>
        <w:rPr>
          <w:snapToGrid w:val="0"/>
          <w:color w:val="000000"/>
          <w:sz w:val="28"/>
          <w:szCs w:val="28"/>
        </w:rPr>
      </w:pPr>
      <w:r w:rsidRPr="00C646D5">
        <w:rPr>
          <w:snapToGrid w:val="0"/>
          <w:color w:val="000000"/>
          <w:sz w:val="28"/>
          <w:szCs w:val="28"/>
        </w:rPr>
        <w:t>Согласно </w:t>
      </w:r>
      <w:hyperlink r:id="rId33" w:anchor="000013" w:history="1">
        <w:r w:rsidRPr="00C646D5">
          <w:rPr>
            <w:snapToGrid w:val="0"/>
            <w:color w:val="000000"/>
            <w:sz w:val="28"/>
            <w:szCs w:val="28"/>
          </w:rPr>
          <w:t>пункту 22</w:t>
        </w:r>
      </w:hyperlink>
      <w:r w:rsidRPr="00C646D5">
        <w:rPr>
          <w:snapToGrid w:val="0"/>
          <w:color w:val="000000"/>
          <w:sz w:val="28"/>
          <w:szCs w:val="28"/>
        </w:rPr>
        <w:t> </w:t>
      </w:r>
      <w:bookmarkStart w:id="22" w:name="_Hlk52973908"/>
      <w:r w:rsidRPr="00C646D5">
        <w:rPr>
          <w:snapToGrid w:val="0"/>
          <w:color w:val="000000"/>
          <w:sz w:val="28"/>
          <w:szCs w:val="28"/>
        </w:rPr>
        <w:t xml:space="preserve">Основ ценообразования </w:t>
      </w:r>
      <w:bookmarkEnd w:id="22"/>
      <w:r w:rsidRPr="00C646D5">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23" w:name="_Hlk52973963"/>
      <w:r w:rsidRPr="00C646D5">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34" w:anchor="100015" w:history="1">
        <w:r w:rsidRPr="00C646D5">
          <w:rPr>
            <w:snapToGrid w:val="0"/>
            <w:color w:val="000000"/>
            <w:sz w:val="28"/>
            <w:szCs w:val="28"/>
          </w:rPr>
          <w:t>указаниями</w:t>
        </w:r>
      </w:hyperlink>
      <w:r w:rsidRPr="00C646D5">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23"/>
    </w:p>
    <w:p w14:paraId="0DC06B6F" w14:textId="77777777" w:rsidR="00C646D5" w:rsidRPr="00C646D5" w:rsidRDefault="00C646D5" w:rsidP="00C646D5">
      <w:pPr>
        <w:widowControl w:val="0"/>
        <w:ind w:firstLine="720"/>
        <w:jc w:val="both"/>
        <w:rPr>
          <w:snapToGrid w:val="0"/>
          <w:color w:val="000000"/>
          <w:sz w:val="28"/>
          <w:szCs w:val="28"/>
        </w:rPr>
      </w:pPr>
      <w:bookmarkStart w:id="24" w:name="_Hlk52954443"/>
      <w:r w:rsidRPr="00C646D5">
        <w:rPr>
          <w:snapToGrid w:val="0"/>
          <w:color w:val="000000"/>
          <w:sz w:val="28"/>
          <w:szCs w:val="28"/>
        </w:rPr>
        <w:t>Схемы теплоснабжения Крапивинского муниципального округа (актуализация на 2022 год) утверждены постановлением администрации Крапивинского муниципального округа от 12.05.2021 г. № 510 (https://www.krapivino.ru/node/15201).</w:t>
      </w:r>
    </w:p>
    <w:p w14:paraId="29E636D3" w14:textId="77777777" w:rsidR="00C646D5" w:rsidRPr="00C646D5" w:rsidRDefault="00C646D5" w:rsidP="00C646D5">
      <w:pPr>
        <w:widowControl w:val="0"/>
        <w:ind w:firstLine="720"/>
        <w:jc w:val="both"/>
        <w:rPr>
          <w:snapToGrid w:val="0"/>
          <w:color w:val="000000"/>
          <w:sz w:val="28"/>
          <w:szCs w:val="28"/>
        </w:rPr>
      </w:pPr>
      <w:r w:rsidRPr="00C646D5">
        <w:rPr>
          <w:snapToGrid w:val="0"/>
          <w:color w:val="000000"/>
          <w:sz w:val="28"/>
          <w:szCs w:val="28"/>
        </w:rPr>
        <w:t xml:space="preserve">Эксперты отмечают, что в актуализированных на 2022 год схемах теплоснабжения отсутствуют данные о полезном отпуске предприятия. </w:t>
      </w:r>
    </w:p>
    <w:bookmarkEnd w:id="24"/>
    <w:p w14:paraId="7FD20AA6" w14:textId="77777777" w:rsidR="00C646D5" w:rsidRPr="00C646D5" w:rsidRDefault="00C646D5" w:rsidP="00C646D5">
      <w:pPr>
        <w:ind w:firstLine="720"/>
        <w:jc w:val="both"/>
        <w:rPr>
          <w:sz w:val="28"/>
          <w:szCs w:val="28"/>
        </w:rPr>
      </w:pPr>
      <w:r w:rsidRPr="00C646D5">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7EF85E1" w14:textId="77777777" w:rsidR="00C646D5" w:rsidRPr="00C646D5" w:rsidRDefault="00C646D5" w:rsidP="00C646D5">
      <w:pPr>
        <w:ind w:firstLine="720"/>
        <w:jc w:val="both"/>
        <w:rPr>
          <w:sz w:val="28"/>
          <w:szCs w:val="28"/>
        </w:rPr>
      </w:pPr>
      <w:r w:rsidRPr="00C646D5">
        <w:rPr>
          <w:sz w:val="28"/>
          <w:szCs w:val="28"/>
        </w:rPr>
        <w:t xml:space="preserve">Таким образом, в соответствии с п. 22 и п. 22(1) </w:t>
      </w:r>
      <w:r w:rsidRPr="00C646D5">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35" w:anchor="100015" w:history="1">
        <w:r w:rsidRPr="00C646D5">
          <w:rPr>
            <w:snapToGrid w:val="0"/>
            <w:color w:val="000000"/>
            <w:sz w:val="28"/>
            <w:szCs w:val="28"/>
          </w:rPr>
          <w:t>указаниями</w:t>
        </w:r>
      </w:hyperlink>
      <w:r w:rsidRPr="00C646D5">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AEFE113" w14:textId="77777777" w:rsidR="00C646D5" w:rsidRPr="00C646D5" w:rsidRDefault="00C646D5" w:rsidP="00C646D5">
      <w:pPr>
        <w:ind w:firstLine="720"/>
        <w:jc w:val="both"/>
        <w:rPr>
          <w:sz w:val="28"/>
          <w:szCs w:val="28"/>
        </w:rPr>
      </w:pPr>
      <w:r w:rsidRPr="00C646D5">
        <w:rPr>
          <w:sz w:val="28"/>
          <w:szCs w:val="28"/>
        </w:rPr>
        <w:t xml:space="preserve">Информация по факту 2018-2020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«Население», «Бюджет», «Прочие», «Производственные нужды» представлены в </w:t>
      </w:r>
      <w:r w:rsidRPr="00C646D5">
        <w:rPr>
          <w:sz w:val="28"/>
          <w:szCs w:val="28"/>
        </w:rPr>
        <w:br/>
        <w:t xml:space="preserve">таблицах 1-4. </w:t>
      </w:r>
    </w:p>
    <w:p w14:paraId="5F9A9C06" w14:textId="77777777" w:rsidR="00C646D5" w:rsidRPr="00C646D5" w:rsidRDefault="00C646D5" w:rsidP="00C646D5">
      <w:pPr>
        <w:ind w:firstLine="720"/>
        <w:jc w:val="right"/>
        <w:rPr>
          <w:sz w:val="28"/>
          <w:szCs w:val="28"/>
        </w:rPr>
      </w:pPr>
      <w:bookmarkStart w:id="25" w:name="_Hlk52974142"/>
      <w:r w:rsidRPr="00C646D5">
        <w:rPr>
          <w:sz w:val="28"/>
          <w:szCs w:val="28"/>
        </w:rPr>
        <w:t>Таблица 1</w:t>
      </w:r>
    </w:p>
    <w:p w14:paraId="4960716A" w14:textId="77777777" w:rsidR="00C646D5" w:rsidRPr="00C646D5" w:rsidRDefault="00C646D5" w:rsidP="00C646D5">
      <w:pPr>
        <w:ind w:firstLine="709"/>
        <w:jc w:val="center"/>
        <w:rPr>
          <w:snapToGrid w:val="0"/>
          <w:sz w:val="28"/>
          <w:szCs w:val="28"/>
        </w:rPr>
      </w:pPr>
      <w:r w:rsidRPr="00C646D5">
        <w:rPr>
          <w:snapToGrid w:val="0"/>
          <w:sz w:val="28"/>
          <w:szCs w:val="28"/>
        </w:rPr>
        <w:t xml:space="preserve">Расчёт динамики изменения полезного отпуска тепловой энергии по населению </w:t>
      </w:r>
      <w:bookmarkStart w:id="26" w:name="_Hlk58228755"/>
      <w:r w:rsidRPr="00C646D5">
        <w:rPr>
          <w:snapToGrid w:val="0"/>
          <w:sz w:val="28"/>
          <w:szCs w:val="28"/>
        </w:rPr>
        <w:t>ООО «ТЭП» (</w:t>
      </w:r>
      <w:r w:rsidRPr="00C646D5">
        <w:rPr>
          <w:snapToGrid w:val="0"/>
          <w:color w:val="000000"/>
          <w:sz w:val="28"/>
          <w:szCs w:val="28"/>
        </w:rPr>
        <w:t>Крапивинский муниципальный округ)</w:t>
      </w:r>
    </w:p>
    <w:p w14:paraId="13EBC42E" w14:textId="77777777" w:rsidR="00C646D5" w:rsidRPr="00C646D5" w:rsidRDefault="00C646D5" w:rsidP="00C646D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C646D5" w:rsidRPr="00C646D5" w14:paraId="281C72E6" w14:textId="77777777" w:rsidTr="00483167">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6"/>
          <w:p w14:paraId="56D1D5ED" w14:textId="77777777" w:rsidR="00C646D5" w:rsidRPr="00C646D5" w:rsidRDefault="00C646D5" w:rsidP="00C646D5">
            <w:pPr>
              <w:jc w:val="center"/>
              <w:rPr>
                <w:sz w:val="23"/>
                <w:szCs w:val="23"/>
              </w:rPr>
            </w:pPr>
            <w:r w:rsidRPr="00C646D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B08CE4C" w14:textId="77777777" w:rsidR="00C646D5" w:rsidRPr="00C646D5" w:rsidRDefault="00C646D5" w:rsidP="00C646D5">
            <w:pPr>
              <w:jc w:val="center"/>
              <w:rPr>
                <w:sz w:val="23"/>
                <w:szCs w:val="23"/>
              </w:rPr>
            </w:pPr>
            <w:r w:rsidRPr="00C646D5">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2BDF1459" w14:textId="77777777" w:rsidR="00C646D5" w:rsidRPr="00C646D5" w:rsidRDefault="00C646D5" w:rsidP="00C646D5">
            <w:pPr>
              <w:jc w:val="center"/>
              <w:rPr>
                <w:sz w:val="23"/>
                <w:szCs w:val="23"/>
              </w:rPr>
            </w:pPr>
            <w:r w:rsidRPr="00C646D5">
              <w:rPr>
                <w:sz w:val="23"/>
                <w:szCs w:val="23"/>
              </w:rPr>
              <w:t>Динамика изменения, %</w:t>
            </w:r>
          </w:p>
        </w:tc>
      </w:tr>
      <w:tr w:rsidR="00C646D5" w:rsidRPr="00C646D5" w14:paraId="1D1E8D59"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6670AFDA" w14:textId="77777777" w:rsidR="00C646D5" w:rsidRPr="00C646D5" w:rsidRDefault="00C646D5" w:rsidP="00C646D5">
            <w:pPr>
              <w:jc w:val="center"/>
              <w:rPr>
                <w:sz w:val="23"/>
                <w:szCs w:val="23"/>
              </w:rPr>
            </w:pPr>
            <w:r w:rsidRPr="00C646D5">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0C173748" w14:textId="77777777" w:rsidR="00C646D5" w:rsidRPr="00C646D5" w:rsidRDefault="00C646D5" w:rsidP="00C646D5">
            <w:pPr>
              <w:jc w:val="center"/>
              <w:rPr>
                <w:color w:val="000000"/>
                <w:sz w:val="23"/>
                <w:szCs w:val="23"/>
              </w:rPr>
            </w:pPr>
            <w:r w:rsidRPr="00C646D5">
              <w:rPr>
                <w:color w:val="000000"/>
                <w:sz w:val="23"/>
                <w:szCs w:val="23"/>
              </w:rPr>
              <w:t>54093,31</w:t>
            </w:r>
          </w:p>
        </w:tc>
        <w:tc>
          <w:tcPr>
            <w:tcW w:w="3252" w:type="dxa"/>
            <w:tcBorders>
              <w:top w:val="nil"/>
              <w:left w:val="nil"/>
              <w:bottom w:val="single" w:sz="8" w:space="0" w:color="auto"/>
              <w:right w:val="single" w:sz="8" w:space="0" w:color="auto"/>
            </w:tcBorders>
            <w:shd w:val="clear" w:color="auto" w:fill="auto"/>
            <w:vAlign w:val="center"/>
          </w:tcPr>
          <w:p w14:paraId="71B08D03" w14:textId="77777777" w:rsidR="00C646D5" w:rsidRPr="00C646D5" w:rsidRDefault="00C646D5" w:rsidP="00C646D5">
            <w:pPr>
              <w:jc w:val="center"/>
              <w:rPr>
                <w:color w:val="000000"/>
                <w:sz w:val="23"/>
                <w:szCs w:val="23"/>
              </w:rPr>
            </w:pPr>
            <w:r w:rsidRPr="00C646D5">
              <w:rPr>
                <w:color w:val="000000"/>
                <w:sz w:val="23"/>
                <w:szCs w:val="23"/>
              </w:rPr>
              <w:t> </w:t>
            </w:r>
          </w:p>
        </w:tc>
      </w:tr>
      <w:tr w:rsidR="00C646D5" w:rsidRPr="00C646D5" w14:paraId="49AE5203"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821607B" w14:textId="77777777" w:rsidR="00C646D5" w:rsidRPr="00C646D5" w:rsidRDefault="00C646D5" w:rsidP="00C646D5">
            <w:pPr>
              <w:jc w:val="center"/>
              <w:rPr>
                <w:sz w:val="23"/>
                <w:szCs w:val="23"/>
              </w:rPr>
            </w:pPr>
            <w:r w:rsidRPr="00C646D5">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737F1DA8" w14:textId="77777777" w:rsidR="00C646D5" w:rsidRPr="00C646D5" w:rsidRDefault="00C646D5" w:rsidP="00C646D5">
            <w:pPr>
              <w:jc w:val="center"/>
              <w:rPr>
                <w:color w:val="000000"/>
                <w:sz w:val="23"/>
                <w:szCs w:val="23"/>
              </w:rPr>
            </w:pPr>
            <w:r w:rsidRPr="00C646D5">
              <w:rPr>
                <w:color w:val="000000"/>
                <w:sz w:val="23"/>
                <w:szCs w:val="23"/>
              </w:rPr>
              <w:t>49515,64</w:t>
            </w:r>
          </w:p>
        </w:tc>
        <w:tc>
          <w:tcPr>
            <w:tcW w:w="3252" w:type="dxa"/>
            <w:tcBorders>
              <w:top w:val="nil"/>
              <w:left w:val="nil"/>
              <w:bottom w:val="single" w:sz="8" w:space="0" w:color="auto"/>
              <w:right w:val="single" w:sz="8" w:space="0" w:color="auto"/>
            </w:tcBorders>
            <w:shd w:val="clear" w:color="auto" w:fill="auto"/>
            <w:vAlign w:val="center"/>
          </w:tcPr>
          <w:p w14:paraId="6EA1A11A" w14:textId="77777777" w:rsidR="00C646D5" w:rsidRPr="00C646D5" w:rsidRDefault="00C646D5" w:rsidP="00C646D5">
            <w:pPr>
              <w:jc w:val="center"/>
              <w:rPr>
                <w:color w:val="000000"/>
                <w:sz w:val="23"/>
                <w:szCs w:val="23"/>
              </w:rPr>
            </w:pPr>
            <w:r w:rsidRPr="00C646D5">
              <w:rPr>
                <w:color w:val="000000"/>
                <w:sz w:val="23"/>
                <w:szCs w:val="23"/>
              </w:rPr>
              <w:t>-8,46</w:t>
            </w:r>
          </w:p>
        </w:tc>
      </w:tr>
      <w:tr w:rsidR="00C646D5" w:rsidRPr="00C646D5" w14:paraId="6CF52E81"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3F8D28C3" w14:textId="77777777" w:rsidR="00C646D5" w:rsidRPr="00C646D5" w:rsidRDefault="00C646D5" w:rsidP="00C646D5">
            <w:pPr>
              <w:jc w:val="center"/>
              <w:rPr>
                <w:sz w:val="23"/>
                <w:szCs w:val="23"/>
              </w:rPr>
            </w:pPr>
            <w:r w:rsidRPr="00C646D5">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25619B5B" w14:textId="77777777" w:rsidR="00C646D5" w:rsidRPr="00C646D5" w:rsidRDefault="00C646D5" w:rsidP="00C646D5">
            <w:pPr>
              <w:jc w:val="center"/>
              <w:rPr>
                <w:color w:val="000000"/>
                <w:sz w:val="23"/>
                <w:szCs w:val="23"/>
              </w:rPr>
            </w:pPr>
            <w:r w:rsidRPr="00C646D5">
              <w:rPr>
                <w:color w:val="000000"/>
                <w:sz w:val="23"/>
                <w:szCs w:val="23"/>
              </w:rPr>
              <w:t>50847,33</w:t>
            </w:r>
          </w:p>
        </w:tc>
        <w:tc>
          <w:tcPr>
            <w:tcW w:w="3252" w:type="dxa"/>
            <w:tcBorders>
              <w:top w:val="nil"/>
              <w:left w:val="nil"/>
              <w:bottom w:val="single" w:sz="8" w:space="0" w:color="auto"/>
              <w:right w:val="single" w:sz="8" w:space="0" w:color="auto"/>
            </w:tcBorders>
            <w:shd w:val="clear" w:color="auto" w:fill="auto"/>
            <w:vAlign w:val="center"/>
          </w:tcPr>
          <w:p w14:paraId="2C91B5B8" w14:textId="77777777" w:rsidR="00C646D5" w:rsidRPr="00C646D5" w:rsidRDefault="00C646D5" w:rsidP="00C646D5">
            <w:pPr>
              <w:jc w:val="center"/>
              <w:rPr>
                <w:color w:val="000000"/>
                <w:sz w:val="23"/>
                <w:szCs w:val="23"/>
              </w:rPr>
            </w:pPr>
            <w:r w:rsidRPr="00C646D5">
              <w:rPr>
                <w:color w:val="000000"/>
                <w:sz w:val="23"/>
                <w:szCs w:val="23"/>
              </w:rPr>
              <w:t>2,69</w:t>
            </w:r>
          </w:p>
        </w:tc>
      </w:tr>
      <w:tr w:rsidR="00C646D5" w:rsidRPr="00C646D5" w14:paraId="666FAE84" w14:textId="77777777" w:rsidTr="00483167">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50602D4" w14:textId="77777777" w:rsidR="00C646D5" w:rsidRPr="00C646D5" w:rsidRDefault="00C646D5" w:rsidP="00C646D5">
            <w:pPr>
              <w:jc w:val="center"/>
              <w:rPr>
                <w:sz w:val="23"/>
                <w:szCs w:val="23"/>
              </w:rPr>
            </w:pPr>
            <w:r w:rsidRPr="00C646D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22A72B27" w14:textId="77777777" w:rsidR="00C646D5" w:rsidRPr="00C646D5" w:rsidRDefault="00C646D5" w:rsidP="00C646D5">
            <w:pPr>
              <w:jc w:val="center"/>
              <w:rPr>
                <w:color w:val="000000"/>
                <w:sz w:val="23"/>
                <w:szCs w:val="23"/>
              </w:rPr>
            </w:pPr>
            <w:r w:rsidRPr="00C646D5">
              <w:rPr>
                <w:color w:val="000000"/>
                <w:sz w:val="23"/>
                <w:szCs w:val="23"/>
              </w:rPr>
              <w:t>49379,59</w:t>
            </w:r>
          </w:p>
        </w:tc>
        <w:tc>
          <w:tcPr>
            <w:tcW w:w="3252" w:type="dxa"/>
            <w:tcBorders>
              <w:top w:val="nil"/>
              <w:left w:val="nil"/>
              <w:bottom w:val="single" w:sz="8" w:space="0" w:color="auto"/>
              <w:right w:val="single" w:sz="8" w:space="0" w:color="auto"/>
            </w:tcBorders>
            <w:shd w:val="clear" w:color="auto" w:fill="auto"/>
            <w:vAlign w:val="center"/>
          </w:tcPr>
          <w:p w14:paraId="022F2A20" w14:textId="77777777" w:rsidR="00C646D5" w:rsidRPr="00C646D5" w:rsidRDefault="00C646D5" w:rsidP="00C646D5">
            <w:pPr>
              <w:jc w:val="center"/>
              <w:rPr>
                <w:color w:val="000000"/>
                <w:sz w:val="23"/>
                <w:szCs w:val="23"/>
              </w:rPr>
            </w:pPr>
            <w:r w:rsidRPr="00C646D5">
              <w:rPr>
                <w:color w:val="000000"/>
                <w:sz w:val="23"/>
                <w:szCs w:val="23"/>
              </w:rPr>
              <w:t>-2,89 в среднем</w:t>
            </w:r>
          </w:p>
        </w:tc>
      </w:tr>
    </w:tbl>
    <w:p w14:paraId="6586F431" w14:textId="77777777" w:rsidR="00C646D5" w:rsidRPr="00C646D5" w:rsidRDefault="00C646D5" w:rsidP="00C646D5">
      <w:pPr>
        <w:ind w:firstLine="720"/>
        <w:jc w:val="right"/>
        <w:rPr>
          <w:sz w:val="28"/>
          <w:szCs w:val="28"/>
        </w:rPr>
      </w:pPr>
    </w:p>
    <w:p w14:paraId="0552DE69" w14:textId="77777777" w:rsidR="00C646D5" w:rsidRPr="00C646D5" w:rsidRDefault="00C646D5" w:rsidP="00C646D5">
      <w:pPr>
        <w:ind w:firstLine="720"/>
        <w:jc w:val="right"/>
        <w:rPr>
          <w:sz w:val="28"/>
          <w:szCs w:val="28"/>
          <w:lang w:val="en-US"/>
        </w:rPr>
      </w:pPr>
      <w:r w:rsidRPr="00C646D5">
        <w:rPr>
          <w:sz w:val="28"/>
          <w:szCs w:val="28"/>
        </w:rPr>
        <w:t xml:space="preserve">Таблица </w:t>
      </w:r>
      <w:r w:rsidRPr="00C646D5">
        <w:rPr>
          <w:sz w:val="28"/>
          <w:szCs w:val="28"/>
          <w:lang w:val="en-US"/>
        </w:rPr>
        <w:t>2</w:t>
      </w:r>
    </w:p>
    <w:p w14:paraId="572B171E" w14:textId="77777777" w:rsidR="00C646D5" w:rsidRPr="00C646D5" w:rsidRDefault="00C646D5" w:rsidP="00C646D5">
      <w:pPr>
        <w:jc w:val="center"/>
        <w:rPr>
          <w:snapToGrid w:val="0"/>
          <w:sz w:val="28"/>
          <w:szCs w:val="28"/>
        </w:rPr>
      </w:pPr>
      <w:r w:rsidRPr="00C646D5">
        <w:rPr>
          <w:snapToGrid w:val="0"/>
          <w:sz w:val="28"/>
          <w:szCs w:val="28"/>
        </w:rPr>
        <w:t>Расчёт динамики изменения полезного отпуска тепловой энергии по бюджетным потребителям ООО «ТЭП» (Крапивинский муниципальный округ)</w:t>
      </w:r>
    </w:p>
    <w:p w14:paraId="2B22C3D9" w14:textId="77777777" w:rsidR="00C646D5" w:rsidRPr="00C646D5" w:rsidRDefault="00C646D5" w:rsidP="00C646D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C646D5" w:rsidRPr="00C646D5" w14:paraId="6D2EF755" w14:textId="77777777" w:rsidTr="00483167">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2F86" w14:textId="77777777" w:rsidR="00C646D5" w:rsidRPr="00C646D5" w:rsidRDefault="00C646D5" w:rsidP="00C646D5">
            <w:pPr>
              <w:jc w:val="center"/>
              <w:rPr>
                <w:sz w:val="23"/>
                <w:szCs w:val="23"/>
              </w:rPr>
            </w:pPr>
            <w:r w:rsidRPr="00C646D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AEC23C3" w14:textId="77777777" w:rsidR="00C646D5" w:rsidRPr="00C646D5" w:rsidRDefault="00C646D5" w:rsidP="00C646D5">
            <w:pPr>
              <w:jc w:val="center"/>
              <w:rPr>
                <w:sz w:val="23"/>
                <w:szCs w:val="23"/>
              </w:rPr>
            </w:pPr>
            <w:r w:rsidRPr="00C646D5">
              <w:rPr>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1024C1E4" w14:textId="77777777" w:rsidR="00C646D5" w:rsidRPr="00C646D5" w:rsidRDefault="00C646D5" w:rsidP="00C646D5">
            <w:pPr>
              <w:jc w:val="center"/>
              <w:rPr>
                <w:sz w:val="23"/>
                <w:szCs w:val="23"/>
              </w:rPr>
            </w:pPr>
            <w:r w:rsidRPr="00C646D5">
              <w:rPr>
                <w:sz w:val="23"/>
                <w:szCs w:val="23"/>
              </w:rPr>
              <w:t>Динамика изменения, %</w:t>
            </w:r>
          </w:p>
        </w:tc>
      </w:tr>
      <w:tr w:rsidR="00C646D5" w:rsidRPr="00C646D5" w14:paraId="1A85AEB7"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DD357DD" w14:textId="77777777" w:rsidR="00C646D5" w:rsidRPr="00C646D5" w:rsidRDefault="00C646D5" w:rsidP="00C646D5">
            <w:pPr>
              <w:jc w:val="center"/>
              <w:rPr>
                <w:sz w:val="23"/>
                <w:szCs w:val="23"/>
              </w:rPr>
            </w:pPr>
            <w:r w:rsidRPr="00C646D5">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6FDE86FC" w14:textId="77777777" w:rsidR="00C646D5" w:rsidRPr="00C646D5" w:rsidRDefault="00C646D5" w:rsidP="00C646D5">
            <w:pPr>
              <w:jc w:val="center"/>
              <w:rPr>
                <w:color w:val="000000"/>
                <w:sz w:val="23"/>
                <w:szCs w:val="23"/>
              </w:rPr>
            </w:pPr>
            <w:r w:rsidRPr="00C646D5">
              <w:rPr>
                <w:color w:val="000000"/>
                <w:sz w:val="23"/>
                <w:szCs w:val="23"/>
              </w:rPr>
              <w:t>38196,25</w:t>
            </w:r>
          </w:p>
        </w:tc>
        <w:tc>
          <w:tcPr>
            <w:tcW w:w="3252" w:type="dxa"/>
            <w:tcBorders>
              <w:top w:val="nil"/>
              <w:left w:val="nil"/>
              <w:bottom w:val="single" w:sz="8" w:space="0" w:color="auto"/>
              <w:right w:val="single" w:sz="8" w:space="0" w:color="auto"/>
            </w:tcBorders>
            <w:shd w:val="clear" w:color="auto" w:fill="auto"/>
            <w:vAlign w:val="center"/>
          </w:tcPr>
          <w:p w14:paraId="46ED593F" w14:textId="77777777" w:rsidR="00C646D5" w:rsidRPr="00C646D5" w:rsidRDefault="00C646D5" w:rsidP="00C646D5">
            <w:pPr>
              <w:jc w:val="center"/>
              <w:rPr>
                <w:color w:val="000000"/>
                <w:sz w:val="23"/>
                <w:szCs w:val="23"/>
              </w:rPr>
            </w:pPr>
            <w:r w:rsidRPr="00C646D5">
              <w:rPr>
                <w:color w:val="000000"/>
                <w:sz w:val="23"/>
                <w:szCs w:val="23"/>
              </w:rPr>
              <w:t> </w:t>
            </w:r>
          </w:p>
        </w:tc>
      </w:tr>
      <w:tr w:rsidR="00C646D5" w:rsidRPr="00C646D5" w14:paraId="7C97CD58"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58C5A61" w14:textId="77777777" w:rsidR="00C646D5" w:rsidRPr="00C646D5" w:rsidRDefault="00C646D5" w:rsidP="00C646D5">
            <w:pPr>
              <w:jc w:val="center"/>
              <w:rPr>
                <w:sz w:val="23"/>
                <w:szCs w:val="23"/>
              </w:rPr>
            </w:pPr>
            <w:r w:rsidRPr="00C646D5">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4474020C" w14:textId="77777777" w:rsidR="00C646D5" w:rsidRPr="00C646D5" w:rsidRDefault="00C646D5" w:rsidP="00C646D5">
            <w:pPr>
              <w:jc w:val="center"/>
              <w:rPr>
                <w:color w:val="000000"/>
                <w:sz w:val="23"/>
                <w:szCs w:val="23"/>
              </w:rPr>
            </w:pPr>
            <w:r w:rsidRPr="00C646D5">
              <w:rPr>
                <w:color w:val="000000"/>
                <w:sz w:val="23"/>
                <w:szCs w:val="23"/>
              </w:rPr>
              <w:t>37139,14</w:t>
            </w:r>
          </w:p>
        </w:tc>
        <w:tc>
          <w:tcPr>
            <w:tcW w:w="3252" w:type="dxa"/>
            <w:tcBorders>
              <w:top w:val="nil"/>
              <w:left w:val="nil"/>
              <w:bottom w:val="single" w:sz="8" w:space="0" w:color="auto"/>
              <w:right w:val="single" w:sz="8" w:space="0" w:color="auto"/>
            </w:tcBorders>
            <w:shd w:val="clear" w:color="auto" w:fill="auto"/>
            <w:vAlign w:val="center"/>
          </w:tcPr>
          <w:p w14:paraId="317F52CA" w14:textId="77777777" w:rsidR="00C646D5" w:rsidRPr="00C646D5" w:rsidRDefault="00C646D5" w:rsidP="00C646D5">
            <w:pPr>
              <w:jc w:val="center"/>
              <w:rPr>
                <w:color w:val="000000"/>
                <w:sz w:val="23"/>
                <w:szCs w:val="23"/>
              </w:rPr>
            </w:pPr>
            <w:r w:rsidRPr="00C646D5">
              <w:rPr>
                <w:color w:val="000000"/>
                <w:sz w:val="23"/>
                <w:szCs w:val="23"/>
              </w:rPr>
              <w:t>-2,77</w:t>
            </w:r>
          </w:p>
        </w:tc>
      </w:tr>
      <w:tr w:rsidR="00C646D5" w:rsidRPr="00C646D5" w14:paraId="4DA383BF"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6ADB17C" w14:textId="77777777" w:rsidR="00C646D5" w:rsidRPr="00C646D5" w:rsidRDefault="00C646D5" w:rsidP="00C646D5">
            <w:pPr>
              <w:jc w:val="center"/>
              <w:rPr>
                <w:sz w:val="23"/>
                <w:szCs w:val="23"/>
              </w:rPr>
            </w:pPr>
            <w:r w:rsidRPr="00C646D5">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307EE074" w14:textId="77777777" w:rsidR="00C646D5" w:rsidRPr="00C646D5" w:rsidRDefault="00C646D5" w:rsidP="00C646D5">
            <w:pPr>
              <w:jc w:val="center"/>
              <w:rPr>
                <w:color w:val="000000"/>
                <w:sz w:val="23"/>
                <w:szCs w:val="23"/>
              </w:rPr>
            </w:pPr>
            <w:r w:rsidRPr="00C646D5">
              <w:rPr>
                <w:color w:val="000000"/>
                <w:sz w:val="23"/>
                <w:szCs w:val="23"/>
              </w:rPr>
              <w:t>35475,78</w:t>
            </w:r>
          </w:p>
        </w:tc>
        <w:tc>
          <w:tcPr>
            <w:tcW w:w="3252" w:type="dxa"/>
            <w:tcBorders>
              <w:top w:val="nil"/>
              <w:left w:val="nil"/>
              <w:bottom w:val="single" w:sz="8" w:space="0" w:color="auto"/>
              <w:right w:val="single" w:sz="8" w:space="0" w:color="auto"/>
            </w:tcBorders>
            <w:shd w:val="clear" w:color="auto" w:fill="auto"/>
            <w:vAlign w:val="center"/>
          </w:tcPr>
          <w:p w14:paraId="0E758607" w14:textId="77777777" w:rsidR="00C646D5" w:rsidRPr="00C646D5" w:rsidRDefault="00C646D5" w:rsidP="00C646D5">
            <w:pPr>
              <w:jc w:val="center"/>
              <w:rPr>
                <w:color w:val="000000"/>
                <w:sz w:val="23"/>
                <w:szCs w:val="23"/>
              </w:rPr>
            </w:pPr>
            <w:r w:rsidRPr="00C646D5">
              <w:rPr>
                <w:color w:val="000000"/>
                <w:sz w:val="23"/>
                <w:szCs w:val="23"/>
              </w:rPr>
              <w:t>-4,48</w:t>
            </w:r>
          </w:p>
        </w:tc>
      </w:tr>
      <w:tr w:rsidR="00C646D5" w:rsidRPr="00C646D5" w14:paraId="01591CCB" w14:textId="77777777" w:rsidTr="00483167">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50221FD" w14:textId="77777777" w:rsidR="00C646D5" w:rsidRPr="00C646D5" w:rsidRDefault="00C646D5" w:rsidP="00C646D5">
            <w:pPr>
              <w:jc w:val="center"/>
              <w:rPr>
                <w:sz w:val="23"/>
                <w:szCs w:val="23"/>
              </w:rPr>
            </w:pPr>
            <w:r w:rsidRPr="00C646D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0DDE9418" w14:textId="77777777" w:rsidR="00C646D5" w:rsidRPr="00C646D5" w:rsidRDefault="00C646D5" w:rsidP="00C646D5">
            <w:pPr>
              <w:jc w:val="center"/>
              <w:rPr>
                <w:color w:val="000000"/>
                <w:sz w:val="23"/>
                <w:szCs w:val="23"/>
              </w:rPr>
            </w:pPr>
            <w:r w:rsidRPr="00C646D5">
              <w:rPr>
                <w:color w:val="000000"/>
                <w:sz w:val="23"/>
                <w:szCs w:val="23"/>
              </w:rPr>
              <w:t>34190,44</w:t>
            </w:r>
          </w:p>
        </w:tc>
        <w:tc>
          <w:tcPr>
            <w:tcW w:w="3252" w:type="dxa"/>
            <w:tcBorders>
              <w:top w:val="nil"/>
              <w:left w:val="nil"/>
              <w:bottom w:val="single" w:sz="8" w:space="0" w:color="auto"/>
              <w:right w:val="single" w:sz="8" w:space="0" w:color="auto"/>
            </w:tcBorders>
            <w:shd w:val="clear" w:color="auto" w:fill="auto"/>
            <w:vAlign w:val="center"/>
          </w:tcPr>
          <w:p w14:paraId="2EE42480" w14:textId="77777777" w:rsidR="00C646D5" w:rsidRPr="00C646D5" w:rsidRDefault="00C646D5" w:rsidP="00C646D5">
            <w:pPr>
              <w:jc w:val="center"/>
              <w:rPr>
                <w:color w:val="000000"/>
                <w:sz w:val="23"/>
                <w:szCs w:val="23"/>
              </w:rPr>
            </w:pPr>
            <w:r w:rsidRPr="00C646D5">
              <w:rPr>
                <w:color w:val="000000"/>
                <w:sz w:val="23"/>
                <w:szCs w:val="23"/>
              </w:rPr>
              <w:t>-3,62 в среднем</w:t>
            </w:r>
          </w:p>
        </w:tc>
      </w:tr>
    </w:tbl>
    <w:p w14:paraId="52B24680" w14:textId="77777777" w:rsidR="00C646D5" w:rsidRPr="00C646D5" w:rsidRDefault="00C646D5" w:rsidP="00C646D5">
      <w:pPr>
        <w:widowControl w:val="0"/>
        <w:jc w:val="both"/>
        <w:rPr>
          <w:snapToGrid w:val="0"/>
          <w:color w:val="000000"/>
          <w:sz w:val="28"/>
          <w:szCs w:val="28"/>
        </w:rPr>
      </w:pPr>
    </w:p>
    <w:p w14:paraId="1C478388" w14:textId="77777777" w:rsidR="00C646D5" w:rsidRPr="00C646D5" w:rsidRDefault="00C646D5" w:rsidP="00C646D5">
      <w:pPr>
        <w:ind w:firstLine="720"/>
        <w:jc w:val="right"/>
        <w:rPr>
          <w:sz w:val="28"/>
          <w:szCs w:val="28"/>
          <w:lang w:val="en-US"/>
        </w:rPr>
      </w:pPr>
      <w:r w:rsidRPr="00C646D5">
        <w:rPr>
          <w:sz w:val="28"/>
          <w:szCs w:val="28"/>
        </w:rPr>
        <w:t xml:space="preserve">Таблица </w:t>
      </w:r>
      <w:r w:rsidRPr="00C646D5">
        <w:rPr>
          <w:sz w:val="28"/>
          <w:szCs w:val="28"/>
          <w:lang w:val="en-US"/>
        </w:rPr>
        <w:t>3</w:t>
      </w:r>
    </w:p>
    <w:bookmarkEnd w:id="25"/>
    <w:p w14:paraId="7E8DADFA" w14:textId="77777777" w:rsidR="00C646D5" w:rsidRPr="00C646D5" w:rsidRDefault="00C646D5" w:rsidP="00C646D5">
      <w:pPr>
        <w:ind w:firstLine="720"/>
        <w:jc w:val="center"/>
        <w:rPr>
          <w:snapToGrid w:val="0"/>
          <w:sz w:val="28"/>
          <w:szCs w:val="28"/>
        </w:rPr>
      </w:pPr>
      <w:r w:rsidRPr="00C646D5">
        <w:rPr>
          <w:snapToGrid w:val="0"/>
          <w:sz w:val="28"/>
          <w:szCs w:val="28"/>
        </w:rPr>
        <w:t>Расчёт динамики изменения полезного отпуска тепловой энергии по прочим потребителям ООО «ТЭП» (</w:t>
      </w:r>
      <w:r w:rsidRPr="00C646D5">
        <w:rPr>
          <w:snapToGrid w:val="0"/>
          <w:color w:val="000000"/>
          <w:sz w:val="28"/>
          <w:szCs w:val="28"/>
        </w:rPr>
        <w:t>Крапивинский муниципальный округ)</w:t>
      </w:r>
    </w:p>
    <w:p w14:paraId="1C584B28" w14:textId="77777777" w:rsidR="00C646D5" w:rsidRPr="00C646D5" w:rsidRDefault="00C646D5" w:rsidP="00C646D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C646D5" w:rsidRPr="00C646D5" w14:paraId="38221605" w14:textId="77777777" w:rsidTr="00483167">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7F069" w14:textId="77777777" w:rsidR="00C646D5" w:rsidRPr="00C646D5" w:rsidRDefault="00C646D5" w:rsidP="00C646D5">
            <w:pPr>
              <w:jc w:val="center"/>
              <w:rPr>
                <w:sz w:val="23"/>
                <w:szCs w:val="23"/>
              </w:rPr>
            </w:pPr>
            <w:r w:rsidRPr="00C646D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CDEAC6F" w14:textId="77777777" w:rsidR="00C646D5" w:rsidRPr="00C646D5" w:rsidRDefault="00C646D5" w:rsidP="00C646D5">
            <w:pPr>
              <w:jc w:val="center"/>
              <w:rPr>
                <w:sz w:val="23"/>
                <w:szCs w:val="23"/>
              </w:rPr>
            </w:pPr>
            <w:r w:rsidRPr="00C646D5">
              <w:rPr>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2589F253" w14:textId="77777777" w:rsidR="00C646D5" w:rsidRPr="00C646D5" w:rsidRDefault="00C646D5" w:rsidP="00C646D5">
            <w:pPr>
              <w:jc w:val="center"/>
              <w:rPr>
                <w:sz w:val="23"/>
                <w:szCs w:val="23"/>
              </w:rPr>
            </w:pPr>
            <w:r w:rsidRPr="00C646D5">
              <w:rPr>
                <w:sz w:val="23"/>
                <w:szCs w:val="23"/>
              </w:rPr>
              <w:t>Динамика изменения, %</w:t>
            </w:r>
          </w:p>
        </w:tc>
      </w:tr>
      <w:tr w:rsidR="00C646D5" w:rsidRPr="00C646D5" w14:paraId="2A9B6F78"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0EB39CAE" w14:textId="77777777" w:rsidR="00C646D5" w:rsidRPr="00C646D5" w:rsidRDefault="00C646D5" w:rsidP="00C646D5">
            <w:pPr>
              <w:jc w:val="center"/>
              <w:rPr>
                <w:sz w:val="23"/>
                <w:szCs w:val="23"/>
              </w:rPr>
            </w:pPr>
            <w:r w:rsidRPr="00C646D5">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1B8E710A" w14:textId="77777777" w:rsidR="00C646D5" w:rsidRPr="00C646D5" w:rsidRDefault="00C646D5" w:rsidP="00C646D5">
            <w:pPr>
              <w:jc w:val="center"/>
              <w:rPr>
                <w:color w:val="000000"/>
                <w:sz w:val="23"/>
                <w:szCs w:val="23"/>
              </w:rPr>
            </w:pPr>
            <w:r w:rsidRPr="00C646D5">
              <w:rPr>
                <w:color w:val="000000"/>
                <w:sz w:val="23"/>
                <w:szCs w:val="23"/>
              </w:rPr>
              <w:t>4528,94</w:t>
            </w:r>
          </w:p>
        </w:tc>
        <w:tc>
          <w:tcPr>
            <w:tcW w:w="3252" w:type="dxa"/>
            <w:tcBorders>
              <w:top w:val="nil"/>
              <w:left w:val="nil"/>
              <w:bottom w:val="single" w:sz="8" w:space="0" w:color="auto"/>
              <w:right w:val="single" w:sz="8" w:space="0" w:color="auto"/>
            </w:tcBorders>
            <w:shd w:val="clear" w:color="auto" w:fill="auto"/>
            <w:vAlign w:val="center"/>
          </w:tcPr>
          <w:p w14:paraId="42935E74" w14:textId="77777777" w:rsidR="00C646D5" w:rsidRPr="00C646D5" w:rsidRDefault="00C646D5" w:rsidP="00C646D5">
            <w:pPr>
              <w:jc w:val="center"/>
              <w:rPr>
                <w:color w:val="000000"/>
                <w:sz w:val="23"/>
                <w:szCs w:val="23"/>
              </w:rPr>
            </w:pPr>
            <w:r w:rsidRPr="00C646D5">
              <w:rPr>
                <w:color w:val="000000"/>
                <w:sz w:val="23"/>
                <w:szCs w:val="23"/>
              </w:rPr>
              <w:t> </w:t>
            </w:r>
          </w:p>
        </w:tc>
      </w:tr>
      <w:tr w:rsidR="00C646D5" w:rsidRPr="00C646D5" w14:paraId="5B92B809"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8101494" w14:textId="77777777" w:rsidR="00C646D5" w:rsidRPr="00C646D5" w:rsidRDefault="00C646D5" w:rsidP="00C646D5">
            <w:pPr>
              <w:jc w:val="center"/>
              <w:rPr>
                <w:sz w:val="23"/>
                <w:szCs w:val="23"/>
              </w:rPr>
            </w:pPr>
            <w:r w:rsidRPr="00C646D5">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0BF23E45" w14:textId="77777777" w:rsidR="00C646D5" w:rsidRPr="00C646D5" w:rsidRDefault="00C646D5" w:rsidP="00C646D5">
            <w:pPr>
              <w:jc w:val="center"/>
              <w:rPr>
                <w:color w:val="000000"/>
                <w:sz w:val="23"/>
                <w:szCs w:val="23"/>
              </w:rPr>
            </w:pPr>
            <w:r w:rsidRPr="00C646D5">
              <w:rPr>
                <w:color w:val="000000"/>
                <w:sz w:val="23"/>
                <w:szCs w:val="23"/>
              </w:rPr>
              <w:t>4145,55</w:t>
            </w:r>
          </w:p>
        </w:tc>
        <w:tc>
          <w:tcPr>
            <w:tcW w:w="3252" w:type="dxa"/>
            <w:tcBorders>
              <w:top w:val="nil"/>
              <w:left w:val="nil"/>
              <w:bottom w:val="single" w:sz="8" w:space="0" w:color="auto"/>
              <w:right w:val="single" w:sz="8" w:space="0" w:color="auto"/>
            </w:tcBorders>
            <w:shd w:val="clear" w:color="auto" w:fill="auto"/>
            <w:vAlign w:val="center"/>
          </w:tcPr>
          <w:p w14:paraId="674BA200" w14:textId="77777777" w:rsidR="00C646D5" w:rsidRPr="00C646D5" w:rsidRDefault="00C646D5" w:rsidP="00C646D5">
            <w:pPr>
              <w:jc w:val="center"/>
              <w:rPr>
                <w:color w:val="000000"/>
                <w:sz w:val="23"/>
                <w:szCs w:val="23"/>
              </w:rPr>
            </w:pPr>
            <w:r w:rsidRPr="00C646D5">
              <w:rPr>
                <w:color w:val="000000"/>
                <w:sz w:val="23"/>
                <w:szCs w:val="23"/>
              </w:rPr>
              <w:t>-8,47</w:t>
            </w:r>
          </w:p>
        </w:tc>
      </w:tr>
      <w:tr w:rsidR="00C646D5" w:rsidRPr="00C646D5" w14:paraId="6B03BEE3"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6AB0989" w14:textId="77777777" w:rsidR="00C646D5" w:rsidRPr="00C646D5" w:rsidRDefault="00C646D5" w:rsidP="00C646D5">
            <w:pPr>
              <w:jc w:val="center"/>
              <w:rPr>
                <w:sz w:val="23"/>
                <w:szCs w:val="23"/>
              </w:rPr>
            </w:pPr>
            <w:r w:rsidRPr="00C646D5">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0A99A590" w14:textId="77777777" w:rsidR="00C646D5" w:rsidRPr="00C646D5" w:rsidRDefault="00C646D5" w:rsidP="00C646D5">
            <w:pPr>
              <w:jc w:val="center"/>
              <w:rPr>
                <w:color w:val="000000"/>
                <w:sz w:val="23"/>
                <w:szCs w:val="23"/>
              </w:rPr>
            </w:pPr>
            <w:r w:rsidRPr="00C646D5">
              <w:rPr>
                <w:color w:val="000000"/>
                <w:sz w:val="23"/>
                <w:szCs w:val="23"/>
              </w:rPr>
              <w:t>4219,05</w:t>
            </w:r>
          </w:p>
        </w:tc>
        <w:tc>
          <w:tcPr>
            <w:tcW w:w="3252" w:type="dxa"/>
            <w:tcBorders>
              <w:top w:val="nil"/>
              <w:left w:val="nil"/>
              <w:bottom w:val="single" w:sz="8" w:space="0" w:color="auto"/>
              <w:right w:val="single" w:sz="8" w:space="0" w:color="auto"/>
            </w:tcBorders>
            <w:shd w:val="clear" w:color="auto" w:fill="auto"/>
            <w:vAlign w:val="center"/>
          </w:tcPr>
          <w:p w14:paraId="43714228" w14:textId="77777777" w:rsidR="00C646D5" w:rsidRPr="00C646D5" w:rsidRDefault="00C646D5" w:rsidP="00C646D5">
            <w:pPr>
              <w:jc w:val="center"/>
              <w:rPr>
                <w:color w:val="000000"/>
                <w:sz w:val="23"/>
                <w:szCs w:val="23"/>
              </w:rPr>
            </w:pPr>
            <w:r w:rsidRPr="00C646D5">
              <w:rPr>
                <w:color w:val="000000"/>
                <w:sz w:val="23"/>
                <w:szCs w:val="23"/>
              </w:rPr>
              <w:t>1,77</w:t>
            </w:r>
          </w:p>
        </w:tc>
      </w:tr>
      <w:tr w:rsidR="00C646D5" w:rsidRPr="00C646D5" w14:paraId="0CA95F41" w14:textId="77777777" w:rsidTr="00483167">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09BEF9D0" w14:textId="77777777" w:rsidR="00C646D5" w:rsidRPr="00C646D5" w:rsidRDefault="00C646D5" w:rsidP="00C646D5">
            <w:pPr>
              <w:jc w:val="center"/>
              <w:rPr>
                <w:sz w:val="23"/>
                <w:szCs w:val="23"/>
              </w:rPr>
            </w:pPr>
            <w:r w:rsidRPr="00C646D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E82510A" w14:textId="77777777" w:rsidR="00C646D5" w:rsidRPr="00C646D5" w:rsidRDefault="00C646D5" w:rsidP="00C646D5">
            <w:pPr>
              <w:jc w:val="center"/>
              <w:rPr>
                <w:color w:val="000000"/>
                <w:sz w:val="23"/>
                <w:szCs w:val="23"/>
              </w:rPr>
            </w:pPr>
            <w:r w:rsidRPr="00C646D5">
              <w:rPr>
                <w:color w:val="000000"/>
                <w:sz w:val="23"/>
                <w:szCs w:val="23"/>
              </w:rPr>
              <w:t>4077,88</w:t>
            </w:r>
          </w:p>
        </w:tc>
        <w:tc>
          <w:tcPr>
            <w:tcW w:w="3252" w:type="dxa"/>
            <w:tcBorders>
              <w:top w:val="nil"/>
              <w:left w:val="nil"/>
              <w:bottom w:val="single" w:sz="8" w:space="0" w:color="auto"/>
              <w:right w:val="single" w:sz="8" w:space="0" w:color="auto"/>
            </w:tcBorders>
            <w:shd w:val="clear" w:color="auto" w:fill="auto"/>
            <w:vAlign w:val="center"/>
          </w:tcPr>
          <w:p w14:paraId="686BDA7A" w14:textId="77777777" w:rsidR="00C646D5" w:rsidRPr="00C646D5" w:rsidRDefault="00C646D5" w:rsidP="00C646D5">
            <w:pPr>
              <w:jc w:val="center"/>
              <w:rPr>
                <w:color w:val="000000"/>
                <w:sz w:val="23"/>
                <w:szCs w:val="23"/>
              </w:rPr>
            </w:pPr>
            <w:r w:rsidRPr="00C646D5">
              <w:rPr>
                <w:color w:val="000000"/>
                <w:sz w:val="23"/>
                <w:szCs w:val="23"/>
              </w:rPr>
              <w:t>-3,35 в среднем</w:t>
            </w:r>
          </w:p>
        </w:tc>
      </w:tr>
    </w:tbl>
    <w:p w14:paraId="58B7E76D" w14:textId="77777777" w:rsidR="00C646D5" w:rsidRPr="00C646D5" w:rsidRDefault="00C646D5" w:rsidP="00C646D5">
      <w:pPr>
        <w:widowControl w:val="0"/>
        <w:ind w:firstLine="720"/>
        <w:jc w:val="both"/>
        <w:rPr>
          <w:snapToGrid w:val="0"/>
          <w:color w:val="000000"/>
          <w:sz w:val="28"/>
          <w:szCs w:val="28"/>
        </w:rPr>
      </w:pPr>
    </w:p>
    <w:p w14:paraId="22361DE3" w14:textId="77777777" w:rsidR="00C646D5" w:rsidRPr="00C646D5" w:rsidRDefault="00C646D5" w:rsidP="00C646D5">
      <w:pPr>
        <w:ind w:firstLine="720"/>
        <w:jc w:val="right"/>
        <w:rPr>
          <w:sz w:val="28"/>
          <w:szCs w:val="28"/>
          <w:lang w:val="en-US"/>
        </w:rPr>
      </w:pPr>
      <w:r w:rsidRPr="00C646D5">
        <w:rPr>
          <w:sz w:val="28"/>
          <w:szCs w:val="28"/>
        </w:rPr>
        <w:t xml:space="preserve">Таблица </w:t>
      </w:r>
      <w:r w:rsidRPr="00C646D5">
        <w:rPr>
          <w:sz w:val="28"/>
          <w:szCs w:val="28"/>
          <w:lang w:val="en-US"/>
        </w:rPr>
        <w:t>4</w:t>
      </w:r>
    </w:p>
    <w:p w14:paraId="1125466A" w14:textId="77777777" w:rsidR="00C646D5" w:rsidRPr="00C646D5" w:rsidRDefault="00C646D5" w:rsidP="00C646D5">
      <w:pPr>
        <w:ind w:firstLine="720"/>
        <w:jc w:val="center"/>
        <w:rPr>
          <w:snapToGrid w:val="0"/>
          <w:sz w:val="28"/>
          <w:szCs w:val="28"/>
        </w:rPr>
      </w:pPr>
      <w:r w:rsidRPr="00C646D5">
        <w:rPr>
          <w:snapToGrid w:val="0"/>
          <w:sz w:val="28"/>
          <w:szCs w:val="28"/>
        </w:rPr>
        <w:t>Расчёт динамики изменения полезного отпуска тепловой энергии на производственные нужды ООО «ТЭП» (</w:t>
      </w:r>
      <w:r w:rsidRPr="00C646D5">
        <w:rPr>
          <w:snapToGrid w:val="0"/>
          <w:color w:val="000000"/>
          <w:sz w:val="28"/>
          <w:szCs w:val="28"/>
        </w:rPr>
        <w:t>Крапивинский муниципальный округ)</w:t>
      </w:r>
    </w:p>
    <w:p w14:paraId="5E0B05C8" w14:textId="77777777" w:rsidR="00C646D5" w:rsidRPr="00C646D5" w:rsidRDefault="00C646D5" w:rsidP="00C646D5">
      <w:pPr>
        <w:jc w:val="center"/>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C646D5" w:rsidRPr="00C646D5" w14:paraId="1281244B" w14:textId="77777777" w:rsidTr="00483167">
        <w:trPr>
          <w:trHeight w:val="533"/>
          <w:tblHeader/>
        </w:trPr>
        <w:tc>
          <w:tcPr>
            <w:tcW w:w="2122" w:type="dxa"/>
            <w:shd w:val="clear" w:color="auto" w:fill="auto"/>
            <w:noWrap/>
            <w:vAlign w:val="center"/>
            <w:hideMark/>
          </w:tcPr>
          <w:p w14:paraId="67E9A91D" w14:textId="77777777" w:rsidR="00C646D5" w:rsidRPr="00C646D5" w:rsidRDefault="00C646D5" w:rsidP="00C646D5">
            <w:pPr>
              <w:jc w:val="center"/>
              <w:rPr>
                <w:sz w:val="23"/>
                <w:szCs w:val="23"/>
              </w:rPr>
            </w:pPr>
            <w:r w:rsidRPr="00C646D5">
              <w:rPr>
                <w:sz w:val="23"/>
                <w:szCs w:val="23"/>
              </w:rPr>
              <w:t>Год</w:t>
            </w:r>
          </w:p>
        </w:tc>
        <w:tc>
          <w:tcPr>
            <w:tcW w:w="3864" w:type="dxa"/>
            <w:shd w:val="clear" w:color="auto" w:fill="auto"/>
            <w:vAlign w:val="center"/>
          </w:tcPr>
          <w:p w14:paraId="0A09A71D" w14:textId="77777777" w:rsidR="00C646D5" w:rsidRPr="00C646D5" w:rsidRDefault="00C646D5" w:rsidP="00C646D5">
            <w:pPr>
              <w:jc w:val="center"/>
              <w:rPr>
                <w:sz w:val="23"/>
                <w:szCs w:val="23"/>
              </w:rPr>
            </w:pPr>
            <w:r w:rsidRPr="00C646D5">
              <w:rPr>
                <w:sz w:val="23"/>
                <w:szCs w:val="23"/>
              </w:rPr>
              <w:t>Полезный отпуск по категории потребителей «Производственные нужды», Гкал</w:t>
            </w:r>
          </w:p>
        </w:tc>
        <w:tc>
          <w:tcPr>
            <w:tcW w:w="3252" w:type="dxa"/>
            <w:vAlign w:val="center"/>
          </w:tcPr>
          <w:p w14:paraId="2F5CB464" w14:textId="77777777" w:rsidR="00C646D5" w:rsidRPr="00C646D5" w:rsidRDefault="00C646D5" w:rsidP="00C646D5">
            <w:pPr>
              <w:jc w:val="center"/>
              <w:rPr>
                <w:sz w:val="23"/>
                <w:szCs w:val="23"/>
              </w:rPr>
            </w:pPr>
            <w:r w:rsidRPr="00C646D5">
              <w:rPr>
                <w:sz w:val="23"/>
                <w:szCs w:val="23"/>
              </w:rPr>
              <w:t>Динамика изменения, %</w:t>
            </w:r>
          </w:p>
        </w:tc>
      </w:tr>
      <w:tr w:rsidR="00C646D5" w:rsidRPr="00C646D5" w14:paraId="0DA950EE"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7F59FB0D" w14:textId="77777777" w:rsidR="00C646D5" w:rsidRPr="00C646D5" w:rsidRDefault="00C646D5" w:rsidP="00C646D5">
            <w:pPr>
              <w:jc w:val="center"/>
              <w:rPr>
                <w:sz w:val="23"/>
                <w:szCs w:val="23"/>
              </w:rPr>
            </w:pPr>
            <w:r w:rsidRPr="00C646D5">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3A012F90" w14:textId="77777777" w:rsidR="00C646D5" w:rsidRPr="00C646D5" w:rsidRDefault="00C646D5" w:rsidP="00C646D5">
            <w:pPr>
              <w:jc w:val="center"/>
              <w:rPr>
                <w:color w:val="000000"/>
                <w:sz w:val="23"/>
                <w:szCs w:val="23"/>
              </w:rPr>
            </w:pPr>
            <w:r w:rsidRPr="00C646D5">
              <w:rPr>
                <w:color w:val="000000"/>
                <w:sz w:val="23"/>
                <w:szCs w:val="23"/>
              </w:rPr>
              <w:t>1365,284</w:t>
            </w:r>
          </w:p>
        </w:tc>
        <w:tc>
          <w:tcPr>
            <w:tcW w:w="3252" w:type="dxa"/>
            <w:tcBorders>
              <w:top w:val="nil"/>
              <w:left w:val="nil"/>
              <w:bottom w:val="single" w:sz="8" w:space="0" w:color="auto"/>
              <w:right w:val="single" w:sz="8" w:space="0" w:color="auto"/>
            </w:tcBorders>
            <w:shd w:val="clear" w:color="auto" w:fill="auto"/>
            <w:vAlign w:val="center"/>
          </w:tcPr>
          <w:p w14:paraId="5A8A7B4E" w14:textId="77777777" w:rsidR="00C646D5" w:rsidRPr="00C646D5" w:rsidRDefault="00C646D5" w:rsidP="00C646D5">
            <w:pPr>
              <w:jc w:val="center"/>
              <w:rPr>
                <w:color w:val="000000"/>
                <w:sz w:val="23"/>
                <w:szCs w:val="23"/>
              </w:rPr>
            </w:pPr>
            <w:r w:rsidRPr="00C646D5">
              <w:rPr>
                <w:color w:val="000000"/>
                <w:sz w:val="23"/>
                <w:szCs w:val="23"/>
              </w:rPr>
              <w:t> </w:t>
            </w:r>
          </w:p>
        </w:tc>
      </w:tr>
      <w:tr w:rsidR="00C646D5" w:rsidRPr="00C646D5" w14:paraId="06C7C769"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3927C06" w14:textId="77777777" w:rsidR="00C646D5" w:rsidRPr="00C646D5" w:rsidRDefault="00C646D5" w:rsidP="00C646D5">
            <w:pPr>
              <w:jc w:val="center"/>
              <w:rPr>
                <w:sz w:val="23"/>
                <w:szCs w:val="23"/>
              </w:rPr>
            </w:pPr>
            <w:r w:rsidRPr="00C646D5">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15ACC98D" w14:textId="77777777" w:rsidR="00C646D5" w:rsidRPr="00C646D5" w:rsidRDefault="00C646D5" w:rsidP="00C646D5">
            <w:pPr>
              <w:jc w:val="center"/>
              <w:rPr>
                <w:color w:val="000000"/>
                <w:sz w:val="23"/>
                <w:szCs w:val="23"/>
              </w:rPr>
            </w:pPr>
            <w:r w:rsidRPr="00C646D5">
              <w:rPr>
                <w:color w:val="000000"/>
                <w:sz w:val="23"/>
                <w:szCs w:val="23"/>
              </w:rPr>
              <w:t>1468,472</w:t>
            </w:r>
          </w:p>
        </w:tc>
        <w:tc>
          <w:tcPr>
            <w:tcW w:w="3252" w:type="dxa"/>
            <w:tcBorders>
              <w:top w:val="nil"/>
              <w:left w:val="nil"/>
              <w:bottom w:val="single" w:sz="8" w:space="0" w:color="auto"/>
              <w:right w:val="single" w:sz="8" w:space="0" w:color="auto"/>
            </w:tcBorders>
            <w:shd w:val="clear" w:color="auto" w:fill="auto"/>
            <w:vAlign w:val="center"/>
          </w:tcPr>
          <w:p w14:paraId="20BCD1C2" w14:textId="77777777" w:rsidR="00C646D5" w:rsidRPr="00C646D5" w:rsidRDefault="00C646D5" w:rsidP="00C646D5">
            <w:pPr>
              <w:jc w:val="center"/>
              <w:rPr>
                <w:color w:val="000000"/>
                <w:sz w:val="23"/>
                <w:szCs w:val="23"/>
              </w:rPr>
            </w:pPr>
            <w:r w:rsidRPr="00C646D5">
              <w:rPr>
                <w:color w:val="000000"/>
                <w:sz w:val="23"/>
                <w:szCs w:val="23"/>
              </w:rPr>
              <w:t>7,56</w:t>
            </w:r>
          </w:p>
        </w:tc>
      </w:tr>
      <w:tr w:rsidR="00C646D5" w:rsidRPr="00C646D5" w14:paraId="4C633FB6" w14:textId="77777777" w:rsidTr="00483167">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3939C902" w14:textId="77777777" w:rsidR="00C646D5" w:rsidRPr="00C646D5" w:rsidRDefault="00C646D5" w:rsidP="00C646D5">
            <w:pPr>
              <w:jc w:val="center"/>
              <w:rPr>
                <w:sz w:val="23"/>
                <w:szCs w:val="23"/>
              </w:rPr>
            </w:pPr>
            <w:r w:rsidRPr="00C646D5">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78E11E9A" w14:textId="77777777" w:rsidR="00C646D5" w:rsidRPr="00C646D5" w:rsidRDefault="00C646D5" w:rsidP="00C646D5">
            <w:pPr>
              <w:jc w:val="center"/>
              <w:rPr>
                <w:color w:val="000000"/>
                <w:sz w:val="23"/>
                <w:szCs w:val="23"/>
              </w:rPr>
            </w:pPr>
            <w:r w:rsidRPr="00C646D5">
              <w:rPr>
                <w:color w:val="000000"/>
                <w:sz w:val="23"/>
                <w:szCs w:val="23"/>
              </w:rPr>
              <w:t>1413,80</w:t>
            </w:r>
          </w:p>
        </w:tc>
        <w:tc>
          <w:tcPr>
            <w:tcW w:w="3252" w:type="dxa"/>
            <w:tcBorders>
              <w:top w:val="nil"/>
              <w:left w:val="nil"/>
              <w:bottom w:val="single" w:sz="8" w:space="0" w:color="auto"/>
              <w:right w:val="single" w:sz="8" w:space="0" w:color="auto"/>
            </w:tcBorders>
            <w:shd w:val="clear" w:color="auto" w:fill="auto"/>
            <w:vAlign w:val="center"/>
          </w:tcPr>
          <w:p w14:paraId="6F5FE1B8" w14:textId="77777777" w:rsidR="00C646D5" w:rsidRPr="00C646D5" w:rsidRDefault="00C646D5" w:rsidP="00C646D5">
            <w:pPr>
              <w:jc w:val="center"/>
              <w:rPr>
                <w:color w:val="000000"/>
                <w:sz w:val="23"/>
                <w:szCs w:val="23"/>
              </w:rPr>
            </w:pPr>
            <w:r w:rsidRPr="00C646D5">
              <w:rPr>
                <w:color w:val="000000"/>
                <w:sz w:val="23"/>
                <w:szCs w:val="23"/>
              </w:rPr>
              <w:t>-3,72</w:t>
            </w:r>
          </w:p>
        </w:tc>
      </w:tr>
      <w:tr w:rsidR="00C646D5" w:rsidRPr="00C646D5" w14:paraId="78726641" w14:textId="77777777" w:rsidTr="00483167">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6900A4D" w14:textId="77777777" w:rsidR="00C646D5" w:rsidRPr="00C646D5" w:rsidRDefault="00C646D5" w:rsidP="00C646D5">
            <w:pPr>
              <w:jc w:val="center"/>
              <w:rPr>
                <w:sz w:val="23"/>
                <w:szCs w:val="23"/>
              </w:rPr>
            </w:pPr>
            <w:r w:rsidRPr="00C646D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2EE7F601" w14:textId="77777777" w:rsidR="00C646D5" w:rsidRPr="00C646D5" w:rsidRDefault="00C646D5" w:rsidP="00C646D5">
            <w:pPr>
              <w:jc w:val="center"/>
              <w:rPr>
                <w:color w:val="000000"/>
                <w:sz w:val="23"/>
                <w:szCs w:val="23"/>
              </w:rPr>
            </w:pPr>
            <w:r w:rsidRPr="00C646D5">
              <w:rPr>
                <w:color w:val="000000"/>
                <w:sz w:val="23"/>
                <w:szCs w:val="23"/>
              </w:rPr>
              <w:t>1440,90</w:t>
            </w:r>
          </w:p>
        </w:tc>
        <w:tc>
          <w:tcPr>
            <w:tcW w:w="3252" w:type="dxa"/>
            <w:tcBorders>
              <w:top w:val="nil"/>
              <w:left w:val="nil"/>
              <w:bottom w:val="single" w:sz="8" w:space="0" w:color="auto"/>
              <w:right w:val="single" w:sz="8" w:space="0" w:color="auto"/>
            </w:tcBorders>
            <w:shd w:val="clear" w:color="auto" w:fill="auto"/>
            <w:vAlign w:val="center"/>
          </w:tcPr>
          <w:p w14:paraId="13D54986" w14:textId="77777777" w:rsidR="00C646D5" w:rsidRPr="00C646D5" w:rsidRDefault="00C646D5" w:rsidP="00C646D5">
            <w:pPr>
              <w:jc w:val="center"/>
              <w:rPr>
                <w:color w:val="000000"/>
                <w:sz w:val="23"/>
                <w:szCs w:val="23"/>
              </w:rPr>
            </w:pPr>
            <w:r w:rsidRPr="00C646D5">
              <w:rPr>
                <w:color w:val="000000"/>
                <w:sz w:val="23"/>
                <w:szCs w:val="23"/>
              </w:rPr>
              <w:t>1,92 в среднем</w:t>
            </w:r>
          </w:p>
        </w:tc>
      </w:tr>
    </w:tbl>
    <w:p w14:paraId="57C9BDE1" w14:textId="77777777" w:rsidR="00C646D5" w:rsidRPr="00C646D5" w:rsidRDefault="00C646D5" w:rsidP="00C646D5">
      <w:pPr>
        <w:widowControl w:val="0"/>
        <w:ind w:firstLine="720"/>
        <w:jc w:val="both"/>
        <w:rPr>
          <w:snapToGrid w:val="0"/>
          <w:color w:val="000000"/>
          <w:sz w:val="28"/>
          <w:szCs w:val="28"/>
        </w:rPr>
      </w:pPr>
    </w:p>
    <w:p w14:paraId="71863AB9" w14:textId="77777777" w:rsidR="00C646D5" w:rsidRPr="00C646D5" w:rsidRDefault="00C646D5" w:rsidP="00C646D5">
      <w:pPr>
        <w:widowControl w:val="0"/>
        <w:ind w:firstLine="720"/>
        <w:jc w:val="both"/>
        <w:rPr>
          <w:snapToGrid w:val="0"/>
          <w:color w:val="000000"/>
          <w:sz w:val="28"/>
          <w:szCs w:val="28"/>
        </w:rPr>
      </w:pPr>
      <w:r w:rsidRPr="00C646D5">
        <w:rPr>
          <w:snapToGrid w:val="0"/>
          <w:color w:val="00000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C646D5">
        <w:rPr>
          <w:snapToGrid w:val="0"/>
          <w:color w:val="000000"/>
          <w:sz w:val="28"/>
          <w:szCs w:val="28"/>
        </w:rPr>
        <w:lastRenderedPageBreak/>
        <w:t>Потери тепловой энергии при передаче принимаются в соответствии с ранее выданными долгосрочными параметрами регулирования в размере 19 473 Гкал.</w:t>
      </w:r>
    </w:p>
    <w:p w14:paraId="4587D12E" w14:textId="77777777" w:rsidR="00C646D5" w:rsidRPr="00C646D5" w:rsidRDefault="00C646D5" w:rsidP="00C646D5">
      <w:pPr>
        <w:widowControl w:val="0"/>
        <w:ind w:firstLine="720"/>
        <w:jc w:val="both"/>
        <w:rPr>
          <w:snapToGrid w:val="0"/>
          <w:color w:val="000000"/>
          <w:sz w:val="28"/>
          <w:szCs w:val="28"/>
        </w:rPr>
      </w:pPr>
      <w:r w:rsidRPr="00C646D5">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C646D5">
        <w:rPr>
          <w:snapToGrid w:val="0"/>
          <w:color w:val="000000"/>
          <w:sz w:val="28"/>
          <w:szCs w:val="28"/>
        </w:rPr>
        <w:br/>
        <w:t>1,9 % или 2 102,62 тыс. Гкал.</w:t>
      </w:r>
    </w:p>
    <w:p w14:paraId="0670A2DD" w14:textId="77777777" w:rsidR="00C646D5" w:rsidRPr="00C646D5" w:rsidRDefault="00C646D5" w:rsidP="00C646D5">
      <w:pPr>
        <w:widowControl w:val="0"/>
        <w:ind w:firstLine="720"/>
        <w:jc w:val="both"/>
        <w:rPr>
          <w:snapToGrid w:val="0"/>
          <w:sz w:val="28"/>
          <w:szCs w:val="28"/>
        </w:rPr>
      </w:pPr>
      <w:r w:rsidRPr="00C646D5">
        <w:rPr>
          <w:snapToGrid w:val="0"/>
          <w:sz w:val="28"/>
          <w:szCs w:val="28"/>
        </w:rPr>
        <w:t>Сводный баланс тепловой энергии представлен в таблице 5.</w:t>
      </w:r>
    </w:p>
    <w:p w14:paraId="2A24A0E6" w14:textId="77777777" w:rsidR="00C646D5" w:rsidRPr="00C646D5" w:rsidRDefault="00C646D5" w:rsidP="00C646D5">
      <w:pPr>
        <w:ind w:firstLine="851"/>
        <w:jc w:val="right"/>
        <w:rPr>
          <w:sz w:val="28"/>
          <w:szCs w:val="28"/>
        </w:rPr>
      </w:pPr>
    </w:p>
    <w:p w14:paraId="5A3D5C43" w14:textId="77777777" w:rsidR="00C646D5" w:rsidRPr="00C646D5" w:rsidRDefault="00C646D5" w:rsidP="00C646D5">
      <w:pPr>
        <w:ind w:firstLine="851"/>
        <w:jc w:val="right"/>
        <w:rPr>
          <w:sz w:val="28"/>
          <w:szCs w:val="28"/>
        </w:rPr>
      </w:pPr>
      <w:r w:rsidRPr="00C646D5">
        <w:rPr>
          <w:sz w:val="28"/>
          <w:szCs w:val="28"/>
        </w:rPr>
        <w:t>Таблица 5</w:t>
      </w:r>
    </w:p>
    <w:p w14:paraId="7F0965D4" w14:textId="77777777" w:rsidR="00C646D5" w:rsidRPr="00C646D5" w:rsidRDefault="00C646D5" w:rsidP="00C646D5">
      <w:pPr>
        <w:spacing w:after="240"/>
        <w:jc w:val="center"/>
        <w:rPr>
          <w:sz w:val="28"/>
          <w:szCs w:val="28"/>
        </w:rPr>
      </w:pPr>
      <w:r w:rsidRPr="00C646D5">
        <w:rPr>
          <w:sz w:val="28"/>
          <w:szCs w:val="28"/>
        </w:rPr>
        <w:t xml:space="preserve">Баланс тепловой энергии </w:t>
      </w:r>
      <w:r w:rsidRPr="00C646D5">
        <w:rPr>
          <w:snapToGrid w:val="0"/>
          <w:sz w:val="28"/>
          <w:szCs w:val="28"/>
        </w:rPr>
        <w:t>ООО «ТЭП» (Крапивинский муниципальный округ)</w:t>
      </w:r>
    </w:p>
    <w:tbl>
      <w:tblPr>
        <w:tblW w:w="974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970"/>
        <w:gridCol w:w="1244"/>
        <w:gridCol w:w="1120"/>
        <w:gridCol w:w="1316"/>
      </w:tblGrid>
      <w:tr w:rsidR="00C646D5" w:rsidRPr="00C646D5" w14:paraId="1F8A6CDD" w14:textId="77777777" w:rsidTr="00483167">
        <w:trPr>
          <w:trHeight w:val="330"/>
        </w:trPr>
        <w:tc>
          <w:tcPr>
            <w:tcW w:w="555" w:type="dxa"/>
            <w:shd w:val="clear" w:color="auto" w:fill="auto"/>
            <w:vAlign w:val="center"/>
            <w:hideMark/>
          </w:tcPr>
          <w:p w14:paraId="26948102" w14:textId="77777777" w:rsidR="00C646D5" w:rsidRPr="00C646D5" w:rsidRDefault="00C646D5" w:rsidP="00C646D5">
            <w:pPr>
              <w:jc w:val="center"/>
              <w:rPr>
                <w:color w:val="000000"/>
              </w:rPr>
            </w:pPr>
            <w:r w:rsidRPr="00C646D5">
              <w:rPr>
                <w:color w:val="000000"/>
              </w:rPr>
              <w:t>№ п/п</w:t>
            </w:r>
          </w:p>
        </w:tc>
        <w:tc>
          <w:tcPr>
            <w:tcW w:w="4543" w:type="dxa"/>
            <w:shd w:val="clear" w:color="auto" w:fill="auto"/>
            <w:vAlign w:val="center"/>
            <w:hideMark/>
          </w:tcPr>
          <w:p w14:paraId="2A260178" w14:textId="77777777" w:rsidR="00C646D5" w:rsidRPr="00C646D5" w:rsidRDefault="00C646D5" w:rsidP="00C646D5">
            <w:pPr>
              <w:jc w:val="center"/>
              <w:rPr>
                <w:color w:val="000000"/>
              </w:rPr>
            </w:pPr>
            <w:r w:rsidRPr="00C646D5">
              <w:rPr>
                <w:color w:val="000000"/>
              </w:rPr>
              <w:t>Показатель</w:t>
            </w:r>
          </w:p>
        </w:tc>
        <w:tc>
          <w:tcPr>
            <w:tcW w:w="1166" w:type="dxa"/>
            <w:vAlign w:val="center"/>
          </w:tcPr>
          <w:p w14:paraId="0F1326F9" w14:textId="77777777" w:rsidR="00C646D5" w:rsidRPr="00C646D5" w:rsidRDefault="00C646D5" w:rsidP="00C646D5">
            <w:pPr>
              <w:jc w:val="center"/>
              <w:rPr>
                <w:color w:val="000000"/>
              </w:rPr>
            </w:pPr>
            <w:r w:rsidRPr="00C646D5">
              <w:rPr>
                <w:color w:val="000000"/>
              </w:rPr>
              <w:t>ед. изм.</w:t>
            </w:r>
          </w:p>
        </w:tc>
        <w:tc>
          <w:tcPr>
            <w:tcW w:w="1244" w:type="dxa"/>
            <w:shd w:val="clear" w:color="auto" w:fill="auto"/>
            <w:vAlign w:val="center"/>
            <w:hideMark/>
          </w:tcPr>
          <w:p w14:paraId="6CCAD1C8" w14:textId="77777777" w:rsidR="00C646D5" w:rsidRPr="00C646D5" w:rsidRDefault="00C646D5" w:rsidP="00C646D5">
            <w:pPr>
              <w:jc w:val="center"/>
              <w:rPr>
                <w:color w:val="000000"/>
              </w:rPr>
            </w:pPr>
            <w:r w:rsidRPr="00C646D5">
              <w:rPr>
                <w:color w:val="000000"/>
              </w:rPr>
              <w:t>Всего</w:t>
            </w:r>
          </w:p>
        </w:tc>
        <w:tc>
          <w:tcPr>
            <w:tcW w:w="1120" w:type="dxa"/>
            <w:shd w:val="clear" w:color="auto" w:fill="auto"/>
            <w:vAlign w:val="center"/>
            <w:hideMark/>
          </w:tcPr>
          <w:p w14:paraId="3BDECFC1" w14:textId="77777777" w:rsidR="00C646D5" w:rsidRPr="00C646D5" w:rsidRDefault="00C646D5" w:rsidP="00C646D5">
            <w:pPr>
              <w:jc w:val="center"/>
              <w:rPr>
                <w:color w:val="000000"/>
              </w:rPr>
            </w:pPr>
            <w:r w:rsidRPr="00C646D5">
              <w:rPr>
                <w:color w:val="000000"/>
              </w:rPr>
              <w:t>1 полугодие</w:t>
            </w:r>
          </w:p>
        </w:tc>
        <w:tc>
          <w:tcPr>
            <w:tcW w:w="1120" w:type="dxa"/>
            <w:shd w:val="clear" w:color="auto" w:fill="auto"/>
            <w:vAlign w:val="center"/>
            <w:hideMark/>
          </w:tcPr>
          <w:p w14:paraId="6DD500BE" w14:textId="77777777" w:rsidR="00C646D5" w:rsidRPr="00C646D5" w:rsidRDefault="00C646D5" w:rsidP="00C646D5">
            <w:pPr>
              <w:jc w:val="center"/>
              <w:rPr>
                <w:color w:val="000000"/>
              </w:rPr>
            </w:pPr>
            <w:r w:rsidRPr="00C646D5">
              <w:rPr>
                <w:color w:val="000000"/>
              </w:rPr>
              <w:t>2 полугодие</w:t>
            </w:r>
          </w:p>
        </w:tc>
      </w:tr>
      <w:tr w:rsidR="00C646D5" w:rsidRPr="00C646D5" w14:paraId="2B362D72" w14:textId="77777777" w:rsidTr="00483167">
        <w:trPr>
          <w:trHeight w:val="60"/>
        </w:trPr>
        <w:tc>
          <w:tcPr>
            <w:tcW w:w="555" w:type="dxa"/>
            <w:shd w:val="clear" w:color="auto" w:fill="auto"/>
            <w:vAlign w:val="center"/>
            <w:hideMark/>
          </w:tcPr>
          <w:p w14:paraId="1C7F2D3C" w14:textId="77777777" w:rsidR="00C646D5" w:rsidRPr="00C646D5" w:rsidRDefault="00C646D5" w:rsidP="00C646D5">
            <w:pPr>
              <w:jc w:val="center"/>
              <w:rPr>
                <w:color w:val="000000"/>
              </w:rPr>
            </w:pPr>
            <w:r w:rsidRPr="00C646D5">
              <w:rPr>
                <w:color w:val="000000"/>
              </w:rPr>
              <w:t>1</w:t>
            </w:r>
          </w:p>
        </w:tc>
        <w:tc>
          <w:tcPr>
            <w:tcW w:w="4543" w:type="dxa"/>
            <w:shd w:val="clear" w:color="auto" w:fill="auto"/>
            <w:noWrap/>
            <w:vAlign w:val="center"/>
            <w:hideMark/>
          </w:tcPr>
          <w:p w14:paraId="55F70D32" w14:textId="77777777" w:rsidR="00C646D5" w:rsidRPr="00C646D5" w:rsidRDefault="00C646D5" w:rsidP="00C646D5">
            <w:pPr>
              <w:rPr>
                <w:color w:val="000000"/>
              </w:rPr>
            </w:pPr>
            <w:r w:rsidRPr="00C646D5">
              <w:rPr>
                <w:color w:val="000000"/>
              </w:rPr>
              <w:t>Нормативная выработка т/энергии</w:t>
            </w:r>
          </w:p>
        </w:tc>
        <w:tc>
          <w:tcPr>
            <w:tcW w:w="1166" w:type="dxa"/>
          </w:tcPr>
          <w:p w14:paraId="01C20C10"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C556D93" w14:textId="77777777" w:rsidR="00C646D5" w:rsidRPr="00C646D5" w:rsidRDefault="00C646D5" w:rsidP="00C646D5">
            <w:pPr>
              <w:jc w:val="center"/>
              <w:rPr>
                <w:color w:val="000000"/>
              </w:rPr>
            </w:pPr>
            <w:r w:rsidRPr="00C646D5">
              <w:rPr>
                <w:color w:val="000000"/>
                <w:szCs w:val="20"/>
              </w:rPr>
              <w:t>110 664,43</w:t>
            </w:r>
          </w:p>
        </w:tc>
        <w:tc>
          <w:tcPr>
            <w:tcW w:w="1120" w:type="dxa"/>
            <w:tcBorders>
              <w:top w:val="nil"/>
              <w:left w:val="nil"/>
              <w:bottom w:val="single" w:sz="8" w:space="0" w:color="auto"/>
              <w:right w:val="single" w:sz="8" w:space="0" w:color="auto"/>
            </w:tcBorders>
            <w:shd w:val="clear" w:color="auto" w:fill="auto"/>
            <w:vAlign w:val="center"/>
            <w:hideMark/>
          </w:tcPr>
          <w:p w14:paraId="445956E1" w14:textId="77777777" w:rsidR="00C646D5" w:rsidRPr="00C646D5" w:rsidRDefault="00C646D5" w:rsidP="00C646D5">
            <w:pPr>
              <w:jc w:val="center"/>
              <w:rPr>
                <w:szCs w:val="20"/>
              </w:rPr>
            </w:pPr>
            <w:r w:rsidRPr="00C646D5">
              <w:rPr>
                <w:szCs w:val="20"/>
              </w:rPr>
              <w:t>60 754,77</w:t>
            </w:r>
          </w:p>
        </w:tc>
        <w:tc>
          <w:tcPr>
            <w:tcW w:w="1120" w:type="dxa"/>
            <w:tcBorders>
              <w:top w:val="nil"/>
              <w:left w:val="nil"/>
              <w:bottom w:val="single" w:sz="8" w:space="0" w:color="auto"/>
              <w:right w:val="single" w:sz="8" w:space="0" w:color="auto"/>
            </w:tcBorders>
            <w:shd w:val="clear" w:color="auto" w:fill="auto"/>
            <w:vAlign w:val="center"/>
            <w:hideMark/>
          </w:tcPr>
          <w:p w14:paraId="3266C23B" w14:textId="77777777" w:rsidR="00C646D5" w:rsidRPr="00C646D5" w:rsidRDefault="00C646D5" w:rsidP="00C646D5">
            <w:pPr>
              <w:jc w:val="center"/>
              <w:rPr>
                <w:szCs w:val="20"/>
              </w:rPr>
            </w:pPr>
            <w:r w:rsidRPr="00C646D5">
              <w:rPr>
                <w:szCs w:val="20"/>
              </w:rPr>
              <w:t>49 909,66</w:t>
            </w:r>
          </w:p>
        </w:tc>
      </w:tr>
      <w:tr w:rsidR="00C646D5" w:rsidRPr="00C646D5" w14:paraId="7682EAEA" w14:textId="77777777" w:rsidTr="00483167">
        <w:trPr>
          <w:trHeight w:val="60"/>
        </w:trPr>
        <w:tc>
          <w:tcPr>
            <w:tcW w:w="555" w:type="dxa"/>
            <w:shd w:val="clear" w:color="auto" w:fill="auto"/>
            <w:vAlign w:val="center"/>
            <w:hideMark/>
          </w:tcPr>
          <w:p w14:paraId="587A4A5A" w14:textId="77777777" w:rsidR="00C646D5" w:rsidRPr="00C646D5" w:rsidRDefault="00C646D5" w:rsidP="00C646D5">
            <w:pPr>
              <w:jc w:val="center"/>
              <w:rPr>
                <w:color w:val="000000"/>
              </w:rPr>
            </w:pPr>
            <w:r w:rsidRPr="00C646D5">
              <w:rPr>
                <w:color w:val="000000"/>
              </w:rPr>
              <w:t>2</w:t>
            </w:r>
          </w:p>
        </w:tc>
        <w:tc>
          <w:tcPr>
            <w:tcW w:w="4543" w:type="dxa"/>
            <w:shd w:val="clear" w:color="auto" w:fill="auto"/>
            <w:noWrap/>
            <w:vAlign w:val="center"/>
            <w:hideMark/>
          </w:tcPr>
          <w:p w14:paraId="668333A9" w14:textId="77777777" w:rsidR="00C646D5" w:rsidRPr="00C646D5" w:rsidRDefault="00C646D5" w:rsidP="00C646D5">
            <w:pPr>
              <w:rPr>
                <w:color w:val="000000"/>
              </w:rPr>
            </w:pPr>
            <w:r w:rsidRPr="00C646D5">
              <w:rPr>
                <w:color w:val="000000"/>
              </w:rPr>
              <w:t>Отпуск тепловой энергии в сеть</w:t>
            </w:r>
          </w:p>
        </w:tc>
        <w:tc>
          <w:tcPr>
            <w:tcW w:w="1166" w:type="dxa"/>
          </w:tcPr>
          <w:p w14:paraId="5261D9D9"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EEF328D" w14:textId="77777777" w:rsidR="00C646D5" w:rsidRPr="00C646D5" w:rsidRDefault="00C646D5" w:rsidP="00C646D5">
            <w:pPr>
              <w:jc w:val="center"/>
              <w:rPr>
                <w:color w:val="000000"/>
              </w:rPr>
            </w:pPr>
            <w:r w:rsidRPr="00C646D5">
              <w:rPr>
                <w:color w:val="000000"/>
                <w:szCs w:val="20"/>
              </w:rPr>
              <w:t>108 561,81</w:t>
            </w:r>
          </w:p>
        </w:tc>
        <w:tc>
          <w:tcPr>
            <w:tcW w:w="1120" w:type="dxa"/>
            <w:tcBorders>
              <w:top w:val="nil"/>
              <w:left w:val="nil"/>
              <w:bottom w:val="single" w:sz="8" w:space="0" w:color="auto"/>
              <w:right w:val="single" w:sz="8" w:space="0" w:color="auto"/>
            </w:tcBorders>
            <w:shd w:val="clear" w:color="auto" w:fill="auto"/>
            <w:vAlign w:val="center"/>
            <w:hideMark/>
          </w:tcPr>
          <w:p w14:paraId="0973011A" w14:textId="77777777" w:rsidR="00C646D5" w:rsidRPr="00C646D5" w:rsidRDefault="00C646D5" w:rsidP="00C646D5">
            <w:pPr>
              <w:jc w:val="center"/>
              <w:rPr>
                <w:szCs w:val="20"/>
              </w:rPr>
            </w:pPr>
            <w:r w:rsidRPr="00C646D5">
              <w:rPr>
                <w:szCs w:val="20"/>
              </w:rPr>
              <w:t>48 909,76</w:t>
            </w:r>
          </w:p>
        </w:tc>
        <w:tc>
          <w:tcPr>
            <w:tcW w:w="1120" w:type="dxa"/>
            <w:tcBorders>
              <w:top w:val="nil"/>
              <w:left w:val="nil"/>
              <w:bottom w:val="single" w:sz="8" w:space="0" w:color="auto"/>
              <w:right w:val="single" w:sz="8" w:space="0" w:color="auto"/>
            </w:tcBorders>
            <w:shd w:val="clear" w:color="auto" w:fill="auto"/>
            <w:vAlign w:val="center"/>
            <w:hideMark/>
          </w:tcPr>
          <w:p w14:paraId="1BFDE690" w14:textId="77777777" w:rsidR="00C646D5" w:rsidRPr="00C646D5" w:rsidRDefault="00C646D5" w:rsidP="00C646D5">
            <w:pPr>
              <w:jc w:val="center"/>
              <w:rPr>
                <w:szCs w:val="20"/>
              </w:rPr>
            </w:pPr>
            <w:r w:rsidRPr="00C646D5">
              <w:rPr>
                <w:szCs w:val="20"/>
              </w:rPr>
              <w:t>40 179,05</w:t>
            </w:r>
          </w:p>
        </w:tc>
      </w:tr>
      <w:tr w:rsidR="00C646D5" w:rsidRPr="00C646D5" w14:paraId="60E9894A" w14:textId="77777777" w:rsidTr="00483167">
        <w:trPr>
          <w:trHeight w:val="60"/>
        </w:trPr>
        <w:tc>
          <w:tcPr>
            <w:tcW w:w="555" w:type="dxa"/>
            <w:shd w:val="clear" w:color="auto" w:fill="auto"/>
            <w:vAlign w:val="center"/>
            <w:hideMark/>
          </w:tcPr>
          <w:p w14:paraId="177B1396" w14:textId="77777777" w:rsidR="00C646D5" w:rsidRPr="00C646D5" w:rsidRDefault="00C646D5" w:rsidP="00C646D5">
            <w:pPr>
              <w:jc w:val="center"/>
              <w:rPr>
                <w:color w:val="000000"/>
              </w:rPr>
            </w:pPr>
            <w:r w:rsidRPr="00C646D5">
              <w:rPr>
                <w:color w:val="000000"/>
              </w:rPr>
              <w:t>3</w:t>
            </w:r>
          </w:p>
        </w:tc>
        <w:tc>
          <w:tcPr>
            <w:tcW w:w="4543" w:type="dxa"/>
            <w:shd w:val="clear" w:color="auto" w:fill="auto"/>
            <w:vAlign w:val="center"/>
            <w:hideMark/>
          </w:tcPr>
          <w:p w14:paraId="67AB2FA4" w14:textId="77777777" w:rsidR="00C646D5" w:rsidRPr="00C646D5" w:rsidRDefault="00C646D5" w:rsidP="00C646D5">
            <w:pPr>
              <w:rPr>
                <w:color w:val="000000"/>
              </w:rPr>
            </w:pPr>
            <w:r w:rsidRPr="00C646D5">
              <w:rPr>
                <w:color w:val="000000"/>
              </w:rPr>
              <w:t>Полезный отпуск</w:t>
            </w:r>
          </w:p>
        </w:tc>
        <w:tc>
          <w:tcPr>
            <w:tcW w:w="1166" w:type="dxa"/>
          </w:tcPr>
          <w:p w14:paraId="2D4F91BA"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0965CAB" w14:textId="77777777" w:rsidR="00C646D5" w:rsidRPr="00C646D5" w:rsidRDefault="00C646D5" w:rsidP="00C646D5">
            <w:pPr>
              <w:jc w:val="center"/>
              <w:rPr>
                <w:color w:val="000000"/>
              </w:rPr>
            </w:pPr>
            <w:r w:rsidRPr="00C646D5">
              <w:rPr>
                <w:color w:val="000000"/>
                <w:szCs w:val="20"/>
              </w:rPr>
              <w:t>89 088,81</w:t>
            </w:r>
          </w:p>
        </w:tc>
        <w:tc>
          <w:tcPr>
            <w:tcW w:w="1120" w:type="dxa"/>
            <w:tcBorders>
              <w:top w:val="nil"/>
              <w:left w:val="nil"/>
              <w:bottom w:val="single" w:sz="8" w:space="0" w:color="auto"/>
              <w:right w:val="single" w:sz="8" w:space="0" w:color="auto"/>
            </w:tcBorders>
            <w:shd w:val="clear" w:color="auto" w:fill="auto"/>
            <w:vAlign w:val="center"/>
            <w:hideMark/>
          </w:tcPr>
          <w:p w14:paraId="036DECA2" w14:textId="77777777" w:rsidR="00C646D5" w:rsidRPr="00C646D5" w:rsidRDefault="00C646D5" w:rsidP="00C646D5">
            <w:pPr>
              <w:jc w:val="center"/>
              <w:rPr>
                <w:szCs w:val="20"/>
              </w:rPr>
            </w:pPr>
            <w:r w:rsidRPr="00C646D5">
              <w:rPr>
                <w:szCs w:val="20"/>
              </w:rPr>
              <w:t>48 118,70</w:t>
            </w:r>
          </w:p>
        </w:tc>
        <w:tc>
          <w:tcPr>
            <w:tcW w:w="1120" w:type="dxa"/>
            <w:tcBorders>
              <w:top w:val="nil"/>
              <w:left w:val="nil"/>
              <w:bottom w:val="single" w:sz="8" w:space="0" w:color="auto"/>
              <w:right w:val="single" w:sz="8" w:space="0" w:color="auto"/>
            </w:tcBorders>
            <w:shd w:val="clear" w:color="auto" w:fill="auto"/>
            <w:vAlign w:val="center"/>
            <w:hideMark/>
          </w:tcPr>
          <w:p w14:paraId="2B1BB488" w14:textId="77777777" w:rsidR="00C646D5" w:rsidRPr="00C646D5" w:rsidRDefault="00C646D5" w:rsidP="00C646D5">
            <w:pPr>
              <w:jc w:val="center"/>
              <w:rPr>
                <w:szCs w:val="20"/>
              </w:rPr>
            </w:pPr>
            <w:r w:rsidRPr="00C646D5">
              <w:rPr>
                <w:szCs w:val="20"/>
              </w:rPr>
              <w:t>39 529,21</w:t>
            </w:r>
          </w:p>
        </w:tc>
      </w:tr>
      <w:tr w:rsidR="00C646D5" w:rsidRPr="00C646D5" w14:paraId="32CDC41B" w14:textId="77777777" w:rsidTr="00483167">
        <w:trPr>
          <w:trHeight w:val="60"/>
        </w:trPr>
        <w:tc>
          <w:tcPr>
            <w:tcW w:w="555" w:type="dxa"/>
            <w:shd w:val="clear" w:color="auto" w:fill="auto"/>
            <w:vAlign w:val="center"/>
            <w:hideMark/>
          </w:tcPr>
          <w:p w14:paraId="7A44CB73" w14:textId="77777777" w:rsidR="00C646D5" w:rsidRPr="00C646D5" w:rsidRDefault="00C646D5" w:rsidP="00C646D5">
            <w:pPr>
              <w:jc w:val="center"/>
              <w:rPr>
                <w:color w:val="000000"/>
              </w:rPr>
            </w:pPr>
            <w:r w:rsidRPr="00C646D5">
              <w:rPr>
                <w:color w:val="000000"/>
              </w:rPr>
              <w:t>4</w:t>
            </w:r>
          </w:p>
        </w:tc>
        <w:tc>
          <w:tcPr>
            <w:tcW w:w="4543" w:type="dxa"/>
            <w:shd w:val="clear" w:color="auto" w:fill="auto"/>
            <w:vAlign w:val="center"/>
            <w:hideMark/>
          </w:tcPr>
          <w:p w14:paraId="3C3DE660" w14:textId="77777777" w:rsidR="00C646D5" w:rsidRPr="00C646D5" w:rsidRDefault="00C646D5" w:rsidP="00C646D5">
            <w:pPr>
              <w:rPr>
                <w:color w:val="000000"/>
              </w:rPr>
            </w:pPr>
            <w:r w:rsidRPr="00C646D5">
              <w:rPr>
                <w:color w:val="000000"/>
              </w:rPr>
              <w:t>Полезный отпуск на потребительский рынок</w:t>
            </w:r>
          </w:p>
        </w:tc>
        <w:tc>
          <w:tcPr>
            <w:tcW w:w="1166" w:type="dxa"/>
          </w:tcPr>
          <w:p w14:paraId="2DBBC46C"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176B2B05" w14:textId="77777777" w:rsidR="00C646D5" w:rsidRPr="00C646D5" w:rsidRDefault="00C646D5" w:rsidP="00C646D5">
            <w:pPr>
              <w:jc w:val="center"/>
              <w:rPr>
                <w:color w:val="000000"/>
              </w:rPr>
            </w:pPr>
            <w:r w:rsidRPr="00C646D5">
              <w:rPr>
                <w:color w:val="000000"/>
                <w:szCs w:val="20"/>
              </w:rPr>
              <w:t>87 647,91</w:t>
            </w:r>
          </w:p>
        </w:tc>
        <w:tc>
          <w:tcPr>
            <w:tcW w:w="1120" w:type="dxa"/>
            <w:tcBorders>
              <w:top w:val="nil"/>
              <w:left w:val="nil"/>
              <w:bottom w:val="single" w:sz="8" w:space="0" w:color="auto"/>
              <w:right w:val="single" w:sz="8" w:space="0" w:color="auto"/>
            </w:tcBorders>
            <w:shd w:val="clear" w:color="auto" w:fill="auto"/>
            <w:vAlign w:val="center"/>
            <w:hideMark/>
          </w:tcPr>
          <w:p w14:paraId="055E12BF" w14:textId="77777777" w:rsidR="00C646D5" w:rsidRPr="00C646D5" w:rsidRDefault="00C646D5" w:rsidP="00C646D5">
            <w:pPr>
              <w:jc w:val="center"/>
              <w:rPr>
                <w:szCs w:val="20"/>
              </w:rPr>
            </w:pPr>
            <w:r w:rsidRPr="00C646D5">
              <w:rPr>
                <w:szCs w:val="20"/>
              </w:rPr>
              <w:t>27 109,39</w:t>
            </w:r>
          </w:p>
        </w:tc>
        <w:tc>
          <w:tcPr>
            <w:tcW w:w="1120" w:type="dxa"/>
            <w:tcBorders>
              <w:top w:val="nil"/>
              <w:left w:val="nil"/>
              <w:bottom w:val="single" w:sz="8" w:space="0" w:color="auto"/>
              <w:right w:val="single" w:sz="8" w:space="0" w:color="auto"/>
            </w:tcBorders>
            <w:shd w:val="clear" w:color="auto" w:fill="auto"/>
            <w:vAlign w:val="center"/>
            <w:hideMark/>
          </w:tcPr>
          <w:p w14:paraId="0501D825" w14:textId="77777777" w:rsidR="00C646D5" w:rsidRPr="00C646D5" w:rsidRDefault="00C646D5" w:rsidP="00C646D5">
            <w:pPr>
              <w:jc w:val="center"/>
              <w:rPr>
                <w:szCs w:val="20"/>
              </w:rPr>
            </w:pPr>
            <w:r w:rsidRPr="00C646D5">
              <w:rPr>
                <w:szCs w:val="20"/>
              </w:rPr>
              <w:t>22 270,20</w:t>
            </w:r>
          </w:p>
        </w:tc>
      </w:tr>
      <w:tr w:rsidR="00C646D5" w:rsidRPr="00C646D5" w14:paraId="33899627" w14:textId="77777777" w:rsidTr="00483167">
        <w:trPr>
          <w:trHeight w:val="60"/>
        </w:trPr>
        <w:tc>
          <w:tcPr>
            <w:tcW w:w="555" w:type="dxa"/>
            <w:shd w:val="clear" w:color="auto" w:fill="auto"/>
            <w:noWrap/>
            <w:vAlign w:val="center"/>
            <w:hideMark/>
          </w:tcPr>
          <w:p w14:paraId="1AE91049" w14:textId="77777777" w:rsidR="00C646D5" w:rsidRPr="00C646D5" w:rsidRDefault="00C646D5" w:rsidP="00C646D5">
            <w:pPr>
              <w:jc w:val="center"/>
              <w:rPr>
                <w:color w:val="000000"/>
              </w:rPr>
            </w:pPr>
            <w:r w:rsidRPr="00C646D5">
              <w:rPr>
                <w:color w:val="000000"/>
              </w:rPr>
              <w:t xml:space="preserve"> 4.1</w:t>
            </w:r>
          </w:p>
        </w:tc>
        <w:tc>
          <w:tcPr>
            <w:tcW w:w="4543" w:type="dxa"/>
            <w:shd w:val="clear" w:color="auto" w:fill="auto"/>
            <w:vAlign w:val="center"/>
            <w:hideMark/>
          </w:tcPr>
          <w:p w14:paraId="7A227724" w14:textId="77777777" w:rsidR="00C646D5" w:rsidRPr="00C646D5" w:rsidRDefault="00C646D5" w:rsidP="00C646D5">
            <w:pPr>
              <w:rPr>
                <w:color w:val="000000"/>
              </w:rPr>
            </w:pPr>
            <w:r w:rsidRPr="00C646D5">
              <w:rPr>
                <w:color w:val="000000"/>
              </w:rPr>
              <w:t xml:space="preserve">  - жилищные организации</w:t>
            </w:r>
          </w:p>
        </w:tc>
        <w:tc>
          <w:tcPr>
            <w:tcW w:w="1166" w:type="dxa"/>
          </w:tcPr>
          <w:p w14:paraId="174189E1"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4853427F" w14:textId="77777777" w:rsidR="00C646D5" w:rsidRPr="00C646D5" w:rsidRDefault="00C646D5" w:rsidP="00C646D5">
            <w:pPr>
              <w:jc w:val="center"/>
              <w:rPr>
                <w:color w:val="000000"/>
              </w:rPr>
            </w:pPr>
            <w:r w:rsidRPr="00C646D5">
              <w:rPr>
                <w:color w:val="000000"/>
                <w:szCs w:val="20"/>
              </w:rPr>
              <w:t>49 379,59</w:t>
            </w:r>
          </w:p>
        </w:tc>
        <w:tc>
          <w:tcPr>
            <w:tcW w:w="1120" w:type="dxa"/>
            <w:tcBorders>
              <w:top w:val="nil"/>
              <w:left w:val="nil"/>
              <w:bottom w:val="single" w:sz="8" w:space="0" w:color="auto"/>
              <w:right w:val="single" w:sz="8" w:space="0" w:color="auto"/>
            </w:tcBorders>
            <w:shd w:val="clear" w:color="auto" w:fill="auto"/>
            <w:vAlign w:val="center"/>
            <w:hideMark/>
          </w:tcPr>
          <w:p w14:paraId="3D2AE019" w14:textId="77777777" w:rsidR="00C646D5" w:rsidRPr="00C646D5" w:rsidRDefault="00C646D5" w:rsidP="00C646D5">
            <w:pPr>
              <w:jc w:val="center"/>
              <w:rPr>
                <w:szCs w:val="20"/>
              </w:rPr>
            </w:pPr>
            <w:r w:rsidRPr="00C646D5">
              <w:rPr>
                <w:szCs w:val="20"/>
              </w:rPr>
              <w:t>18 770,55</w:t>
            </w:r>
          </w:p>
        </w:tc>
        <w:tc>
          <w:tcPr>
            <w:tcW w:w="1120" w:type="dxa"/>
            <w:tcBorders>
              <w:top w:val="nil"/>
              <w:left w:val="nil"/>
              <w:bottom w:val="single" w:sz="8" w:space="0" w:color="auto"/>
              <w:right w:val="single" w:sz="8" w:space="0" w:color="auto"/>
            </w:tcBorders>
            <w:shd w:val="clear" w:color="auto" w:fill="auto"/>
            <w:vAlign w:val="center"/>
            <w:hideMark/>
          </w:tcPr>
          <w:p w14:paraId="30E3F061" w14:textId="77777777" w:rsidR="00C646D5" w:rsidRPr="00C646D5" w:rsidRDefault="00C646D5" w:rsidP="00C646D5">
            <w:pPr>
              <w:jc w:val="center"/>
              <w:rPr>
                <w:szCs w:val="20"/>
              </w:rPr>
            </w:pPr>
            <w:r w:rsidRPr="00C646D5">
              <w:rPr>
                <w:szCs w:val="20"/>
              </w:rPr>
              <w:t>15 419,89</w:t>
            </w:r>
          </w:p>
        </w:tc>
      </w:tr>
      <w:tr w:rsidR="00C646D5" w:rsidRPr="00C646D5" w14:paraId="4C1F1BE5" w14:textId="77777777" w:rsidTr="00483167">
        <w:trPr>
          <w:trHeight w:val="60"/>
        </w:trPr>
        <w:tc>
          <w:tcPr>
            <w:tcW w:w="555" w:type="dxa"/>
            <w:shd w:val="clear" w:color="auto" w:fill="auto"/>
            <w:noWrap/>
            <w:vAlign w:val="center"/>
            <w:hideMark/>
          </w:tcPr>
          <w:p w14:paraId="405212A3" w14:textId="77777777" w:rsidR="00C646D5" w:rsidRPr="00C646D5" w:rsidRDefault="00C646D5" w:rsidP="00C646D5">
            <w:pPr>
              <w:jc w:val="center"/>
              <w:rPr>
                <w:color w:val="000000"/>
              </w:rPr>
            </w:pPr>
            <w:r w:rsidRPr="00C646D5">
              <w:rPr>
                <w:color w:val="000000"/>
              </w:rPr>
              <w:t xml:space="preserve"> 4.2</w:t>
            </w:r>
          </w:p>
        </w:tc>
        <w:tc>
          <w:tcPr>
            <w:tcW w:w="4543" w:type="dxa"/>
            <w:shd w:val="clear" w:color="auto" w:fill="auto"/>
            <w:noWrap/>
            <w:vAlign w:val="center"/>
            <w:hideMark/>
          </w:tcPr>
          <w:p w14:paraId="27A1C119" w14:textId="77777777" w:rsidR="00C646D5" w:rsidRPr="00C646D5" w:rsidRDefault="00C646D5" w:rsidP="00C646D5">
            <w:pPr>
              <w:rPr>
                <w:color w:val="000000"/>
              </w:rPr>
            </w:pPr>
            <w:r w:rsidRPr="00C646D5">
              <w:rPr>
                <w:color w:val="000000"/>
              </w:rPr>
              <w:t xml:space="preserve">  - бюджетные организации</w:t>
            </w:r>
          </w:p>
        </w:tc>
        <w:tc>
          <w:tcPr>
            <w:tcW w:w="1166" w:type="dxa"/>
          </w:tcPr>
          <w:p w14:paraId="0379934F"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6A14EC27" w14:textId="77777777" w:rsidR="00C646D5" w:rsidRPr="00C646D5" w:rsidRDefault="00C646D5" w:rsidP="00C646D5">
            <w:pPr>
              <w:jc w:val="center"/>
              <w:rPr>
                <w:color w:val="000000"/>
              </w:rPr>
            </w:pPr>
            <w:r w:rsidRPr="00C646D5">
              <w:rPr>
                <w:color w:val="000000"/>
                <w:szCs w:val="20"/>
              </w:rPr>
              <w:t>34 190,44</w:t>
            </w:r>
          </w:p>
        </w:tc>
        <w:tc>
          <w:tcPr>
            <w:tcW w:w="1120" w:type="dxa"/>
            <w:tcBorders>
              <w:top w:val="nil"/>
              <w:left w:val="nil"/>
              <w:bottom w:val="single" w:sz="8" w:space="0" w:color="auto"/>
              <w:right w:val="single" w:sz="8" w:space="0" w:color="auto"/>
            </w:tcBorders>
            <w:shd w:val="clear" w:color="auto" w:fill="auto"/>
            <w:vAlign w:val="center"/>
            <w:hideMark/>
          </w:tcPr>
          <w:p w14:paraId="3FB485AF" w14:textId="77777777" w:rsidR="00C646D5" w:rsidRPr="00C646D5" w:rsidRDefault="00C646D5" w:rsidP="00C646D5">
            <w:pPr>
              <w:jc w:val="center"/>
              <w:rPr>
                <w:szCs w:val="20"/>
              </w:rPr>
            </w:pPr>
            <w:r w:rsidRPr="00C646D5">
              <w:rPr>
                <w:szCs w:val="20"/>
              </w:rPr>
              <w:t>2 238,76</w:t>
            </w:r>
          </w:p>
        </w:tc>
        <w:tc>
          <w:tcPr>
            <w:tcW w:w="1120" w:type="dxa"/>
            <w:tcBorders>
              <w:top w:val="nil"/>
              <w:left w:val="nil"/>
              <w:bottom w:val="single" w:sz="8" w:space="0" w:color="auto"/>
              <w:right w:val="single" w:sz="8" w:space="0" w:color="auto"/>
            </w:tcBorders>
            <w:shd w:val="clear" w:color="auto" w:fill="auto"/>
            <w:vAlign w:val="center"/>
            <w:hideMark/>
          </w:tcPr>
          <w:p w14:paraId="0B796B89" w14:textId="77777777" w:rsidR="00C646D5" w:rsidRPr="00C646D5" w:rsidRDefault="00C646D5" w:rsidP="00C646D5">
            <w:pPr>
              <w:jc w:val="center"/>
              <w:rPr>
                <w:szCs w:val="20"/>
              </w:rPr>
            </w:pPr>
            <w:r w:rsidRPr="00C646D5">
              <w:rPr>
                <w:szCs w:val="20"/>
              </w:rPr>
              <w:t>1 839,12</w:t>
            </w:r>
          </w:p>
        </w:tc>
      </w:tr>
      <w:tr w:rsidR="00C646D5" w:rsidRPr="00C646D5" w14:paraId="49B60BC6" w14:textId="77777777" w:rsidTr="00483167">
        <w:trPr>
          <w:trHeight w:val="60"/>
        </w:trPr>
        <w:tc>
          <w:tcPr>
            <w:tcW w:w="555" w:type="dxa"/>
            <w:shd w:val="clear" w:color="auto" w:fill="auto"/>
            <w:noWrap/>
            <w:vAlign w:val="center"/>
            <w:hideMark/>
          </w:tcPr>
          <w:p w14:paraId="607DF1B6" w14:textId="77777777" w:rsidR="00C646D5" w:rsidRPr="00C646D5" w:rsidRDefault="00C646D5" w:rsidP="00C646D5">
            <w:pPr>
              <w:jc w:val="center"/>
              <w:rPr>
                <w:color w:val="000000"/>
              </w:rPr>
            </w:pPr>
            <w:r w:rsidRPr="00C646D5">
              <w:rPr>
                <w:color w:val="000000"/>
              </w:rPr>
              <w:t xml:space="preserve"> 4.3</w:t>
            </w:r>
          </w:p>
        </w:tc>
        <w:tc>
          <w:tcPr>
            <w:tcW w:w="4543" w:type="dxa"/>
            <w:shd w:val="clear" w:color="auto" w:fill="auto"/>
            <w:noWrap/>
            <w:vAlign w:val="center"/>
            <w:hideMark/>
          </w:tcPr>
          <w:p w14:paraId="5AAEC4EF" w14:textId="77777777" w:rsidR="00C646D5" w:rsidRPr="00C646D5" w:rsidRDefault="00C646D5" w:rsidP="00C646D5">
            <w:pPr>
              <w:rPr>
                <w:color w:val="000000"/>
              </w:rPr>
            </w:pPr>
            <w:r w:rsidRPr="00C646D5">
              <w:rPr>
                <w:color w:val="000000"/>
              </w:rPr>
              <w:t xml:space="preserve">  - прочие потребители</w:t>
            </w:r>
          </w:p>
        </w:tc>
        <w:tc>
          <w:tcPr>
            <w:tcW w:w="1166" w:type="dxa"/>
          </w:tcPr>
          <w:p w14:paraId="7DC5DB4A"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2A7A9740" w14:textId="77777777" w:rsidR="00C646D5" w:rsidRPr="00C646D5" w:rsidRDefault="00C646D5" w:rsidP="00C646D5">
            <w:pPr>
              <w:jc w:val="center"/>
              <w:rPr>
                <w:color w:val="000000"/>
              </w:rPr>
            </w:pPr>
            <w:r w:rsidRPr="00C646D5">
              <w:rPr>
                <w:color w:val="000000"/>
                <w:szCs w:val="20"/>
              </w:rPr>
              <w:t>4 077,88</w:t>
            </w:r>
          </w:p>
        </w:tc>
        <w:tc>
          <w:tcPr>
            <w:tcW w:w="1120" w:type="dxa"/>
            <w:tcBorders>
              <w:top w:val="nil"/>
              <w:left w:val="nil"/>
              <w:bottom w:val="single" w:sz="8" w:space="0" w:color="auto"/>
              <w:right w:val="single" w:sz="8" w:space="0" w:color="auto"/>
            </w:tcBorders>
            <w:shd w:val="clear" w:color="auto" w:fill="auto"/>
            <w:vAlign w:val="center"/>
            <w:hideMark/>
          </w:tcPr>
          <w:p w14:paraId="3C094559" w14:textId="77777777" w:rsidR="00C646D5" w:rsidRPr="00C646D5" w:rsidRDefault="00C646D5" w:rsidP="00C646D5">
            <w:pPr>
              <w:jc w:val="center"/>
              <w:rPr>
                <w:szCs w:val="20"/>
              </w:rPr>
            </w:pPr>
            <w:r w:rsidRPr="00C646D5">
              <w:rPr>
                <w:szCs w:val="20"/>
              </w:rPr>
              <w:t>791,05</w:t>
            </w:r>
          </w:p>
        </w:tc>
        <w:tc>
          <w:tcPr>
            <w:tcW w:w="1120" w:type="dxa"/>
            <w:tcBorders>
              <w:top w:val="nil"/>
              <w:left w:val="nil"/>
              <w:bottom w:val="single" w:sz="8" w:space="0" w:color="auto"/>
              <w:right w:val="single" w:sz="8" w:space="0" w:color="auto"/>
            </w:tcBorders>
            <w:shd w:val="clear" w:color="auto" w:fill="auto"/>
            <w:vAlign w:val="center"/>
            <w:hideMark/>
          </w:tcPr>
          <w:p w14:paraId="4AB62BAB" w14:textId="77777777" w:rsidR="00C646D5" w:rsidRPr="00C646D5" w:rsidRDefault="00C646D5" w:rsidP="00C646D5">
            <w:pPr>
              <w:jc w:val="center"/>
              <w:rPr>
                <w:szCs w:val="20"/>
              </w:rPr>
            </w:pPr>
            <w:r w:rsidRPr="00C646D5">
              <w:rPr>
                <w:szCs w:val="20"/>
              </w:rPr>
              <w:t>649,85</w:t>
            </w:r>
          </w:p>
        </w:tc>
      </w:tr>
      <w:tr w:rsidR="00C646D5" w:rsidRPr="00C646D5" w14:paraId="5DCD4131" w14:textId="77777777" w:rsidTr="00483167">
        <w:trPr>
          <w:trHeight w:val="330"/>
        </w:trPr>
        <w:tc>
          <w:tcPr>
            <w:tcW w:w="555" w:type="dxa"/>
            <w:shd w:val="clear" w:color="auto" w:fill="auto"/>
            <w:noWrap/>
            <w:vAlign w:val="center"/>
            <w:hideMark/>
          </w:tcPr>
          <w:p w14:paraId="67EE7DCC" w14:textId="77777777" w:rsidR="00C646D5" w:rsidRPr="00C646D5" w:rsidRDefault="00C646D5" w:rsidP="00C646D5">
            <w:pPr>
              <w:jc w:val="center"/>
              <w:rPr>
                <w:color w:val="000000"/>
              </w:rPr>
            </w:pPr>
            <w:r w:rsidRPr="00C646D5">
              <w:rPr>
                <w:color w:val="000000"/>
              </w:rPr>
              <w:t>5</w:t>
            </w:r>
          </w:p>
        </w:tc>
        <w:tc>
          <w:tcPr>
            <w:tcW w:w="4543" w:type="dxa"/>
            <w:shd w:val="clear" w:color="auto" w:fill="auto"/>
            <w:vAlign w:val="center"/>
            <w:hideMark/>
          </w:tcPr>
          <w:p w14:paraId="435CF744" w14:textId="77777777" w:rsidR="00C646D5" w:rsidRPr="00C646D5" w:rsidRDefault="00C646D5" w:rsidP="00C646D5">
            <w:pPr>
              <w:rPr>
                <w:color w:val="000000"/>
              </w:rPr>
            </w:pPr>
            <w:r w:rsidRPr="00C646D5">
              <w:rPr>
                <w:color w:val="000000"/>
              </w:rPr>
              <w:t xml:space="preserve">  - производственные нужды</w:t>
            </w:r>
          </w:p>
        </w:tc>
        <w:tc>
          <w:tcPr>
            <w:tcW w:w="1166" w:type="dxa"/>
          </w:tcPr>
          <w:p w14:paraId="6086C4B7"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2D359898" w14:textId="77777777" w:rsidR="00C646D5" w:rsidRPr="00C646D5" w:rsidRDefault="00C646D5" w:rsidP="00C646D5">
            <w:pPr>
              <w:jc w:val="center"/>
              <w:rPr>
                <w:color w:val="000000"/>
              </w:rPr>
            </w:pPr>
            <w:r w:rsidRPr="00C646D5">
              <w:rPr>
                <w:color w:val="000000"/>
                <w:szCs w:val="20"/>
              </w:rPr>
              <w:t>1 440,90</w:t>
            </w:r>
          </w:p>
        </w:tc>
        <w:tc>
          <w:tcPr>
            <w:tcW w:w="1120" w:type="dxa"/>
            <w:tcBorders>
              <w:top w:val="nil"/>
              <w:left w:val="nil"/>
              <w:bottom w:val="single" w:sz="8" w:space="0" w:color="auto"/>
              <w:right w:val="single" w:sz="8" w:space="0" w:color="auto"/>
            </w:tcBorders>
            <w:shd w:val="clear" w:color="auto" w:fill="auto"/>
            <w:vAlign w:val="center"/>
            <w:hideMark/>
          </w:tcPr>
          <w:p w14:paraId="7C2BB936" w14:textId="77777777" w:rsidR="00C646D5" w:rsidRPr="00C646D5" w:rsidRDefault="00C646D5" w:rsidP="00C646D5">
            <w:pPr>
              <w:jc w:val="center"/>
              <w:rPr>
                <w:szCs w:val="20"/>
              </w:rPr>
            </w:pPr>
            <w:r w:rsidRPr="00C646D5">
              <w:rPr>
                <w:szCs w:val="20"/>
              </w:rPr>
              <w:t>11 845,02</w:t>
            </w:r>
          </w:p>
        </w:tc>
        <w:tc>
          <w:tcPr>
            <w:tcW w:w="1120" w:type="dxa"/>
            <w:tcBorders>
              <w:top w:val="nil"/>
              <w:left w:val="nil"/>
              <w:bottom w:val="single" w:sz="8" w:space="0" w:color="auto"/>
              <w:right w:val="single" w:sz="8" w:space="0" w:color="auto"/>
            </w:tcBorders>
            <w:shd w:val="clear" w:color="auto" w:fill="auto"/>
            <w:vAlign w:val="center"/>
            <w:hideMark/>
          </w:tcPr>
          <w:p w14:paraId="346D3D16" w14:textId="77777777" w:rsidR="00C646D5" w:rsidRPr="00C646D5" w:rsidRDefault="00C646D5" w:rsidP="00C646D5">
            <w:pPr>
              <w:jc w:val="center"/>
              <w:rPr>
                <w:szCs w:val="20"/>
              </w:rPr>
            </w:pPr>
            <w:r w:rsidRPr="00C646D5">
              <w:rPr>
                <w:szCs w:val="20"/>
              </w:rPr>
              <w:t>9 730,60</w:t>
            </w:r>
          </w:p>
        </w:tc>
      </w:tr>
      <w:tr w:rsidR="00C646D5" w:rsidRPr="00C646D5" w14:paraId="11766FE0" w14:textId="77777777" w:rsidTr="00483167">
        <w:trPr>
          <w:trHeight w:val="60"/>
        </w:trPr>
        <w:tc>
          <w:tcPr>
            <w:tcW w:w="555" w:type="dxa"/>
            <w:shd w:val="clear" w:color="auto" w:fill="auto"/>
            <w:noWrap/>
            <w:vAlign w:val="center"/>
            <w:hideMark/>
          </w:tcPr>
          <w:p w14:paraId="264AEA97" w14:textId="77777777" w:rsidR="00C646D5" w:rsidRPr="00C646D5" w:rsidRDefault="00C646D5" w:rsidP="00C646D5">
            <w:pPr>
              <w:jc w:val="center"/>
              <w:rPr>
                <w:color w:val="000000"/>
              </w:rPr>
            </w:pPr>
            <w:r w:rsidRPr="00C646D5">
              <w:rPr>
                <w:color w:val="000000"/>
              </w:rPr>
              <w:t>6</w:t>
            </w:r>
          </w:p>
        </w:tc>
        <w:tc>
          <w:tcPr>
            <w:tcW w:w="4543" w:type="dxa"/>
            <w:shd w:val="clear" w:color="auto" w:fill="auto"/>
            <w:vAlign w:val="center"/>
            <w:hideMark/>
          </w:tcPr>
          <w:p w14:paraId="23166B03" w14:textId="77777777" w:rsidR="00C646D5" w:rsidRPr="00C646D5" w:rsidRDefault="00C646D5" w:rsidP="00C646D5">
            <w:pPr>
              <w:rPr>
                <w:color w:val="000000"/>
              </w:rPr>
            </w:pPr>
            <w:r w:rsidRPr="00C646D5">
              <w:rPr>
                <w:color w:val="000000"/>
              </w:rPr>
              <w:t>Потери, всего</w:t>
            </w:r>
          </w:p>
        </w:tc>
        <w:tc>
          <w:tcPr>
            <w:tcW w:w="1166" w:type="dxa"/>
          </w:tcPr>
          <w:p w14:paraId="2E1428DC"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5670406F" w14:textId="77777777" w:rsidR="00C646D5" w:rsidRPr="00C646D5" w:rsidRDefault="00C646D5" w:rsidP="00C646D5">
            <w:pPr>
              <w:jc w:val="center"/>
              <w:rPr>
                <w:color w:val="000000"/>
              </w:rPr>
            </w:pPr>
            <w:r w:rsidRPr="00C646D5">
              <w:rPr>
                <w:color w:val="000000"/>
                <w:szCs w:val="20"/>
              </w:rPr>
              <w:t>21 575,62</w:t>
            </w:r>
          </w:p>
        </w:tc>
        <w:tc>
          <w:tcPr>
            <w:tcW w:w="1120" w:type="dxa"/>
            <w:tcBorders>
              <w:top w:val="nil"/>
              <w:left w:val="nil"/>
              <w:bottom w:val="single" w:sz="8" w:space="0" w:color="auto"/>
              <w:right w:val="single" w:sz="8" w:space="0" w:color="auto"/>
            </w:tcBorders>
            <w:shd w:val="clear" w:color="auto" w:fill="auto"/>
            <w:vAlign w:val="center"/>
            <w:hideMark/>
          </w:tcPr>
          <w:p w14:paraId="2B64CB3A" w14:textId="77777777" w:rsidR="00C646D5" w:rsidRPr="00C646D5" w:rsidRDefault="00C646D5" w:rsidP="00C646D5">
            <w:pPr>
              <w:jc w:val="center"/>
              <w:rPr>
                <w:szCs w:val="20"/>
              </w:rPr>
            </w:pPr>
            <w:r w:rsidRPr="00C646D5">
              <w:rPr>
                <w:szCs w:val="20"/>
              </w:rPr>
              <w:t>1 154,34</w:t>
            </w:r>
          </w:p>
        </w:tc>
        <w:tc>
          <w:tcPr>
            <w:tcW w:w="1120" w:type="dxa"/>
            <w:tcBorders>
              <w:top w:val="nil"/>
              <w:left w:val="nil"/>
              <w:bottom w:val="single" w:sz="8" w:space="0" w:color="auto"/>
              <w:right w:val="single" w:sz="8" w:space="0" w:color="auto"/>
            </w:tcBorders>
            <w:shd w:val="clear" w:color="auto" w:fill="auto"/>
            <w:vAlign w:val="center"/>
            <w:hideMark/>
          </w:tcPr>
          <w:p w14:paraId="54D52EEF" w14:textId="77777777" w:rsidR="00C646D5" w:rsidRPr="00C646D5" w:rsidRDefault="00C646D5" w:rsidP="00C646D5">
            <w:pPr>
              <w:jc w:val="center"/>
              <w:rPr>
                <w:szCs w:val="20"/>
              </w:rPr>
            </w:pPr>
            <w:r w:rsidRPr="00C646D5">
              <w:rPr>
                <w:szCs w:val="20"/>
              </w:rPr>
              <w:t>948,28</w:t>
            </w:r>
          </w:p>
        </w:tc>
      </w:tr>
      <w:tr w:rsidR="00C646D5" w:rsidRPr="00C646D5" w14:paraId="64E8B0BD" w14:textId="77777777" w:rsidTr="00483167">
        <w:trPr>
          <w:trHeight w:val="60"/>
        </w:trPr>
        <w:tc>
          <w:tcPr>
            <w:tcW w:w="555" w:type="dxa"/>
            <w:shd w:val="clear" w:color="auto" w:fill="auto"/>
            <w:noWrap/>
            <w:vAlign w:val="center"/>
            <w:hideMark/>
          </w:tcPr>
          <w:p w14:paraId="07AEB12E" w14:textId="77777777" w:rsidR="00C646D5" w:rsidRPr="00C646D5" w:rsidRDefault="00C646D5" w:rsidP="00C646D5">
            <w:pPr>
              <w:jc w:val="center"/>
              <w:rPr>
                <w:color w:val="000000"/>
              </w:rPr>
            </w:pPr>
            <w:r w:rsidRPr="00C646D5">
              <w:rPr>
                <w:color w:val="000000"/>
              </w:rPr>
              <w:t xml:space="preserve"> 6.1</w:t>
            </w:r>
          </w:p>
        </w:tc>
        <w:tc>
          <w:tcPr>
            <w:tcW w:w="4543" w:type="dxa"/>
            <w:shd w:val="clear" w:color="auto" w:fill="auto"/>
            <w:vAlign w:val="center"/>
            <w:hideMark/>
          </w:tcPr>
          <w:p w14:paraId="53CFEC27" w14:textId="77777777" w:rsidR="00C646D5" w:rsidRPr="00C646D5" w:rsidRDefault="00C646D5" w:rsidP="00C646D5">
            <w:pPr>
              <w:rPr>
                <w:color w:val="000000"/>
              </w:rPr>
            </w:pPr>
            <w:r w:rsidRPr="00C646D5">
              <w:rPr>
                <w:color w:val="000000"/>
              </w:rPr>
              <w:t xml:space="preserve">     - на собственные нужды котельной</w:t>
            </w:r>
          </w:p>
        </w:tc>
        <w:tc>
          <w:tcPr>
            <w:tcW w:w="1166" w:type="dxa"/>
          </w:tcPr>
          <w:p w14:paraId="6AA38814"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1EA86765" w14:textId="77777777" w:rsidR="00C646D5" w:rsidRPr="00C646D5" w:rsidRDefault="00C646D5" w:rsidP="00C646D5">
            <w:pPr>
              <w:jc w:val="center"/>
              <w:rPr>
                <w:color w:val="000000"/>
              </w:rPr>
            </w:pPr>
            <w:r w:rsidRPr="00C646D5">
              <w:rPr>
                <w:color w:val="000000"/>
                <w:szCs w:val="20"/>
              </w:rPr>
              <w:t>2 102,62</w:t>
            </w:r>
          </w:p>
        </w:tc>
        <w:tc>
          <w:tcPr>
            <w:tcW w:w="1120" w:type="dxa"/>
            <w:tcBorders>
              <w:top w:val="nil"/>
              <w:left w:val="nil"/>
              <w:bottom w:val="single" w:sz="8" w:space="0" w:color="auto"/>
              <w:right w:val="single" w:sz="8" w:space="0" w:color="auto"/>
            </w:tcBorders>
            <w:shd w:val="clear" w:color="auto" w:fill="auto"/>
            <w:vAlign w:val="center"/>
            <w:hideMark/>
          </w:tcPr>
          <w:p w14:paraId="3D935865" w14:textId="77777777" w:rsidR="00C646D5" w:rsidRPr="00C646D5" w:rsidRDefault="00C646D5" w:rsidP="00C646D5">
            <w:pPr>
              <w:jc w:val="center"/>
              <w:rPr>
                <w:szCs w:val="20"/>
              </w:rPr>
            </w:pPr>
            <w:r w:rsidRPr="00C646D5">
              <w:rPr>
                <w:szCs w:val="20"/>
              </w:rPr>
              <w:t>10 690,68</w:t>
            </w:r>
          </w:p>
        </w:tc>
        <w:tc>
          <w:tcPr>
            <w:tcW w:w="1120" w:type="dxa"/>
            <w:tcBorders>
              <w:top w:val="nil"/>
              <w:left w:val="nil"/>
              <w:bottom w:val="single" w:sz="8" w:space="0" w:color="auto"/>
              <w:right w:val="single" w:sz="8" w:space="0" w:color="auto"/>
            </w:tcBorders>
            <w:shd w:val="clear" w:color="auto" w:fill="auto"/>
            <w:vAlign w:val="center"/>
            <w:hideMark/>
          </w:tcPr>
          <w:p w14:paraId="58B2F833" w14:textId="77777777" w:rsidR="00C646D5" w:rsidRPr="00C646D5" w:rsidRDefault="00C646D5" w:rsidP="00C646D5">
            <w:pPr>
              <w:jc w:val="center"/>
              <w:rPr>
                <w:szCs w:val="20"/>
              </w:rPr>
            </w:pPr>
            <w:r w:rsidRPr="00C646D5">
              <w:rPr>
                <w:szCs w:val="20"/>
              </w:rPr>
              <w:t>8 782,32</w:t>
            </w:r>
          </w:p>
        </w:tc>
      </w:tr>
      <w:tr w:rsidR="00C646D5" w:rsidRPr="00C646D5" w14:paraId="59FF09CA" w14:textId="77777777" w:rsidTr="00483167">
        <w:trPr>
          <w:trHeight w:val="60"/>
        </w:trPr>
        <w:tc>
          <w:tcPr>
            <w:tcW w:w="555" w:type="dxa"/>
            <w:shd w:val="clear" w:color="auto" w:fill="auto"/>
            <w:noWrap/>
            <w:vAlign w:val="center"/>
            <w:hideMark/>
          </w:tcPr>
          <w:p w14:paraId="4DD1384C" w14:textId="77777777" w:rsidR="00C646D5" w:rsidRPr="00C646D5" w:rsidRDefault="00C646D5" w:rsidP="00C646D5">
            <w:pPr>
              <w:jc w:val="center"/>
              <w:rPr>
                <w:color w:val="000000"/>
              </w:rPr>
            </w:pPr>
            <w:r w:rsidRPr="00C646D5">
              <w:rPr>
                <w:color w:val="000000"/>
              </w:rPr>
              <w:t xml:space="preserve"> 6.2</w:t>
            </w:r>
          </w:p>
        </w:tc>
        <w:tc>
          <w:tcPr>
            <w:tcW w:w="4543" w:type="dxa"/>
            <w:shd w:val="clear" w:color="auto" w:fill="auto"/>
            <w:vAlign w:val="center"/>
            <w:hideMark/>
          </w:tcPr>
          <w:p w14:paraId="6E699C30" w14:textId="77777777" w:rsidR="00C646D5" w:rsidRPr="00C646D5" w:rsidRDefault="00C646D5" w:rsidP="00C646D5">
            <w:pPr>
              <w:rPr>
                <w:color w:val="000000"/>
              </w:rPr>
            </w:pPr>
            <w:r w:rsidRPr="00C646D5">
              <w:rPr>
                <w:color w:val="000000"/>
              </w:rPr>
              <w:t xml:space="preserve">     - в тепловых сетях </w:t>
            </w:r>
          </w:p>
        </w:tc>
        <w:tc>
          <w:tcPr>
            <w:tcW w:w="1166" w:type="dxa"/>
          </w:tcPr>
          <w:p w14:paraId="6499E2CF" w14:textId="77777777" w:rsidR="00C646D5" w:rsidRPr="00C646D5" w:rsidRDefault="00C646D5" w:rsidP="00C646D5">
            <w:pPr>
              <w:jc w:val="center"/>
              <w:rPr>
                <w:color w:val="000000"/>
              </w:rPr>
            </w:pPr>
            <w:r w:rsidRPr="00C646D5">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7E9F0553" w14:textId="77777777" w:rsidR="00C646D5" w:rsidRPr="00C646D5" w:rsidRDefault="00C646D5" w:rsidP="00C646D5">
            <w:pPr>
              <w:jc w:val="center"/>
              <w:rPr>
                <w:color w:val="000000"/>
              </w:rPr>
            </w:pPr>
            <w:r w:rsidRPr="00C646D5">
              <w:rPr>
                <w:color w:val="000000"/>
                <w:szCs w:val="20"/>
              </w:rPr>
              <w:t>19 473,00</w:t>
            </w:r>
          </w:p>
        </w:tc>
        <w:tc>
          <w:tcPr>
            <w:tcW w:w="1120" w:type="dxa"/>
            <w:tcBorders>
              <w:top w:val="nil"/>
              <w:left w:val="nil"/>
              <w:bottom w:val="single" w:sz="8" w:space="0" w:color="auto"/>
              <w:right w:val="single" w:sz="8" w:space="0" w:color="auto"/>
            </w:tcBorders>
            <w:shd w:val="clear" w:color="auto" w:fill="auto"/>
            <w:vAlign w:val="center"/>
            <w:hideMark/>
          </w:tcPr>
          <w:p w14:paraId="359C3119" w14:textId="77777777" w:rsidR="00C646D5" w:rsidRPr="00C646D5" w:rsidRDefault="00C646D5" w:rsidP="00C646D5">
            <w:pPr>
              <w:jc w:val="center"/>
              <w:rPr>
                <w:szCs w:val="20"/>
              </w:rPr>
            </w:pPr>
            <w:r w:rsidRPr="00C646D5">
              <w:rPr>
                <w:szCs w:val="20"/>
              </w:rPr>
              <w:t>60 754,77</w:t>
            </w:r>
          </w:p>
        </w:tc>
        <w:tc>
          <w:tcPr>
            <w:tcW w:w="1120" w:type="dxa"/>
            <w:tcBorders>
              <w:top w:val="nil"/>
              <w:left w:val="nil"/>
              <w:bottom w:val="single" w:sz="8" w:space="0" w:color="auto"/>
              <w:right w:val="single" w:sz="8" w:space="0" w:color="auto"/>
            </w:tcBorders>
            <w:shd w:val="clear" w:color="auto" w:fill="auto"/>
            <w:vAlign w:val="center"/>
            <w:hideMark/>
          </w:tcPr>
          <w:p w14:paraId="44144DF2" w14:textId="77777777" w:rsidR="00C646D5" w:rsidRPr="00C646D5" w:rsidRDefault="00C646D5" w:rsidP="004A34BF">
            <w:pPr>
              <w:numPr>
                <w:ilvl w:val="0"/>
                <w:numId w:val="9"/>
              </w:numPr>
              <w:jc w:val="center"/>
              <w:rPr>
                <w:szCs w:val="20"/>
              </w:rPr>
            </w:pPr>
            <w:r w:rsidRPr="00C646D5">
              <w:rPr>
                <w:szCs w:val="20"/>
              </w:rPr>
              <w:t>09,66</w:t>
            </w:r>
          </w:p>
        </w:tc>
      </w:tr>
    </w:tbl>
    <w:p w14:paraId="28277229" w14:textId="77777777" w:rsidR="00C646D5" w:rsidRPr="00C646D5" w:rsidRDefault="00C646D5" w:rsidP="00C646D5">
      <w:pPr>
        <w:rPr>
          <w:szCs w:val="20"/>
        </w:rPr>
      </w:pPr>
    </w:p>
    <w:p w14:paraId="0C535854" w14:textId="77777777" w:rsidR="00C646D5" w:rsidRPr="00C646D5" w:rsidRDefault="00C646D5" w:rsidP="00C646D5">
      <w:pPr>
        <w:contextualSpacing/>
        <w:jc w:val="both"/>
        <w:rPr>
          <w:snapToGrid w:val="0"/>
          <w:sz w:val="28"/>
          <w:szCs w:val="28"/>
        </w:rPr>
      </w:pPr>
    </w:p>
    <w:p w14:paraId="7470424A" w14:textId="77777777" w:rsidR="00C646D5" w:rsidRPr="00C646D5" w:rsidRDefault="00C646D5" w:rsidP="00C646D5">
      <w:pPr>
        <w:keepNext/>
        <w:tabs>
          <w:tab w:val="left" w:pos="284"/>
        </w:tabs>
        <w:contextualSpacing/>
        <w:jc w:val="both"/>
        <w:outlineLvl w:val="0"/>
        <w:rPr>
          <w:b/>
          <w:color w:val="000000"/>
          <w:sz w:val="32"/>
          <w:szCs w:val="20"/>
        </w:rPr>
      </w:pPr>
      <w:r w:rsidRPr="00C646D5">
        <w:rPr>
          <w:b/>
          <w:color w:val="000000"/>
          <w:sz w:val="32"/>
          <w:szCs w:val="20"/>
        </w:rPr>
        <w:t>4.</w:t>
      </w:r>
      <w:r w:rsidRPr="00C646D5">
        <w:rPr>
          <w:b/>
          <w:color w:val="000000"/>
          <w:sz w:val="32"/>
          <w:szCs w:val="20"/>
        </w:rPr>
        <w:tab/>
      </w:r>
      <w:bookmarkStart w:id="27" w:name="_Toc58251817"/>
      <w:r w:rsidRPr="00C646D5">
        <w:rPr>
          <w:b/>
          <w:color w:val="000000"/>
          <w:sz w:val="32"/>
          <w:szCs w:val="20"/>
        </w:rPr>
        <w:t>Расчет тарифов на тепловую энергию</w:t>
      </w:r>
      <w:bookmarkEnd w:id="27"/>
    </w:p>
    <w:p w14:paraId="11ABFE6E" w14:textId="77777777" w:rsidR="00C646D5" w:rsidRPr="00C646D5" w:rsidRDefault="00C646D5" w:rsidP="00C646D5">
      <w:pPr>
        <w:keepNext/>
        <w:contextualSpacing/>
        <w:outlineLvl w:val="1"/>
        <w:rPr>
          <w:b/>
          <w:color w:val="000000"/>
          <w:sz w:val="28"/>
          <w:szCs w:val="20"/>
        </w:rPr>
      </w:pPr>
      <w:bookmarkStart w:id="28" w:name="_Toc58251818"/>
      <w:r w:rsidRPr="00C646D5">
        <w:rPr>
          <w:b/>
          <w:color w:val="000000"/>
          <w:sz w:val="28"/>
          <w:szCs w:val="20"/>
        </w:rPr>
        <w:t>4.1. Долгосрочные параметры регулирования</w:t>
      </w:r>
      <w:bookmarkEnd w:id="28"/>
    </w:p>
    <w:p w14:paraId="0E4C8B05" w14:textId="77777777" w:rsidR="00C646D5" w:rsidRPr="00C646D5" w:rsidRDefault="00C646D5" w:rsidP="00C646D5">
      <w:pPr>
        <w:ind w:firstLine="709"/>
        <w:contextualSpacing/>
        <w:jc w:val="both"/>
        <w:rPr>
          <w:color w:val="000000"/>
          <w:sz w:val="28"/>
          <w:szCs w:val="28"/>
        </w:rPr>
      </w:pPr>
      <w:r w:rsidRPr="00C646D5">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М-2-49/2613-01 от 25.07.2017).</w:t>
      </w:r>
    </w:p>
    <w:p w14:paraId="297DF61D" w14:textId="77777777" w:rsidR="00C646D5" w:rsidRPr="00C646D5" w:rsidRDefault="00C646D5" w:rsidP="00C646D5">
      <w:pPr>
        <w:ind w:firstLine="709"/>
        <w:contextualSpacing/>
        <w:jc w:val="both"/>
        <w:rPr>
          <w:color w:val="000000"/>
          <w:sz w:val="28"/>
          <w:szCs w:val="28"/>
        </w:rPr>
      </w:pPr>
      <w:r w:rsidRPr="00C646D5">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60579252" w14:textId="77777777" w:rsidR="00C646D5" w:rsidRPr="00C646D5" w:rsidRDefault="00C646D5" w:rsidP="00C646D5">
      <w:pPr>
        <w:ind w:firstLine="709"/>
        <w:contextualSpacing/>
        <w:jc w:val="both"/>
        <w:rPr>
          <w:color w:val="000000"/>
          <w:sz w:val="28"/>
          <w:szCs w:val="28"/>
        </w:rPr>
      </w:pPr>
      <w:bookmarkStart w:id="29" w:name="_Hlk22656851"/>
      <w:r w:rsidRPr="00C646D5">
        <w:rPr>
          <w:color w:val="000000"/>
          <w:sz w:val="28"/>
          <w:szCs w:val="28"/>
        </w:rPr>
        <w:lastRenderedPageBreak/>
        <w:t>30.10.2017 года между МО Крапивинский муниципальный район и ООО «Тепло-энергетические предприятия» заключено концессионное соглашение в отношении объектов теплоснабжения Крапивинского муниципального района.</w:t>
      </w:r>
      <w:bookmarkEnd w:id="29"/>
    </w:p>
    <w:p w14:paraId="1A954130" w14:textId="77777777" w:rsidR="00C646D5" w:rsidRPr="00C646D5" w:rsidRDefault="00C646D5" w:rsidP="00C646D5">
      <w:pPr>
        <w:ind w:firstLine="709"/>
        <w:contextualSpacing/>
        <w:jc w:val="both"/>
        <w:rPr>
          <w:color w:val="000000"/>
          <w:sz w:val="28"/>
          <w:szCs w:val="28"/>
        </w:rPr>
      </w:pPr>
      <w:r w:rsidRPr="00C646D5">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М-2-49/2613-01 от 25.07.2017).</w:t>
      </w:r>
    </w:p>
    <w:p w14:paraId="6AF28967" w14:textId="77777777" w:rsidR="00C646D5" w:rsidRPr="00C646D5" w:rsidRDefault="00C646D5" w:rsidP="00C646D5">
      <w:pPr>
        <w:ind w:firstLine="709"/>
        <w:contextualSpacing/>
        <w:jc w:val="both"/>
        <w:rPr>
          <w:color w:val="000000"/>
          <w:sz w:val="28"/>
          <w:szCs w:val="28"/>
        </w:rPr>
      </w:pPr>
      <w:r w:rsidRPr="00C646D5">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«Тепло-энергетические предприятия» на 2022 год.</w:t>
      </w:r>
    </w:p>
    <w:p w14:paraId="758E32BE" w14:textId="77777777" w:rsidR="00C646D5" w:rsidRPr="00C646D5" w:rsidRDefault="00C646D5" w:rsidP="00C646D5">
      <w:pPr>
        <w:ind w:firstLine="709"/>
        <w:contextualSpacing/>
        <w:jc w:val="both"/>
        <w:rPr>
          <w:color w:val="000000"/>
          <w:sz w:val="28"/>
          <w:szCs w:val="28"/>
        </w:rPr>
      </w:pPr>
    </w:p>
    <w:p w14:paraId="6B3DACD0" w14:textId="77777777" w:rsidR="00C646D5" w:rsidRPr="00C646D5" w:rsidRDefault="00C646D5" w:rsidP="00C646D5">
      <w:pPr>
        <w:keepNext/>
        <w:contextualSpacing/>
        <w:outlineLvl w:val="1"/>
        <w:rPr>
          <w:b/>
          <w:color w:val="000000"/>
          <w:sz w:val="28"/>
          <w:szCs w:val="20"/>
        </w:rPr>
      </w:pPr>
      <w:bookmarkStart w:id="30" w:name="_Toc58251819"/>
      <w:r w:rsidRPr="00C646D5">
        <w:rPr>
          <w:b/>
          <w:color w:val="000000"/>
          <w:sz w:val="28"/>
          <w:szCs w:val="20"/>
        </w:rPr>
        <w:t>4.1.1 Расчет операционных (подконтрольных) расходов на очередной год долгосрочного периода регулирования</w:t>
      </w:r>
      <w:bookmarkEnd w:id="30"/>
    </w:p>
    <w:p w14:paraId="381BA944" w14:textId="77777777" w:rsidR="00C646D5" w:rsidRPr="00C646D5" w:rsidRDefault="00C646D5" w:rsidP="00C646D5">
      <w:pPr>
        <w:tabs>
          <w:tab w:val="num" w:pos="0"/>
          <w:tab w:val="left" w:pos="426"/>
        </w:tabs>
        <w:ind w:firstLine="709"/>
        <w:jc w:val="both"/>
        <w:rPr>
          <w:sz w:val="28"/>
          <w:szCs w:val="28"/>
        </w:rPr>
      </w:pPr>
      <w:r w:rsidRPr="00C646D5">
        <w:rPr>
          <w:sz w:val="28"/>
          <w:szCs w:val="28"/>
        </w:rPr>
        <w:t xml:space="preserve">Предприятием были заявлены операционные расходы на 2022 год на уровне </w:t>
      </w:r>
      <w:r w:rsidRPr="00C646D5">
        <w:rPr>
          <w:snapToGrid w:val="0"/>
          <w:sz w:val="28"/>
          <w:szCs w:val="28"/>
        </w:rPr>
        <w:t>148 619,92 </w:t>
      </w:r>
      <w:r w:rsidRPr="00C646D5">
        <w:rPr>
          <w:sz w:val="28"/>
          <w:szCs w:val="28"/>
        </w:rPr>
        <w:t xml:space="preserve">тыс. руб. </w:t>
      </w:r>
    </w:p>
    <w:p w14:paraId="1839595E" w14:textId="77777777" w:rsidR="00C646D5" w:rsidRPr="00C646D5" w:rsidRDefault="00C646D5" w:rsidP="00C646D5">
      <w:pPr>
        <w:widowControl w:val="0"/>
        <w:autoSpaceDE w:val="0"/>
        <w:autoSpaceDN w:val="0"/>
        <w:ind w:firstLine="709"/>
        <w:jc w:val="both"/>
        <w:rPr>
          <w:sz w:val="28"/>
          <w:szCs w:val="28"/>
        </w:rPr>
      </w:pPr>
      <w:r w:rsidRPr="00C646D5">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«Тепло-энергетические предприятия», в соответствии с пунктом 52 Методических указаний, по формуле:</w:t>
      </w:r>
    </w:p>
    <w:p w14:paraId="6B261F72" w14:textId="6DC037FF" w:rsidR="00C646D5" w:rsidRPr="00C646D5" w:rsidRDefault="00C646D5" w:rsidP="00C646D5">
      <w:pPr>
        <w:ind w:left="426" w:firstLine="709"/>
        <w:jc w:val="center"/>
      </w:pPr>
      <w:r w:rsidRPr="00C646D5">
        <w:rPr>
          <w:noProof/>
        </w:rPr>
        <w:drawing>
          <wp:inline distT="0" distB="0" distL="0" distR="0" wp14:anchorId="4BE82FE2" wp14:editId="134C35FF">
            <wp:extent cx="5592445" cy="596900"/>
            <wp:effectExtent l="0" t="0" r="0" b="0"/>
            <wp:docPr id="22284" name="Рисунок 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2445" cy="596900"/>
                    </a:xfrm>
                    <a:prstGeom prst="rect">
                      <a:avLst/>
                    </a:prstGeom>
                    <a:noFill/>
                    <a:ln>
                      <a:noFill/>
                    </a:ln>
                  </pic:spPr>
                </pic:pic>
              </a:graphicData>
            </a:graphic>
          </wp:inline>
        </w:drawing>
      </w:r>
    </w:p>
    <w:p w14:paraId="30915060" w14:textId="77777777" w:rsidR="00C646D5" w:rsidRPr="00C646D5" w:rsidRDefault="00C646D5" w:rsidP="00C646D5">
      <w:pPr>
        <w:autoSpaceDE w:val="0"/>
        <w:autoSpaceDN w:val="0"/>
        <w:adjustRightInd w:val="0"/>
        <w:ind w:firstLine="709"/>
        <w:contextualSpacing/>
        <w:jc w:val="both"/>
        <w:rPr>
          <w:color w:val="000000"/>
          <w:sz w:val="28"/>
          <w:szCs w:val="28"/>
        </w:rPr>
      </w:pPr>
      <w:r w:rsidRPr="00C646D5">
        <w:rPr>
          <w:color w:val="000000"/>
          <w:sz w:val="28"/>
          <w:szCs w:val="28"/>
        </w:rPr>
        <w:t>Согласно п. 38 Методических указаний, индекс изменения количества активов рассчитывается:</w:t>
      </w:r>
    </w:p>
    <w:p w14:paraId="51C5455F" w14:textId="77777777" w:rsidR="00C646D5" w:rsidRPr="00C646D5" w:rsidRDefault="00C646D5" w:rsidP="00C646D5">
      <w:pPr>
        <w:autoSpaceDE w:val="0"/>
        <w:autoSpaceDN w:val="0"/>
        <w:adjustRightInd w:val="0"/>
        <w:ind w:firstLine="709"/>
        <w:contextualSpacing/>
        <w:jc w:val="both"/>
        <w:rPr>
          <w:color w:val="000000"/>
          <w:sz w:val="28"/>
          <w:szCs w:val="28"/>
        </w:rPr>
      </w:pPr>
      <w:r w:rsidRPr="00C646D5">
        <w:rPr>
          <w:color w:val="000000"/>
          <w:sz w:val="28"/>
          <w:szCs w:val="28"/>
        </w:rPr>
        <w:t xml:space="preserve">в отношении деятельности по передаче тепловой энергии, теплоносителя по </w:t>
      </w:r>
      <w:hyperlink w:anchor="Par4" w:history="1">
        <w:r w:rsidRPr="00C646D5">
          <w:rPr>
            <w:color w:val="000000"/>
            <w:sz w:val="28"/>
            <w:szCs w:val="28"/>
          </w:rPr>
          <w:t>формуле (11)</w:t>
        </w:r>
      </w:hyperlink>
      <w:r w:rsidRPr="00C646D5">
        <w:rPr>
          <w:color w:val="000000"/>
          <w:sz w:val="28"/>
          <w:szCs w:val="28"/>
        </w:rPr>
        <w:t>;</w:t>
      </w:r>
    </w:p>
    <w:p w14:paraId="180326D4" w14:textId="77777777" w:rsidR="00C646D5" w:rsidRPr="00C646D5" w:rsidRDefault="00C646D5" w:rsidP="00C646D5">
      <w:pPr>
        <w:autoSpaceDE w:val="0"/>
        <w:autoSpaceDN w:val="0"/>
        <w:adjustRightInd w:val="0"/>
        <w:ind w:firstLine="709"/>
        <w:contextualSpacing/>
        <w:jc w:val="both"/>
        <w:rPr>
          <w:color w:val="000000"/>
          <w:sz w:val="28"/>
          <w:szCs w:val="28"/>
        </w:rPr>
      </w:pPr>
      <w:r w:rsidRPr="00C646D5">
        <w:rPr>
          <w:color w:val="000000"/>
          <w:sz w:val="28"/>
          <w:szCs w:val="28"/>
        </w:rPr>
        <w:t xml:space="preserve">в отношении деятельности по производству тепловой энергии (мощности) по </w:t>
      </w:r>
      <w:hyperlink w:anchor="Par6" w:history="1">
        <w:r w:rsidRPr="00C646D5">
          <w:rPr>
            <w:color w:val="000000"/>
            <w:sz w:val="28"/>
            <w:szCs w:val="28"/>
          </w:rPr>
          <w:t>формуле (11.1)</w:t>
        </w:r>
      </w:hyperlink>
      <w:r w:rsidRPr="00C646D5">
        <w:rPr>
          <w:color w:val="000000"/>
          <w:sz w:val="28"/>
          <w:szCs w:val="28"/>
        </w:rPr>
        <w:t>.</w:t>
      </w:r>
    </w:p>
    <w:p w14:paraId="4BF55A46" w14:textId="41B7D078" w:rsidR="00C646D5" w:rsidRPr="00C646D5" w:rsidRDefault="00C646D5" w:rsidP="00C646D5">
      <w:pPr>
        <w:autoSpaceDE w:val="0"/>
        <w:autoSpaceDN w:val="0"/>
        <w:adjustRightInd w:val="0"/>
        <w:ind w:firstLine="709"/>
        <w:jc w:val="center"/>
        <w:rPr>
          <w:color w:val="000000"/>
          <w:sz w:val="28"/>
          <w:szCs w:val="28"/>
        </w:rPr>
      </w:pPr>
      <w:r w:rsidRPr="00C646D5">
        <w:rPr>
          <w:noProof/>
          <w:color w:val="000000"/>
          <w:position w:val="-30"/>
          <w:sz w:val="28"/>
          <w:szCs w:val="28"/>
        </w:rPr>
        <w:drawing>
          <wp:inline distT="0" distB="0" distL="0" distR="0" wp14:anchorId="2581DEA6" wp14:editId="12041574">
            <wp:extent cx="1953895" cy="596900"/>
            <wp:effectExtent l="0" t="0" r="8255" b="0"/>
            <wp:docPr id="22283" name="Рисунок 2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3895" cy="596900"/>
                    </a:xfrm>
                    <a:prstGeom prst="rect">
                      <a:avLst/>
                    </a:prstGeom>
                    <a:noFill/>
                    <a:ln>
                      <a:noFill/>
                    </a:ln>
                  </pic:spPr>
                </pic:pic>
              </a:graphicData>
            </a:graphic>
          </wp:inline>
        </w:drawing>
      </w:r>
      <w:r w:rsidRPr="00C646D5">
        <w:rPr>
          <w:color w:val="000000"/>
          <w:sz w:val="28"/>
          <w:szCs w:val="28"/>
        </w:rPr>
        <w:t>, (11)</w:t>
      </w:r>
    </w:p>
    <w:p w14:paraId="1E94FF4E" w14:textId="73AA48DC" w:rsidR="00C646D5" w:rsidRPr="00C646D5" w:rsidRDefault="00C646D5" w:rsidP="00C646D5">
      <w:pPr>
        <w:autoSpaceDE w:val="0"/>
        <w:autoSpaceDN w:val="0"/>
        <w:adjustRightInd w:val="0"/>
        <w:ind w:firstLine="709"/>
        <w:jc w:val="center"/>
        <w:rPr>
          <w:color w:val="000000"/>
          <w:sz w:val="28"/>
          <w:szCs w:val="28"/>
        </w:rPr>
      </w:pPr>
      <w:r w:rsidRPr="00C646D5">
        <w:rPr>
          <w:noProof/>
          <w:color w:val="000000"/>
          <w:position w:val="-30"/>
          <w:sz w:val="28"/>
          <w:szCs w:val="28"/>
        </w:rPr>
        <w:drawing>
          <wp:inline distT="0" distB="0" distL="0" distR="0" wp14:anchorId="02474F37" wp14:editId="78FF4295">
            <wp:extent cx="1664970" cy="596900"/>
            <wp:effectExtent l="0" t="0" r="0" b="0"/>
            <wp:docPr id="22282" name="Рисунок 2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4970" cy="596900"/>
                    </a:xfrm>
                    <a:prstGeom prst="rect">
                      <a:avLst/>
                    </a:prstGeom>
                    <a:noFill/>
                    <a:ln>
                      <a:noFill/>
                    </a:ln>
                  </pic:spPr>
                </pic:pic>
              </a:graphicData>
            </a:graphic>
          </wp:inline>
        </w:drawing>
      </w:r>
      <w:r w:rsidRPr="00C646D5">
        <w:rPr>
          <w:color w:val="000000"/>
          <w:sz w:val="28"/>
          <w:szCs w:val="28"/>
        </w:rPr>
        <w:t>, (11.1)</w:t>
      </w:r>
    </w:p>
    <w:p w14:paraId="55131EF0" w14:textId="77777777" w:rsidR="00C646D5" w:rsidRPr="00C646D5" w:rsidRDefault="00C646D5" w:rsidP="00C646D5">
      <w:pPr>
        <w:autoSpaceDE w:val="0"/>
        <w:autoSpaceDN w:val="0"/>
        <w:adjustRightInd w:val="0"/>
        <w:ind w:firstLine="709"/>
        <w:jc w:val="both"/>
        <w:rPr>
          <w:color w:val="000000"/>
          <w:sz w:val="28"/>
          <w:szCs w:val="28"/>
        </w:rPr>
      </w:pPr>
      <w:r w:rsidRPr="00C646D5">
        <w:rPr>
          <w:color w:val="000000"/>
          <w:sz w:val="28"/>
          <w:szCs w:val="28"/>
        </w:rPr>
        <w:t>где:</w:t>
      </w:r>
    </w:p>
    <w:p w14:paraId="5996C197" w14:textId="77777777" w:rsidR="00C646D5" w:rsidRPr="00C646D5" w:rsidRDefault="00C646D5" w:rsidP="00C646D5">
      <w:pPr>
        <w:autoSpaceDE w:val="0"/>
        <w:autoSpaceDN w:val="0"/>
        <w:adjustRightInd w:val="0"/>
        <w:spacing w:before="280"/>
        <w:ind w:firstLine="709"/>
        <w:contextualSpacing/>
        <w:jc w:val="both"/>
        <w:rPr>
          <w:color w:val="000000"/>
          <w:sz w:val="28"/>
          <w:szCs w:val="28"/>
        </w:rPr>
      </w:pPr>
      <w:r w:rsidRPr="00C646D5">
        <w:rPr>
          <w:color w:val="000000"/>
          <w:sz w:val="28"/>
          <w:szCs w:val="28"/>
        </w:rPr>
        <w:t>УЕ</w:t>
      </w:r>
      <w:r w:rsidRPr="00C646D5">
        <w:rPr>
          <w:color w:val="000000"/>
          <w:sz w:val="28"/>
          <w:szCs w:val="28"/>
          <w:vertAlign w:val="subscript"/>
        </w:rPr>
        <w:t>i</w:t>
      </w:r>
      <w:r w:rsidRPr="00C646D5">
        <w:rPr>
          <w:color w:val="000000"/>
          <w:sz w:val="28"/>
          <w:szCs w:val="28"/>
        </w:rPr>
        <w:t>, УЕ</w:t>
      </w:r>
      <w:r w:rsidRPr="00C646D5">
        <w:rPr>
          <w:color w:val="000000"/>
          <w:sz w:val="28"/>
          <w:szCs w:val="28"/>
          <w:vertAlign w:val="subscript"/>
        </w:rPr>
        <w:t>i-1</w:t>
      </w:r>
      <w:r w:rsidRPr="00C646D5">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9" w:history="1">
        <w:r w:rsidRPr="00C646D5">
          <w:rPr>
            <w:color w:val="000000"/>
            <w:sz w:val="28"/>
            <w:szCs w:val="28"/>
          </w:rPr>
          <w:t>приложением 2</w:t>
        </w:r>
      </w:hyperlink>
      <w:r w:rsidRPr="00C646D5">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78DA6FC" w14:textId="77777777" w:rsidR="00C646D5" w:rsidRPr="00C646D5" w:rsidRDefault="00C646D5" w:rsidP="00C646D5">
      <w:pPr>
        <w:autoSpaceDE w:val="0"/>
        <w:autoSpaceDN w:val="0"/>
        <w:adjustRightInd w:val="0"/>
        <w:spacing w:before="280"/>
        <w:ind w:firstLine="709"/>
        <w:contextualSpacing/>
        <w:jc w:val="both"/>
        <w:rPr>
          <w:color w:val="000000"/>
          <w:sz w:val="28"/>
          <w:szCs w:val="28"/>
        </w:rPr>
      </w:pPr>
      <w:r w:rsidRPr="00C646D5">
        <w:rPr>
          <w:color w:val="000000"/>
          <w:sz w:val="28"/>
          <w:szCs w:val="28"/>
        </w:rPr>
        <w:lastRenderedPageBreak/>
        <w:t>р</w:t>
      </w:r>
      <w:r w:rsidRPr="00C646D5">
        <w:rPr>
          <w:color w:val="000000"/>
          <w:sz w:val="28"/>
          <w:szCs w:val="28"/>
          <w:vertAlign w:val="subscript"/>
        </w:rPr>
        <w:t>i</w:t>
      </w:r>
      <w:r w:rsidRPr="00C646D5">
        <w:rPr>
          <w:color w:val="000000"/>
          <w:sz w:val="28"/>
          <w:szCs w:val="28"/>
        </w:rPr>
        <w:t>, р</w:t>
      </w:r>
      <w:r w:rsidRPr="00C646D5">
        <w:rPr>
          <w:color w:val="000000"/>
          <w:sz w:val="28"/>
          <w:szCs w:val="28"/>
          <w:vertAlign w:val="subscript"/>
        </w:rPr>
        <w:t>i-1</w:t>
      </w:r>
      <w:r w:rsidRPr="00C646D5">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04BBEF4" w14:textId="77777777" w:rsidR="00C646D5" w:rsidRPr="00C646D5" w:rsidRDefault="00C646D5" w:rsidP="00C646D5">
      <w:pPr>
        <w:ind w:firstLine="709"/>
        <w:jc w:val="both"/>
        <w:rPr>
          <w:snapToGrid w:val="0"/>
          <w:sz w:val="28"/>
          <w:szCs w:val="28"/>
        </w:rPr>
      </w:pPr>
      <w:r w:rsidRPr="00C646D5">
        <w:rPr>
          <w:sz w:val="28"/>
          <w:szCs w:val="28"/>
        </w:rPr>
        <w:t>Установленная тепловая мощность источника тепловой энергии и количество условных единиц ООО «Тепло-энергетические предприятия» в 2022 году не меняется, соответственно, индекс изменения количества активов (ИКА) равен нулю.</w:t>
      </w:r>
    </w:p>
    <w:p w14:paraId="54E97353" w14:textId="77777777" w:rsidR="00C646D5" w:rsidRPr="00C646D5" w:rsidRDefault="00C646D5" w:rsidP="00C646D5">
      <w:pPr>
        <w:ind w:firstLine="709"/>
        <w:jc w:val="both"/>
        <w:rPr>
          <w:snapToGrid w:val="0"/>
          <w:sz w:val="28"/>
          <w:szCs w:val="28"/>
        </w:rPr>
      </w:pPr>
      <w:r w:rsidRPr="00C646D5">
        <w:rPr>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104,3 %.</w:t>
      </w:r>
    </w:p>
    <w:p w14:paraId="1AFA2B72" w14:textId="77777777" w:rsidR="00C646D5" w:rsidRPr="00C646D5" w:rsidRDefault="00C646D5" w:rsidP="00C646D5">
      <w:pPr>
        <w:ind w:firstLine="709"/>
        <w:jc w:val="both"/>
        <w:rPr>
          <w:snapToGrid w:val="0"/>
          <w:sz w:val="20"/>
          <w:szCs w:val="20"/>
        </w:rPr>
      </w:pPr>
    </w:p>
    <w:p w14:paraId="0A61644C" w14:textId="4AE8F971" w:rsidR="00C646D5" w:rsidRPr="00C646D5" w:rsidRDefault="00C646D5" w:rsidP="00C646D5">
      <w:pPr>
        <w:ind w:left="-142"/>
        <w:jc w:val="center"/>
        <w:rPr>
          <w:sz w:val="26"/>
          <w:szCs w:val="26"/>
        </w:rPr>
      </w:pPr>
      <w:r w:rsidRPr="00C646D5">
        <w:rPr>
          <w:noProof/>
          <w:position w:val="-12"/>
          <w:sz w:val="26"/>
          <w:szCs w:val="26"/>
        </w:rPr>
        <w:drawing>
          <wp:inline distT="0" distB="0" distL="0" distR="0" wp14:anchorId="04B69A58" wp14:editId="446AA92D">
            <wp:extent cx="481330" cy="365760"/>
            <wp:effectExtent l="0" t="0" r="0" b="0"/>
            <wp:docPr id="22281" name="Рисунок 2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330" cy="365760"/>
                    </a:xfrm>
                    <a:prstGeom prst="rect">
                      <a:avLst/>
                    </a:prstGeom>
                    <a:noFill/>
                    <a:ln>
                      <a:noFill/>
                    </a:ln>
                  </pic:spPr>
                </pic:pic>
              </a:graphicData>
            </a:graphic>
          </wp:inline>
        </w:drawing>
      </w:r>
      <w:r w:rsidRPr="00C646D5">
        <w:rPr>
          <w:position w:val="-12"/>
          <w:sz w:val="26"/>
          <w:szCs w:val="26"/>
        </w:rPr>
        <w:t xml:space="preserve"> </w:t>
      </w:r>
      <w:r w:rsidRPr="00C646D5">
        <w:rPr>
          <w:sz w:val="26"/>
          <w:szCs w:val="26"/>
        </w:rPr>
        <w:t xml:space="preserve">= </w:t>
      </w:r>
      <w:r w:rsidRPr="00C646D5">
        <w:rPr>
          <w:sz w:val="28"/>
          <w:szCs w:val="28"/>
        </w:rPr>
        <w:t>78 446,66 тыс. руб. × (1-1/100)×(1+0,043)×(1+0,75×0) =  81 001,67 тыс. руб.</w:t>
      </w:r>
    </w:p>
    <w:p w14:paraId="55516DB5" w14:textId="77777777" w:rsidR="00C646D5" w:rsidRPr="00C646D5" w:rsidRDefault="00C646D5" w:rsidP="00C646D5">
      <w:pPr>
        <w:ind w:firstLine="709"/>
        <w:jc w:val="both"/>
        <w:rPr>
          <w:sz w:val="20"/>
          <w:szCs w:val="20"/>
        </w:rPr>
      </w:pPr>
    </w:p>
    <w:p w14:paraId="2FEA9824" w14:textId="77777777" w:rsidR="00C646D5" w:rsidRPr="00C646D5" w:rsidRDefault="00C646D5" w:rsidP="00C646D5">
      <w:pPr>
        <w:ind w:firstLine="709"/>
        <w:jc w:val="both"/>
        <w:rPr>
          <w:sz w:val="28"/>
          <w:szCs w:val="28"/>
        </w:rPr>
      </w:pPr>
      <w:r w:rsidRPr="00C646D5">
        <w:rPr>
          <w:sz w:val="28"/>
          <w:szCs w:val="28"/>
        </w:rPr>
        <w:t>Таким образом, рост уровня операционных расходов ООО «Тепло-энергетические предприятия» на 2022 год составил 103,257 %.</w:t>
      </w:r>
    </w:p>
    <w:p w14:paraId="55DB5952" w14:textId="77777777" w:rsidR="00C646D5" w:rsidRPr="00C646D5" w:rsidRDefault="00C646D5" w:rsidP="00C646D5">
      <w:pPr>
        <w:ind w:firstLine="709"/>
        <w:contextualSpacing/>
        <w:jc w:val="both"/>
        <w:rPr>
          <w:sz w:val="28"/>
          <w:szCs w:val="28"/>
        </w:rPr>
      </w:pPr>
      <w:r w:rsidRPr="00C646D5">
        <w:rPr>
          <w:sz w:val="28"/>
          <w:szCs w:val="28"/>
        </w:rPr>
        <w:t>Расчёт корректировки операционных расходов и их распределение представлены в таблицах 6 и 7.</w:t>
      </w:r>
    </w:p>
    <w:p w14:paraId="5AFE7A20" w14:textId="77777777" w:rsidR="00C646D5" w:rsidRPr="00C646D5" w:rsidRDefault="00C646D5" w:rsidP="00C646D5">
      <w:pPr>
        <w:jc w:val="right"/>
        <w:rPr>
          <w:bCs/>
          <w:sz w:val="28"/>
          <w:szCs w:val="28"/>
        </w:rPr>
      </w:pPr>
      <w:bookmarkStart w:id="31" w:name="_Hlk22222908"/>
      <w:r w:rsidRPr="00C646D5">
        <w:rPr>
          <w:bCs/>
          <w:sz w:val="28"/>
          <w:szCs w:val="28"/>
        </w:rPr>
        <w:t>Таблица 6</w:t>
      </w:r>
    </w:p>
    <w:bookmarkEnd w:id="31"/>
    <w:p w14:paraId="6FA00792" w14:textId="77777777" w:rsidR="00C646D5" w:rsidRPr="00C646D5" w:rsidRDefault="00C646D5" w:rsidP="00C646D5">
      <w:pPr>
        <w:jc w:val="right"/>
        <w:rPr>
          <w:bCs/>
          <w:sz w:val="28"/>
          <w:szCs w:val="28"/>
        </w:rPr>
      </w:pPr>
    </w:p>
    <w:p w14:paraId="694F6618" w14:textId="77777777" w:rsidR="00C646D5" w:rsidRPr="00C646D5" w:rsidRDefault="00C646D5" w:rsidP="00C646D5">
      <w:pPr>
        <w:jc w:val="center"/>
        <w:rPr>
          <w:b/>
          <w:sz w:val="28"/>
          <w:szCs w:val="28"/>
        </w:rPr>
      </w:pPr>
      <w:r w:rsidRPr="00C646D5">
        <w:rPr>
          <w:b/>
          <w:sz w:val="28"/>
          <w:szCs w:val="28"/>
        </w:rPr>
        <w:t>Расчёт корректировки операционных расходов на 2022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C646D5" w:rsidRPr="00C646D5" w14:paraId="55641B98" w14:textId="77777777" w:rsidTr="00483167">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0CA2E0" w14:textId="77777777" w:rsidR="00C646D5" w:rsidRPr="00C646D5" w:rsidRDefault="00C646D5" w:rsidP="00C646D5">
            <w:pPr>
              <w:jc w:val="center"/>
              <w:rPr>
                <w:sz w:val="22"/>
                <w:szCs w:val="22"/>
              </w:rPr>
            </w:pPr>
            <w:r w:rsidRPr="00C646D5">
              <w:rPr>
                <w:sz w:val="22"/>
                <w:szCs w:val="22"/>
              </w:rPr>
              <w:t>№</w:t>
            </w:r>
            <w:r w:rsidRPr="00C646D5">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14464" w14:textId="77777777" w:rsidR="00C646D5" w:rsidRPr="00C646D5" w:rsidRDefault="00C646D5" w:rsidP="00C646D5">
            <w:pPr>
              <w:jc w:val="center"/>
              <w:rPr>
                <w:sz w:val="22"/>
                <w:szCs w:val="22"/>
              </w:rPr>
            </w:pPr>
            <w:r w:rsidRPr="00C646D5">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98213" w14:textId="77777777" w:rsidR="00C646D5" w:rsidRPr="00C646D5" w:rsidRDefault="00C646D5" w:rsidP="00C646D5">
            <w:pPr>
              <w:jc w:val="center"/>
              <w:rPr>
                <w:sz w:val="22"/>
                <w:szCs w:val="22"/>
              </w:rPr>
            </w:pPr>
            <w:r w:rsidRPr="00C646D5">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F342" w14:textId="77777777" w:rsidR="00C646D5" w:rsidRPr="00C646D5" w:rsidRDefault="00C646D5" w:rsidP="00C646D5">
            <w:pPr>
              <w:jc w:val="center"/>
              <w:rPr>
                <w:sz w:val="22"/>
                <w:szCs w:val="22"/>
              </w:rPr>
            </w:pPr>
            <w:r w:rsidRPr="00C646D5">
              <w:rPr>
                <w:sz w:val="22"/>
                <w:szCs w:val="22"/>
              </w:rPr>
              <w:t>Долгосрочный период регулирования</w:t>
            </w:r>
          </w:p>
        </w:tc>
      </w:tr>
      <w:tr w:rsidR="00C646D5" w:rsidRPr="00C646D5" w14:paraId="435F418B" w14:textId="77777777" w:rsidTr="00483167">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7C837047" w14:textId="77777777" w:rsidR="00C646D5" w:rsidRPr="00C646D5" w:rsidRDefault="00C646D5" w:rsidP="00C646D5">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597760BB" w14:textId="77777777" w:rsidR="00C646D5" w:rsidRPr="00C646D5" w:rsidRDefault="00C646D5" w:rsidP="00C646D5">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3C6D966" w14:textId="77777777" w:rsidR="00C646D5" w:rsidRPr="00C646D5" w:rsidRDefault="00C646D5" w:rsidP="00C646D5">
            <w:pPr>
              <w:jc w:val="center"/>
              <w:rPr>
                <w:sz w:val="22"/>
                <w:szCs w:val="22"/>
              </w:rPr>
            </w:pPr>
          </w:p>
          <w:p w14:paraId="0E8EF460" w14:textId="77777777" w:rsidR="00C646D5" w:rsidRPr="00C646D5" w:rsidRDefault="00C646D5" w:rsidP="00C646D5">
            <w:pPr>
              <w:jc w:val="center"/>
              <w:rPr>
                <w:sz w:val="22"/>
                <w:szCs w:val="22"/>
              </w:rPr>
            </w:pPr>
            <w:r w:rsidRPr="00C646D5">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1D41C3F2" w14:textId="77777777" w:rsidR="00C646D5" w:rsidRPr="00C646D5" w:rsidRDefault="00C646D5" w:rsidP="00C646D5">
            <w:pPr>
              <w:jc w:val="center"/>
              <w:rPr>
                <w:sz w:val="22"/>
                <w:szCs w:val="22"/>
              </w:rPr>
            </w:pPr>
            <w:r w:rsidRPr="00C646D5">
              <w:rPr>
                <w:sz w:val="22"/>
                <w:szCs w:val="22"/>
              </w:rPr>
              <w:t>2021</w:t>
            </w:r>
          </w:p>
        </w:tc>
        <w:tc>
          <w:tcPr>
            <w:tcW w:w="1814" w:type="dxa"/>
            <w:tcBorders>
              <w:top w:val="single" w:sz="4" w:space="0" w:color="auto"/>
              <w:left w:val="single" w:sz="4" w:space="0" w:color="auto"/>
              <w:bottom w:val="single" w:sz="4" w:space="0" w:color="auto"/>
              <w:right w:val="single" w:sz="4" w:space="0" w:color="auto"/>
            </w:tcBorders>
            <w:vAlign w:val="center"/>
          </w:tcPr>
          <w:p w14:paraId="7F06CFCF" w14:textId="77777777" w:rsidR="00C646D5" w:rsidRPr="00C646D5" w:rsidRDefault="00C646D5" w:rsidP="00C646D5">
            <w:pPr>
              <w:jc w:val="center"/>
              <w:rPr>
                <w:sz w:val="22"/>
                <w:szCs w:val="22"/>
              </w:rPr>
            </w:pPr>
            <w:r w:rsidRPr="00C646D5">
              <w:rPr>
                <w:sz w:val="22"/>
                <w:szCs w:val="22"/>
              </w:rPr>
              <w:t>2022</w:t>
            </w:r>
          </w:p>
        </w:tc>
      </w:tr>
      <w:tr w:rsidR="00C646D5" w:rsidRPr="00C646D5" w14:paraId="6FC0100D" w14:textId="77777777" w:rsidTr="0048316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24963" w14:textId="77777777" w:rsidR="00C646D5" w:rsidRPr="00C646D5" w:rsidRDefault="00C646D5" w:rsidP="00C646D5">
            <w:pPr>
              <w:jc w:val="center"/>
              <w:rPr>
                <w:sz w:val="22"/>
                <w:szCs w:val="22"/>
              </w:rPr>
            </w:pPr>
            <w:r w:rsidRPr="00C646D5">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DA63747" w14:textId="77777777" w:rsidR="00C646D5" w:rsidRPr="00C646D5" w:rsidRDefault="00C646D5" w:rsidP="00C646D5">
            <w:pPr>
              <w:jc w:val="center"/>
              <w:rPr>
                <w:sz w:val="22"/>
                <w:szCs w:val="22"/>
              </w:rPr>
            </w:pPr>
            <w:r w:rsidRPr="00C646D5">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3703D" w14:textId="77777777" w:rsidR="00C646D5" w:rsidRPr="00C646D5" w:rsidRDefault="00C646D5" w:rsidP="00C646D5">
            <w:pPr>
              <w:jc w:val="center"/>
              <w:rPr>
                <w:sz w:val="22"/>
                <w:szCs w:val="22"/>
              </w:rPr>
            </w:pPr>
            <w:r w:rsidRPr="00C646D5">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0515BF03" w14:textId="77777777" w:rsidR="00C646D5" w:rsidRPr="00C646D5" w:rsidRDefault="00C646D5" w:rsidP="00C646D5">
            <w:pPr>
              <w:jc w:val="center"/>
              <w:rPr>
                <w:sz w:val="22"/>
                <w:szCs w:val="22"/>
              </w:rPr>
            </w:pPr>
            <w:r w:rsidRPr="00C646D5">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2E4D8A51" w14:textId="77777777" w:rsidR="00C646D5" w:rsidRPr="00C646D5" w:rsidRDefault="00C646D5" w:rsidP="00C646D5">
            <w:pPr>
              <w:jc w:val="center"/>
              <w:rPr>
                <w:sz w:val="22"/>
                <w:szCs w:val="22"/>
              </w:rPr>
            </w:pPr>
            <w:r w:rsidRPr="00C646D5">
              <w:rPr>
                <w:sz w:val="22"/>
                <w:szCs w:val="22"/>
              </w:rPr>
              <w:t>5</w:t>
            </w:r>
          </w:p>
        </w:tc>
      </w:tr>
      <w:tr w:rsidR="00C646D5" w:rsidRPr="00C646D5" w14:paraId="05974765"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4BFA1" w14:textId="77777777" w:rsidR="00C646D5" w:rsidRPr="00C646D5" w:rsidRDefault="00C646D5" w:rsidP="00C646D5">
            <w:pPr>
              <w:jc w:val="center"/>
              <w:rPr>
                <w:sz w:val="22"/>
                <w:szCs w:val="22"/>
              </w:rPr>
            </w:pPr>
            <w:r w:rsidRPr="00C646D5">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0A85589" w14:textId="77777777" w:rsidR="00C646D5" w:rsidRPr="00C646D5" w:rsidRDefault="00C646D5" w:rsidP="00C646D5">
            <w:pPr>
              <w:rPr>
                <w:sz w:val="22"/>
                <w:szCs w:val="22"/>
              </w:rPr>
            </w:pPr>
            <w:r w:rsidRPr="00C646D5">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4E63EA2" w14:textId="77777777" w:rsidR="00C646D5" w:rsidRPr="00C646D5" w:rsidRDefault="00C646D5" w:rsidP="00C646D5">
            <w:pPr>
              <w:rPr>
                <w:sz w:val="22"/>
                <w:szCs w:val="22"/>
              </w:rPr>
            </w:pPr>
            <w:r w:rsidRPr="00C646D5">
              <w:rPr>
                <w:sz w:val="22"/>
                <w:szCs w:val="22"/>
              </w:rPr>
              <w:t> </w:t>
            </w:r>
          </w:p>
          <w:p w14:paraId="3FFDD333" w14:textId="77777777" w:rsidR="00C646D5" w:rsidRPr="00C646D5" w:rsidRDefault="00C646D5" w:rsidP="00C646D5">
            <w:pPr>
              <w:jc w:val="center"/>
              <w:rPr>
                <w:sz w:val="22"/>
                <w:szCs w:val="22"/>
              </w:rPr>
            </w:pPr>
            <w:r w:rsidRPr="00C646D5">
              <w:rPr>
                <w:sz w:val="22"/>
                <w:szCs w:val="22"/>
              </w:rPr>
              <w:t>доли</w:t>
            </w:r>
          </w:p>
        </w:tc>
        <w:tc>
          <w:tcPr>
            <w:tcW w:w="1985" w:type="dxa"/>
            <w:tcBorders>
              <w:top w:val="single" w:sz="4" w:space="0" w:color="auto"/>
              <w:left w:val="single" w:sz="4" w:space="0" w:color="auto"/>
              <w:bottom w:val="single" w:sz="4" w:space="0" w:color="auto"/>
              <w:right w:val="single" w:sz="4" w:space="0" w:color="auto"/>
            </w:tcBorders>
            <w:vAlign w:val="center"/>
          </w:tcPr>
          <w:p w14:paraId="079C193B" w14:textId="77777777" w:rsidR="00C646D5" w:rsidRPr="00C646D5" w:rsidRDefault="00C646D5" w:rsidP="00C646D5">
            <w:pPr>
              <w:jc w:val="center"/>
              <w:rPr>
                <w:sz w:val="28"/>
                <w:szCs w:val="28"/>
              </w:rPr>
            </w:pPr>
            <w:r w:rsidRPr="00C646D5">
              <w:rPr>
                <w:sz w:val="28"/>
                <w:szCs w:val="28"/>
              </w:rPr>
              <w:t>0,036</w:t>
            </w:r>
          </w:p>
        </w:tc>
        <w:tc>
          <w:tcPr>
            <w:tcW w:w="1814" w:type="dxa"/>
            <w:tcBorders>
              <w:top w:val="single" w:sz="4" w:space="0" w:color="auto"/>
              <w:left w:val="single" w:sz="4" w:space="0" w:color="auto"/>
              <w:bottom w:val="single" w:sz="4" w:space="0" w:color="auto"/>
              <w:right w:val="single" w:sz="4" w:space="0" w:color="auto"/>
            </w:tcBorders>
            <w:vAlign w:val="center"/>
          </w:tcPr>
          <w:p w14:paraId="0A80ADC6" w14:textId="77777777" w:rsidR="00C646D5" w:rsidRPr="00C646D5" w:rsidRDefault="00C646D5" w:rsidP="00C646D5">
            <w:pPr>
              <w:jc w:val="center"/>
              <w:rPr>
                <w:sz w:val="28"/>
                <w:szCs w:val="28"/>
              </w:rPr>
            </w:pPr>
            <w:r w:rsidRPr="00C646D5">
              <w:rPr>
                <w:sz w:val="28"/>
                <w:szCs w:val="28"/>
              </w:rPr>
              <w:t>0,043</w:t>
            </w:r>
          </w:p>
        </w:tc>
      </w:tr>
      <w:tr w:rsidR="00C646D5" w:rsidRPr="00C646D5" w14:paraId="6BAA294A"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A597" w14:textId="77777777" w:rsidR="00C646D5" w:rsidRPr="00C646D5" w:rsidRDefault="00C646D5" w:rsidP="00C646D5">
            <w:pPr>
              <w:jc w:val="center"/>
              <w:rPr>
                <w:sz w:val="22"/>
                <w:szCs w:val="22"/>
              </w:rPr>
            </w:pPr>
            <w:r w:rsidRPr="00C646D5">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2CF58AA" w14:textId="77777777" w:rsidR="00C646D5" w:rsidRPr="00C646D5" w:rsidRDefault="00C646D5" w:rsidP="00C646D5">
            <w:pPr>
              <w:rPr>
                <w:sz w:val="22"/>
                <w:szCs w:val="22"/>
              </w:rPr>
            </w:pPr>
            <w:r w:rsidRPr="00C646D5">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93E30" w14:textId="77777777" w:rsidR="00C646D5" w:rsidRPr="00C646D5" w:rsidRDefault="00C646D5" w:rsidP="00C646D5">
            <w:pPr>
              <w:jc w:val="center"/>
              <w:rPr>
                <w:sz w:val="22"/>
                <w:szCs w:val="22"/>
              </w:rPr>
            </w:pPr>
            <w:r w:rsidRPr="00C646D5">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7237567" w14:textId="77777777" w:rsidR="00C646D5" w:rsidRPr="00C646D5" w:rsidRDefault="00C646D5" w:rsidP="00C646D5">
            <w:pPr>
              <w:jc w:val="center"/>
              <w:rPr>
                <w:sz w:val="28"/>
                <w:szCs w:val="28"/>
              </w:rPr>
            </w:pPr>
            <w:r w:rsidRPr="00C646D5">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665BD292" w14:textId="77777777" w:rsidR="00C646D5" w:rsidRPr="00C646D5" w:rsidRDefault="00C646D5" w:rsidP="00C646D5">
            <w:pPr>
              <w:jc w:val="center"/>
              <w:rPr>
                <w:sz w:val="28"/>
                <w:szCs w:val="28"/>
              </w:rPr>
            </w:pPr>
            <w:r w:rsidRPr="00C646D5">
              <w:rPr>
                <w:sz w:val="28"/>
                <w:szCs w:val="28"/>
              </w:rPr>
              <w:t>1,00</w:t>
            </w:r>
          </w:p>
        </w:tc>
      </w:tr>
      <w:tr w:rsidR="00C646D5" w:rsidRPr="00C646D5" w14:paraId="54FA6D7C"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EFE8E" w14:textId="77777777" w:rsidR="00C646D5" w:rsidRPr="00C646D5" w:rsidRDefault="00C646D5" w:rsidP="00C646D5">
            <w:pPr>
              <w:jc w:val="center"/>
              <w:rPr>
                <w:sz w:val="22"/>
                <w:szCs w:val="22"/>
              </w:rPr>
            </w:pPr>
            <w:r w:rsidRPr="00C646D5">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6788565" w14:textId="77777777" w:rsidR="00C646D5" w:rsidRPr="00C646D5" w:rsidRDefault="00C646D5" w:rsidP="00C646D5">
            <w:pPr>
              <w:rPr>
                <w:sz w:val="22"/>
                <w:szCs w:val="22"/>
              </w:rPr>
            </w:pPr>
            <w:r w:rsidRPr="00C646D5">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5E9E" w14:textId="77777777" w:rsidR="00C646D5" w:rsidRPr="00C646D5" w:rsidRDefault="00C646D5" w:rsidP="00C646D5">
            <w:pPr>
              <w:jc w:val="center"/>
              <w:rPr>
                <w:sz w:val="22"/>
                <w:szCs w:val="22"/>
              </w:rPr>
            </w:pPr>
            <w:r w:rsidRPr="00C646D5">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8148E98" w14:textId="77777777" w:rsidR="00C646D5" w:rsidRPr="00C646D5" w:rsidRDefault="00C646D5" w:rsidP="00C646D5">
            <w:pPr>
              <w:jc w:val="center"/>
              <w:rPr>
                <w:sz w:val="28"/>
                <w:szCs w:val="28"/>
              </w:rPr>
            </w:pPr>
            <w:r w:rsidRPr="00C646D5">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37AF23BA" w14:textId="77777777" w:rsidR="00C646D5" w:rsidRPr="00C646D5" w:rsidRDefault="00C646D5" w:rsidP="00C646D5">
            <w:pPr>
              <w:jc w:val="center"/>
              <w:rPr>
                <w:sz w:val="28"/>
                <w:szCs w:val="28"/>
              </w:rPr>
            </w:pPr>
            <w:r w:rsidRPr="00C646D5">
              <w:rPr>
                <w:sz w:val="28"/>
                <w:szCs w:val="28"/>
              </w:rPr>
              <w:t>0</w:t>
            </w:r>
          </w:p>
        </w:tc>
      </w:tr>
      <w:tr w:rsidR="00C646D5" w:rsidRPr="00C646D5" w14:paraId="46010C7A" w14:textId="77777777" w:rsidTr="00483167">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722DD" w14:textId="77777777" w:rsidR="00C646D5" w:rsidRPr="00C646D5" w:rsidRDefault="00C646D5" w:rsidP="00C646D5">
            <w:pPr>
              <w:jc w:val="center"/>
              <w:rPr>
                <w:sz w:val="22"/>
                <w:szCs w:val="22"/>
              </w:rPr>
            </w:pPr>
            <w:r w:rsidRPr="00C646D5">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2113295" w14:textId="77777777" w:rsidR="00C646D5" w:rsidRPr="00C646D5" w:rsidRDefault="00C646D5" w:rsidP="00C646D5">
            <w:pPr>
              <w:rPr>
                <w:sz w:val="22"/>
                <w:szCs w:val="22"/>
              </w:rPr>
            </w:pPr>
            <w:r w:rsidRPr="00C646D5">
              <w:rPr>
                <w:sz w:val="22"/>
                <w:szCs w:val="22"/>
              </w:rPr>
              <w:t> Количество условных единиц, относящихся к активам, необходимым</w:t>
            </w:r>
            <w:r w:rsidRPr="00C646D5">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E3DBE" w14:textId="77777777" w:rsidR="00C646D5" w:rsidRPr="00C646D5" w:rsidRDefault="00C646D5" w:rsidP="00C646D5">
            <w:pPr>
              <w:jc w:val="center"/>
              <w:rPr>
                <w:sz w:val="22"/>
                <w:szCs w:val="22"/>
              </w:rPr>
            </w:pPr>
            <w:r w:rsidRPr="00C646D5">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5B238407" w14:textId="77777777" w:rsidR="00C646D5" w:rsidRPr="00C646D5" w:rsidRDefault="00C646D5" w:rsidP="00C646D5">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7C8CF0DB" w14:textId="77777777" w:rsidR="00C646D5" w:rsidRPr="00C646D5" w:rsidRDefault="00C646D5" w:rsidP="00C646D5">
            <w:pPr>
              <w:jc w:val="center"/>
              <w:rPr>
                <w:color w:val="FF0000"/>
                <w:sz w:val="28"/>
                <w:szCs w:val="28"/>
              </w:rPr>
            </w:pPr>
          </w:p>
        </w:tc>
      </w:tr>
      <w:tr w:rsidR="00C646D5" w:rsidRPr="00C646D5" w14:paraId="67FB97B6"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8752B" w14:textId="77777777" w:rsidR="00C646D5" w:rsidRPr="00C646D5" w:rsidRDefault="00C646D5" w:rsidP="00C646D5">
            <w:pPr>
              <w:jc w:val="center"/>
              <w:rPr>
                <w:sz w:val="22"/>
                <w:szCs w:val="22"/>
              </w:rPr>
            </w:pPr>
            <w:r w:rsidRPr="00C646D5">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3C3CC16" w14:textId="77777777" w:rsidR="00C646D5" w:rsidRPr="00C646D5" w:rsidRDefault="00C646D5" w:rsidP="00C646D5">
            <w:pPr>
              <w:rPr>
                <w:sz w:val="22"/>
                <w:szCs w:val="22"/>
              </w:rPr>
            </w:pPr>
            <w:r w:rsidRPr="00C646D5">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9793D2F" w14:textId="77777777" w:rsidR="00C646D5" w:rsidRPr="00C646D5" w:rsidRDefault="00C646D5" w:rsidP="00C646D5">
            <w:pPr>
              <w:rPr>
                <w:sz w:val="22"/>
                <w:szCs w:val="22"/>
              </w:rPr>
            </w:pPr>
            <w:r w:rsidRPr="00C646D5">
              <w:rPr>
                <w:sz w:val="22"/>
                <w:szCs w:val="22"/>
              </w:rPr>
              <w:t> </w:t>
            </w:r>
          </w:p>
          <w:p w14:paraId="4B2D2212" w14:textId="77777777" w:rsidR="00C646D5" w:rsidRPr="00C646D5" w:rsidRDefault="00C646D5" w:rsidP="00C646D5">
            <w:pPr>
              <w:jc w:val="center"/>
              <w:rPr>
                <w:sz w:val="22"/>
                <w:szCs w:val="22"/>
              </w:rPr>
            </w:pPr>
            <w:r w:rsidRPr="00C646D5">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1D80D8E5" w14:textId="77777777" w:rsidR="00C646D5" w:rsidRPr="00C646D5" w:rsidRDefault="00C646D5" w:rsidP="00C646D5">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730D8030" w14:textId="77777777" w:rsidR="00C646D5" w:rsidRPr="00C646D5" w:rsidRDefault="00C646D5" w:rsidP="00C646D5">
            <w:pPr>
              <w:jc w:val="center"/>
              <w:rPr>
                <w:color w:val="FF0000"/>
                <w:sz w:val="28"/>
                <w:szCs w:val="28"/>
              </w:rPr>
            </w:pPr>
          </w:p>
        </w:tc>
      </w:tr>
      <w:tr w:rsidR="00C646D5" w:rsidRPr="00C646D5" w14:paraId="2E98B4D3"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1F13" w14:textId="77777777" w:rsidR="00C646D5" w:rsidRPr="00C646D5" w:rsidRDefault="00C646D5" w:rsidP="00C646D5">
            <w:pPr>
              <w:jc w:val="center"/>
              <w:rPr>
                <w:sz w:val="22"/>
                <w:szCs w:val="22"/>
              </w:rPr>
            </w:pPr>
            <w:r w:rsidRPr="00C646D5">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ECCDC56" w14:textId="77777777" w:rsidR="00C646D5" w:rsidRPr="00C646D5" w:rsidRDefault="00C646D5" w:rsidP="00C646D5">
            <w:pPr>
              <w:rPr>
                <w:sz w:val="22"/>
                <w:szCs w:val="22"/>
              </w:rPr>
            </w:pPr>
            <w:r w:rsidRPr="00C646D5">
              <w:rPr>
                <w:sz w:val="22"/>
                <w:szCs w:val="22"/>
              </w:rPr>
              <w:t>Коэффициент эластичности затрат по росту активов (К</w:t>
            </w:r>
            <w:r w:rsidRPr="00C646D5">
              <w:rPr>
                <w:sz w:val="22"/>
                <w:szCs w:val="22"/>
                <w:vertAlign w:val="subscript"/>
              </w:rPr>
              <w:t>эл</w:t>
            </w:r>
            <w:r w:rsidRPr="00C646D5">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D78A" w14:textId="77777777" w:rsidR="00C646D5" w:rsidRPr="00C646D5" w:rsidRDefault="00C646D5" w:rsidP="00C646D5">
            <w:pPr>
              <w:rPr>
                <w:sz w:val="22"/>
                <w:szCs w:val="22"/>
              </w:rPr>
            </w:pPr>
          </w:p>
          <w:p w14:paraId="3DB28C32" w14:textId="77777777" w:rsidR="00C646D5" w:rsidRPr="00C646D5" w:rsidRDefault="00C646D5" w:rsidP="00C646D5">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5B92373" w14:textId="77777777" w:rsidR="00C646D5" w:rsidRPr="00C646D5" w:rsidRDefault="00C646D5" w:rsidP="00C646D5">
            <w:pPr>
              <w:jc w:val="center"/>
              <w:rPr>
                <w:sz w:val="28"/>
                <w:szCs w:val="28"/>
              </w:rPr>
            </w:pPr>
            <w:r w:rsidRPr="00C646D5">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2A91989E" w14:textId="77777777" w:rsidR="00C646D5" w:rsidRPr="00C646D5" w:rsidRDefault="00C646D5" w:rsidP="00C646D5">
            <w:pPr>
              <w:jc w:val="center"/>
              <w:rPr>
                <w:sz w:val="28"/>
                <w:szCs w:val="28"/>
              </w:rPr>
            </w:pPr>
            <w:r w:rsidRPr="00C646D5">
              <w:rPr>
                <w:sz w:val="28"/>
                <w:szCs w:val="28"/>
              </w:rPr>
              <w:t>0,75</w:t>
            </w:r>
          </w:p>
        </w:tc>
      </w:tr>
      <w:tr w:rsidR="00C646D5" w:rsidRPr="00C646D5" w14:paraId="768BEFBB"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DCACF" w14:textId="77777777" w:rsidR="00C646D5" w:rsidRPr="00C646D5" w:rsidRDefault="00C646D5" w:rsidP="00C646D5">
            <w:pPr>
              <w:jc w:val="center"/>
              <w:rPr>
                <w:sz w:val="22"/>
                <w:szCs w:val="22"/>
              </w:rPr>
            </w:pPr>
            <w:r w:rsidRPr="00C646D5">
              <w:rPr>
                <w:sz w:val="22"/>
                <w:szCs w:val="22"/>
              </w:rPr>
              <w:lastRenderedPageBreak/>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303A3DF8" w14:textId="77777777" w:rsidR="00C646D5" w:rsidRPr="00C646D5" w:rsidRDefault="00C646D5" w:rsidP="00C646D5">
            <w:pPr>
              <w:rPr>
                <w:sz w:val="22"/>
                <w:szCs w:val="22"/>
              </w:rPr>
            </w:pPr>
            <w:r w:rsidRPr="00C646D5">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8139B" w14:textId="77777777" w:rsidR="00C646D5" w:rsidRPr="00C646D5" w:rsidRDefault="00C646D5" w:rsidP="00C646D5">
            <w:pPr>
              <w:jc w:val="center"/>
              <w:rPr>
                <w:sz w:val="22"/>
                <w:szCs w:val="22"/>
              </w:rPr>
            </w:pPr>
            <w:r w:rsidRPr="00C646D5">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44C50A35" w14:textId="77777777" w:rsidR="00C646D5" w:rsidRPr="00C646D5" w:rsidRDefault="00C646D5" w:rsidP="00C646D5">
            <w:pPr>
              <w:jc w:val="center"/>
              <w:rPr>
                <w:sz w:val="28"/>
                <w:szCs w:val="28"/>
              </w:rPr>
            </w:pPr>
            <w:r w:rsidRPr="00C646D5">
              <w:rPr>
                <w:sz w:val="28"/>
                <w:szCs w:val="28"/>
              </w:rPr>
              <w:t>1,02564</w:t>
            </w:r>
          </w:p>
        </w:tc>
        <w:tc>
          <w:tcPr>
            <w:tcW w:w="1814" w:type="dxa"/>
            <w:tcBorders>
              <w:top w:val="single" w:sz="4" w:space="0" w:color="auto"/>
              <w:left w:val="single" w:sz="4" w:space="0" w:color="auto"/>
              <w:bottom w:val="single" w:sz="4" w:space="0" w:color="auto"/>
              <w:right w:val="single" w:sz="4" w:space="0" w:color="auto"/>
            </w:tcBorders>
            <w:vAlign w:val="center"/>
          </w:tcPr>
          <w:p w14:paraId="5625787B" w14:textId="77777777" w:rsidR="00C646D5" w:rsidRPr="00C646D5" w:rsidRDefault="00C646D5" w:rsidP="00C646D5">
            <w:pPr>
              <w:jc w:val="center"/>
              <w:rPr>
                <w:sz w:val="28"/>
                <w:szCs w:val="28"/>
              </w:rPr>
            </w:pPr>
            <w:r w:rsidRPr="00C646D5">
              <w:rPr>
                <w:sz w:val="28"/>
                <w:szCs w:val="28"/>
              </w:rPr>
              <w:t>1,03257</w:t>
            </w:r>
          </w:p>
        </w:tc>
      </w:tr>
      <w:tr w:rsidR="00C646D5" w:rsidRPr="00C646D5" w14:paraId="4B282C10" w14:textId="77777777" w:rsidTr="0048316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CC18" w14:textId="77777777" w:rsidR="00C646D5" w:rsidRPr="00C646D5" w:rsidRDefault="00C646D5" w:rsidP="00C646D5">
            <w:pPr>
              <w:jc w:val="center"/>
              <w:rPr>
                <w:sz w:val="22"/>
                <w:szCs w:val="22"/>
              </w:rPr>
            </w:pPr>
            <w:r w:rsidRPr="00C646D5">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23ABBF7" w14:textId="77777777" w:rsidR="00C646D5" w:rsidRPr="00C646D5" w:rsidRDefault="00C646D5" w:rsidP="00C646D5">
            <w:pPr>
              <w:rPr>
                <w:sz w:val="22"/>
                <w:szCs w:val="22"/>
              </w:rPr>
            </w:pPr>
            <w:r w:rsidRPr="00C646D5">
              <w:rPr>
                <w:sz w:val="22"/>
                <w:szCs w:val="22"/>
              </w:rPr>
              <w:t> Операционные (подконтрольные)</w:t>
            </w:r>
            <w:r w:rsidRPr="00C646D5">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249C753" w14:textId="77777777" w:rsidR="00C646D5" w:rsidRPr="00C646D5" w:rsidRDefault="00C646D5" w:rsidP="00C646D5">
            <w:pPr>
              <w:jc w:val="center"/>
              <w:rPr>
                <w:sz w:val="22"/>
                <w:szCs w:val="22"/>
              </w:rPr>
            </w:pPr>
          </w:p>
          <w:p w14:paraId="437097C4" w14:textId="77777777" w:rsidR="00C646D5" w:rsidRPr="00C646D5" w:rsidRDefault="00C646D5" w:rsidP="00C646D5">
            <w:pPr>
              <w:jc w:val="center"/>
              <w:rPr>
                <w:sz w:val="22"/>
                <w:szCs w:val="22"/>
              </w:rPr>
            </w:pPr>
            <w:r w:rsidRPr="00C646D5">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17B0129" w14:textId="77777777" w:rsidR="00C646D5" w:rsidRPr="00C646D5" w:rsidRDefault="00C646D5" w:rsidP="00C646D5">
            <w:pPr>
              <w:jc w:val="center"/>
              <w:rPr>
                <w:sz w:val="28"/>
                <w:szCs w:val="28"/>
              </w:rPr>
            </w:pPr>
            <w:r w:rsidRPr="00C646D5">
              <w:rPr>
                <w:sz w:val="28"/>
                <w:szCs w:val="28"/>
              </w:rPr>
              <w:t>78 446,66</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76E85C41" w14:textId="77777777" w:rsidR="00C646D5" w:rsidRPr="00C646D5" w:rsidRDefault="00C646D5" w:rsidP="00C646D5">
            <w:pPr>
              <w:jc w:val="center"/>
              <w:rPr>
                <w:sz w:val="28"/>
                <w:szCs w:val="28"/>
              </w:rPr>
            </w:pPr>
            <w:r w:rsidRPr="00C646D5">
              <w:rPr>
                <w:sz w:val="28"/>
                <w:szCs w:val="28"/>
              </w:rPr>
              <w:t>81 001,67</w:t>
            </w:r>
          </w:p>
        </w:tc>
      </w:tr>
    </w:tbl>
    <w:p w14:paraId="5F2F44CB" w14:textId="77777777" w:rsidR="00C646D5" w:rsidRPr="00C646D5" w:rsidRDefault="00C646D5" w:rsidP="00C646D5">
      <w:pPr>
        <w:rPr>
          <w:sz w:val="28"/>
          <w:szCs w:val="28"/>
        </w:rPr>
      </w:pPr>
    </w:p>
    <w:p w14:paraId="336EF790" w14:textId="77777777" w:rsidR="00C646D5" w:rsidRPr="00C646D5" w:rsidRDefault="00C646D5" w:rsidP="00C646D5">
      <w:pPr>
        <w:jc w:val="right"/>
        <w:rPr>
          <w:bCs/>
          <w:sz w:val="28"/>
          <w:szCs w:val="28"/>
        </w:rPr>
      </w:pPr>
      <w:r w:rsidRPr="00C646D5">
        <w:rPr>
          <w:bCs/>
          <w:sz w:val="28"/>
          <w:szCs w:val="28"/>
        </w:rPr>
        <w:t>Таблица 7</w:t>
      </w:r>
    </w:p>
    <w:p w14:paraId="431C24A8" w14:textId="77777777" w:rsidR="00C646D5" w:rsidRPr="00C646D5" w:rsidRDefault="00C646D5" w:rsidP="00C646D5">
      <w:pPr>
        <w:rPr>
          <w:sz w:val="28"/>
          <w:szCs w:val="28"/>
        </w:rPr>
      </w:pPr>
    </w:p>
    <w:p w14:paraId="29B7169A" w14:textId="77777777" w:rsidR="00C646D5" w:rsidRPr="00C646D5" w:rsidRDefault="00C646D5" w:rsidP="00C646D5">
      <w:pPr>
        <w:jc w:val="center"/>
        <w:rPr>
          <w:b/>
          <w:sz w:val="28"/>
          <w:szCs w:val="28"/>
        </w:rPr>
      </w:pPr>
      <w:r w:rsidRPr="00C646D5">
        <w:rPr>
          <w:b/>
          <w:sz w:val="28"/>
          <w:szCs w:val="28"/>
        </w:rPr>
        <w:t>Распределение операционных расходов на 2022 год</w:t>
      </w:r>
    </w:p>
    <w:p w14:paraId="6FEAD60D" w14:textId="77777777" w:rsidR="00C646D5" w:rsidRPr="00C646D5" w:rsidRDefault="00C646D5" w:rsidP="00C646D5">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C646D5" w:rsidRPr="00C646D5" w14:paraId="3768B3CA" w14:textId="77777777" w:rsidTr="00483167">
        <w:trPr>
          <w:trHeight w:val="1080"/>
          <w:tblHeader/>
        </w:trPr>
        <w:tc>
          <w:tcPr>
            <w:tcW w:w="653" w:type="dxa"/>
            <w:vAlign w:val="center"/>
          </w:tcPr>
          <w:p w14:paraId="1F22B533" w14:textId="77777777" w:rsidR="00C646D5" w:rsidRPr="00C646D5" w:rsidRDefault="00C646D5" w:rsidP="00C646D5">
            <w:pPr>
              <w:jc w:val="center"/>
              <w:rPr>
                <w:color w:val="000000"/>
                <w:sz w:val="28"/>
                <w:szCs w:val="28"/>
              </w:rPr>
            </w:pPr>
            <w:r w:rsidRPr="00C646D5">
              <w:rPr>
                <w:color w:val="000000"/>
                <w:sz w:val="28"/>
                <w:szCs w:val="28"/>
              </w:rPr>
              <w:t>№ п/п</w:t>
            </w:r>
          </w:p>
        </w:tc>
        <w:tc>
          <w:tcPr>
            <w:tcW w:w="6401" w:type="dxa"/>
            <w:vAlign w:val="center"/>
          </w:tcPr>
          <w:p w14:paraId="118E1E67" w14:textId="77777777" w:rsidR="00C646D5" w:rsidRPr="00C646D5" w:rsidRDefault="00C646D5" w:rsidP="00C646D5">
            <w:pPr>
              <w:jc w:val="center"/>
              <w:rPr>
                <w:color w:val="000000"/>
                <w:sz w:val="28"/>
                <w:szCs w:val="28"/>
              </w:rPr>
            </w:pPr>
            <w:r w:rsidRPr="00C646D5">
              <w:rPr>
                <w:color w:val="000000"/>
                <w:sz w:val="28"/>
                <w:szCs w:val="28"/>
              </w:rPr>
              <w:t>Наименование расхода</w:t>
            </w:r>
          </w:p>
        </w:tc>
        <w:tc>
          <w:tcPr>
            <w:tcW w:w="2268" w:type="dxa"/>
            <w:vAlign w:val="center"/>
          </w:tcPr>
          <w:p w14:paraId="143103BA" w14:textId="77777777" w:rsidR="00C646D5" w:rsidRPr="00C646D5" w:rsidRDefault="00C646D5" w:rsidP="00C646D5">
            <w:pPr>
              <w:jc w:val="center"/>
              <w:rPr>
                <w:color w:val="000000"/>
                <w:sz w:val="28"/>
                <w:szCs w:val="28"/>
              </w:rPr>
            </w:pPr>
            <w:r w:rsidRPr="00C646D5">
              <w:rPr>
                <w:color w:val="000000"/>
                <w:sz w:val="28"/>
                <w:szCs w:val="28"/>
              </w:rPr>
              <w:t xml:space="preserve">Предложение экспертов </w:t>
            </w:r>
            <w:r w:rsidRPr="00C646D5">
              <w:rPr>
                <w:color w:val="000000"/>
                <w:sz w:val="28"/>
                <w:szCs w:val="28"/>
              </w:rPr>
              <w:br/>
              <w:t>на 2022 год</w:t>
            </w:r>
          </w:p>
        </w:tc>
      </w:tr>
      <w:tr w:rsidR="00C646D5" w:rsidRPr="00C646D5" w14:paraId="3E5F5477" w14:textId="77777777" w:rsidTr="00483167">
        <w:trPr>
          <w:trHeight w:val="360"/>
        </w:trPr>
        <w:tc>
          <w:tcPr>
            <w:tcW w:w="653" w:type="dxa"/>
            <w:vAlign w:val="center"/>
          </w:tcPr>
          <w:p w14:paraId="46C60F38" w14:textId="77777777" w:rsidR="00C646D5" w:rsidRPr="00C646D5" w:rsidRDefault="00C646D5" w:rsidP="00C646D5">
            <w:pPr>
              <w:jc w:val="center"/>
              <w:rPr>
                <w:color w:val="000000"/>
                <w:sz w:val="28"/>
                <w:szCs w:val="28"/>
              </w:rPr>
            </w:pPr>
            <w:r w:rsidRPr="00C646D5">
              <w:rPr>
                <w:color w:val="000000"/>
                <w:sz w:val="28"/>
                <w:szCs w:val="28"/>
              </w:rPr>
              <w:t>1</w:t>
            </w:r>
          </w:p>
        </w:tc>
        <w:tc>
          <w:tcPr>
            <w:tcW w:w="6401" w:type="dxa"/>
            <w:vAlign w:val="center"/>
          </w:tcPr>
          <w:p w14:paraId="3742B215" w14:textId="77777777" w:rsidR="00C646D5" w:rsidRPr="00C646D5" w:rsidRDefault="00C646D5" w:rsidP="00C646D5">
            <w:pPr>
              <w:rPr>
                <w:sz w:val="22"/>
                <w:szCs w:val="22"/>
              </w:rPr>
            </w:pPr>
            <w:r w:rsidRPr="00C646D5">
              <w:rPr>
                <w:sz w:val="22"/>
                <w:szCs w:val="22"/>
              </w:rPr>
              <w:t>Расходы на приобретение сырья и материалов</w:t>
            </w:r>
          </w:p>
        </w:tc>
        <w:tc>
          <w:tcPr>
            <w:tcW w:w="2268" w:type="dxa"/>
            <w:vAlign w:val="center"/>
          </w:tcPr>
          <w:p w14:paraId="14B6A832" w14:textId="77777777" w:rsidR="00C646D5" w:rsidRPr="00C646D5" w:rsidRDefault="00C646D5" w:rsidP="00C646D5">
            <w:pPr>
              <w:jc w:val="center"/>
              <w:rPr>
                <w:szCs w:val="20"/>
              </w:rPr>
            </w:pPr>
            <w:r w:rsidRPr="00C646D5">
              <w:rPr>
                <w:szCs w:val="20"/>
              </w:rPr>
              <w:t>0,00</w:t>
            </w:r>
          </w:p>
        </w:tc>
      </w:tr>
      <w:tr w:rsidR="00C646D5" w:rsidRPr="00C646D5" w14:paraId="07B087B1" w14:textId="77777777" w:rsidTr="00483167">
        <w:trPr>
          <w:trHeight w:val="360"/>
        </w:trPr>
        <w:tc>
          <w:tcPr>
            <w:tcW w:w="653" w:type="dxa"/>
            <w:vAlign w:val="center"/>
          </w:tcPr>
          <w:p w14:paraId="6A382BF3" w14:textId="77777777" w:rsidR="00C646D5" w:rsidRPr="00C646D5" w:rsidRDefault="00C646D5" w:rsidP="00C646D5">
            <w:pPr>
              <w:jc w:val="center"/>
              <w:rPr>
                <w:color w:val="000000"/>
                <w:sz w:val="28"/>
                <w:szCs w:val="28"/>
              </w:rPr>
            </w:pPr>
            <w:r w:rsidRPr="00C646D5">
              <w:rPr>
                <w:color w:val="000000"/>
                <w:sz w:val="28"/>
                <w:szCs w:val="28"/>
              </w:rPr>
              <w:t>2</w:t>
            </w:r>
          </w:p>
        </w:tc>
        <w:tc>
          <w:tcPr>
            <w:tcW w:w="6401" w:type="dxa"/>
            <w:vAlign w:val="center"/>
          </w:tcPr>
          <w:p w14:paraId="07FAF780" w14:textId="77777777" w:rsidR="00C646D5" w:rsidRPr="00C646D5" w:rsidRDefault="00C646D5" w:rsidP="00C646D5">
            <w:pPr>
              <w:rPr>
                <w:sz w:val="22"/>
                <w:szCs w:val="22"/>
              </w:rPr>
            </w:pPr>
            <w:r w:rsidRPr="00C646D5">
              <w:rPr>
                <w:sz w:val="22"/>
                <w:szCs w:val="22"/>
              </w:rPr>
              <w:t>Расходы на ремонт основных средств</w:t>
            </w:r>
          </w:p>
        </w:tc>
        <w:tc>
          <w:tcPr>
            <w:tcW w:w="2268" w:type="dxa"/>
            <w:vAlign w:val="center"/>
          </w:tcPr>
          <w:p w14:paraId="41F5A465" w14:textId="77777777" w:rsidR="00C646D5" w:rsidRPr="00C646D5" w:rsidRDefault="00C646D5" w:rsidP="00C646D5">
            <w:pPr>
              <w:jc w:val="center"/>
              <w:rPr>
                <w:szCs w:val="20"/>
              </w:rPr>
            </w:pPr>
            <w:r w:rsidRPr="00C646D5">
              <w:rPr>
                <w:szCs w:val="20"/>
              </w:rPr>
              <w:t>10 506,71</w:t>
            </w:r>
          </w:p>
        </w:tc>
      </w:tr>
      <w:tr w:rsidR="00C646D5" w:rsidRPr="00C646D5" w14:paraId="787DC02F" w14:textId="77777777" w:rsidTr="00483167">
        <w:trPr>
          <w:trHeight w:val="360"/>
        </w:trPr>
        <w:tc>
          <w:tcPr>
            <w:tcW w:w="653" w:type="dxa"/>
            <w:vAlign w:val="center"/>
          </w:tcPr>
          <w:p w14:paraId="1A525257" w14:textId="77777777" w:rsidR="00C646D5" w:rsidRPr="00C646D5" w:rsidRDefault="00C646D5" w:rsidP="00C646D5">
            <w:pPr>
              <w:jc w:val="center"/>
              <w:rPr>
                <w:color w:val="000000"/>
                <w:sz w:val="28"/>
                <w:szCs w:val="28"/>
              </w:rPr>
            </w:pPr>
            <w:r w:rsidRPr="00C646D5">
              <w:rPr>
                <w:color w:val="000000"/>
                <w:sz w:val="28"/>
                <w:szCs w:val="28"/>
              </w:rPr>
              <w:t>3</w:t>
            </w:r>
          </w:p>
        </w:tc>
        <w:tc>
          <w:tcPr>
            <w:tcW w:w="6401" w:type="dxa"/>
            <w:vAlign w:val="center"/>
          </w:tcPr>
          <w:p w14:paraId="632DA08E" w14:textId="77777777" w:rsidR="00C646D5" w:rsidRPr="00C646D5" w:rsidRDefault="00C646D5" w:rsidP="00C646D5">
            <w:pPr>
              <w:rPr>
                <w:sz w:val="22"/>
                <w:szCs w:val="22"/>
              </w:rPr>
            </w:pPr>
            <w:r w:rsidRPr="00C646D5">
              <w:rPr>
                <w:sz w:val="22"/>
                <w:szCs w:val="22"/>
              </w:rPr>
              <w:t>Расходы на оплату труда</w:t>
            </w:r>
          </w:p>
        </w:tc>
        <w:tc>
          <w:tcPr>
            <w:tcW w:w="2268" w:type="dxa"/>
            <w:vAlign w:val="center"/>
          </w:tcPr>
          <w:p w14:paraId="68755654" w14:textId="77777777" w:rsidR="00C646D5" w:rsidRPr="00C646D5" w:rsidRDefault="00C646D5" w:rsidP="00C646D5">
            <w:pPr>
              <w:jc w:val="center"/>
              <w:rPr>
                <w:szCs w:val="20"/>
              </w:rPr>
            </w:pPr>
            <w:r w:rsidRPr="00C646D5">
              <w:rPr>
                <w:szCs w:val="20"/>
              </w:rPr>
              <w:t>46 192,70</w:t>
            </w:r>
          </w:p>
        </w:tc>
      </w:tr>
      <w:tr w:rsidR="00C646D5" w:rsidRPr="00C646D5" w14:paraId="3A7E7DD0" w14:textId="77777777" w:rsidTr="00483167">
        <w:trPr>
          <w:trHeight w:val="1080"/>
        </w:trPr>
        <w:tc>
          <w:tcPr>
            <w:tcW w:w="653" w:type="dxa"/>
            <w:vAlign w:val="center"/>
          </w:tcPr>
          <w:p w14:paraId="0B42CBF4" w14:textId="77777777" w:rsidR="00C646D5" w:rsidRPr="00C646D5" w:rsidRDefault="00C646D5" w:rsidP="00C646D5">
            <w:pPr>
              <w:jc w:val="center"/>
              <w:rPr>
                <w:color w:val="000000"/>
                <w:sz w:val="28"/>
                <w:szCs w:val="28"/>
              </w:rPr>
            </w:pPr>
            <w:r w:rsidRPr="00C646D5">
              <w:rPr>
                <w:color w:val="000000"/>
                <w:sz w:val="28"/>
                <w:szCs w:val="28"/>
              </w:rPr>
              <w:t>4</w:t>
            </w:r>
          </w:p>
        </w:tc>
        <w:tc>
          <w:tcPr>
            <w:tcW w:w="6401" w:type="dxa"/>
            <w:vAlign w:val="center"/>
          </w:tcPr>
          <w:p w14:paraId="1C97134E" w14:textId="77777777" w:rsidR="00C646D5" w:rsidRPr="00C646D5" w:rsidRDefault="00C646D5" w:rsidP="00C646D5">
            <w:pPr>
              <w:rPr>
                <w:sz w:val="22"/>
                <w:szCs w:val="22"/>
              </w:rPr>
            </w:pPr>
            <w:r w:rsidRPr="00C646D5">
              <w:rPr>
                <w:sz w:val="22"/>
                <w:szCs w:val="22"/>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6ACC4BA2" w14:textId="77777777" w:rsidR="00C646D5" w:rsidRPr="00C646D5" w:rsidRDefault="00C646D5" w:rsidP="00C646D5">
            <w:pPr>
              <w:jc w:val="center"/>
              <w:rPr>
                <w:szCs w:val="20"/>
              </w:rPr>
            </w:pPr>
            <w:r w:rsidRPr="00C646D5">
              <w:rPr>
                <w:szCs w:val="20"/>
              </w:rPr>
              <w:t>6 785,09</w:t>
            </w:r>
          </w:p>
        </w:tc>
      </w:tr>
      <w:tr w:rsidR="00C646D5" w:rsidRPr="00C646D5" w14:paraId="0C7F27BF" w14:textId="77777777" w:rsidTr="00483167">
        <w:trPr>
          <w:trHeight w:val="629"/>
        </w:trPr>
        <w:tc>
          <w:tcPr>
            <w:tcW w:w="653" w:type="dxa"/>
            <w:vAlign w:val="center"/>
          </w:tcPr>
          <w:p w14:paraId="21AD6710" w14:textId="77777777" w:rsidR="00C646D5" w:rsidRPr="00C646D5" w:rsidRDefault="00C646D5" w:rsidP="00C646D5">
            <w:pPr>
              <w:jc w:val="center"/>
              <w:rPr>
                <w:color w:val="000000"/>
                <w:sz w:val="28"/>
                <w:szCs w:val="28"/>
              </w:rPr>
            </w:pPr>
            <w:r w:rsidRPr="00C646D5">
              <w:rPr>
                <w:color w:val="000000"/>
                <w:sz w:val="28"/>
                <w:szCs w:val="28"/>
              </w:rPr>
              <w:t>5</w:t>
            </w:r>
          </w:p>
        </w:tc>
        <w:tc>
          <w:tcPr>
            <w:tcW w:w="6401" w:type="dxa"/>
            <w:vAlign w:val="center"/>
          </w:tcPr>
          <w:p w14:paraId="145783C4" w14:textId="77777777" w:rsidR="00C646D5" w:rsidRPr="00C646D5" w:rsidRDefault="00C646D5" w:rsidP="00C646D5">
            <w:pPr>
              <w:rPr>
                <w:sz w:val="22"/>
                <w:szCs w:val="22"/>
              </w:rPr>
            </w:pPr>
            <w:r w:rsidRPr="00C646D5">
              <w:rPr>
                <w:sz w:val="22"/>
                <w:szCs w:val="22"/>
              </w:rPr>
              <w:t>Расходы на оплату иных работ и услуг, выполняемых по договорам с организациями</w:t>
            </w:r>
          </w:p>
        </w:tc>
        <w:tc>
          <w:tcPr>
            <w:tcW w:w="2268" w:type="dxa"/>
            <w:vAlign w:val="center"/>
          </w:tcPr>
          <w:p w14:paraId="7C66BD75" w14:textId="77777777" w:rsidR="00C646D5" w:rsidRPr="00C646D5" w:rsidRDefault="00C646D5" w:rsidP="00C646D5">
            <w:pPr>
              <w:jc w:val="center"/>
              <w:rPr>
                <w:szCs w:val="20"/>
              </w:rPr>
            </w:pPr>
            <w:r w:rsidRPr="00C646D5">
              <w:rPr>
                <w:szCs w:val="20"/>
              </w:rPr>
              <w:t>100,46</w:t>
            </w:r>
          </w:p>
        </w:tc>
      </w:tr>
      <w:tr w:rsidR="00C646D5" w:rsidRPr="00C646D5" w14:paraId="1F5472CC" w14:textId="77777777" w:rsidTr="00483167">
        <w:trPr>
          <w:trHeight w:val="517"/>
        </w:trPr>
        <w:tc>
          <w:tcPr>
            <w:tcW w:w="653" w:type="dxa"/>
            <w:vAlign w:val="center"/>
          </w:tcPr>
          <w:p w14:paraId="05246FC8" w14:textId="77777777" w:rsidR="00C646D5" w:rsidRPr="00C646D5" w:rsidRDefault="00C646D5" w:rsidP="00C646D5">
            <w:pPr>
              <w:jc w:val="center"/>
              <w:rPr>
                <w:color w:val="000000"/>
                <w:sz w:val="28"/>
                <w:szCs w:val="28"/>
              </w:rPr>
            </w:pPr>
            <w:r w:rsidRPr="00C646D5">
              <w:rPr>
                <w:color w:val="000000"/>
                <w:sz w:val="28"/>
                <w:szCs w:val="28"/>
              </w:rPr>
              <w:t>6</w:t>
            </w:r>
          </w:p>
        </w:tc>
        <w:tc>
          <w:tcPr>
            <w:tcW w:w="6401" w:type="dxa"/>
            <w:vAlign w:val="center"/>
          </w:tcPr>
          <w:p w14:paraId="61E0F145" w14:textId="77777777" w:rsidR="00C646D5" w:rsidRPr="00C646D5" w:rsidRDefault="00C646D5" w:rsidP="00C646D5">
            <w:pPr>
              <w:rPr>
                <w:sz w:val="22"/>
                <w:szCs w:val="22"/>
              </w:rPr>
            </w:pPr>
            <w:r w:rsidRPr="00C646D5">
              <w:rPr>
                <w:sz w:val="22"/>
                <w:szCs w:val="22"/>
              </w:rPr>
              <w:t>Расходы на обучение персонала</w:t>
            </w:r>
          </w:p>
        </w:tc>
        <w:tc>
          <w:tcPr>
            <w:tcW w:w="2268" w:type="dxa"/>
            <w:vAlign w:val="center"/>
          </w:tcPr>
          <w:p w14:paraId="0D94C4F4" w14:textId="77777777" w:rsidR="00C646D5" w:rsidRPr="00C646D5" w:rsidRDefault="00C646D5" w:rsidP="00C646D5">
            <w:pPr>
              <w:jc w:val="center"/>
              <w:rPr>
                <w:szCs w:val="20"/>
              </w:rPr>
            </w:pPr>
            <w:r w:rsidRPr="00C646D5">
              <w:rPr>
                <w:szCs w:val="20"/>
              </w:rPr>
              <w:t>199,41</w:t>
            </w:r>
          </w:p>
        </w:tc>
      </w:tr>
      <w:tr w:rsidR="00C646D5" w:rsidRPr="00C646D5" w14:paraId="3CC2B5FE" w14:textId="77777777" w:rsidTr="00483167">
        <w:trPr>
          <w:trHeight w:val="360"/>
        </w:trPr>
        <w:tc>
          <w:tcPr>
            <w:tcW w:w="653" w:type="dxa"/>
            <w:vAlign w:val="center"/>
          </w:tcPr>
          <w:p w14:paraId="05C4D1C2" w14:textId="77777777" w:rsidR="00C646D5" w:rsidRPr="00C646D5" w:rsidRDefault="00C646D5" w:rsidP="00C646D5">
            <w:pPr>
              <w:jc w:val="center"/>
              <w:rPr>
                <w:color w:val="000000"/>
                <w:sz w:val="28"/>
                <w:szCs w:val="28"/>
              </w:rPr>
            </w:pPr>
            <w:r w:rsidRPr="00C646D5">
              <w:rPr>
                <w:color w:val="000000"/>
                <w:sz w:val="28"/>
                <w:szCs w:val="28"/>
              </w:rPr>
              <w:t>7</w:t>
            </w:r>
          </w:p>
        </w:tc>
        <w:tc>
          <w:tcPr>
            <w:tcW w:w="6401" w:type="dxa"/>
            <w:vAlign w:val="center"/>
          </w:tcPr>
          <w:p w14:paraId="6AAFA430" w14:textId="77777777" w:rsidR="00C646D5" w:rsidRPr="00C646D5" w:rsidRDefault="00C646D5" w:rsidP="00C646D5">
            <w:pPr>
              <w:rPr>
                <w:sz w:val="22"/>
                <w:szCs w:val="22"/>
              </w:rPr>
            </w:pPr>
            <w:r w:rsidRPr="00C646D5">
              <w:rPr>
                <w:sz w:val="22"/>
                <w:szCs w:val="22"/>
              </w:rPr>
              <w:t>Другие расходы</w:t>
            </w:r>
          </w:p>
        </w:tc>
        <w:tc>
          <w:tcPr>
            <w:tcW w:w="2268" w:type="dxa"/>
            <w:vAlign w:val="center"/>
          </w:tcPr>
          <w:p w14:paraId="6F3AC5C9" w14:textId="77777777" w:rsidR="00C646D5" w:rsidRPr="00C646D5" w:rsidRDefault="00C646D5" w:rsidP="00C646D5">
            <w:pPr>
              <w:jc w:val="center"/>
              <w:rPr>
                <w:szCs w:val="20"/>
              </w:rPr>
            </w:pPr>
            <w:r w:rsidRPr="00C646D5">
              <w:rPr>
                <w:szCs w:val="20"/>
              </w:rPr>
              <w:t>17 217,29</w:t>
            </w:r>
          </w:p>
        </w:tc>
      </w:tr>
      <w:tr w:rsidR="00C646D5" w:rsidRPr="00C646D5" w14:paraId="0A2DE3A6" w14:textId="77777777" w:rsidTr="00483167">
        <w:trPr>
          <w:trHeight w:val="367"/>
        </w:trPr>
        <w:tc>
          <w:tcPr>
            <w:tcW w:w="653" w:type="dxa"/>
            <w:vAlign w:val="center"/>
          </w:tcPr>
          <w:p w14:paraId="14CCA26C" w14:textId="77777777" w:rsidR="00C646D5" w:rsidRPr="00C646D5" w:rsidRDefault="00C646D5" w:rsidP="00C646D5">
            <w:pPr>
              <w:jc w:val="center"/>
              <w:rPr>
                <w:color w:val="000000"/>
                <w:sz w:val="28"/>
                <w:szCs w:val="28"/>
              </w:rPr>
            </w:pPr>
          </w:p>
        </w:tc>
        <w:tc>
          <w:tcPr>
            <w:tcW w:w="6401" w:type="dxa"/>
            <w:vAlign w:val="center"/>
          </w:tcPr>
          <w:p w14:paraId="097FD836" w14:textId="77777777" w:rsidR="00C646D5" w:rsidRPr="00C646D5" w:rsidRDefault="00C646D5" w:rsidP="00C646D5">
            <w:pPr>
              <w:rPr>
                <w:sz w:val="22"/>
                <w:szCs w:val="22"/>
              </w:rPr>
            </w:pPr>
            <w:r w:rsidRPr="00C646D5">
              <w:rPr>
                <w:sz w:val="22"/>
                <w:szCs w:val="22"/>
              </w:rPr>
              <w:t>ИТОГО уровень операционных расходов</w:t>
            </w:r>
          </w:p>
        </w:tc>
        <w:tc>
          <w:tcPr>
            <w:tcW w:w="2268" w:type="dxa"/>
            <w:vAlign w:val="center"/>
          </w:tcPr>
          <w:p w14:paraId="08965455" w14:textId="77777777" w:rsidR="00C646D5" w:rsidRPr="00C646D5" w:rsidRDefault="00C646D5" w:rsidP="00C646D5">
            <w:pPr>
              <w:jc w:val="center"/>
              <w:rPr>
                <w:szCs w:val="20"/>
              </w:rPr>
            </w:pPr>
            <w:r w:rsidRPr="00C646D5">
              <w:rPr>
                <w:szCs w:val="20"/>
              </w:rPr>
              <w:t>81 001,67</w:t>
            </w:r>
          </w:p>
        </w:tc>
      </w:tr>
    </w:tbl>
    <w:p w14:paraId="1D831593" w14:textId="77777777" w:rsidR="00C646D5" w:rsidRPr="00C646D5" w:rsidRDefault="00C646D5" w:rsidP="00C646D5">
      <w:pPr>
        <w:rPr>
          <w:sz w:val="28"/>
          <w:szCs w:val="28"/>
        </w:rPr>
      </w:pPr>
    </w:p>
    <w:p w14:paraId="48DF59B4" w14:textId="77777777" w:rsidR="00C646D5" w:rsidRPr="00C646D5" w:rsidRDefault="00C646D5" w:rsidP="00C646D5">
      <w:pPr>
        <w:jc w:val="both"/>
        <w:rPr>
          <w:color w:val="000000"/>
          <w:sz w:val="28"/>
          <w:szCs w:val="28"/>
        </w:rPr>
      </w:pPr>
    </w:p>
    <w:p w14:paraId="3B813C29" w14:textId="77777777" w:rsidR="00C646D5" w:rsidRPr="00C646D5" w:rsidRDefault="00C646D5" w:rsidP="00C646D5">
      <w:pPr>
        <w:keepNext/>
        <w:outlineLvl w:val="1"/>
        <w:rPr>
          <w:b/>
          <w:color w:val="000000"/>
          <w:sz w:val="28"/>
          <w:szCs w:val="28"/>
        </w:rPr>
      </w:pPr>
      <w:bookmarkStart w:id="32" w:name="_Toc58251820"/>
      <w:r w:rsidRPr="00C646D5">
        <w:rPr>
          <w:b/>
          <w:color w:val="000000"/>
          <w:sz w:val="28"/>
          <w:szCs w:val="28"/>
        </w:rPr>
        <w:t>4.2 Неподконтрольные расходы</w:t>
      </w:r>
      <w:bookmarkEnd w:id="32"/>
    </w:p>
    <w:p w14:paraId="67EDCEB4" w14:textId="77777777" w:rsidR="00C646D5" w:rsidRPr="00C646D5" w:rsidRDefault="00C646D5" w:rsidP="00C646D5">
      <w:pPr>
        <w:keepNext/>
        <w:jc w:val="both"/>
        <w:outlineLvl w:val="1"/>
        <w:rPr>
          <w:b/>
          <w:color w:val="000000"/>
          <w:sz w:val="28"/>
          <w:szCs w:val="20"/>
        </w:rPr>
      </w:pPr>
      <w:bookmarkStart w:id="33" w:name="_Toc58251821"/>
      <w:r w:rsidRPr="00C646D5">
        <w:rPr>
          <w:b/>
          <w:color w:val="000000"/>
          <w:sz w:val="28"/>
          <w:szCs w:val="20"/>
        </w:rPr>
        <w:t>4.2.1 расходы на оплату услуг, оказываемых организациями, осуществляющими регулируемые виды деятельности</w:t>
      </w:r>
      <w:bookmarkEnd w:id="33"/>
    </w:p>
    <w:p w14:paraId="291FB91E" w14:textId="77777777" w:rsidR="00C646D5" w:rsidRPr="00C646D5" w:rsidRDefault="00C646D5" w:rsidP="00C646D5">
      <w:pPr>
        <w:ind w:firstLine="709"/>
        <w:rPr>
          <w:color w:val="000000"/>
          <w:sz w:val="28"/>
          <w:szCs w:val="28"/>
        </w:rPr>
      </w:pPr>
      <w:r w:rsidRPr="00C646D5">
        <w:rPr>
          <w:color w:val="000000"/>
          <w:sz w:val="28"/>
          <w:szCs w:val="28"/>
        </w:rPr>
        <w:t>Предприятием заявлены расходы по статье в размере 271,00 тыс. руб. на объём отводимых стоков в 6,2 тыс. м</w:t>
      </w:r>
      <w:r w:rsidRPr="00C646D5">
        <w:rPr>
          <w:color w:val="000000"/>
          <w:sz w:val="28"/>
          <w:szCs w:val="28"/>
          <w:vertAlign w:val="superscript"/>
        </w:rPr>
        <w:t>3</w:t>
      </w:r>
      <w:r w:rsidRPr="00C646D5">
        <w:rPr>
          <w:color w:val="000000"/>
          <w:sz w:val="28"/>
          <w:szCs w:val="28"/>
        </w:rPr>
        <w:t>.</w:t>
      </w:r>
    </w:p>
    <w:p w14:paraId="410D72B0" w14:textId="77777777" w:rsidR="00C646D5" w:rsidRPr="00C646D5" w:rsidRDefault="00C646D5" w:rsidP="00C646D5">
      <w:pPr>
        <w:ind w:firstLine="709"/>
        <w:jc w:val="both"/>
        <w:rPr>
          <w:color w:val="000000"/>
          <w:sz w:val="28"/>
          <w:szCs w:val="28"/>
        </w:rPr>
      </w:pPr>
      <w:r w:rsidRPr="00C646D5">
        <w:rPr>
          <w:color w:val="000000"/>
          <w:sz w:val="28"/>
          <w:szCs w:val="28"/>
        </w:rPr>
        <w:t>Эксперты предлагают согласиться с предлагаемым предприятием объемом отводимых стоков в 6,2 тыс. м</w:t>
      </w:r>
      <w:r w:rsidRPr="00C646D5">
        <w:rPr>
          <w:color w:val="000000"/>
          <w:sz w:val="28"/>
          <w:szCs w:val="28"/>
          <w:vertAlign w:val="superscript"/>
        </w:rPr>
        <w:t>3</w:t>
      </w:r>
      <w:r w:rsidRPr="00C646D5">
        <w:rPr>
          <w:color w:val="000000"/>
          <w:sz w:val="28"/>
          <w:szCs w:val="28"/>
        </w:rPr>
        <w:t>.</w:t>
      </w:r>
    </w:p>
    <w:p w14:paraId="3BF5AC05" w14:textId="77777777" w:rsidR="00C646D5" w:rsidRPr="00C646D5" w:rsidRDefault="00C646D5" w:rsidP="00C646D5">
      <w:pPr>
        <w:ind w:firstLine="709"/>
        <w:jc w:val="both"/>
        <w:rPr>
          <w:color w:val="000000"/>
          <w:sz w:val="28"/>
          <w:szCs w:val="28"/>
        </w:rPr>
      </w:pPr>
      <w:r w:rsidRPr="00C646D5">
        <w:rPr>
          <w:color w:val="000000"/>
          <w:sz w:val="28"/>
          <w:szCs w:val="28"/>
        </w:rPr>
        <w:t>В соответствии с пп.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258,64 тыс. руб., исходя из объёма отводимых стоков в 6,2 тыс. м</w:t>
      </w:r>
      <w:r w:rsidRPr="00C646D5">
        <w:rPr>
          <w:color w:val="000000"/>
          <w:sz w:val="28"/>
          <w:szCs w:val="28"/>
          <w:vertAlign w:val="superscript"/>
        </w:rPr>
        <w:t>3</w:t>
      </w:r>
      <w:r w:rsidRPr="00C646D5">
        <w:rPr>
          <w:color w:val="000000"/>
          <w:sz w:val="28"/>
          <w:szCs w:val="28"/>
        </w:rPr>
        <w:t xml:space="preserve"> и цены водоотведения в 2022 году 41,72 руб./м</w:t>
      </w:r>
      <w:r w:rsidRPr="00C646D5">
        <w:rPr>
          <w:color w:val="000000"/>
          <w:sz w:val="28"/>
          <w:szCs w:val="28"/>
          <w:vertAlign w:val="superscript"/>
        </w:rPr>
        <w:t>3</w:t>
      </w:r>
      <w:r w:rsidRPr="00C646D5">
        <w:rPr>
          <w:color w:val="000000"/>
          <w:sz w:val="28"/>
          <w:szCs w:val="28"/>
        </w:rPr>
        <w:t xml:space="preserve"> без НДС (рассчитана исходя из цены воды утверждённой постановлением РЭК Кузбасса от 12.10.2021 № 411 с учетом индекса изменения стоимости водоснабжения).</w:t>
      </w:r>
    </w:p>
    <w:p w14:paraId="5AD50CBD" w14:textId="77777777" w:rsidR="00C646D5" w:rsidRPr="00C646D5" w:rsidRDefault="00C646D5" w:rsidP="00C646D5">
      <w:pPr>
        <w:ind w:firstLine="709"/>
        <w:jc w:val="both"/>
        <w:rPr>
          <w:color w:val="000000"/>
          <w:sz w:val="28"/>
          <w:szCs w:val="28"/>
        </w:rPr>
      </w:pPr>
      <w:r w:rsidRPr="00C646D5">
        <w:rPr>
          <w:color w:val="000000"/>
          <w:sz w:val="28"/>
          <w:szCs w:val="28"/>
        </w:rPr>
        <w:t>Таким образом, размер корректировки по данной статье в сторону снижения составил 12,36 тыс. руб. ввиду использования экспертами</w:t>
      </w:r>
      <w:r w:rsidRPr="00C646D5">
        <w:rPr>
          <w:szCs w:val="20"/>
        </w:rPr>
        <w:t xml:space="preserve"> </w:t>
      </w:r>
      <w:r w:rsidRPr="00C646D5">
        <w:rPr>
          <w:color w:val="000000"/>
          <w:sz w:val="28"/>
          <w:szCs w:val="28"/>
        </w:rPr>
        <w:t xml:space="preserve">индекса изменения стоимости водоснабжения, отличного от предлагаемого предприятием. </w:t>
      </w:r>
    </w:p>
    <w:p w14:paraId="3A568F18" w14:textId="77777777" w:rsidR="00C646D5" w:rsidRPr="00C646D5" w:rsidRDefault="00C646D5" w:rsidP="00C646D5">
      <w:pPr>
        <w:rPr>
          <w:szCs w:val="20"/>
        </w:rPr>
      </w:pPr>
    </w:p>
    <w:p w14:paraId="25BC5CCB" w14:textId="77777777" w:rsidR="00C646D5" w:rsidRPr="00C646D5" w:rsidRDefault="00C646D5" w:rsidP="00C646D5">
      <w:pPr>
        <w:keepNext/>
        <w:outlineLvl w:val="1"/>
        <w:rPr>
          <w:b/>
          <w:color w:val="000000"/>
          <w:sz w:val="28"/>
          <w:szCs w:val="20"/>
        </w:rPr>
      </w:pPr>
      <w:bookmarkStart w:id="34" w:name="_Toc58251822"/>
      <w:r w:rsidRPr="00C646D5">
        <w:rPr>
          <w:b/>
          <w:color w:val="000000"/>
          <w:sz w:val="28"/>
          <w:szCs w:val="20"/>
        </w:rPr>
        <w:t>3.2.2 расходы на уплату налогов, сборов и других обязательных платежей</w:t>
      </w:r>
      <w:bookmarkEnd w:id="34"/>
    </w:p>
    <w:p w14:paraId="46409FC1" w14:textId="77777777" w:rsidR="00C646D5" w:rsidRPr="00C646D5" w:rsidRDefault="00C646D5" w:rsidP="00C646D5">
      <w:pPr>
        <w:keepNext/>
        <w:outlineLvl w:val="1"/>
        <w:rPr>
          <w:b/>
          <w:color w:val="000000"/>
          <w:sz w:val="28"/>
          <w:szCs w:val="20"/>
        </w:rPr>
      </w:pPr>
      <w:bookmarkStart w:id="35" w:name="_Toc58251823"/>
      <w:r w:rsidRPr="00C646D5">
        <w:rPr>
          <w:b/>
          <w:color w:val="000000"/>
          <w:sz w:val="28"/>
          <w:szCs w:val="20"/>
        </w:rPr>
        <w:t>3.2.2.1 плата за выбросы и сбросы загрязняющих веществ в окружающую среду в пределах установленных нормативов и (или) лимитов</w:t>
      </w:r>
      <w:bookmarkEnd w:id="35"/>
    </w:p>
    <w:p w14:paraId="383D77F2" w14:textId="77777777" w:rsidR="00C646D5" w:rsidRPr="00C646D5" w:rsidRDefault="00C646D5" w:rsidP="00C646D5">
      <w:pPr>
        <w:ind w:firstLine="709"/>
        <w:jc w:val="both"/>
        <w:rPr>
          <w:color w:val="000000"/>
          <w:sz w:val="28"/>
          <w:szCs w:val="28"/>
        </w:rPr>
      </w:pPr>
      <w:bookmarkStart w:id="36" w:name="_Hlk24026242"/>
      <w:r w:rsidRPr="00C646D5">
        <w:rPr>
          <w:color w:val="000000"/>
          <w:sz w:val="28"/>
          <w:szCs w:val="28"/>
        </w:rPr>
        <w:t>Предприятием</w:t>
      </w:r>
      <w:bookmarkEnd w:id="36"/>
      <w:r w:rsidRPr="00C646D5">
        <w:rPr>
          <w:color w:val="000000"/>
          <w:sz w:val="28"/>
          <w:szCs w:val="28"/>
        </w:rPr>
        <w:t xml:space="preserve"> заявлены расходы по статье в размере 50,79 тыс. руб.</w:t>
      </w:r>
    </w:p>
    <w:p w14:paraId="292F47AC" w14:textId="77777777" w:rsidR="00C646D5" w:rsidRPr="00C646D5" w:rsidRDefault="00C646D5" w:rsidP="00C646D5">
      <w:pPr>
        <w:ind w:firstLine="709"/>
        <w:jc w:val="both"/>
        <w:rPr>
          <w:color w:val="000000"/>
          <w:sz w:val="28"/>
          <w:szCs w:val="28"/>
        </w:rPr>
      </w:pPr>
      <w:r w:rsidRPr="00C646D5">
        <w:rPr>
          <w:color w:val="000000"/>
          <w:sz w:val="28"/>
          <w:szCs w:val="28"/>
        </w:rPr>
        <w:t>Эксперты предлагают скорректировать расходы по статье до экономически обоснованных, в размере 41,97 тыс. руб. в соответствии с представленной декларацией о плате за негативное воздействие на окружающую среду в пределах установленных лимитов выбросов за 2020 год (том 3, стр. 69-76 представленных обосновывающих материалов).</w:t>
      </w:r>
    </w:p>
    <w:p w14:paraId="15DD5346" w14:textId="77777777" w:rsidR="00C646D5" w:rsidRPr="00C646D5" w:rsidRDefault="00C646D5" w:rsidP="00C646D5">
      <w:pPr>
        <w:ind w:firstLine="709"/>
        <w:jc w:val="both"/>
        <w:rPr>
          <w:color w:val="000000"/>
          <w:sz w:val="28"/>
          <w:szCs w:val="28"/>
        </w:rPr>
      </w:pPr>
      <w:r w:rsidRPr="00C646D5">
        <w:rPr>
          <w:color w:val="000000"/>
          <w:sz w:val="28"/>
          <w:szCs w:val="28"/>
        </w:rPr>
        <w:t>Таким образом, размер корректировки по данной статье в сторону снижения составил 16,47 тыс. руб.</w:t>
      </w:r>
    </w:p>
    <w:p w14:paraId="66D06A56" w14:textId="77777777" w:rsidR="00C646D5" w:rsidRPr="00C646D5" w:rsidRDefault="00C646D5" w:rsidP="00C646D5">
      <w:pPr>
        <w:ind w:firstLine="851"/>
        <w:jc w:val="both"/>
        <w:rPr>
          <w:color w:val="000000"/>
          <w:sz w:val="28"/>
          <w:szCs w:val="28"/>
        </w:rPr>
      </w:pPr>
    </w:p>
    <w:p w14:paraId="648C5123" w14:textId="77777777" w:rsidR="00C646D5" w:rsidRPr="00C646D5" w:rsidRDefault="00C646D5" w:rsidP="00C646D5">
      <w:pPr>
        <w:keepNext/>
        <w:outlineLvl w:val="1"/>
        <w:rPr>
          <w:b/>
          <w:color w:val="000000"/>
          <w:sz w:val="28"/>
          <w:szCs w:val="20"/>
        </w:rPr>
      </w:pPr>
      <w:bookmarkStart w:id="37" w:name="_Toc58251824"/>
      <w:r w:rsidRPr="00C646D5">
        <w:rPr>
          <w:b/>
          <w:color w:val="000000"/>
          <w:sz w:val="28"/>
          <w:szCs w:val="20"/>
        </w:rPr>
        <w:t>4.2.2.2 расходы на обязательное страхование</w:t>
      </w:r>
      <w:bookmarkEnd w:id="37"/>
    </w:p>
    <w:p w14:paraId="76119B21" w14:textId="77777777" w:rsidR="00C646D5" w:rsidRPr="00C646D5" w:rsidRDefault="00C646D5" w:rsidP="00C646D5">
      <w:pPr>
        <w:ind w:firstLine="709"/>
        <w:jc w:val="both"/>
        <w:rPr>
          <w:color w:val="000000"/>
          <w:sz w:val="28"/>
          <w:szCs w:val="20"/>
        </w:rPr>
      </w:pPr>
      <w:r w:rsidRPr="00C646D5">
        <w:rPr>
          <w:color w:val="000000"/>
          <w:sz w:val="28"/>
          <w:szCs w:val="20"/>
        </w:rPr>
        <w:t>Предприятием заявлены расходы по статье в размере 7,65 тыс. руб.</w:t>
      </w:r>
    </w:p>
    <w:p w14:paraId="1C794504" w14:textId="77777777" w:rsidR="00C646D5" w:rsidRPr="00C646D5" w:rsidRDefault="00C646D5" w:rsidP="00C646D5">
      <w:pPr>
        <w:ind w:firstLine="709"/>
        <w:jc w:val="both"/>
        <w:rPr>
          <w:color w:val="000000"/>
          <w:sz w:val="28"/>
          <w:szCs w:val="20"/>
        </w:rPr>
      </w:pPr>
      <w:r w:rsidRPr="00C646D5">
        <w:rPr>
          <w:color w:val="000000"/>
          <w:sz w:val="28"/>
          <w:szCs w:val="20"/>
        </w:rPr>
        <w:t>Предприятием не представлено материалов, обосновывающих расходы по данной. В связи с этим, эксперты предлагают исключить из расчёта данные расходы в полном объёме.</w:t>
      </w:r>
    </w:p>
    <w:p w14:paraId="73596006" w14:textId="77777777" w:rsidR="00C646D5" w:rsidRPr="00C646D5" w:rsidRDefault="00C646D5" w:rsidP="00C646D5">
      <w:pPr>
        <w:ind w:firstLine="709"/>
        <w:jc w:val="both"/>
        <w:rPr>
          <w:color w:val="000000"/>
          <w:sz w:val="28"/>
          <w:szCs w:val="20"/>
        </w:rPr>
      </w:pPr>
      <w:r w:rsidRPr="00C646D5">
        <w:rPr>
          <w:color w:val="000000"/>
          <w:sz w:val="28"/>
          <w:szCs w:val="20"/>
        </w:rPr>
        <w:t>Таким образом, размер корректировки по данной статье в сторону снижения составил 7,65 тыс. руб.</w:t>
      </w:r>
    </w:p>
    <w:p w14:paraId="46C5C183" w14:textId="77777777" w:rsidR="00C646D5" w:rsidRPr="00C646D5" w:rsidRDefault="00C646D5" w:rsidP="00C646D5">
      <w:pPr>
        <w:rPr>
          <w:szCs w:val="20"/>
        </w:rPr>
      </w:pPr>
    </w:p>
    <w:p w14:paraId="2B9D97D5" w14:textId="77777777" w:rsidR="00C646D5" w:rsidRPr="00C646D5" w:rsidRDefault="00C646D5" w:rsidP="00C646D5">
      <w:pPr>
        <w:jc w:val="both"/>
        <w:rPr>
          <w:snapToGrid w:val="0"/>
          <w:color w:val="000000"/>
          <w:sz w:val="28"/>
          <w:szCs w:val="28"/>
        </w:rPr>
      </w:pPr>
    </w:p>
    <w:p w14:paraId="57D686AB" w14:textId="77777777" w:rsidR="00C646D5" w:rsidRPr="00C646D5" w:rsidRDefault="00C646D5" w:rsidP="00C646D5">
      <w:pPr>
        <w:keepNext/>
        <w:outlineLvl w:val="1"/>
        <w:rPr>
          <w:b/>
          <w:color w:val="000000"/>
          <w:sz w:val="28"/>
          <w:szCs w:val="20"/>
        </w:rPr>
      </w:pPr>
      <w:bookmarkStart w:id="38" w:name="_Toc58251825"/>
      <w:r w:rsidRPr="00C646D5">
        <w:rPr>
          <w:b/>
          <w:color w:val="000000"/>
          <w:sz w:val="28"/>
          <w:szCs w:val="20"/>
        </w:rPr>
        <w:t>4.2.3 отчисления на социальные нужды</w:t>
      </w:r>
      <w:bookmarkEnd w:id="38"/>
    </w:p>
    <w:p w14:paraId="5BF9221D" w14:textId="77777777" w:rsidR="00C646D5" w:rsidRPr="00C646D5" w:rsidRDefault="00C646D5" w:rsidP="00C646D5">
      <w:pPr>
        <w:ind w:firstLine="709"/>
        <w:jc w:val="both"/>
        <w:rPr>
          <w:color w:val="000000"/>
          <w:sz w:val="28"/>
          <w:szCs w:val="28"/>
        </w:rPr>
      </w:pPr>
      <w:r w:rsidRPr="00C646D5">
        <w:rPr>
          <w:color w:val="000000"/>
          <w:sz w:val="28"/>
          <w:szCs w:val="28"/>
        </w:rPr>
        <w:t>Предприятием заявлены расходы по статье в размере 31 605,84 тыс. руб.</w:t>
      </w:r>
    </w:p>
    <w:p w14:paraId="7F9EA41F" w14:textId="77777777" w:rsidR="00C646D5" w:rsidRPr="00C646D5" w:rsidRDefault="00C646D5" w:rsidP="00C646D5">
      <w:pPr>
        <w:ind w:firstLine="709"/>
        <w:jc w:val="both"/>
        <w:rPr>
          <w:color w:val="000000"/>
          <w:sz w:val="28"/>
          <w:szCs w:val="28"/>
        </w:rPr>
      </w:pPr>
      <w:r w:rsidRPr="00C646D5">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C646D5">
        <w:rPr>
          <w:szCs w:val="20"/>
        </w:rPr>
        <w:t xml:space="preserve"> </w:t>
      </w:r>
      <w:r w:rsidRPr="00C646D5">
        <w:rPr>
          <w:color w:val="000000"/>
          <w:sz w:val="28"/>
          <w:szCs w:val="28"/>
        </w:rPr>
        <w:t>от ФОТ рассчитанного в операционных расходах.</w:t>
      </w:r>
    </w:p>
    <w:p w14:paraId="040B478E" w14:textId="77777777" w:rsidR="00C646D5" w:rsidRPr="00C646D5" w:rsidRDefault="00C646D5" w:rsidP="00C646D5">
      <w:pPr>
        <w:ind w:firstLine="851"/>
        <w:jc w:val="both"/>
        <w:rPr>
          <w:color w:val="000000"/>
          <w:sz w:val="28"/>
          <w:szCs w:val="28"/>
        </w:rPr>
      </w:pPr>
      <w:r w:rsidRPr="00C646D5">
        <w:rPr>
          <w:color w:val="000000"/>
          <w:sz w:val="28"/>
          <w:szCs w:val="28"/>
        </w:rPr>
        <w:t>Таким образом, предлагается принять расходы по статье на 2022 год в размере 13 950,20 тыс. руб. (46 192,70 тыс. руб. × 30,2 % = 13 950,20 тыс. руб.).</w:t>
      </w:r>
    </w:p>
    <w:p w14:paraId="3FC4C3AA" w14:textId="77777777" w:rsidR="00C646D5" w:rsidRPr="00C646D5" w:rsidRDefault="00C646D5" w:rsidP="00C646D5">
      <w:pPr>
        <w:ind w:firstLine="851"/>
        <w:jc w:val="both"/>
        <w:rPr>
          <w:color w:val="000000"/>
          <w:sz w:val="28"/>
          <w:szCs w:val="28"/>
        </w:rPr>
      </w:pPr>
      <w:r w:rsidRPr="00C646D5">
        <w:rPr>
          <w:color w:val="000000"/>
          <w:sz w:val="28"/>
          <w:szCs w:val="28"/>
        </w:rPr>
        <w:t>Корректировка плановых расходов по статье на 2022 год относительно предложений предприятия составила 17 655,64 тыс. руб. в сторону снижения, в связи с корректировкой ФОТ, учтённого в операционных расходах.</w:t>
      </w:r>
    </w:p>
    <w:p w14:paraId="7A93299F" w14:textId="77777777" w:rsidR="00C646D5" w:rsidRPr="00C646D5" w:rsidRDefault="00C646D5" w:rsidP="00C646D5">
      <w:pPr>
        <w:rPr>
          <w:szCs w:val="20"/>
        </w:rPr>
      </w:pPr>
    </w:p>
    <w:p w14:paraId="7AB0A2EF" w14:textId="77777777" w:rsidR="00C646D5" w:rsidRPr="00C646D5" w:rsidRDefault="00C646D5" w:rsidP="00C646D5">
      <w:pPr>
        <w:keepNext/>
        <w:outlineLvl w:val="1"/>
        <w:rPr>
          <w:b/>
          <w:color w:val="000000"/>
          <w:sz w:val="28"/>
          <w:szCs w:val="20"/>
        </w:rPr>
      </w:pPr>
      <w:bookmarkStart w:id="39" w:name="_Toc58251826"/>
      <w:r w:rsidRPr="00C646D5">
        <w:rPr>
          <w:b/>
          <w:color w:val="000000"/>
          <w:sz w:val="28"/>
          <w:szCs w:val="20"/>
        </w:rPr>
        <w:t>4.2.4 амортизация основных средств и нематериальных активов</w:t>
      </w:r>
      <w:bookmarkEnd w:id="39"/>
    </w:p>
    <w:p w14:paraId="6567937F"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К основным средствам относятся активы при одновременном выполнении ряда условий, а именно:</w:t>
      </w:r>
    </w:p>
    <w:p w14:paraId="519265E6"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1) использование в производственной деятельности или для управленческих нужд;</w:t>
      </w:r>
    </w:p>
    <w:p w14:paraId="785BFE92"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2) использование более 12 месяцев;</w:t>
      </w:r>
    </w:p>
    <w:p w14:paraId="7C4214F5"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3) способность приносить доход;</w:t>
      </w:r>
    </w:p>
    <w:p w14:paraId="0E2AE6D4"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4) если не планируется дальнейшая перепродажа.</w:t>
      </w:r>
    </w:p>
    <w:p w14:paraId="1EE6152E"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w:t>
      </w:r>
      <w:r w:rsidRPr="00C646D5">
        <w:rPr>
          <w:snapToGrid w:val="0"/>
          <w:color w:val="000000"/>
          <w:sz w:val="28"/>
          <w:szCs w:val="28"/>
        </w:rPr>
        <w:lastRenderedPageBreak/>
        <w:t>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BC74818"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725BE60"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В соответствии с п. 16 статьи 3 Федерального закона от 21.07.2005 N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6E0533E0"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Эксперты считают необходимым отметить, что, согласно представленным материалам, предприятие отражает имущество, переданное по концессионному соглашению, на забалансовом счёте и там же отражает сумму износа по данным объектам. При этом, вновь вводимое имущество,</w:t>
      </w:r>
      <w:r w:rsidRPr="00C646D5">
        <w:rPr>
          <w:szCs w:val="20"/>
        </w:rPr>
        <w:t xml:space="preserve"> </w:t>
      </w:r>
      <w:r w:rsidRPr="00C646D5">
        <w:rPr>
          <w:snapToGrid w:val="0"/>
          <w:color w:val="000000"/>
          <w:sz w:val="28"/>
          <w:szCs w:val="28"/>
        </w:rPr>
        <w:t>согласно инвестиционной программе, отражается на балансе концессионера и по нему начисляется амортизация.</w:t>
      </w:r>
    </w:p>
    <w:p w14:paraId="58A411C2"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По данной статье предприятие представило расчет амортизационных отчислений на вновь вводимое имущество, согласно инвестиционной программе, в размере 1 828,20 тыс. руб.</w:t>
      </w:r>
    </w:p>
    <w:p w14:paraId="294A2335" w14:textId="77777777" w:rsidR="00C646D5" w:rsidRPr="00C646D5" w:rsidRDefault="00C646D5" w:rsidP="00C646D5">
      <w:pPr>
        <w:ind w:firstLine="709"/>
        <w:jc w:val="both"/>
        <w:rPr>
          <w:snapToGrid w:val="0"/>
          <w:sz w:val="28"/>
          <w:szCs w:val="28"/>
        </w:rPr>
      </w:pPr>
      <w:r w:rsidRPr="00C646D5">
        <w:rPr>
          <w:snapToGrid w:val="0"/>
          <w:sz w:val="28"/>
          <w:szCs w:val="28"/>
        </w:rPr>
        <w:t>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отсутствуют конкретные даты окончания реализации мероприятий данной программы и ввода в эксплуатацию объектов основных средств, эксперты предлагают считать таковой 01 января года, следующего за годом окончания реализации данных мероприятий.</w:t>
      </w:r>
    </w:p>
    <w:p w14:paraId="1C357907" w14:textId="77777777" w:rsidR="00C646D5" w:rsidRPr="00C646D5" w:rsidRDefault="00C646D5" w:rsidP="00C646D5">
      <w:pPr>
        <w:ind w:firstLine="709"/>
        <w:jc w:val="both"/>
        <w:rPr>
          <w:snapToGrid w:val="0"/>
          <w:sz w:val="28"/>
          <w:szCs w:val="28"/>
        </w:rPr>
      </w:pPr>
      <w:r w:rsidRPr="00C646D5">
        <w:rPr>
          <w:snapToGrid w:val="0"/>
          <w:sz w:val="28"/>
          <w:szCs w:val="28"/>
        </w:rPr>
        <w:t>Таким образом, экспертами предлагается согласиться с предложениями предприятия и принять величину амортизационных отчислений на 2022 год на уровне 1 828,20 тыс. руб.</w:t>
      </w:r>
    </w:p>
    <w:p w14:paraId="4A70D40A" w14:textId="77777777" w:rsidR="00C646D5" w:rsidRPr="00C646D5" w:rsidRDefault="00C646D5" w:rsidP="00C646D5">
      <w:pPr>
        <w:jc w:val="both"/>
        <w:rPr>
          <w:snapToGrid w:val="0"/>
          <w:sz w:val="28"/>
          <w:szCs w:val="28"/>
        </w:rPr>
      </w:pPr>
    </w:p>
    <w:p w14:paraId="65835CF2" w14:textId="77777777" w:rsidR="00C646D5" w:rsidRPr="00C646D5" w:rsidRDefault="00C646D5" w:rsidP="00C646D5">
      <w:pPr>
        <w:keepNext/>
        <w:outlineLvl w:val="1"/>
        <w:rPr>
          <w:b/>
          <w:color w:val="000000"/>
          <w:sz w:val="28"/>
          <w:szCs w:val="20"/>
        </w:rPr>
      </w:pPr>
      <w:bookmarkStart w:id="40" w:name="_Toc58251827"/>
      <w:r w:rsidRPr="00C646D5">
        <w:rPr>
          <w:b/>
          <w:color w:val="000000"/>
          <w:sz w:val="28"/>
          <w:szCs w:val="20"/>
        </w:rPr>
        <w:t>4.2.5 налог на прибыль</w:t>
      </w:r>
      <w:bookmarkEnd w:id="40"/>
    </w:p>
    <w:p w14:paraId="7B919D88" w14:textId="77777777" w:rsidR="00C646D5" w:rsidRPr="00C646D5" w:rsidRDefault="00C646D5" w:rsidP="00C646D5">
      <w:pPr>
        <w:ind w:firstLine="709"/>
        <w:jc w:val="both"/>
        <w:rPr>
          <w:snapToGrid w:val="0"/>
          <w:sz w:val="28"/>
          <w:szCs w:val="28"/>
        </w:rPr>
      </w:pPr>
      <w:r w:rsidRPr="00C646D5">
        <w:rPr>
          <w:snapToGrid w:val="0"/>
          <w:sz w:val="28"/>
          <w:szCs w:val="28"/>
        </w:rPr>
        <w:t>Предприятием заявлены расходы по статье в размере 6 207,33 тыс. руб.</w:t>
      </w:r>
    </w:p>
    <w:p w14:paraId="1C5560A5" w14:textId="77777777" w:rsidR="00C646D5" w:rsidRPr="00C646D5" w:rsidRDefault="00C646D5" w:rsidP="00C646D5">
      <w:pPr>
        <w:ind w:firstLine="709"/>
        <w:jc w:val="both"/>
        <w:rPr>
          <w:color w:val="000000"/>
          <w:sz w:val="28"/>
          <w:szCs w:val="28"/>
        </w:rPr>
      </w:pPr>
      <w:r w:rsidRPr="00C646D5">
        <w:rPr>
          <w:color w:val="000000"/>
          <w:sz w:val="28"/>
          <w:szCs w:val="28"/>
        </w:rPr>
        <w:lastRenderedPageBreak/>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4 406,67 тыс. руб. (17 626,68 × 0,2/0,8 = 4 406,67).</w:t>
      </w:r>
    </w:p>
    <w:p w14:paraId="126965B2" w14:textId="77777777" w:rsidR="00C646D5" w:rsidRPr="00C646D5" w:rsidRDefault="00C646D5" w:rsidP="00C646D5">
      <w:pPr>
        <w:ind w:firstLine="709"/>
        <w:jc w:val="both"/>
        <w:rPr>
          <w:snapToGrid w:val="0"/>
          <w:sz w:val="28"/>
          <w:szCs w:val="28"/>
        </w:rPr>
      </w:pPr>
      <w:r w:rsidRPr="00C646D5">
        <w:rPr>
          <w:snapToGrid w:val="0"/>
          <w:sz w:val="28"/>
          <w:szCs w:val="28"/>
        </w:rPr>
        <w:t>Корректировка плановых расходов по статье на 2022 год, относительно предложений предприятия</w:t>
      </w:r>
      <w:r w:rsidRPr="00C646D5">
        <w:rPr>
          <w:szCs w:val="20"/>
        </w:rPr>
        <w:t xml:space="preserve"> </w:t>
      </w:r>
      <w:r w:rsidRPr="00C646D5">
        <w:rPr>
          <w:snapToGrid w:val="0"/>
          <w:sz w:val="28"/>
          <w:szCs w:val="28"/>
        </w:rPr>
        <w:t>в сторону снижения составила 1 800,66 тыс. руб. в связи с корректировкой налогооблагаемой базы.</w:t>
      </w:r>
    </w:p>
    <w:p w14:paraId="706F29A4" w14:textId="77777777" w:rsidR="00C646D5" w:rsidRPr="00C646D5" w:rsidRDefault="00C646D5" w:rsidP="00C646D5">
      <w:pPr>
        <w:jc w:val="both"/>
        <w:rPr>
          <w:snapToGrid w:val="0"/>
          <w:sz w:val="28"/>
          <w:szCs w:val="28"/>
        </w:rPr>
      </w:pPr>
    </w:p>
    <w:p w14:paraId="739D5975" w14:textId="77777777" w:rsidR="00C646D5" w:rsidRPr="00C646D5" w:rsidRDefault="00C646D5" w:rsidP="00C646D5">
      <w:pPr>
        <w:keepNext/>
        <w:outlineLvl w:val="1"/>
        <w:rPr>
          <w:b/>
          <w:color w:val="000000"/>
          <w:sz w:val="28"/>
          <w:szCs w:val="20"/>
        </w:rPr>
      </w:pPr>
      <w:bookmarkStart w:id="41" w:name="_Toc58251828"/>
      <w:r w:rsidRPr="00C646D5">
        <w:rPr>
          <w:b/>
          <w:color w:val="000000"/>
          <w:sz w:val="28"/>
          <w:szCs w:val="20"/>
        </w:rPr>
        <w:t>4.2.6 расходы по сомнительным долгам</w:t>
      </w:r>
      <w:bookmarkEnd w:id="41"/>
    </w:p>
    <w:p w14:paraId="767DD875"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Расходы рассчитываются с учетом положений пункта 47 Основ ценообразования.</w:t>
      </w:r>
    </w:p>
    <w:p w14:paraId="54E6038D" w14:textId="77777777" w:rsidR="00C646D5" w:rsidRPr="00C646D5" w:rsidRDefault="00C646D5" w:rsidP="00C646D5">
      <w:pPr>
        <w:autoSpaceDE w:val="0"/>
        <w:autoSpaceDN w:val="0"/>
        <w:adjustRightInd w:val="0"/>
        <w:ind w:firstLine="709"/>
        <w:jc w:val="both"/>
        <w:rPr>
          <w:snapToGrid w:val="0"/>
          <w:sz w:val="28"/>
        </w:rPr>
      </w:pPr>
      <w:r w:rsidRPr="00C646D5">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C646D5">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C646D5">
        <w:rPr>
          <w:rFonts w:eastAsia="Calibri"/>
          <w:snapToGrid w:val="0"/>
          <w:sz w:val="28"/>
          <w:szCs w:val="28"/>
          <w:lang w:eastAsia="en-US"/>
        </w:rPr>
        <w:t xml:space="preserve">расходы по сомнительным долгам, определяемые </w:t>
      </w:r>
      <w:r w:rsidRPr="00C646D5">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C646D5">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17232C97"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По данной статье предприятием планируются расходы в размере </w:t>
      </w:r>
      <w:r w:rsidRPr="00C646D5">
        <w:rPr>
          <w:snapToGrid w:val="0"/>
          <w:sz w:val="28"/>
          <w:szCs w:val="28"/>
        </w:rPr>
        <w:br/>
        <w:t>3 258,30 тыс. руб. Представлен реестр дебиторской задолженности по населению по состоянию на 19.11.2021 (задолженность свыше 36 месяцев – истёк срок исковой давности).</w:t>
      </w:r>
    </w:p>
    <w:p w14:paraId="3B7253B4"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Эксперты предлагают учесть расходы по статье на уровне 1 265,15 тыс. руб. исключив из расчёта задолженность, учтённую в НВВ прошлого периода регулирования (3 258,30 тыс. руб. – 1 993,15 тыс. руб. = 1 265,15 тыс. руб.), что не превышает максимального размера расходов по сомнительным долгам на 2022 год в соответствии с пп. «а» п. 47 Основ ценообразования в сфере теплоснабжения: </w:t>
      </w:r>
      <w:r w:rsidRPr="00C646D5">
        <w:rPr>
          <w:snapToGrid w:val="0"/>
          <w:sz w:val="28"/>
        </w:rPr>
        <w:t>2 102,31 тыс. руб., что составляет 2 % необходимой валовой выручки, относимой на население на предыдущий период регулирования (47 702,59 Гкал × 2 203,56 руб./Гкал × 2 % = 2 102,31 тыс. руб.)</w:t>
      </w:r>
      <w:r w:rsidRPr="00C646D5">
        <w:rPr>
          <w:snapToGrid w:val="0"/>
          <w:sz w:val="28"/>
          <w:szCs w:val="28"/>
        </w:rPr>
        <w:t>.</w:t>
      </w:r>
    </w:p>
    <w:p w14:paraId="2C01F8BC"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62AFFDB1"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14A44E63"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7E5FF2B2"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lastRenderedPageBreak/>
        <w:t>-по сомнительной задолженности со сроком возникновения до 45 дней - не увеличивает сумму создаваемого резерва. &lt;…&gt;</w:t>
      </w:r>
    </w:p>
    <w:p w14:paraId="41EE827C"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Резерв по сомнительным долгам используется организацией лишь </w:t>
      </w:r>
      <w:r w:rsidRPr="00C646D5">
        <w:rPr>
          <w:snapToGrid w:val="0"/>
          <w:sz w:val="28"/>
          <w:szCs w:val="28"/>
        </w:rPr>
        <w:br/>
        <w:t>на покрытие убытков от безнадежных долгов, признанных таковыми в порядке, установленном настоящей статьей».</w:t>
      </w:r>
    </w:p>
    <w:p w14:paraId="7610B792"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C646D5">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7A5F44C9"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C646D5">
        <w:rPr>
          <w:snapToGrid w:val="0"/>
          <w:sz w:val="28"/>
          <w:szCs w:val="28"/>
        </w:rPr>
        <w:br/>
        <w:t>по следующим основаниям:</w:t>
      </w:r>
    </w:p>
    <w:p w14:paraId="33DED0D3"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C646D5">
        <w:rPr>
          <w:snapToGrid w:val="0"/>
          <w:sz w:val="28"/>
          <w:szCs w:val="28"/>
        </w:rPr>
        <w:br/>
        <w:t>и иных ценностей, находящихся на счетах, во вкладах или на хранении в банках или иных кредитных организациях;</w:t>
      </w:r>
    </w:p>
    <w:p w14:paraId="05FE0799"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7D761CFE"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C646D5">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C646D5">
        <w:rPr>
          <w:snapToGrid w:val="0"/>
          <w:sz w:val="28"/>
          <w:szCs w:val="28"/>
        </w:rPr>
        <w:br/>
        <w:t>от 26.10.2002 № 127-ФЗ «О несостоятельности (банкротстве)».</w:t>
      </w:r>
    </w:p>
    <w:p w14:paraId="3743471E"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2B0C13B4"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095CB703" w14:textId="77777777" w:rsidR="00C646D5" w:rsidRPr="00C646D5" w:rsidRDefault="00C646D5" w:rsidP="00C646D5">
      <w:pPr>
        <w:tabs>
          <w:tab w:val="left" w:pos="1890"/>
        </w:tabs>
        <w:ind w:firstLine="709"/>
        <w:jc w:val="both"/>
        <w:rPr>
          <w:snapToGrid w:val="0"/>
          <w:sz w:val="28"/>
          <w:szCs w:val="28"/>
        </w:rPr>
      </w:pPr>
      <w:r w:rsidRPr="00C646D5">
        <w:rPr>
          <w:snapToGrid w:val="0"/>
          <w:sz w:val="28"/>
          <w:szCs w:val="28"/>
        </w:rPr>
        <w:t>Эксперты, проанализировав представленные материалы, предлагают учесть в расчётах расходы по данной статье в размере 1 265,15 тыс. руб. как безвозвратные долги.</w:t>
      </w:r>
    </w:p>
    <w:p w14:paraId="44E5A0AB" w14:textId="77777777" w:rsidR="00C646D5" w:rsidRPr="00C646D5" w:rsidRDefault="00C646D5" w:rsidP="00C646D5">
      <w:pPr>
        <w:ind w:firstLine="709"/>
        <w:jc w:val="both"/>
        <w:rPr>
          <w:snapToGrid w:val="0"/>
          <w:sz w:val="28"/>
          <w:szCs w:val="28"/>
        </w:rPr>
      </w:pPr>
      <w:r w:rsidRPr="00C646D5">
        <w:rPr>
          <w:snapToGrid w:val="0"/>
          <w:sz w:val="28"/>
          <w:szCs w:val="28"/>
        </w:rPr>
        <w:t>Таким образом, размер корректировки по данной статье относительно предложений предприятия в сторону снижения составил 1 993,15тыс. руб.</w:t>
      </w:r>
    </w:p>
    <w:p w14:paraId="38518AE6" w14:textId="77777777" w:rsidR="00C646D5" w:rsidRPr="00C646D5" w:rsidRDefault="00C646D5" w:rsidP="00C646D5">
      <w:pPr>
        <w:jc w:val="both"/>
        <w:rPr>
          <w:color w:val="000000"/>
          <w:sz w:val="28"/>
          <w:szCs w:val="28"/>
        </w:rPr>
      </w:pPr>
    </w:p>
    <w:p w14:paraId="2B4A7E09" w14:textId="77777777" w:rsidR="00C646D5" w:rsidRPr="00C646D5" w:rsidRDefault="00C646D5" w:rsidP="00C646D5">
      <w:pPr>
        <w:keepNext/>
        <w:jc w:val="both"/>
        <w:outlineLvl w:val="1"/>
        <w:rPr>
          <w:b/>
          <w:color w:val="000000"/>
          <w:sz w:val="28"/>
          <w:szCs w:val="20"/>
        </w:rPr>
      </w:pPr>
      <w:bookmarkStart w:id="42" w:name="_Toc58251829"/>
      <w:r w:rsidRPr="00C646D5">
        <w:rPr>
          <w:b/>
          <w:sz w:val="28"/>
          <w:szCs w:val="20"/>
        </w:rPr>
        <w:t>4.2.7</w:t>
      </w:r>
      <w:r w:rsidRPr="00C646D5">
        <w:rPr>
          <w:b/>
          <w:color w:val="000000"/>
          <w:sz w:val="28"/>
          <w:szCs w:val="20"/>
        </w:rPr>
        <w:t xml:space="preserve"> </w:t>
      </w:r>
      <w:bookmarkStart w:id="43" w:name="_Hlk22226671"/>
      <w:r w:rsidRPr="00C646D5">
        <w:rPr>
          <w:b/>
          <w:color w:val="000000"/>
          <w:sz w:val="28"/>
          <w:szCs w:val="20"/>
        </w:rPr>
        <w:t>структура неподконтрольных расходов на тепловую энергию на 2022 г</w:t>
      </w:r>
      <w:bookmarkEnd w:id="43"/>
      <w:r w:rsidRPr="00C646D5">
        <w:rPr>
          <w:b/>
          <w:color w:val="000000"/>
          <w:sz w:val="28"/>
          <w:szCs w:val="20"/>
        </w:rPr>
        <w:t>.</w:t>
      </w:r>
      <w:bookmarkEnd w:id="42"/>
      <w:r w:rsidRPr="00C646D5">
        <w:rPr>
          <w:b/>
          <w:color w:val="000000"/>
          <w:sz w:val="28"/>
          <w:szCs w:val="20"/>
        </w:rPr>
        <w:t xml:space="preserve"> </w:t>
      </w:r>
    </w:p>
    <w:p w14:paraId="63D1E8FF" w14:textId="77777777" w:rsidR="00C646D5" w:rsidRPr="00C646D5" w:rsidRDefault="00C646D5" w:rsidP="00C646D5">
      <w:pPr>
        <w:ind w:firstLine="709"/>
        <w:jc w:val="both"/>
        <w:rPr>
          <w:color w:val="000000"/>
          <w:sz w:val="28"/>
          <w:szCs w:val="20"/>
        </w:rPr>
      </w:pPr>
      <w:r w:rsidRPr="00C646D5">
        <w:rPr>
          <w:color w:val="000000"/>
          <w:sz w:val="28"/>
          <w:szCs w:val="20"/>
        </w:rPr>
        <w:t>Структура неподконтрольных расходов на тепловую энергию на 2022 г. отражена в таблице 8.</w:t>
      </w:r>
    </w:p>
    <w:p w14:paraId="06E474A7" w14:textId="77777777" w:rsidR="00C646D5" w:rsidRPr="00C646D5" w:rsidRDefault="00C646D5" w:rsidP="00C646D5">
      <w:pPr>
        <w:jc w:val="both"/>
        <w:rPr>
          <w:color w:val="000000"/>
          <w:sz w:val="28"/>
          <w:szCs w:val="20"/>
        </w:rPr>
      </w:pPr>
    </w:p>
    <w:p w14:paraId="055BE15F" w14:textId="77777777" w:rsidR="00C646D5" w:rsidRPr="00C646D5" w:rsidRDefault="00C646D5" w:rsidP="00C646D5">
      <w:pPr>
        <w:ind w:left="720" w:right="-1"/>
        <w:jc w:val="right"/>
        <w:rPr>
          <w:color w:val="000000"/>
          <w:sz w:val="28"/>
          <w:szCs w:val="28"/>
        </w:rPr>
      </w:pPr>
      <w:r w:rsidRPr="00C646D5">
        <w:rPr>
          <w:color w:val="000000"/>
          <w:sz w:val="28"/>
          <w:szCs w:val="28"/>
        </w:rPr>
        <w:t>Таблица 8</w:t>
      </w:r>
    </w:p>
    <w:p w14:paraId="30E19D8E" w14:textId="77777777" w:rsidR="00C646D5" w:rsidRPr="00C646D5" w:rsidRDefault="00C646D5" w:rsidP="00C646D5">
      <w:pPr>
        <w:jc w:val="center"/>
        <w:rPr>
          <w:b/>
          <w:color w:val="000000"/>
          <w:sz w:val="28"/>
        </w:rPr>
      </w:pPr>
      <w:r w:rsidRPr="00C646D5">
        <w:rPr>
          <w:b/>
          <w:color w:val="000000"/>
          <w:sz w:val="28"/>
        </w:rPr>
        <w:t>Структура неподконтрольных расходов на тепловую энергию</w:t>
      </w:r>
    </w:p>
    <w:p w14:paraId="5A661239" w14:textId="77777777" w:rsidR="00C646D5" w:rsidRPr="00C646D5" w:rsidRDefault="00C646D5" w:rsidP="00C646D5">
      <w:pPr>
        <w:jc w:val="center"/>
        <w:rPr>
          <w:color w:val="000000"/>
          <w:sz w:val="28"/>
        </w:rPr>
      </w:pPr>
      <w:r w:rsidRPr="00C646D5">
        <w:rPr>
          <w:color w:val="000000"/>
          <w:sz w:val="28"/>
        </w:rPr>
        <w:t>(приложение 5.3 к Методическим указаниям)</w:t>
      </w:r>
    </w:p>
    <w:p w14:paraId="18D5F30B" w14:textId="77777777" w:rsidR="00C646D5" w:rsidRPr="00C646D5" w:rsidRDefault="00C646D5" w:rsidP="00C646D5">
      <w:pPr>
        <w:jc w:val="right"/>
        <w:rPr>
          <w:color w:val="000000"/>
          <w:sz w:val="28"/>
          <w:szCs w:val="28"/>
        </w:rPr>
      </w:pPr>
      <w:r w:rsidRPr="00C646D5">
        <w:rPr>
          <w:color w:val="000000"/>
          <w:sz w:val="28"/>
          <w:szCs w:val="28"/>
        </w:rPr>
        <w:t>тыс. руб.</w:t>
      </w:r>
    </w:p>
    <w:p w14:paraId="62D9BAC5" w14:textId="77777777" w:rsidR="00C646D5" w:rsidRPr="00C646D5" w:rsidRDefault="00C646D5" w:rsidP="00C646D5">
      <w:pPr>
        <w:jc w:val="right"/>
        <w:rPr>
          <w:color w:val="000000"/>
          <w:sz w:val="28"/>
          <w:szCs w:val="28"/>
        </w:rPr>
      </w:pPr>
    </w:p>
    <w:tbl>
      <w:tblPr>
        <w:tblW w:w="102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4450"/>
        <w:gridCol w:w="1669"/>
        <w:gridCol w:w="1669"/>
        <w:gridCol w:w="1808"/>
      </w:tblGrid>
      <w:tr w:rsidR="00C646D5" w:rsidRPr="00C646D5" w14:paraId="10BEDB90" w14:textId="77777777" w:rsidTr="00CF6FFA">
        <w:trPr>
          <w:trHeight w:val="1458"/>
          <w:tblHeader/>
        </w:trPr>
        <w:tc>
          <w:tcPr>
            <w:tcW w:w="695" w:type="dxa"/>
            <w:vAlign w:val="center"/>
          </w:tcPr>
          <w:p w14:paraId="55DF063C" w14:textId="77777777" w:rsidR="00C646D5" w:rsidRPr="00C646D5" w:rsidRDefault="00C646D5" w:rsidP="00C646D5">
            <w:pPr>
              <w:jc w:val="center"/>
              <w:rPr>
                <w:color w:val="000000"/>
                <w:sz w:val="28"/>
                <w:szCs w:val="28"/>
              </w:rPr>
            </w:pPr>
            <w:r w:rsidRPr="00C646D5">
              <w:rPr>
                <w:color w:val="000000"/>
                <w:sz w:val="28"/>
                <w:szCs w:val="28"/>
              </w:rPr>
              <w:t>№ п/п</w:t>
            </w:r>
          </w:p>
        </w:tc>
        <w:tc>
          <w:tcPr>
            <w:tcW w:w="4450" w:type="dxa"/>
            <w:vAlign w:val="center"/>
          </w:tcPr>
          <w:p w14:paraId="67FF1080" w14:textId="77777777" w:rsidR="00C646D5" w:rsidRPr="00C646D5" w:rsidRDefault="00C646D5" w:rsidP="00C646D5">
            <w:pPr>
              <w:jc w:val="center"/>
              <w:rPr>
                <w:color w:val="000000"/>
                <w:sz w:val="28"/>
                <w:szCs w:val="28"/>
              </w:rPr>
            </w:pPr>
            <w:r w:rsidRPr="00C646D5">
              <w:rPr>
                <w:color w:val="000000"/>
                <w:sz w:val="28"/>
                <w:szCs w:val="28"/>
              </w:rPr>
              <w:t>Наименование расхода</w:t>
            </w:r>
          </w:p>
        </w:tc>
        <w:tc>
          <w:tcPr>
            <w:tcW w:w="1669" w:type="dxa"/>
            <w:vAlign w:val="center"/>
          </w:tcPr>
          <w:p w14:paraId="3F28DD23" w14:textId="77777777" w:rsidR="00C646D5" w:rsidRPr="00C646D5" w:rsidRDefault="00C646D5" w:rsidP="00C646D5">
            <w:pPr>
              <w:jc w:val="center"/>
              <w:rPr>
                <w:color w:val="000000"/>
              </w:rPr>
            </w:pPr>
            <w:r w:rsidRPr="00C646D5">
              <w:rPr>
                <w:color w:val="000000"/>
              </w:rPr>
              <w:t>Предложения предприятия</w:t>
            </w:r>
          </w:p>
          <w:p w14:paraId="1DB84B01" w14:textId="77777777" w:rsidR="00C646D5" w:rsidRPr="00C646D5" w:rsidRDefault="00C646D5" w:rsidP="00C646D5">
            <w:pPr>
              <w:jc w:val="center"/>
              <w:rPr>
                <w:color w:val="000000"/>
              </w:rPr>
            </w:pPr>
            <w:r w:rsidRPr="00C646D5">
              <w:rPr>
                <w:color w:val="000000"/>
              </w:rPr>
              <w:t>на 2022 год</w:t>
            </w:r>
          </w:p>
        </w:tc>
        <w:tc>
          <w:tcPr>
            <w:tcW w:w="1669" w:type="dxa"/>
            <w:vAlign w:val="center"/>
          </w:tcPr>
          <w:p w14:paraId="42221D2F" w14:textId="77777777" w:rsidR="00C646D5" w:rsidRPr="00C646D5" w:rsidRDefault="00C646D5" w:rsidP="00C646D5">
            <w:pPr>
              <w:jc w:val="center"/>
              <w:rPr>
                <w:color w:val="000000"/>
              </w:rPr>
            </w:pPr>
            <w:r w:rsidRPr="00C646D5">
              <w:rPr>
                <w:color w:val="000000"/>
              </w:rPr>
              <w:t>Предложение экспертов</w:t>
            </w:r>
          </w:p>
          <w:p w14:paraId="31C67A47" w14:textId="77777777" w:rsidR="00C646D5" w:rsidRPr="00C646D5" w:rsidRDefault="00C646D5" w:rsidP="00C646D5">
            <w:pPr>
              <w:jc w:val="center"/>
              <w:rPr>
                <w:color w:val="000000"/>
              </w:rPr>
            </w:pPr>
            <w:r w:rsidRPr="00C646D5">
              <w:rPr>
                <w:color w:val="000000"/>
              </w:rPr>
              <w:t>на 2022 год</w:t>
            </w:r>
          </w:p>
        </w:tc>
        <w:tc>
          <w:tcPr>
            <w:tcW w:w="1808" w:type="dxa"/>
            <w:vAlign w:val="center"/>
          </w:tcPr>
          <w:p w14:paraId="264DC658" w14:textId="77777777" w:rsidR="00C646D5" w:rsidRPr="00C646D5" w:rsidRDefault="00C646D5" w:rsidP="00C646D5">
            <w:pPr>
              <w:jc w:val="center"/>
              <w:rPr>
                <w:color w:val="000000"/>
              </w:rPr>
            </w:pPr>
            <w:r w:rsidRPr="00C646D5">
              <w:rPr>
                <w:color w:val="000000"/>
              </w:rPr>
              <w:t>Корректировка</w:t>
            </w:r>
          </w:p>
        </w:tc>
      </w:tr>
      <w:tr w:rsidR="00C646D5" w:rsidRPr="00C646D5" w14:paraId="6A881D50" w14:textId="77777777" w:rsidTr="00CF6FFA">
        <w:trPr>
          <w:trHeight w:val="356"/>
        </w:trPr>
        <w:tc>
          <w:tcPr>
            <w:tcW w:w="695" w:type="dxa"/>
            <w:vAlign w:val="center"/>
          </w:tcPr>
          <w:p w14:paraId="04F9E2A1" w14:textId="77777777" w:rsidR="00C646D5" w:rsidRPr="00C646D5" w:rsidRDefault="00C646D5" w:rsidP="00C646D5">
            <w:pPr>
              <w:jc w:val="center"/>
              <w:rPr>
                <w:color w:val="000000"/>
              </w:rPr>
            </w:pPr>
            <w:r w:rsidRPr="00C646D5">
              <w:rPr>
                <w:color w:val="000000"/>
              </w:rPr>
              <w:t>1</w:t>
            </w:r>
          </w:p>
        </w:tc>
        <w:tc>
          <w:tcPr>
            <w:tcW w:w="4450" w:type="dxa"/>
            <w:vAlign w:val="center"/>
          </w:tcPr>
          <w:p w14:paraId="017800A0" w14:textId="77777777" w:rsidR="00C646D5" w:rsidRPr="00C646D5" w:rsidRDefault="00C646D5" w:rsidP="00C646D5">
            <w:pPr>
              <w:rPr>
                <w:color w:val="000000"/>
              </w:rPr>
            </w:pPr>
            <w:r w:rsidRPr="00C646D5">
              <w:rPr>
                <w:color w:val="000000"/>
              </w:rPr>
              <w:t>Расходы на оплату услуг, оказываемых организациями, осуществляющими регулируемые виды деятельности</w:t>
            </w:r>
          </w:p>
        </w:tc>
        <w:tc>
          <w:tcPr>
            <w:tcW w:w="1669" w:type="dxa"/>
            <w:vAlign w:val="center"/>
          </w:tcPr>
          <w:p w14:paraId="73BCAE33" w14:textId="77777777" w:rsidR="00C646D5" w:rsidRPr="00C646D5" w:rsidRDefault="00C646D5" w:rsidP="00C646D5">
            <w:pPr>
              <w:jc w:val="center"/>
              <w:rPr>
                <w:szCs w:val="20"/>
              </w:rPr>
            </w:pPr>
            <w:r w:rsidRPr="00C646D5">
              <w:rPr>
                <w:szCs w:val="20"/>
              </w:rPr>
              <w:t>271,00</w:t>
            </w:r>
          </w:p>
        </w:tc>
        <w:tc>
          <w:tcPr>
            <w:tcW w:w="1669" w:type="dxa"/>
            <w:vAlign w:val="center"/>
          </w:tcPr>
          <w:p w14:paraId="2873BD96" w14:textId="77777777" w:rsidR="00C646D5" w:rsidRPr="00C646D5" w:rsidRDefault="00C646D5" w:rsidP="00C646D5">
            <w:pPr>
              <w:jc w:val="center"/>
              <w:rPr>
                <w:szCs w:val="20"/>
              </w:rPr>
            </w:pPr>
            <w:r w:rsidRPr="00C646D5">
              <w:rPr>
                <w:szCs w:val="20"/>
              </w:rPr>
              <w:t>258,64</w:t>
            </w:r>
          </w:p>
        </w:tc>
        <w:tc>
          <w:tcPr>
            <w:tcW w:w="1808" w:type="dxa"/>
            <w:vAlign w:val="center"/>
          </w:tcPr>
          <w:p w14:paraId="7B3CE773" w14:textId="77777777" w:rsidR="00C646D5" w:rsidRPr="00C646D5" w:rsidRDefault="00C646D5" w:rsidP="00C646D5">
            <w:pPr>
              <w:jc w:val="center"/>
              <w:rPr>
                <w:szCs w:val="20"/>
              </w:rPr>
            </w:pPr>
            <w:r w:rsidRPr="00C646D5">
              <w:rPr>
                <w:szCs w:val="20"/>
              </w:rPr>
              <w:t>-12,36</w:t>
            </w:r>
          </w:p>
        </w:tc>
      </w:tr>
      <w:tr w:rsidR="00C646D5" w:rsidRPr="00C646D5" w14:paraId="40FA753B" w14:textId="77777777" w:rsidTr="00CF6FFA">
        <w:trPr>
          <w:trHeight w:val="513"/>
        </w:trPr>
        <w:tc>
          <w:tcPr>
            <w:tcW w:w="695" w:type="dxa"/>
            <w:vAlign w:val="center"/>
          </w:tcPr>
          <w:p w14:paraId="02D96DB1" w14:textId="77777777" w:rsidR="00C646D5" w:rsidRPr="00C646D5" w:rsidRDefault="00C646D5" w:rsidP="00C646D5">
            <w:pPr>
              <w:jc w:val="center"/>
              <w:rPr>
                <w:color w:val="000000"/>
              </w:rPr>
            </w:pPr>
            <w:r w:rsidRPr="00C646D5">
              <w:rPr>
                <w:color w:val="000000"/>
              </w:rPr>
              <w:t>2</w:t>
            </w:r>
          </w:p>
        </w:tc>
        <w:tc>
          <w:tcPr>
            <w:tcW w:w="4450" w:type="dxa"/>
            <w:vAlign w:val="center"/>
          </w:tcPr>
          <w:p w14:paraId="6A51DACB" w14:textId="77777777" w:rsidR="00C646D5" w:rsidRPr="00C646D5" w:rsidRDefault="00C646D5" w:rsidP="00C646D5">
            <w:pPr>
              <w:rPr>
                <w:color w:val="000000"/>
              </w:rPr>
            </w:pPr>
            <w:r w:rsidRPr="00C646D5">
              <w:rPr>
                <w:color w:val="000000"/>
              </w:rPr>
              <w:t>Расходы на уплату налогов, сборов и других обязательных платежей, в том числе:</w:t>
            </w:r>
          </w:p>
        </w:tc>
        <w:tc>
          <w:tcPr>
            <w:tcW w:w="1669" w:type="dxa"/>
            <w:vAlign w:val="center"/>
          </w:tcPr>
          <w:p w14:paraId="61438021" w14:textId="77777777" w:rsidR="00C646D5" w:rsidRPr="00C646D5" w:rsidRDefault="00C646D5" w:rsidP="00C646D5">
            <w:pPr>
              <w:jc w:val="center"/>
              <w:rPr>
                <w:szCs w:val="20"/>
              </w:rPr>
            </w:pPr>
            <w:r w:rsidRPr="00C646D5">
              <w:rPr>
                <w:szCs w:val="20"/>
              </w:rPr>
              <w:t>58,44</w:t>
            </w:r>
          </w:p>
        </w:tc>
        <w:tc>
          <w:tcPr>
            <w:tcW w:w="1669" w:type="dxa"/>
            <w:vAlign w:val="center"/>
          </w:tcPr>
          <w:p w14:paraId="75974F6C" w14:textId="77777777" w:rsidR="00C646D5" w:rsidRPr="00C646D5" w:rsidRDefault="00C646D5" w:rsidP="00C646D5">
            <w:pPr>
              <w:jc w:val="center"/>
              <w:rPr>
                <w:szCs w:val="20"/>
              </w:rPr>
            </w:pPr>
            <w:r w:rsidRPr="00C646D5">
              <w:rPr>
                <w:szCs w:val="20"/>
              </w:rPr>
              <w:t>41,97</w:t>
            </w:r>
          </w:p>
        </w:tc>
        <w:tc>
          <w:tcPr>
            <w:tcW w:w="1808" w:type="dxa"/>
            <w:vAlign w:val="center"/>
          </w:tcPr>
          <w:p w14:paraId="48CECF7B" w14:textId="77777777" w:rsidR="00C646D5" w:rsidRPr="00C646D5" w:rsidRDefault="00C646D5" w:rsidP="00C646D5">
            <w:pPr>
              <w:jc w:val="center"/>
              <w:rPr>
                <w:szCs w:val="20"/>
              </w:rPr>
            </w:pPr>
            <w:r w:rsidRPr="00C646D5">
              <w:rPr>
                <w:szCs w:val="20"/>
              </w:rPr>
              <w:t>-16,47</w:t>
            </w:r>
          </w:p>
        </w:tc>
      </w:tr>
      <w:tr w:rsidR="00C646D5" w:rsidRPr="00C646D5" w14:paraId="1A74EB5C" w14:textId="77777777" w:rsidTr="00CF6FFA">
        <w:trPr>
          <w:trHeight w:val="464"/>
        </w:trPr>
        <w:tc>
          <w:tcPr>
            <w:tcW w:w="695" w:type="dxa"/>
            <w:vAlign w:val="center"/>
          </w:tcPr>
          <w:p w14:paraId="63702037" w14:textId="77777777" w:rsidR="00C646D5" w:rsidRPr="00C646D5" w:rsidRDefault="00C646D5" w:rsidP="00C646D5">
            <w:pPr>
              <w:jc w:val="center"/>
              <w:rPr>
                <w:color w:val="000000"/>
              </w:rPr>
            </w:pPr>
            <w:r w:rsidRPr="00C646D5">
              <w:rPr>
                <w:color w:val="000000"/>
              </w:rPr>
              <w:t>3</w:t>
            </w:r>
          </w:p>
        </w:tc>
        <w:tc>
          <w:tcPr>
            <w:tcW w:w="4450" w:type="dxa"/>
            <w:vAlign w:val="center"/>
          </w:tcPr>
          <w:p w14:paraId="5F90B844" w14:textId="77777777" w:rsidR="00C646D5" w:rsidRPr="00C646D5" w:rsidRDefault="00C646D5" w:rsidP="00C646D5">
            <w:pPr>
              <w:rPr>
                <w:color w:val="000000"/>
              </w:rPr>
            </w:pPr>
            <w:r w:rsidRPr="00C646D5">
              <w:rPr>
                <w:color w:val="000000"/>
              </w:rPr>
              <w:t>Отчисления на социальные нужды</w:t>
            </w:r>
          </w:p>
        </w:tc>
        <w:tc>
          <w:tcPr>
            <w:tcW w:w="1669" w:type="dxa"/>
            <w:vAlign w:val="center"/>
          </w:tcPr>
          <w:p w14:paraId="4DFA042F" w14:textId="77777777" w:rsidR="00C646D5" w:rsidRPr="00C646D5" w:rsidRDefault="00C646D5" w:rsidP="00C646D5">
            <w:pPr>
              <w:jc w:val="center"/>
              <w:rPr>
                <w:szCs w:val="20"/>
              </w:rPr>
            </w:pPr>
            <w:r w:rsidRPr="00C646D5">
              <w:rPr>
                <w:szCs w:val="20"/>
              </w:rPr>
              <w:t>31 605,84</w:t>
            </w:r>
          </w:p>
        </w:tc>
        <w:tc>
          <w:tcPr>
            <w:tcW w:w="1669" w:type="dxa"/>
            <w:vAlign w:val="center"/>
          </w:tcPr>
          <w:p w14:paraId="0B7F661B" w14:textId="77777777" w:rsidR="00C646D5" w:rsidRPr="00C646D5" w:rsidRDefault="00C646D5" w:rsidP="00C646D5">
            <w:pPr>
              <w:jc w:val="center"/>
              <w:rPr>
                <w:szCs w:val="20"/>
              </w:rPr>
            </w:pPr>
            <w:r w:rsidRPr="00C646D5">
              <w:rPr>
                <w:szCs w:val="20"/>
              </w:rPr>
              <w:t>13 950,20</w:t>
            </w:r>
          </w:p>
        </w:tc>
        <w:tc>
          <w:tcPr>
            <w:tcW w:w="1808" w:type="dxa"/>
            <w:vAlign w:val="center"/>
          </w:tcPr>
          <w:p w14:paraId="317CC3EB" w14:textId="77777777" w:rsidR="00C646D5" w:rsidRPr="00C646D5" w:rsidRDefault="00C646D5" w:rsidP="00C646D5">
            <w:pPr>
              <w:jc w:val="center"/>
              <w:rPr>
                <w:szCs w:val="20"/>
              </w:rPr>
            </w:pPr>
            <w:r w:rsidRPr="00C646D5">
              <w:rPr>
                <w:szCs w:val="20"/>
              </w:rPr>
              <w:t>-17 655,64</w:t>
            </w:r>
          </w:p>
        </w:tc>
      </w:tr>
      <w:tr w:rsidR="00C646D5" w:rsidRPr="00C646D5" w14:paraId="1B5F1C02" w14:textId="77777777" w:rsidTr="00CF6FFA">
        <w:trPr>
          <w:trHeight w:val="697"/>
        </w:trPr>
        <w:tc>
          <w:tcPr>
            <w:tcW w:w="695" w:type="dxa"/>
            <w:vAlign w:val="center"/>
          </w:tcPr>
          <w:p w14:paraId="1275EBDC" w14:textId="77777777" w:rsidR="00C646D5" w:rsidRPr="00C646D5" w:rsidRDefault="00C646D5" w:rsidP="00C646D5">
            <w:pPr>
              <w:jc w:val="center"/>
              <w:rPr>
                <w:color w:val="000000"/>
              </w:rPr>
            </w:pPr>
            <w:r w:rsidRPr="00C646D5">
              <w:rPr>
                <w:color w:val="000000"/>
              </w:rPr>
              <w:t>4</w:t>
            </w:r>
          </w:p>
        </w:tc>
        <w:tc>
          <w:tcPr>
            <w:tcW w:w="4450" w:type="dxa"/>
            <w:vAlign w:val="center"/>
          </w:tcPr>
          <w:p w14:paraId="50E61CAE" w14:textId="77777777" w:rsidR="00C646D5" w:rsidRPr="00C646D5" w:rsidRDefault="00C646D5" w:rsidP="00C646D5">
            <w:pPr>
              <w:rPr>
                <w:color w:val="000000"/>
              </w:rPr>
            </w:pPr>
            <w:r w:rsidRPr="00C646D5">
              <w:rPr>
                <w:color w:val="000000"/>
              </w:rPr>
              <w:t>Амортизация основных средств и нематериальных активов</w:t>
            </w:r>
          </w:p>
        </w:tc>
        <w:tc>
          <w:tcPr>
            <w:tcW w:w="1669" w:type="dxa"/>
            <w:vAlign w:val="center"/>
          </w:tcPr>
          <w:p w14:paraId="26E71D2C" w14:textId="77777777" w:rsidR="00C646D5" w:rsidRPr="00C646D5" w:rsidRDefault="00C646D5" w:rsidP="00C646D5">
            <w:pPr>
              <w:jc w:val="center"/>
              <w:rPr>
                <w:szCs w:val="20"/>
              </w:rPr>
            </w:pPr>
            <w:r w:rsidRPr="00C646D5">
              <w:rPr>
                <w:szCs w:val="20"/>
              </w:rPr>
              <w:t>1 828,20</w:t>
            </w:r>
          </w:p>
        </w:tc>
        <w:tc>
          <w:tcPr>
            <w:tcW w:w="1669" w:type="dxa"/>
            <w:vAlign w:val="center"/>
          </w:tcPr>
          <w:p w14:paraId="0B56F249" w14:textId="77777777" w:rsidR="00C646D5" w:rsidRPr="00C646D5" w:rsidRDefault="00C646D5" w:rsidP="00C646D5">
            <w:pPr>
              <w:jc w:val="center"/>
              <w:rPr>
                <w:szCs w:val="20"/>
              </w:rPr>
            </w:pPr>
            <w:r w:rsidRPr="00C646D5">
              <w:rPr>
                <w:szCs w:val="20"/>
              </w:rPr>
              <w:t>1 828,20</w:t>
            </w:r>
          </w:p>
        </w:tc>
        <w:tc>
          <w:tcPr>
            <w:tcW w:w="1808" w:type="dxa"/>
            <w:vAlign w:val="center"/>
          </w:tcPr>
          <w:p w14:paraId="21999112" w14:textId="77777777" w:rsidR="00C646D5" w:rsidRPr="00C646D5" w:rsidRDefault="00C646D5" w:rsidP="00C646D5">
            <w:pPr>
              <w:jc w:val="center"/>
              <w:rPr>
                <w:szCs w:val="20"/>
              </w:rPr>
            </w:pPr>
            <w:r w:rsidRPr="00C646D5">
              <w:rPr>
                <w:szCs w:val="20"/>
              </w:rPr>
              <w:t>0,00</w:t>
            </w:r>
          </w:p>
        </w:tc>
      </w:tr>
      <w:tr w:rsidR="00C646D5" w:rsidRPr="00C646D5" w14:paraId="5A5D362B" w14:textId="77777777" w:rsidTr="00CF6FFA">
        <w:trPr>
          <w:trHeight w:val="511"/>
        </w:trPr>
        <w:tc>
          <w:tcPr>
            <w:tcW w:w="695" w:type="dxa"/>
            <w:vAlign w:val="center"/>
          </w:tcPr>
          <w:p w14:paraId="2AC2429C" w14:textId="77777777" w:rsidR="00C646D5" w:rsidRPr="00C646D5" w:rsidRDefault="00C646D5" w:rsidP="00C646D5">
            <w:pPr>
              <w:jc w:val="center"/>
              <w:rPr>
                <w:color w:val="000000"/>
              </w:rPr>
            </w:pPr>
            <w:r w:rsidRPr="00C646D5">
              <w:rPr>
                <w:color w:val="000000"/>
              </w:rPr>
              <w:t>5</w:t>
            </w:r>
          </w:p>
        </w:tc>
        <w:tc>
          <w:tcPr>
            <w:tcW w:w="4450" w:type="dxa"/>
            <w:vAlign w:val="center"/>
          </w:tcPr>
          <w:p w14:paraId="798211E4" w14:textId="77777777" w:rsidR="00C646D5" w:rsidRPr="00C646D5" w:rsidRDefault="00C646D5" w:rsidP="00C646D5">
            <w:pPr>
              <w:rPr>
                <w:color w:val="000000"/>
              </w:rPr>
            </w:pPr>
            <w:r w:rsidRPr="00C646D5">
              <w:rPr>
                <w:color w:val="000000"/>
              </w:rPr>
              <w:t>Налог на прибыль</w:t>
            </w:r>
          </w:p>
        </w:tc>
        <w:tc>
          <w:tcPr>
            <w:tcW w:w="1669" w:type="dxa"/>
            <w:vAlign w:val="center"/>
          </w:tcPr>
          <w:p w14:paraId="0DF55303" w14:textId="77777777" w:rsidR="00C646D5" w:rsidRPr="00C646D5" w:rsidRDefault="00C646D5" w:rsidP="00C646D5">
            <w:pPr>
              <w:jc w:val="center"/>
              <w:rPr>
                <w:szCs w:val="20"/>
              </w:rPr>
            </w:pPr>
            <w:r w:rsidRPr="00C646D5">
              <w:rPr>
                <w:szCs w:val="20"/>
              </w:rPr>
              <w:t>6 207,33</w:t>
            </w:r>
          </w:p>
        </w:tc>
        <w:tc>
          <w:tcPr>
            <w:tcW w:w="1669" w:type="dxa"/>
            <w:vAlign w:val="center"/>
          </w:tcPr>
          <w:p w14:paraId="177E653F" w14:textId="77777777" w:rsidR="00C646D5" w:rsidRPr="00C646D5" w:rsidRDefault="00C646D5" w:rsidP="00C646D5">
            <w:pPr>
              <w:jc w:val="center"/>
              <w:rPr>
                <w:szCs w:val="20"/>
              </w:rPr>
            </w:pPr>
            <w:r w:rsidRPr="00C646D5">
              <w:rPr>
                <w:szCs w:val="20"/>
              </w:rPr>
              <w:t>4 406,67</w:t>
            </w:r>
          </w:p>
        </w:tc>
        <w:tc>
          <w:tcPr>
            <w:tcW w:w="1808" w:type="dxa"/>
            <w:vAlign w:val="center"/>
          </w:tcPr>
          <w:p w14:paraId="66FEDC7B" w14:textId="77777777" w:rsidR="00C646D5" w:rsidRPr="00C646D5" w:rsidRDefault="00C646D5" w:rsidP="00C646D5">
            <w:pPr>
              <w:jc w:val="center"/>
              <w:rPr>
                <w:szCs w:val="20"/>
              </w:rPr>
            </w:pPr>
            <w:r w:rsidRPr="00C646D5">
              <w:rPr>
                <w:szCs w:val="20"/>
              </w:rPr>
              <w:t>-1 800,66</w:t>
            </w:r>
          </w:p>
        </w:tc>
      </w:tr>
      <w:tr w:rsidR="00C646D5" w:rsidRPr="00C646D5" w14:paraId="5F008CBA" w14:textId="77777777" w:rsidTr="00CF6FFA">
        <w:trPr>
          <w:trHeight w:val="511"/>
        </w:trPr>
        <w:tc>
          <w:tcPr>
            <w:tcW w:w="695" w:type="dxa"/>
            <w:vAlign w:val="center"/>
          </w:tcPr>
          <w:p w14:paraId="44F40782" w14:textId="77777777" w:rsidR="00C646D5" w:rsidRPr="00C646D5" w:rsidRDefault="00C646D5" w:rsidP="00C646D5">
            <w:pPr>
              <w:jc w:val="center"/>
              <w:rPr>
                <w:color w:val="000000"/>
              </w:rPr>
            </w:pPr>
            <w:r w:rsidRPr="00C646D5">
              <w:rPr>
                <w:color w:val="000000"/>
              </w:rPr>
              <w:t>6</w:t>
            </w:r>
          </w:p>
        </w:tc>
        <w:tc>
          <w:tcPr>
            <w:tcW w:w="4450" w:type="dxa"/>
            <w:vAlign w:val="center"/>
          </w:tcPr>
          <w:p w14:paraId="60D0D1AD" w14:textId="77777777" w:rsidR="00C646D5" w:rsidRPr="00C646D5" w:rsidRDefault="00C646D5" w:rsidP="00C646D5">
            <w:pPr>
              <w:rPr>
                <w:color w:val="000000"/>
              </w:rPr>
            </w:pPr>
            <w:r w:rsidRPr="00C646D5">
              <w:rPr>
                <w:color w:val="000000"/>
              </w:rPr>
              <w:t>Расходы по сомнительным долгам</w:t>
            </w:r>
          </w:p>
        </w:tc>
        <w:tc>
          <w:tcPr>
            <w:tcW w:w="1669" w:type="dxa"/>
            <w:vAlign w:val="center"/>
          </w:tcPr>
          <w:p w14:paraId="4608D6AE" w14:textId="77777777" w:rsidR="00C646D5" w:rsidRPr="00C646D5" w:rsidRDefault="00C646D5" w:rsidP="00C646D5">
            <w:pPr>
              <w:jc w:val="center"/>
              <w:rPr>
                <w:szCs w:val="20"/>
              </w:rPr>
            </w:pPr>
            <w:r w:rsidRPr="00C646D5">
              <w:rPr>
                <w:szCs w:val="20"/>
              </w:rPr>
              <w:t>3 258,30</w:t>
            </w:r>
          </w:p>
        </w:tc>
        <w:tc>
          <w:tcPr>
            <w:tcW w:w="1669" w:type="dxa"/>
            <w:vAlign w:val="center"/>
          </w:tcPr>
          <w:p w14:paraId="5C209C36" w14:textId="77777777" w:rsidR="00C646D5" w:rsidRPr="00C646D5" w:rsidRDefault="00C646D5" w:rsidP="00C646D5">
            <w:pPr>
              <w:jc w:val="center"/>
              <w:rPr>
                <w:szCs w:val="20"/>
              </w:rPr>
            </w:pPr>
            <w:r w:rsidRPr="00C646D5">
              <w:rPr>
                <w:szCs w:val="20"/>
              </w:rPr>
              <w:t>1 265,15</w:t>
            </w:r>
          </w:p>
        </w:tc>
        <w:tc>
          <w:tcPr>
            <w:tcW w:w="1808" w:type="dxa"/>
            <w:vAlign w:val="center"/>
          </w:tcPr>
          <w:p w14:paraId="6A15BD00" w14:textId="77777777" w:rsidR="00C646D5" w:rsidRPr="00C646D5" w:rsidRDefault="00C646D5" w:rsidP="00C646D5">
            <w:pPr>
              <w:jc w:val="center"/>
              <w:rPr>
                <w:szCs w:val="20"/>
              </w:rPr>
            </w:pPr>
            <w:r w:rsidRPr="00C646D5">
              <w:rPr>
                <w:szCs w:val="20"/>
              </w:rPr>
              <w:t>-1 993,15</w:t>
            </w:r>
          </w:p>
        </w:tc>
      </w:tr>
      <w:tr w:rsidR="00C646D5" w:rsidRPr="00C646D5" w14:paraId="219493A2" w14:textId="77777777" w:rsidTr="00CF6FFA">
        <w:trPr>
          <w:trHeight w:val="356"/>
        </w:trPr>
        <w:tc>
          <w:tcPr>
            <w:tcW w:w="695" w:type="dxa"/>
            <w:vAlign w:val="center"/>
          </w:tcPr>
          <w:p w14:paraId="3323B2B5" w14:textId="77777777" w:rsidR="00C646D5" w:rsidRPr="00C646D5" w:rsidRDefault="00C646D5" w:rsidP="00C646D5">
            <w:pPr>
              <w:jc w:val="center"/>
              <w:rPr>
                <w:color w:val="000000"/>
              </w:rPr>
            </w:pPr>
          </w:p>
        </w:tc>
        <w:tc>
          <w:tcPr>
            <w:tcW w:w="4450" w:type="dxa"/>
            <w:vAlign w:val="center"/>
          </w:tcPr>
          <w:p w14:paraId="7B8B9C3F" w14:textId="77777777" w:rsidR="00C646D5" w:rsidRPr="00C646D5" w:rsidRDefault="00C646D5" w:rsidP="00C646D5">
            <w:pPr>
              <w:rPr>
                <w:b/>
                <w:color w:val="000000"/>
              </w:rPr>
            </w:pPr>
            <w:r w:rsidRPr="00C646D5">
              <w:rPr>
                <w:b/>
                <w:color w:val="000000"/>
              </w:rPr>
              <w:t>ИТОГО</w:t>
            </w:r>
          </w:p>
        </w:tc>
        <w:tc>
          <w:tcPr>
            <w:tcW w:w="1669" w:type="dxa"/>
            <w:vAlign w:val="center"/>
          </w:tcPr>
          <w:p w14:paraId="35F61C91" w14:textId="77777777" w:rsidR="00C646D5" w:rsidRPr="00C646D5" w:rsidRDefault="00C646D5" w:rsidP="00C646D5">
            <w:pPr>
              <w:jc w:val="center"/>
              <w:rPr>
                <w:szCs w:val="20"/>
              </w:rPr>
            </w:pPr>
            <w:r w:rsidRPr="00C646D5">
              <w:rPr>
                <w:szCs w:val="20"/>
              </w:rPr>
              <w:t>43 229,11</w:t>
            </w:r>
          </w:p>
        </w:tc>
        <w:tc>
          <w:tcPr>
            <w:tcW w:w="1669" w:type="dxa"/>
            <w:vAlign w:val="center"/>
          </w:tcPr>
          <w:p w14:paraId="3DB2ADEF" w14:textId="77777777" w:rsidR="00C646D5" w:rsidRPr="00C646D5" w:rsidRDefault="00C646D5" w:rsidP="00C646D5">
            <w:pPr>
              <w:jc w:val="center"/>
              <w:rPr>
                <w:szCs w:val="20"/>
              </w:rPr>
            </w:pPr>
            <w:r w:rsidRPr="00C646D5">
              <w:rPr>
                <w:szCs w:val="20"/>
              </w:rPr>
              <w:t>21 750,83</w:t>
            </w:r>
          </w:p>
        </w:tc>
        <w:tc>
          <w:tcPr>
            <w:tcW w:w="1808" w:type="dxa"/>
            <w:vAlign w:val="center"/>
          </w:tcPr>
          <w:p w14:paraId="0AC779B4" w14:textId="77777777" w:rsidR="00C646D5" w:rsidRPr="00C646D5" w:rsidRDefault="00C646D5" w:rsidP="00C646D5">
            <w:pPr>
              <w:jc w:val="center"/>
              <w:rPr>
                <w:szCs w:val="20"/>
              </w:rPr>
            </w:pPr>
            <w:r w:rsidRPr="00C646D5">
              <w:rPr>
                <w:szCs w:val="20"/>
              </w:rPr>
              <w:t>-21 478,28</w:t>
            </w:r>
          </w:p>
        </w:tc>
      </w:tr>
    </w:tbl>
    <w:p w14:paraId="5BF06BE4" w14:textId="77777777" w:rsidR="00C646D5" w:rsidRPr="00C646D5" w:rsidRDefault="00C646D5" w:rsidP="00C646D5">
      <w:pPr>
        <w:keepNext/>
        <w:outlineLvl w:val="1"/>
        <w:rPr>
          <w:b/>
          <w:color w:val="000000"/>
          <w:sz w:val="28"/>
          <w:szCs w:val="28"/>
        </w:rPr>
      </w:pPr>
    </w:p>
    <w:p w14:paraId="3167F2F4" w14:textId="77777777" w:rsidR="00C646D5" w:rsidRPr="00C646D5" w:rsidRDefault="00C646D5" w:rsidP="00C646D5">
      <w:pPr>
        <w:rPr>
          <w:b/>
          <w:color w:val="000000"/>
          <w:sz w:val="28"/>
          <w:szCs w:val="28"/>
        </w:rPr>
      </w:pPr>
    </w:p>
    <w:p w14:paraId="7BE04E68" w14:textId="77777777" w:rsidR="00C646D5" w:rsidRPr="00C646D5" w:rsidRDefault="00C646D5" w:rsidP="00C646D5">
      <w:pPr>
        <w:keepNext/>
        <w:outlineLvl w:val="1"/>
        <w:rPr>
          <w:b/>
          <w:sz w:val="28"/>
          <w:szCs w:val="28"/>
        </w:rPr>
      </w:pPr>
      <w:bookmarkStart w:id="44" w:name="_Toc58251830"/>
      <w:bookmarkStart w:id="45" w:name="_Hlk531018906"/>
      <w:r w:rsidRPr="00C646D5">
        <w:rPr>
          <w:b/>
          <w:sz w:val="28"/>
          <w:szCs w:val="28"/>
        </w:rPr>
        <w:t>4.3 Расчёт расходов из прибыли</w:t>
      </w:r>
      <w:bookmarkEnd w:id="44"/>
    </w:p>
    <w:p w14:paraId="672CEED4" w14:textId="77777777" w:rsidR="00C646D5" w:rsidRPr="00C646D5" w:rsidRDefault="00C646D5" w:rsidP="00C646D5">
      <w:pPr>
        <w:autoSpaceDE w:val="0"/>
        <w:autoSpaceDN w:val="0"/>
        <w:adjustRightInd w:val="0"/>
        <w:ind w:firstLine="540"/>
        <w:jc w:val="both"/>
        <w:rPr>
          <w:iCs/>
          <w:color w:val="000000"/>
          <w:sz w:val="28"/>
          <w:szCs w:val="28"/>
        </w:rPr>
      </w:pPr>
      <w:r w:rsidRPr="00C646D5">
        <w:rPr>
          <w:iCs/>
          <w:color w:val="000000"/>
          <w:sz w:val="28"/>
          <w:szCs w:val="28"/>
        </w:rPr>
        <w:t>Предприятием заявлены расходы из прибыли в размере 24 829,32 тыс. руб.</w:t>
      </w:r>
    </w:p>
    <w:p w14:paraId="41D32F61" w14:textId="77777777" w:rsidR="00C646D5" w:rsidRPr="00C646D5" w:rsidRDefault="00C646D5" w:rsidP="00C646D5">
      <w:pPr>
        <w:autoSpaceDE w:val="0"/>
        <w:autoSpaceDN w:val="0"/>
        <w:adjustRightInd w:val="0"/>
        <w:ind w:firstLine="540"/>
        <w:jc w:val="both"/>
        <w:rPr>
          <w:iCs/>
          <w:color w:val="000000"/>
          <w:sz w:val="28"/>
          <w:szCs w:val="28"/>
        </w:rPr>
      </w:pPr>
      <w:r w:rsidRPr="00C646D5">
        <w:rPr>
          <w:iCs/>
          <w:color w:val="000000"/>
          <w:sz w:val="28"/>
          <w:szCs w:val="28"/>
        </w:rPr>
        <w:t xml:space="preserve">Прибыль устанавливается в соответствии с </w:t>
      </w:r>
      <w:hyperlink r:id="rId41" w:history="1">
        <w:r w:rsidRPr="00C646D5">
          <w:rPr>
            <w:iCs/>
            <w:color w:val="000000"/>
            <w:sz w:val="28"/>
            <w:szCs w:val="28"/>
          </w:rPr>
          <w:t>пунктом 41</w:t>
        </w:r>
      </w:hyperlink>
      <w:r w:rsidRPr="00C646D5">
        <w:rPr>
          <w:iCs/>
          <w:color w:val="000000"/>
          <w:sz w:val="28"/>
          <w:szCs w:val="28"/>
        </w:rPr>
        <w:t xml:space="preserve"> Методических указаний по формуле:</w:t>
      </w:r>
    </w:p>
    <w:p w14:paraId="5DCD7973" w14:textId="3C1A4B42" w:rsidR="00C646D5" w:rsidRPr="00C646D5" w:rsidRDefault="00C646D5" w:rsidP="00C646D5">
      <w:pPr>
        <w:autoSpaceDE w:val="0"/>
        <w:autoSpaceDN w:val="0"/>
        <w:adjustRightInd w:val="0"/>
        <w:jc w:val="center"/>
        <w:rPr>
          <w:color w:val="000000"/>
          <w:sz w:val="28"/>
          <w:szCs w:val="28"/>
        </w:rPr>
      </w:pPr>
      <w:r w:rsidRPr="00C646D5">
        <w:rPr>
          <w:noProof/>
          <w:color w:val="000000"/>
          <w:position w:val="-68"/>
          <w:sz w:val="28"/>
          <w:szCs w:val="28"/>
        </w:rPr>
        <w:drawing>
          <wp:inline distT="0" distB="0" distL="0" distR="0" wp14:anchorId="3C7C6DF6" wp14:editId="250B431C">
            <wp:extent cx="3137535" cy="1010920"/>
            <wp:effectExtent l="0" t="0" r="0" b="0"/>
            <wp:docPr id="22280" name="Рисунок 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7535" cy="1010920"/>
                    </a:xfrm>
                    <a:prstGeom prst="rect">
                      <a:avLst/>
                    </a:prstGeom>
                    <a:noFill/>
                    <a:ln>
                      <a:noFill/>
                    </a:ln>
                  </pic:spPr>
                </pic:pic>
              </a:graphicData>
            </a:graphic>
          </wp:inline>
        </w:drawing>
      </w:r>
      <w:r w:rsidRPr="00C646D5">
        <w:rPr>
          <w:color w:val="000000"/>
          <w:sz w:val="28"/>
          <w:szCs w:val="28"/>
        </w:rPr>
        <w:t xml:space="preserve">, </w:t>
      </w:r>
    </w:p>
    <w:p w14:paraId="2EB9091F" w14:textId="77777777" w:rsidR="00C646D5" w:rsidRPr="00C646D5" w:rsidRDefault="00C646D5" w:rsidP="00C646D5">
      <w:pPr>
        <w:autoSpaceDE w:val="0"/>
        <w:autoSpaceDN w:val="0"/>
        <w:adjustRightInd w:val="0"/>
        <w:ind w:firstLine="540"/>
        <w:jc w:val="both"/>
        <w:rPr>
          <w:color w:val="000000"/>
          <w:sz w:val="28"/>
          <w:szCs w:val="28"/>
        </w:rPr>
      </w:pPr>
      <w:r w:rsidRPr="00C646D5">
        <w:rPr>
          <w:color w:val="000000"/>
          <w:sz w:val="28"/>
          <w:szCs w:val="28"/>
        </w:rPr>
        <w:t>где:</w:t>
      </w:r>
    </w:p>
    <w:p w14:paraId="0B9FA3A9" w14:textId="20640548" w:rsidR="00C646D5" w:rsidRPr="00C646D5" w:rsidRDefault="00C646D5" w:rsidP="00C646D5">
      <w:pPr>
        <w:autoSpaceDE w:val="0"/>
        <w:autoSpaceDN w:val="0"/>
        <w:adjustRightInd w:val="0"/>
        <w:spacing w:before="280"/>
        <w:ind w:firstLine="709"/>
        <w:jc w:val="both"/>
        <w:rPr>
          <w:color w:val="000000"/>
          <w:sz w:val="28"/>
          <w:szCs w:val="28"/>
        </w:rPr>
      </w:pPr>
      <w:r w:rsidRPr="00C646D5">
        <w:rPr>
          <w:noProof/>
          <w:color w:val="000000"/>
          <w:position w:val="-12"/>
          <w:sz w:val="28"/>
          <w:szCs w:val="28"/>
        </w:rPr>
        <w:drawing>
          <wp:inline distT="0" distB="0" distL="0" distR="0" wp14:anchorId="0C93427F" wp14:editId="58752046">
            <wp:extent cx="529590" cy="365760"/>
            <wp:effectExtent l="0" t="0" r="0" b="0"/>
            <wp:docPr id="22279" name="Рисунок 2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 cy="365760"/>
                    </a:xfrm>
                    <a:prstGeom prst="rect">
                      <a:avLst/>
                    </a:prstGeom>
                    <a:noFill/>
                    <a:ln>
                      <a:noFill/>
                    </a:ln>
                  </pic:spPr>
                </pic:pic>
              </a:graphicData>
            </a:graphic>
          </wp:inline>
        </w:drawing>
      </w:r>
      <w:r w:rsidRPr="00C646D5">
        <w:rPr>
          <w:color w:val="000000"/>
          <w:sz w:val="28"/>
          <w:szCs w:val="28"/>
        </w:rPr>
        <w:t xml:space="preserve"> - нормативный уровень прибыли, установленный на i-й год в соответствии с настоящим пунктом;</w:t>
      </w:r>
    </w:p>
    <w:p w14:paraId="0656431E" w14:textId="530D0920" w:rsidR="00C646D5" w:rsidRPr="00C646D5" w:rsidRDefault="00C646D5" w:rsidP="00C646D5">
      <w:pPr>
        <w:autoSpaceDE w:val="0"/>
        <w:autoSpaceDN w:val="0"/>
        <w:adjustRightInd w:val="0"/>
        <w:spacing w:before="280"/>
        <w:ind w:firstLine="709"/>
        <w:jc w:val="both"/>
        <w:rPr>
          <w:color w:val="000000"/>
          <w:sz w:val="28"/>
          <w:szCs w:val="28"/>
        </w:rPr>
      </w:pPr>
      <w:r w:rsidRPr="00C646D5">
        <w:rPr>
          <w:noProof/>
          <w:color w:val="000000"/>
          <w:position w:val="-12"/>
          <w:sz w:val="28"/>
          <w:szCs w:val="28"/>
        </w:rPr>
        <w:lastRenderedPageBreak/>
        <w:drawing>
          <wp:inline distT="0" distB="0" distL="0" distR="0" wp14:anchorId="086ACA99" wp14:editId="499E2562">
            <wp:extent cx="702945" cy="365760"/>
            <wp:effectExtent l="0" t="0" r="1905" b="0"/>
            <wp:docPr id="22278" name="Рисунок 2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2945" cy="365760"/>
                    </a:xfrm>
                    <a:prstGeom prst="rect">
                      <a:avLst/>
                    </a:prstGeom>
                    <a:noFill/>
                    <a:ln>
                      <a:noFill/>
                    </a:ln>
                  </pic:spPr>
                </pic:pic>
              </a:graphicData>
            </a:graphic>
          </wp:inline>
        </w:drawing>
      </w:r>
      <w:r w:rsidRPr="00C646D5">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6599CA2" w14:textId="47117FD3" w:rsidR="00C646D5" w:rsidRPr="00C646D5" w:rsidRDefault="00C646D5" w:rsidP="00C646D5">
      <w:pPr>
        <w:autoSpaceDE w:val="0"/>
        <w:autoSpaceDN w:val="0"/>
        <w:adjustRightInd w:val="0"/>
        <w:spacing w:before="280"/>
        <w:ind w:firstLine="709"/>
        <w:jc w:val="both"/>
        <w:rPr>
          <w:color w:val="000000"/>
          <w:sz w:val="28"/>
          <w:szCs w:val="28"/>
        </w:rPr>
      </w:pPr>
      <w:r w:rsidRPr="00C646D5">
        <w:rPr>
          <w:noProof/>
          <w:color w:val="000000"/>
          <w:position w:val="-12"/>
          <w:sz w:val="28"/>
          <w:szCs w:val="28"/>
        </w:rPr>
        <w:drawing>
          <wp:inline distT="0" distB="0" distL="0" distR="0" wp14:anchorId="03EAF580" wp14:editId="03149129">
            <wp:extent cx="279400" cy="365760"/>
            <wp:effectExtent l="0" t="0" r="6350" b="0"/>
            <wp:docPr id="22277" name="Рисунок 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00" cy="365760"/>
                    </a:xfrm>
                    <a:prstGeom prst="rect">
                      <a:avLst/>
                    </a:prstGeom>
                    <a:noFill/>
                    <a:ln>
                      <a:noFill/>
                    </a:ln>
                  </pic:spPr>
                </pic:pic>
              </a:graphicData>
            </a:graphic>
          </wp:inline>
        </w:drawing>
      </w:r>
      <w:r w:rsidRPr="00C646D5">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6DAB850" w14:textId="77777777" w:rsidR="00C646D5" w:rsidRPr="00C646D5" w:rsidRDefault="00C646D5" w:rsidP="00C646D5">
      <w:pPr>
        <w:autoSpaceDE w:val="0"/>
        <w:autoSpaceDN w:val="0"/>
        <w:adjustRightInd w:val="0"/>
        <w:spacing w:before="280"/>
        <w:ind w:firstLine="709"/>
        <w:jc w:val="both"/>
        <w:rPr>
          <w:snapToGrid w:val="0"/>
          <w:sz w:val="28"/>
          <w:szCs w:val="28"/>
        </w:rPr>
      </w:pPr>
      <w:r w:rsidRPr="00C646D5">
        <w:rPr>
          <w:snapToGrid w:val="0"/>
          <w:sz w:val="28"/>
          <w:szCs w:val="28"/>
        </w:rPr>
        <w:t>Нормативный уровень прибыли на 2022 год установлен для предприятия в размере 9,73 %, включен в долгосрочные параметры регулирования в качестве критериев конкурса на право заключения концессионного соглашения.</w:t>
      </w:r>
    </w:p>
    <w:p w14:paraId="2FDD9727" w14:textId="77777777" w:rsidR="00C646D5" w:rsidRPr="00C646D5" w:rsidRDefault="00C646D5" w:rsidP="00C646D5">
      <w:pPr>
        <w:autoSpaceDE w:val="0"/>
        <w:autoSpaceDN w:val="0"/>
        <w:adjustRightInd w:val="0"/>
        <w:spacing w:before="280"/>
        <w:ind w:firstLine="709"/>
        <w:jc w:val="both"/>
        <w:rPr>
          <w:sz w:val="28"/>
          <w:szCs w:val="28"/>
        </w:rPr>
      </w:pPr>
      <w:r w:rsidRPr="00C646D5">
        <w:rPr>
          <w:sz w:val="28"/>
          <w:szCs w:val="28"/>
        </w:rPr>
        <w:t>Эксперты предлагают учесть расходы из прибыли в соответствии с установленным нормативным уровнем прибыли в размере 9,73 % от необходимой валовой выручки в текущем расчетном периоде в соответствии с пунктами 74 и 75</w:t>
      </w:r>
      <w:r w:rsidRPr="00C646D5">
        <w:rPr>
          <w:snapToGrid w:val="0"/>
          <w:sz w:val="28"/>
          <w:szCs w:val="28"/>
        </w:rPr>
        <w:t xml:space="preserve"> </w:t>
      </w:r>
      <w:r w:rsidRPr="00C646D5">
        <w:rPr>
          <w:sz w:val="28"/>
          <w:szCs w:val="28"/>
        </w:rPr>
        <w:t>Постановления Правительства РФ от 22.10.2012 № 1075 «О ценообразовании в сфере теплоснабжения». Таким образом, расходы из прибыли в НВВ на 2022 г. составят 17 626,68 тыс. руб.</w:t>
      </w:r>
    </w:p>
    <w:p w14:paraId="62FC6E96" w14:textId="77777777" w:rsidR="00C646D5" w:rsidRPr="00C646D5" w:rsidRDefault="00C646D5" w:rsidP="00C646D5">
      <w:pPr>
        <w:autoSpaceDE w:val="0"/>
        <w:autoSpaceDN w:val="0"/>
        <w:adjustRightInd w:val="0"/>
        <w:spacing w:before="280"/>
        <w:ind w:firstLine="709"/>
        <w:jc w:val="both"/>
        <w:rPr>
          <w:sz w:val="28"/>
          <w:szCs w:val="28"/>
        </w:rPr>
      </w:pPr>
      <w:r w:rsidRPr="00C646D5">
        <w:rPr>
          <w:sz w:val="28"/>
          <w:szCs w:val="28"/>
        </w:rPr>
        <w:t>9,73 × 186 492,47 тыс. руб. / (100 – (9,73 / (1-20) =17 626,68 тыс. руб.</w:t>
      </w:r>
    </w:p>
    <w:p w14:paraId="092B4BE9" w14:textId="77777777" w:rsidR="00C646D5" w:rsidRPr="00C646D5" w:rsidRDefault="00C646D5" w:rsidP="00C646D5">
      <w:pPr>
        <w:autoSpaceDE w:val="0"/>
        <w:autoSpaceDN w:val="0"/>
        <w:adjustRightInd w:val="0"/>
        <w:spacing w:before="280"/>
        <w:ind w:firstLine="709"/>
        <w:jc w:val="both"/>
        <w:rPr>
          <w:sz w:val="28"/>
          <w:szCs w:val="28"/>
        </w:rPr>
      </w:pPr>
      <w:r w:rsidRPr="00C646D5">
        <w:rPr>
          <w:sz w:val="28"/>
          <w:szCs w:val="28"/>
        </w:rPr>
        <w:t>Корректировка плановых расходов из прибыли на 2022 год относительно предложений предприятия в сторону снижения составила 7 202,64 тыс. руб., в связи с учётом нормативного уровня прибыли на 2022 год, установленного для предприятия в размере 9,73 %.</w:t>
      </w:r>
    </w:p>
    <w:bookmarkEnd w:id="45"/>
    <w:p w14:paraId="5D0BCDD5" w14:textId="77777777" w:rsidR="00C646D5" w:rsidRPr="00C646D5" w:rsidRDefault="00C646D5" w:rsidP="00C646D5">
      <w:pPr>
        <w:jc w:val="both"/>
        <w:rPr>
          <w:sz w:val="28"/>
          <w:szCs w:val="28"/>
        </w:rPr>
      </w:pPr>
    </w:p>
    <w:p w14:paraId="28E45A51" w14:textId="77777777" w:rsidR="00C646D5" w:rsidRPr="00C646D5" w:rsidRDefault="00C646D5" w:rsidP="00C646D5">
      <w:pPr>
        <w:keepNext/>
        <w:outlineLvl w:val="1"/>
        <w:rPr>
          <w:b/>
          <w:sz w:val="28"/>
          <w:szCs w:val="28"/>
        </w:rPr>
      </w:pPr>
      <w:bookmarkStart w:id="46" w:name="_Toc58251832"/>
      <w:r w:rsidRPr="00C646D5">
        <w:rPr>
          <w:b/>
          <w:sz w:val="28"/>
          <w:szCs w:val="28"/>
        </w:rPr>
        <w:t>4.4 Расчетная предпринимательская прибыль</w:t>
      </w:r>
      <w:bookmarkEnd w:id="46"/>
    </w:p>
    <w:p w14:paraId="5B69AB84" w14:textId="77777777" w:rsidR="00C646D5" w:rsidRPr="00C646D5" w:rsidRDefault="00C646D5" w:rsidP="00C646D5">
      <w:pPr>
        <w:ind w:firstLine="709"/>
        <w:jc w:val="both"/>
        <w:rPr>
          <w:bCs/>
          <w:sz w:val="28"/>
          <w:szCs w:val="28"/>
        </w:rPr>
      </w:pPr>
      <w:r w:rsidRPr="00C646D5">
        <w:rPr>
          <w:bCs/>
          <w:sz w:val="28"/>
          <w:szCs w:val="28"/>
        </w:rPr>
        <w:t>Предприятием заявлены расходы по статье на уровне</w:t>
      </w:r>
      <w:r w:rsidRPr="00C646D5">
        <w:rPr>
          <w:szCs w:val="20"/>
        </w:rPr>
        <w:t xml:space="preserve"> </w:t>
      </w:r>
      <w:r w:rsidRPr="00C646D5">
        <w:rPr>
          <w:bCs/>
          <w:sz w:val="28"/>
          <w:szCs w:val="28"/>
        </w:rPr>
        <w:t>10 712,33 тыс. руб.</w:t>
      </w:r>
    </w:p>
    <w:p w14:paraId="7FE5DBD6" w14:textId="77777777" w:rsidR="00C646D5" w:rsidRPr="00C646D5" w:rsidRDefault="00C646D5" w:rsidP="00C646D5">
      <w:pPr>
        <w:ind w:firstLine="709"/>
        <w:jc w:val="both"/>
        <w:rPr>
          <w:bCs/>
          <w:sz w:val="28"/>
          <w:szCs w:val="28"/>
        </w:rPr>
      </w:pPr>
      <w:r w:rsidRPr="00C646D5">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302FAEBC" w14:textId="77777777" w:rsidR="00C646D5" w:rsidRPr="00C646D5" w:rsidRDefault="00C646D5" w:rsidP="00C646D5">
      <w:pPr>
        <w:ind w:firstLine="709"/>
        <w:jc w:val="both"/>
        <w:rPr>
          <w:bCs/>
          <w:sz w:val="28"/>
          <w:szCs w:val="28"/>
        </w:rPr>
      </w:pPr>
      <w:r w:rsidRPr="00C646D5">
        <w:rPr>
          <w:bCs/>
          <w:sz w:val="28"/>
          <w:szCs w:val="28"/>
        </w:rPr>
        <w:t>Эксперты произвели расчёт предпринимательской прибыли и предлагают принять в расчёт на 2022 год затраты по данной статье в размере 6 101,10 тыс. руб. (16 962,45 + 2 307,10 + 81 001,67 + 21 750,83) × 0,05 = 6 101,10 тыс. руб.</w:t>
      </w:r>
    </w:p>
    <w:p w14:paraId="304F1DDE" w14:textId="77777777" w:rsidR="00C646D5" w:rsidRPr="00C646D5" w:rsidRDefault="00C646D5" w:rsidP="00C646D5">
      <w:pPr>
        <w:ind w:firstLine="709"/>
        <w:jc w:val="both"/>
        <w:rPr>
          <w:bCs/>
          <w:sz w:val="28"/>
          <w:szCs w:val="28"/>
        </w:rPr>
      </w:pPr>
      <w:r w:rsidRPr="00C646D5">
        <w:rPr>
          <w:bCs/>
          <w:sz w:val="28"/>
          <w:szCs w:val="28"/>
        </w:rPr>
        <w:t>Корректировка плановых расходов по статье на 2022 год относительно предложений предприятия в сторону снижения составила 4 611,23 тыс. руб.</w:t>
      </w:r>
    </w:p>
    <w:p w14:paraId="663990A2" w14:textId="77777777" w:rsidR="00C646D5" w:rsidRPr="00C646D5" w:rsidRDefault="00C646D5" w:rsidP="00C646D5">
      <w:pPr>
        <w:keepNext/>
        <w:ind w:left="360"/>
        <w:outlineLvl w:val="1"/>
        <w:rPr>
          <w:b/>
          <w:color w:val="000000"/>
          <w:sz w:val="28"/>
          <w:szCs w:val="28"/>
        </w:rPr>
      </w:pPr>
      <w:bookmarkStart w:id="47" w:name="_Toc58251834"/>
      <w:r w:rsidRPr="00C646D5">
        <w:rPr>
          <w:b/>
          <w:color w:val="000000"/>
          <w:sz w:val="28"/>
          <w:szCs w:val="28"/>
        </w:rPr>
        <w:lastRenderedPageBreak/>
        <w:t>4.5 Стоимость покупки энергетических ресурсов</w:t>
      </w:r>
      <w:bookmarkEnd w:id="47"/>
    </w:p>
    <w:p w14:paraId="496E7F87" w14:textId="77777777" w:rsidR="00C646D5" w:rsidRPr="00C646D5" w:rsidRDefault="00C646D5" w:rsidP="00C646D5">
      <w:pPr>
        <w:ind w:firstLine="851"/>
        <w:jc w:val="both"/>
        <w:rPr>
          <w:color w:val="000000"/>
          <w:sz w:val="28"/>
          <w:szCs w:val="28"/>
        </w:rPr>
      </w:pPr>
      <w:r w:rsidRPr="00C646D5">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2F1F2E5E" w14:textId="77777777" w:rsidR="00C646D5" w:rsidRPr="00C646D5" w:rsidRDefault="00C646D5" w:rsidP="00C646D5">
      <w:pPr>
        <w:ind w:firstLine="851"/>
        <w:jc w:val="both"/>
        <w:rPr>
          <w:color w:val="000000"/>
          <w:sz w:val="28"/>
          <w:szCs w:val="28"/>
        </w:rPr>
      </w:pPr>
      <w:r w:rsidRPr="00C646D5">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C646D5">
        <w:rPr>
          <w:sz w:val="28"/>
          <w:szCs w:val="28"/>
        </w:rPr>
        <w:t>таблице 9.</w:t>
      </w:r>
    </w:p>
    <w:p w14:paraId="5A429B32" w14:textId="77777777" w:rsidR="00C646D5" w:rsidRPr="00C646D5" w:rsidRDefault="00C646D5" w:rsidP="00C646D5">
      <w:pPr>
        <w:jc w:val="both"/>
        <w:rPr>
          <w:color w:val="000000"/>
          <w:sz w:val="28"/>
          <w:szCs w:val="28"/>
        </w:rPr>
        <w:sectPr w:rsidR="00C646D5" w:rsidRPr="00C646D5" w:rsidSect="00C1202C">
          <w:headerReference w:type="default" r:id="rId46"/>
          <w:footerReference w:type="even" r:id="rId47"/>
          <w:pgSz w:w="11906" w:h="16838"/>
          <w:pgMar w:top="1134" w:right="707" w:bottom="993" w:left="1701" w:header="720" w:footer="720" w:gutter="0"/>
          <w:cols w:space="720"/>
          <w:docGrid w:linePitch="326"/>
        </w:sectPr>
      </w:pPr>
    </w:p>
    <w:p w14:paraId="4848BF34" w14:textId="77777777" w:rsidR="00C646D5" w:rsidRPr="00C646D5" w:rsidRDefault="00C646D5" w:rsidP="00C646D5">
      <w:pPr>
        <w:ind w:left="720" w:right="140"/>
        <w:jc w:val="right"/>
        <w:rPr>
          <w:color w:val="000000"/>
          <w:sz w:val="28"/>
          <w:szCs w:val="28"/>
        </w:rPr>
      </w:pPr>
      <w:r w:rsidRPr="00C646D5">
        <w:rPr>
          <w:color w:val="000000"/>
          <w:sz w:val="28"/>
          <w:szCs w:val="28"/>
        </w:rPr>
        <w:lastRenderedPageBreak/>
        <w:t>Таблица 9</w:t>
      </w:r>
    </w:p>
    <w:p w14:paraId="29DC1944" w14:textId="77777777" w:rsidR="00C646D5" w:rsidRPr="00C646D5" w:rsidRDefault="00C646D5" w:rsidP="00C646D5">
      <w:pPr>
        <w:jc w:val="center"/>
        <w:rPr>
          <w:rFonts w:eastAsia="Calibri"/>
          <w:b/>
          <w:bCs/>
          <w:color w:val="000000"/>
          <w:sz w:val="28"/>
          <w:lang w:eastAsia="en-US"/>
        </w:rPr>
      </w:pPr>
      <w:r w:rsidRPr="00C646D5">
        <w:rPr>
          <w:rFonts w:eastAsia="Calibri"/>
          <w:b/>
          <w:bCs/>
          <w:color w:val="000000"/>
          <w:sz w:val="28"/>
          <w:lang w:eastAsia="en-US"/>
        </w:rPr>
        <w:t xml:space="preserve">Реестр расходов на приобретение энергетических ресурсов, </w:t>
      </w:r>
    </w:p>
    <w:p w14:paraId="7BC20457" w14:textId="77777777" w:rsidR="00C646D5" w:rsidRPr="00C646D5" w:rsidRDefault="00C646D5" w:rsidP="00C646D5">
      <w:pPr>
        <w:jc w:val="center"/>
        <w:rPr>
          <w:rFonts w:eastAsia="Calibri"/>
          <w:b/>
          <w:bCs/>
          <w:color w:val="000000"/>
          <w:sz w:val="28"/>
          <w:lang w:eastAsia="en-US"/>
        </w:rPr>
      </w:pPr>
      <w:r w:rsidRPr="00C646D5">
        <w:rPr>
          <w:rFonts w:eastAsia="Calibri"/>
          <w:b/>
          <w:bCs/>
          <w:color w:val="000000"/>
          <w:sz w:val="28"/>
          <w:lang w:eastAsia="en-US"/>
        </w:rPr>
        <w:t>холодной воды и теплоносителя (далее - ресурсы)</w:t>
      </w:r>
    </w:p>
    <w:p w14:paraId="5D2D781D" w14:textId="77777777" w:rsidR="00C646D5" w:rsidRPr="00C646D5" w:rsidRDefault="00C646D5" w:rsidP="00C646D5">
      <w:pPr>
        <w:jc w:val="center"/>
        <w:rPr>
          <w:color w:val="000000"/>
          <w:sz w:val="28"/>
        </w:rPr>
      </w:pPr>
      <w:r w:rsidRPr="00C646D5">
        <w:rPr>
          <w:color w:val="000000"/>
          <w:sz w:val="28"/>
        </w:rPr>
        <w:t>(Приложение 5.4 к Методическим указаниям)</w:t>
      </w:r>
    </w:p>
    <w:p w14:paraId="3465C9C7" w14:textId="77777777" w:rsidR="00C646D5" w:rsidRPr="00C646D5" w:rsidRDefault="00C646D5" w:rsidP="00C646D5">
      <w:pPr>
        <w:ind w:firstLine="851"/>
        <w:jc w:val="right"/>
        <w:rPr>
          <w:color w:val="000000"/>
          <w:sz w:val="28"/>
          <w:szCs w:val="28"/>
        </w:rPr>
      </w:pPr>
      <w:r w:rsidRPr="00C646D5">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694"/>
        <w:gridCol w:w="2835"/>
      </w:tblGrid>
      <w:tr w:rsidR="00C646D5" w:rsidRPr="00C646D5" w14:paraId="473FFFE5" w14:textId="77777777" w:rsidTr="00483167">
        <w:trPr>
          <w:trHeight w:val="315"/>
          <w:tblHeader/>
        </w:trPr>
        <w:tc>
          <w:tcPr>
            <w:tcW w:w="3812" w:type="dxa"/>
            <w:shd w:val="clear" w:color="auto" w:fill="auto"/>
            <w:vAlign w:val="center"/>
          </w:tcPr>
          <w:p w14:paraId="3FFA9795" w14:textId="77777777" w:rsidR="00C646D5" w:rsidRPr="00C646D5" w:rsidRDefault="00C646D5" w:rsidP="00C646D5">
            <w:pPr>
              <w:rPr>
                <w:b/>
                <w:bCs/>
                <w:sz w:val="22"/>
                <w:szCs w:val="22"/>
              </w:rPr>
            </w:pPr>
            <w:r w:rsidRPr="00C646D5">
              <w:rPr>
                <w:b/>
                <w:bCs/>
                <w:sz w:val="22"/>
                <w:szCs w:val="22"/>
              </w:rPr>
              <w:t>Показатели</w:t>
            </w:r>
          </w:p>
        </w:tc>
        <w:tc>
          <w:tcPr>
            <w:tcW w:w="854" w:type="dxa"/>
            <w:shd w:val="clear" w:color="auto" w:fill="auto"/>
            <w:vAlign w:val="center"/>
          </w:tcPr>
          <w:p w14:paraId="0B960321" w14:textId="77777777" w:rsidR="00C646D5" w:rsidRPr="00C646D5" w:rsidRDefault="00C646D5" w:rsidP="00C646D5">
            <w:pPr>
              <w:jc w:val="center"/>
              <w:rPr>
                <w:sz w:val="22"/>
                <w:szCs w:val="22"/>
              </w:rPr>
            </w:pPr>
            <w:r w:rsidRPr="00C646D5">
              <w:rPr>
                <w:sz w:val="22"/>
                <w:szCs w:val="22"/>
              </w:rPr>
              <w:t>Ед. изм.</w:t>
            </w:r>
          </w:p>
        </w:tc>
        <w:tc>
          <w:tcPr>
            <w:tcW w:w="1997" w:type="dxa"/>
            <w:shd w:val="clear" w:color="auto" w:fill="auto"/>
            <w:noWrap/>
            <w:vAlign w:val="center"/>
          </w:tcPr>
          <w:p w14:paraId="1502ADDB" w14:textId="77777777" w:rsidR="00C646D5" w:rsidRPr="00C646D5" w:rsidRDefault="00C646D5" w:rsidP="00C646D5">
            <w:pPr>
              <w:jc w:val="center"/>
              <w:rPr>
                <w:sz w:val="22"/>
                <w:szCs w:val="22"/>
              </w:rPr>
            </w:pPr>
            <w:r w:rsidRPr="00C646D5">
              <w:rPr>
                <w:sz w:val="22"/>
                <w:szCs w:val="22"/>
              </w:rPr>
              <w:t>Утверждено РЭК на 2021</w:t>
            </w:r>
          </w:p>
        </w:tc>
        <w:tc>
          <w:tcPr>
            <w:tcW w:w="2835" w:type="dxa"/>
            <w:tcBorders>
              <w:bottom w:val="single" w:sz="4" w:space="0" w:color="auto"/>
            </w:tcBorders>
            <w:vAlign w:val="center"/>
          </w:tcPr>
          <w:p w14:paraId="22D46C1F" w14:textId="77777777" w:rsidR="00C646D5" w:rsidRPr="00C646D5" w:rsidRDefault="00C646D5" w:rsidP="00C646D5">
            <w:pPr>
              <w:jc w:val="center"/>
              <w:rPr>
                <w:sz w:val="22"/>
                <w:szCs w:val="22"/>
              </w:rPr>
            </w:pPr>
            <w:r w:rsidRPr="00C646D5">
              <w:rPr>
                <w:sz w:val="22"/>
                <w:szCs w:val="22"/>
              </w:rPr>
              <w:t>Предложения предприятия на 2022</w:t>
            </w:r>
          </w:p>
        </w:tc>
        <w:tc>
          <w:tcPr>
            <w:tcW w:w="2694" w:type="dxa"/>
            <w:shd w:val="clear" w:color="auto" w:fill="auto"/>
            <w:noWrap/>
            <w:vAlign w:val="center"/>
          </w:tcPr>
          <w:p w14:paraId="4A44B8A1" w14:textId="77777777" w:rsidR="00C646D5" w:rsidRPr="00C646D5" w:rsidRDefault="00C646D5" w:rsidP="00C646D5">
            <w:pPr>
              <w:jc w:val="center"/>
              <w:rPr>
                <w:sz w:val="22"/>
                <w:szCs w:val="22"/>
              </w:rPr>
            </w:pPr>
            <w:r w:rsidRPr="00C646D5">
              <w:rPr>
                <w:sz w:val="22"/>
                <w:szCs w:val="22"/>
              </w:rPr>
              <w:t>Предложения экспертов на 2022</w:t>
            </w:r>
          </w:p>
        </w:tc>
        <w:tc>
          <w:tcPr>
            <w:tcW w:w="2835" w:type="dxa"/>
            <w:vAlign w:val="center"/>
          </w:tcPr>
          <w:p w14:paraId="496BCA62" w14:textId="77777777" w:rsidR="00C646D5" w:rsidRPr="00C646D5" w:rsidRDefault="00C646D5" w:rsidP="00C646D5">
            <w:pPr>
              <w:jc w:val="center"/>
              <w:rPr>
                <w:sz w:val="22"/>
                <w:szCs w:val="22"/>
              </w:rPr>
            </w:pPr>
            <w:r w:rsidRPr="00C646D5">
              <w:rPr>
                <w:sz w:val="22"/>
                <w:szCs w:val="22"/>
              </w:rPr>
              <w:t>Отклонение от предложений предприятия</w:t>
            </w:r>
          </w:p>
        </w:tc>
      </w:tr>
      <w:tr w:rsidR="00C646D5" w:rsidRPr="00C646D5" w14:paraId="599BC39F" w14:textId="77777777" w:rsidTr="00483167">
        <w:trPr>
          <w:trHeight w:val="639"/>
        </w:trPr>
        <w:tc>
          <w:tcPr>
            <w:tcW w:w="3812" w:type="dxa"/>
            <w:shd w:val="clear" w:color="auto" w:fill="auto"/>
            <w:vAlign w:val="center"/>
          </w:tcPr>
          <w:p w14:paraId="7D48DC6A" w14:textId="77777777" w:rsidR="00C646D5" w:rsidRPr="00C646D5" w:rsidRDefault="00C646D5" w:rsidP="00C646D5">
            <w:pPr>
              <w:rPr>
                <w:b/>
                <w:bCs/>
                <w:sz w:val="20"/>
                <w:szCs w:val="20"/>
              </w:rPr>
            </w:pPr>
            <w:r w:rsidRPr="00C646D5">
              <w:rPr>
                <w:b/>
                <w:bCs/>
                <w:sz w:val="20"/>
                <w:szCs w:val="20"/>
              </w:rPr>
              <w:t>Энергетические ресурсы</w:t>
            </w:r>
          </w:p>
        </w:tc>
        <w:tc>
          <w:tcPr>
            <w:tcW w:w="854" w:type="dxa"/>
            <w:shd w:val="clear" w:color="auto" w:fill="auto"/>
            <w:vAlign w:val="center"/>
          </w:tcPr>
          <w:p w14:paraId="6F3CC1BF" w14:textId="77777777" w:rsidR="00C646D5" w:rsidRPr="00C646D5" w:rsidRDefault="00C646D5" w:rsidP="00C646D5">
            <w:pPr>
              <w:jc w:val="center"/>
              <w:rPr>
                <w:sz w:val="20"/>
                <w:szCs w:val="20"/>
              </w:rPr>
            </w:pPr>
            <w:r w:rsidRPr="00C646D5">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8E1A451" w14:textId="77777777" w:rsidR="00C646D5" w:rsidRPr="00C646D5" w:rsidRDefault="00C646D5" w:rsidP="00C646D5">
            <w:pPr>
              <w:jc w:val="center"/>
              <w:rPr>
                <w:b/>
                <w:bCs/>
                <w:szCs w:val="20"/>
              </w:rPr>
            </w:pPr>
            <w:r w:rsidRPr="00C646D5">
              <w:rPr>
                <w:b/>
                <w:bCs/>
                <w:szCs w:val="20"/>
              </w:rPr>
              <w:t>69 419,07</w:t>
            </w:r>
          </w:p>
        </w:tc>
        <w:tc>
          <w:tcPr>
            <w:tcW w:w="2835" w:type="dxa"/>
            <w:tcBorders>
              <w:top w:val="single" w:sz="4" w:space="0" w:color="auto"/>
              <w:left w:val="single" w:sz="4" w:space="0" w:color="auto"/>
              <w:bottom w:val="single" w:sz="4" w:space="0" w:color="auto"/>
              <w:right w:val="single" w:sz="4" w:space="0" w:color="auto"/>
            </w:tcBorders>
            <w:vAlign w:val="center"/>
          </w:tcPr>
          <w:p w14:paraId="53696881" w14:textId="77777777" w:rsidR="00C646D5" w:rsidRPr="00C646D5" w:rsidRDefault="00C646D5" w:rsidP="00C646D5">
            <w:pPr>
              <w:jc w:val="center"/>
              <w:rPr>
                <w:b/>
                <w:bCs/>
                <w:szCs w:val="20"/>
              </w:rPr>
            </w:pPr>
            <w:r w:rsidRPr="00C646D5">
              <w:rPr>
                <w:b/>
                <w:bCs/>
                <w:szCs w:val="20"/>
              </w:rPr>
              <w:t>90 444,50</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AF5BB" w14:textId="77777777" w:rsidR="00C646D5" w:rsidRPr="00C646D5" w:rsidRDefault="00C646D5" w:rsidP="00C646D5">
            <w:pPr>
              <w:jc w:val="center"/>
              <w:rPr>
                <w:b/>
                <w:bCs/>
                <w:szCs w:val="20"/>
              </w:rPr>
            </w:pPr>
            <w:r w:rsidRPr="00C646D5">
              <w:rPr>
                <w:b/>
                <w:bCs/>
                <w:szCs w:val="20"/>
              </w:rPr>
              <w:t>78 601,29</w:t>
            </w:r>
          </w:p>
        </w:tc>
        <w:tc>
          <w:tcPr>
            <w:tcW w:w="2835" w:type="dxa"/>
            <w:tcBorders>
              <w:top w:val="single" w:sz="4" w:space="0" w:color="auto"/>
              <w:left w:val="nil"/>
              <w:bottom w:val="single" w:sz="4" w:space="0" w:color="auto"/>
              <w:right w:val="single" w:sz="4" w:space="0" w:color="auto"/>
            </w:tcBorders>
            <w:vAlign w:val="center"/>
          </w:tcPr>
          <w:p w14:paraId="2411CABF" w14:textId="77777777" w:rsidR="00C646D5" w:rsidRPr="00C646D5" w:rsidRDefault="00C646D5" w:rsidP="00C646D5">
            <w:pPr>
              <w:jc w:val="center"/>
              <w:rPr>
                <w:b/>
                <w:bCs/>
                <w:szCs w:val="20"/>
              </w:rPr>
            </w:pPr>
            <w:r w:rsidRPr="00C646D5">
              <w:rPr>
                <w:b/>
                <w:bCs/>
                <w:szCs w:val="20"/>
              </w:rPr>
              <w:t>-11 843,21</w:t>
            </w:r>
          </w:p>
        </w:tc>
      </w:tr>
      <w:tr w:rsidR="00C646D5" w:rsidRPr="00C646D5" w14:paraId="57164889" w14:textId="77777777" w:rsidTr="00483167">
        <w:trPr>
          <w:trHeight w:val="315"/>
        </w:trPr>
        <w:tc>
          <w:tcPr>
            <w:tcW w:w="3812" w:type="dxa"/>
            <w:shd w:val="clear" w:color="auto" w:fill="auto"/>
            <w:vAlign w:val="center"/>
            <w:hideMark/>
          </w:tcPr>
          <w:p w14:paraId="47AC9A7B" w14:textId="77777777" w:rsidR="00C646D5" w:rsidRPr="00C646D5" w:rsidRDefault="00C646D5" w:rsidP="00C646D5">
            <w:pPr>
              <w:rPr>
                <w:b/>
                <w:bCs/>
                <w:sz w:val="20"/>
                <w:szCs w:val="20"/>
              </w:rPr>
            </w:pPr>
            <w:r w:rsidRPr="00C646D5">
              <w:rPr>
                <w:b/>
                <w:bCs/>
                <w:sz w:val="20"/>
                <w:szCs w:val="20"/>
              </w:rPr>
              <w:t xml:space="preserve">Расходы на топливо, всего: </w:t>
            </w:r>
          </w:p>
        </w:tc>
        <w:tc>
          <w:tcPr>
            <w:tcW w:w="854" w:type="dxa"/>
            <w:shd w:val="clear" w:color="auto" w:fill="auto"/>
            <w:vAlign w:val="center"/>
            <w:hideMark/>
          </w:tcPr>
          <w:p w14:paraId="43AF33DB" w14:textId="77777777" w:rsidR="00C646D5" w:rsidRPr="00C646D5" w:rsidRDefault="00C646D5" w:rsidP="00C646D5">
            <w:pPr>
              <w:jc w:val="center"/>
              <w:rPr>
                <w:sz w:val="20"/>
                <w:szCs w:val="20"/>
              </w:rPr>
            </w:pPr>
            <w:r w:rsidRPr="00C646D5">
              <w:rPr>
                <w:sz w:val="20"/>
                <w:szCs w:val="20"/>
              </w:rPr>
              <w:t>тыс. руб.</w:t>
            </w:r>
          </w:p>
        </w:tc>
        <w:tc>
          <w:tcPr>
            <w:tcW w:w="1997" w:type="dxa"/>
            <w:tcBorders>
              <w:right w:val="single" w:sz="4" w:space="0" w:color="auto"/>
            </w:tcBorders>
            <w:shd w:val="clear" w:color="auto" w:fill="auto"/>
            <w:noWrap/>
            <w:vAlign w:val="center"/>
          </w:tcPr>
          <w:p w14:paraId="336523DD" w14:textId="77777777" w:rsidR="00C646D5" w:rsidRPr="00C646D5" w:rsidRDefault="00C646D5" w:rsidP="00C646D5">
            <w:pPr>
              <w:jc w:val="center"/>
              <w:rPr>
                <w:szCs w:val="20"/>
              </w:rPr>
            </w:pPr>
            <w:r w:rsidRPr="00C646D5">
              <w:rPr>
                <w:szCs w:val="20"/>
              </w:rPr>
              <w:t>50 407,19</w:t>
            </w:r>
          </w:p>
        </w:tc>
        <w:tc>
          <w:tcPr>
            <w:tcW w:w="2835" w:type="dxa"/>
            <w:tcBorders>
              <w:top w:val="single" w:sz="4" w:space="0" w:color="auto"/>
              <w:left w:val="single" w:sz="4" w:space="0" w:color="auto"/>
              <w:bottom w:val="single" w:sz="4" w:space="0" w:color="auto"/>
              <w:right w:val="single" w:sz="4" w:space="0" w:color="auto"/>
            </w:tcBorders>
            <w:vAlign w:val="center"/>
          </w:tcPr>
          <w:p w14:paraId="4A1D9DD1" w14:textId="77777777" w:rsidR="00C646D5" w:rsidRPr="00C646D5" w:rsidRDefault="00C646D5" w:rsidP="00C646D5">
            <w:pPr>
              <w:jc w:val="center"/>
              <w:rPr>
                <w:szCs w:val="20"/>
              </w:rPr>
            </w:pPr>
            <w:r w:rsidRPr="00C646D5">
              <w:rPr>
                <w:szCs w:val="20"/>
              </w:rPr>
              <w:t>64 696,90</w:t>
            </w:r>
          </w:p>
        </w:tc>
        <w:tc>
          <w:tcPr>
            <w:tcW w:w="2694" w:type="dxa"/>
            <w:tcBorders>
              <w:left w:val="single" w:sz="4" w:space="0" w:color="auto"/>
            </w:tcBorders>
            <w:shd w:val="clear" w:color="auto" w:fill="auto"/>
            <w:noWrap/>
            <w:vAlign w:val="center"/>
          </w:tcPr>
          <w:p w14:paraId="6D3C2E2B" w14:textId="77777777" w:rsidR="00C646D5" w:rsidRPr="00C646D5" w:rsidRDefault="00C646D5" w:rsidP="00C646D5">
            <w:pPr>
              <w:jc w:val="center"/>
              <w:rPr>
                <w:szCs w:val="20"/>
              </w:rPr>
            </w:pPr>
            <w:r w:rsidRPr="00C646D5">
              <w:rPr>
                <w:szCs w:val="20"/>
              </w:rPr>
              <w:t>59 331,73</w:t>
            </w:r>
          </w:p>
        </w:tc>
        <w:tc>
          <w:tcPr>
            <w:tcW w:w="2835" w:type="dxa"/>
            <w:vAlign w:val="center"/>
          </w:tcPr>
          <w:p w14:paraId="38C42042" w14:textId="77777777" w:rsidR="00C646D5" w:rsidRPr="00C646D5" w:rsidRDefault="00C646D5" w:rsidP="00C646D5">
            <w:pPr>
              <w:jc w:val="center"/>
              <w:rPr>
                <w:szCs w:val="20"/>
              </w:rPr>
            </w:pPr>
            <w:r w:rsidRPr="00C646D5">
              <w:rPr>
                <w:szCs w:val="20"/>
              </w:rPr>
              <w:t>-5 365,17</w:t>
            </w:r>
          </w:p>
        </w:tc>
      </w:tr>
      <w:tr w:rsidR="00C646D5" w:rsidRPr="00C646D5" w14:paraId="701BF26D" w14:textId="77777777" w:rsidTr="00483167">
        <w:trPr>
          <w:trHeight w:val="315"/>
        </w:trPr>
        <w:tc>
          <w:tcPr>
            <w:tcW w:w="3812" w:type="dxa"/>
            <w:shd w:val="clear" w:color="auto" w:fill="auto"/>
            <w:vAlign w:val="center"/>
            <w:hideMark/>
          </w:tcPr>
          <w:p w14:paraId="0CE99154" w14:textId="77777777" w:rsidR="00C646D5" w:rsidRPr="00C646D5" w:rsidRDefault="00C646D5" w:rsidP="00C646D5">
            <w:pPr>
              <w:rPr>
                <w:sz w:val="20"/>
                <w:szCs w:val="20"/>
              </w:rPr>
            </w:pPr>
            <w:r w:rsidRPr="00C646D5">
              <w:rPr>
                <w:sz w:val="20"/>
                <w:szCs w:val="20"/>
              </w:rPr>
              <w:t xml:space="preserve"> в т.ч. натуральное топливо</w:t>
            </w:r>
          </w:p>
        </w:tc>
        <w:tc>
          <w:tcPr>
            <w:tcW w:w="854" w:type="dxa"/>
            <w:shd w:val="clear" w:color="auto" w:fill="auto"/>
            <w:vAlign w:val="center"/>
            <w:hideMark/>
          </w:tcPr>
          <w:p w14:paraId="77790A05" w14:textId="77777777" w:rsidR="00C646D5" w:rsidRPr="00C646D5" w:rsidRDefault="00C646D5" w:rsidP="00C646D5">
            <w:pPr>
              <w:jc w:val="center"/>
              <w:rPr>
                <w:sz w:val="20"/>
                <w:szCs w:val="20"/>
              </w:rPr>
            </w:pPr>
            <w:r w:rsidRPr="00C646D5">
              <w:rPr>
                <w:sz w:val="20"/>
                <w:szCs w:val="20"/>
              </w:rPr>
              <w:t>тыс. руб.</w:t>
            </w:r>
          </w:p>
        </w:tc>
        <w:tc>
          <w:tcPr>
            <w:tcW w:w="1997" w:type="dxa"/>
            <w:shd w:val="clear" w:color="auto" w:fill="auto"/>
            <w:noWrap/>
            <w:vAlign w:val="center"/>
          </w:tcPr>
          <w:p w14:paraId="79825F18" w14:textId="77777777" w:rsidR="00C646D5" w:rsidRPr="00C646D5" w:rsidRDefault="00C646D5" w:rsidP="00C646D5">
            <w:pPr>
              <w:jc w:val="center"/>
              <w:rPr>
                <w:szCs w:val="20"/>
              </w:rPr>
            </w:pPr>
            <w:r w:rsidRPr="00C646D5">
              <w:rPr>
                <w:szCs w:val="20"/>
              </w:rPr>
              <w:t>31 928,57</w:t>
            </w:r>
          </w:p>
        </w:tc>
        <w:tc>
          <w:tcPr>
            <w:tcW w:w="2835" w:type="dxa"/>
            <w:tcBorders>
              <w:top w:val="single" w:sz="4" w:space="0" w:color="auto"/>
            </w:tcBorders>
            <w:vAlign w:val="center"/>
          </w:tcPr>
          <w:p w14:paraId="19871089" w14:textId="77777777" w:rsidR="00C646D5" w:rsidRPr="00C646D5" w:rsidRDefault="00C646D5" w:rsidP="00C646D5">
            <w:pPr>
              <w:jc w:val="center"/>
              <w:rPr>
                <w:szCs w:val="20"/>
              </w:rPr>
            </w:pPr>
            <w:r w:rsidRPr="00C646D5">
              <w:rPr>
                <w:szCs w:val="20"/>
              </w:rPr>
              <w:t>39 792,20</w:t>
            </w:r>
          </w:p>
        </w:tc>
        <w:tc>
          <w:tcPr>
            <w:tcW w:w="2694" w:type="dxa"/>
            <w:shd w:val="clear" w:color="auto" w:fill="auto"/>
            <w:noWrap/>
            <w:vAlign w:val="center"/>
          </w:tcPr>
          <w:p w14:paraId="6D921223" w14:textId="77777777" w:rsidR="00C646D5" w:rsidRPr="00C646D5" w:rsidRDefault="00C646D5" w:rsidP="00C646D5">
            <w:pPr>
              <w:jc w:val="center"/>
              <w:rPr>
                <w:szCs w:val="20"/>
              </w:rPr>
            </w:pPr>
            <w:r w:rsidRPr="00C646D5">
              <w:rPr>
                <w:szCs w:val="20"/>
              </w:rPr>
              <w:t>36 677,09</w:t>
            </w:r>
          </w:p>
        </w:tc>
        <w:tc>
          <w:tcPr>
            <w:tcW w:w="2835" w:type="dxa"/>
            <w:vAlign w:val="center"/>
          </w:tcPr>
          <w:p w14:paraId="17CEB5AA" w14:textId="77777777" w:rsidR="00C646D5" w:rsidRPr="00C646D5" w:rsidRDefault="00C646D5" w:rsidP="00C646D5">
            <w:pPr>
              <w:jc w:val="center"/>
              <w:rPr>
                <w:szCs w:val="20"/>
              </w:rPr>
            </w:pPr>
            <w:r w:rsidRPr="00C646D5">
              <w:rPr>
                <w:szCs w:val="20"/>
              </w:rPr>
              <w:t>-3 115,11</w:t>
            </w:r>
          </w:p>
        </w:tc>
      </w:tr>
      <w:tr w:rsidR="00C646D5" w:rsidRPr="00C646D5" w14:paraId="679A6D34" w14:textId="77777777" w:rsidTr="00483167">
        <w:trPr>
          <w:trHeight w:val="315"/>
        </w:trPr>
        <w:tc>
          <w:tcPr>
            <w:tcW w:w="3812" w:type="dxa"/>
            <w:shd w:val="clear" w:color="auto" w:fill="auto"/>
            <w:vAlign w:val="center"/>
            <w:hideMark/>
          </w:tcPr>
          <w:p w14:paraId="7B303E39" w14:textId="77777777" w:rsidR="00C646D5" w:rsidRPr="00C646D5" w:rsidRDefault="00C646D5" w:rsidP="00C646D5">
            <w:pPr>
              <w:rPr>
                <w:sz w:val="20"/>
                <w:szCs w:val="20"/>
              </w:rPr>
            </w:pPr>
            <w:r w:rsidRPr="00C646D5">
              <w:rPr>
                <w:sz w:val="20"/>
                <w:szCs w:val="20"/>
              </w:rPr>
              <w:t xml:space="preserve"> в т.ч. транспорт топлива</w:t>
            </w:r>
          </w:p>
        </w:tc>
        <w:tc>
          <w:tcPr>
            <w:tcW w:w="854" w:type="dxa"/>
            <w:shd w:val="clear" w:color="auto" w:fill="auto"/>
            <w:vAlign w:val="center"/>
            <w:hideMark/>
          </w:tcPr>
          <w:p w14:paraId="04D01004" w14:textId="77777777" w:rsidR="00C646D5" w:rsidRPr="00C646D5" w:rsidRDefault="00C646D5" w:rsidP="00C646D5">
            <w:pPr>
              <w:jc w:val="center"/>
              <w:rPr>
                <w:sz w:val="20"/>
                <w:szCs w:val="20"/>
              </w:rPr>
            </w:pPr>
            <w:r w:rsidRPr="00C646D5">
              <w:rPr>
                <w:sz w:val="20"/>
                <w:szCs w:val="20"/>
              </w:rPr>
              <w:t>тыс. руб.</w:t>
            </w:r>
          </w:p>
        </w:tc>
        <w:tc>
          <w:tcPr>
            <w:tcW w:w="1997" w:type="dxa"/>
            <w:shd w:val="clear" w:color="auto" w:fill="auto"/>
            <w:noWrap/>
            <w:vAlign w:val="center"/>
          </w:tcPr>
          <w:p w14:paraId="3D030DF2" w14:textId="77777777" w:rsidR="00C646D5" w:rsidRPr="00C646D5" w:rsidRDefault="00C646D5" w:rsidP="00C646D5">
            <w:pPr>
              <w:jc w:val="center"/>
              <w:rPr>
                <w:szCs w:val="20"/>
              </w:rPr>
            </w:pPr>
            <w:r w:rsidRPr="00C646D5">
              <w:rPr>
                <w:szCs w:val="20"/>
              </w:rPr>
              <w:t>18 478,62</w:t>
            </w:r>
          </w:p>
        </w:tc>
        <w:tc>
          <w:tcPr>
            <w:tcW w:w="2835" w:type="dxa"/>
            <w:vAlign w:val="center"/>
          </w:tcPr>
          <w:p w14:paraId="393AC200" w14:textId="77777777" w:rsidR="00C646D5" w:rsidRPr="00C646D5" w:rsidRDefault="00C646D5" w:rsidP="00C646D5">
            <w:pPr>
              <w:jc w:val="center"/>
              <w:rPr>
                <w:szCs w:val="20"/>
              </w:rPr>
            </w:pPr>
            <w:r w:rsidRPr="00C646D5">
              <w:rPr>
                <w:szCs w:val="20"/>
              </w:rPr>
              <w:t>24 904,70</w:t>
            </w:r>
          </w:p>
        </w:tc>
        <w:tc>
          <w:tcPr>
            <w:tcW w:w="2694" w:type="dxa"/>
            <w:shd w:val="clear" w:color="auto" w:fill="auto"/>
            <w:noWrap/>
            <w:vAlign w:val="center"/>
          </w:tcPr>
          <w:p w14:paraId="1E313F9C" w14:textId="77777777" w:rsidR="00C646D5" w:rsidRPr="00C646D5" w:rsidRDefault="00C646D5" w:rsidP="00C646D5">
            <w:pPr>
              <w:jc w:val="center"/>
              <w:rPr>
                <w:szCs w:val="20"/>
              </w:rPr>
            </w:pPr>
            <w:r w:rsidRPr="00C646D5">
              <w:rPr>
                <w:szCs w:val="20"/>
              </w:rPr>
              <w:t>22 654,64</w:t>
            </w:r>
          </w:p>
        </w:tc>
        <w:tc>
          <w:tcPr>
            <w:tcW w:w="2835" w:type="dxa"/>
            <w:vAlign w:val="center"/>
          </w:tcPr>
          <w:p w14:paraId="626213B2" w14:textId="77777777" w:rsidR="00C646D5" w:rsidRPr="00C646D5" w:rsidRDefault="00C646D5" w:rsidP="00C646D5">
            <w:pPr>
              <w:jc w:val="center"/>
              <w:rPr>
                <w:szCs w:val="20"/>
              </w:rPr>
            </w:pPr>
            <w:r w:rsidRPr="00C646D5">
              <w:rPr>
                <w:szCs w:val="20"/>
              </w:rPr>
              <w:t>-2 250,06</w:t>
            </w:r>
          </w:p>
        </w:tc>
      </w:tr>
      <w:tr w:rsidR="00C646D5" w:rsidRPr="00C646D5" w14:paraId="3EA7444C" w14:textId="77777777" w:rsidTr="00483167">
        <w:trPr>
          <w:trHeight w:val="315"/>
        </w:trPr>
        <w:tc>
          <w:tcPr>
            <w:tcW w:w="3812" w:type="dxa"/>
            <w:shd w:val="clear" w:color="auto" w:fill="auto"/>
            <w:vAlign w:val="center"/>
            <w:hideMark/>
          </w:tcPr>
          <w:p w14:paraId="2A5C400E" w14:textId="77777777" w:rsidR="00C646D5" w:rsidRPr="00C646D5" w:rsidRDefault="00C646D5" w:rsidP="00C646D5">
            <w:pPr>
              <w:rPr>
                <w:b/>
                <w:bCs/>
                <w:sz w:val="20"/>
                <w:szCs w:val="20"/>
              </w:rPr>
            </w:pPr>
            <w:r w:rsidRPr="00C646D5">
              <w:rPr>
                <w:b/>
                <w:bCs/>
                <w:sz w:val="20"/>
                <w:szCs w:val="20"/>
              </w:rPr>
              <w:t>Расходы на электрическую энергию</w:t>
            </w:r>
          </w:p>
        </w:tc>
        <w:tc>
          <w:tcPr>
            <w:tcW w:w="854" w:type="dxa"/>
            <w:shd w:val="clear" w:color="auto" w:fill="auto"/>
            <w:vAlign w:val="center"/>
            <w:hideMark/>
          </w:tcPr>
          <w:p w14:paraId="30121C99" w14:textId="77777777" w:rsidR="00C646D5" w:rsidRPr="00C646D5" w:rsidRDefault="00C646D5" w:rsidP="00C646D5">
            <w:pPr>
              <w:jc w:val="center"/>
              <w:rPr>
                <w:sz w:val="20"/>
                <w:szCs w:val="20"/>
              </w:rPr>
            </w:pPr>
            <w:r w:rsidRPr="00C646D5">
              <w:rPr>
                <w:sz w:val="20"/>
                <w:szCs w:val="20"/>
              </w:rPr>
              <w:t>тыс. руб.</w:t>
            </w:r>
          </w:p>
        </w:tc>
        <w:tc>
          <w:tcPr>
            <w:tcW w:w="1997" w:type="dxa"/>
            <w:shd w:val="clear" w:color="auto" w:fill="auto"/>
            <w:noWrap/>
            <w:vAlign w:val="center"/>
          </w:tcPr>
          <w:p w14:paraId="41DFE64F" w14:textId="77777777" w:rsidR="00C646D5" w:rsidRPr="00C646D5" w:rsidRDefault="00C646D5" w:rsidP="00C646D5">
            <w:pPr>
              <w:jc w:val="center"/>
              <w:rPr>
                <w:szCs w:val="20"/>
              </w:rPr>
            </w:pPr>
            <w:r w:rsidRPr="00C646D5">
              <w:rPr>
                <w:szCs w:val="20"/>
              </w:rPr>
              <w:t>16 759,01</w:t>
            </w:r>
          </w:p>
        </w:tc>
        <w:tc>
          <w:tcPr>
            <w:tcW w:w="2835" w:type="dxa"/>
            <w:vAlign w:val="center"/>
          </w:tcPr>
          <w:p w14:paraId="45933E8A" w14:textId="77777777" w:rsidR="00C646D5" w:rsidRPr="00C646D5" w:rsidRDefault="00C646D5" w:rsidP="00C646D5">
            <w:pPr>
              <w:jc w:val="center"/>
              <w:rPr>
                <w:szCs w:val="20"/>
              </w:rPr>
            </w:pPr>
            <w:r w:rsidRPr="00C646D5">
              <w:rPr>
                <w:szCs w:val="20"/>
              </w:rPr>
              <w:t>20 107,20</w:t>
            </w:r>
          </w:p>
        </w:tc>
        <w:tc>
          <w:tcPr>
            <w:tcW w:w="2694" w:type="dxa"/>
            <w:shd w:val="clear" w:color="auto" w:fill="auto"/>
            <w:noWrap/>
            <w:vAlign w:val="center"/>
          </w:tcPr>
          <w:p w14:paraId="3CD305CE" w14:textId="77777777" w:rsidR="00C646D5" w:rsidRPr="00C646D5" w:rsidRDefault="00C646D5" w:rsidP="00C646D5">
            <w:pPr>
              <w:jc w:val="center"/>
              <w:rPr>
                <w:szCs w:val="20"/>
              </w:rPr>
            </w:pPr>
            <w:r w:rsidRPr="00C646D5">
              <w:rPr>
                <w:szCs w:val="20"/>
              </w:rPr>
              <w:t>16 962,45</w:t>
            </w:r>
          </w:p>
        </w:tc>
        <w:tc>
          <w:tcPr>
            <w:tcW w:w="2835" w:type="dxa"/>
            <w:vAlign w:val="center"/>
          </w:tcPr>
          <w:p w14:paraId="0692893B" w14:textId="77777777" w:rsidR="00C646D5" w:rsidRPr="00C646D5" w:rsidRDefault="00C646D5" w:rsidP="00C646D5">
            <w:pPr>
              <w:jc w:val="center"/>
              <w:rPr>
                <w:szCs w:val="20"/>
              </w:rPr>
            </w:pPr>
            <w:r w:rsidRPr="00C646D5">
              <w:rPr>
                <w:szCs w:val="20"/>
              </w:rPr>
              <w:t>-3 144,75</w:t>
            </w:r>
          </w:p>
        </w:tc>
      </w:tr>
      <w:tr w:rsidR="00C646D5" w:rsidRPr="00C646D5" w14:paraId="75A13FA3" w14:textId="77777777" w:rsidTr="00483167">
        <w:trPr>
          <w:trHeight w:val="315"/>
        </w:trPr>
        <w:tc>
          <w:tcPr>
            <w:tcW w:w="3812" w:type="dxa"/>
            <w:shd w:val="clear" w:color="auto" w:fill="auto"/>
            <w:vAlign w:val="center"/>
            <w:hideMark/>
          </w:tcPr>
          <w:p w14:paraId="31F3E35D" w14:textId="77777777" w:rsidR="00C646D5" w:rsidRPr="00C646D5" w:rsidRDefault="00C646D5" w:rsidP="00C646D5">
            <w:pPr>
              <w:rPr>
                <w:b/>
                <w:bCs/>
                <w:sz w:val="20"/>
                <w:szCs w:val="20"/>
              </w:rPr>
            </w:pPr>
            <w:r w:rsidRPr="00C646D5">
              <w:rPr>
                <w:b/>
                <w:bCs/>
                <w:sz w:val="20"/>
                <w:szCs w:val="20"/>
              </w:rPr>
              <w:t>Расходы на воду</w:t>
            </w:r>
          </w:p>
        </w:tc>
        <w:tc>
          <w:tcPr>
            <w:tcW w:w="854" w:type="dxa"/>
            <w:shd w:val="clear" w:color="auto" w:fill="auto"/>
            <w:vAlign w:val="center"/>
            <w:hideMark/>
          </w:tcPr>
          <w:p w14:paraId="746632C2" w14:textId="77777777" w:rsidR="00C646D5" w:rsidRPr="00C646D5" w:rsidRDefault="00C646D5" w:rsidP="00C646D5">
            <w:pPr>
              <w:jc w:val="center"/>
              <w:rPr>
                <w:sz w:val="20"/>
                <w:szCs w:val="20"/>
              </w:rPr>
            </w:pPr>
            <w:r w:rsidRPr="00C646D5">
              <w:rPr>
                <w:sz w:val="20"/>
                <w:szCs w:val="20"/>
              </w:rPr>
              <w:t>тыс. руб.</w:t>
            </w:r>
          </w:p>
        </w:tc>
        <w:tc>
          <w:tcPr>
            <w:tcW w:w="1997" w:type="dxa"/>
            <w:shd w:val="clear" w:color="auto" w:fill="auto"/>
            <w:noWrap/>
            <w:vAlign w:val="center"/>
          </w:tcPr>
          <w:p w14:paraId="0FB643BA" w14:textId="77777777" w:rsidR="00C646D5" w:rsidRPr="00C646D5" w:rsidRDefault="00C646D5" w:rsidP="00C646D5">
            <w:pPr>
              <w:jc w:val="center"/>
              <w:rPr>
                <w:szCs w:val="20"/>
              </w:rPr>
            </w:pPr>
            <w:r w:rsidRPr="00C646D5">
              <w:rPr>
                <w:szCs w:val="20"/>
              </w:rPr>
              <w:t>2 252,86</w:t>
            </w:r>
          </w:p>
        </w:tc>
        <w:tc>
          <w:tcPr>
            <w:tcW w:w="2835" w:type="dxa"/>
            <w:vAlign w:val="center"/>
          </w:tcPr>
          <w:p w14:paraId="5E50E4CD" w14:textId="77777777" w:rsidR="00C646D5" w:rsidRPr="00C646D5" w:rsidRDefault="00C646D5" w:rsidP="00C646D5">
            <w:pPr>
              <w:jc w:val="center"/>
              <w:rPr>
                <w:szCs w:val="20"/>
              </w:rPr>
            </w:pPr>
            <w:r w:rsidRPr="00C646D5">
              <w:rPr>
                <w:szCs w:val="20"/>
              </w:rPr>
              <w:t>2 307,10</w:t>
            </w:r>
          </w:p>
        </w:tc>
        <w:tc>
          <w:tcPr>
            <w:tcW w:w="2694" w:type="dxa"/>
            <w:shd w:val="clear" w:color="auto" w:fill="auto"/>
            <w:noWrap/>
            <w:vAlign w:val="center"/>
          </w:tcPr>
          <w:p w14:paraId="60666915" w14:textId="77777777" w:rsidR="00C646D5" w:rsidRPr="00C646D5" w:rsidRDefault="00C646D5" w:rsidP="00C646D5">
            <w:pPr>
              <w:jc w:val="center"/>
              <w:rPr>
                <w:szCs w:val="20"/>
              </w:rPr>
            </w:pPr>
            <w:r w:rsidRPr="00C646D5">
              <w:rPr>
                <w:szCs w:val="20"/>
              </w:rPr>
              <w:t>2 307,10</w:t>
            </w:r>
          </w:p>
        </w:tc>
        <w:tc>
          <w:tcPr>
            <w:tcW w:w="2835" w:type="dxa"/>
            <w:vAlign w:val="center"/>
          </w:tcPr>
          <w:p w14:paraId="53DA37F3" w14:textId="77777777" w:rsidR="00C646D5" w:rsidRPr="00C646D5" w:rsidRDefault="00C646D5" w:rsidP="00C646D5">
            <w:pPr>
              <w:jc w:val="center"/>
              <w:rPr>
                <w:szCs w:val="20"/>
              </w:rPr>
            </w:pPr>
            <w:r w:rsidRPr="00C646D5">
              <w:rPr>
                <w:szCs w:val="20"/>
              </w:rPr>
              <w:t>0,00</w:t>
            </w:r>
          </w:p>
        </w:tc>
      </w:tr>
    </w:tbl>
    <w:p w14:paraId="461352AA" w14:textId="77777777" w:rsidR="00C646D5" w:rsidRPr="00C646D5" w:rsidRDefault="00C646D5" w:rsidP="00C646D5">
      <w:pPr>
        <w:keepNext/>
        <w:jc w:val="both"/>
        <w:outlineLvl w:val="1"/>
        <w:rPr>
          <w:b/>
          <w:color w:val="000000"/>
          <w:sz w:val="28"/>
          <w:szCs w:val="20"/>
        </w:rPr>
        <w:sectPr w:rsidR="00C646D5" w:rsidRPr="00C646D5" w:rsidSect="00D21151">
          <w:pgSz w:w="16838" w:h="11906" w:orient="landscape"/>
          <w:pgMar w:top="1134" w:right="566" w:bottom="1276" w:left="1701" w:header="720" w:footer="720" w:gutter="0"/>
          <w:cols w:space="720"/>
          <w:docGrid w:linePitch="326"/>
        </w:sectPr>
      </w:pPr>
    </w:p>
    <w:p w14:paraId="6E5726BC" w14:textId="77777777" w:rsidR="00C646D5" w:rsidRPr="00C646D5" w:rsidRDefault="00C646D5" w:rsidP="00C646D5">
      <w:pPr>
        <w:keepNext/>
        <w:jc w:val="both"/>
        <w:outlineLvl w:val="1"/>
        <w:rPr>
          <w:b/>
          <w:color w:val="000000"/>
          <w:sz w:val="28"/>
          <w:szCs w:val="20"/>
        </w:rPr>
      </w:pPr>
      <w:bookmarkStart w:id="48" w:name="_Toc58251835"/>
      <w:r w:rsidRPr="00C646D5">
        <w:rPr>
          <w:b/>
          <w:color w:val="000000"/>
          <w:sz w:val="28"/>
          <w:szCs w:val="20"/>
        </w:rPr>
        <w:lastRenderedPageBreak/>
        <w:t>4.5.1 расходы на топливо</w:t>
      </w:r>
      <w:bookmarkEnd w:id="48"/>
    </w:p>
    <w:p w14:paraId="2075F87A" w14:textId="77777777" w:rsidR="00C646D5" w:rsidRPr="00C646D5" w:rsidRDefault="00C646D5" w:rsidP="00C646D5">
      <w:pPr>
        <w:ind w:firstLine="709"/>
        <w:jc w:val="both"/>
        <w:rPr>
          <w:color w:val="000000"/>
          <w:sz w:val="28"/>
          <w:szCs w:val="28"/>
        </w:rPr>
      </w:pPr>
      <w:r w:rsidRPr="00C646D5">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68CA35A9" w14:textId="77777777" w:rsidR="00C646D5" w:rsidRPr="00C646D5" w:rsidRDefault="00C646D5" w:rsidP="004A34BF">
      <w:pPr>
        <w:widowControl w:val="0"/>
        <w:numPr>
          <w:ilvl w:val="0"/>
          <w:numId w:val="6"/>
        </w:numPr>
        <w:autoSpaceDE w:val="0"/>
        <w:autoSpaceDN w:val="0"/>
        <w:ind w:left="0" w:firstLine="709"/>
        <w:jc w:val="both"/>
        <w:rPr>
          <w:color w:val="000000"/>
          <w:sz w:val="28"/>
          <w:szCs w:val="28"/>
        </w:rPr>
      </w:pPr>
      <w:r w:rsidRPr="00C646D5">
        <w:rPr>
          <w:color w:val="000000"/>
          <w:sz w:val="28"/>
          <w:szCs w:val="28"/>
        </w:rPr>
        <w:t>Предприятие планирует приобретать уголь марки Др.</w:t>
      </w:r>
    </w:p>
    <w:p w14:paraId="30799054" w14:textId="77777777" w:rsidR="00C646D5" w:rsidRPr="00C646D5" w:rsidRDefault="00C646D5" w:rsidP="004A34BF">
      <w:pPr>
        <w:widowControl w:val="0"/>
        <w:numPr>
          <w:ilvl w:val="0"/>
          <w:numId w:val="6"/>
        </w:numPr>
        <w:autoSpaceDE w:val="0"/>
        <w:autoSpaceDN w:val="0"/>
        <w:ind w:left="0" w:firstLine="709"/>
        <w:jc w:val="both"/>
        <w:rPr>
          <w:color w:val="000000"/>
          <w:sz w:val="28"/>
          <w:szCs w:val="28"/>
        </w:rPr>
      </w:pPr>
      <w:r w:rsidRPr="00C646D5">
        <w:rPr>
          <w:color w:val="000000"/>
          <w:sz w:val="28"/>
          <w:szCs w:val="28"/>
        </w:rPr>
        <w:t>Низшая теплота сгорания определена как средневзвешенная по представленному реестру сертификатов качества угля за 2020 год и составила 5 630,00 ккал/кг.</w:t>
      </w:r>
    </w:p>
    <w:p w14:paraId="42A2AAA0" w14:textId="77777777" w:rsidR="00C646D5" w:rsidRPr="00C646D5" w:rsidRDefault="00C646D5" w:rsidP="004A34BF">
      <w:pPr>
        <w:widowControl w:val="0"/>
        <w:numPr>
          <w:ilvl w:val="0"/>
          <w:numId w:val="6"/>
        </w:numPr>
        <w:autoSpaceDE w:val="0"/>
        <w:autoSpaceDN w:val="0"/>
        <w:ind w:left="0" w:firstLine="709"/>
        <w:jc w:val="both"/>
        <w:rPr>
          <w:color w:val="000000"/>
          <w:sz w:val="28"/>
          <w:szCs w:val="28"/>
        </w:rPr>
      </w:pPr>
      <w:r w:rsidRPr="00C646D5">
        <w:rPr>
          <w:color w:val="000000"/>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193,50 кг.у.т./Гкал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составит 26 127,75 тонн.</w:t>
      </w:r>
    </w:p>
    <w:p w14:paraId="75789A3B" w14:textId="77777777" w:rsidR="00C646D5" w:rsidRPr="00C646D5" w:rsidRDefault="00C646D5" w:rsidP="00C646D5">
      <w:pPr>
        <w:ind w:firstLine="709"/>
        <w:jc w:val="both"/>
        <w:rPr>
          <w:color w:val="000000"/>
          <w:sz w:val="28"/>
          <w:szCs w:val="28"/>
        </w:rPr>
      </w:pPr>
      <w:r w:rsidRPr="00C646D5">
        <w:rPr>
          <w:color w:val="000000"/>
          <w:sz w:val="28"/>
          <w:szCs w:val="28"/>
        </w:rPr>
        <w:t>Предприятием заявлены расходы по статье на уровне 64 696,90 тыс. руб., в том числе стоимость натурального топлива 39 792,20 тыс. руб., стоимость транспортировки – 24 904,70 тыс. руб.</w:t>
      </w:r>
    </w:p>
    <w:p w14:paraId="2EC1CF08" w14:textId="77777777" w:rsidR="00C646D5" w:rsidRPr="00C646D5" w:rsidRDefault="00C646D5" w:rsidP="00C646D5">
      <w:pPr>
        <w:ind w:firstLine="709"/>
        <w:jc w:val="both"/>
        <w:rPr>
          <w:color w:val="000000"/>
          <w:sz w:val="28"/>
          <w:szCs w:val="28"/>
        </w:rPr>
      </w:pPr>
      <w:r w:rsidRPr="00C646D5">
        <w:rPr>
          <w:color w:val="000000"/>
          <w:sz w:val="28"/>
          <w:szCs w:val="28"/>
        </w:rPr>
        <w:t>Экспертами выполнен расчёт цены угля согласно пп. в) п. 28 Постановления Правительства РФ от 22.10.2012 № 1075  «О ценообразовании в сфере теплоснабжения» исходя из цен, сложившихся в 2020 году на уровне 1 169,80 руб./т (без НДС) с учетом индекса изменения стоимости топлива на 2021 и 2022 годы – 116,5 % и 103,9 % соответственно (прогноз Минэкономразвития от 30.09.2021). Таким образом по расчётам экспертов цена на 2022 год составит 1 415,97 руб./т (без НДС). Руководствуясь статьёй 7 Федерального закона от 27.07.2010 № 190-ФЗ «О теплоснабжении», эксперты предлагают согласиться с предложенной предприятием ценой на уголь – 1 403,76 руб./т (без НДС).</w:t>
      </w:r>
    </w:p>
    <w:p w14:paraId="5C303AA6" w14:textId="77777777" w:rsidR="00C646D5" w:rsidRPr="00C646D5" w:rsidRDefault="00C646D5" w:rsidP="00C646D5">
      <w:pPr>
        <w:ind w:firstLine="709"/>
        <w:jc w:val="both"/>
        <w:rPr>
          <w:color w:val="000000"/>
          <w:sz w:val="28"/>
          <w:szCs w:val="28"/>
        </w:rPr>
      </w:pPr>
      <w:r w:rsidRPr="00C646D5">
        <w:rPr>
          <w:color w:val="000000"/>
          <w:sz w:val="28"/>
          <w:szCs w:val="28"/>
        </w:rPr>
        <w:t xml:space="preserve"> Таким образом, стоимость топлива на 2022 год составит 1 403,76 руб./т × 26 127,75 т = 36 677,09 тыс. руб.</w:t>
      </w:r>
    </w:p>
    <w:p w14:paraId="4146DCDA" w14:textId="77777777" w:rsidR="00C646D5" w:rsidRPr="00C646D5" w:rsidRDefault="00C646D5" w:rsidP="00C646D5">
      <w:pPr>
        <w:ind w:firstLine="709"/>
        <w:jc w:val="both"/>
        <w:rPr>
          <w:color w:val="000000"/>
          <w:sz w:val="28"/>
          <w:szCs w:val="28"/>
        </w:rPr>
      </w:pPr>
      <w:r w:rsidRPr="00C646D5">
        <w:rPr>
          <w:color w:val="000000"/>
          <w:sz w:val="28"/>
          <w:szCs w:val="28"/>
        </w:rPr>
        <w:t>Величина корректировки стоимости топлива в сторону снижения составила 3 115,11 тыс. руб. за счёт корректировки объёмов топлива.</w:t>
      </w:r>
    </w:p>
    <w:p w14:paraId="56937C46" w14:textId="77777777" w:rsidR="00C646D5" w:rsidRPr="00C646D5" w:rsidRDefault="00C646D5" w:rsidP="00C646D5">
      <w:pPr>
        <w:ind w:firstLine="709"/>
        <w:jc w:val="both"/>
        <w:rPr>
          <w:color w:val="000000"/>
          <w:sz w:val="28"/>
          <w:szCs w:val="28"/>
        </w:rPr>
      </w:pPr>
      <w:r w:rsidRPr="00C646D5">
        <w:rPr>
          <w:color w:val="000000"/>
          <w:sz w:val="28"/>
          <w:szCs w:val="28"/>
        </w:rPr>
        <w:t>В соответствии с пп. а) п. 28 Постановления Правительства РФ от 22.10.2012 № 1075 «О ценообразовании в сфере теплоснабжения», эксперты предлагают учесть в расчётах на 2022 год цену транспортировки топлива автомобильным транспортом на уровне 742,80 руб./т (НДС не облагается) согласно договору от 10.11.2021 № 84 с ИП Сметаниной О.В.</w:t>
      </w:r>
      <w:r w:rsidRPr="00C646D5">
        <w:rPr>
          <w:szCs w:val="20"/>
        </w:rPr>
        <w:t xml:space="preserve"> </w:t>
      </w:r>
      <w:r w:rsidRPr="00C646D5">
        <w:rPr>
          <w:color w:val="000000"/>
          <w:sz w:val="28"/>
          <w:szCs w:val="28"/>
        </w:rPr>
        <w:t>Таким образом, стоимость транспортировки топлива автомобильным транспортом составит 742,8 руб./т × 26 127,75 т = 19 407,69 тыс. руб.</w:t>
      </w:r>
    </w:p>
    <w:p w14:paraId="7313648A" w14:textId="77777777" w:rsidR="00C646D5" w:rsidRPr="00C646D5" w:rsidRDefault="00C646D5" w:rsidP="00C646D5">
      <w:pPr>
        <w:ind w:firstLine="709"/>
        <w:jc w:val="both"/>
        <w:rPr>
          <w:color w:val="000000"/>
          <w:sz w:val="28"/>
          <w:szCs w:val="28"/>
        </w:rPr>
      </w:pPr>
      <w:r w:rsidRPr="00C646D5">
        <w:rPr>
          <w:color w:val="000000"/>
          <w:sz w:val="28"/>
          <w:szCs w:val="28"/>
        </w:rPr>
        <w:t>Величина корректировки расходов на транспортировку топлива в сторону снижения составила 1 932,01 тыс. руб. за счёт корректировки объёмов топлива.</w:t>
      </w:r>
    </w:p>
    <w:p w14:paraId="4A04FD8A" w14:textId="77777777" w:rsidR="00C646D5" w:rsidRPr="00C646D5" w:rsidRDefault="00C646D5" w:rsidP="00C646D5">
      <w:pPr>
        <w:ind w:firstLine="709"/>
        <w:jc w:val="both"/>
        <w:rPr>
          <w:color w:val="000000"/>
          <w:sz w:val="28"/>
          <w:szCs w:val="28"/>
        </w:rPr>
      </w:pPr>
      <w:r w:rsidRPr="00C646D5">
        <w:rPr>
          <w:color w:val="000000"/>
          <w:sz w:val="28"/>
          <w:szCs w:val="28"/>
        </w:rPr>
        <w:lastRenderedPageBreak/>
        <w:t>Экспертами выполнен расчёт цены погрузки, разгрузки и буртовки топлива согласно пп. в) п. 28 Постановления Правительства РФ от 22.10.2012 № 1075  «О ценообразовании в сфере теплоснабжения» исходя из цен, сложившихся в 2020 году на уровне 115,22 руб./т (без НДС) с учетом индекса изменения стоимости транспортировки на 2021 и 2022 годы – 116,3 % и 104,1 % соответственно (прогноз Минэкономразвития от 30.09.2021). Таким образом по расчётам экспертов цена на 2022 год составит 139,49 руб./т. Руководствуясь статьёй 7 Федерального закона от 27.07.2010 № 190-ФЗ «О теплоснабжении», эксперты предлагают согласиться с предложенной предприятием ценой погрузки, разгрузки и буртовки – 124,27 руб./т.</w:t>
      </w:r>
    </w:p>
    <w:p w14:paraId="3C7F7744" w14:textId="77777777" w:rsidR="00C646D5" w:rsidRPr="00C646D5" w:rsidRDefault="00C646D5" w:rsidP="00C646D5">
      <w:pPr>
        <w:ind w:firstLine="709"/>
        <w:jc w:val="both"/>
        <w:rPr>
          <w:color w:val="000000"/>
          <w:sz w:val="28"/>
          <w:szCs w:val="28"/>
        </w:rPr>
      </w:pPr>
      <w:r w:rsidRPr="00C646D5">
        <w:rPr>
          <w:color w:val="000000"/>
          <w:sz w:val="28"/>
          <w:szCs w:val="28"/>
        </w:rPr>
        <w:t xml:space="preserve"> Таким образом, стоимость погрузки, разгрузки и буртовки на 2022 год составит 124,27 руб./т × 26 127,75 т = 3 246,95 тыс. руб.</w:t>
      </w:r>
    </w:p>
    <w:p w14:paraId="010F4745" w14:textId="77777777" w:rsidR="00C646D5" w:rsidRPr="00C646D5" w:rsidRDefault="00C646D5" w:rsidP="00C646D5">
      <w:pPr>
        <w:ind w:firstLine="709"/>
        <w:jc w:val="both"/>
        <w:rPr>
          <w:color w:val="000000"/>
          <w:sz w:val="28"/>
          <w:szCs w:val="28"/>
        </w:rPr>
      </w:pPr>
      <w:r w:rsidRPr="00C646D5">
        <w:rPr>
          <w:color w:val="000000"/>
          <w:sz w:val="28"/>
          <w:szCs w:val="28"/>
        </w:rPr>
        <w:t>Величина корректировки стоимости погрузки, разгрузки и буртовки в сторону снижения составила 318,05 тыс. руб. за счёт корректировки объёмов топлива.</w:t>
      </w:r>
    </w:p>
    <w:p w14:paraId="422DD432" w14:textId="77777777" w:rsidR="00C646D5" w:rsidRPr="00C646D5" w:rsidRDefault="00C646D5" w:rsidP="00C646D5">
      <w:pPr>
        <w:ind w:firstLine="709"/>
        <w:jc w:val="both"/>
        <w:rPr>
          <w:color w:val="000000"/>
          <w:sz w:val="28"/>
          <w:szCs w:val="28"/>
        </w:rPr>
      </w:pPr>
      <w:r w:rsidRPr="00C646D5">
        <w:rPr>
          <w:color w:val="000000"/>
          <w:sz w:val="28"/>
          <w:szCs w:val="28"/>
        </w:rPr>
        <w:t>Таким образом, по расчётам экспертов расходы на топливо с учётом транспортировки составили 59 331,73 тыс. руб.</w:t>
      </w:r>
    </w:p>
    <w:p w14:paraId="7332497F" w14:textId="77777777" w:rsidR="00C646D5" w:rsidRPr="00C646D5" w:rsidRDefault="00C646D5" w:rsidP="00C646D5">
      <w:pPr>
        <w:ind w:firstLine="709"/>
        <w:jc w:val="both"/>
        <w:rPr>
          <w:color w:val="000000"/>
          <w:sz w:val="28"/>
          <w:szCs w:val="28"/>
        </w:rPr>
      </w:pPr>
      <w:r w:rsidRPr="00C646D5">
        <w:rPr>
          <w:color w:val="000000"/>
          <w:sz w:val="28"/>
          <w:szCs w:val="28"/>
        </w:rPr>
        <w:t>По указанным выше причинам, общая величина корректировки расходов на топливо в сторону снижения составила 5 365,17 тыс. руб.</w:t>
      </w:r>
    </w:p>
    <w:p w14:paraId="6B3A6F71" w14:textId="77777777" w:rsidR="00C646D5" w:rsidRPr="00C646D5" w:rsidRDefault="00C646D5" w:rsidP="00C646D5">
      <w:pPr>
        <w:ind w:firstLine="851"/>
        <w:jc w:val="both"/>
        <w:rPr>
          <w:color w:val="000000"/>
          <w:sz w:val="28"/>
          <w:szCs w:val="28"/>
        </w:rPr>
      </w:pPr>
    </w:p>
    <w:p w14:paraId="3BD227E1" w14:textId="77777777" w:rsidR="00C646D5" w:rsidRPr="00C646D5" w:rsidRDefault="00C646D5" w:rsidP="00C646D5">
      <w:pPr>
        <w:keepNext/>
        <w:jc w:val="both"/>
        <w:outlineLvl w:val="1"/>
        <w:rPr>
          <w:b/>
          <w:color w:val="000000"/>
          <w:sz w:val="28"/>
          <w:szCs w:val="20"/>
        </w:rPr>
      </w:pPr>
      <w:bookmarkStart w:id="49" w:name="_Toc58251836"/>
      <w:r w:rsidRPr="00C646D5">
        <w:rPr>
          <w:b/>
          <w:color w:val="000000"/>
          <w:sz w:val="28"/>
          <w:szCs w:val="20"/>
        </w:rPr>
        <w:t>4.5.2 расходы на электроэнергию</w:t>
      </w:r>
      <w:bookmarkEnd w:id="49"/>
    </w:p>
    <w:p w14:paraId="0850B6E3" w14:textId="77777777" w:rsidR="00C646D5" w:rsidRPr="00C646D5" w:rsidRDefault="00C646D5" w:rsidP="00C646D5">
      <w:pPr>
        <w:tabs>
          <w:tab w:val="left" w:pos="709"/>
        </w:tabs>
        <w:ind w:firstLine="709"/>
        <w:jc w:val="both"/>
        <w:rPr>
          <w:color w:val="000000"/>
          <w:sz w:val="28"/>
          <w:szCs w:val="28"/>
        </w:rPr>
      </w:pPr>
      <w:r w:rsidRPr="00C646D5">
        <w:rPr>
          <w:color w:val="000000"/>
          <w:sz w:val="28"/>
          <w:szCs w:val="28"/>
        </w:rPr>
        <w:t>Предприятием заявлены расходы по статье на уровне 20 107,20 тыс. руб. на объём потребляемой электрической энергии в 4 633,59 тыс. кВт×ч. Поставщиком э/э является ОАО «Кузбассэнергосбыт» по договору № 552329 от 01.01.2018.</w:t>
      </w:r>
    </w:p>
    <w:p w14:paraId="1B84D545" w14:textId="77777777" w:rsidR="00C646D5" w:rsidRPr="00C646D5" w:rsidRDefault="00C646D5" w:rsidP="00C646D5">
      <w:pPr>
        <w:tabs>
          <w:tab w:val="left" w:pos="709"/>
        </w:tabs>
        <w:ind w:firstLine="709"/>
        <w:jc w:val="both"/>
        <w:rPr>
          <w:color w:val="000000"/>
          <w:sz w:val="28"/>
          <w:szCs w:val="28"/>
        </w:rPr>
      </w:pPr>
      <w:r w:rsidRPr="00C646D5">
        <w:rPr>
          <w:color w:val="000000"/>
          <w:sz w:val="28"/>
          <w:szCs w:val="28"/>
        </w:rPr>
        <w:t>Предприятием не представлен расчёт, обосновывающий рост объёмов потребляемой электрической энергии на 2022 год. Эксперты предлагают включить в расчёт объём электрической энергии на уровне прошлого периода регулирования – 3 811,38 тыс. кВт×ч, в том числе по СН</w:t>
      </w:r>
      <w:r w:rsidRPr="00C646D5">
        <w:rPr>
          <w:color w:val="000000"/>
          <w:sz w:val="28"/>
          <w:szCs w:val="28"/>
        </w:rPr>
        <w:noBreakHyphen/>
        <w:t>2 в размере</w:t>
      </w:r>
      <w:r w:rsidRPr="00C646D5">
        <w:rPr>
          <w:szCs w:val="20"/>
        </w:rPr>
        <w:t xml:space="preserve"> </w:t>
      </w:r>
      <w:r w:rsidRPr="00C646D5">
        <w:rPr>
          <w:color w:val="000000"/>
          <w:sz w:val="28"/>
          <w:szCs w:val="28"/>
        </w:rPr>
        <w:t>3 333,44 тыс. кВт×ч, по НН - 477,95 тыс. кВт×ч.</w:t>
      </w:r>
    </w:p>
    <w:p w14:paraId="51F67163" w14:textId="77777777" w:rsidR="00C646D5" w:rsidRPr="00C646D5" w:rsidRDefault="00C646D5" w:rsidP="00C646D5">
      <w:pPr>
        <w:tabs>
          <w:tab w:val="left" w:pos="709"/>
        </w:tabs>
        <w:ind w:firstLine="709"/>
        <w:jc w:val="both"/>
        <w:rPr>
          <w:color w:val="000000"/>
          <w:sz w:val="28"/>
          <w:szCs w:val="28"/>
        </w:rPr>
      </w:pPr>
      <w:r w:rsidRPr="00C646D5">
        <w:rPr>
          <w:color w:val="000000"/>
          <w:sz w:val="28"/>
          <w:szCs w:val="28"/>
        </w:rPr>
        <w:t>В соответствии с пп. в) п. 28 Постановления Правительства РФ от 22.10.2012 № 1075 «О ценообразовании в сфере теплоснабжения», цена э/э принята по факту 2020 года по СН-2 – 3 862,06 руб./тыс. кВт×ч (без НДС), по НН – 6 226,67</w:t>
      </w:r>
      <w:r w:rsidRPr="00C646D5">
        <w:rPr>
          <w:szCs w:val="20"/>
        </w:rPr>
        <w:t xml:space="preserve"> </w:t>
      </w:r>
      <w:r w:rsidRPr="00C646D5">
        <w:rPr>
          <w:color w:val="000000"/>
          <w:sz w:val="28"/>
          <w:szCs w:val="28"/>
        </w:rPr>
        <w:t>руб./тыс. кВт×ч (без НДС)  с учетом  индекса изменения стоимости электрической энергии на 2021 и 2022 годы 103,4 % и 103,5 % соответственно (прогноз Минэкономразвития от 30.09.2021) и составила по СН</w:t>
      </w:r>
      <w:r w:rsidRPr="00C646D5">
        <w:rPr>
          <w:color w:val="000000"/>
          <w:sz w:val="28"/>
          <w:szCs w:val="28"/>
        </w:rPr>
        <w:noBreakHyphen/>
        <w:t>2 – 4 133,14 руб./тыс. кВт×ч (без НДС), по НН – 6 663,72 руб./ тыс. кВт×ч (без НДС).</w:t>
      </w:r>
    </w:p>
    <w:p w14:paraId="7668BB14" w14:textId="77777777" w:rsidR="00C646D5" w:rsidRPr="00C646D5" w:rsidRDefault="00C646D5" w:rsidP="00C646D5">
      <w:pPr>
        <w:tabs>
          <w:tab w:val="left" w:pos="709"/>
        </w:tabs>
        <w:ind w:firstLine="709"/>
        <w:jc w:val="both"/>
        <w:rPr>
          <w:color w:val="000000"/>
          <w:sz w:val="28"/>
          <w:szCs w:val="28"/>
        </w:rPr>
      </w:pPr>
      <w:r w:rsidRPr="00C646D5">
        <w:rPr>
          <w:color w:val="000000"/>
          <w:sz w:val="28"/>
          <w:szCs w:val="28"/>
        </w:rPr>
        <w:t>Таким образом, по мнению экспертов, плановые расходы на электроэнергию на 2022 год составят 4 133,14 руб./тыс. кВт×ч × 3 333,44 кВт×ч + 6 663,72 руб./ тыс. кВт×ч × 477,95 тыс. кВт×ч = 16 962,45 тыс. руб.</w:t>
      </w:r>
    </w:p>
    <w:p w14:paraId="2ADDDF7C" w14:textId="77777777" w:rsidR="00C646D5" w:rsidRPr="00C646D5" w:rsidRDefault="00C646D5" w:rsidP="00C646D5">
      <w:pPr>
        <w:tabs>
          <w:tab w:val="left" w:pos="709"/>
        </w:tabs>
        <w:ind w:firstLine="709"/>
        <w:jc w:val="both"/>
        <w:rPr>
          <w:color w:val="000000"/>
          <w:sz w:val="28"/>
          <w:szCs w:val="28"/>
        </w:rPr>
      </w:pPr>
      <w:r w:rsidRPr="00C646D5">
        <w:rPr>
          <w:color w:val="000000"/>
          <w:sz w:val="28"/>
          <w:szCs w:val="28"/>
        </w:rPr>
        <w:t>Общая величина корректировки расходов на электрическую энергию в сторону снижения составила 3 144,75 тыс. руб. за счёт корректировки объёма и цены на электрическую энергию.</w:t>
      </w:r>
    </w:p>
    <w:p w14:paraId="1CD35D35" w14:textId="77777777" w:rsidR="00C646D5" w:rsidRPr="00C646D5" w:rsidRDefault="00C646D5" w:rsidP="00C646D5">
      <w:pPr>
        <w:keepNext/>
        <w:jc w:val="both"/>
        <w:outlineLvl w:val="1"/>
        <w:rPr>
          <w:b/>
          <w:color w:val="000000"/>
          <w:sz w:val="28"/>
          <w:szCs w:val="20"/>
        </w:rPr>
      </w:pPr>
      <w:bookmarkStart w:id="50" w:name="_Toc58251837"/>
      <w:bookmarkStart w:id="51" w:name="_Hlk58251512"/>
      <w:r w:rsidRPr="00C646D5">
        <w:rPr>
          <w:b/>
          <w:color w:val="000000"/>
          <w:sz w:val="28"/>
          <w:szCs w:val="20"/>
        </w:rPr>
        <w:lastRenderedPageBreak/>
        <w:t>4.5.3 расходы на холодную воду</w:t>
      </w:r>
      <w:bookmarkEnd w:id="50"/>
    </w:p>
    <w:bookmarkEnd w:id="51"/>
    <w:p w14:paraId="73AB86D4" w14:textId="77777777" w:rsidR="00C646D5" w:rsidRPr="00C646D5" w:rsidRDefault="00C646D5" w:rsidP="00C646D5">
      <w:pPr>
        <w:ind w:firstLine="709"/>
        <w:jc w:val="both"/>
        <w:rPr>
          <w:color w:val="000000"/>
          <w:sz w:val="28"/>
          <w:szCs w:val="28"/>
        </w:rPr>
      </w:pPr>
      <w:r w:rsidRPr="00C646D5">
        <w:rPr>
          <w:color w:val="000000"/>
          <w:sz w:val="28"/>
          <w:szCs w:val="28"/>
        </w:rPr>
        <w:t>Предприятием заявлены расходы на уровне 2 307,10 тыс. руб. на объём потребляемой воды 63,0 тыс. м</w:t>
      </w:r>
      <w:r w:rsidRPr="00C646D5">
        <w:rPr>
          <w:color w:val="000000"/>
          <w:sz w:val="28"/>
          <w:szCs w:val="28"/>
          <w:vertAlign w:val="superscript"/>
        </w:rPr>
        <w:t>3</w:t>
      </w:r>
      <w:r w:rsidRPr="00C646D5">
        <w:rPr>
          <w:color w:val="000000"/>
          <w:sz w:val="28"/>
          <w:szCs w:val="28"/>
        </w:rPr>
        <w:t>.</w:t>
      </w:r>
    </w:p>
    <w:p w14:paraId="16606549" w14:textId="77777777" w:rsidR="00C646D5" w:rsidRPr="00C646D5" w:rsidRDefault="00C646D5" w:rsidP="00C646D5">
      <w:pPr>
        <w:ind w:firstLine="709"/>
        <w:jc w:val="both"/>
        <w:rPr>
          <w:color w:val="000000"/>
          <w:sz w:val="28"/>
          <w:szCs w:val="28"/>
        </w:rPr>
      </w:pPr>
      <w:r w:rsidRPr="00C646D5">
        <w:rPr>
          <w:color w:val="000000"/>
          <w:sz w:val="28"/>
          <w:szCs w:val="28"/>
        </w:rPr>
        <w:t>Предприятием не представлен расчёт, обосновывающий рост объёмов потребляемой воды на 2021 год. Эксперты предлагают включить в расчёт объём воды на уровне прошлого периода регулирования в размере 61,79 тыс. м</w:t>
      </w:r>
      <w:r w:rsidRPr="00C646D5">
        <w:rPr>
          <w:color w:val="000000"/>
          <w:sz w:val="28"/>
          <w:szCs w:val="28"/>
          <w:vertAlign w:val="superscript"/>
        </w:rPr>
        <w:t>3</w:t>
      </w:r>
      <w:r w:rsidRPr="00C646D5">
        <w:rPr>
          <w:color w:val="000000"/>
          <w:sz w:val="28"/>
          <w:szCs w:val="28"/>
        </w:rPr>
        <w:t>.</w:t>
      </w:r>
    </w:p>
    <w:p w14:paraId="0B1A5526" w14:textId="77777777" w:rsidR="00C646D5" w:rsidRPr="00C646D5" w:rsidRDefault="00C646D5" w:rsidP="00C646D5">
      <w:pPr>
        <w:ind w:firstLine="851"/>
        <w:jc w:val="both"/>
        <w:rPr>
          <w:sz w:val="28"/>
          <w:szCs w:val="28"/>
        </w:rPr>
      </w:pPr>
      <w:r w:rsidRPr="00C646D5">
        <w:rPr>
          <w:sz w:val="28"/>
          <w:szCs w:val="28"/>
        </w:rPr>
        <w:t>В соответствии с пп.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2 453,31 тыс. руб., исходя из объёма потребления воды в 61,79 тыс. м</w:t>
      </w:r>
      <w:r w:rsidRPr="00C646D5">
        <w:rPr>
          <w:sz w:val="28"/>
          <w:szCs w:val="28"/>
          <w:vertAlign w:val="superscript"/>
        </w:rPr>
        <w:t>3</w:t>
      </w:r>
      <w:r w:rsidRPr="00C646D5">
        <w:rPr>
          <w:sz w:val="28"/>
          <w:szCs w:val="28"/>
        </w:rPr>
        <w:t xml:space="preserve"> и среднегодовой цены холодной воды в 2022 году в размере 41,72 руб./м</w:t>
      </w:r>
      <w:r w:rsidRPr="00C646D5">
        <w:rPr>
          <w:sz w:val="28"/>
          <w:szCs w:val="28"/>
          <w:vertAlign w:val="superscript"/>
        </w:rPr>
        <w:t>3</w:t>
      </w:r>
      <w:r w:rsidRPr="00C646D5">
        <w:rPr>
          <w:sz w:val="28"/>
          <w:szCs w:val="28"/>
        </w:rPr>
        <w:t xml:space="preserve"> без НДС (рассчитана исходя из цены воды утверждённой постановлением РЭК Кузбасса от 12.10.2021 № 411).</w:t>
      </w:r>
    </w:p>
    <w:p w14:paraId="0C414C0E" w14:textId="77777777" w:rsidR="00C646D5" w:rsidRPr="00C646D5" w:rsidRDefault="00C646D5" w:rsidP="00C646D5">
      <w:pPr>
        <w:ind w:firstLine="709"/>
        <w:jc w:val="both"/>
        <w:rPr>
          <w:color w:val="000000"/>
          <w:sz w:val="28"/>
          <w:szCs w:val="28"/>
        </w:rPr>
      </w:pPr>
      <w:r w:rsidRPr="00C646D5">
        <w:rPr>
          <w:color w:val="000000"/>
          <w:sz w:val="28"/>
          <w:szCs w:val="28"/>
        </w:rPr>
        <w:t>Руководствуясь статьёй 7 Федерального закона от 27.07.2010 № 190-ФЗ «О теплоснабжении», эксперты предлагают согласиться с предложенным предприятием размером расходов в 2 307,10 тыс. руб., так как он не превышает экономически обоснованного уровня.</w:t>
      </w:r>
    </w:p>
    <w:p w14:paraId="400F5FDF" w14:textId="77777777" w:rsidR="00C646D5" w:rsidRPr="00C646D5" w:rsidRDefault="00C646D5" w:rsidP="00C646D5">
      <w:pPr>
        <w:jc w:val="both"/>
        <w:rPr>
          <w:sz w:val="28"/>
          <w:szCs w:val="28"/>
        </w:rPr>
      </w:pPr>
    </w:p>
    <w:p w14:paraId="28DDBCFD" w14:textId="77777777" w:rsidR="00C646D5" w:rsidRPr="00C646D5" w:rsidRDefault="00C646D5" w:rsidP="00C646D5">
      <w:pPr>
        <w:keepNext/>
        <w:jc w:val="both"/>
        <w:outlineLvl w:val="1"/>
        <w:rPr>
          <w:b/>
          <w:color w:val="000000"/>
          <w:sz w:val="28"/>
          <w:szCs w:val="20"/>
        </w:rPr>
      </w:pPr>
      <w:bookmarkStart w:id="52" w:name="_Toc17462102"/>
      <w:bookmarkStart w:id="53" w:name="_Toc58251838"/>
      <w:r w:rsidRPr="00C646D5">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bookmarkEnd w:id="52"/>
      <w:bookmarkEnd w:id="53"/>
    </w:p>
    <w:p w14:paraId="5DA7FA9E" w14:textId="77777777" w:rsidR="00C646D5" w:rsidRPr="00C646D5" w:rsidRDefault="00C646D5" w:rsidP="00C646D5">
      <w:pPr>
        <w:tabs>
          <w:tab w:val="left" w:pos="1890"/>
        </w:tabs>
        <w:ind w:firstLine="720"/>
        <w:jc w:val="both"/>
        <w:rPr>
          <w:snapToGrid w:val="0"/>
          <w:color w:val="000000"/>
          <w:sz w:val="28"/>
          <w:szCs w:val="28"/>
        </w:rPr>
      </w:pPr>
      <w:r w:rsidRPr="00C646D5">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0466EE5" w14:textId="77777777" w:rsidR="00C646D5" w:rsidRPr="00C646D5" w:rsidRDefault="00C646D5" w:rsidP="00C646D5">
      <w:pPr>
        <w:tabs>
          <w:tab w:val="left" w:pos="1890"/>
        </w:tabs>
        <w:ind w:firstLine="720"/>
        <w:jc w:val="both"/>
        <w:rPr>
          <w:snapToGrid w:val="0"/>
          <w:color w:val="000000"/>
          <w:sz w:val="28"/>
          <w:szCs w:val="28"/>
        </w:rPr>
      </w:pPr>
      <w:r w:rsidRPr="00C646D5">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79190574" w14:textId="77777777" w:rsidR="00C646D5" w:rsidRPr="00C646D5" w:rsidRDefault="00C646D5" w:rsidP="00C646D5">
      <w:pPr>
        <w:tabs>
          <w:tab w:val="left" w:pos="1890"/>
        </w:tabs>
        <w:ind w:firstLine="720"/>
        <w:jc w:val="both"/>
        <w:rPr>
          <w:snapToGrid w:val="0"/>
          <w:color w:val="000000"/>
          <w:sz w:val="28"/>
          <w:szCs w:val="28"/>
        </w:rPr>
      </w:pPr>
      <w:r w:rsidRPr="00C646D5">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4FF3312B" w14:textId="77777777" w:rsidR="00C646D5" w:rsidRPr="00C646D5" w:rsidRDefault="00C646D5" w:rsidP="00C646D5">
      <w:pPr>
        <w:ind w:firstLine="709"/>
        <w:jc w:val="both"/>
        <w:rPr>
          <w:snapToGrid w:val="0"/>
          <w:sz w:val="28"/>
          <w:szCs w:val="28"/>
        </w:rPr>
      </w:pPr>
      <w:r w:rsidRPr="00C646D5">
        <w:rPr>
          <w:snapToGrid w:val="0"/>
          <w:color w:val="000000"/>
          <w:sz w:val="28"/>
          <w:szCs w:val="28"/>
        </w:rPr>
        <w:t xml:space="preserve">1.1. По статье «Топливо» </w:t>
      </w:r>
      <w:r w:rsidRPr="00C646D5">
        <w:rPr>
          <w:snapToGrid w:val="0"/>
          <w:sz w:val="28"/>
          <w:szCs w:val="28"/>
        </w:rPr>
        <w:t xml:space="preserve">произошло снижение суммы затрат на 3 286,69 тыс. руб. за счет снижения полезного отпуска тепловой энергии. </w:t>
      </w:r>
    </w:p>
    <w:p w14:paraId="3FB22C8B"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ниже плановых на 2 704,80 тыс. руб. или 15,35 % за счёт снижения полезного отпуска тепловой энергии 5,91 %.</w:t>
      </w:r>
    </w:p>
    <w:p w14:paraId="316395E2"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lastRenderedPageBreak/>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w:t>
      </w:r>
      <w:r w:rsidRPr="00C646D5">
        <w:rPr>
          <w:szCs w:val="20"/>
        </w:rPr>
        <w:t xml:space="preserve"> </w:t>
      </w:r>
      <w:r w:rsidRPr="00C646D5">
        <w:rPr>
          <w:snapToGrid w:val="0"/>
          <w:color w:val="000000"/>
          <w:sz w:val="28"/>
          <w:szCs w:val="28"/>
        </w:rPr>
        <w:t>Таким образом расходы на покупку воды ниже плановых на 168,06 тыс. руб. за счёт снижения полезного отпуска тепловой энергии.</w:t>
      </w:r>
    </w:p>
    <w:p w14:paraId="5479BA38"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75 679,54 тыс. руб. (значения показателей отражены в приложении № 3 к данному заключению).</w:t>
      </w:r>
    </w:p>
    <w:p w14:paraId="5CE9DC3F"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1.5. Неподконтрольные расходы (расходы на водоотведение, отчисления на социальные нужды, амортизация, налоги и др.),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17 814,35 тыс. руб. (значения показателей отражены в приложении № 3 к данному заключению).</w:t>
      </w:r>
    </w:p>
    <w:p w14:paraId="12B337ED"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Подробный отчет по показателям представлен в приложении 3 к данному экспертному заключению.</w:t>
      </w:r>
    </w:p>
    <w:p w14:paraId="00754D2D" w14:textId="77777777" w:rsidR="00C646D5" w:rsidRPr="00C646D5" w:rsidRDefault="00C646D5" w:rsidP="00C646D5">
      <w:pPr>
        <w:tabs>
          <w:tab w:val="left" w:pos="1890"/>
        </w:tabs>
        <w:ind w:firstLine="720"/>
        <w:jc w:val="both"/>
        <w:rPr>
          <w:snapToGrid w:val="0"/>
          <w:color w:val="000000"/>
          <w:sz w:val="28"/>
          <w:szCs w:val="28"/>
        </w:rPr>
      </w:pPr>
    </w:p>
    <w:p w14:paraId="2F1E752A" w14:textId="77777777" w:rsidR="00C646D5" w:rsidRPr="00C646D5" w:rsidRDefault="00C646D5" w:rsidP="00C646D5">
      <w:pPr>
        <w:tabs>
          <w:tab w:val="left" w:pos="1890"/>
        </w:tabs>
        <w:ind w:firstLine="720"/>
        <w:jc w:val="both"/>
        <w:rPr>
          <w:snapToGrid w:val="0"/>
          <w:sz w:val="28"/>
          <w:szCs w:val="28"/>
        </w:rPr>
      </w:pPr>
      <w:r w:rsidRPr="00C646D5">
        <w:rPr>
          <w:snapToGrid w:val="0"/>
          <w:color w:val="000000"/>
          <w:sz w:val="28"/>
          <w:szCs w:val="28"/>
        </w:rPr>
        <w:t xml:space="preserve">Товарная выручка предприятия за 2020 год определена на основании представленных в РЭК отчётных данных по системе ЕИАС, в формате шаблона </w:t>
      </w:r>
      <w:r w:rsidRPr="00C646D5">
        <w:rPr>
          <w:snapToGrid w:val="0"/>
          <w:color w:val="000000"/>
          <w:sz w:val="28"/>
          <w:szCs w:val="28"/>
          <w:lang w:val="en-US"/>
        </w:rPr>
        <w:t>BALANCE</w:t>
      </w:r>
      <w:r w:rsidRPr="00C646D5">
        <w:rPr>
          <w:snapToGrid w:val="0"/>
          <w:color w:val="000000"/>
          <w:sz w:val="28"/>
          <w:szCs w:val="28"/>
        </w:rPr>
        <w:t>.</w:t>
      </w:r>
      <w:r w:rsidRPr="00C646D5">
        <w:rPr>
          <w:snapToGrid w:val="0"/>
          <w:color w:val="000000"/>
          <w:sz w:val="28"/>
          <w:szCs w:val="28"/>
          <w:lang w:val="en-US"/>
        </w:rPr>
        <w:t>CALC</w:t>
      </w:r>
      <w:r w:rsidRPr="00C646D5">
        <w:rPr>
          <w:snapToGrid w:val="0"/>
          <w:color w:val="000000"/>
          <w:sz w:val="28"/>
          <w:szCs w:val="28"/>
        </w:rPr>
        <w:t>.</w:t>
      </w:r>
      <w:r w:rsidRPr="00C646D5">
        <w:rPr>
          <w:snapToGrid w:val="0"/>
          <w:color w:val="000000"/>
          <w:sz w:val="28"/>
          <w:szCs w:val="28"/>
          <w:lang w:val="en-US"/>
        </w:rPr>
        <w:t>TARIFF</w:t>
      </w:r>
      <w:r w:rsidRPr="00C646D5">
        <w:rPr>
          <w:snapToGrid w:val="0"/>
          <w:color w:val="000000"/>
          <w:sz w:val="28"/>
          <w:szCs w:val="28"/>
        </w:rPr>
        <w:t>.</w:t>
      </w:r>
      <w:r w:rsidRPr="00C646D5">
        <w:rPr>
          <w:snapToGrid w:val="0"/>
          <w:color w:val="000000"/>
          <w:sz w:val="28"/>
          <w:szCs w:val="28"/>
          <w:lang w:val="en-US"/>
        </w:rPr>
        <w:t>WARM</w:t>
      </w:r>
      <w:r w:rsidRPr="00C646D5">
        <w:rPr>
          <w:snapToGrid w:val="0"/>
          <w:color w:val="000000"/>
          <w:sz w:val="28"/>
          <w:szCs w:val="28"/>
        </w:rPr>
        <w:t>2019.</w:t>
      </w:r>
      <w:r w:rsidRPr="00C646D5">
        <w:rPr>
          <w:snapToGrid w:val="0"/>
          <w:color w:val="000000"/>
          <w:sz w:val="28"/>
          <w:szCs w:val="28"/>
          <w:lang w:val="en-US"/>
        </w:rPr>
        <w:t>FACT</w:t>
      </w:r>
      <w:r w:rsidRPr="00C646D5">
        <w:rPr>
          <w:snapToGrid w:val="0"/>
          <w:color w:val="000000"/>
          <w:sz w:val="28"/>
          <w:szCs w:val="28"/>
        </w:rPr>
        <w:t xml:space="preserve">, который, в соответствии с постановлением РЭК КО № 297 от 30.10.2018, является официальной отчётностью. Тарифы для ООО «ТЭП» на 2020 год утверждены постановлением РЭК КО от 26.12.2017 № 753 (в редакции постановления РЭК КО от 19.11.2019 № 451). </w:t>
      </w:r>
    </w:p>
    <w:p w14:paraId="3E81A07B" w14:textId="77777777" w:rsidR="00C646D5" w:rsidRPr="00C646D5" w:rsidRDefault="00C646D5" w:rsidP="00C646D5">
      <w:pPr>
        <w:tabs>
          <w:tab w:val="left" w:pos="1890"/>
        </w:tabs>
        <w:ind w:firstLine="720"/>
        <w:jc w:val="both"/>
        <w:rPr>
          <w:snapToGrid w:val="0"/>
          <w:sz w:val="28"/>
          <w:szCs w:val="28"/>
        </w:rPr>
      </w:pPr>
      <w:r w:rsidRPr="00C646D5">
        <w:rPr>
          <w:snapToGrid w:val="0"/>
          <w:sz w:val="28"/>
          <w:szCs w:val="28"/>
        </w:rPr>
        <w:t>По результатам анализа фактических расходов ООО «ТЭП» за 2020 год, отклонение фактических значений параметров расчёта тарифов от значений, учтённых при установлении тарифов на тепловую энергию, составило 1 699,58 тыс. руб., расчёт представлен в таблице 10.</w:t>
      </w:r>
    </w:p>
    <w:p w14:paraId="0DF653F5" w14:textId="77777777" w:rsidR="00C646D5" w:rsidRPr="00C646D5" w:rsidRDefault="00C646D5" w:rsidP="00C646D5">
      <w:pPr>
        <w:tabs>
          <w:tab w:val="left" w:pos="1890"/>
        </w:tabs>
        <w:jc w:val="both"/>
        <w:rPr>
          <w:snapToGrid w:val="0"/>
          <w:sz w:val="28"/>
          <w:szCs w:val="28"/>
        </w:rPr>
      </w:pPr>
    </w:p>
    <w:p w14:paraId="3DFFA1E4" w14:textId="77777777" w:rsidR="00C646D5" w:rsidRPr="00C646D5" w:rsidRDefault="00C646D5" w:rsidP="00C646D5">
      <w:pPr>
        <w:tabs>
          <w:tab w:val="left" w:pos="1890"/>
        </w:tabs>
        <w:ind w:firstLine="720"/>
        <w:jc w:val="right"/>
        <w:rPr>
          <w:snapToGrid w:val="0"/>
          <w:sz w:val="28"/>
          <w:szCs w:val="28"/>
        </w:rPr>
      </w:pPr>
      <w:r w:rsidRPr="00C646D5">
        <w:rPr>
          <w:snapToGrid w:val="0"/>
          <w:sz w:val="28"/>
          <w:szCs w:val="28"/>
        </w:rPr>
        <w:t>Таблица 10</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098"/>
        <w:gridCol w:w="1647"/>
        <w:gridCol w:w="1904"/>
        <w:gridCol w:w="1719"/>
        <w:gridCol w:w="1477"/>
      </w:tblGrid>
      <w:tr w:rsidR="00C646D5" w:rsidRPr="00C646D5" w14:paraId="5586FEA5" w14:textId="77777777" w:rsidTr="00483167">
        <w:tc>
          <w:tcPr>
            <w:tcW w:w="1560" w:type="dxa"/>
            <w:shd w:val="clear" w:color="auto" w:fill="auto"/>
            <w:vAlign w:val="center"/>
          </w:tcPr>
          <w:p w14:paraId="12F27109" w14:textId="77777777" w:rsidR="00C646D5" w:rsidRPr="00C646D5" w:rsidRDefault="00C646D5" w:rsidP="00C646D5">
            <w:pPr>
              <w:tabs>
                <w:tab w:val="left" w:pos="1890"/>
              </w:tabs>
              <w:jc w:val="center"/>
              <w:rPr>
                <w:snapToGrid w:val="0"/>
                <w:sz w:val="22"/>
                <w:szCs w:val="22"/>
              </w:rPr>
            </w:pPr>
            <w:r w:rsidRPr="00C646D5">
              <w:rPr>
                <w:snapToGrid w:val="0"/>
                <w:sz w:val="22"/>
                <w:szCs w:val="22"/>
              </w:rPr>
              <w:t>Период</w:t>
            </w:r>
          </w:p>
        </w:tc>
        <w:tc>
          <w:tcPr>
            <w:tcW w:w="2126" w:type="dxa"/>
            <w:shd w:val="clear" w:color="auto" w:fill="auto"/>
            <w:vAlign w:val="center"/>
          </w:tcPr>
          <w:p w14:paraId="79E72B80" w14:textId="77777777" w:rsidR="00C646D5" w:rsidRPr="00C646D5" w:rsidRDefault="00C646D5" w:rsidP="00C646D5">
            <w:pPr>
              <w:tabs>
                <w:tab w:val="left" w:pos="1890"/>
              </w:tabs>
              <w:jc w:val="center"/>
              <w:rPr>
                <w:snapToGrid w:val="0"/>
                <w:sz w:val="22"/>
                <w:szCs w:val="22"/>
              </w:rPr>
            </w:pPr>
            <w:r w:rsidRPr="00C646D5">
              <w:rPr>
                <w:snapToGrid w:val="0"/>
                <w:sz w:val="22"/>
                <w:szCs w:val="22"/>
              </w:rPr>
              <w:t>Полезный отпуск на потребительский рынок, тыс. руб.</w:t>
            </w:r>
          </w:p>
        </w:tc>
        <w:tc>
          <w:tcPr>
            <w:tcW w:w="1701" w:type="dxa"/>
            <w:shd w:val="clear" w:color="auto" w:fill="auto"/>
            <w:vAlign w:val="center"/>
          </w:tcPr>
          <w:p w14:paraId="347CC769" w14:textId="77777777" w:rsidR="00C646D5" w:rsidRPr="00C646D5" w:rsidRDefault="00C646D5" w:rsidP="00C646D5">
            <w:pPr>
              <w:tabs>
                <w:tab w:val="left" w:pos="1890"/>
              </w:tabs>
              <w:jc w:val="center"/>
              <w:rPr>
                <w:snapToGrid w:val="0"/>
                <w:sz w:val="22"/>
                <w:szCs w:val="22"/>
              </w:rPr>
            </w:pPr>
            <w:r w:rsidRPr="00C646D5">
              <w:rPr>
                <w:snapToGrid w:val="0"/>
                <w:sz w:val="22"/>
                <w:szCs w:val="22"/>
              </w:rPr>
              <w:t>Размер тарифа, руб./Гкал</w:t>
            </w:r>
          </w:p>
        </w:tc>
        <w:tc>
          <w:tcPr>
            <w:tcW w:w="1985" w:type="dxa"/>
            <w:shd w:val="clear" w:color="auto" w:fill="auto"/>
            <w:vAlign w:val="center"/>
          </w:tcPr>
          <w:p w14:paraId="31FACF00" w14:textId="77777777" w:rsidR="00C646D5" w:rsidRPr="00C646D5" w:rsidRDefault="00C646D5" w:rsidP="00C646D5">
            <w:pPr>
              <w:tabs>
                <w:tab w:val="left" w:pos="1890"/>
              </w:tabs>
              <w:jc w:val="center"/>
              <w:rPr>
                <w:snapToGrid w:val="0"/>
                <w:sz w:val="22"/>
                <w:szCs w:val="22"/>
              </w:rPr>
            </w:pPr>
            <w:r w:rsidRPr="00C646D5">
              <w:rPr>
                <w:snapToGrid w:val="0"/>
                <w:sz w:val="22"/>
                <w:szCs w:val="22"/>
              </w:rPr>
              <w:t>Товарная выручка, тыс. руб.</w:t>
            </w:r>
          </w:p>
          <w:p w14:paraId="7DE41441" w14:textId="77777777" w:rsidR="00C646D5" w:rsidRPr="00C646D5" w:rsidRDefault="00C646D5" w:rsidP="00C646D5">
            <w:pPr>
              <w:tabs>
                <w:tab w:val="left" w:pos="1890"/>
              </w:tabs>
              <w:jc w:val="center"/>
              <w:rPr>
                <w:snapToGrid w:val="0"/>
                <w:sz w:val="22"/>
                <w:szCs w:val="22"/>
              </w:rPr>
            </w:pPr>
            <w:r w:rsidRPr="00C646D5">
              <w:rPr>
                <w:snapToGrid w:val="0"/>
                <w:sz w:val="22"/>
                <w:szCs w:val="22"/>
              </w:rPr>
              <w:t>(2 × 3)</w:t>
            </w:r>
          </w:p>
        </w:tc>
        <w:tc>
          <w:tcPr>
            <w:tcW w:w="1741" w:type="dxa"/>
            <w:shd w:val="clear" w:color="auto" w:fill="auto"/>
            <w:vAlign w:val="center"/>
          </w:tcPr>
          <w:p w14:paraId="31E9F8FA" w14:textId="77777777" w:rsidR="00C646D5" w:rsidRPr="00C646D5" w:rsidRDefault="00C646D5" w:rsidP="00C646D5">
            <w:pPr>
              <w:tabs>
                <w:tab w:val="left" w:pos="1890"/>
              </w:tabs>
              <w:jc w:val="center"/>
              <w:rPr>
                <w:snapToGrid w:val="0"/>
                <w:sz w:val="22"/>
                <w:szCs w:val="22"/>
              </w:rPr>
            </w:pPr>
            <w:r w:rsidRPr="00C646D5">
              <w:rPr>
                <w:snapToGrid w:val="0"/>
                <w:sz w:val="22"/>
                <w:szCs w:val="22"/>
              </w:rPr>
              <w:t>Приведённые фактические расходы, тыс. руб.</w:t>
            </w:r>
          </w:p>
        </w:tc>
        <w:tc>
          <w:tcPr>
            <w:tcW w:w="1485" w:type="dxa"/>
            <w:shd w:val="clear" w:color="auto" w:fill="auto"/>
            <w:vAlign w:val="center"/>
          </w:tcPr>
          <w:p w14:paraId="78014FEE" w14:textId="77777777" w:rsidR="00C646D5" w:rsidRPr="00C646D5" w:rsidRDefault="00C646D5" w:rsidP="00C646D5">
            <w:pPr>
              <w:tabs>
                <w:tab w:val="left" w:pos="1890"/>
              </w:tabs>
              <w:jc w:val="center"/>
              <w:rPr>
                <w:snapToGrid w:val="0"/>
                <w:sz w:val="22"/>
                <w:szCs w:val="22"/>
              </w:rPr>
            </w:pPr>
            <w:r w:rsidRPr="00C646D5">
              <w:rPr>
                <w:snapToGrid w:val="0"/>
                <w:sz w:val="22"/>
                <w:szCs w:val="22"/>
              </w:rPr>
              <w:t>Отклонение, тыс. руб.</w:t>
            </w:r>
          </w:p>
          <w:p w14:paraId="656457BE" w14:textId="77777777" w:rsidR="00C646D5" w:rsidRPr="00C646D5" w:rsidRDefault="00C646D5" w:rsidP="00C646D5">
            <w:pPr>
              <w:tabs>
                <w:tab w:val="left" w:pos="1890"/>
              </w:tabs>
              <w:jc w:val="center"/>
              <w:rPr>
                <w:snapToGrid w:val="0"/>
                <w:sz w:val="22"/>
                <w:szCs w:val="22"/>
              </w:rPr>
            </w:pPr>
            <w:r w:rsidRPr="00C646D5">
              <w:rPr>
                <w:snapToGrid w:val="0"/>
                <w:sz w:val="22"/>
                <w:szCs w:val="22"/>
              </w:rPr>
              <w:t>(5 – 4)</w:t>
            </w:r>
          </w:p>
        </w:tc>
      </w:tr>
      <w:tr w:rsidR="00C646D5" w:rsidRPr="00C646D5" w14:paraId="02A5F20E" w14:textId="77777777" w:rsidTr="00483167">
        <w:tc>
          <w:tcPr>
            <w:tcW w:w="1560" w:type="dxa"/>
            <w:shd w:val="clear" w:color="auto" w:fill="auto"/>
            <w:vAlign w:val="center"/>
          </w:tcPr>
          <w:p w14:paraId="36E3EBFD" w14:textId="77777777" w:rsidR="00C646D5" w:rsidRPr="00C646D5" w:rsidRDefault="00C646D5" w:rsidP="00C646D5">
            <w:pPr>
              <w:tabs>
                <w:tab w:val="left" w:pos="1890"/>
              </w:tabs>
              <w:jc w:val="center"/>
              <w:rPr>
                <w:snapToGrid w:val="0"/>
                <w:sz w:val="22"/>
                <w:szCs w:val="22"/>
              </w:rPr>
            </w:pPr>
            <w:r w:rsidRPr="00C646D5">
              <w:rPr>
                <w:snapToGrid w:val="0"/>
                <w:sz w:val="22"/>
                <w:szCs w:val="22"/>
              </w:rPr>
              <w:t>1</w:t>
            </w:r>
          </w:p>
        </w:tc>
        <w:tc>
          <w:tcPr>
            <w:tcW w:w="2126" w:type="dxa"/>
            <w:shd w:val="clear" w:color="auto" w:fill="auto"/>
            <w:vAlign w:val="center"/>
          </w:tcPr>
          <w:p w14:paraId="60E11FE6" w14:textId="77777777" w:rsidR="00C646D5" w:rsidRPr="00C646D5" w:rsidRDefault="00C646D5" w:rsidP="00C646D5">
            <w:pPr>
              <w:tabs>
                <w:tab w:val="left" w:pos="1890"/>
              </w:tabs>
              <w:jc w:val="center"/>
              <w:rPr>
                <w:snapToGrid w:val="0"/>
                <w:sz w:val="22"/>
                <w:szCs w:val="22"/>
              </w:rPr>
            </w:pPr>
            <w:r w:rsidRPr="00C646D5">
              <w:rPr>
                <w:snapToGrid w:val="0"/>
                <w:sz w:val="22"/>
                <w:szCs w:val="22"/>
              </w:rPr>
              <w:t>2</w:t>
            </w:r>
          </w:p>
        </w:tc>
        <w:tc>
          <w:tcPr>
            <w:tcW w:w="1701" w:type="dxa"/>
            <w:shd w:val="clear" w:color="auto" w:fill="auto"/>
            <w:vAlign w:val="center"/>
          </w:tcPr>
          <w:p w14:paraId="3791B656" w14:textId="77777777" w:rsidR="00C646D5" w:rsidRPr="00C646D5" w:rsidRDefault="00C646D5" w:rsidP="00C646D5">
            <w:pPr>
              <w:tabs>
                <w:tab w:val="left" w:pos="1890"/>
              </w:tabs>
              <w:jc w:val="center"/>
              <w:rPr>
                <w:snapToGrid w:val="0"/>
                <w:sz w:val="22"/>
                <w:szCs w:val="22"/>
              </w:rPr>
            </w:pPr>
            <w:r w:rsidRPr="00C646D5">
              <w:rPr>
                <w:snapToGrid w:val="0"/>
                <w:sz w:val="22"/>
                <w:szCs w:val="22"/>
              </w:rPr>
              <w:t>3</w:t>
            </w:r>
          </w:p>
        </w:tc>
        <w:tc>
          <w:tcPr>
            <w:tcW w:w="1985" w:type="dxa"/>
            <w:shd w:val="clear" w:color="auto" w:fill="auto"/>
            <w:vAlign w:val="center"/>
          </w:tcPr>
          <w:p w14:paraId="6C0CDDC7" w14:textId="77777777" w:rsidR="00C646D5" w:rsidRPr="00C646D5" w:rsidRDefault="00C646D5" w:rsidP="00C646D5">
            <w:pPr>
              <w:tabs>
                <w:tab w:val="left" w:pos="1890"/>
              </w:tabs>
              <w:jc w:val="center"/>
              <w:rPr>
                <w:snapToGrid w:val="0"/>
                <w:sz w:val="22"/>
                <w:szCs w:val="22"/>
              </w:rPr>
            </w:pPr>
            <w:r w:rsidRPr="00C646D5">
              <w:rPr>
                <w:snapToGrid w:val="0"/>
                <w:sz w:val="22"/>
                <w:szCs w:val="22"/>
              </w:rPr>
              <w:t>4</w:t>
            </w:r>
          </w:p>
        </w:tc>
        <w:tc>
          <w:tcPr>
            <w:tcW w:w="1741" w:type="dxa"/>
            <w:shd w:val="clear" w:color="auto" w:fill="auto"/>
            <w:vAlign w:val="center"/>
          </w:tcPr>
          <w:p w14:paraId="44A501A5" w14:textId="77777777" w:rsidR="00C646D5" w:rsidRPr="00C646D5" w:rsidRDefault="00C646D5" w:rsidP="00C646D5">
            <w:pPr>
              <w:tabs>
                <w:tab w:val="left" w:pos="1890"/>
              </w:tabs>
              <w:jc w:val="center"/>
              <w:rPr>
                <w:snapToGrid w:val="0"/>
                <w:sz w:val="22"/>
                <w:szCs w:val="22"/>
              </w:rPr>
            </w:pPr>
            <w:r w:rsidRPr="00C646D5">
              <w:rPr>
                <w:snapToGrid w:val="0"/>
                <w:sz w:val="22"/>
                <w:szCs w:val="22"/>
              </w:rPr>
              <w:t>5</w:t>
            </w:r>
          </w:p>
        </w:tc>
        <w:tc>
          <w:tcPr>
            <w:tcW w:w="1485" w:type="dxa"/>
            <w:shd w:val="clear" w:color="auto" w:fill="auto"/>
            <w:vAlign w:val="center"/>
          </w:tcPr>
          <w:p w14:paraId="093CF594" w14:textId="77777777" w:rsidR="00C646D5" w:rsidRPr="00C646D5" w:rsidRDefault="00C646D5" w:rsidP="00C646D5">
            <w:pPr>
              <w:tabs>
                <w:tab w:val="left" w:pos="1890"/>
              </w:tabs>
              <w:jc w:val="center"/>
              <w:rPr>
                <w:snapToGrid w:val="0"/>
                <w:sz w:val="22"/>
                <w:szCs w:val="22"/>
              </w:rPr>
            </w:pPr>
            <w:r w:rsidRPr="00C646D5">
              <w:rPr>
                <w:snapToGrid w:val="0"/>
                <w:sz w:val="22"/>
                <w:szCs w:val="22"/>
              </w:rPr>
              <w:t>6</w:t>
            </w:r>
          </w:p>
        </w:tc>
      </w:tr>
      <w:tr w:rsidR="00C646D5" w:rsidRPr="00C646D5" w14:paraId="202AAB8D" w14:textId="77777777" w:rsidTr="00483167">
        <w:tc>
          <w:tcPr>
            <w:tcW w:w="1560" w:type="dxa"/>
            <w:shd w:val="clear" w:color="auto" w:fill="auto"/>
            <w:vAlign w:val="center"/>
          </w:tcPr>
          <w:p w14:paraId="3343BAE9" w14:textId="77777777" w:rsidR="00C646D5" w:rsidRPr="00C646D5" w:rsidRDefault="00C646D5" w:rsidP="00C646D5">
            <w:pPr>
              <w:tabs>
                <w:tab w:val="left" w:pos="1890"/>
              </w:tabs>
              <w:jc w:val="center"/>
              <w:rPr>
                <w:snapToGrid w:val="0"/>
                <w:sz w:val="22"/>
                <w:szCs w:val="22"/>
              </w:rPr>
            </w:pPr>
            <w:r w:rsidRPr="00C646D5">
              <w:rPr>
                <w:snapToGrid w:val="0"/>
                <w:sz w:val="22"/>
                <w:szCs w:val="22"/>
              </w:rPr>
              <w:t>1 полугодие</w:t>
            </w:r>
          </w:p>
        </w:tc>
        <w:tc>
          <w:tcPr>
            <w:tcW w:w="2126" w:type="dxa"/>
            <w:shd w:val="clear" w:color="auto" w:fill="auto"/>
            <w:vAlign w:val="center"/>
          </w:tcPr>
          <w:p w14:paraId="48663C7C" w14:textId="77777777" w:rsidR="00C646D5" w:rsidRPr="00C646D5" w:rsidRDefault="00C646D5" w:rsidP="00C646D5">
            <w:pPr>
              <w:jc w:val="center"/>
              <w:rPr>
                <w:snapToGrid w:val="0"/>
              </w:rPr>
            </w:pPr>
            <w:r w:rsidRPr="00C646D5">
              <w:rPr>
                <w:snapToGrid w:val="0"/>
              </w:rPr>
              <w:t>49 704,10</w:t>
            </w:r>
          </w:p>
        </w:tc>
        <w:tc>
          <w:tcPr>
            <w:tcW w:w="1701" w:type="dxa"/>
            <w:shd w:val="clear" w:color="auto" w:fill="auto"/>
            <w:vAlign w:val="center"/>
          </w:tcPr>
          <w:p w14:paraId="152B489A" w14:textId="77777777" w:rsidR="00C646D5" w:rsidRPr="00C646D5" w:rsidRDefault="00C646D5" w:rsidP="00C646D5">
            <w:pPr>
              <w:jc w:val="center"/>
              <w:rPr>
                <w:snapToGrid w:val="0"/>
              </w:rPr>
            </w:pPr>
            <w:r w:rsidRPr="00C646D5">
              <w:rPr>
                <w:snapToGrid w:val="0"/>
              </w:rPr>
              <w:t>1 682,97</w:t>
            </w:r>
          </w:p>
        </w:tc>
        <w:tc>
          <w:tcPr>
            <w:tcW w:w="1985" w:type="dxa"/>
            <w:shd w:val="clear" w:color="auto" w:fill="auto"/>
            <w:vAlign w:val="center"/>
          </w:tcPr>
          <w:p w14:paraId="388CF079" w14:textId="77777777" w:rsidR="00C646D5" w:rsidRPr="00C646D5" w:rsidRDefault="00C646D5" w:rsidP="00C646D5">
            <w:pPr>
              <w:jc w:val="center"/>
              <w:rPr>
                <w:snapToGrid w:val="0"/>
              </w:rPr>
            </w:pPr>
            <w:r w:rsidRPr="00C646D5">
              <w:rPr>
                <w:snapToGrid w:val="0"/>
              </w:rPr>
              <w:t>83 650,51</w:t>
            </w:r>
          </w:p>
        </w:tc>
        <w:tc>
          <w:tcPr>
            <w:tcW w:w="1741" w:type="dxa"/>
            <w:shd w:val="clear" w:color="auto" w:fill="auto"/>
            <w:vAlign w:val="center"/>
          </w:tcPr>
          <w:p w14:paraId="11F21219" w14:textId="77777777" w:rsidR="00C646D5" w:rsidRPr="00C646D5" w:rsidRDefault="00C646D5" w:rsidP="00C646D5">
            <w:pPr>
              <w:tabs>
                <w:tab w:val="left" w:pos="1890"/>
              </w:tabs>
              <w:jc w:val="center"/>
              <w:rPr>
                <w:snapToGrid w:val="0"/>
              </w:rPr>
            </w:pPr>
          </w:p>
        </w:tc>
        <w:tc>
          <w:tcPr>
            <w:tcW w:w="1485" w:type="dxa"/>
            <w:shd w:val="clear" w:color="auto" w:fill="auto"/>
            <w:vAlign w:val="center"/>
          </w:tcPr>
          <w:p w14:paraId="0EAD0F25" w14:textId="77777777" w:rsidR="00C646D5" w:rsidRPr="00C646D5" w:rsidRDefault="00C646D5" w:rsidP="00C646D5">
            <w:pPr>
              <w:tabs>
                <w:tab w:val="left" w:pos="1890"/>
              </w:tabs>
              <w:jc w:val="center"/>
              <w:rPr>
                <w:snapToGrid w:val="0"/>
              </w:rPr>
            </w:pPr>
          </w:p>
        </w:tc>
      </w:tr>
      <w:tr w:rsidR="00C646D5" w:rsidRPr="00C646D5" w14:paraId="56A3E038" w14:textId="77777777" w:rsidTr="00483167">
        <w:tc>
          <w:tcPr>
            <w:tcW w:w="1560" w:type="dxa"/>
            <w:shd w:val="clear" w:color="auto" w:fill="auto"/>
            <w:vAlign w:val="center"/>
          </w:tcPr>
          <w:p w14:paraId="2004010A" w14:textId="77777777" w:rsidR="00C646D5" w:rsidRPr="00C646D5" w:rsidRDefault="00C646D5" w:rsidP="00C646D5">
            <w:pPr>
              <w:tabs>
                <w:tab w:val="left" w:pos="1890"/>
              </w:tabs>
              <w:jc w:val="center"/>
              <w:rPr>
                <w:snapToGrid w:val="0"/>
                <w:sz w:val="22"/>
                <w:szCs w:val="22"/>
              </w:rPr>
            </w:pPr>
            <w:r w:rsidRPr="00C646D5">
              <w:rPr>
                <w:snapToGrid w:val="0"/>
                <w:sz w:val="22"/>
                <w:szCs w:val="22"/>
              </w:rPr>
              <w:t>2 полугодие</w:t>
            </w:r>
          </w:p>
        </w:tc>
        <w:tc>
          <w:tcPr>
            <w:tcW w:w="2126" w:type="dxa"/>
            <w:shd w:val="clear" w:color="auto" w:fill="auto"/>
            <w:vAlign w:val="center"/>
          </w:tcPr>
          <w:p w14:paraId="54A894AE" w14:textId="77777777" w:rsidR="00C646D5" w:rsidRPr="00C646D5" w:rsidRDefault="00C646D5" w:rsidP="00C646D5">
            <w:pPr>
              <w:jc w:val="center"/>
              <w:rPr>
                <w:snapToGrid w:val="0"/>
              </w:rPr>
            </w:pPr>
            <w:r w:rsidRPr="00C646D5">
              <w:rPr>
                <w:snapToGrid w:val="0"/>
              </w:rPr>
              <w:t>40 838,06</w:t>
            </w:r>
          </w:p>
        </w:tc>
        <w:tc>
          <w:tcPr>
            <w:tcW w:w="1701" w:type="dxa"/>
            <w:shd w:val="clear" w:color="auto" w:fill="auto"/>
            <w:vAlign w:val="center"/>
          </w:tcPr>
          <w:p w14:paraId="625CABF4" w14:textId="77777777" w:rsidR="00C646D5" w:rsidRPr="00C646D5" w:rsidRDefault="00C646D5" w:rsidP="00C646D5">
            <w:pPr>
              <w:jc w:val="center"/>
              <w:rPr>
                <w:snapToGrid w:val="0"/>
              </w:rPr>
            </w:pPr>
            <w:r w:rsidRPr="00C646D5">
              <w:rPr>
                <w:snapToGrid w:val="0"/>
              </w:rPr>
              <w:t>2 190,61</w:t>
            </w:r>
          </w:p>
        </w:tc>
        <w:tc>
          <w:tcPr>
            <w:tcW w:w="1985" w:type="dxa"/>
            <w:shd w:val="clear" w:color="auto" w:fill="auto"/>
            <w:vAlign w:val="center"/>
          </w:tcPr>
          <w:p w14:paraId="183D9A31" w14:textId="77777777" w:rsidR="00C646D5" w:rsidRPr="00C646D5" w:rsidRDefault="00C646D5" w:rsidP="00C646D5">
            <w:pPr>
              <w:jc w:val="center"/>
              <w:rPr>
                <w:snapToGrid w:val="0"/>
              </w:rPr>
            </w:pPr>
            <w:r w:rsidRPr="00C646D5">
              <w:rPr>
                <w:snapToGrid w:val="0"/>
              </w:rPr>
              <w:t>89 460,26</w:t>
            </w:r>
          </w:p>
        </w:tc>
        <w:tc>
          <w:tcPr>
            <w:tcW w:w="1741" w:type="dxa"/>
            <w:shd w:val="clear" w:color="auto" w:fill="auto"/>
            <w:vAlign w:val="center"/>
          </w:tcPr>
          <w:p w14:paraId="0E510885" w14:textId="77777777" w:rsidR="00C646D5" w:rsidRPr="00C646D5" w:rsidRDefault="00C646D5" w:rsidP="00C646D5">
            <w:pPr>
              <w:tabs>
                <w:tab w:val="left" w:pos="1890"/>
              </w:tabs>
              <w:jc w:val="center"/>
              <w:rPr>
                <w:snapToGrid w:val="0"/>
              </w:rPr>
            </w:pPr>
          </w:p>
        </w:tc>
        <w:tc>
          <w:tcPr>
            <w:tcW w:w="1485" w:type="dxa"/>
            <w:shd w:val="clear" w:color="auto" w:fill="auto"/>
            <w:vAlign w:val="center"/>
          </w:tcPr>
          <w:p w14:paraId="55C08B11" w14:textId="77777777" w:rsidR="00C646D5" w:rsidRPr="00C646D5" w:rsidRDefault="00C646D5" w:rsidP="00C646D5">
            <w:pPr>
              <w:tabs>
                <w:tab w:val="left" w:pos="1890"/>
              </w:tabs>
              <w:jc w:val="center"/>
              <w:rPr>
                <w:snapToGrid w:val="0"/>
              </w:rPr>
            </w:pPr>
          </w:p>
        </w:tc>
      </w:tr>
      <w:tr w:rsidR="00C646D5" w:rsidRPr="00C646D5" w14:paraId="6B22F7A8" w14:textId="77777777" w:rsidTr="00483167">
        <w:tc>
          <w:tcPr>
            <w:tcW w:w="1560" w:type="dxa"/>
            <w:shd w:val="clear" w:color="auto" w:fill="auto"/>
            <w:vAlign w:val="center"/>
          </w:tcPr>
          <w:p w14:paraId="67DDA466" w14:textId="77777777" w:rsidR="00C646D5" w:rsidRPr="00C646D5" w:rsidRDefault="00C646D5" w:rsidP="00C646D5">
            <w:pPr>
              <w:tabs>
                <w:tab w:val="left" w:pos="1890"/>
              </w:tabs>
              <w:jc w:val="center"/>
              <w:rPr>
                <w:snapToGrid w:val="0"/>
                <w:sz w:val="22"/>
                <w:szCs w:val="22"/>
              </w:rPr>
            </w:pPr>
            <w:r w:rsidRPr="00C646D5">
              <w:rPr>
                <w:snapToGrid w:val="0"/>
                <w:sz w:val="22"/>
                <w:szCs w:val="22"/>
              </w:rPr>
              <w:t>Итого за год</w:t>
            </w:r>
          </w:p>
        </w:tc>
        <w:tc>
          <w:tcPr>
            <w:tcW w:w="2126" w:type="dxa"/>
            <w:shd w:val="clear" w:color="auto" w:fill="auto"/>
            <w:vAlign w:val="center"/>
          </w:tcPr>
          <w:p w14:paraId="3CF8D803" w14:textId="77777777" w:rsidR="00C646D5" w:rsidRPr="00C646D5" w:rsidRDefault="00C646D5" w:rsidP="00C646D5">
            <w:pPr>
              <w:jc w:val="center"/>
              <w:rPr>
                <w:snapToGrid w:val="0"/>
              </w:rPr>
            </w:pPr>
            <w:r w:rsidRPr="00C646D5">
              <w:rPr>
                <w:snapToGrid w:val="0"/>
              </w:rPr>
              <w:t>90 542,16</w:t>
            </w:r>
          </w:p>
        </w:tc>
        <w:tc>
          <w:tcPr>
            <w:tcW w:w="1701" w:type="dxa"/>
            <w:shd w:val="clear" w:color="auto" w:fill="auto"/>
            <w:vAlign w:val="center"/>
          </w:tcPr>
          <w:p w14:paraId="3183C7B4" w14:textId="77777777" w:rsidR="00C646D5" w:rsidRPr="00C646D5" w:rsidRDefault="00C646D5" w:rsidP="00C646D5">
            <w:pPr>
              <w:jc w:val="center"/>
              <w:rPr>
                <w:snapToGrid w:val="0"/>
              </w:rPr>
            </w:pPr>
          </w:p>
        </w:tc>
        <w:tc>
          <w:tcPr>
            <w:tcW w:w="1985" w:type="dxa"/>
            <w:shd w:val="clear" w:color="auto" w:fill="auto"/>
            <w:vAlign w:val="center"/>
          </w:tcPr>
          <w:p w14:paraId="27910B59" w14:textId="77777777" w:rsidR="00C646D5" w:rsidRPr="00C646D5" w:rsidRDefault="00C646D5" w:rsidP="00C646D5">
            <w:pPr>
              <w:jc w:val="center"/>
              <w:rPr>
                <w:snapToGrid w:val="0"/>
              </w:rPr>
            </w:pPr>
            <w:r w:rsidRPr="00C646D5">
              <w:rPr>
                <w:snapToGrid w:val="0"/>
              </w:rPr>
              <w:t>173 110,77</w:t>
            </w:r>
          </w:p>
        </w:tc>
        <w:tc>
          <w:tcPr>
            <w:tcW w:w="1741" w:type="dxa"/>
            <w:shd w:val="clear" w:color="auto" w:fill="auto"/>
            <w:vAlign w:val="center"/>
          </w:tcPr>
          <w:p w14:paraId="026D2FB3" w14:textId="77777777" w:rsidR="00C646D5" w:rsidRPr="00C646D5" w:rsidRDefault="00C646D5" w:rsidP="00C646D5">
            <w:pPr>
              <w:jc w:val="center"/>
              <w:rPr>
                <w:snapToGrid w:val="0"/>
              </w:rPr>
            </w:pPr>
            <w:r w:rsidRPr="00C646D5">
              <w:rPr>
                <w:snapToGrid w:val="0"/>
              </w:rPr>
              <w:t>174 810,35</w:t>
            </w:r>
          </w:p>
        </w:tc>
        <w:tc>
          <w:tcPr>
            <w:tcW w:w="1485" w:type="dxa"/>
            <w:shd w:val="clear" w:color="auto" w:fill="auto"/>
            <w:vAlign w:val="center"/>
          </w:tcPr>
          <w:p w14:paraId="31CB9BC1" w14:textId="77777777" w:rsidR="00C646D5" w:rsidRPr="00C646D5" w:rsidRDefault="00C646D5" w:rsidP="00C646D5">
            <w:pPr>
              <w:jc w:val="center"/>
              <w:rPr>
                <w:snapToGrid w:val="0"/>
              </w:rPr>
            </w:pPr>
            <w:r w:rsidRPr="00C646D5">
              <w:rPr>
                <w:snapToGrid w:val="0"/>
              </w:rPr>
              <w:t>1 699,58</w:t>
            </w:r>
          </w:p>
        </w:tc>
      </w:tr>
    </w:tbl>
    <w:p w14:paraId="3783CFE2" w14:textId="77777777" w:rsidR="00C646D5" w:rsidRPr="00C646D5" w:rsidRDefault="00C646D5" w:rsidP="00C646D5">
      <w:pPr>
        <w:tabs>
          <w:tab w:val="left" w:pos="1890"/>
        </w:tabs>
        <w:jc w:val="both"/>
        <w:rPr>
          <w:snapToGrid w:val="0"/>
          <w:sz w:val="28"/>
          <w:szCs w:val="28"/>
        </w:rPr>
      </w:pPr>
    </w:p>
    <w:p w14:paraId="56CAE1A6" w14:textId="77777777" w:rsidR="00C646D5" w:rsidRPr="00C646D5" w:rsidRDefault="00C646D5" w:rsidP="00C646D5">
      <w:pPr>
        <w:ind w:firstLine="709"/>
        <w:jc w:val="both"/>
        <w:rPr>
          <w:snapToGrid w:val="0"/>
          <w:color w:val="000000"/>
          <w:sz w:val="28"/>
          <w:szCs w:val="28"/>
        </w:rPr>
      </w:pPr>
      <w:r w:rsidRPr="00C646D5">
        <w:rPr>
          <w:snapToGrid w:val="0"/>
          <w:color w:val="000000"/>
          <w:sz w:val="28"/>
          <w:szCs w:val="28"/>
        </w:rPr>
        <w:t>Подробный отчет по показателям представлен в приложении № 3 к данному экспертному заключению.</w:t>
      </w:r>
    </w:p>
    <w:p w14:paraId="403F8142" w14:textId="77777777" w:rsidR="00C646D5" w:rsidRPr="00C646D5" w:rsidRDefault="00C646D5" w:rsidP="00C646D5">
      <w:pPr>
        <w:ind w:firstLine="709"/>
        <w:jc w:val="both"/>
        <w:rPr>
          <w:snapToGrid w:val="0"/>
          <w:color w:val="000000"/>
          <w:sz w:val="28"/>
          <w:szCs w:val="28"/>
        </w:rPr>
      </w:pPr>
      <w:r w:rsidRPr="00C646D5">
        <w:rPr>
          <w:snapToGrid w:val="0"/>
          <w:sz w:val="28"/>
          <w:szCs w:val="28"/>
        </w:rPr>
        <w:t>По мнению экспертов, данная сумма подлежит включению в плановую необходимую валовую выручку ООО «ТЭП» на 2022 год в полном объеме, с учетом индексов потребительских цен на 2021 и 2022 гг. (106,0 %) и (104,3 %) и составит 1 879,02 тыс. руб.</w:t>
      </w:r>
    </w:p>
    <w:p w14:paraId="5F4EA6A7" w14:textId="77777777" w:rsidR="00C646D5" w:rsidRPr="00C646D5" w:rsidRDefault="00C646D5" w:rsidP="00C646D5">
      <w:pPr>
        <w:jc w:val="both"/>
        <w:rPr>
          <w:snapToGrid w:val="0"/>
          <w:color w:val="000000"/>
          <w:sz w:val="28"/>
          <w:szCs w:val="28"/>
        </w:rPr>
      </w:pPr>
    </w:p>
    <w:p w14:paraId="675C4129" w14:textId="77777777" w:rsidR="00C646D5" w:rsidRPr="00C646D5" w:rsidRDefault="00C646D5" w:rsidP="00C646D5">
      <w:pPr>
        <w:keepNext/>
        <w:jc w:val="both"/>
        <w:outlineLvl w:val="1"/>
        <w:rPr>
          <w:b/>
          <w:color w:val="000000"/>
          <w:sz w:val="28"/>
          <w:szCs w:val="20"/>
        </w:rPr>
      </w:pPr>
      <w:bookmarkStart w:id="54" w:name="_Toc58251839"/>
      <w:r w:rsidRPr="00C646D5">
        <w:rPr>
          <w:b/>
          <w:color w:val="000000"/>
          <w:sz w:val="28"/>
          <w:szCs w:val="20"/>
        </w:rPr>
        <w:t>4.7 Расчёт необходимой валовой выручки на 2022 год</w:t>
      </w:r>
      <w:bookmarkEnd w:id="54"/>
      <w:r w:rsidRPr="00C646D5">
        <w:rPr>
          <w:b/>
          <w:color w:val="000000"/>
          <w:sz w:val="28"/>
          <w:szCs w:val="20"/>
        </w:rPr>
        <w:t xml:space="preserve"> </w:t>
      </w:r>
    </w:p>
    <w:p w14:paraId="593CC2B2" w14:textId="77777777" w:rsidR="00C646D5" w:rsidRPr="00C646D5" w:rsidRDefault="00C646D5" w:rsidP="00C646D5">
      <w:pPr>
        <w:ind w:firstLine="851"/>
        <w:jc w:val="both"/>
        <w:rPr>
          <w:color w:val="000000"/>
          <w:sz w:val="28"/>
          <w:szCs w:val="28"/>
        </w:rPr>
      </w:pPr>
      <w:r w:rsidRPr="00C646D5">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11. </w:t>
      </w:r>
    </w:p>
    <w:p w14:paraId="0B0609B9" w14:textId="77777777" w:rsidR="00C646D5" w:rsidRPr="00C646D5" w:rsidRDefault="00C646D5" w:rsidP="00C646D5">
      <w:pPr>
        <w:ind w:firstLine="851"/>
        <w:jc w:val="both"/>
        <w:rPr>
          <w:color w:val="000000"/>
          <w:sz w:val="28"/>
          <w:szCs w:val="28"/>
        </w:rPr>
        <w:sectPr w:rsidR="00C646D5" w:rsidRPr="00C646D5" w:rsidSect="00D21151">
          <w:pgSz w:w="11906" w:h="16838"/>
          <w:pgMar w:top="1134" w:right="566" w:bottom="1276" w:left="1701" w:header="720" w:footer="720" w:gutter="0"/>
          <w:cols w:space="720"/>
          <w:docGrid w:linePitch="326"/>
        </w:sectPr>
      </w:pPr>
    </w:p>
    <w:p w14:paraId="01AFB6A2" w14:textId="77777777" w:rsidR="00C646D5" w:rsidRPr="00C646D5" w:rsidRDefault="00C646D5" w:rsidP="00C646D5">
      <w:pPr>
        <w:ind w:left="360" w:right="-1"/>
        <w:jc w:val="right"/>
        <w:rPr>
          <w:color w:val="000000"/>
          <w:sz w:val="28"/>
          <w:szCs w:val="28"/>
        </w:rPr>
      </w:pPr>
      <w:r w:rsidRPr="00C646D5">
        <w:rPr>
          <w:color w:val="000000"/>
          <w:sz w:val="28"/>
          <w:szCs w:val="28"/>
        </w:rPr>
        <w:lastRenderedPageBreak/>
        <w:t>Таблица 11</w:t>
      </w:r>
    </w:p>
    <w:p w14:paraId="4CFE0FB6" w14:textId="77777777" w:rsidR="00C646D5" w:rsidRPr="00C646D5" w:rsidRDefault="00C646D5" w:rsidP="00C646D5">
      <w:pPr>
        <w:jc w:val="center"/>
        <w:rPr>
          <w:rFonts w:eastAsia="Calibri"/>
          <w:b/>
          <w:bCs/>
          <w:color w:val="000000"/>
          <w:sz w:val="28"/>
          <w:lang w:eastAsia="en-US"/>
        </w:rPr>
      </w:pPr>
      <w:r w:rsidRPr="00C646D5">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49AD8F10" w14:textId="77777777" w:rsidR="00C646D5" w:rsidRPr="00C646D5" w:rsidRDefault="00C646D5" w:rsidP="00C646D5">
      <w:pPr>
        <w:jc w:val="center"/>
        <w:rPr>
          <w:color w:val="000000"/>
          <w:sz w:val="28"/>
        </w:rPr>
      </w:pPr>
      <w:r w:rsidRPr="00C646D5">
        <w:rPr>
          <w:color w:val="000000"/>
          <w:sz w:val="28"/>
        </w:rPr>
        <w:t>(Приложение 5.9 к Методическим указаниям)</w:t>
      </w:r>
    </w:p>
    <w:tbl>
      <w:tblPr>
        <w:tblpPr w:leftFromText="180" w:rightFromText="180" w:vertAnchor="page" w:horzAnchor="margin" w:tblpXSpec="center" w:tblpY="3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30"/>
        <w:gridCol w:w="1832"/>
        <w:gridCol w:w="2395"/>
        <w:gridCol w:w="2296"/>
        <w:gridCol w:w="2488"/>
      </w:tblGrid>
      <w:tr w:rsidR="00C646D5" w:rsidRPr="00C646D5" w14:paraId="0A224AC8" w14:textId="77777777" w:rsidTr="00483167">
        <w:trPr>
          <w:trHeight w:val="300"/>
          <w:tblHeader/>
        </w:trPr>
        <w:tc>
          <w:tcPr>
            <w:tcW w:w="0" w:type="auto"/>
            <w:vMerge w:val="restart"/>
            <w:vAlign w:val="center"/>
          </w:tcPr>
          <w:p w14:paraId="22563068" w14:textId="77777777" w:rsidR="00C646D5" w:rsidRPr="00C646D5" w:rsidRDefault="00C646D5" w:rsidP="00C646D5">
            <w:pPr>
              <w:jc w:val="center"/>
              <w:rPr>
                <w:color w:val="000000"/>
                <w:sz w:val="28"/>
                <w:szCs w:val="20"/>
              </w:rPr>
            </w:pPr>
            <w:r w:rsidRPr="00C646D5">
              <w:rPr>
                <w:color w:val="000000"/>
                <w:sz w:val="28"/>
                <w:szCs w:val="20"/>
              </w:rPr>
              <w:t>№ п/п</w:t>
            </w:r>
          </w:p>
        </w:tc>
        <w:tc>
          <w:tcPr>
            <w:tcW w:w="0" w:type="auto"/>
            <w:vMerge w:val="restart"/>
            <w:vAlign w:val="center"/>
          </w:tcPr>
          <w:p w14:paraId="5F8BC638" w14:textId="77777777" w:rsidR="00C646D5" w:rsidRPr="00C646D5" w:rsidRDefault="00C646D5" w:rsidP="00C646D5">
            <w:pPr>
              <w:jc w:val="center"/>
              <w:rPr>
                <w:color w:val="000000"/>
                <w:sz w:val="28"/>
                <w:szCs w:val="20"/>
              </w:rPr>
            </w:pPr>
            <w:r w:rsidRPr="00C646D5">
              <w:rPr>
                <w:color w:val="000000"/>
                <w:sz w:val="28"/>
                <w:szCs w:val="20"/>
              </w:rPr>
              <w:t>Наименование показателя</w:t>
            </w:r>
          </w:p>
        </w:tc>
        <w:tc>
          <w:tcPr>
            <w:tcW w:w="0" w:type="auto"/>
            <w:gridSpan w:val="4"/>
            <w:vAlign w:val="center"/>
          </w:tcPr>
          <w:p w14:paraId="10403447" w14:textId="77777777" w:rsidR="00C646D5" w:rsidRPr="00C646D5" w:rsidRDefault="00C646D5" w:rsidP="00C646D5">
            <w:pPr>
              <w:jc w:val="center"/>
              <w:rPr>
                <w:color w:val="000000"/>
                <w:sz w:val="28"/>
                <w:szCs w:val="20"/>
              </w:rPr>
            </w:pPr>
            <w:r w:rsidRPr="00C646D5">
              <w:rPr>
                <w:color w:val="000000"/>
                <w:sz w:val="28"/>
                <w:szCs w:val="20"/>
              </w:rPr>
              <w:t>Предложение экспертов</w:t>
            </w:r>
          </w:p>
        </w:tc>
      </w:tr>
      <w:tr w:rsidR="00C646D5" w:rsidRPr="00C646D5" w14:paraId="20362827" w14:textId="77777777" w:rsidTr="00483167">
        <w:trPr>
          <w:trHeight w:val="360"/>
          <w:tblHeader/>
        </w:trPr>
        <w:tc>
          <w:tcPr>
            <w:tcW w:w="0" w:type="auto"/>
            <w:vMerge/>
            <w:vAlign w:val="center"/>
          </w:tcPr>
          <w:p w14:paraId="609B9CF7" w14:textId="77777777" w:rsidR="00C646D5" w:rsidRPr="00C646D5" w:rsidRDefault="00C646D5" w:rsidP="00C646D5">
            <w:pPr>
              <w:jc w:val="center"/>
              <w:rPr>
                <w:color w:val="000000"/>
                <w:sz w:val="28"/>
                <w:szCs w:val="20"/>
              </w:rPr>
            </w:pPr>
          </w:p>
        </w:tc>
        <w:tc>
          <w:tcPr>
            <w:tcW w:w="0" w:type="auto"/>
            <w:vMerge/>
            <w:vAlign w:val="center"/>
          </w:tcPr>
          <w:p w14:paraId="4CE1A66B" w14:textId="77777777" w:rsidR="00C646D5" w:rsidRPr="00C646D5" w:rsidRDefault="00C646D5" w:rsidP="00C646D5">
            <w:pPr>
              <w:jc w:val="center"/>
              <w:rPr>
                <w:color w:val="000000"/>
                <w:sz w:val="28"/>
                <w:szCs w:val="20"/>
              </w:rPr>
            </w:pPr>
          </w:p>
        </w:tc>
        <w:tc>
          <w:tcPr>
            <w:tcW w:w="0" w:type="auto"/>
            <w:vAlign w:val="center"/>
          </w:tcPr>
          <w:p w14:paraId="07BA25ED" w14:textId="77777777" w:rsidR="00C646D5" w:rsidRPr="00C646D5" w:rsidRDefault="00C646D5" w:rsidP="00C646D5">
            <w:pPr>
              <w:jc w:val="center"/>
              <w:rPr>
                <w:color w:val="000000"/>
                <w:sz w:val="22"/>
                <w:szCs w:val="22"/>
              </w:rPr>
            </w:pPr>
            <w:r w:rsidRPr="00C646D5">
              <w:rPr>
                <w:color w:val="000000"/>
                <w:sz w:val="22"/>
                <w:szCs w:val="22"/>
              </w:rPr>
              <w:t>Утверждено РЭК на 2021</w:t>
            </w:r>
          </w:p>
        </w:tc>
        <w:tc>
          <w:tcPr>
            <w:tcW w:w="0" w:type="auto"/>
            <w:vAlign w:val="center"/>
          </w:tcPr>
          <w:p w14:paraId="0B4D9A6A" w14:textId="77777777" w:rsidR="00C646D5" w:rsidRPr="00C646D5" w:rsidRDefault="00C646D5" w:rsidP="00C646D5">
            <w:pPr>
              <w:jc w:val="center"/>
              <w:rPr>
                <w:color w:val="000000"/>
                <w:sz w:val="22"/>
                <w:szCs w:val="22"/>
              </w:rPr>
            </w:pPr>
            <w:r w:rsidRPr="00C646D5">
              <w:rPr>
                <w:color w:val="000000"/>
                <w:sz w:val="22"/>
                <w:szCs w:val="22"/>
              </w:rPr>
              <w:t>Предложения предприятия на 2022 год</w:t>
            </w:r>
          </w:p>
        </w:tc>
        <w:tc>
          <w:tcPr>
            <w:tcW w:w="0" w:type="auto"/>
            <w:vAlign w:val="center"/>
          </w:tcPr>
          <w:p w14:paraId="3B299984" w14:textId="77777777" w:rsidR="00C646D5" w:rsidRPr="00C646D5" w:rsidRDefault="00C646D5" w:rsidP="00C646D5">
            <w:pPr>
              <w:jc w:val="center"/>
              <w:rPr>
                <w:color w:val="000000"/>
                <w:sz w:val="22"/>
                <w:szCs w:val="22"/>
              </w:rPr>
            </w:pPr>
            <w:r w:rsidRPr="00C646D5">
              <w:rPr>
                <w:color w:val="000000"/>
                <w:sz w:val="22"/>
                <w:szCs w:val="22"/>
              </w:rPr>
              <w:t>Предложения экспертов на 2022 год</w:t>
            </w:r>
          </w:p>
        </w:tc>
        <w:tc>
          <w:tcPr>
            <w:tcW w:w="0" w:type="auto"/>
            <w:vAlign w:val="center"/>
          </w:tcPr>
          <w:p w14:paraId="45F341F5" w14:textId="77777777" w:rsidR="00C646D5" w:rsidRPr="00C646D5" w:rsidRDefault="00C646D5" w:rsidP="00C646D5">
            <w:pPr>
              <w:jc w:val="center"/>
              <w:rPr>
                <w:color w:val="000000"/>
                <w:sz w:val="22"/>
                <w:szCs w:val="22"/>
              </w:rPr>
            </w:pPr>
            <w:r w:rsidRPr="00C646D5">
              <w:rPr>
                <w:color w:val="000000"/>
                <w:sz w:val="22"/>
                <w:szCs w:val="22"/>
              </w:rPr>
              <w:t>Отклонение от предложений предприятия</w:t>
            </w:r>
          </w:p>
        </w:tc>
      </w:tr>
      <w:tr w:rsidR="00C646D5" w:rsidRPr="00C646D5" w14:paraId="71E0420A" w14:textId="77777777" w:rsidTr="00483167">
        <w:trPr>
          <w:trHeight w:val="720"/>
        </w:trPr>
        <w:tc>
          <w:tcPr>
            <w:tcW w:w="0" w:type="auto"/>
            <w:vAlign w:val="center"/>
          </w:tcPr>
          <w:p w14:paraId="58AF12F8" w14:textId="77777777" w:rsidR="00C646D5" w:rsidRPr="00C646D5" w:rsidRDefault="00C646D5" w:rsidP="00C646D5">
            <w:pPr>
              <w:jc w:val="center"/>
              <w:rPr>
                <w:color w:val="000000"/>
                <w:sz w:val="28"/>
                <w:szCs w:val="20"/>
              </w:rPr>
            </w:pPr>
            <w:r w:rsidRPr="00C646D5">
              <w:rPr>
                <w:color w:val="000000"/>
                <w:sz w:val="28"/>
                <w:szCs w:val="20"/>
              </w:rPr>
              <w:t>1</w:t>
            </w:r>
          </w:p>
        </w:tc>
        <w:tc>
          <w:tcPr>
            <w:tcW w:w="0" w:type="auto"/>
            <w:vAlign w:val="center"/>
          </w:tcPr>
          <w:p w14:paraId="4F7793C7" w14:textId="77777777" w:rsidR="00C646D5" w:rsidRPr="00C646D5" w:rsidRDefault="00C646D5" w:rsidP="00C646D5">
            <w:pPr>
              <w:rPr>
                <w:color w:val="000000"/>
              </w:rPr>
            </w:pPr>
            <w:r w:rsidRPr="00C646D5">
              <w:rPr>
                <w:color w:val="000000"/>
              </w:rPr>
              <w:t>Операционные (подконтрольные) расходы</w:t>
            </w:r>
          </w:p>
        </w:tc>
        <w:tc>
          <w:tcPr>
            <w:tcW w:w="0" w:type="auto"/>
            <w:vAlign w:val="center"/>
          </w:tcPr>
          <w:p w14:paraId="396D1169" w14:textId="77777777" w:rsidR="00C646D5" w:rsidRPr="00C646D5" w:rsidRDefault="00C646D5" w:rsidP="00C646D5">
            <w:pPr>
              <w:jc w:val="center"/>
              <w:rPr>
                <w:szCs w:val="20"/>
              </w:rPr>
            </w:pPr>
            <w:r w:rsidRPr="00C646D5">
              <w:rPr>
                <w:szCs w:val="20"/>
              </w:rPr>
              <w:t>78 446,66</w:t>
            </w:r>
          </w:p>
        </w:tc>
        <w:tc>
          <w:tcPr>
            <w:tcW w:w="0" w:type="auto"/>
            <w:vAlign w:val="center"/>
          </w:tcPr>
          <w:p w14:paraId="2841B400" w14:textId="77777777" w:rsidR="00C646D5" w:rsidRPr="00C646D5" w:rsidRDefault="00C646D5" w:rsidP="00C646D5">
            <w:pPr>
              <w:jc w:val="center"/>
              <w:rPr>
                <w:szCs w:val="20"/>
              </w:rPr>
            </w:pPr>
            <w:r w:rsidRPr="00C646D5">
              <w:rPr>
                <w:szCs w:val="20"/>
              </w:rPr>
              <w:t>148 619,92</w:t>
            </w:r>
          </w:p>
        </w:tc>
        <w:tc>
          <w:tcPr>
            <w:tcW w:w="0" w:type="auto"/>
            <w:vAlign w:val="center"/>
          </w:tcPr>
          <w:p w14:paraId="7BA32915" w14:textId="77777777" w:rsidR="00C646D5" w:rsidRPr="00C646D5" w:rsidRDefault="00C646D5" w:rsidP="00C646D5">
            <w:pPr>
              <w:jc w:val="center"/>
              <w:rPr>
                <w:szCs w:val="20"/>
              </w:rPr>
            </w:pPr>
            <w:r w:rsidRPr="00C646D5">
              <w:rPr>
                <w:szCs w:val="20"/>
              </w:rPr>
              <w:t>81 001,67</w:t>
            </w:r>
          </w:p>
        </w:tc>
        <w:tc>
          <w:tcPr>
            <w:tcW w:w="0" w:type="auto"/>
            <w:vAlign w:val="center"/>
          </w:tcPr>
          <w:p w14:paraId="3D6BF69A" w14:textId="77777777" w:rsidR="00C646D5" w:rsidRPr="00C646D5" w:rsidRDefault="00C646D5" w:rsidP="00C646D5">
            <w:pPr>
              <w:jc w:val="center"/>
              <w:rPr>
                <w:szCs w:val="20"/>
              </w:rPr>
            </w:pPr>
            <w:r w:rsidRPr="00C646D5">
              <w:rPr>
                <w:szCs w:val="20"/>
              </w:rPr>
              <w:t>-67 618,25</w:t>
            </w:r>
          </w:p>
        </w:tc>
      </w:tr>
      <w:tr w:rsidR="00C646D5" w:rsidRPr="00C646D5" w14:paraId="61FCD813" w14:textId="77777777" w:rsidTr="00483167">
        <w:trPr>
          <w:trHeight w:val="360"/>
        </w:trPr>
        <w:tc>
          <w:tcPr>
            <w:tcW w:w="0" w:type="auto"/>
            <w:vAlign w:val="center"/>
          </w:tcPr>
          <w:p w14:paraId="43528081" w14:textId="77777777" w:rsidR="00C646D5" w:rsidRPr="00C646D5" w:rsidRDefault="00C646D5" w:rsidP="00C646D5">
            <w:pPr>
              <w:jc w:val="center"/>
              <w:rPr>
                <w:color w:val="000000"/>
                <w:sz w:val="28"/>
                <w:szCs w:val="20"/>
              </w:rPr>
            </w:pPr>
            <w:r w:rsidRPr="00C646D5">
              <w:rPr>
                <w:color w:val="000000"/>
                <w:sz w:val="28"/>
                <w:szCs w:val="20"/>
              </w:rPr>
              <w:t>2</w:t>
            </w:r>
          </w:p>
        </w:tc>
        <w:tc>
          <w:tcPr>
            <w:tcW w:w="0" w:type="auto"/>
            <w:vAlign w:val="center"/>
          </w:tcPr>
          <w:p w14:paraId="4F18ACE7" w14:textId="77777777" w:rsidR="00C646D5" w:rsidRPr="00C646D5" w:rsidRDefault="00C646D5" w:rsidP="00C646D5">
            <w:pPr>
              <w:rPr>
                <w:color w:val="000000"/>
              </w:rPr>
            </w:pPr>
            <w:r w:rsidRPr="00C646D5">
              <w:rPr>
                <w:color w:val="000000"/>
              </w:rPr>
              <w:t>Неподконтрольные расходы</w:t>
            </w:r>
          </w:p>
        </w:tc>
        <w:tc>
          <w:tcPr>
            <w:tcW w:w="0" w:type="auto"/>
            <w:vAlign w:val="center"/>
          </w:tcPr>
          <w:p w14:paraId="00AE042C" w14:textId="77777777" w:rsidR="00C646D5" w:rsidRPr="00C646D5" w:rsidRDefault="00C646D5" w:rsidP="00C646D5">
            <w:pPr>
              <w:jc w:val="center"/>
              <w:rPr>
                <w:szCs w:val="20"/>
              </w:rPr>
            </w:pPr>
            <w:r w:rsidRPr="00C646D5">
              <w:rPr>
                <w:szCs w:val="20"/>
              </w:rPr>
              <w:t>20 733,98</w:t>
            </w:r>
          </w:p>
        </w:tc>
        <w:tc>
          <w:tcPr>
            <w:tcW w:w="0" w:type="auto"/>
            <w:vAlign w:val="center"/>
          </w:tcPr>
          <w:p w14:paraId="2EE2AED4" w14:textId="77777777" w:rsidR="00C646D5" w:rsidRPr="00C646D5" w:rsidRDefault="00C646D5" w:rsidP="00C646D5">
            <w:pPr>
              <w:jc w:val="center"/>
              <w:rPr>
                <w:szCs w:val="20"/>
              </w:rPr>
            </w:pPr>
            <w:r w:rsidRPr="00C646D5">
              <w:rPr>
                <w:szCs w:val="20"/>
              </w:rPr>
              <w:t>43 229,11</w:t>
            </w:r>
          </w:p>
        </w:tc>
        <w:tc>
          <w:tcPr>
            <w:tcW w:w="0" w:type="auto"/>
          </w:tcPr>
          <w:p w14:paraId="4959C040" w14:textId="77777777" w:rsidR="00C646D5" w:rsidRPr="00C646D5" w:rsidRDefault="00C646D5" w:rsidP="00C646D5">
            <w:pPr>
              <w:rPr>
                <w:szCs w:val="20"/>
              </w:rPr>
            </w:pPr>
            <w:r w:rsidRPr="00C646D5">
              <w:rPr>
                <w:szCs w:val="20"/>
              </w:rPr>
              <w:t>21 750,83</w:t>
            </w:r>
          </w:p>
        </w:tc>
        <w:tc>
          <w:tcPr>
            <w:tcW w:w="0" w:type="auto"/>
          </w:tcPr>
          <w:p w14:paraId="1331364D" w14:textId="77777777" w:rsidR="00C646D5" w:rsidRPr="00C646D5" w:rsidRDefault="00C646D5" w:rsidP="00C646D5">
            <w:pPr>
              <w:rPr>
                <w:szCs w:val="20"/>
              </w:rPr>
            </w:pPr>
            <w:r w:rsidRPr="00C646D5">
              <w:rPr>
                <w:szCs w:val="20"/>
              </w:rPr>
              <w:t>-21 478,28</w:t>
            </w:r>
          </w:p>
        </w:tc>
      </w:tr>
      <w:tr w:rsidR="00C646D5" w:rsidRPr="00C646D5" w14:paraId="3AB21915" w14:textId="77777777" w:rsidTr="00483167">
        <w:trPr>
          <w:trHeight w:val="768"/>
        </w:trPr>
        <w:tc>
          <w:tcPr>
            <w:tcW w:w="0" w:type="auto"/>
            <w:vAlign w:val="center"/>
          </w:tcPr>
          <w:p w14:paraId="3BFA4245" w14:textId="77777777" w:rsidR="00C646D5" w:rsidRPr="00C646D5" w:rsidRDefault="00C646D5" w:rsidP="00C646D5">
            <w:pPr>
              <w:jc w:val="center"/>
              <w:rPr>
                <w:color w:val="000000"/>
                <w:sz w:val="28"/>
                <w:szCs w:val="20"/>
              </w:rPr>
            </w:pPr>
            <w:r w:rsidRPr="00C646D5">
              <w:rPr>
                <w:color w:val="000000"/>
                <w:sz w:val="28"/>
                <w:szCs w:val="20"/>
              </w:rPr>
              <w:t>3</w:t>
            </w:r>
          </w:p>
        </w:tc>
        <w:tc>
          <w:tcPr>
            <w:tcW w:w="0" w:type="auto"/>
            <w:vAlign w:val="center"/>
          </w:tcPr>
          <w:p w14:paraId="0ACD2417" w14:textId="77777777" w:rsidR="00C646D5" w:rsidRPr="00C646D5" w:rsidRDefault="00C646D5" w:rsidP="00C646D5">
            <w:pPr>
              <w:rPr>
                <w:color w:val="000000"/>
              </w:rPr>
            </w:pPr>
            <w:r w:rsidRPr="00C646D5">
              <w:rPr>
                <w:color w:val="000000"/>
              </w:rPr>
              <w:t xml:space="preserve">Расходы на приобретение (производство) энергетических ресурсов, холодной воды </w:t>
            </w:r>
          </w:p>
        </w:tc>
        <w:tc>
          <w:tcPr>
            <w:tcW w:w="0" w:type="auto"/>
            <w:vAlign w:val="center"/>
          </w:tcPr>
          <w:p w14:paraId="7AEE43B8" w14:textId="77777777" w:rsidR="00C646D5" w:rsidRPr="00C646D5" w:rsidRDefault="00C646D5" w:rsidP="00C646D5">
            <w:pPr>
              <w:jc w:val="center"/>
              <w:rPr>
                <w:szCs w:val="20"/>
              </w:rPr>
            </w:pPr>
            <w:r w:rsidRPr="00C646D5">
              <w:rPr>
                <w:szCs w:val="20"/>
              </w:rPr>
              <w:t>69 419,07</w:t>
            </w:r>
          </w:p>
        </w:tc>
        <w:tc>
          <w:tcPr>
            <w:tcW w:w="0" w:type="auto"/>
            <w:vAlign w:val="center"/>
          </w:tcPr>
          <w:p w14:paraId="21A8E0FB" w14:textId="77777777" w:rsidR="00C646D5" w:rsidRPr="00C646D5" w:rsidRDefault="00C646D5" w:rsidP="00C646D5">
            <w:pPr>
              <w:jc w:val="center"/>
              <w:rPr>
                <w:szCs w:val="20"/>
              </w:rPr>
            </w:pPr>
            <w:r w:rsidRPr="00C646D5">
              <w:rPr>
                <w:szCs w:val="20"/>
              </w:rPr>
              <w:t>90 444,50</w:t>
            </w:r>
          </w:p>
        </w:tc>
        <w:tc>
          <w:tcPr>
            <w:tcW w:w="0" w:type="auto"/>
            <w:vAlign w:val="center"/>
          </w:tcPr>
          <w:p w14:paraId="66CBCFD4" w14:textId="77777777" w:rsidR="00C646D5" w:rsidRPr="00C646D5" w:rsidRDefault="00C646D5" w:rsidP="00C646D5">
            <w:pPr>
              <w:jc w:val="center"/>
              <w:rPr>
                <w:szCs w:val="20"/>
              </w:rPr>
            </w:pPr>
            <w:r w:rsidRPr="00C646D5">
              <w:rPr>
                <w:szCs w:val="20"/>
              </w:rPr>
              <w:t>78 601,29</w:t>
            </w:r>
          </w:p>
        </w:tc>
        <w:tc>
          <w:tcPr>
            <w:tcW w:w="0" w:type="auto"/>
            <w:vAlign w:val="center"/>
          </w:tcPr>
          <w:p w14:paraId="33F0DF45" w14:textId="77777777" w:rsidR="00C646D5" w:rsidRPr="00C646D5" w:rsidRDefault="00C646D5" w:rsidP="00C646D5">
            <w:pPr>
              <w:jc w:val="center"/>
              <w:rPr>
                <w:szCs w:val="20"/>
              </w:rPr>
            </w:pPr>
            <w:r w:rsidRPr="00C646D5">
              <w:rPr>
                <w:szCs w:val="20"/>
              </w:rPr>
              <w:t>-11 843,21</w:t>
            </w:r>
          </w:p>
        </w:tc>
      </w:tr>
      <w:tr w:rsidR="00C646D5" w:rsidRPr="00C646D5" w14:paraId="4CA734F8" w14:textId="77777777" w:rsidTr="00483167">
        <w:trPr>
          <w:trHeight w:val="360"/>
        </w:trPr>
        <w:tc>
          <w:tcPr>
            <w:tcW w:w="0" w:type="auto"/>
            <w:vAlign w:val="center"/>
          </w:tcPr>
          <w:p w14:paraId="5D790B40" w14:textId="77777777" w:rsidR="00C646D5" w:rsidRPr="00C646D5" w:rsidRDefault="00C646D5" w:rsidP="00C646D5">
            <w:pPr>
              <w:jc w:val="center"/>
              <w:rPr>
                <w:color w:val="000000"/>
                <w:sz w:val="28"/>
                <w:szCs w:val="20"/>
              </w:rPr>
            </w:pPr>
            <w:r w:rsidRPr="00C646D5">
              <w:rPr>
                <w:color w:val="000000"/>
                <w:sz w:val="28"/>
                <w:szCs w:val="20"/>
              </w:rPr>
              <w:t>4</w:t>
            </w:r>
          </w:p>
        </w:tc>
        <w:tc>
          <w:tcPr>
            <w:tcW w:w="0" w:type="auto"/>
            <w:vAlign w:val="center"/>
          </w:tcPr>
          <w:p w14:paraId="07B1812D" w14:textId="77777777" w:rsidR="00C646D5" w:rsidRPr="00C646D5" w:rsidRDefault="00C646D5" w:rsidP="00C646D5">
            <w:pPr>
              <w:rPr>
                <w:color w:val="000000"/>
              </w:rPr>
            </w:pPr>
            <w:r w:rsidRPr="00C646D5">
              <w:rPr>
                <w:color w:val="000000"/>
              </w:rPr>
              <w:t>Прибыль</w:t>
            </w:r>
          </w:p>
        </w:tc>
        <w:tc>
          <w:tcPr>
            <w:tcW w:w="0" w:type="auto"/>
            <w:vAlign w:val="center"/>
          </w:tcPr>
          <w:p w14:paraId="3FB5568B" w14:textId="77777777" w:rsidR="00C646D5" w:rsidRPr="00C646D5" w:rsidRDefault="00C646D5" w:rsidP="00C646D5">
            <w:pPr>
              <w:jc w:val="center"/>
              <w:rPr>
                <w:szCs w:val="20"/>
              </w:rPr>
            </w:pPr>
            <w:r w:rsidRPr="00C646D5">
              <w:rPr>
                <w:szCs w:val="20"/>
              </w:rPr>
              <w:t>15 849,21</w:t>
            </w:r>
          </w:p>
        </w:tc>
        <w:tc>
          <w:tcPr>
            <w:tcW w:w="0" w:type="auto"/>
            <w:vAlign w:val="center"/>
          </w:tcPr>
          <w:p w14:paraId="2AC5D901" w14:textId="77777777" w:rsidR="00C646D5" w:rsidRPr="00C646D5" w:rsidRDefault="00C646D5" w:rsidP="00C646D5">
            <w:pPr>
              <w:jc w:val="center"/>
              <w:rPr>
                <w:szCs w:val="20"/>
              </w:rPr>
            </w:pPr>
            <w:r w:rsidRPr="00C646D5">
              <w:rPr>
                <w:szCs w:val="20"/>
              </w:rPr>
              <w:t>24 829,32</w:t>
            </w:r>
          </w:p>
        </w:tc>
        <w:tc>
          <w:tcPr>
            <w:tcW w:w="0" w:type="auto"/>
          </w:tcPr>
          <w:p w14:paraId="0322D249" w14:textId="77777777" w:rsidR="00C646D5" w:rsidRPr="00C646D5" w:rsidRDefault="00C646D5" w:rsidP="00C646D5">
            <w:pPr>
              <w:rPr>
                <w:szCs w:val="20"/>
              </w:rPr>
            </w:pPr>
            <w:r w:rsidRPr="00C646D5">
              <w:rPr>
                <w:szCs w:val="20"/>
              </w:rPr>
              <w:t>17 626,68</w:t>
            </w:r>
          </w:p>
        </w:tc>
        <w:tc>
          <w:tcPr>
            <w:tcW w:w="0" w:type="auto"/>
          </w:tcPr>
          <w:p w14:paraId="69E9E29B" w14:textId="77777777" w:rsidR="00C646D5" w:rsidRPr="00C646D5" w:rsidRDefault="00C646D5" w:rsidP="00C646D5">
            <w:pPr>
              <w:rPr>
                <w:szCs w:val="20"/>
              </w:rPr>
            </w:pPr>
            <w:r w:rsidRPr="00C646D5">
              <w:rPr>
                <w:szCs w:val="20"/>
              </w:rPr>
              <w:t>-7 202,64</w:t>
            </w:r>
          </w:p>
        </w:tc>
      </w:tr>
      <w:tr w:rsidR="00C646D5" w:rsidRPr="00C646D5" w14:paraId="2C5997F2" w14:textId="77777777" w:rsidTr="00483167">
        <w:trPr>
          <w:trHeight w:val="70"/>
        </w:trPr>
        <w:tc>
          <w:tcPr>
            <w:tcW w:w="0" w:type="auto"/>
            <w:vAlign w:val="center"/>
          </w:tcPr>
          <w:p w14:paraId="45A7E4B6" w14:textId="77777777" w:rsidR="00C646D5" w:rsidRPr="00C646D5" w:rsidRDefault="00C646D5" w:rsidP="00C646D5">
            <w:pPr>
              <w:jc w:val="center"/>
              <w:rPr>
                <w:color w:val="000000"/>
                <w:sz w:val="28"/>
                <w:szCs w:val="20"/>
              </w:rPr>
            </w:pPr>
            <w:r w:rsidRPr="00C646D5">
              <w:rPr>
                <w:color w:val="000000"/>
                <w:sz w:val="28"/>
                <w:szCs w:val="20"/>
              </w:rPr>
              <w:t>5</w:t>
            </w:r>
          </w:p>
        </w:tc>
        <w:tc>
          <w:tcPr>
            <w:tcW w:w="0" w:type="auto"/>
            <w:vAlign w:val="center"/>
          </w:tcPr>
          <w:p w14:paraId="54FDF30E" w14:textId="77777777" w:rsidR="00C646D5" w:rsidRPr="00C646D5" w:rsidRDefault="00C646D5" w:rsidP="00C646D5">
            <w:pPr>
              <w:rPr>
                <w:color w:val="000000"/>
              </w:rPr>
            </w:pPr>
            <w:r w:rsidRPr="00C646D5">
              <w:rPr>
                <w:color w:val="000000"/>
              </w:rPr>
              <w:t>Расчетная предпринимательская прибыль</w:t>
            </w:r>
          </w:p>
        </w:tc>
        <w:tc>
          <w:tcPr>
            <w:tcW w:w="0" w:type="auto"/>
            <w:vAlign w:val="center"/>
          </w:tcPr>
          <w:p w14:paraId="2D62513B" w14:textId="77777777" w:rsidR="00C646D5" w:rsidRPr="00C646D5" w:rsidRDefault="00C646D5" w:rsidP="00C646D5">
            <w:pPr>
              <w:jc w:val="center"/>
              <w:rPr>
                <w:szCs w:val="20"/>
              </w:rPr>
            </w:pPr>
            <w:r w:rsidRPr="00C646D5">
              <w:rPr>
                <w:szCs w:val="20"/>
              </w:rPr>
              <w:t>5 909,63</w:t>
            </w:r>
          </w:p>
        </w:tc>
        <w:tc>
          <w:tcPr>
            <w:tcW w:w="0" w:type="auto"/>
            <w:vAlign w:val="center"/>
          </w:tcPr>
          <w:p w14:paraId="2FD3028D" w14:textId="77777777" w:rsidR="00C646D5" w:rsidRPr="00C646D5" w:rsidRDefault="00C646D5" w:rsidP="00C646D5">
            <w:pPr>
              <w:jc w:val="center"/>
              <w:rPr>
                <w:szCs w:val="20"/>
              </w:rPr>
            </w:pPr>
            <w:r w:rsidRPr="00C646D5">
              <w:rPr>
                <w:szCs w:val="20"/>
              </w:rPr>
              <w:t>10 712,33</w:t>
            </w:r>
          </w:p>
        </w:tc>
        <w:tc>
          <w:tcPr>
            <w:tcW w:w="0" w:type="auto"/>
          </w:tcPr>
          <w:p w14:paraId="4D15A4F4" w14:textId="77777777" w:rsidR="00C646D5" w:rsidRPr="00C646D5" w:rsidRDefault="00C646D5" w:rsidP="00C646D5">
            <w:pPr>
              <w:rPr>
                <w:szCs w:val="20"/>
              </w:rPr>
            </w:pPr>
            <w:r w:rsidRPr="00C646D5">
              <w:rPr>
                <w:szCs w:val="20"/>
              </w:rPr>
              <w:t>6 101,10</w:t>
            </w:r>
          </w:p>
        </w:tc>
        <w:tc>
          <w:tcPr>
            <w:tcW w:w="0" w:type="auto"/>
          </w:tcPr>
          <w:p w14:paraId="5265F44A" w14:textId="77777777" w:rsidR="00C646D5" w:rsidRPr="00C646D5" w:rsidRDefault="00C646D5" w:rsidP="00C646D5">
            <w:pPr>
              <w:rPr>
                <w:szCs w:val="20"/>
              </w:rPr>
            </w:pPr>
            <w:r w:rsidRPr="00C646D5">
              <w:rPr>
                <w:szCs w:val="20"/>
              </w:rPr>
              <w:t>-4 611,23</w:t>
            </w:r>
          </w:p>
        </w:tc>
      </w:tr>
      <w:tr w:rsidR="00C646D5" w:rsidRPr="00C646D5" w14:paraId="17DD5736" w14:textId="77777777" w:rsidTr="00483167">
        <w:trPr>
          <w:trHeight w:val="70"/>
        </w:trPr>
        <w:tc>
          <w:tcPr>
            <w:tcW w:w="0" w:type="auto"/>
            <w:vAlign w:val="center"/>
          </w:tcPr>
          <w:p w14:paraId="0426E952" w14:textId="77777777" w:rsidR="00C646D5" w:rsidRPr="00C646D5" w:rsidRDefault="00C646D5" w:rsidP="00C646D5">
            <w:pPr>
              <w:jc w:val="center"/>
              <w:rPr>
                <w:color w:val="000000"/>
                <w:sz w:val="28"/>
                <w:szCs w:val="20"/>
              </w:rPr>
            </w:pPr>
            <w:r w:rsidRPr="00C646D5">
              <w:rPr>
                <w:color w:val="000000"/>
                <w:sz w:val="28"/>
                <w:szCs w:val="20"/>
              </w:rPr>
              <w:t>6</w:t>
            </w:r>
          </w:p>
        </w:tc>
        <w:tc>
          <w:tcPr>
            <w:tcW w:w="0" w:type="auto"/>
            <w:vAlign w:val="center"/>
          </w:tcPr>
          <w:p w14:paraId="63D1B06D" w14:textId="77777777" w:rsidR="00C646D5" w:rsidRPr="00C646D5" w:rsidRDefault="00C646D5" w:rsidP="00C646D5">
            <w:pPr>
              <w:rPr>
                <w:color w:val="000000"/>
              </w:rPr>
            </w:pPr>
            <w:r w:rsidRPr="00C646D5">
              <w:rPr>
                <w:color w:val="000000"/>
              </w:rPr>
              <w:t>Выпадающие доходы/экономия средств</w:t>
            </w:r>
          </w:p>
        </w:tc>
        <w:tc>
          <w:tcPr>
            <w:tcW w:w="0" w:type="auto"/>
            <w:vAlign w:val="center"/>
          </w:tcPr>
          <w:p w14:paraId="7E6A23EE" w14:textId="77777777" w:rsidR="00C646D5" w:rsidRPr="00C646D5" w:rsidRDefault="00C646D5" w:rsidP="00C646D5">
            <w:pPr>
              <w:jc w:val="center"/>
              <w:rPr>
                <w:szCs w:val="20"/>
              </w:rPr>
            </w:pPr>
            <w:r w:rsidRPr="00C646D5">
              <w:rPr>
                <w:szCs w:val="20"/>
              </w:rPr>
              <w:t>8 111,63</w:t>
            </w:r>
          </w:p>
        </w:tc>
        <w:tc>
          <w:tcPr>
            <w:tcW w:w="0" w:type="auto"/>
            <w:vAlign w:val="center"/>
          </w:tcPr>
          <w:p w14:paraId="48F15599" w14:textId="77777777" w:rsidR="00C646D5" w:rsidRPr="00C646D5" w:rsidRDefault="00C646D5" w:rsidP="00C646D5">
            <w:pPr>
              <w:jc w:val="center"/>
              <w:rPr>
                <w:szCs w:val="20"/>
              </w:rPr>
            </w:pPr>
            <w:r w:rsidRPr="00C646D5">
              <w:rPr>
                <w:szCs w:val="20"/>
              </w:rPr>
              <w:t>8 285,20</w:t>
            </w:r>
          </w:p>
        </w:tc>
        <w:tc>
          <w:tcPr>
            <w:tcW w:w="0" w:type="auto"/>
            <w:vAlign w:val="center"/>
          </w:tcPr>
          <w:p w14:paraId="6D6DBD66" w14:textId="77777777" w:rsidR="00C646D5" w:rsidRPr="00C646D5" w:rsidRDefault="00C646D5" w:rsidP="00C646D5">
            <w:pPr>
              <w:jc w:val="center"/>
              <w:rPr>
                <w:szCs w:val="20"/>
              </w:rPr>
            </w:pPr>
            <w:r w:rsidRPr="00C646D5">
              <w:rPr>
                <w:szCs w:val="20"/>
              </w:rPr>
              <w:t>1 879,02</w:t>
            </w:r>
          </w:p>
        </w:tc>
        <w:tc>
          <w:tcPr>
            <w:tcW w:w="0" w:type="auto"/>
            <w:vAlign w:val="center"/>
          </w:tcPr>
          <w:p w14:paraId="2607E4B2" w14:textId="77777777" w:rsidR="00C646D5" w:rsidRPr="00C646D5" w:rsidRDefault="00C646D5" w:rsidP="00C646D5">
            <w:pPr>
              <w:jc w:val="center"/>
              <w:rPr>
                <w:szCs w:val="20"/>
              </w:rPr>
            </w:pPr>
            <w:r w:rsidRPr="00C646D5">
              <w:rPr>
                <w:szCs w:val="20"/>
              </w:rPr>
              <w:t>-6 406,18</w:t>
            </w:r>
          </w:p>
        </w:tc>
      </w:tr>
      <w:tr w:rsidR="00C646D5" w:rsidRPr="00C646D5" w14:paraId="20D4B060" w14:textId="77777777" w:rsidTr="00483167">
        <w:trPr>
          <w:trHeight w:val="70"/>
        </w:trPr>
        <w:tc>
          <w:tcPr>
            <w:tcW w:w="0" w:type="auto"/>
            <w:vAlign w:val="center"/>
          </w:tcPr>
          <w:p w14:paraId="21675E3A" w14:textId="77777777" w:rsidR="00C646D5" w:rsidRPr="00C646D5" w:rsidRDefault="00C646D5" w:rsidP="00C646D5">
            <w:pPr>
              <w:jc w:val="center"/>
              <w:rPr>
                <w:color w:val="000000"/>
                <w:sz w:val="28"/>
                <w:szCs w:val="20"/>
              </w:rPr>
            </w:pPr>
            <w:r w:rsidRPr="00C646D5">
              <w:rPr>
                <w:color w:val="000000"/>
                <w:sz w:val="28"/>
                <w:szCs w:val="20"/>
              </w:rPr>
              <w:t>7</w:t>
            </w:r>
          </w:p>
        </w:tc>
        <w:tc>
          <w:tcPr>
            <w:tcW w:w="0" w:type="auto"/>
            <w:vAlign w:val="center"/>
          </w:tcPr>
          <w:p w14:paraId="1596A5F9" w14:textId="77777777" w:rsidR="00C646D5" w:rsidRPr="00C646D5" w:rsidRDefault="00C646D5" w:rsidP="00C646D5">
            <w:pPr>
              <w:rPr>
                <w:color w:val="000000"/>
              </w:rPr>
            </w:pPr>
            <w:r w:rsidRPr="00C646D5">
              <w:rPr>
                <w:color w:val="000000"/>
              </w:rPr>
              <w:t>ИТОГО необходимая валовая выручка</w:t>
            </w:r>
          </w:p>
        </w:tc>
        <w:tc>
          <w:tcPr>
            <w:tcW w:w="0" w:type="auto"/>
            <w:vAlign w:val="center"/>
          </w:tcPr>
          <w:p w14:paraId="4F69FF33" w14:textId="77777777" w:rsidR="00C646D5" w:rsidRPr="00C646D5" w:rsidRDefault="00C646D5" w:rsidP="00C646D5">
            <w:pPr>
              <w:jc w:val="center"/>
              <w:rPr>
                <w:szCs w:val="20"/>
              </w:rPr>
            </w:pPr>
            <w:r w:rsidRPr="00C646D5">
              <w:rPr>
                <w:szCs w:val="20"/>
              </w:rPr>
              <w:t>198 470,16</w:t>
            </w:r>
          </w:p>
        </w:tc>
        <w:tc>
          <w:tcPr>
            <w:tcW w:w="0" w:type="auto"/>
            <w:vAlign w:val="center"/>
          </w:tcPr>
          <w:p w14:paraId="307014C8" w14:textId="77777777" w:rsidR="00C646D5" w:rsidRPr="00C646D5" w:rsidRDefault="00C646D5" w:rsidP="00C646D5">
            <w:pPr>
              <w:jc w:val="center"/>
              <w:rPr>
                <w:szCs w:val="20"/>
              </w:rPr>
            </w:pPr>
            <w:r w:rsidRPr="00C646D5">
              <w:rPr>
                <w:szCs w:val="20"/>
              </w:rPr>
              <w:t>318 087,93</w:t>
            </w:r>
          </w:p>
        </w:tc>
        <w:tc>
          <w:tcPr>
            <w:tcW w:w="0" w:type="auto"/>
          </w:tcPr>
          <w:p w14:paraId="56D9FA8C" w14:textId="77777777" w:rsidR="00C646D5" w:rsidRPr="00C646D5" w:rsidRDefault="00C646D5" w:rsidP="00C646D5">
            <w:pPr>
              <w:rPr>
                <w:szCs w:val="20"/>
              </w:rPr>
            </w:pPr>
            <w:r w:rsidRPr="00C646D5">
              <w:rPr>
                <w:szCs w:val="20"/>
              </w:rPr>
              <w:t>206 960,59</w:t>
            </w:r>
          </w:p>
        </w:tc>
        <w:tc>
          <w:tcPr>
            <w:tcW w:w="0" w:type="auto"/>
          </w:tcPr>
          <w:p w14:paraId="036DA80D" w14:textId="77777777" w:rsidR="00C646D5" w:rsidRPr="00C646D5" w:rsidRDefault="00C646D5" w:rsidP="00C646D5">
            <w:pPr>
              <w:rPr>
                <w:szCs w:val="20"/>
              </w:rPr>
            </w:pPr>
            <w:r w:rsidRPr="00C646D5">
              <w:rPr>
                <w:szCs w:val="20"/>
              </w:rPr>
              <w:t>-111 127,34</w:t>
            </w:r>
          </w:p>
        </w:tc>
      </w:tr>
      <w:tr w:rsidR="00C646D5" w:rsidRPr="00C646D5" w14:paraId="726ACB82" w14:textId="77777777" w:rsidTr="00483167">
        <w:trPr>
          <w:trHeight w:val="70"/>
        </w:trPr>
        <w:tc>
          <w:tcPr>
            <w:tcW w:w="0" w:type="auto"/>
            <w:vAlign w:val="center"/>
          </w:tcPr>
          <w:p w14:paraId="1A7F0874" w14:textId="77777777" w:rsidR="00C646D5" w:rsidRPr="00C646D5" w:rsidRDefault="00C646D5" w:rsidP="00C646D5">
            <w:pPr>
              <w:jc w:val="center"/>
              <w:rPr>
                <w:color w:val="000000"/>
                <w:sz w:val="28"/>
                <w:szCs w:val="20"/>
              </w:rPr>
            </w:pPr>
            <w:r w:rsidRPr="00C646D5">
              <w:rPr>
                <w:color w:val="000000"/>
                <w:sz w:val="28"/>
                <w:szCs w:val="20"/>
              </w:rPr>
              <w:t>8</w:t>
            </w:r>
          </w:p>
        </w:tc>
        <w:tc>
          <w:tcPr>
            <w:tcW w:w="0" w:type="auto"/>
            <w:vAlign w:val="center"/>
          </w:tcPr>
          <w:p w14:paraId="1673F8C0" w14:textId="77777777" w:rsidR="00C646D5" w:rsidRPr="00C646D5" w:rsidRDefault="00C646D5" w:rsidP="00C646D5">
            <w:pPr>
              <w:rPr>
                <w:color w:val="000000"/>
              </w:rPr>
            </w:pPr>
            <w:r w:rsidRPr="00C646D5">
              <w:rPr>
                <w:color w:val="000000"/>
              </w:rPr>
              <w:t>ИТОГО необходимая валовая выручка на потребительском рынке</w:t>
            </w:r>
          </w:p>
        </w:tc>
        <w:tc>
          <w:tcPr>
            <w:tcW w:w="0" w:type="auto"/>
            <w:vAlign w:val="center"/>
          </w:tcPr>
          <w:p w14:paraId="7A1A9079" w14:textId="77777777" w:rsidR="00C646D5" w:rsidRPr="00C646D5" w:rsidRDefault="00C646D5" w:rsidP="00C646D5">
            <w:pPr>
              <w:jc w:val="center"/>
              <w:rPr>
                <w:szCs w:val="20"/>
              </w:rPr>
            </w:pPr>
            <w:r w:rsidRPr="00C646D5">
              <w:rPr>
                <w:szCs w:val="20"/>
              </w:rPr>
              <w:t>196 170,71</w:t>
            </w:r>
          </w:p>
        </w:tc>
        <w:tc>
          <w:tcPr>
            <w:tcW w:w="0" w:type="auto"/>
            <w:vAlign w:val="center"/>
          </w:tcPr>
          <w:p w14:paraId="68257109" w14:textId="77777777" w:rsidR="00C646D5" w:rsidRPr="00C646D5" w:rsidRDefault="00C646D5" w:rsidP="00C646D5">
            <w:pPr>
              <w:jc w:val="center"/>
              <w:rPr>
                <w:szCs w:val="20"/>
              </w:rPr>
            </w:pPr>
            <w:r w:rsidRPr="00C646D5">
              <w:rPr>
                <w:szCs w:val="20"/>
              </w:rPr>
              <w:t>313 949,57</w:t>
            </w:r>
          </w:p>
        </w:tc>
        <w:tc>
          <w:tcPr>
            <w:tcW w:w="0" w:type="auto"/>
          </w:tcPr>
          <w:p w14:paraId="7F6E4281" w14:textId="77777777" w:rsidR="00C646D5" w:rsidRPr="00C646D5" w:rsidRDefault="00C646D5" w:rsidP="00C646D5">
            <w:pPr>
              <w:rPr>
                <w:szCs w:val="20"/>
              </w:rPr>
            </w:pPr>
            <w:r w:rsidRPr="00C646D5">
              <w:rPr>
                <w:szCs w:val="20"/>
              </w:rPr>
              <w:t>204 119,15</w:t>
            </w:r>
          </w:p>
        </w:tc>
        <w:tc>
          <w:tcPr>
            <w:tcW w:w="0" w:type="auto"/>
          </w:tcPr>
          <w:p w14:paraId="43FA3FB5" w14:textId="77777777" w:rsidR="00C646D5" w:rsidRPr="00C646D5" w:rsidRDefault="00C646D5" w:rsidP="00C646D5">
            <w:pPr>
              <w:rPr>
                <w:szCs w:val="20"/>
              </w:rPr>
            </w:pPr>
            <w:r w:rsidRPr="00C646D5">
              <w:rPr>
                <w:szCs w:val="20"/>
              </w:rPr>
              <w:t>-109 830,42</w:t>
            </w:r>
          </w:p>
        </w:tc>
      </w:tr>
    </w:tbl>
    <w:p w14:paraId="060E2261" w14:textId="77777777" w:rsidR="00C646D5" w:rsidRPr="00C646D5" w:rsidRDefault="00C646D5" w:rsidP="00C646D5">
      <w:pPr>
        <w:jc w:val="right"/>
        <w:rPr>
          <w:color w:val="000000"/>
          <w:sz w:val="28"/>
          <w:szCs w:val="20"/>
        </w:rPr>
      </w:pPr>
      <w:r w:rsidRPr="00C646D5">
        <w:rPr>
          <w:color w:val="000000"/>
          <w:sz w:val="28"/>
          <w:szCs w:val="20"/>
        </w:rPr>
        <w:t xml:space="preserve"> тыс. руб.</w:t>
      </w:r>
    </w:p>
    <w:p w14:paraId="6749A94B" w14:textId="77777777" w:rsidR="00C646D5" w:rsidRPr="00C646D5" w:rsidRDefault="00C646D5" w:rsidP="00C646D5">
      <w:pPr>
        <w:jc w:val="center"/>
        <w:rPr>
          <w:color w:val="000000"/>
          <w:sz w:val="28"/>
          <w:szCs w:val="20"/>
        </w:rPr>
        <w:sectPr w:rsidR="00C646D5" w:rsidRPr="00C646D5" w:rsidSect="00D21151">
          <w:pgSz w:w="16838" w:h="11906" w:orient="landscape"/>
          <w:pgMar w:top="1134" w:right="566" w:bottom="1276" w:left="1701" w:header="720" w:footer="720" w:gutter="0"/>
          <w:cols w:space="720"/>
          <w:docGrid w:linePitch="326"/>
        </w:sectPr>
      </w:pPr>
    </w:p>
    <w:p w14:paraId="0FF09C15" w14:textId="77777777" w:rsidR="00C646D5" w:rsidRPr="00C646D5" w:rsidRDefault="00C646D5" w:rsidP="00C646D5">
      <w:pPr>
        <w:tabs>
          <w:tab w:val="left" w:pos="1134"/>
        </w:tabs>
        <w:ind w:firstLine="709"/>
        <w:jc w:val="both"/>
        <w:rPr>
          <w:sz w:val="28"/>
          <w:szCs w:val="28"/>
        </w:rPr>
      </w:pPr>
      <w:r w:rsidRPr="00C646D5">
        <w:rPr>
          <w:sz w:val="28"/>
          <w:szCs w:val="28"/>
        </w:rPr>
        <w:lastRenderedPageBreak/>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2022 год 5 623,45 тыс. руб., а учесть данные расходы в НВВ предприятия в следующих периодах регулирования. Таким образом, размер НВВ составит 204 119,15 – 5 623,45 = 198 495,70 тыс. руб.</w:t>
      </w:r>
    </w:p>
    <w:p w14:paraId="1CA09272" w14:textId="77777777" w:rsidR="00C646D5" w:rsidRPr="00C646D5" w:rsidRDefault="00C646D5" w:rsidP="00C646D5">
      <w:pPr>
        <w:tabs>
          <w:tab w:val="left" w:pos="1134"/>
        </w:tabs>
        <w:ind w:firstLine="709"/>
        <w:jc w:val="both"/>
        <w:rPr>
          <w:color w:val="000000"/>
          <w:sz w:val="28"/>
          <w:szCs w:val="28"/>
        </w:rPr>
      </w:pPr>
    </w:p>
    <w:p w14:paraId="571ED776" w14:textId="77777777" w:rsidR="00C646D5" w:rsidRPr="00C646D5" w:rsidRDefault="00C646D5" w:rsidP="00C646D5">
      <w:pPr>
        <w:tabs>
          <w:tab w:val="left" w:pos="1134"/>
        </w:tabs>
        <w:ind w:firstLine="709"/>
        <w:jc w:val="both"/>
        <w:rPr>
          <w:color w:val="000000"/>
          <w:sz w:val="28"/>
          <w:szCs w:val="28"/>
        </w:rPr>
      </w:pPr>
      <w:r w:rsidRPr="00C646D5">
        <w:rPr>
          <w:color w:val="000000"/>
          <w:sz w:val="28"/>
          <w:szCs w:val="28"/>
        </w:rPr>
        <w:t>На основании необходимой валовой выручки в размере 198 495,70 тыс. руб., эксперты рассчитали тарифы на тепловую энергию для ООО «Тепло-энергетические предприятия»</w:t>
      </w:r>
      <w:r w:rsidRPr="00C646D5">
        <w:rPr>
          <w:szCs w:val="20"/>
        </w:rPr>
        <w:t xml:space="preserve"> </w:t>
      </w:r>
      <w:r w:rsidRPr="00C646D5">
        <w:rPr>
          <w:color w:val="000000"/>
          <w:sz w:val="28"/>
          <w:szCs w:val="28"/>
        </w:rPr>
        <w:t>на 2022 год (представлены в таблице 12).</w:t>
      </w:r>
    </w:p>
    <w:p w14:paraId="553C9E9C" w14:textId="77777777" w:rsidR="00C646D5" w:rsidRPr="00C646D5" w:rsidRDefault="00C646D5" w:rsidP="00C646D5">
      <w:pPr>
        <w:jc w:val="right"/>
        <w:rPr>
          <w:color w:val="000000"/>
          <w:sz w:val="28"/>
          <w:szCs w:val="28"/>
          <w:lang w:eastAsia="en-US"/>
        </w:rPr>
      </w:pPr>
      <w:r w:rsidRPr="00C646D5">
        <w:rPr>
          <w:color w:val="000000"/>
          <w:sz w:val="28"/>
          <w:szCs w:val="28"/>
          <w:lang w:eastAsia="en-US"/>
        </w:rPr>
        <w:t>Таблица 12</w:t>
      </w:r>
    </w:p>
    <w:p w14:paraId="119DB139" w14:textId="77777777" w:rsidR="00C646D5" w:rsidRPr="00C646D5" w:rsidRDefault="00C646D5" w:rsidP="00C646D5">
      <w:pPr>
        <w:jc w:val="center"/>
        <w:rPr>
          <w:color w:val="000000"/>
          <w:sz w:val="28"/>
          <w:szCs w:val="28"/>
          <w:lang w:eastAsia="en-US"/>
        </w:rPr>
      </w:pPr>
      <w:r w:rsidRPr="00C646D5">
        <w:rPr>
          <w:color w:val="000000"/>
          <w:sz w:val="28"/>
          <w:szCs w:val="28"/>
          <w:lang w:eastAsia="en-US"/>
        </w:rPr>
        <w:t xml:space="preserve">Тарифы на тепловую энергию ООО «Тепло-энергетические предприятия» </w:t>
      </w:r>
      <w:r w:rsidRPr="00C646D5">
        <w:rPr>
          <w:color w:val="000000"/>
          <w:sz w:val="28"/>
          <w:szCs w:val="28"/>
          <w:lang w:eastAsia="en-US"/>
        </w:rPr>
        <w:br/>
        <w:t>на 2022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C646D5" w:rsidRPr="00C646D5" w14:paraId="5B480A6B" w14:textId="77777777" w:rsidTr="00483167">
        <w:trPr>
          <w:trHeight w:val="730"/>
          <w:tblHeader/>
          <w:jc w:val="center"/>
        </w:trPr>
        <w:tc>
          <w:tcPr>
            <w:tcW w:w="1068" w:type="dxa"/>
            <w:tcBorders>
              <w:top w:val="single" w:sz="4" w:space="0" w:color="auto"/>
            </w:tcBorders>
            <w:shd w:val="clear" w:color="auto" w:fill="auto"/>
            <w:vAlign w:val="center"/>
          </w:tcPr>
          <w:p w14:paraId="69A4966B" w14:textId="77777777" w:rsidR="00C646D5" w:rsidRPr="00C646D5" w:rsidRDefault="00C646D5" w:rsidP="00C646D5">
            <w:pPr>
              <w:jc w:val="center"/>
              <w:rPr>
                <w:color w:val="000000"/>
                <w:szCs w:val="20"/>
              </w:rPr>
            </w:pPr>
            <w:bookmarkStart w:id="55" w:name="_Hlk58249693"/>
            <w:r w:rsidRPr="00C646D5">
              <w:rPr>
                <w:color w:val="000000"/>
                <w:szCs w:val="20"/>
              </w:rPr>
              <w:t>№ п/п</w:t>
            </w:r>
          </w:p>
        </w:tc>
        <w:tc>
          <w:tcPr>
            <w:tcW w:w="6324" w:type="dxa"/>
            <w:tcBorders>
              <w:top w:val="single" w:sz="4" w:space="0" w:color="auto"/>
            </w:tcBorders>
            <w:shd w:val="clear" w:color="auto" w:fill="auto"/>
            <w:vAlign w:val="center"/>
          </w:tcPr>
          <w:p w14:paraId="6A2B8858" w14:textId="77777777" w:rsidR="00C646D5" w:rsidRPr="00C646D5" w:rsidRDefault="00C646D5" w:rsidP="00C646D5">
            <w:pPr>
              <w:jc w:val="center"/>
              <w:rPr>
                <w:color w:val="000000"/>
                <w:szCs w:val="20"/>
              </w:rPr>
            </w:pPr>
            <w:r w:rsidRPr="00C646D5">
              <w:rPr>
                <w:color w:val="000000"/>
                <w:szCs w:val="20"/>
              </w:rPr>
              <w:t>Наименование показателя</w:t>
            </w:r>
          </w:p>
        </w:tc>
        <w:tc>
          <w:tcPr>
            <w:tcW w:w="2390" w:type="dxa"/>
            <w:tcBorders>
              <w:top w:val="single" w:sz="4" w:space="0" w:color="auto"/>
            </w:tcBorders>
            <w:shd w:val="clear" w:color="auto" w:fill="auto"/>
            <w:vAlign w:val="center"/>
          </w:tcPr>
          <w:p w14:paraId="231A9361" w14:textId="77777777" w:rsidR="00C646D5" w:rsidRPr="00C646D5" w:rsidRDefault="00C646D5" w:rsidP="00C646D5">
            <w:pPr>
              <w:jc w:val="center"/>
              <w:rPr>
                <w:color w:val="000000"/>
                <w:szCs w:val="20"/>
              </w:rPr>
            </w:pPr>
            <w:r w:rsidRPr="00C646D5">
              <w:rPr>
                <w:color w:val="000000"/>
                <w:szCs w:val="20"/>
              </w:rPr>
              <w:t xml:space="preserve">Предложения экспертов на </w:t>
            </w:r>
          </w:p>
          <w:p w14:paraId="4D94A9EF" w14:textId="77777777" w:rsidR="00C646D5" w:rsidRPr="00C646D5" w:rsidRDefault="00C646D5" w:rsidP="00C646D5">
            <w:pPr>
              <w:jc w:val="center"/>
              <w:rPr>
                <w:color w:val="000000"/>
                <w:szCs w:val="20"/>
              </w:rPr>
            </w:pPr>
            <w:r w:rsidRPr="00C646D5">
              <w:rPr>
                <w:color w:val="000000"/>
                <w:szCs w:val="20"/>
              </w:rPr>
              <w:t>2022 год</w:t>
            </w:r>
          </w:p>
        </w:tc>
      </w:tr>
      <w:tr w:rsidR="00C646D5" w:rsidRPr="00C646D5" w14:paraId="0EBE7A88" w14:textId="77777777" w:rsidTr="00483167">
        <w:trPr>
          <w:trHeight w:val="360"/>
          <w:jc w:val="center"/>
        </w:trPr>
        <w:tc>
          <w:tcPr>
            <w:tcW w:w="1068" w:type="dxa"/>
            <w:shd w:val="clear" w:color="auto" w:fill="auto"/>
            <w:vAlign w:val="center"/>
          </w:tcPr>
          <w:p w14:paraId="75C4877B" w14:textId="77777777" w:rsidR="00C646D5" w:rsidRPr="00C646D5" w:rsidRDefault="00C646D5" w:rsidP="00C646D5">
            <w:pPr>
              <w:jc w:val="center"/>
              <w:rPr>
                <w:color w:val="000000"/>
                <w:szCs w:val="20"/>
              </w:rPr>
            </w:pPr>
            <w:r w:rsidRPr="00C646D5">
              <w:rPr>
                <w:color w:val="000000"/>
                <w:szCs w:val="20"/>
              </w:rPr>
              <w:t>1</w:t>
            </w:r>
          </w:p>
        </w:tc>
        <w:tc>
          <w:tcPr>
            <w:tcW w:w="6324" w:type="dxa"/>
            <w:shd w:val="clear" w:color="auto" w:fill="auto"/>
            <w:vAlign w:val="center"/>
          </w:tcPr>
          <w:p w14:paraId="0F8E6702" w14:textId="77777777" w:rsidR="00C646D5" w:rsidRPr="00C646D5" w:rsidRDefault="00C646D5" w:rsidP="00C646D5">
            <w:pPr>
              <w:jc w:val="both"/>
              <w:rPr>
                <w:color w:val="000000"/>
                <w:szCs w:val="20"/>
              </w:rPr>
            </w:pPr>
            <w:r w:rsidRPr="00C646D5">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5126BCD" w14:textId="77777777" w:rsidR="00C646D5" w:rsidRPr="00C646D5" w:rsidRDefault="00C646D5" w:rsidP="00C646D5">
            <w:pPr>
              <w:jc w:val="center"/>
              <w:rPr>
                <w:szCs w:val="20"/>
              </w:rPr>
            </w:pPr>
            <w:r w:rsidRPr="00C646D5">
              <w:rPr>
                <w:szCs w:val="20"/>
              </w:rPr>
              <w:t>198 495,70</w:t>
            </w:r>
          </w:p>
        </w:tc>
      </w:tr>
      <w:tr w:rsidR="00C646D5" w:rsidRPr="00C646D5" w14:paraId="4AAD7B65" w14:textId="77777777" w:rsidTr="00483167">
        <w:trPr>
          <w:trHeight w:val="360"/>
          <w:jc w:val="center"/>
        </w:trPr>
        <w:tc>
          <w:tcPr>
            <w:tcW w:w="1068" w:type="dxa"/>
            <w:shd w:val="clear" w:color="auto" w:fill="auto"/>
            <w:vAlign w:val="center"/>
          </w:tcPr>
          <w:p w14:paraId="3C6F6BD4" w14:textId="77777777" w:rsidR="00C646D5" w:rsidRPr="00C646D5" w:rsidRDefault="00C646D5" w:rsidP="00C646D5">
            <w:pPr>
              <w:jc w:val="center"/>
              <w:rPr>
                <w:color w:val="000000"/>
                <w:szCs w:val="20"/>
              </w:rPr>
            </w:pPr>
            <w:r w:rsidRPr="00C646D5">
              <w:rPr>
                <w:color w:val="000000"/>
                <w:szCs w:val="20"/>
              </w:rPr>
              <w:t>1.1</w:t>
            </w:r>
          </w:p>
        </w:tc>
        <w:tc>
          <w:tcPr>
            <w:tcW w:w="6324" w:type="dxa"/>
            <w:shd w:val="clear" w:color="auto" w:fill="auto"/>
            <w:vAlign w:val="center"/>
          </w:tcPr>
          <w:p w14:paraId="1988753E" w14:textId="77777777" w:rsidR="00C646D5" w:rsidRPr="00C646D5" w:rsidRDefault="00C646D5" w:rsidP="00C646D5">
            <w:pPr>
              <w:jc w:val="both"/>
              <w:rPr>
                <w:iCs/>
                <w:color w:val="000000"/>
                <w:szCs w:val="20"/>
              </w:rPr>
            </w:pPr>
            <w:r w:rsidRPr="00C646D5">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3067B1B" w14:textId="77777777" w:rsidR="00C646D5" w:rsidRPr="00C646D5" w:rsidRDefault="00C646D5" w:rsidP="00C646D5">
            <w:pPr>
              <w:jc w:val="center"/>
              <w:rPr>
                <w:szCs w:val="20"/>
              </w:rPr>
            </w:pPr>
            <w:r w:rsidRPr="00C646D5">
              <w:rPr>
                <w:szCs w:val="20"/>
              </w:rPr>
              <w:t>106 900,99</w:t>
            </w:r>
          </w:p>
        </w:tc>
      </w:tr>
      <w:tr w:rsidR="00C646D5" w:rsidRPr="00C646D5" w14:paraId="2CDDF0DF" w14:textId="77777777" w:rsidTr="00483167">
        <w:trPr>
          <w:trHeight w:val="360"/>
          <w:jc w:val="center"/>
        </w:trPr>
        <w:tc>
          <w:tcPr>
            <w:tcW w:w="1068" w:type="dxa"/>
            <w:shd w:val="clear" w:color="auto" w:fill="auto"/>
            <w:vAlign w:val="center"/>
          </w:tcPr>
          <w:p w14:paraId="7C63C18E" w14:textId="77777777" w:rsidR="00C646D5" w:rsidRPr="00C646D5" w:rsidRDefault="00C646D5" w:rsidP="00C646D5">
            <w:pPr>
              <w:jc w:val="center"/>
              <w:rPr>
                <w:color w:val="000000"/>
                <w:szCs w:val="20"/>
              </w:rPr>
            </w:pPr>
            <w:r w:rsidRPr="00C646D5">
              <w:rPr>
                <w:color w:val="000000"/>
                <w:szCs w:val="20"/>
              </w:rPr>
              <w:t>1.2</w:t>
            </w:r>
          </w:p>
        </w:tc>
        <w:tc>
          <w:tcPr>
            <w:tcW w:w="6324" w:type="dxa"/>
            <w:shd w:val="clear" w:color="auto" w:fill="auto"/>
            <w:vAlign w:val="center"/>
          </w:tcPr>
          <w:p w14:paraId="1A056C0F" w14:textId="77777777" w:rsidR="00C646D5" w:rsidRPr="00C646D5" w:rsidRDefault="00C646D5" w:rsidP="00C646D5">
            <w:pPr>
              <w:jc w:val="both"/>
              <w:rPr>
                <w:iCs/>
                <w:color w:val="000000"/>
                <w:szCs w:val="20"/>
              </w:rPr>
            </w:pPr>
            <w:r w:rsidRPr="00C646D5">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D0F3E82" w14:textId="77777777" w:rsidR="00C646D5" w:rsidRPr="00C646D5" w:rsidRDefault="00C646D5" w:rsidP="00C646D5">
            <w:pPr>
              <w:jc w:val="center"/>
              <w:rPr>
                <w:szCs w:val="20"/>
              </w:rPr>
            </w:pPr>
            <w:r w:rsidRPr="00C646D5">
              <w:rPr>
                <w:szCs w:val="20"/>
              </w:rPr>
              <w:t>91 594,71</w:t>
            </w:r>
          </w:p>
        </w:tc>
      </w:tr>
      <w:tr w:rsidR="00C646D5" w:rsidRPr="00C646D5" w14:paraId="100CCF08" w14:textId="77777777" w:rsidTr="00483167">
        <w:trPr>
          <w:trHeight w:val="360"/>
          <w:jc w:val="center"/>
        </w:trPr>
        <w:tc>
          <w:tcPr>
            <w:tcW w:w="1068" w:type="dxa"/>
            <w:shd w:val="clear" w:color="auto" w:fill="auto"/>
            <w:vAlign w:val="center"/>
          </w:tcPr>
          <w:p w14:paraId="596E6736" w14:textId="77777777" w:rsidR="00C646D5" w:rsidRPr="00C646D5" w:rsidRDefault="00C646D5" w:rsidP="00C646D5">
            <w:pPr>
              <w:jc w:val="center"/>
              <w:rPr>
                <w:color w:val="000000"/>
                <w:szCs w:val="20"/>
              </w:rPr>
            </w:pPr>
            <w:r w:rsidRPr="00C646D5">
              <w:rPr>
                <w:color w:val="000000"/>
                <w:szCs w:val="20"/>
              </w:rPr>
              <w:t>2</w:t>
            </w:r>
          </w:p>
        </w:tc>
        <w:tc>
          <w:tcPr>
            <w:tcW w:w="6324" w:type="dxa"/>
            <w:shd w:val="clear" w:color="auto" w:fill="auto"/>
            <w:vAlign w:val="center"/>
            <w:hideMark/>
          </w:tcPr>
          <w:p w14:paraId="7B7A7867" w14:textId="77777777" w:rsidR="00C646D5" w:rsidRPr="00C646D5" w:rsidRDefault="00C646D5" w:rsidP="00C646D5">
            <w:pPr>
              <w:jc w:val="both"/>
              <w:rPr>
                <w:color w:val="000000"/>
                <w:szCs w:val="20"/>
              </w:rPr>
            </w:pPr>
            <w:r w:rsidRPr="00C646D5">
              <w:rPr>
                <w:color w:val="000000"/>
                <w:szCs w:val="20"/>
              </w:rPr>
              <w:t xml:space="preserve">Полезный отпуск </w:t>
            </w:r>
            <w:r w:rsidRPr="00C646D5">
              <w:rPr>
                <w:iCs/>
                <w:color w:val="000000"/>
                <w:szCs w:val="20"/>
              </w:rPr>
              <w:t>на потребительский рынок</w:t>
            </w:r>
            <w:r w:rsidRPr="00C646D5">
              <w:rPr>
                <w:color w:val="00000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469F5F0" w14:textId="77777777" w:rsidR="00C646D5" w:rsidRPr="00C646D5" w:rsidRDefault="00C646D5" w:rsidP="00C646D5">
            <w:pPr>
              <w:jc w:val="center"/>
              <w:rPr>
                <w:szCs w:val="20"/>
              </w:rPr>
            </w:pPr>
            <w:r w:rsidRPr="00C646D5">
              <w:rPr>
                <w:szCs w:val="20"/>
              </w:rPr>
              <w:t>87 647,91</w:t>
            </w:r>
          </w:p>
        </w:tc>
      </w:tr>
      <w:tr w:rsidR="00C646D5" w:rsidRPr="00C646D5" w14:paraId="468AF0A8" w14:textId="77777777" w:rsidTr="00483167">
        <w:trPr>
          <w:trHeight w:val="375"/>
          <w:jc w:val="center"/>
        </w:trPr>
        <w:tc>
          <w:tcPr>
            <w:tcW w:w="1068" w:type="dxa"/>
            <w:shd w:val="clear" w:color="auto" w:fill="auto"/>
            <w:vAlign w:val="center"/>
          </w:tcPr>
          <w:p w14:paraId="566F2D63" w14:textId="77777777" w:rsidR="00C646D5" w:rsidRPr="00C646D5" w:rsidRDefault="00C646D5" w:rsidP="00C646D5">
            <w:pPr>
              <w:jc w:val="center"/>
              <w:rPr>
                <w:color w:val="000000"/>
                <w:szCs w:val="20"/>
              </w:rPr>
            </w:pPr>
            <w:r w:rsidRPr="00C646D5">
              <w:rPr>
                <w:color w:val="000000"/>
                <w:szCs w:val="20"/>
              </w:rPr>
              <w:t>2.1</w:t>
            </w:r>
          </w:p>
        </w:tc>
        <w:tc>
          <w:tcPr>
            <w:tcW w:w="6324" w:type="dxa"/>
            <w:shd w:val="clear" w:color="auto" w:fill="auto"/>
            <w:vAlign w:val="center"/>
            <w:hideMark/>
          </w:tcPr>
          <w:p w14:paraId="022D13BF" w14:textId="77777777" w:rsidR="00C646D5" w:rsidRPr="00C646D5" w:rsidRDefault="00C646D5" w:rsidP="00C646D5">
            <w:pPr>
              <w:jc w:val="both"/>
              <w:rPr>
                <w:iCs/>
                <w:color w:val="000000"/>
                <w:szCs w:val="20"/>
              </w:rPr>
            </w:pPr>
            <w:r w:rsidRPr="00C646D5">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65B45A1" w14:textId="77777777" w:rsidR="00C646D5" w:rsidRPr="00C646D5" w:rsidRDefault="00C646D5" w:rsidP="00C646D5">
            <w:pPr>
              <w:jc w:val="center"/>
              <w:rPr>
                <w:szCs w:val="20"/>
              </w:rPr>
            </w:pPr>
            <w:r w:rsidRPr="00C646D5">
              <w:rPr>
                <w:szCs w:val="20"/>
              </w:rPr>
              <w:t>48 118,70</w:t>
            </w:r>
          </w:p>
        </w:tc>
      </w:tr>
      <w:tr w:rsidR="00C646D5" w:rsidRPr="00C646D5" w14:paraId="5AC00929" w14:textId="77777777" w:rsidTr="00483167">
        <w:trPr>
          <w:trHeight w:val="375"/>
          <w:jc w:val="center"/>
        </w:trPr>
        <w:tc>
          <w:tcPr>
            <w:tcW w:w="1068" w:type="dxa"/>
            <w:shd w:val="clear" w:color="auto" w:fill="auto"/>
            <w:vAlign w:val="center"/>
          </w:tcPr>
          <w:p w14:paraId="5B3F2C3B" w14:textId="77777777" w:rsidR="00C646D5" w:rsidRPr="00C646D5" w:rsidRDefault="00C646D5" w:rsidP="00C646D5">
            <w:pPr>
              <w:jc w:val="center"/>
              <w:rPr>
                <w:color w:val="000000"/>
                <w:szCs w:val="20"/>
              </w:rPr>
            </w:pPr>
            <w:r w:rsidRPr="00C646D5">
              <w:rPr>
                <w:color w:val="000000"/>
                <w:szCs w:val="20"/>
              </w:rPr>
              <w:t>2.2</w:t>
            </w:r>
          </w:p>
        </w:tc>
        <w:tc>
          <w:tcPr>
            <w:tcW w:w="6324" w:type="dxa"/>
            <w:shd w:val="clear" w:color="auto" w:fill="auto"/>
            <w:vAlign w:val="center"/>
            <w:hideMark/>
          </w:tcPr>
          <w:p w14:paraId="2190AD0D" w14:textId="77777777" w:rsidR="00C646D5" w:rsidRPr="00C646D5" w:rsidRDefault="00C646D5" w:rsidP="00C646D5">
            <w:pPr>
              <w:jc w:val="both"/>
              <w:rPr>
                <w:iCs/>
                <w:color w:val="000000"/>
                <w:szCs w:val="20"/>
              </w:rPr>
            </w:pPr>
            <w:r w:rsidRPr="00C646D5">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64B887D" w14:textId="77777777" w:rsidR="00C646D5" w:rsidRPr="00C646D5" w:rsidRDefault="00C646D5" w:rsidP="00C646D5">
            <w:pPr>
              <w:jc w:val="center"/>
              <w:rPr>
                <w:szCs w:val="20"/>
              </w:rPr>
            </w:pPr>
            <w:r w:rsidRPr="00C646D5">
              <w:rPr>
                <w:szCs w:val="20"/>
              </w:rPr>
              <w:t>39 529,21</w:t>
            </w:r>
          </w:p>
        </w:tc>
      </w:tr>
      <w:tr w:rsidR="00C646D5" w:rsidRPr="00C646D5" w14:paraId="5BDC939E" w14:textId="77777777" w:rsidTr="00483167">
        <w:trPr>
          <w:trHeight w:val="360"/>
          <w:jc w:val="center"/>
        </w:trPr>
        <w:tc>
          <w:tcPr>
            <w:tcW w:w="1068" w:type="dxa"/>
            <w:shd w:val="clear" w:color="auto" w:fill="auto"/>
            <w:vAlign w:val="center"/>
            <w:hideMark/>
          </w:tcPr>
          <w:p w14:paraId="142C5D5D" w14:textId="77777777" w:rsidR="00C646D5" w:rsidRPr="00C646D5" w:rsidRDefault="00C646D5" w:rsidP="00C646D5">
            <w:pPr>
              <w:jc w:val="center"/>
              <w:rPr>
                <w:szCs w:val="20"/>
              </w:rPr>
            </w:pPr>
            <w:r w:rsidRPr="00C646D5">
              <w:rPr>
                <w:szCs w:val="20"/>
              </w:rPr>
              <w:t>3</w:t>
            </w:r>
          </w:p>
        </w:tc>
        <w:tc>
          <w:tcPr>
            <w:tcW w:w="6324" w:type="dxa"/>
            <w:shd w:val="clear" w:color="auto" w:fill="auto"/>
            <w:vAlign w:val="center"/>
            <w:hideMark/>
          </w:tcPr>
          <w:p w14:paraId="050668BE" w14:textId="77777777" w:rsidR="00C646D5" w:rsidRPr="00C646D5" w:rsidRDefault="00C646D5" w:rsidP="00C646D5">
            <w:pPr>
              <w:jc w:val="both"/>
              <w:rPr>
                <w:szCs w:val="20"/>
              </w:rPr>
            </w:pPr>
            <w:r w:rsidRPr="00C646D5">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1ECFE17" w14:textId="77777777" w:rsidR="00C646D5" w:rsidRPr="00C646D5" w:rsidRDefault="00C646D5" w:rsidP="00C646D5">
            <w:pPr>
              <w:jc w:val="center"/>
              <w:rPr>
                <w:szCs w:val="20"/>
              </w:rPr>
            </w:pPr>
          </w:p>
        </w:tc>
      </w:tr>
      <w:tr w:rsidR="00C646D5" w:rsidRPr="00C646D5" w14:paraId="6B69C387" w14:textId="77777777" w:rsidTr="00483167">
        <w:trPr>
          <w:trHeight w:val="375"/>
          <w:jc w:val="center"/>
        </w:trPr>
        <w:tc>
          <w:tcPr>
            <w:tcW w:w="1068" w:type="dxa"/>
            <w:shd w:val="clear" w:color="auto" w:fill="auto"/>
            <w:vAlign w:val="center"/>
            <w:hideMark/>
          </w:tcPr>
          <w:p w14:paraId="3817F761" w14:textId="77777777" w:rsidR="00C646D5" w:rsidRPr="00C646D5" w:rsidRDefault="00C646D5" w:rsidP="00C646D5">
            <w:pPr>
              <w:jc w:val="center"/>
              <w:rPr>
                <w:szCs w:val="20"/>
              </w:rPr>
            </w:pPr>
            <w:r w:rsidRPr="00C646D5">
              <w:rPr>
                <w:szCs w:val="20"/>
              </w:rPr>
              <w:t>3.1</w:t>
            </w:r>
          </w:p>
        </w:tc>
        <w:tc>
          <w:tcPr>
            <w:tcW w:w="6324" w:type="dxa"/>
            <w:tcBorders>
              <w:right w:val="single" w:sz="4" w:space="0" w:color="auto"/>
            </w:tcBorders>
            <w:shd w:val="clear" w:color="auto" w:fill="auto"/>
            <w:vAlign w:val="center"/>
            <w:hideMark/>
          </w:tcPr>
          <w:p w14:paraId="0A7A1C0F" w14:textId="77777777" w:rsidR="00C646D5" w:rsidRPr="00C646D5" w:rsidRDefault="00C646D5" w:rsidP="00C646D5">
            <w:pPr>
              <w:jc w:val="both"/>
              <w:rPr>
                <w:iCs/>
                <w:szCs w:val="20"/>
              </w:rPr>
            </w:pPr>
            <w:r w:rsidRPr="00C646D5">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9931A6F" w14:textId="77777777" w:rsidR="00C646D5" w:rsidRPr="00C646D5" w:rsidRDefault="00C646D5" w:rsidP="00C646D5">
            <w:pPr>
              <w:jc w:val="center"/>
              <w:rPr>
                <w:szCs w:val="20"/>
              </w:rPr>
            </w:pPr>
            <w:r w:rsidRPr="00C646D5">
              <w:rPr>
                <w:szCs w:val="20"/>
              </w:rPr>
              <w:t>2 221,61</w:t>
            </w:r>
          </w:p>
        </w:tc>
      </w:tr>
      <w:tr w:rsidR="00C646D5" w:rsidRPr="00C646D5" w14:paraId="6DAA5DEB" w14:textId="77777777" w:rsidTr="00483167">
        <w:trPr>
          <w:trHeight w:val="375"/>
          <w:jc w:val="center"/>
        </w:trPr>
        <w:tc>
          <w:tcPr>
            <w:tcW w:w="1068" w:type="dxa"/>
            <w:shd w:val="clear" w:color="auto" w:fill="auto"/>
            <w:vAlign w:val="center"/>
          </w:tcPr>
          <w:p w14:paraId="537EFC84" w14:textId="77777777" w:rsidR="00C646D5" w:rsidRPr="00C646D5" w:rsidRDefault="00C646D5" w:rsidP="00C646D5">
            <w:pPr>
              <w:jc w:val="center"/>
              <w:rPr>
                <w:szCs w:val="20"/>
              </w:rPr>
            </w:pPr>
            <w:r w:rsidRPr="00C646D5">
              <w:rPr>
                <w:szCs w:val="20"/>
              </w:rPr>
              <w:t>3.1.1.</w:t>
            </w:r>
          </w:p>
        </w:tc>
        <w:tc>
          <w:tcPr>
            <w:tcW w:w="6324" w:type="dxa"/>
            <w:tcBorders>
              <w:right w:val="single" w:sz="4" w:space="0" w:color="auto"/>
            </w:tcBorders>
            <w:shd w:val="clear" w:color="auto" w:fill="auto"/>
            <w:vAlign w:val="center"/>
          </w:tcPr>
          <w:p w14:paraId="49AA3223" w14:textId="77777777" w:rsidR="00C646D5" w:rsidRPr="00C646D5" w:rsidRDefault="00C646D5" w:rsidP="00C646D5">
            <w:pPr>
              <w:jc w:val="both"/>
              <w:rPr>
                <w:iCs/>
                <w:szCs w:val="20"/>
              </w:rPr>
            </w:pPr>
            <w:r w:rsidRPr="00C646D5">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524EEB" w14:textId="77777777" w:rsidR="00C646D5" w:rsidRPr="00C646D5" w:rsidRDefault="00C646D5" w:rsidP="00C646D5">
            <w:pPr>
              <w:jc w:val="center"/>
              <w:rPr>
                <w:szCs w:val="20"/>
              </w:rPr>
            </w:pPr>
            <w:r w:rsidRPr="00C646D5">
              <w:rPr>
                <w:szCs w:val="20"/>
              </w:rPr>
              <w:t>0,0 %</w:t>
            </w:r>
          </w:p>
        </w:tc>
      </w:tr>
      <w:tr w:rsidR="00C646D5" w:rsidRPr="00C646D5" w14:paraId="705DCDCF" w14:textId="77777777" w:rsidTr="00483167">
        <w:trPr>
          <w:trHeight w:val="375"/>
          <w:jc w:val="center"/>
        </w:trPr>
        <w:tc>
          <w:tcPr>
            <w:tcW w:w="1068" w:type="dxa"/>
            <w:shd w:val="clear" w:color="auto" w:fill="auto"/>
            <w:vAlign w:val="center"/>
            <w:hideMark/>
          </w:tcPr>
          <w:p w14:paraId="3BE1E453" w14:textId="77777777" w:rsidR="00C646D5" w:rsidRPr="00C646D5" w:rsidRDefault="00C646D5" w:rsidP="00C646D5">
            <w:pPr>
              <w:jc w:val="center"/>
              <w:rPr>
                <w:szCs w:val="20"/>
              </w:rPr>
            </w:pPr>
            <w:r w:rsidRPr="00C646D5">
              <w:rPr>
                <w:szCs w:val="20"/>
              </w:rPr>
              <w:t>3.2</w:t>
            </w:r>
          </w:p>
        </w:tc>
        <w:tc>
          <w:tcPr>
            <w:tcW w:w="6324" w:type="dxa"/>
            <w:tcBorders>
              <w:right w:val="single" w:sz="4" w:space="0" w:color="auto"/>
            </w:tcBorders>
            <w:shd w:val="clear" w:color="auto" w:fill="auto"/>
            <w:vAlign w:val="center"/>
            <w:hideMark/>
          </w:tcPr>
          <w:p w14:paraId="640129FA" w14:textId="77777777" w:rsidR="00C646D5" w:rsidRPr="00C646D5" w:rsidRDefault="00C646D5" w:rsidP="00C646D5">
            <w:pPr>
              <w:jc w:val="both"/>
              <w:rPr>
                <w:iCs/>
                <w:szCs w:val="20"/>
              </w:rPr>
            </w:pPr>
            <w:r w:rsidRPr="00C646D5">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BB45641" w14:textId="77777777" w:rsidR="00C646D5" w:rsidRPr="00C646D5" w:rsidRDefault="00C646D5" w:rsidP="00C646D5">
            <w:pPr>
              <w:jc w:val="center"/>
              <w:rPr>
                <w:szCs w:val="20"/>
              </w:rPr>
            </w:pPr>
            <w:r w:rsidRPr="00C646D5">
              <w:rPr>
                <w:szCs w:val="20"/>
              </w:rPr>
              <w:t>2 317,14</w:t>
            </w:r>
          </w:p>
        </w:tc>
      </w:tr>
      <w:tr w:rsidR="00C646D5" w:rsidRPr="00C646D5" w14:paraId="423B6EEA" w14:textId="77777777" w:rsidTr="00483167">
        <w:trPr>
          <w:trHeight w:val="375"/>
          <w:jc w:val="center"/>
        </w:trPr>
        <w:tc>
          <w:tcPr>
            <w:tcW w:w="1068" w:type="dxa"/>
            <w:shd w:val="clear" w:color="auto" w:fill="auto"/>
            <w:vAlign w:val="center"/>
            <w:hideMark/>
          </w:tcPr>
          <w:p w14:paraId="59AD6201" w14:textId="77777777" w:rsidR="00C646D5" w:rsidRPr="00C646D5" w:rsidRDefault="00C646D5" w:rsidP="00C646D5">
            <w:pPr>
              <w:jc w:val="center"/>
              <w:rPr>
                <w:szCs w:val="20"/>
              </w:rPr>
            </w:pPr>
            <w:r w:rsidRPr="00C646D5">
              <w:rPr>
                <w:szCs w:val="20"/>
              </w:rPr>
              <w:t>3.2.1.</w:t>
            </w:r>
          </w:p>
        </w:tc>
        <w:tc>
          <w:tcPr>
            <w:tcW w:w="6324" w:type="dxa"/>
            <w:shd w:val="clear" w:color="auto" w:fill="auto"/>
            <w:vAlign w:val="center"/>
            <w:hideMark/>
          </w:tcPr>
          <w:p w14:paraId="6B95981A" w14:textId="77777777" w:rsidR="00C646D5" w:rsidRPr="00C646D5" w:rsidRDefault="00C646D5" w:rsidP="00C646D5">
            <w:pPr>
              <w:jc w:val="both"/>
              <w:rPr>
                <w:iCs/>
                <w:szCs w:val="20"/>
              </w:rPr>
            </w:pPr>
            <w:r w:rsidRPr="00C646D5">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4F9122F" w14:textId="77777777" w:rsidR="00C646D5" w:rsidRPr="00C646D5" w:rsidRDefault="00C646D5" w:rsidP="00C646D5">
            <w:pPr>
              <w:jc w:val="center"/>
              <w:rPr>
                <w:szCs w:val="20"/>
              </w:rPr>
            </w:pPr>
            <w:r w:rsidRPr="00C646D5">
              <w:rPr>
                <w:szCs w:val="20"/>
              </w:rPr>
              <w:t>4,30 %</w:t>
            </w:r>
          </w:p>
        </w:tc>
      </w:tr>
    </w:tbl>
    <w:bookmarkEnd w:id="55"/>
    <w:p w14:paraId="7D1AD8AD" w14:textId="77777777" w:rsidR="00C646D5" w:rsidRPr="00C646D5" w:rsidRDefault="00C646D5" w:rsidP="00C646D5">
      <w:pPr>
        <w:jc w:val="both"/>
        <w:rPr>
          <w:color w:val="000000"/>
          <w:sz w:val="28"/>
          <w:szCs w:val="28"/>
          <w:lang w:eastAsia="en-US"/>
        </w:rPr>
      </w:pPr>
      <w:r w:rsidRPr="00C646D5">
        <w:rPr>
          <w:color w:val="FF0000"/>
          <w:sz w:val="28"/>
          <w:szCs w:val="28"/>
          <w:lang w:eastAsia="en-US"/>
        </w:rPr>
        <w:tab/>
      </w:r>
      <w:r w:rsidRPr="00C646D5">
        <w:rPr>
          <w:color w:val="FF0000"/>
          <w:sz w:val="28"/>
          <w:szCs w:val="28"/>
          <w:lang w:eastAsia="en-US"/>
        </w:rPr>
        <w:tab/>
      </w:r>
      <w:r w:rsidRPr="00C646D5">
        <w:rPr>
          <w:color w:val="FF0000"/>
          <w:sz w:val="28"/>
          <w:szCs w:val="28"/>
          <w:lang w:eastAsia="en-US"/>
        </w:rPr>
        <w:tab/>
      </w:r>
      <w:r w:rsidRPr="00C646D5">
        <w:rPr>
          <w:color w:val="FF0000"/>
          <w:sz w:val="28"/>
          <w:szCs w:val="28"/>
          <w:lang w:eastAsia="en-US"/>
        </w:rPr>
        <w:tab/>
      </w:r>
      <w:r w:rsidRPr="00C646D5">
        <w:rPr>
          <w:color w:val="FF0000"/>
          <w:sz w:val="28"/>
          <w:szCs w:val="28"/>
          <w:lang w:eastAsia="en-US"/>
        </w:rPr>
        <w:tab/>
      </w:r>
    </w:p>
    <w:p w14:paraId="09F7649B" w14:textId="77777777" w:rsidR="00C646D5" w:rsidRPr="00C646D5" w:rsidRDefault="00C646D5" w:rsidP="00C646D5">
      <w:pPr>
        <w:tabs>
          <w:tab w:val="left" w:pos="1890"/>
        </w:tabs>
        <w:jc w:val="both"/>
        <w:rPr>
          <w:snapToGrid w:val="0"/>
          <w:sz w:val="20"/>
          <w:szCs w:val="20"/>
        </w:rPr>
      </w:pPr>
    </w:p>
    <w:p w14:paraId="72DB363E" w14:textId="77777777" w:rsidR="00C646D5" w:rsidRPr="00C646D5" w:rsidRDefault="00C646D5" w:rsidP="00C646D5">
      <w:pPr>
        <w:keepNext/>
        <w:tabs>
          <w:tab w:val="left" w:pos="567"/>
        </w:tabs>
        <w:contextualSpacing/>
        <w:jc w:val="both"/>
        <w:outlineLvl w:val="0"/>
        <w:rPr>
          <w:b/>
          <w:color w:val="000000"/>
          <w:sz w:val="32"/>
          <w:szCs w:val="20"/>
        </w:rPr>
      </w:pPr>
      <w:r w:rsidRPr="00C646D5">
        <w:rPr>
          <w:b/>
          <w:color w:val="000000"/>
          <w:sz w:val="32"/>
          <w:szCs w:val="20"/>
        </w:rPr>
        <w:t>5.</w:t>
      </w:r>
      <w:r w:rsidRPr="00C646D5">
        <w:rPr>
          <w:b/>
          <w:color w:val="000000"/>
          <w:sz w:val="32"/>
          <w:szCs w:val="20"/>
        </w:rPr>
        <w:tab/>
      </w:r>
      <w:bookmarkStart w:id="56" w:name="_Toc58251840"/>
      <w:r w:rsidRPr="00C646D5">
        <w:rPr>
          <w:b/>
          <w:color w:val="000000"/>
          <w:sz w:val="32"/>
          <w:szCs w:val="20"/>
        </w:rPr>
        <w:t>Расчет тарифов на теплоноситель</w:t>
      </w:r>
      <w:bookmarkEnd w:id="56"/>
    </w:p>
    <w:p w14:paraId="5EBCE19B" w14:textId="77777777" w:rsidR="00C646D5" w:rsidRPr="00C646D5" w:rsidRDefault="00C646D5" w:rsidP="00C646D5">
      <w:pPr>
        <w:ind w:right="-994"/>
        <w:jc w:val="center"/>
        <w:rPr>
          <w:color w:val="000000"/>
          <w:sz w:val="28"/>
          <w:szCs w:val="28"/>
        </w:rPr>
      </w:pPr>
    </w:p>
    <w:p w14:paraId="0F27E588" w14:textId="77777777" w:rsidR="00C646D5" w:rsidRPr="00C646D5" w:rsidRDefault="00C646D5" w:rsidP="00C646D5">
      <w:pPr>
        <w:ind w:firstLine="709"/>
        <w:jc w:val="both"/>
        <w:rPr>
          <w:rFonts w:eastAsia="Calibri"/>
          <w:sz w:val="28"/>
          <w:szCs w:val="28"/>
        </w:rPr>
      </w:pPr>
      <w:r w:rsidRPr="00C646D5">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89D4D4E" w14:textId="77777777" w:rsidR="00C646D5" w:rsidRPr="00C646D5" w:rsidRDefault="00C646D5" w:rsidP="00C646D5">
      <w:pPr>
        <w:ind w:firstLine="709"/>
        <w:jc w:val="both"/>
        <w:rPr>
          <w:rFonts w:eastAsia="Calibri"/>
          <w:sz w:val="28"/>
          <w:szCs w:val="28"/>
        </w:rPr>
      </w:pPr>
      <w:r w:rsidRPr="00C646D5">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5AB53F9" w14:textId="77777777" w:rsidR="00C646D5" w:rsidRPr="00C646D5" w:rsidRDefault="00C646D5" w:rsidP="00C646D5">
      <w:pPr>
        <w:ind w:firstLine="709"/>
        <w:jc w:val="both"/>
        <w:rPr>
          <w:rFonts w:eastAsia="Calibri"/>
          <w:sz w:val="28"/>
          <w:szCs w:val="28"/>
        </w:rPr>
      </w:pPr>
      <w:r w:rsidRPr="00C646D5">
        <w:rPr>
          <w:rFonts w:eastAsia="Calibri"/>
          <w:sz w:val="28"/>
          <w:szCs w:val="28"/>
        </w:rPr>
        <w:t>стоимость исходной воды;</w:t>
      </w:r>
    </w:p>
    <w:p w14:paraId="68C1387E" w14:textId="77777777" w:rsidR="00C646D5" w:rsidRPr="00C646D5" w:rsidRDefault="00C646D5" w:rsidP="00C646D5">
      <w:pPr>
        <w:ind w:firstLine="709"/>
        <w:jc w:val="both"/>
        <w:rPr>
          <w:rFonts w:eastAsia="Calibri"/>
          <w:sz w:val="28"/>
          <w:szCs w:val="28"/>
        </w:rPr>
      </w:pPr>
      <w:r w:rsidRPr="00C646D5">
        <w:rPr>
          <w:rFonts w:eastAsia="Calibri"/>
          <w:sz w:val="28"/>
          <w:szCs w:val="28"/>
        </w:rPr>
        <w:t>стоимость реагентов, а также фильтрующих и ионообменных материалов, используемых при водоподготовке;</w:t>
      </w:r>
    </w:p>
    <w:p w14:paraId="57A12D16" w14:textId="77777777" w:rsidR="00C646D5" w:rsidRPr="00C646D5" w:rsidRDefault="00C646D5" w:rsidP="00C646D5">
      <w:pPr>
        <w:ind w:firstLine="709"/>
        <w:jc w:val="both"/>
        <w:rPr>
          <w:rFonts w:eastAsia="Calibri"/>
          <w:sz w:val="28"/>
          <w:szCs w:val="28"/>
        </w:rPr>
      </w:pPr>
      <w:r w:rsidRPr="00C646D5">
        <w:rPr>
          <w:rFonts w:eastAsia="Calibri"/>
          <w:sz w:val="28"/>
          <w:szCs w:val="28"/>
        </w:rPr>
        <w:lastRenderedPageBreak/>
        <w:t>расходы на электрическую энергию (мощность) и тепловую энергию (мощность), используемую при водоподготовке;</w:t>
      </w:r>
    </w:p>
    <w:p w14:paraId="5D4B93BC" w14:textId="77777777" w:rsidR="00C646D5" w:rsidRPr="00C646D5" w:rsidRDefault="00C646D5" w:rsidP="00C646D5">
      <w:pPr>
        <w:ind w:firstLine="709"/>
        <w:jc w:val="both"/>
        <w:rPr>
          <w:rFonts w:eastAsia="Calibri"/>
          <w:sz w:val="28"/>
          <w:szCs w:val="28"/>
        </w:rPr>
      </w:pPr>
      <w:r w:rsidRPr="00C646D5">
        <w:rPr>
          <w:rFonts w:eastAsia="Calibri"/>
          <w:sz w:val="28"/>
          <w:szCs w:val="28"/>
        </w:rPr>
        <w:t>стоимость транспортировки и очистки сточных вод, возникающих в процессе водоподготовки;</w:t>
      </w:r>
    </w:p>
    <w:p w14:paraId="376F7EF8" w14:textId="77777777" w:rsidR="00C646D5" w:rsidRPr="00C646D5" w:rsidRDefault="00C646D5" w:rsidP="00C646D5">
      <w:pPr>
        <w:ind w:firstLine="709"/>
        <w:jc w:val="both"/>
        <w:rPr>
          <w:rFonts w:eastAsia="Calibri"/>
          <w:sz w:val="28"/>
          <w:szCs w:val="28"/>
        </w:rPr>
      </w:pPr>
      <w:r w:rsidRPr="00C646D5">
        <w:rPr>
          <w:rFonts w:eastAsia="Calibri"/>
          <w:sz w:val="28"/>
          <w:szCs w:val="28"/>
        </w:rPr>
        <w:t>расходы на оплату труда персонала, участвующего в процессе водоподготовки;</w:t>
      </w:r>
    </w:p>
    <w:p w14:paraId="4B66CA9B" w14:textId="77777777" w:rsidR="00C646D5" w:rsidRPr="00C646D5" w:rsidRDefault="00C646D5" w:rsidP="00C646D5">
      <w:pPr>
        <w:ind w:firstLine="709"/>
        <w:jc w:val="both"/>
        <w:rPr>
          <w:rFonts w:eastAsia="Calibri"/>
          <w:sz w:val="28"/>
          <w:szCs w:val="28"/>
        </w:rPr>
      </w:pPr>
      <w:r w:rsidRPr="00C646D5">
        <w:rPr>
          <w:rFonts w:eastAsia="Calibri"/>
          <w:sz w:val="28"/>
          <w:szCs w:val="28"/>
        </w:rPr>
        <w:t>амортизация основных фондов, участвующих в процессе водоподготовки;</w:t>
      </w:r>
    </w:p>
    <w:p w14:paraId="41778655" w14:textId="77777777" w:rsidR="00C646D5" w:rsidRPr="00C646D5" w:rsidRDefault="00C646D5" w:rsidP="00C646D5">
      <w:pPr>
        <w:ind w:firstLine="709"/>
        <w:jc w:val="both"/>
        <w:rPr>
          <w:rFonts w:eastAsia="Calibri"/>
          <w:sz w:val="28"/>
          <w:szCs w:val="28"/>
        </w:rPr>
      </w:pPr>
      <w:r w:rsidRPr="00C646D5">
        <w:rPr>
          <w:rFonts w:eastAsia="Calibri"/>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2169458B" w14:textId="77777777" w:rsidR="00C646D5" w:rsidRPr="00C646D5" w:rsidRDefault="00C646D5" w:rsidP="00C646D5">
      <w:pPr>
        <w:ind w:firstLine="709"/>
        <w:jc w:val="both"/>
        <w:rPr>
          <w:rFonts w:eastAsia="Calibri"/>
          <w:sz w:val="28"/>
          <w:szCs w:val="28"/>
        </w:rPr>
      </w:pPr>
      <w:r w:rsidRPr="00C646D5">
        <w:rPr>
          <w:rFonts w:eastAsia="Calibri"/>
          <w:sz w:val="28"/>
          <w:szCs w:val="28"/>
        </w:rPr>
        <w:t>Структура планового объема отпуска теплоносителя экспертами принята на уровне предложений предприятия и отражена в таблице 13.</w:t>
      </w:r>
    </w:p>
    <w:p w14:paraId="5E9DB717" w14:textId="77777777" w:rsidR="00C646D5" w:rsidRPr="00C646D5" w:rsidRDefault="00C646D5" w:rsidP="00C646D5">
      <w:pPr>
        <w:ind w:firstLine="567"/>
        <w:jc w:val="right"/>
        <w:rPr>
          <w:rFonts w:eastAsia="Calibri"/>
          <w:sz w:val="28"/>
          <w:szCs w:val="28"/>
        </w:rPr>
      </w:pPr>
      <w:r w:rsidRPr="00C646D5">
        <w:rPr>
          <w:rFonts w:eastAsia="Calibri"/>
          <w:sz w:val="28"/>
          <w:szCs w:val="28"/>
        </w:rPr>
        <w:t>Таблица 13</w:t>
      </w:r>
    </w:p>
    <w:tbl>
      <w:tblPr>
        <w:tblpPr w:leftFromText="180" w:rightFromText="180" w:vertAnchor="text" w:horzAnchor="margin" w:tblpXSpec="center" w:tblpY="56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1487"/>
        <w:gridCol w:w="1800"/>
        <w:gridCol w:w="1736"/>
      </w:tblGrid>
      <w:tr w:rsidR="00C646D5" w:rsidRPr="00C646D5" w14:paraId="146C7FEB" w14:textId="77777777" w:rsidTr="00483167">
        <w:trPr>
          <w:trHeight w:val="300"/>
        </w:trPr>
        <w:tc>
          <w:tcPr>
            <w:tcW w:w="4529" w:type="dxa"/>
            <w:shd w:val="clear" w:color="auto" w:fill="auto"/>
            <w:noWrap/>
          </w:tcPr>
          <w:p w14:paraId="6385E623" w14:textId="77777777" w:rsidR="00C646D5" w:rsidRPr="00C646D5" w:rsidRDefault="00C646D5" w:rsidP="00C646D5">
            <w:pPr>
              <w:jc w:val="center"/>
              <w:rPr>
                <w:rFonts w:eastAsia="Calibri"/>
                <w:sz w:val="20"/>
                <w:szCs w:val="20"/>
              </w:rPr>
            </w:pPr>
            <w:r w:rsidRPr="00C646D5">
              <w:rPr>
                <w:rFonts w:eastAsia="Calibri"/>
                <w:sz w:val="20"/>
                <w:szCs w:val="20"/>
              </w:rPr>
              <w:t>Показатель</w:t>
            </w:r>
          </w:p>
        </w:tc>
        <w:tc>
          <w:tcPr>
            <w:tcW w:w="1456" w:type="dxa"/>
            <w:shd w:val="clear" w:color="auto" w:fill="auto"/>
            <w:noWrap/>
          </w:tcPr>
          <w:p w14:paraId="22DAC56D" w14:textId="77777777" w:rsidR="00C646D5" w:rsidRPr="00C646D5" w:rsidRDefault="00C646D5" w:rsidP="00C646D5">
            <w:pPr>
              <w:jc w:val="center"/>
              <w:rPr>
                <w:rFonts w:eastAsia="Calibri"/>
                <w:sz w:val="20"/>
                <w:szCs w:val="20"/>
              </w:rPr>
            </w:pPr>
            <w:r w:rsidRPr="00C646D5">
              <w:rPr>
                <w:rFonts w:eastAsia="Calibri"/>
                <w:sz w:val="20"/>
                <w:szCs w:val="20"/>
              </w:rPr>
              <w:t>Ед. изм.</w:t>
            </w:r>
          </w:p>
        </w:tc>
        <w:tc>
          <w:tcPr>
            <w:tcW w:w="1763" w:type="dxa"/>
            <w:shd w:val="clear" w:color="auto" w:fill="auto"/>
            <w:noWrap/>
          </w:tcPr>
          <w:p w14:paraId="3DD4B1FA" w14:textId="77777777" w:rsidR="00C646D5" w:rsidRPr="00C646D5" w:rsidRDefault="00C646D5" w:rsidP="00C646D5">
            <w:pPr>
              <w:jc w:val="center"/>
              <w:rPr>
                <w:rFonts w:eastAsia="Calibri"/>
                <w:bCs/>
                <w:sz w:val="20"/>
                <w:szCs w:val="20"/>
              </w:rPr>
            </w:pPr>
            <w:r w:rsidRPr="00C646D5">
              <w:rPr>
                <w:rFonts w:eastAsia="Calibri"/>
                <w:bCs/>
                <w:sz w:val="20"/>
                <w:szCs w:val="20"/>
              </w:rPr>
              <w:t>Предложения предприятия</w:t>
            </w:r>
          </w:p>
        </w:tc>
        <w:tc>
          <w:tcPr>
            <w:tcW w:w="1700" w:type="dxa"/>
            <w:shd w:val="clear" w:color="auto" w:fill="auto"/>
            <w:noWrap/>
          </w:tcPr>
          <w:p w14:paraId="23BC9352" w14:textId="77777777" w:rsidR="00C646D5" w:rsidRPr="00C646D5" w:rsidRDefault="00C646D5" w:rsidP="00C646D5">
            <w:pPr>
              <w:jc w:val="center"/>
              <w:rPr>
                <w:rFonts w:eastAsia="Calibri"/>
                <w:bCs/>
                <w:sz w:val="20"/>
                <w:szCs w:val="20"/>
              </w:rPr>
            </w:pPr>
            <w:r w:rsidRPr="00C646D5">
              <w:rPr>
                <w:rFonts w:eastAsia="Calibri"/>
                <w:bCs/>
                <w:sz w:val="20"/>
                <w:szCs w:val="20"/>
              </w:rPr>
              <w:t>Предложения экспертов</w:t>
            </w:r>
          </w:p>
        </w:tc>
      </w:tr>
      <w:tr w:rsidR="00C646D5" w:rsidRPr="00C646D5" w14:paraId="24F80862" w14:textId="77777777" w:rsidTr="00483167">
        <w:trPr>
          <w:trHeight w:val="300"/>
        </w:trPr>
        <w:tc>
          <w:tcPr>
            <w:tcW w:w="4529" w:type="dxa"/>
            <w:shd w:val="clear" w:color="auto" w:fill="auto"/>
            <w:noWrap/>
            <w:vAlign w:val="center"/>
            <w:hideMark/>
          </w:tcPr>
          <w:p w14:paraId="217406A8" w14:textId="77777777" w:rsidR="00C646D5" w:rsidRPr="00C646D5" w:rsidRDefault="00C646D5" w:rsidP="00C646D5">
            <w:pPr>
              <w:rPr>
                <w:rFonts w:eastAsia="Calibri"/>
                <w:sz w:val="20"/>
                <w:szCs w:val="20"/>
              </w:rPr>
            </w:pPr>
            <w:r w:rsidRPr="00C646D5">
              <w:rPr>
                <w:rFonts w:eastAsia="Calibri"/>
                <w:sz w:val="20"/>
                <w:szCs w:val="20"/>
              </w:rPr>
              <w:t>Полезный отпуск теплоносителя</w:t>
            </w:r>
          </w:p>
        </w:tc>
        <w:tc>
          <w:tcPr>
            <w:tcW w:w="1456" w:type="dxa"/>
            <w:shd w:val="clear" w:color="auto" w:fill="auto"/>
            <w:noWrap/>
            <w:vAlign w:val="center"/>
            <w:hideMark/>
          </w:tcPr>
          <w:p w14:paraId="7B301BEA" w14:textId="77777777" w:rsidR="00C646D5" w:rsidRPr="00C646D5" w:rsidRDefault="00C646D5" w:rsidP="00C646D5">
            <w:pPr>
              <w:jc w:val="center"/>
              <w:rPr>
                <w:rFonts w:eastAsia="Calibri"/>
                <w:sz w:val="20"/>
                <w:szCs w:val="20"/>
              </w:rPr>
            </w:pPr>
            <w:r w:rsidRPr="00C646D5">
              <w:rPr>
                <w:rFonts w:eastAsia="Calibri"/>
                <w:sz w:val="20"/>
                <w:szCs w:val="20"/>
              </w:rPr>
              <w:t>м3</w:t>
            </w:r>
          </w:p>
        </w:tc>
        <w:tc>
          <w:tcPr>
            <w:tcW w:w="1763" w:type="dxa"/>
            <w:shd w:val="clear" w:color="auto" w:fill="auto"/>
            <w:noWrap/>
            <w:vAlign w:val="center"/>
          </w:tcPr>
          <w:p w14:paraId="7FABEBBF" w14:textId="77777777" w:rsidR="00C646D5" w:rsidRPr="00C646D5" w:rsidRDefault="00C646D5" w:rsidP="00C646D5">
            <w:pPr>
              <w:jc w:val="center"/>
              <w:rPr>
                <w:rFonts w:eastAsia="Calibri"/>
                <w:sz w:val="20"/>
                <w:szCs w:val="20"/>
              </w:rPr>
            </w:pPr>
            <w:r w:rsidRPr="00C646D5">
              <w:rPr>
                <w:szCs w:val="20"/>
              </w:rPr>
              <w:t>175 729,00</w:t>
            </w:r>
          </w:p>
        </w:tc>
        <w:tc>
          <w:tcPr>
            <w:tcW w:w="1700" w:type="dxa"/>
            <w:shd w:val="clear" w:color="auto" w:fill="auto"/>
            <w:noWrap/>
            <w:vAlign w:val="center"/>
          </w:tcPr>
          <w:p w14:paraId="017FF574" w14:textId="77777777" w:rsidR="00C646D5" w:rsidRPr="00C646D5" w:rsidRDefault="00C646D5" w:rsidP="00C646D5">
            <w:pPr>
              <w:jc w:val="center"/>
              <w:rPr>
                <w:rFonts w:eastAsia="Calibri"/>
                <w:sz w:val="20"/>
                <w:szCs w:val="20"/>
              </w:rPr>
            </w:pPr>
            <w:r w:rsidRPr="00C646D5">
              <w:rPr>
                <w:szCs w:val="20"/>
              </w:rPr>
              <w:t>175 729,00</w:t>
            </w:r>
          </w:p>
        </w:tc>
      </w:tr>
      <w:tr w:rsidR="00C646D5" w:rsidRPr="00C646D5" w14:paraId="7A889132" w14:textId="77777777" w:rsidTr="00483167">
        <w:trPr>
          <w:trHeight w:val="300"/>
        </w:trPr>
        <w:tc>
          <w:tcPr>
            <w:tcW w:w="4529" w:type="dxa"/>
            <w:shd w:val="clear" w:color="auto" w:fill="auto"/>
            <w:noWrap/>
            <w:vAlign w:val="center"/>
            <w:hideMark/>
          </w:tcPr>
          <w:p w14:paraId="5A6655A4" w14:textId="77777777" w:rsidR="00C646D5" w:rsidRPr="00C646D5" w:rsidRDefault="00C646D5" w:rsidP="00C646D5">
            <w:pPr>
              <w:rPr>
                <w:rFonts w:eastAsia="Calibri"/>
                <w:sz w:val="20"/>
                <w:szCs w:val="20"/>
              </w:rPr>
            </w:pPr>
            <w:r w:rsidRPr="00C646D5">
              <w:rPr>
                <w:rFonts w:eastAsia="Calibri"/>
                <w:sz w:val="20"/>
                <w:szCs w:val="20"/>
              </w:rPr>
              <w:t xml:space="preserve">     - жилищные организации</w:t>
            </w:r>
          </w:p>
        </w:tc>
        <w:tc>
          <w:tcPr>
            <w:tcW w:w="1456" w:type="dxa"/>
            <w:shd w:val="clear" w:color="auto" w:fill="auto"/>
            <w:noWrap/>
            <w:vAlign w:val="center"/>
            <w:hideMark/>
          </w:tcPr>
          <w:p w14:paraId="22F06935" w14:textId="77777777" w:rsidR="00C646D5" w:rsidRPr="00C646D5" w:rsidRDefault="00C646D5" w:rsidP="00C646D5">
            <w:pPr>
              <w:jc w:val="center"/>
              <w:rPr>
                <w:rFonts w:eastAsia="Calibri"/>
                <w:sz w:val="20"/>
                <w:szCs w:val="20"/>
              </w:rPr>
            </w:pPr>
            <w:r w:rsidRPr="00C646D5">
              <w:rPr>
                <w:rFonts w:eastAsia="Calibri"/>
                <w:sz w:val="20"/>
                <w:szCs w:val="20"/>
              </w:rPr>
              <w:t>м3</w:t>
            </w:r>
          </w:p>
        </w:tc>
        <w:tc>
          <w:tcPr>
            <w:tcW w:w="1763" w:type="dxa"/>
            <w:shd w:val="clear" w:color="auto" w:fill="auto"/>
            <w:noWrap/>
            <w:vAlign w:val="center"/>
          </w:tcPr>
          <w:p w14:paraId="7C00D258" w14:textId="77777777" w:rsidR="00C646D5" w:rsidRPr="00C646D5" w:rsidRDefault="00C646D5" w:rsidP="00C646D5">
            <w:pPr>
              <w:jc w:val="center"/>
              <w:rPr>
                <w:rFonts w:eastAsia="Calibri"/>
                <w:sz w:val="20"/>
                <w:szCs w:val="20"/>
              </w:rPr>
            </w:pPr>
            <w:r w:rsidRPr="00C646D5">
              <w:rPr>
                <w:szCs w:val="20"/>
              </w:rPr>
              <w:t>108 968,00</w:t>
            </w:r>
          </w:p>
        </w:tc>
        <w:tc>
          <w:tcPr>
            <w:tcW w:w="1700" w:type="dxa"/>
            <w:shd w:val="clear" w:color="auto" w:fill="auto"/>
            <w:noWrap/>
            <w:vAlign w:val="center"/>
          </w:tcPr>
          <w:p w14:paraId="46926DBC" w14:textId="77777777" w:rsidR="00C646D5" w:rsidRPr="00C646D5" w:rsidRDefault="00C646D5" w:rsidP="00C646D5">
            <w:pPr>
              <w:jc w:val="center"/>
              <w:rPr>
                <w:rFonts w:eastAsia="Calibri"/>
                <w:sz w:val="20"/>
                <w:szCs w:val="20"/>
              </w:rPr>
            </w:pPr>
            <w:r w:rsidRPr="00C646D5">
              <w:rPr>
                <w:szCs w:val="20"/>
              </w:rPr>
              <w:t>108 968,00</w:t>
            </w:r>
          </w:p>
        </w:tc>
      </w:tr>
      <w:tr w:rsidR="00C646D5" w:rsidRPr="00C646D5" w14:paraId="15325FD0" w14:textId="77777777" w:rsidTr="00483167">
        <w:trPr>
          <w:trHeight w:val="300"/>
        </w:trPr>
        <w:tc>
          <w:tcPr>
            <w:tcW w:w="4529" w:type="dxa"/>
            <w:shd w:val="clear" w:color="auto" w:fill="auto"/>
            <w:noWrap/>
            <w:vAlign w:val="center"/>
            <w:hideMark/>
          </w:tcPr>
          <w:p w14:paraId="64372B70" w14:textId="77777777" w:rsidR="00C646D5" w:rsidRPr="00C646D5" w:rsidRDefault="00C646D5" w:rsidP="00C646D5">
            <w:pPr>
              <w:rPr>
                <w:rFonts w:eastAsia="Calibri"/>
                <w:sz w:val="20"/>
                <w:szCs w:val="20"/>
              </w:rPr>
            </w:pPr>
            <w:r w:rsidRPr="00C646D5">
              <w:rPr>
                <w:rFonts w:eastAsia="Calibri"/>
                <w:sz w:val="20"/>
                <w:szCs w:val="20"/>
              </w:rPr>
              <w:t xml:space="preserve">     - бюджетные организации</w:t>
            </w:r>
          </w:p>
        </w:tc>
        <w:tc>
          <w:tcPr>
            <w:tcW w:w="1456" w:type="dxa"/>
            <w:shd w:val="clear" w:color="auto" w:fill="auto"/>
            <w:noWrap/>
            <w:vAlign w:val="center"/>
            <w:hideMark/>
          </w:tcPr>
          <w:p w14:paraId="338A66B1" w14:textId="77777777" w:rsidR="00C646D5" w:rsidRPr="00C646D5" w:rsidRDefault="00C646D5" w:rsidP="00C646D5">
            <w:pPr>
              <w:jc w:val="center"/>
              <w:rPr>
                <w:rFonts w:eastAsia="Calibri"/>
                <w:sz w:val="20"/>
                <w:szCs w:val="20"/>
              </w:rPr>
            </w:pPr>
            <w:r w:rsidRPr="00C646D5">
              <w:rPr>
                <w:rFonts w:eastAsia="Calibri"/>
                <w:sz w:val="20"/>
                <w:szCs w:val="20"/>
              </w:rPr>
              <w:t>м3</w:t>
            </w:r>
          </w:p>
        </w:tc>
        <w:tc>
          <w:tcPr>
            <w:tcW w:w="1763" w:type="dxa"/>
            <w:shd w:val="clear" w:color="auto" w:fill="auto"/>
            <w:noWrap/>
            <w:vAlign w:val="center"/>
          </w:tcPr>
          <w:p w14:paraId="5F926991" w14:textId="77777777" w:rsidR="00C646D5" w:rsidRPr="00C646D5" w:rsidRDefault="00C646D5" w:rsidP="00C646D5">
            <w:pPr>
              <w:jc w:val="center"/>
              <w:rPr>
                <w:rFonts w:eastAsia="Calibri"/>
                <w:sz w:val="20"/>
                <w:szCs w:val="20"/>
              </w:rPr>
            </w:pPr>
            <w:r w:rsidRPr="00C646D5">
              <w:rPr>
                <w:szCs w:val="20"/>
              </w:rPr>
              <w:t>66 358,00</w:t>
            </w:r>
          </w:p>
        </w:tc>
        <w:tc>
          <w:tcPr>
            <w:tcW w:w="1700" w:type="dxa"/>
            <w:shd w:val="clear" w:color="auto" w:fill="auto"/>
            <w:noWrap/>
            <w:vAlign w:val="center"/>
          </w:tcPr>
          <w:p w14:paraId="0EE8D4A4" w14:textId="77777777" w:rsidR="00C646D5" w:rsidRPr="00C646D5" w:rsidRDefault="00C646D5" w:rsidP="00C646D5">
            <w:pPr>
              <w:jc w:val="center"/>
              <w:rPr>
                <w:rFonts w:eastAsia="Calibri"/>
                <w:sz w:val="20"/>
                <w:szCs w:val="20"/>
              </w:rPr>
            </w:pPr>
            <w:r w:rsidRPr="00C646D5">
              <w:rPr>
                <w:szCs w:val="20"/>
              </w:rPr>
              <w:t>66 358,00</w:t>
            </w:r>
          </w:p>
        </w:tc>
      </w:tr>
      <w:tr w:rsidR="00C646D5" w:rsidRPr="00C646D5" w14:paraId="54341E0C" w14:textId="77777777" w:rsidTr="00483167">
        <w:trPr>
          <w:trHeight w:val="300"/>
        </w:trPr>
        <w:tc>
          <w:tcPr>
            <w:tcW w:w="4529" w:type="dxa"/>
            <w:shd w:val="clear" w:color="auto" w:fill="auto"/>
            <w:noWrap/>
            <w:vAlign w:val="center"/>
          </w:tcPr>
          <w:p w14:paraId="489265EF" w14:textId="77777777" w:rsidR="00C646D5" w:rsidRPr="00C646D5" w:rsidRDefault="00C646D5" w:rsidP="00C646D5">
            <w:pPr>
              <w:rPr>
                <w:rFonts w:eastAsia="Calibri"/>
                <w:sz w:val="20"/>
                <w:szCs w:val="20"/>
              </w:rPr>
            </w:pPr>
            <w:r w:rsidRPr="00C646D5">
              <w:rPr>
                <w:rFonts w:eastAsia="Calibri"/>
                <w:sz w:val="20"/>
                <w:szCs w:val="20"/>
              </w:rPr>
              <w:t xml:space="preserve">     - прочие потребители </w:t>
            </w:r>
          </w:p>
        </w:tc>
        <w:tc>
          <w:tcPr>
            <w:tcW w:w="1456" w:type="dxa"/>
            <w:shd w:val="clear" w:color="auto" w:fill="auto"/>
            <w:noWrap/>
            <w:vAlign w:val="center"/>
          </w:tcPr>
          <w:p w14:paraId="335D6495" w14:textId="77777777" w:rsidR="00C646D5" w:rsidRPr="00C646D5" w:rsidRDefault="00C646D5" w:rsidP="00C646D5">
            <w:pPr>
              <w:jc w:val="center"/>
              <w:rPr>
                <w:rFonts w:eastAsia="Calibri"/>
                <w:sz w:val="20"/>
                <w:szCs w:val="20"/>
              </w:rPr>
            </w:pPr>
            <w:r w:rsidRPr="00C646D5">
              <w:rPr>
                <w:rFonts w:eastAsia="Calibri"/>
                <w:sz w:val="20"/>
                <w:szCs w:val="20"/>
              </w:rPr>
              <w:t>м3</w:t>
            </w:r>
          </w:p>
        </w:tc>
        <w:tc>
          <w:tcPr>
            <w:tcW w:w="1763" w:type="dxa"/>
            <w:shd w:val="clear" w:color="auto" w:fill="auto"/>
            <w:noWrap/>
            <w:vAlign w:val="center"/>
          </w:tcPr>
          <w:p w14:paraId="20E86B0B" w14:textId="77777777" w:rsidR="00C646D5" w:rsidRPr="00C646D5" w:rsidRDefault="00C646D5" w:rsidP="00C646D5">
            <w:pPr>
              <w:jc w:val="center"/>
              <w:rPr>
                <w:rFonts w:eastAsia="Calibri"/>
                <w:sz w:val="20"/>
                <w:szCs w:val="20"/>
              </w:rPr>
            </w:pPr>
            <w:r w:rsidRPr="00C646D5">
              <w:rPr>
                <w:szCs w:val="20"/>
              </w:rPr>
              <w:t>403,00</w:t>
            </w:r>
          </w:p>
        </w:tc>
        <w:tc>
          <w:tcPr>
            <w:tcW w:w="1700" w:type="dxa"/>
            <w:shd w:val="clear" w:color="auto" w:fill="auto"/>
            <w:noWrap/>
            <w:vAlign w:val="center"/>
          </w:tcPr>
          <w:p w14:paraId="0F5F4058" w14:textId="77777777" w:rsidR="00C646D5" w:rsidRPr="00C646D5" w:rsidRDefault="00C646D5" w:rsidP="00C646D5">
            <w:pPr>
              <w:jc w:val="center"/>
              <w:rPr>
                <w:rFonts w:eastAsia="Calibri"/>
                <w:sz w:val="20"/>
                <w:szCs w:val="20"/>
              </w:rPr>
            </w:pPr>
            <w:r w:rsidRPr="00C646D5">
              <w:rPr>
                <w:szCs w:val="20"/>
              </w:rPr>
              <w:t>403,00</w:t>
            </w:r>
          </w:p>
        </w:tc>
      </w:tr>
    </w:tbl>
    <w:p w14:paraId="6E71A765" w14:textId="77777777" w:rsidR="00C646D5" w:rsidRPr="00C646D5" w:rsidRDefault="00C646D5" w:rsidP="00C646D5">
      <w:pPr>
        <w:ind w:firstLine="567"/>
        <w:jc w:val="center"/>
        <w:rPr>
          <w:rFonts w:eastAsia="Calibri"/>
          <w:sz w:val="28"/>
          <w:szCs w:val="28"/>
        </w:rPr>
      </w:pPr>
      <w:r w:rsidRPr="00C646D5">
        <w:rPr>
          <w:rFonts w:eastAsia="Calibri"/>
          <w:sz w:val="28"/>
          <w:szCs w:val="28"/>
        </w:rPr>
        <w:t>Баланс теплоносителя.</w:t>
      </w:r>
    </w:p>
    <w:p w14:paraId="192FC342" w14:textId="77777777" w:rsidR="00C646D5" w:rsidRPr="00C646D5" w:rsidRDefault="00C646D5" w:rsidP="00C646D5">
      <w:pPr>
        <w:jc w:val="both"/>
        <w:rPr>
          <w:rFonts w:eastAsia="Calibri"/>
          <w:sz w:val="28"/>
          <w:szCs w:val="28"/>
        </w:rPr>
      </w:pPr>
    </w:p>
    <w:p w14:paraId="58626E4D" w14:textId="77777777" w:rsidR="00C646D5" w:rsidRPr="00C646D5" w:rsidRDefault="00C646D5" w:rsidP="00C646D5">
      <w:pPr>
        <w:ind w:firstLine="709"/>
        <w:jc w:val="both"/>
        <w:rPr>
          <w:rFonts w:eastAsia="Calibri"/>
          <w:sz w:val="28"/>
          <w:szCs w:val="28"/>
        </w:rPr>
      </w:pPr>
      <w:r w:rsidRPr="00C646D5">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32E6A12" w14:textId="77777777" w:rsidR="00C646D5" w:rsidRPr="00C646D5" w:rsidRDefault="00C646D5" w:rsidP="00C646D5">
      <w:pPr>
        <w:ind w:firstLine="709"/>
        <w:jc w:val="both"/>
        <w:rPr>
          <w:rFonts w:eastAsia="Calibri"/>
          <w:sz w:val="28"/>
          <w:szCs w:val="28"/>
        </w:rPr>
      </w:pPr>
    </w:p>
    <w:p w14:paraId="36A8162C" w14:textId="77777777" w:rsidR="00C646D5" w:rsidRPr="00C646D5" w:rsidRDefault="00C646D5" w:rsidP="00C646D5">
      <w:pPr>
        <w:keepNext/>
        <w:jc w:val="both"/>
        <w:outlineLvl w:val="1"/>
        <w:rPr>
          <w:b/>
          <w:color w:val="000000"/>
          <w:sz w:val="28"/>
          <w:szCs w:val="20"/>
        </w:rPr>
      </w:pPr>
      <w:bookmarkStart w:id="57" w:name="_Toc58251841"/>
      <w:r w:rsidRPr="00C646D5">
        <w:rPr>
          <w:b/>
          <w:color w:val="000000"/>
          <w:sz w:val="28"/>
          <w:szCs w:val="20"/>
        </w:rPr>
        <w:t>5.1. расходы на холодную воду</w:t>
      </w:r>
      <w:bookmarkEnd w:id="57"/>
    </w:p>
    <w:p w14:paraId="69676375" w14:textId="77777777" w:rsidR="00C646D5" w:rsidRPr="00C646D5" w:rsidRDefault="00C646D5" w:rsidP="00C646D5">
      <w:pPr>
        <w:ind w:firstLine="709"/>
        <w:jc w:val="both"/>
        <w:rPr>
          <w:rFonts w:eastAsia="Calibri"/>
          <w:sz w:val="28"/>
          <w:szCs w:val="28"/>
        </w:rPr>
      </w:pPr>
      <w:r w:rsidRPr="00C646D5">
        <w:rPr>
          <w:rFonts w:eastAsia="Calibri"/>
          <w:sz w:val="28"/>
          <w:szCs w:val="28"/>
        </w:rPr>
        <w:t>Для производства теплоносителя предприятие использует воду собственного подъёма.</w:t>
      </w:r>
    </w:p>
    <w:p w14:paraId="3E5F78AA" w14:textId="77777777" w:rsidR="00C646D5" w:rsidRPr="00C646D5" w:rsidRDefault="00C646D5" w:rsidP="00C646D5">
      <w:pPr>
        <w:ind w:firstLine="709"/>
        <w:jc w:val="both"/>
        <w:rPr>
          <w:rFonts w:eastAsia="Calibri"/>
          <w:sz w:val="28"/>
          <w:szCs w:val="28"/>
        </w:rPr>
      </w:pPr>
      <w:r w:rsidRPr="00C646D5">
        <w:rPr>
          <w:rFonts w:eastAsia="Calibri"/>
          <w:sz w:val="28"/>
          <w:szCs w:val="28"/>
        </w:rPr>
        <w:t>В соответствии с пп. а) и в)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7 330,84 тыс. руб., исходя из объёма потребления воды в 175 729,00 м</w:t>
      </w:r>
      <w:r w:rsidRPr="00C646D5">
        <w:rPr>
          <w:rFonts w:eastAsia="Calibri"/>
          <w:sz w:val="28"/>
          <w:szCs w:val="28"/>
          <w:vertAlign w:val="superscript"/>
        </w:rPr>
        <w:t>3</w:t>
      </w:r>
      <w:r w:rsidRPr="00C646D5">
        <w:rPr>
          <w:rFonts w:eastAsia="Calibri"/>
          <w:sz w:val="28"/>
          <w:szCs w:val="28"/>
        </w:rPr>
        <w:t xml:space="preserve"> и среднегодовой цены холодной воды в 2022 году в размере 41,72 руб./м3 без НДС (рассчитана исходя из цены воды утверждённой для ООО «ТЭП» постановлением РЭК Кузбасса от 12.10.2021 № 411).</w:t>
      </w:r>
    </w:p>
    <w:p w14:paraId="6FA4E094" w14:textId="77777777" w:rsidR="00C646D5" w:rsidRPr="00C646D5" w:rsidRDefault="00C646D5" w:rsidP="00C646D5">
      <w:pPr>
        <w:tabs>
          <w:tab w:val="left" w:pos="1890"/>
        </w:tabs>
        <w:ind w:firstLine="709"/>
        <w:jc w:val="both"/>
        <w:rPr>
          <w:rFonts w:eastAsia="Calibri"/>
          <w:snapToGrid w:val="0"/>
          <w:sz w:val="28"/>
          <w:szCs w:val="28"/>
        </w:rPr>
      </w:pPr>
      <w:r w:rsidRPr="00C646D5">
        <w:rPr>
          <w:rFonts w:eastAsia="Calibri"/>
          <w:snapToGrid w:val="0"/>
          <w:sz w:val="28"/>
          <w:szCs w:val="28"/>
        </w:rPr>
        <w:t>Таким образом, эксперты предлагают установить для ООО «ТЭП» тарифы на теплоноситель согласно данным таблицы 14.</w:t>
      </w:r>
    </w:p>
    <w:p w14:paraId="23489144" w14:textId="77777777" w:rsidR="00C646D5" w:rsidRPr="00C646D5" w:rsidRDefault="00C646D5" w:rsidP="00C646D5">
      <w:pPr>
        <w:tabs>
          <w:tab w:val="left" w:pos="1890"/>
        </w:tabs>
        <w:ind w:firstLine="709"/>
        <w:jc w:val="both"/>
        <w:rPr>
          <w:rFonts w:eastAsia="Calibri"/>
          <w:snapToGrid w:val="0"/>
          <w:sz w:val="28"/>
          <w:szCs w:val="28"/>
        </w:rPr>
      </w:pPr>
    </w:p>
    <w:p w14:paraId="31F9AF27" w14:textId="77777777" w:rsidR="00C646D5" w:rsidRPr="00C646D5" w:rsidRDefault="00C646D5" w:rsidP="00C646D5">
      <w:pPr>
        <w:jc w:val="center"/>
        <w:rPr>
          <w:color w:val="000000"/>
          <w:sz w:val="28"/>
          <w:szCs w:val="28"/>
          <w:lang w:eastAsia="en-US"/>
        </w:rPr>
      </w:pPr>
      <w:r w:rsidRPr="00C646D5">
        <w:rPr>
          <w:color w:val="000000"/>
          <w:sz w:val="28"/>
          <w:szCs w:val="28"/>
          <w:lang w:eastAsia="en-US"/>
        </w:rPr>
        <w:lastRenderedPageBreak/>
        <w:t xml:space="preserve">Тарифы на теплоноситель ООО «Тепло-энергетические предприятия» </w:t>
      </w:r>
      <w:r w:rsidRPr="00C646D5">
        <w:rPr>
          <w:color w:val="000000"/>
          <w:sz w:val="28"/>
          <w:szCs w:val="28"/>
          <w:lang w:eastAsia="en-US"/>
        </w:rPr>
        <w:br/>
        <w:t>на 2022 год</w:t>
      </w:r>
    </w:p>
    <w:p w14:paraId="52C12FA7" w14:textId="77777777" w:rsidR="00C646D5" w:rsidRPr="00C646D5" w:rsidRDefault="00C646D5" w:rsidP="00C646D5">
      <w:pPr>
        <w:tabs>
          <w:tab w:val="left" w:pos="1890"/>
        </w:tabs>
        <w:ind w:firstLine="709"/>
        <w:jc w:val="right"/>
        <w:rPr>
          <w:rFonts w:eastAsia="Calibri"/>
          <w:snapToGrid w:val="0"/>
          <w:sz w:val="28"/>
          <w:szCs w:val="28"/>
        </w:rPr>
      </w:pPr>
      <w:r w:rsidRPr="00C646D5">
        <w:rPr>
          <w:rFonts w:eastAsia="Calibri"/>
          <w:snapToGrid w:val="0"/>
          <w:sz w:val="28"/>
          <w:szCs w:val="28"/>
        </w:rPr>
        <w:t>Таблица 14</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C646D5" w:rsidRPr="00C646D5" w14:paraId="3879D385" w14:textId="77777777" w:rsidTr="00483167">
        <w:trPr>
          <w:trHeight w:val="730"/>
          <w:tblHeader/>
          <w:jc w:val="center"/>
        </w:trPr>
        <w:tc>
          <w:tcPr>
            <w:tcW w:w="1068" w:type="dxa"/>
            <w:tcBorders>
              <w:top w:val="single" w:sz="4" w:space="0" w:color="auto"/>
            </w:tcBorders>
            <w:shd w:val="clear" w:color="auto" w:fill="auto"/>
            <w:vAlign w:val="center"/>
          </w:tcPr>
          <w:p w14:paraId="584DF441" w14:textId="77777777" w:rsidR="00C646D5" w:rsidRPr="00C646D5" w:rsidRDefault="00C646D5" w:rsidP="00C646D5">
            <w:pPr>
              <w:jc w:val="center"/>
              <w:rPr>
                <w:color w:val="000000"/>
                <w:szCs w:val="20"/>
              </w:rPr>
            </w:pPr>
            <w:r w:rsidRPr="00C646D5">
              <w:rPr>
                <w:color w:val="000000"/>
                <w:szCs w:val="20"/>
              </w:rPr>
              <w:t>№ п/п</w:t>
            </w:r>
          </w:p>
        </w:tc>
        <w:tc>
          <w:tcPr>
            <w:tcW w:w="6324" w:type="dxa"/>
            <w:tcBorders>
              <w:top w:val="single" w:sz="4" w:space="0" w:color="auto"/>
            </w:tcBorders>
            <w:shd w:val="clear" w:color="auto" w:fill="auto"/>
            <w:vAlign w:val="center"/>
          </w:tcPr>
          <w:p w14:paraId="41A0529B" w14:textId="77777777" w:rsidR="00C646D5" w:rsidRPr="00C646D5" w:rsidRDefault="00C646D5" w:rsidP="00C646D5">
            <w:pPr>
              <w:jc w:val="center"/>
              <w:rPr>
                <w:color w:val="000000"/>
                <w:szCs w:val="20"/>
              </w:rPr>
            </w:pPr>
            <w:r w:rsidRPr="00C646D5">
              <w:rPr>
                <w:color w:val="000000"/>
                <w:szCs w:val="20"/>
              </w:rPr>
              <w:t>Наименование показателя</w:t>
            </w:r>
          </w:p>
        </w:tc>
        <w:tc>
          <w:tcPr>
            <w:tcW w:w="2390" w:type="dxa"/>
            <w:tcBorders>
              <w:top w:val="single" w:sz="4" w:space="0" w:color="auto"/>
            </w:tcBorders>
            <w:shd w:val="clear" w:color="auto" w:fill="auto"/>
            <w:vAlign w:val="center"/>
          </w:tcPr>
          <w:p w14:paraId="3E8DDADA" w14:textId="77777777" w:rsidR="00C646D5" w:rsidRPr="00C646D5" w:rsidRDefault="00C646D5" w:rsidP="00C646D5">
            <w:pPr>
              <w:jc w:val="center"/>
              <w:rPr>
                <w:color w:val="000000"/>
                <w:szCs w:val="20"/>
              </w:rPr>
            </w:pPr>
            <w:r w:rsidRPr="00C646D5">
              <w:rPr>
                <w:color w:val="000000"/>
                <w:szCs w:val="20"/>
              </w:rPr>
              <w:t xml:space="preserve">Предложения экспертов на </w:t>
            </w:r>
          </w:p>
          <w:p w14:paraId="6311AF2A" w14:textId="77777777" w:rsidR="00C646D5" w:rsidRPr="00C646D5" w:rsidRDefault="00C646D5" w:rsidP="00C646D5">
            <w:pPr>
              <w:jc w:val="center"/>
              <w:rPr>
                <w:color w:val="000000"/>
                <w:szCs w:val="20"/>
              </w:rPr>
            </w:pPr>
            <w:r w:rsidRPr="00C646D5">
              <w:rPr>
                <w:color w:val="000000"/>
                <w:szCs w:val="20"/>
              </w:rPr>
              <w:t>2022 год</w:t>
            </w:r>
          </w:p>
        </w:tc>
      </w:tr>
      <w:tr w:rsidR="00C646D5" w:rsidRPr="00C646D5" w14:paraId="1659932A" w14:textId="77777777" w:rsidTr="00483167">
        <w:trPr>
          <w:trHeight w:val="360"/>
          <w:jc w:val="center"/>
        </w:trPr>
        <w:tc>
          <w:tcPr>
            <w:tcW w:w="1068" w:type="dxa"/>
            <w:shd w:val="clear" w:color="auto" w:fill="auto"/>
            <w:vAlign w:val="center"/>
          </w:tcPr>
          <w:p w14:paraId="34B4796C" w14:textId="77777777" w:rsidR="00C646D5" w:rsidRPr="00C646D5" w:rsidRDefault="00C646D5" w:rsidP="00C646D5">
            <w:pPr>
              <w:jc w:val="center"/>
              <w:rPr>
                <w:color w:val="000000"/>
                <w:szCs w:val="20"/>
              </w:rPr>
            </w:pPr>
            <w:r w:rsidRPr="00C646D5">
              <w:rPr>
                <w:color w:val="000000"/>
                <w:szCs w:val="20"/>
              </w:rPr>
              <w:t>1</w:t>
            </w:r>
          </w:p>
        </w:tc>
        <w:tc>
          <w:tcPr>
            <w:tcW w:w="6324" w:type="dxa"/>
            <w:shd w:val="clear" w:color="auto" w:fill="auto"/>
            <w:vAlign w:val="center"/>
          </w:tcPr>
          <w:p w14:paraId="0AA2F17D" w14:textId="77777777" w:rsidR="00C646D5" w:rsidRPr="00C646D5" w:rsidRDefault="00C646D5" w:rsidP="00C646D5">
            <w:pPr>
              <w:jc w:val="both"/>
              <w:rPr>
                <w:color w:val="000000"/>
                <w:szCs w:val="20"/>
              </w:rPr>
            </w:pPr>
            <w:r w:rsidRPr="00C646D5">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817064D" w14:textId="77777777" w:rsidR="00C646D5" w:rsidRPr="00C646D5" w:rsidRDefault="00C646D5" w:rsidP="00C646D5">
            <w:pPr>
              <w:jc w:val="center"/>
              <w:rPr>
                <w:szCs w:val="20"/>
              </w:rPr>
            </w:pPr>
            <w:r w:rsidRPr="00C646D5">
              <w:rPr>
                <w:szCs w:val="20"/>
              </w:rPr>
              <w:t>7 330,84</w:t>
            </w:r>
          </w:p>
        </w:tc>
      </w:tr>
      <w:tr w:rsidR="00C646D5" w:rsidRPr="00C646D5" w14:paraId="026E2E28" w14:textId="77777777" w:rsidTr="00483167">
        <w:trPr>
          <w:trHeight w:val="360"/>
          <w:jc w:val="center"/>
        </w:trPr>
        <w:tc>
          <w:tcPr>
            <w:tcW w:w="1068" w:type="dxa"/>
            <w:shd w:val="clear" w:color="auto" w:fill="auto"/>
            <w:vAlign w:val="center"/>
          </w:tcPr>
          <w:p w14:paraId="056F67E9" w14:textId="77777777" w:rsidR="00C646D5" w:rsidRPr="00C646D5" w:rsidRDefault="00C646D5" w:rsidP="00C646D5">
            <w:pPr>
              <w:jc w:val="center"/>
              <w:rPr>
                <w:color w:val="000000"/>
                <w:szCs w:val="20"/>
              </w:rPr>
            </w:pPr>
            <w:r w:rsidRPr="00C646D5">
              <w:rPr>
                <w:color w:val="000000"/>
                <w:szCs w:val="20"/>
              </w:rPr>
              <w:t>1.1</w:t>
            </w:r>
          </w:p>
        </w:tc>
        <w:tc>
          <w:tcPr>
            <w:tcW w:w="6324" w:type="dxa"/>
            <w:shd w:val="clear" w:color="auto" w:fill="auto"/>
            <w:vAlign w:val="center"/>
          </w:tcPr>
          <w:p w14:paraId="1DF20B38" w14:textId="77777777" w:rsidR="00C646D5" w:rsidRPr="00C646D5" w:rsidRDefault="00C646D5" w:rsidP="00C646D5">
            <w:pPr>
              <w:jc w:val="both"/>
              <w:rPr>
                <w:iCs/>
                <w:color w:val="000000"/>
                <w:szCs w:val="20"/>
              </w:rPr>
            </w:pPr>
            <w:r w:rsidRPr="00C646D5">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9A5384F" w14:textId="77777777" w:rsidR="00C646D5" w:rsidRPr="00C646D5" w:rsidRDefault="00C646D5" w:rsidP="00C646D5">
            <w:pPr>
              <w:jc w:val="center"/>
              <w:rPr>
                <w:szCs w:val="20"/>
              </w:rPr>
            </w:pPr>
            <w:r w:rsidRPr="00C646D5">
              <w:rPr>
                <w:szCs w:val="20"/>
              </w:rPr>
              <w:t>3 817,52</w:t>
            </w:r>
          </w:p>
        </w:tc>
      </w:tr>
      <w:tr w:rsidR="00C646D5" w:rsidRPr="00C646D5" w14:paraId="2AB198E5" w14:textId="77777777" w:rsidTr="00483167">
        <w:trPr>
          <w:trHeight w:val="360"/>
          <w:jc w:val="center"/>
        </w:trPr>
        <w:tc>
          <w:tcPr>
            <w:tcW w:w="1068" w:type="dxa"/>
            <w:shd w:val="clear" w:color="auto" w:fill="auto"/>
            <w:vAlign w:val="center"/>
          </w:tcPr>
          <w:p w14:paraId="57ED66E2" w14:textId="77777777" w:rsidR="00C646D5" w:rsidRPr="00C646D5" w:rsidRDefault="00C646D5" w:rsidP="00C646D5">
            <w:pPr>
              <w:jc w:val="center"/>
              <w:rPr>
                <w:color w:val="000000"/>
                <w:szCs w:val="20"/>
              </w:rPr>
            </w:pPr>
            <w:r w:rsidRPr="00C646D5">
              <w:rPr>
                <w:color w:val="000000"/>
                <w:szCs w:val="20"/>
              </w:rPr>
              <w:t>1.2</w:t>
            </w:r>
          </w:p>
        </w:tc>
        <w:tc>
          <w:tcPr>
            <w:tcW w:w="6324" w:type="dxa"/>
            <w:shd w:val="clear" w:color="auto" w:fill="auto"/>
            <w:vAlign w:val="center"/>
          </w:tcPr>
          <w:p w14:paraId="4990C857" w14:textId="77777777" w:rsidR="00C646D5" w:rsidRPr="00C646D5" w:rsidRDefault="00C646D5" w:rsidP="00C646D5">
            <w:pPr>
              <w:jc w:val="both"/>
              <w:rPr>
                <w:iCs/>
                <w:color w:val="000000"/>
                <w:szCs w:val="20"/>
              </w:rPr>
            </w:pPr>
            <w:r w:rsidRPr="00C646D5">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2629316" w14:textId="77777777" w:rsidR="00C646D5" w:rsidRPr="00C646D5" w:rsidRDefault="00C646D5" w:rsidP="00C646D5">
            <w:pPr>
              <w:jc w:val="center"/>
              <w:rPr>
                <w:szCs w:val="20"/>
              </w:rPr>
            </w:pPr>
            <w:r w:rsidRPr="00C646D5">
              <w:rPr>
                <w:szCs w:val="20"/>
              </w:rPr>
              <w:t>3 513,32</w:t>
            </w:r>
          </w:p>
        </w:tc>
      </w:tr>
      <w:tr w:rsidR="00C646D5" w:rsidRPr="00C646D5" w14:paraId="133F2DBF" w14:textId="77777777" w:rsidTr="00483167">
        <w:trPr>
          <w:trHeight w:val="360"/>
          <w:jc w:val="center"/>
        </w:trPr>
        <w:tc>
          <w:tcPr>
            <w:tcW w:w="1068" w:type="dxa"/>
            <w:shd w:val="clear" w:color="auto" w:fill="auto"/>
            <w:vAlign w:val="center"/>
          </w:tcPr>
          <w:p w14:paraId="7A43643A" w14:textId="77777777" w:rsidR="00C646D5" w:rsidRPr="00C646D5" w:rsidRDefault="00C646D5" w:rsidP="00C646D5">
            <w:pPr>
              <w:jc w:val="center"/>
              <w:rPr>
                <w:color w:val="000000"/>
                <w:szCs w:val="20"/>
              </w:rPr>
            </w:pPr>
            <w:r w:rsidRPr="00C646D5">
              <w:rPr>
                <w:color w:val="000000"/>
                <w:szCs w:val="20"/>
              </w:rPr>
              <w:t>2</w:t>
            </w:r>
          </w:p>
        </w:tc>
        <w:tc>
          <w:tcPr>
            <w:tcW w:w="6324" w:type="dxa"/>
            <w:shd w:val="clear" w:color="auto" w:fill="auto"/>
            <w:vAlign w:val="center"/>
            <w:hideMark/>
          </w:tcPr>
          <w:p w14:paraId="0668F983" w14:textId="77777777" w:rsidR="00C646D5" w:rsidRPr="00C646D5" w:rsidRDefault="00C646D5" w:rsidP="00C646D5">
            <w:pPr>
              <w:jc w:val="both"/>
              <w:rPr>
                <w:color w:val="000000"/>
                <w:szCs w:val="20"/>
                <w:vertAlign w:val="superscript"/>
              </w:rPr>
            </w:pPr>
            <w:r w:rsidRPr="00C646D5">
              <w:rPr>
                <w:color w:val="000000"/>
                <w:szCs w:val="20"/>
              </w:rPr>
              <w:t xml:space="preserve">Полезный отпуск </w:t>
            </w:r>
            <w:r w:rsidRPr="00C646D5">
              <w:rPr>
                <w:iCs/>
                <w:color w:val="000000"/>
                <w:szCs w:val="20"/>
              </w:rPr>
              <w:t>на потребительский рынок</w:t>
            </w:r>
            <w:r w:rsidRPr="00C646D5">
              <w:rPr>
                <w:color w:val="000000"/>
                <w:szCs w:val="20"/>
              </w:rPr>
              <w:t>, м</w:t>
            </w:r>
            <w:r w:rsidRPr="00C646D5">
              <w:rPr>
                <w:color w:val="000000"/>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438D48F" w14:textId="77777777" w:rsidR="00C646D5" w:rsidRPr="00C646D5" w:rsidRDefault="00C646D5" w:rsidP="00C646D5">
            <w:pPr>
              <w:jc w:val="center"/>
              <w:rPr>
                <w:szCs w:val="20"/>
              </w:rPr>
            </w:pPr>
            <w:r w:rsidRPr="00C646D5">
              <w:rPr>
                <w:szCs w:val="20"/>
              </w:rPr>
              <w:t>175 729,00</w:t>
            </w:r>
          </w:p>
        </w:tc>
      </w:tr>
      <w:tr w:rsidR="00C646D5" w:rsidRPr="00C646D5" w14:paraId="3ACE19B8" w14:textId="77777777" w:rsidTr="00483167">
        <w:trPr>
          <w:trHeight w:val="375"/>
          <w:jc w:val="center"/>
        </w:trPr>
        <w:tc>
          <w:tcPr>
            <w:tcW w:w="1068" w:type="dxa"/>
            <w:shd w:val="clear" w:color="auto" w:fill="auto"/>
            <w:vAlign w:val="center"/>
          </w:tcPr>
          <w:p w14:paraId="79CAA9E9" w14:textId="77777777" w:rsidR="00C646D5" w:rsidRPr="00C646D5" w:rsidRDefault="00C646D5" w:rsidP="00C646D5">
            <w:pPr>
              <w:jc w:val="center"/>
              <w:rPr>
                <w:color w:val="000000"/>
                <w:szCs w:val="20"/>
              </w:rPr>
            </w:pPr>
            <w:r w:rsidRPr="00C646D5">
              <w:rPr>
                <w:color w:val="000000"/>
                <w:szCs w:val="20"/>
              </w:rPr>
              <w:t>2.1</w:t>
            </w:r>
          </w:p>
        </w:tc>
        <w:tc>
          <w:tcPr>
            <w:tcW w:w="6324" w:type="dxa"/>
            <w:shd w:val="clear" w:color="auto" w:fill="auto"/>
            <w:vAlign w:val="center"/>
            <w:hideMark/>
          </w:tcPr>
          <w:p w14:paraId="6EE55251" w14:textId="77777777" w:rsidR="00C646D5" w:rsidRPr="00C646D5" w:rsidRDefault="00C646D5" w:rsidP="00C646D5">
            <w:pPr>
              <w:jc w:val="both"/>
              <w:rPr>
                <w:iCs/>
                <w:color w:val="000000"/>
                <w:szCs w:val="20"/>
              </w:rPr>
            </w:pPr>
            <w:r w:rsidRPr="00C646D5">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E93E53C" w14:textId="77777777" w:rsidR="00C646D5" w:rsidRPr="00C646D5" w:rsidRDefault="00C646D5" w:rsidP="00C646D5">
            <w:pPr>
              <w:jc w:val="center"/>
              <w:rPr>
                <w:szCs w:val="20"/>
              </w:rPr>
            </w:pPr>
            <w:r w:rsidRPr="00C646D5">
              <w:rPr>
                <w:szCs w:val="20"/>
              </w:rPr>
              <w:t>96 475,22</w:t>
            </w:r>
          </w:p>
        </w:tc>
      </w:tr>
      <w:tr w:rsidR="00C646D5" w:rsidRPr="00C646D5" w14:paraId="206F112F" w14:textId="77777777" w:rsidTr="00483167">
        <w:trPr>
          <w:trHeight w:val="375"/>
          <w:jc w:val="center"/>
        </w:trPr>
        <w:tc>
          <w:tcPr>
            <w:tcW w:w="1068" w:type="dxa"/>
            <w:shd w:val="clear" w:color="auto" w:fill="auto"/>
            <w:vAlign w:val="center"/>
          </w:tcPr>
          <w:p w14:paraId="0FBD897B" w14:textId="77777777" w:rsidR="00C646D5" w:rsidRPr="00C646D5" w:rsidRDefault="00C646D5" w:rsidP="00C646D5">
            <w:pPr>
              <w:jc w:val="center"/>
              <w:rPr>
                <w:color w:val="000000"/>
                <w:szCs w:val="20"/>
              </w:rPr>
            </w:pPr>
            <w:r w:rsidRPr="00C646D5">
              <w:rPr>
                <w:color w:val="000000"/>
                <w:szCs w:val="20"/>
              </w:rPr>
              <w:t>2.2</w:t>
            </w:r>
          </w:p>
        </w:tc>
        <w:tc>
          <w:tcPr>
            <w:tcW w:w="6324" w:type="dxa"/>
            <w:shd w:val="clear" w:color="auto" w:fill="auto"/>
            <w:vAlign w:val="center"/>
            <w:hideMark/>
          </w:tcPr>
          <w:p w14:paraId="754FDACB" w14:textId="77777777" w:rsidR="00C646D5" w:rsidRPr="00C646D5" w:rsidRDefault="00C646D5" w:rsidP="00C646D5">
            <w:pPr>
              <w:jc w:val="both"/>
              <w:rPr>
                <w:iCs/>
                <w:color w:val="000000"/>
                <w:szCs w:val="20"/>
              </w:rPr>
            </w:pPr>
            <w:r w:rsidRPr="00C646D5">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38996E8" w14:textId="77777777" w:rsidR="00C646D5" w:rsidRPr="00C646D5" w:rsidRDefault="00C646D5" w:rsidP="00C646D5">
            <w:pPr>
              <w:jc w:val="center"/>
              <w:rPr>
                <w:szCs w:val="20"/>
              </w:rPr>
            </w:pPr>
            <w:r w:rsidRPr="00C646D5">
              <w:rPr>
                <w:szCs w:val="20"/>
              </w:rPr>
              <w:t>79 253,78</w:t>
            </w:r>
          </w:p>
        </w:tc>
      </w:tr>
      <w:tr w:rsidR="00C646D5" w:rsidRPr="00C646D5" w14:paraId="02FFE923" w14:textId="77777777" w:rsidTr="00483167">
        <w:trPr>
          <w:trHeight w:val="360"/>
          <w:jc w:val="center"/>
        </w:trPr>
        <w:tc>
          <w:tcPr>
            <w:tcW w:w="1068" w:type="dxa"/>
            <w:shd w:val="clear" w:color="auto" w:fill="auto"/>
            <w:vAlign w:val="center"/>
            <w:hideMark/>
          </w:tcPr>
          <w:p w14:paraId="5FF2F5D0" w14:textId="77777777" w:rsidR="00C646D5" w:rsidRPr="00C646D5" w:rsidRDefault="00C646D5" w:rsidP="00C646D5">
            <w:pPr>
              <w:jc w:val="center"/>
              <w:rPr>
                <w:szCs w:val="20"/>
              </w:rPr>
            </w:pPr>
            <w:r w:rsidRPr="00C646D5">
              <w:rPr>
                <w:szCs w:val="20"/>
              </w:rPr>
              <w:t>3</w:t>
            </w:r>
          </w:p>
        </w:tc>
        <w:tc>
          <w:tcPr>
            <w:tcW w:w="6324" w:type="dxa"/>
            <w:shd w:val="clear" w:color="auto" w:fill="auto"/>
            <w:vAlign w:val="center"/>
            <w:hideMark/>
          </w:tcPr>
          <w:p w14:paraId="06CD202E" w14:textId="77777777" w:rsidR="00C646D5" w:rsidRPr="00C646D5" w:rsidRDefault="00C646D5" w:rsidP="00C646D5">
            <w:pPr>
              <w:jc w:val="both"/>
              <w:rPr>
                <w:szCs w:val="20"/>
              </w:rPr>
            </w:pPr>
            <w:r w:rsidRPr="00C646D5">
              <w:rPr>
                <w:szCs w:val="20"/>
              </w:rPr>
              <w:t>Тариф, руб./м</w:t>
            </w:r>
            <w:r w:rsidRPr="00C646D5">
              <w:rPr>
                <w:szCs w:val="20"/>
                <w:vertAlign w:val="superscript"/>
              </w:rPr>
              <w:t>3</w:t>
            </w:r>
            <w:r w:rsidRPr="00C646D5">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658429B" w14:textId="77777777" w:rsidR="00C646D5" w:rsidRPr="00C646D5" w:rsidRDefault="00C646D5" w:rsidP="00C646D5">
            <w:pPr>
              <w:jc w:val="center"/>
              <w:rPr>
                <w:szCs w:val="20"/>
              </w:rPr>
            </w:pPr>
          </w:p>
        </w:tc>
      </w:tr>
      <w:tr w:rsidR="00C646D5" w:rsidRPr="00C646D5" w14:paraId="39E405BC" w14:textId="77777777" w:rsidTr="00483167">
        <w:trPr>
          <w:trHeight w:val="375"/>
          <w:jc w:val="center"/>
        </w:trPr>
        <w:tc>
          <w:tcPr>
            <w:tcW w:w="1068" w:type="dxa"/>
            <w:shd w:val="clear" w:color="auto" w:fill="auto"/>
            <w:vAlign w:val="center"/>
            <w:hideMark/>
          </w:tcPr>
          <w:p w14:paraId="2E9F995D" w14:textId="77777777" w:rsidR="00C646D5" w:rsidRPr="00C646D5" w:rsidRDefault="00C646D5" w:rsidP="00C646D5">
            <w:pPr>
              <w:jc w:val="center"/>
              <w:rPr>
                <w:szCs w:val="20"/>
              </w:rPr>
            </w:pPr>
            <w:r w:rsidRPr="00C646D5">
              <w:rPr>
                <w:szCs w:val="20"/>
              </w:rPr>
              <w:t>3.1</w:t>
            </w:r>
          </w:p>
        </w:tc>
        <w:tc>
          <w:tcPr>
            <w:tcW w:w="6324" w:type="dxa"/>
            <w:tcBorders>
              <w:right w:val="single" w:sz="4" w:space="0" w:color="auto"/>
            </w:tcBorders>
            <w:shd w:val="clear" w:color="auto" w:fill="auto"/>
            <w:vAlign w:val="center"/>
            <w:hideMark/>
          </w:tcPr>
          <w:p w14:paraId="3BCB60BA" w14:textId="77777777" w:rsidR="00C646D5" w:rsidRPr="00C646D5" w:rsidRDefault="00C646D5" w:rsidP="00C646D5">
            <w:pPr>
              <w:jc w:val="both"/>
              <w:rPr>
                <w:iCs/>
                <w:szCs w:val="20"/>
              </w:rPr>
            </w:pPr>
            <w:r w:rsidRPr="00C646D5">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44A852F" w14:textId="77777777" w:rsidR="00C646D5" w:rsidRPr="00C646D5" w:rsidRDefault="00C646D5" w:rsidP="00C646D5">
            <w:pPr>
              <w:jc w:val="center"/>
              <w:rPr>
                <w:szCs w:val="20"/>
              </w:rPr>
            </w:pPr>
            <w:r w:rsidRPr="00C646D5">
              <w:rPr>
                <w:szCs w:val="20"/>
              </w:rPr>
              <w:t>38,36</w:t>
            </w:r>
          </w:p>
        </w:tc>
      </w:tr>
      <w:tr w:rsidR="00C646D5" w:rsidRPr="00C646D5" w14:paraId="319E4637" w14:textId="77777777" w:rsidTr="00483167">
        <w:trPr>
          <w:trHeight w:val="375"/>
          <w:jc w:val="center"/>
        </w:trPr>
        <w:tc>
          <w:tcPr>
            <w:tcW w:w="1068" w:type="dxa"/>
            <w:shd w:val="clear" w:color="auto" w:fill="auto"/>
            <w:vAlign w:val="center"/>
          </w:tcPr>
          <w:p w14:paraId="7BBCD6D5" w14:textId="77777777" w:rsidR="00C646D5" w:rsidRPr="00C646D5" w:rsidRDefault="00C646D5" w:rsidP="00C646D5">
            <w:pPr>
              <w:jc w:val="center"/>
              <w:rPr>
                <w:szCs w:val="20"/>
              </w:rPr>
            </w:pPr>
            <w:r w:rsidRPr="00C646D5">
              <w:rPr>
                <w:szCs w:val="20"/>
              </w:rPr>
              <w:t>3.1.1.</w:t>
            </w:r>
          </w:p>
        </w:tc>
        <w:tc>
          <w:tcPr>
            <w:tcW w:w="6324" w:type="dxa"/>
            <w:tcBorders>
              <w:right w:val="single" w:sz="4" w:space="0" w:color="auto"/>
            </w:tcBorders>
            <w:shd w:val="clear" w:color="auto" w:fill="auto"/>
            <w:vAlign w:val="center"/>
          </w:tcPr>
          <w:p w14:paraId="168AABE8" w14:textId="77777777" w:rsidR="00C646D5" w:rsidRPr="00C646D5" w:rsidRDefault="00C646D5" w:rsidP="00C646D5">
            <w:pPr>
              <w:jc w:val="both"/>
              <w:rPr>
                <w:iCs/>
                <w:szCs w:val="20"/>
              </w:rPr>
            </w:pPr>
            <w:r w:rsidRPr="00C646D5">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0F1A6F1" w14:textId="77777777" w:rsidR="00C646D5" w:rsidRPr="00C646D5" w:rsidRDefault="00C646D5" w:rsidP="00C646D5">
            <w:pPr>
              <w:jc w:val="center"/>
              <w:rPr>
                <w:szCs w:val="20"/>
              </w:rPr>
            </w:pPr>
            <w:r w:rsidRPr="00C646D5">
              <w:rPr>
                <w:szCs w:val="20"/>
              </w:rPr>
              <w:t>0,0 %</w:t>
            </w:r>
          </w:p>
        </w:tc>
      </w:tr>
      <w:tr w:rsidR="00C646D5" w:rsidRPr="00C646D5" w14:paraId="57DF7265" w14:textId="77777777" w:rsidTr="00483167">
        <w:trPr>
          <w:trHeight w:val="375"/>
          <w:jc w:val="center"/>
        </w:trPr>
        <w:tc>
          <w:tcPr>
            <w:tcW w:w="1068" w:type="dxa"/>
            <w:shd w:val="clear" w:color="auto" w:fill="auto"/>
            <w:vAlign w:val="center"/>
            <w:hideMark/>
          </w:tcPr>
          <w:p w14:paraId="1FF87D94" w14:textId="77777777" w:rsidR="00C646D5" w:rsidRPr="00C646D5" w:rsidRDefault="00C646D5" w:rsidP="00C646D5">
            <w:pPr>
              <w:jc w:val="center"/>
              <w:rPr>
                <w:szCs w:val="20"/>
              </w:rPr>
            </w:pPr>
            <w:r w:rsidRPr="00C646D5">
              <w:rPr>
                <w:szCs w:val="20"/>
              </w:rPr>
              <w:t>3.2</w:t>
            </w:r>
          </w:p>
        </w:tc>
        <w:tc>
          <w:tcPr>
            <w:tcW w:w="6324" w:type="dxa"/>
            <w:tcBorders>
              <w:right w:val="single" w:sz="4" w:space="0" w:color="auto"/>
            </w:tcBorders>
            <w:shd w:val="clear" w:color="auto" w:fill="auto"/>
            <w:vAlign w:val="center"/>
            <w:hideMark/>
          </w:tcPr>
          <w:p w14:paraId="1AF66930" w14:textId="77777777" w:rsidR="00C646D5" w:rsidRPr="00C646D5" w:rsidRDefault="00C646D5" w:rsidP="00C646D5">
            <w:pPr>
              <w:jc w:val="both"/>
              <w:rPr>
                <w:iCs/>
                <w:szCs w:val="20"/>
              </w:rPr>
            </w:pPr>
            <w:r w:rsidRPr="00C646D5">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A2E28C8" w14:textId="77777777" w:rsidR="00C646D5" w:rsidRPr="00C646D5" w:rsidRDefault="00C646D5" w:rsidP="00C646D5">
            <w:pPr>
              <w:jc w:val="center"/>
              <w:rPr>
                <w:szCs w:val="20"/>
              </w:rPr>
            </w:pPr>
            <w:r w:rsidRPr="00C646D5">
              <w:rPr>
                <w:szCs w:val="20"/>
              </w:rPr>
              <w:t>45,80</w:t>
            </w:r>
          </w:p>
        </w:tc>
      </w:tr>
      <w:tr w:rsidR="00C646D5" w:rsidRPr="00C646D5" w14:paraId="7B7B487E" w14:textId="77777777" w:rsidTr="00483167">
        <w:trPr>
          <w:trHeight w:val="375"/>
          <w:jc w:val="center"/>
        </w:trPr>
        <w:tc>
          <w:tcPr>
            <w:tcW w:w="1068" w:type="dxa"/>
            <w:shd w:val="clear" w:color="auto" w:fill="auto"/>
            <w:vAlign w:val="center"/>
            <w:hideMark/>
          </w:tcPr>
          <w:p w14:paraId="323482B4" w14:textId="77777777" w:rsidR="00C646D5" w:rsidRPr="00C646D5" w:rsidRDefault="00C646D5" w:rsidP="00C646D5">
            <w:pPr>
              <w:jc w:val="center"/>
              <w:rPr>
                <w:szCs w:val="20"/>
              </w:rPr>
            </w:pPr>
            <w:r w:rsidRPr="00C646D5">
              <w:rPr>
                <w:szCs w:val="20"/>
              </w:rPr>
              <w:t>3.2.1.</w:t>
            </w:r>
          </w:p>
        </w:tc>
        <w:tc>
          <w:tcPr>
            <w:tcW w:w="6324" w:type="dxa"/>
            <w:shd w:val="clear" w:color="auto" w:fill="auto"/>
            <w:vAlign w:val="center"/>
            <w:hideMark/>
          </w:tcPr>
          <w:p w14:paraId="23871074" w14:textId="77777777" w:rsidR="00C646D5" w:rsidRPr="00C646D5" w:rsidRDefault="00C646D5" w:rsidP="00C646D5">
            <w:pPr>
              <w:jc w:val="both"/>
              <w:rPr>
                <w:iCs/>
                <w:szCs w:val="20"/>
              </w:rPr>
            </w:pPr>
            <w:r w:rsidRPr="00C646D5">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F8EFC8C" w14:textId="77777777" w:rsidR="00C646D5" w:rsidRPr="00C646D5" w:rsidRDefault="00C646D5" w:rsidP="00C646D5">
            <w:pPr>
              <w:jc w:val="center"/>
              <w:rPr>
                <w:szCs w:val="20"/>
              </w:rPr>
            </w:pPr>
            <w:r w:rsidRPr="00C646D5">
              <w:rPr>
                <w:szCs w:val="20"/>
              </w:rPr>
              <w:t>19,40 %</w:t>
            </w:r>
          </w:p>
        </w:tc>
      </w:tr>
    </w:tbl>
    <w:p w14:paraId="43990E79" w14:textId="77777777" w:rsidR="00C646D5" w:rsidRPr="00C646D5" w:rsidRDefault="00C646D5" w:rsidP="00C646D5">
      <w:pPr>
        <w:tabs>
          <w:tab w:val="left" w:pos="1890"/>
        </w:tabs>
        <w:ind w:firstLine="709"/>
        <w:jc w:val="both"/>
        <w:rPr>
          <w:rFonts w:eastAsia="Calibri"/>
          <w:snapToGrid w:val="0"/>
          <w:sz w:val="28"/>
          <w:szCs w:val="28"/>
        </w:rPr>
      </w:pPr>
    </w:p>
    <w:p w14:paraId="61CD05CE" w14:textId="77777777" w:rsidR="00C646D5" w:rsidRPr="00C646D5" w:rsidRDefault="00C646D5" w:rsidP="00C646D5">
      <w:pPr>
        <w:tabs>
          <w:tab w:val="left" w:pos="1890"/>
        </w:tabs>
        <w:jc w:val="both"/>
        <w:rPr>
          <w:rFonts w:eastAsia="Calibri"/>
          <w:snapToGrid w:val="0"/>
          <w:sz w:val="28"/>
          <w:szCs w:val="28"/>
        </w:rPr>
      </w:pPr>
    </w:p>
    <w:p w14:paraId="1164A57A" w14:textId="77777777" w:rsidR="00C646D5" w:rsidRPr="00C646D5" w:rsidRDefault="00C646D5" w:rsidP="004A34BF">
      <w:pPr>
        <w:keepNext/>
        <w:numPr>
          <w:ilvl w:val="0"/>
          <w:numId w:val="10"/>
        </w:numPr>
        <w:tabs>
          <w:tab w:val="left" w:pos="567"/>
        </w:tabs>
        <w:ind w:left="0" w:firstLine="0"/>
        <w:contextualSpacing/>
        <w:jc w:val="both"/>
        <w:outlineLvl w:val="0"/>
        <w:rPr>
          <w:b/>
          <w:color w:val="000000"/>
          <w:sz w:val="32"/>
          <w:szCs w:val="20"/>
        </w:rPr>
      </w:pPr>
      <w:bookmarkStart w:id="58" w:name="_Toc58251842"/>
      <w:r w:rsidRPr="00C646D5">
        <w:rPr>
          <w:b/>
          <w:color w:val="000000"/>
          <w:sz w:val="32"/>
          <w:szCs w:val="20"/>
        </w:rPr>
        <w:t>Расчет тарифов на горячую воду</w:t>
      </w:r>
      <w:bookmarkEnd w:id="58"/>
    </w:p>
    <w:p w14:paraId="5D2CF38A" w14:textId="77777777" w:rsidR="00C646D5" w:rsidRPr="00C646D5" w:rsidRDefault="00C646D5" w:rsidP="00C646D5">
      <w:pPr>
        <w:ind w:firstLine="709"/>
        <w:jc w:val="both"/>
        <w:rPr>
          <w:rFonts w:eastAsia="Calibri"/>
          <w:sz w:val="28"/>
          <w:szCs w:val="28"/>
        </w:rPr>
      </w:pPr>
      <w:r w:rsidRPr="00C646D5">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2087D425" w14:textId="77777777" w:rsidR="00C646D5" w:rsidRPr="00C646D5" w:rsidRDefault="00C646D5" w:rsidP="00C646D5">
      <w:pPr>
        <w:ind w:firstLine="709"/>
        <w:jc w:val="both"/>
        <w:rPr>
          <w:rFonts w:eastAsia="Calibri"/>
          <w:sz w:val="28"/>
          <w:szCs w:val="28"/>
        </w:rPr>
      </w:pPr>
      <w:r w:rsidRPr="00C646D5">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15E24F35" w14:textId="77777777" w:rsidR="00C646D5" w:rsidRPr="00C646D5" w:rsidRDefault="00C646D5" w:rsidP="00C646D5">
      <w:pPr>
        <w:ind w:firstLine="709"/>
        <w:jc w:val="both"/>
        <w:rPr>
          <w:rFonts w:eastAsia="Calibri"/>
          <w:sz w:val="28"/>
          <w:szCs w:val="28"/>
        </w:rPr>
      </w:pPr>
      <w:r w:rsidRPr="00C646D5">
        <w:rPr>
          <w:rFonts w:eastAsia="Calibri"/>
          <w:sz w:val="28"/>
          <w:szCs w:val="28"/>
        </w:rPr>
        <w:t>Значение компонента на тепловую энергию принято равным одноставочным тарифам на тепловую энергию ООО «Тепло-энергетические предприятия».</w:t>
      </w:r>
    </w:p>
    <w:p w14:paraId="26056DD6" w14:textId="77777777" w:rsidR="00C646D5" w:rsidRPr="00C646D5" w:rsidRDefault="00C646D5" w:rsidP="00C646D5">
      <w:pPr>
        <w:ind w:firstLine="709"/>
        <w:jc w:val="both"/>
        <w:rPr>
          <w:rFonts w:eastAsia="Calibri"/>
          <w:sz w:val="28"/>
          <w:szCs w:val="28"/>
        </w:rPr>
      </w:pPr>
      <w:r w:rsidRPr="00C646D5">
        <w:rPr>
          <w:rFonts w:eastAsia="Calibri"/>
          <w:sz w:val="28"/>
          <w:szCs w:val="28"/>
        </w:rPr>
        <w:t>Нормативы расхода тепловой энергии, необходимой для осуществления горячего водоснабжения ООО «Тепло-энергетические предприятия»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15.</w:t>
      </w:r>
    </w:p>
    <w:p w14:paraId="39536C74" w14:textId="77777777" w:rsidR="00C646D5" w:rsidRPr="00C646D5" w:rsidRDefault="00C646D5" w:rsidP="00C646D5">
      <w:pPr>
        <w:ind w:firstLine="709"/>
        <w:jc w:val="both"/>
        <w:rPr>
          <w:rFonts w:eastAsia="Calibri"/>
          <w:sz w:val="28"/>
          <w:szCs w:val="28"/>
        </w:rPr>
      </w:pPr>
    </w:p>
    <w:p w14:paraId="50748371" w14:textId="77777777" w:rsidR="00C646D5" w:rsidRPr="00C646D5" w:rsidRDefault="00C646D5" w:rsidP="00C646D5">
      <w:pPr>
        <w:ind w:firstLine="709"/>
        <w:jc w:val="both"/>
        <w:rPr>
          <w:rFonts w:eastAsia="Calibri"/>
          <w:sz w:val="28"/>
          <w:szCs w:val="28"/>
        </w:rPr>
      </w:pPr>
    </w:p>
    <w:p w14:paraId="20E37612" w14:textId="77777777" w:rsidR="00C646D5" w:rsidRPr="00C646D5" w:rsidRDefault="00C646D5" w:rsidP="00C646D5">
      <w:pPr>
        <w:ind w:firstLine="709"/>
        <w:jc w:val="both"/>
        <w:rPr>
          <w:rFonts w:eastAsia="Calibri"/>
          <w:sz w:val="28"/>
          <w:szCs w:val="28"/>
        </w:rPr>
      </w:pPr>
    </w:p>
    <w:p w14:paraId="51355938" w14:textId="77777777" w:rsidR="00C646D5" w:rsidRPr="00C646D5" w:rsidRDefault="00C646D5" w:rsidP="00C646D5">
      <w:pPr>
        <w:ind w:firstLine="709"/>
        <w:jc w:val="both"/>
        <w:rPr>
          <w:rFonts w:eastAsia="Calibri"/>
          <w:sz w:val="28"/>
          <w:szCs w:val="28"/>
        </w:rPr>
      </w:pPr>
    </w:p>
    <w:p w14:paraId="06AC9A88" w14:textId="77777777" w:rsidR="00C646D5" w:rsidRPr="00C646D5" w:rsidRDefault="00C646D5" w:rsidP="00C646D5">
      <w:pPr>
        <w:ind w:firstLine="709"/>
        <w:jc w:val="right"/>
        <w:rPr>
          <w:rFonts w:eastAsia="Calibri"/>
          <w:sz w:val="28"/>
          <w:szCs w:val="28"/>
        </w:rPr>
      </w:pPr>
      <w:r w:rsidRPr="00C646D5">
        <w:rPr>
          <w:rFonts w:eastAsia="Calibri"/>
          <w:sz w:val="28"/>
          <w:szCs w:val="28"/>
        </w:rPr>
        <w:lastRenderedPageBreak/>
        <w:t>Таблица 15</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216"/>
      </w:tblGrid>
      <w:tr w:rsidR="00C646D5" w:rsidRPr="00C646D5" w14:paraId="117C8764" w14:textId="77777777" w:rsidTr="00483167">
        <w:trPr>
          <w:trHeight w:val="485"/>
          <w:jc w:val="center"/>
        </w:trPr>
        <w:tc>
          <w:tcPr>
            <w:tcW w:w="4957" w:type="dxa"/>
            <w:gridSpan w:val="2"/>
            <w:shd w:val="clear" w:color="auto" w:fill="auto"/>
            <w:vAlign w:val="center"/>
          </w:tcPr>
          <w:p w14:paraId="26B0F713" w14:textId="77777777" w:rsidR="00C646D5" w:rsidRPr="00C646D5" w:rsidRDefault="00C646D5" w:rsidP="00C646D5">
            <w:pPr>
              <w:jc w:val="center"/>
              <w:rPr>
                <w:rFonts w:eastAsia="Calibri"/>
                <w:sz w:val="20"/>
                <w:szCs w:val="20"/>
              </w:rPr>
            </w:pPr>
            <w:r w:rsidRPr="00C646D5">
              <w:rPr>
                <w:rFonts w:eastAsia="Calibri"/>
                <w:sz w:val="20"/>
                <w:szCs w:val="20"/>
              </w:rPr>
              <w:t>С изолированными стояками</w:t>
            </w:r>
          </w:p>
        </w:tc>
        <w:tc>
          <w:tcPr>
            <w:tcW w:w="4819" w:type="dxa"/>
            <w:gridSpan w:val="2"/>
            <w:shd w:val="clear" w:color="auto" w:fill="auto"/>
            <w:vAlign w:val="center"/>
            <w:hideMark/>
          </w:tcPr>
          <w:p w14:paraId="6E03590F" w14:textId="77777777" w:rsidR="00C646D5" w:rsidRPr="00C646D5" w:rsidRDefault="00C646D5" w:rsidP="00C646D5">
            <w:pPr>
              <w:jc w:val="center"/>
              <w:rPr>
                <w:rFonts w:eastAsia="Calibri"/>
                <w:snapToGrid w:val="0"/>
                <w:sz w:val="28"/>
                <w:szCs w:val="28"/>
              </w:rPr>
            </w:pPr>
            <w:r w:rsidRPr="00C646D5">
              <w:rPr>
                <w:rFonts w:eastAsia="Calibri"/>
                <w:sz w:val="20"/>
                <w:szCs w:val="20"/>
              </w:rPr>
              <w:t>С неизолированными стояками</w:t>
            </w:r>
          </w:p>
        </w:tc>
      </w:tr>
      <w:tr w:rsidR="00C646D5" w:rsidRPr="00C646D5" w14:paraId="567B57A2" w14:textId="77777777" w:rsidTr="00483167">
        <w:trPr>
          <w:trHeight w:val="293"/>
          <w:jc w:val="center"/>
        </w:trPr>
        <w:tc>
          <w:tcPr>
            <w:tcW w:w="2518" w:type="dxa"/>
            <w:shd w:val="clear" w:color="auto" w:fill="auto"/>
            <w:vAlign w:val="center"/>
            <w:hideMark/>
          </w:tcPr>
          <w:p w14:paraId="7162D361" w14:textId="77777777" w:rsidR="00C646D5" w:rsidRPr="00C646D5" w:rsidRDefault="00C646D5" w:rsidP="00C646D5">
            <w:pPr>
              <w:jc w:val="center"/>
              <w:rPr>
                <w:rFonts w:eastAsia="Calibri"/>
                <w:sz w:val="20"/>
                <w:szCs w:val="20"/>
              </w:rPr>
            </w:pPr>
            <w:r w:rsidRPr="00C646D5">
              <w:rPr>
                <w:rFonts w:eastAsia="Calibri"/>
                <w:sz w:val="20"/>
                <w:szCs w:val="20"/>
              </w:rPr>
              <w:t>с полотенцесушителем</w:t>
            </w:r>
          </w:p>
        </w:tc>
        <w:tc>
          <w:tcPr>
            <w:tcW w:w="2439" w:type="dxa"/>
            <w:shd w:val="clear" w:color="auto" w:fill="auto"/>
            <w:vAlign w:val="center"/>
            <w:hideMark/>
          </w:tcPr>
          <w:p w14:paraId="77541816" w14:textId="77777777" w:rsidR="00C646D5" w:rsidRPr="00C646D5" w:rsidRDefault="00C646D5" w:rsidP="00C646D5">
            <w:pPr>
              <w:jc w:val="center"/>
              <w:rPr>
                <w:rFonts w:eastAsia="Calibri"/>
                <w:sz w:val="20"/>
                <w:szCs w:val="20"/>
              </w:rPr>
            </w:pPr>
            <w:r w:rsidRPr="00C646D5">
              <w:rPr>
                <w:rFonts w:eastAsia="Calibri"/>
                <w:sz w:val="20"/>
                <w:szCs w:val="20"/>
              </w:rPr>
              <w:t>без полотенцесушителя</w:t>
            </w:r>
          </w:p>
        </w:tc>
        <w:tc>
          <w:tcPr>
            <w:tcW w:w="2603" w:type="dxa"/>
            <w:shd w:val="clear" w:color="auto" w:fill="auto"/>
            <w:vAlign w:val="center"/>
            <w:hideMark/>
          </w:tcPr>
          <w:p w14:paraId="702CFAE7" w14:textId="77777777" w:rsidR="00C646D5" w:rsidRPr="00C646D5" w:rsidRDefault="00C646D5" w:rsidP="00C646D5">
            <w:pPr>
              <w:jc w:val="center"/>
              <w:rPr>
                <w:rFonts w:eastAsia="Calibri"/>
                <w:sz w:val="20"/>
                <w:szCs w:val="20"/>
              </w:rPr>
            </w:pPr>
            <w:r w:rsidRPr="00C646D5">
              <w:rPr>
                <w:rFonts w:eastAsia="Calibri"/>
                <w:sz w:val="20"/>
                <w:szCs w:val="20"/>
              </w:rPr>
              <w:t>с полотенцесушителем</w:t>
            </w:r>
          </w:p>
        </w:tc>
        <w:tc>
          <w:tcPr>
            <w:tcW w:w="2216" w:type="dxa"/>
            <w:shd w:val="clear" w:color="auto" w:fill="auto"/>
            <w:vAlign w:val="center"/>
            <w:hideMark/>
          </w:tcPr>
          <w:p w14:paraId="08A253F3" w14:textId="77777777" w:rsidR="00C646D5" w:rsidRPr="00C646D5" w:rsidRDefault="00C646D5" w:rsidP="00C646D5">
            <w:pPr>
              <w:jc w:val="center"/>
              <w:rPr>
                <w:rFonts w:eastAsia="Calibri"/>
                <w:sz w:val="20"/>
                <w:szCs w:val="20"/>
              </w:rPr>
            </w:pPr>
            <w:r w:rsidRPr="00C646D5">
              <w:rPr>
                <w:rFonts w:eastAsia="Calibri"/>
                <w:sz w:val="20"/>
                <w:szCs w:val="20"/>
              </w:rPr>
              <w:t>без полотенцесушителя</w:t>
            </w:r>
          </w:p>
        </w:tc>
      </w:tr>
      <w:tr w:rsidR="00C646D5" w:rsidRPr="00C646D5" w14:paraId="74D0341A" w14:textId="77777777" w:rsidTr="00483167">
        <w:trPr>
          <w:trHeight w:val="293"/>
          <w:jc w:val="center"/>
        </w:trPr>
        <w:tc>
          <w:tcPr>
            <w:tcW w:w="2518" w:type="dxa"/>
            <w:shd w:val="clear" w:color="auto" w:fill="auto"/>
            <w:vAlign w:val="center"/>
          </w:tcPr>
          <w:p w14:paraId="54DDD132" w14:textId="77777777" w:rsidR="00C646D5" w:rsidRPr="00C646D5" w:rsidRDefault="00C646D5" w:rsidP="00C646D5">
            <w:pPr>
              <w:jc w:val="center"/>
              <w:rPr>
                <w:rFonts w:eastAsia="Calibri"/>
                <w:sz w:val="20"/>
                <w:szCs w:val="20"/>
              </w:rPr>
            </w:pPr>
            <w:r w:rsidRPr="00C646D5">
              <w:rPr>
                <w:rFonts w:eastAsia="Calibri"/>
                <w:sz w:val="20"/>
                <w:szCs w:val="20"/>
              </w:rPr>
              <w:t>0,0544</w:t>
            </w:r>
          </w:p>
        </w:tc>
        <w:tc>
          <w:tcPr>
            <w:tcW w:w="2439" w:type="dxa"/>
            <w:shd w:val="clear" w:color="auto" w:fill="auto"/>
            <w:vAlign w:val="center"/>
          </w:tcPr>
          <w:p w14:paraId="5CAF41DB" w14:textId="77777777" w:rsidR="00C646D5" w:rsidRPr="00C646D5" w:rsidRDefault="00C646D5" w:rsidP="00C646D5">
            <w:pPr>
              <w:jc w:val="center"/>
              <w:rPr>
                <w:rFonts w:eastAsia="Calibri"/>
                <w:sz w:val="20"/>
                <w:szCs w:val="20"/>
              </w:rPr>
            </w:pPr>
            <w:r w:rsidRPr="00C646D5">
              <w:rPr>
                <w:rFonts w:eastAsia="Calibri"/>
                <w:sz w:val="20"/>
                <w:szCs w:val="20"/>
              </w:rPr>
              <w:t>0,0536</w:t>
            </w:r>
          </w:p>
        </w:tc>
        <w:tc>
          <w:tcPr>
            <w:tcW w:w="2603" w:type="dxa"/>
            <w:shd w:val="clear" w:color="auto" w:fill="auto"/>
            <w:vAlign w:val="center"/>
          </w:tcPr>
          <w:p w14:paraId="4A7E4E77" w14:textId="77777777" w:rsidR="00C646D5" w:rsidRPr="00C646D5" w:rsidRDefault="00C646D5" w:rsidP="00C646D5">
            <w:pPr>
              <w:jc w:val="center"/>
              <w:rPr>
                <w:rFonts w:eastAsia="Calibri"/>
                <w:sz w:val="20"/>
                <w:szCs w:val="20"/>
              </w:rPr>
            </w:pPr>
            <w:r w:rsidRPr="00C646D5">
              <w:rPr>
                <w:rFonts w:eastAsia="Calibri"/>
                <w:sz w:val="20"/>
                <w:szCs w:val="20"/>
              </w:rPr>
              <w:t>0,0580</w:t>
            </w:r>
          </w:p>
        </w:tc>
        <w:tc>
          <w:tcPr>
            <w:tcW w:w="2216" w:type="dxa"/>
            <w:shd w:val="clear" w:color="auto" w:fill="auto"/>
            <w:vAlign w:val="center"/>
          </w:tcPr>
          <w:p w14:paraId="6A951840" w14:textId="77777777" w:rsidR="00C646D5" w:rsidRPr="00C646D5" w:rsidRDefault="00C646D5" w:rsidP="00C646D5">
            <w:pPr>
              <w:jc w:val="center"/>
              <w:rPr>
                <w:rFonts w:eastAsia="Calibri"/>
                <w:sz w:val="20"/>
                <w:szCs w:val="20"/>
              </w:rPr>
            </w:pPr>
            <w:r w:rsidRPr="00C646D5">
              <w:rPr>
                <w:rFonts w:eastAsia="Calibri"/>
                <w:sz w:val="20"/>
                <w:szCs w:val="20"/>
              </w:rPr>
              <w:t>0,0548</w:t>
            </w:r>
          </w:p>
        </w:tc>
      </w:tr>
    </w:tbl>
    <w:p w14:paraId="726BB603" w14:textId="77777777" w:rsidR="00C646D5" w:rsidRPr="00C646D5" w:rsidRDefault="00C646D5" w:rsidP="00C646D5">
      <w:pPr>
        <w:tabs>
          <w:tab w:val="left" w:pos="0"/>
          <w:tab w:val="left" w:pos="900"/>
        </w:tabs>
        <w:jc w:val="both"/>
        <w:rPr>
          <w:rFonts w:eastAsia="Calibri"/>
          <w:snapToGrid w:val="0"/>
          <w:color w:val="000000"/>
          <w:sz w:val="28"/>
          <w:szCs w:val="28"/>
        </w:rPr>
      </w:pPr>
    </w:p>
    <w:p w14:paraId="293298F0" w14:textId="77777777" w:rsidR="00C646D5" w:rsidRPr="00C646D5" w:rsidRDefault="00C646D5" w:rsidP="00C646D5">
      <w:pPr>
        <w:ind w:firstLine="709"/>
        <w:jc w:val="both"/>
        <w:rPr>
          <w:rFonts w:eastAsia="Calibri"/>
          <w:sz w:val="28"/>
          <w:szCs w:val="28"/>
        </w:rPr>
      </w:pPr>
      <w:r w:rsidRPr="00C646D5">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«Тепло-энергетические предприятия» в следующем виде (см. таблицу 16):</w:t>
      </w:r>
    </w:p>
    <w:p w14:paraId="1521EECE" w14:textId="77777777" w:rsidR="00C646D5" w:rsidRPr="00C646D5" w:rsidRDefault="00C646D5" w:rsidP="00C646D5">
      <w:pPr>
        <w:ind w:firstLine="709"/>
        <w:jc w:val="both"/>
        <w:rPr>
          <w:rFonts w:eastAsia="Calibri"/>
          <w:sz w:val="28"/>
          <w:szCs w:val="28"/>
        </w:rPr>
      </w:pPr>
    </w:p>
    <w:p w14:paraId="51D3107A" w14:textId="77777777" w:rsidR="00C646D5" w:rsidRPr="00C646D5" w:rsidRDefault="00C646D5" w:rsidP="00C646D5">
      <w:pPr>
        <w:jc w:val="both"/>
        <w:rPr>
          <w:rFonts w:eastAsia="Calibri"/>
          <w:sz w:val="28"/>
          <w:szCs w:val="28"/>
        </w:rPr>
        <w:sectPr w:rsidR="00C646D5" w:rsidRPr="00C646D5" w:rsidSect="007739D9">
          <w:pgSz w:w="11906" w:h="16838"/>
          <w:pgMar w:top="1135" w:right="707" w:bottom="1276" w:left="1701" w:header="708" w:footer="708" w:gutter="0"/>
          <w:cols w:space="708"/>
          <w:docGrid w:linePitch="360"/>
        </w:sectPr>
      </w:pPr>
    </w:p>
    <w:p w14:paraId="292C08A4" w14:textId="77777777" w:rsidR="00C646D5" w:rsidRPr="00C646D5" w:rsidRDefault="00C646D5" w:rsidP="00C646D5">
      <w:pPr>
        <w:tabs>
          <w:tab w:val="left" w:pos="1890"/>
        </w:tabs>
        <w:jc w:val="right"/>
        <w:rPr>
          <w:rFonts w:eastAsia="Calibri"/>
          <w:snapToGrid w:val="0"/>
          <w:sz w:val="28"/>
          <w:szCs w:val="28"/>
        </w:rPr>
      </w:pPr>
      <w:r w:rsidRPr="00C646D5">
        <w:rPr>
          <w:rFonts w:eastAsia="Calibri"/>
          <w:snapToGrid w:val="0"/>
          <w:sz w:val="28"/>
          <w:szCs w:val="28"/>
        </w:rPr>
        <w:lastRenderedPageBreak/>
        <w:t>Таблица 16</w:t>
      </w:r>
    </w:p>
    <w:p w14:paraId="195439C5" w14:textId="77777777" w:rsidR="00C646D5" w:rsidRPr="00C646D5" w:rsidRDefault="00C646D5" w:rsidP="00C646D5">
      <w:pPr>
        <w:tabs>
          <w:tab w:val="left" w:pos="1890"/>
        </w:tabs>
        <w:jc w:val="right"/>
        <w:rPr>
          <w:rFonts w:eastAsia="Calibri"/>
          <w:snapToGrid w:val="0"/>
          <w:sz w:val="28"/>
          <w:szCs w:val="28"/>
        </w:rPr>
      </w:pPr>
      <w:r w:rsidRPr="00C646D5">
        <w:rPr>
          <w:rFonts w:eastAsia="Calibri"/>
          <w:snapToGrid w:val="0"/>
          <w:sz w:val="28"/>
          <w:szCs w:val="28"/>
        </w:rPr>
        <w:t xml:space="preserve"> </w:t>
      </w:r>
    </w:p>
    <w:p w14:paraId="4F390B43" w14:textId="77777777" w:rsidR="00C646D5" w:rsidRPr="00C646D5" w:rsidRDefault="00C646D5" w:rsidP="00C646D5">
      <w:pPr>
        <w:jc w:val="center"/>
        <w:rPr>
          <w:rFonts w:eastAsia="Calibri"/>
          <w:b/>
          <w:sz w:val="28"/>
          <w:szCs w:val="28"/>
        </w:rPr>
      </w:pPr>
      <w:r w:rsidRPr="00C646D5">
        <w:rPr>
          <w:rFonts w:eastAsia="Calibri"/>
          <w:b/>
          <w:sz w:val="28"/>
          <w:szCs w:val="28"/>
        </w:rPr>
        <w:t>Тарифы на горячую воду ООО «Тепло-энергетические предприятия», реализуемую в открытой системе горячего водоснабжения на потребительском рынке Крапивинского муниципального округа на 2022 год</w:t>
      </w:r>
    </w:p>
    <w:p w14:paraId="5A71FB3B" w14:textId="77777777" w:rsidR="00C646D5" w:rsidRPr="00C646D5" w:rsidRDefault="00C646D5" w:rsidP="00C646D5">
      <w:pPr>
        <w:tabs>
          <w:tab w:val="left" w:pos="1890"/>
        </w:tabs>
        <w:jc w:val="right"/>
        <w:rPr>
          <w:rFonts w:eastAsia="Calibri"/>
          <w:sz w:val="28"/>
          <w:szCs w:val="28"/>
        </w:rPr>
      </w:pPr>
      <w:r w:rsidRPr="00C646D5">
        <w:rPr>
          <w:rFonts w:eastAsia="Calibri"/>
          <w:sz w:val="28"/>
          <w:szCs w:val="28"/>
        </w:rPr>
        <w:t xml:space="preserve"> (без НДС)</w:t>
      </w:r>
    </w:p>
    <w:p w14:paraId="61BFE3DE" w14:textId="77777777" w:rsidR="00C646D5" w:rsidRPr="00C646D5" w:rsidRDefault="00C646D5" w:rsidP="00C646D5">
      <w:pPr>
        <w:tabs>
          <w:tab w:val="left" w:pos="1890"/>
        </w:tabs>
        <w:jc w:val="right"/>
        <w:rPr>
          <w:rFonts w:eastAsia="Calibri"/>
          <w:sz w:val="28"/>
          <w:szCs w:val="28"/>
        </w:rPr>
      </w:pPr>
    </w:p>
    <w:tbl>
      <w:tblPr>
        <w:tblW w:w="1545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C646D5" w:rsidRPr="00C646D5" w14:paraId="7CB0BDAC" w14:textId="77777777" w:rsidTr="00483167">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1995A8E6" w14:textId="77777777" w:rsidR="00C646D5" w:rsidRPr="00C646D5" w:rsidRDefault="00C646D5" w:rsidP="00C646D5">
            <w:pPr>
              <w:tabs>
                <w:tab w:val="left" w:pos="3052"/>
              </w:tabs>
              <w:ind w:left="-108" w:right="-108"/>
              <w:jc w:val="center"/>
              <w:rPr>
                <w:lang w:eastAsia="en-US"/>
              </w:rPr>
            </w:pPr>
            <w:r w:rsidRPr="00C646D5">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1D7D2C97" w14:textId="77777777" w:rsidR="00C646D5" w:rsidRPr="00C646D5" w:rsidRDefault="00C646D5" w:rsidP="00C646D5">
            <w:pPr>
              <w:ind w:left="-108" w:firstLine="47"/>
              <w:jc w:val="center"/>
            </w:pPr>
            <w:r w:rsidRPr="00C646D5">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662456B3" w14:textId="77777777" w:rsidR="00C646D5" w:rsidRPr="00C646D5" w:rsidRDefault="00C646D5" w:rsidP="00C646D5">
            <w:pPr>
              <w:ind w:left="-108" w:firstLine="47"/>
              <w:jc w:val="center"/>
            </w:pPr>
            <w:r w:rsidRPr="00C646D5">
              <w:t>Тариф на горячую воду для прочих потребителей,</w:t>
            </w:r>
          </w:p>
          <w:p w14:paraId="1B1EF390" w14:textId="77777777" w:rsidR="00C646D5" w:rsidRPr="00C646D5" w:rsidRDefault="00C646D5" w:rsidP="00C646D5">
            <w:pPr>
              <w:ind w:left="-108" w:firstLine="47"/>
              <w:jc w:val="center"/>
              <w:rPr>
                <w:lang w:eastAsia="en-US"/>
              </w:rPr>
            </w:pPr>
            <w:r w:rsidRPr="00C646D5">
              <w:t>руб./м</w:t>
            </w:r>
            <w:r w:rsidRPr="00C646D5">
              <w:rPr>
                <w:vertAlign w:val="superscript"/>
              </w:rPr>
              <w:t xml:space="preserve">3 </w:t>
            </w:r>
            <w:r w:rsidRPr="00C646D5">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0D728952" w14:textId="77777777" w:rsidR="00C646D5" w:rsidRPr="00C646D5" w:rsidRDefault="00C646D5" w:rsidP="00C646D5">
            <w:pPr>
              <w:ind w:left="-108" w:right="-104" w:firstLine="3"/>
              <w:jc w:val="center"/>
            </w:pPr>
            <w:r w:rsidRPr="00C646D5">
              <w:t>Компонент на теплоно-ситель,</w:t>
            </w:r>
          </w:p>
          <w:p w14:paraId="7E0AD67E" w14:textId="77777777" w:rsidR="00C646D5" w:rsidRPr="00C646D5" w:rsidRDefault="00C646D5" w:rsidP="00C646D5">
            <w:pPr>
              <w:ind w:left="-108" w:right="-104" w:firstLine="3"/>
              <w:jc w:val="center"/>
            </w:pPr>
            <w:r w:rsidRPr="00C646D5">
              <w:t>руб./м</w:t>
            </w:r>
            <w:r w:rsidRPr="00C646D5">
              <w:rPr>
                <w:vertAlign w:val="superscript"/>
              </w:rPr>
              <w:t xml:space="preserve">3 </w:t>
            </w:r>
            <w:r w:rsidRPr="00C646D5">
              <w:t>**</w:t>
            </w:r>
          </w:p>
          <w:p w14:paraId="00D39976" w14:textId="77777777" w:rsidR="00C646D5" w:rsidRPr="00C646D5" w:rsidRDefault="00C646D5" w:rsidP="00C646D5">
            <w:pPr>
              <w:tabs>
                <w:tab w:val="left" w:pos="3052"/>
              </w:tabs>
              <w:ind w:left="-108" w:right="-104" w:firstLine="3"/>
              <w:jc w:val="center"/>
              <w:rPr>
                <w:lang w:eastAsia="en-US"/>
              </w:rPr>
            </w:pPr>
            <w:r w:rsidRPr="00C646D5">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50B2F6BE" w14:textId="77777777" w:rsidR="00C646D5" w:rsidRPr="00C646D5" w:rsidRDefault="00C646D5" w:rsidP="00C646D5">
            <w:pPr>
              <w:tabs>
                <w:tab w:val="left" w:pos="3052"/>
              </w:tabs>
              <w:jc w:val="center"/>
              <w:rPr>
                <w:lang w:eastAsia="en-US"/>
              </w:rPr>
            </w:pPr>
            <w:r w:rsidRPr="00C646D5">
              <w:t>Компонент на тепловую энергию</w:t>
            </w:r>
          </w:p>
        </w:tc>
      </w:tr>
      <w:tr w:rsidR="00C646D5" w:rsidRPr="00C646D5" w14:paraId="0722EE8A" w14:textId="77777777" w:rsidTr="00483167">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2369754F" w14:textId="77777777" w:rsidR="00C646D5" w:rsidRPr="00C646D5" w:rsidRDefault="00C646D5" w:rsidP="00C646D5">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1FC61B10" w14:textId="77777777" w:rsidR="00C646D5" w:rsidRPr="00C646D5" w:rsidRDefault="00C646D5" w:rsidP="00C646D5"/>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0E08F39B" w14:textId="77777777" w:rsidR="00C646D5" w:rsidRPr="00C646D5" w:rsidRDefault="00C646D5" w:rsidP="00C646D5">
            <w:pPr>
              <w:ind w:left="-108" w:right="-85" w:hanging="55"/>
              <w:jc w:val="center"/>
              <w:rPr>
                <w:lang w:eastAsia="en-US"/>
              </w:rPr>
            </w:pPr>
            <w:r w:rsidRPr="00C646D5">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08763D08" w14:textId="77777777" w:rsidR="00C646D5" w:rsidRPr="00C646D5" w:rsidRDefault="00C646D5" w:rsidP="00C646D5">
            <w:pPr>
              <w:ind w:left="-108" w:right="-85" w:hanging="4"/>
              <w:jc w:val="center"/>
              <w:rPr>
                <w:lang w:eastAsia="en-US"/>
              </w:rPr>
            </w:pPr>
            <w:r w:rsidRPr="00C646D5">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3B100677" w14:textId="77777777" w:rsidR="00C646D5" w:rsidRPr="00C646D5" w:rsidRDefault="00C646D5" w:rsidP="00C646D5">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70D4E3A9" w14:textId="77777777" w:rsidR="00C646D5" w:rsidRPr="00C646D5" w:rsidRDefault="00C646D5" w:rsidP="00C646D5">
            <w:pPr>
              <w:tabs>
                <w:tab w:val="left" w:pos="3052"/>
              </w:tabs>
              <w:ind w:left="-108" w:right="-151"/>
              <w:jc w:val="center"/>
            </w:pPr>
            <w:r w:rsidRPr="00C646D5">
              <w:t>Односта-вочный, руб./Гкал ***</w:t>
            </w:r>
          </w:p>
          <w:p w14:paraId="322EC1D5" w14:textId="77777777" w:rsidR="00C646D5" w:rsidRPr="00C646D5" w:rsidRDefault="00C646D5" w:rsidP="00C646D5">
            <w:pPr>
              <w:tabs>
                <w:tab w:val="left" w:pos="3052"/>
              </w:tabs>
              <w:ind w:left="-108" w:right="-151"/>
              <w:jc w:val="center"/>
              <w:rPr>
                <w:lang w:eastAsia="en-US"/>
              </w:rPr>
            </w:pPr>
            <w:r w:rsidRPr="00C646D5">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46CED089" w14:textId="77777777" w:rsidR="00C646D5" w:rsidRPr="00C646D5" w:rsidRDefault="00C646D5" w:rsidP="00C646D5">
            <w:pPr>
              <w:tabs>
                <w:tab w:val="left" w:pos="3052"/>
              </w:tabs>
              <w:jc w:val="center"/>
              <w:rPr>
                <w:lang w:eastAsia="en-US"/>
              </w:rPr>
            </w:pPr>
            <w:r w:rsidRPr="00C646D5">
              <w:t>Двухставочный</w:t>
            </w:r>
          </w:p>
        </w:tc>
      </w:tr>
      <w:tr w:rsidR="00C646D5" w:rsidRPr="00C646D5" w14:paraId="367BC68C" w14:textId="77777777" w:rsidTr="00483167">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6225E4A5" w14:textId="77777777" w:rsidR="00C646D5" w:rsidRPr="00C646D5" w:rsidRDefault="00C646D5" w:rsidP="00C646D5">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62C176D7" w14:textId="77777777" w:rsidR="00C646D5" w:rsidRPr="00C646D5" w:rsidRDefault="00C646D5" w:rsidP="00C646D5"/>
        </w:tc>
        <w:tc>
          <w:tcPr>
            <w:tcW w:w="1527" w:type="dxa"/>
            <w:tcBorders>
              <w:top w:val="single" w:sz="2" w:space="0" w:color="auto"/>
              <w:left w:val="single" w:sz="2" w:space="0" w:color="auto"/>
              <w:bottom w:val="single" w:sz="2" w:space="0" w:color="auto"/>
              <w:right w:val="single" w:sz="2" w:space="0" w:color="auto"/>
            </w:tcBorders>
            <w:vAlign w:val="center"/>
            <w:hideMark/>
          </w:tcPr>
          <w:p w14:paraId="32F8FB56" w14:textId="77777777" w:rsidR="00C646D5" w:rsidRPr="00C646D5" w:rsidRDefault="00C646D5" w:rsidP="00C646D5">
            <w:pPr>
              <w:tabs>
                <w:tab w:val="left" w:pos="3052"/>
              </w:tabs>
              <w:ind w:right="-68"/>
              <w:jc w:val="center"/>
              <w:rPr>
                <w:lang w:eastAsia="en-US"/>
              </w:rPr>
            </w:pPr>
            <w:r w:rsidRPr="00C646D5">
              <w:rPr>
                <w:lang w:eastAsia="en-US"/>
              </w:rPr>
              <w:t>с поло-тенцесуши-телями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CED4EE" w14:textId="77777777" w:rsidR="00C646D5" w:rsidRPr="00C646D5" w:rsidRDefault="00C646D5" w:rsidP="00C646D5">
            <w:pPr>
              <w:tabs>
                <w:tab w:val="left" w:pos="3052"/>
              </w:tabs>
              <w:ind w:right="-35"/>
              <w:jc w:val="center"/>
              <w:rPr>
                <w:lang w:eastAsia="en-US"/>
              </w:rPr>
            </w:pPr>
            <w:r w:rsidRPr="00C646D5">
              <w:rPr>
                <w:lang w:eastAsia="en-US"/>
              </w:rPr>
              <w:t>без поло-тенцесуши-телей</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DCB7B43" w14:textId="77777777" w:rsidR="00C646D5" w:rsidRPr="00C646D5" w:rsidRDefault="00C646D5" w:rsidP="00C646D5">
            <w:pPr>
              <w:tabs>
                <w:tab w:val="left" w:pos="3052"/>
              </w:tabs>
              <w:ind w:left="-177" w:right="-149"/>
              <w:jc w:val="center"/>
              <w:rPr>
                <w:lang w:eastAsia="en-US"/>
              </w:rPr>
            </w:pPr>
            <w:r w:rsidRPr="00C646D5">
              <w:rPr>
                <w:lang w:eastAsia="en-US"/>
              </w:rPr>
              <w:t>с поло-тенцесуши-телями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449A25" w14:textId="77777777" w:rsidR="00C646D5" w:rsidRPr="00C646D5" w:rsidRDefault="00C646D5" w:rsidP="00C646D5">
            <w:pPr>
              <w:tabs>
                <w:tab w:val="left" w:pos="3052"/>
              </w:tabs>
              <w:ind w:right="-35"/>
              <w:jc w:val="center"/>
              <w:rPr>
                <w:lang w:eastAsia="en-US"/>
              </w:rPr>
            </w:pPr>
            <w:r w:rsidRPr="00C646D5">
              <w:rPr>
                <w:lang w:eastAsia="en-US"/>
              </w:rPr>
              <w:t>без поло-тенцесуши-телей</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7CDA715A" w14:textId="77777777" w:rsidR="00C646D5" w:rsidRPr="00C646D5" w:rsidRDefault="00C646D5" w:rsidP="00C646D5">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633B89D2" w14:textId="77777777" w:rsidR="00C646D5" w:rsidRPr="00C646D5" w:rsidRDefault="00C646D5" w:rsidP="00C646D5">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E232E81" w14:textId="77777777" w:rsidR="00C646D5" w:rsidRPr="00C646D5" w:rsidRDefault="00C646D5" w:rsidP="00C646D5">
            <w:pPr>
              <w:ind w:left="-95" w:right="-65"/>
              <w:jc w:val="center"/>
            </w:pPr>
            <w:r w:rsidRPr="00C646D5">
              <w:t>Ставка за мощность, тыс. руб./</w:t>
            </w:r>
          </w:p>
          <w:p w14:paraId="26BBF650" w14:textId="77777777" w:rsidR="00C646D5" w:rsidRPr="00C646D5" w:rsidRDefault="00C646D5" w:rsidP="00C646D5">
            <w:pPr>
              <w:ind w:left="-95" w:right="-65"/>
              <w:jc w:val="center"/>
            </w:pPr>
            <w:r w:rsidRPr="00C646D5">
              <w:t>Гкал/</w:t>
            </w:r>
          </w:p>
          <w:p w14:paraId="13E520D3" w14:textId="77777777" w:rsidR="00C646D5" w:rsidRPr="00C646D5" w:rsidRDefault="00C646D5" w:rsidP="00C646D5">
            <w:pPr>
              <w:jc w:val="center"/>
            </w:pPr>
            <w:r w:rsidRPr="00C646D5">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28F63F" w14:textId="77777777" w:rsidR="00C646D5" w:rsidRPr="00C646D5" w:rsidRDefault="00C646D5" w:rsidP="00C646D5">
            <w:pPr>
              <w:ind w:left="-120" w:right="-112"/>
              <w:jc w:val="center"/>
            </w:pPr>
            <w:r w:rsidRPr="00C646D5">
              <w:t>Ставка за тепловую энергию, руб./Гкал</w:t>
            </w:r>
          </w:p>
        </w:tc>
      </w:tr>
      <w:tr w:rsidR="00C646D5" w:rsidRPr="00C646D5" w14:paraId="1B3510AA" w14:textId="77777777" w:rsidTr="00483167">
        <w:trPr>
          <w:trHeight w:val="396"/>
        </w:trPr>
        <w:tc>
          <w:tcPr>
            <w:tcW w:w="2552" w:type="dxa"/>
            <w:vMerge w:val="restart"/>
            <w:tcBorders>
              <w:top w:val="single" w:sz="2" w:space="0" w:color="auto"/>
              <w:left w:val="single" w:sz="2" w:space="0" w:color="auto"/>
              <w:right w:val="single" w:sz="2" w:space="0" w:color="auto"/>
            </w:tcBorders>
            <w:vAlign w:val="center"/>
          </w:tcPr>
          <w:p w14:paraId="457CC5C5" w14:textId="77777777" w:rsidR="00C646D5" w:rsidRPr="00C646D5" w:rsidRDefault="00C646D5" w:rsidP="00C646D5">
            <w:pPr>
              <w:tabs>
                <w:tab w:val="left" w:pos="3052"/>
              </w:tabs>
              <w:ind w:left="-108" w:right="-108"/>
              <w:jc w:val="center"/>
              <w:rPr>
                <w:lang w:eastAsia="en-US"/>
              </w:rPr>
            </w:pPr>
            <w:r w:rsidRPr="00C646D5">
              <w:t>ООО «Тепло-энергетические предприятия»</w:t>
            </w:r>
          </w:p>
        </w:tc>
        <w:tc>
          <w:tcPr>
            <w:tcW w:w="1734" w:type="dxa"/>
            <w:tcBorders>
              <w:top w:val="single" w:sz="2" w:space="0" w:color="auto"/>
              <w:left w:val="single" w:sz="2" w:space="0" w:color="auto"/>
              <w:bottom w:val="single" w:sz="2" w:space="0" w:color="auto"/>
              <w:right w:val="single" w:sz="2" w:space="0" w:color="auto"/>
            </w:tcBorders>
            <w:vAlign w:val="center"/>
          </w:tcPr>
          <w:p w14:paraId="5EBBF965" w14:textId="77777777" w:rsidR="00C646D5" w:rsidRPr="00C646D5" w:rsidRDefault="00C646D5" w:rsidP="00C646D5">
            <w:pPr>
              <w:jc w:val="center"/>
              <w:rPr>
                <w:lang w:eastAsia="en-US"/>
              </w:rPr>
            </w:pPr>
            <w:r w:rsidRPr="00C646D5">
              <w:rPr>
                <w:lang w:eastAsia="en-US"/>
              </w:rPr>
              <w:t>с 01.01.2022</w:t>
            </w:r>
          </w:p>
        </w:tc>
        <w:tc>
          <w:tcPr>
            <w:tcW w:w="1527" w:type="dxa"/>
            <w:tcBorders>
              <w:top w:val="single" w:sz="2" w:space="0" w:color="auto"/>
              <w:left w:val="single" w:sz="2" w:space="0" w:color="auto"/>
              <w:bottom w:val="single" w:sz="2" w:space="0" w:color="auto"/>
              <w:right w:val="single" w:sz="2" w:space="0" w:color="auto"/>
            </w:tcBorders>
            <w:vAlign w:val="center"/>
          </w:tcPr>
          <w:p w14:paraId="6C5B87EE" w14:textId="77777777" w:rsidR="00C646D5" w:rsidRPr="00C646D5" w:rsidRDefault="00C646D5" w:rsidP="00C646D5">
            <w:pPr>
              <w:jc w:val="center"/>
              <w:rPr>
                <w:szCs w:val="20"/>
              </w:rPr>
            </w:pPr>
            <w:r w:rsidRPr="00C646D5">
              <w:rPr>
                <w:szCs w:val="20"/>
              </w:rPr>
              <w:t>159,22</w:t>
            </w:r>
          </w:p>
        </w:tc>
        <w:tc>
          <w:tcPr>
            <w:tcW w:w="1417" w:type="dxa"/>
            <w:tcBorders>
              <w:top w:val="single" w:sz="2" w:space="0" w:color="auto"/>
              <w:left w:val="single" w:sz="2" w:space="0" w:color="auto"/>
              <w:bottom w:val="single" w:sz="2" w:space="0" w:color="auto"/>
              <w:right w:val="single" w:sz="2" w:space="0" w:color="auto"/>
            </w:tcBorders>
            <w:vAlign w:val="center"/>
          </w:tcPr>
          <w:p w14:paraId="0E7AB96A" w14:textId="77777777" w:rsidR="00C646D5" w:rsidRPr="00C646D5" w:rsidRDefault="00C646D5" w:rsidP="00C646D5">
            <w:pPr>
              <w:jc w:val="center"/>
              <w:rPr>
                <w:szCs w:val="20"/>
              </w:rPr>
            </w:pPr>
            <w:r w:rsidRPr="00C646D5">
              <w:rPr>
                <w:szCs w:val="20"/>
              </w:rPr>
              <w:t>157,44</w:t>
            </w:r>
          </w:p>
        </w:tc>
        <w:tc>
          <w:tcPr>
            <w:tcW w:w="1276" w:type="dxa"/>
            <w:tcBorders>
              <w:top w:val="single" w:sz="2" w:space="0" w:color="auto"/>
              <w:left w:val="single" w:sz="2" w:space="0" w:color="auto"/>
              <w:bottom w:val="single" w:sz="2" w:space="0" w:color="auto"/>
              <w:right w:val="single" w:sz="2" w:space="0" w:color="auto"/>
            </w:tcBorders>
            <w:vAlign w:val="center"/>
          </w:tcPr>
          <w:p w14:paraId="1527C60B" w14:textId="77777777" w:rsidR="00C646D5" w:rsidRPr="00C646D5" w:rsidRDefault="00C646D5" w:rsidP="00C646D5">
            <w:pPr>
              <w:jc w:val="center"/>
              <w:rPr>
                <w:szCs w:val="20"/>
              </w:rPr>
            </w:pPr>
            <w:r w:rsidRPr="00C646D5">
              <w:rPr>
                <w:szCs w:val="20"/>
              </w:rPr>
              <w:t>167,21</w:t>
            </w:r>
          </w:p>
        </w:tc>
        <w:tc>
          <w:tcPr>
            <w:tcW w:w="1417" w:type="dxa"/>
            <w:tcBorders>
              <w:top w:val="single" w:sz="2" w:space="0" w:color="auto"/>
              <w:left w:val="single" w:sz="2" w:space="0" w:color="auto"/>
              <w:bottom w:val="single" w:sz="2" w:space="0" w:color="auto"/>
              <w:right w:val="single" w:sz="2" w:space="0" w:color="auto"/>
            </w:tcBorders>
            <w:vAlign w:val="center"/>
          </w:tcPr>
          <w:p w14:paraId="31E53FC1" w14:textId="77777777" w:rsidR="00C646D5" w:rsidRPr="00C646D5" w:rsidRDefault="00C646D5" w:rsidP="00C646D5">
            <w:pPr>
              <w:jc w:val="center"/>
              <w:rPr>
                <w:szCs w:val="20"/>
              </w:rPr>
            </w:pPr>
            <w:r w:rsidRPr="00C646D5">
              <w:rPr>
                <w:szCs w:val="20"/>
              </w:rPr>
              <w:t>160,10</w:t>
            </w:r>
          </w:p>
        </w:tc>
        <w:tc>
          <w:tcPr>
            <w:tcW w:w="1560" w:type="dxa"/>
            <w:shd w:val="clear" w:color="auto" w:fill="auto"/>
            <w:vAlign w:val="center"/>
          </w:tcPr>
          <w:p w14:paraId="42CBABF3" w14:textId="77777777" w:rsidR="00C646D5" w:rsidRPr="00C646D5" w:rsidRDefault="00C646D5" w:rsidP="00C646D5">
            <w:pPr>
              <w:jc w:val="center"/>
              <w:rPr>
                <w:szCs w:val="20"/>
              </w:rPr>
            </w:pPr>
            <w:r w:rsidRPr="00C646D5">
              <w:rPr>
                <w:szCs w:val="20"/>
              </w:rPr>
              <w:t>38,36</w:t>
            </w:r>
          </w:p>
        </w:tc>
        <w:tc>
          <w:tcPr>
            <w:tcW w:w="1559" w:type="dxa"/>
            <w:shd w:val="clear" w:color="auto" w:fill="auto"/>
            <w:vAlign w:val="center"/>
          </w:tcPr>
          <w:p w14:paraId="1A906524" w14:textId="77777777" w:rsidR="00C646D5" w:rsidRPr="00C646D5" w:rsidRDefault="00C646D5" w:rsidP="00C646D5">
            <w:pPr>
              <w:jc w:val="center"/>
              <w:rPr>
                <w:szCs w:val="20"/>
              </w:rPr>
            </w:pPr>
            <w:r w:rsidRPr="00C646D5">
              <w:rPr>
                <w:szCs w:val="20"/>
              </w:rPr>
              <w:t>2 221,61</w:t>
            </w:r>
          </w:p>
        </w:tc>
        <w:tc>
          <w:tcPr>
            <w:tcW w:w="1276" w:type="dxa"/>
            <w:tcBorders>
              <w:top w:val="single" w:sz="2" w:space="0" w:color="auto"/>
              <w:left w:val="single" w:sz="2" w:space="0" w:color="auto"/>
              <w:bottom w:val="single" w:sz="2" w:space="0" w:color="auto"/>
              <w:right w:val="single" w:sz="2" w:space="0" w:color="auto"/>
            </w:tcBorders>
            <w:vAlign w:val="center"/>
          </w:tcPr>
          <w:p w14:paraId="3084E414" w14:textId="77777777" w:rsidR="00C646D5" w:rsidRPr="00C646D5" w:rsidRDefault="00C646D5" w:rsidP="00C646D5">
            <w:pPr>
              <w:ind w:left="-95" w:right="-35"/>
              <w:jc w:val="center"/>
            </w:pPr>
            <w:r w:rsidRPr="00C646D5">
              <w:t>х</w:t>
            </w:r>
          </w:p>
        </w:tc>
        <w:tc>
          <w:tcPr>
            <w:tcW w:w="1134" w:type="dxa"/>
            <w:tcBorders>
              <w:top w:val="single" w:sz="2" w:space="0" w:color="auto"/>
              <w:left w:val="single" w:sz="2" w:space="0" w:color="auto"/>
              <w:bottom w:val="single" w:sz="2" w:space="0" w:color="auto"/>
              <w:right w:val="single" w:sz="2" w:space="0" w:color="auto"/>
            </w:tcBorders>
            <w:vAlign w:val="center"/>
          </w:tcPr>
          <w:p w14:paraId="752EB079" w14:textId="77777777" w:rsidR="00C646D5" w:rsidRPr="00C646D5" w:rsidRDefault="00C646D5" w:rsidP="00C646D5">
            <w:pPr>
              <w:jc w:val="center"/>
            </w:pPr>
            <w:r w:rsidRPr="00C646D5">
              <w:t>х</w:t>
            </w:r>
          </w:p>
        </w:tc>
      </w:tr>
      <w:tr w:rsidR="00C646D5" w:rsidRPr="00C646D5" w14:paraId="69C5CCCE" w14:textId="77777777" w:rsidTr="00483167">
        <w:trPr>
          <w:trHeight w:val="279"/>
        </w:trPr>
        <w:tc>
          <w:tcPr>
            <w:tcW w:w="2552" w:type="dxa"/>
            <w:vMerge/>
            <w:tcBorders>
              <w:left w:val="single" w:sz="2" w:space="0" w:color="auto"/>
              <w:right w:val="single" w:sz="2" w:space="0" w:color="auto"/>
            </w:tcBorders>
            <w:vAlign w:val="center"/>
          </w:tcPr>
          <w:p w14:paraId="5DCD033A" w14:textId="77777777" w:rsidR="00C646D5" w:rsidRPr="00C646D5" w:rsidRDefault="00C646D5" w:rsidP="00C646D5">
            <w:pPr>
              <w:rPr>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1D01AE20" w14:textId="77777777" w:rsidR="00C646D5" w:rsidRPr="00C646D5" w:rsidRDefault="00C646D5" w:rsidP="00C646D5">
            <w:pPr>
              <w:jc w:val="center"/>
              <w:rPr>
                <w:lang w:eastAsia="en-US"/>
              </w:rPr>
            </w:pPr>
            <w:r w:rsidRPr="00C646D5">
              <w:rPr>
                <w:lang w:eastAsia="en-US"/>
              </w:rPr>
              <w:t>с 01.07.2022</w:t>
            </w:r>
          </w:p>
        </w:tc>
        <w:tc>
          <w:tcPr>
            <w:tcW w:w="1527" w:type="dxa"/>
            <w:tcBorders>
              <w:top w:val="single" w:sz="2" w:space="0" w:color="auto"/>
              <w:left w:val="single" w:sz="2" w:space="0" w:color="auto"/>
              <w:bottom w:val="single" w:sz="2" w:space="0" w:color="auto"/>
              <w:right w:val="single" w:sz="2" w:space="0" w:color="auto"/>
            </w:tcBorders>
            <w:vAlign w:val="center"/>
          </w:tcPr>
          <w:p w14:paraId="6481C43C" w14:textId="77777777" w:rsidR="00C646D5" w:rsidRPr="00C646D5" w:rsidRDefault="00C646D5" w:rsidP="00C646D5">
            <w:pPr>
              <w:jc w:val="center"/>
              <w:rPr>
                <w:szCs w:val="20"/>
              </w:rPr>
            </w:pPr>
            <w:r w:rsidRPr="00C646D5">
              <w:rPr>
                <w:szCs w:val="20"/>
              </w:rPr>
              <w:t>171,85</w:t>
            </w:r>
          </w:p>
        </w:tc>
        <w:tc>
          <w:tcPr>
            <w:tcW w:w="1417" w:type="dxa"/>
            <w:tcBorders>
              <w:top w:val="single" w:sz="2" w:space="0" w:color="auto"/>
              <w:left w:val="single" w:sz="2" w:space="0" w:color="auto"/>
              <w:bottom w:val="single" w:sz="2" w:space="0" w:color="auto"/>
              <w:right w:val="single" w:sz="2" w:space="0" w:color="auto"/>
            </w:tcBorders>
            <w:vAlign w:val="center"/>
          </w:tcPr>
          <w:p w14:paraId="61521DFE" w14:textId="77777777" w:rsidR="00C646D5" w:rsidRPr="00C646D5" w:rsidRDefault="00C646D5" w:rsidP="00C646D5">
            <w:pPr>
              <w:jc w:val="center"/>
              <w:rPr>
                <w:szCs w:val="20"/>
              </w:rPr>
            </w:pPr>
            <w:r w:rsidRPr="00C646D5">
              <w:rPr>
                <w:szCs w:val="20"/>
              </w:rPr>
              <w:t>170,00</w:t>
            </w:r>
          </w:p>
        </w:tc>
        <w:tc>
          <w:tcPr>
            <w:tcW w:w="1276" w:type="dxa"/>
            <w:tcBorders>
              <w:top w:val="single" w:sz="2" w:space="0" w:color="auto"/>
              <w:left w:val="single" w:sz="2" w:space="0" w:color="auto"/>
              <w:bottom w:val="single" w:sz="2" w:space="0" w:color="auto"/>
              <w:right w:val="single" w:sz="2" w:space="0" w:color="auto"/>
            </w:tcBorders>
            <w:vAlign w:val="center"/>
          </w:tcPr>
          <w:p w14:paraId="26557E34" w14:textId="77777777" w:rsidR="00C646D5" w:rsidRPr="00C646D5" w:rsidRDefault="00C646D5" w:rsidP="00C646D5">
            <w:pPr>
              <w:jc w:val="center"/>
              <w:rPr>
                <w:szCs w:val="20"/>
              </w:rPr>
            </w:pPr>
            <w:r w:rsidRPr="00C646D5">
              <w:rPr>
                <w:szCs w:val="20"/>
              </w:rPr>
              <w:t>180,19</w:t>
            </w:r>
          </w:p>
        </w:tc>
        <w:tc>
          <w:tcPr>
            <w:tcW w:w="1417" w:type="dxa"/>
            <w:tcBorders>
              <w:top w:val="single" w:sz="2" w:space="0" w:color="auto"/>
              <w:left w:val="single" w:sz="2" w:space="0" w:color="auto"/>
              <w:bottom w:val="single" w:sz="2" w:space="0" w:color="auto"/>
              <w:right w:val="single" w:sz="2" w:space="0" w:color="auto"/>
            </w:tcBorders>
            <w:vAlign w:val="center"/>
          </w:tcPr>
          <w:p w14:paraId="38D75E11" w14:textId="77777777" w:rsidR="00C646D5" w:rsidRPr="00C646D5" w:rsidRDefault="00C646D5" w:rsidP="00C646D5">
            <w:pPr>
              <w:jc w:val="center"/>
              <w:rPr>
                <w:szCs w:val="20"/>
              </w:rPr>
            </w:pPr>
            <w:r w:rsidRPr="00C646D5">
              <w:rPr>
                <w:szCs w:val="20"/>
              </w:rPr>
              <w:t>172,78</w:t>
            </w:r>
          </w:p>
        </w:tc>
        <w:tc>
          <w:tcPr>
            <w:tcW w:w="1560" w:type="dxa"/>
            <w:shd w:val="clear" w:color="auto" w:fill="auto"/>
            <w:vAlign w:val="center"/>
          </w:tcPr>
          <w:p w14:paraId="39408F76" w14:textId="77777777" w:rsidR="00C646D5" w:rsidRPr="00C646D5" w:rsidRDefault="00C646D5" w:rsidP="00C646D5">
            <w:pPr>
              <w:jc w:val="center"/>
              <w:rPr>
                <w:szCs w:val="20"/>
              </w:rPr>
            </w:pPr>
            <w:r w:rsidRPr="00C646D5">
              <w:rPr>
                <w:szCs w:val="20"/>
              </w:rPr>
              <w:t>45,80</w:t>
            </w:r>
          </w:p>
        </w:tc>
        <w:tc>
          <w:tcPr>
            <w:tcW w:w="1559" w:type="dxa"/>
            <w:shd w:val="clear" w:color="auto" w:fill="auto"/>
            <w:vAlign w:val="center"/>
          </w:tcPr>
          <w:p w14:paraId="7CCC812C" w14:textId="77777777" w:rsidR="00C646D5" w:rsidRPr="00C646D5" w:rsidRDefault="00C646D5" w:rsidP="00C646D5">
            <w:pPr>
              <w:jc w:val="center"/>
              <w:rPr>
                <w:szCs w:val="20"/>
              </w:rPr>
            </w:pPr>
            <w:r w:rsidRPr="00C646D5">
              <w:rPr>
                <w:szCs w:val="20"/>
              </w:rPr>
              <w:t>2 317,14</w:t>
            </w:r>
          </w:p>
        </w:tc>
        <w:tc>
          <w:tcPr>
            <w:tcW w:w="1276" w:type="dxa"/>
            <w:tcBorders>
              <w:top w:val="single" w:sz="2" w:space="0" w:color="auto"/>
              <w:left w:val="single" w:sz="2" w:space="0" w:color="auto"/>
              <w:bottom w:val="single" w:sz="2" w:space="0" w:color="auto"/>
              <w:right w:val="single" w:sz="2" w:space="0" w:color="auto"/>
            </w:tcBorders>
            <w:vAlign w:val="center"/>
          </w:tcPr>
          <w:p w14:paraId="4C8476FC" w14:textId="77777777" w:rsidR="00C646D5" w:rsidRPr="00C646D5" w:rsidRDefault="00C646D5" w:rsidP="00C646D5">
            <w:pPr>
              <w:jc w:val="center"/>
            </w:pPr>
            <w:r w:rsidRPr="00C646D5">
              <w:t>х</w:t>
            </w:r>
          </w:p>
        </w:tc>
        <w:tc>
          <w:tcPr>
            <w:tcW w:w="1134" w:type="dxa"/>
            <w:tcBorders>
              <w:top w:val="single" w:sz="2" w:space="0" w:color="auto"/>
              <w:left w:val="single" w:sz="2" w:space="0" w:color="auto"/>
              <w:bottom w:val="single" w:sz="2" w:space="0" w:color="auto"/>
              <w:right w:val="single" w:sz="2" w:space="0" w:color="auto"/>
            </w:tcBorders>
            <w:vAlign w:val="center"/>
          </w:tcPr>
          <w:p w14:paraId="10D58115" w14:textId="77777777" w:rsidR="00C646D5" w:rsidRPr="00C646D5" w:rsidRDefault="00C646D5" w:rsidP="00C646D5">
            <w:pPr>
              <w:jc w:val="center"/>
            </w:pPr>
            <w:r w:rsidRPr="00C646D5">
              <w:t>х</w:t>
            </w:r>
          </w:p>
        </w:tc>
      </w:tr>
    </w:tbl>
    <w:p w14:paraId="644EF44B" w14:textId="77777777" w:rsidR="00C646D5" w:rsidRPr="00C646D5" w:rsidRDefault="00C646D5" w:rsidP="00C646D5">
      <w:pPr>
        <w:ind w:right="-994"/>
        <w:jc w:val="center"/>
        <w:rPr>
          <w:color w:val="000000"/>
          <w:sz w:val="28"/>
          <w:szCs w:val="28"/>
        </w:rPr>
      </w:pPr>
    </w:p>
    <w:p w14:paraId="43FECBF2" w14:textId="77777777" w:rsidR="00C646D5" w:rsidRPr="00C646D5" w:rsidRDefault="00C646D5" w:rsidP="00C646D5">
      <w:pPr>
        <w:rPr>
          <w:color w:val="000000"/>
          <w:sz w:val="28"/>
          <w:szCs w:val="28"/>
        </w:rPr>
      </w:pPr>
    </w:p>
    <w:p w14:paraId="03BE8D53" w14:textId="77777777" w:rsidR="00AE6345" w:rsidRDefault="00AE6345" w:rsidP="00C646D5">
      <w:pPr>
        <w:rPr>
          <w:color w:val="000000"/>
          <w:sz w:val="28"/>
          <w:szCs w:val="28"/>
        </w:rPr>
        <w:sectPr w:rsidR="00AE6345" w:rsidSect="00A540C8">
          <w:pgSz w:w="16838" w:h="11906" w:orient="landscape"/>
          <w:pgMar w:top="1701" w:right="1135" w:bottom="707" w:left="1276" w:header="708" w:footer="708" w:gutter="0"/>
          <w:cols w:space="708"/>
          <w:docGrid w:linePitch="360"/>
        </w:sectPr>
      </w:pPr>
    </w:p>
    <w:p w14:paraId="3ECAE5D0" w14:textId="77777777" w:rsidR="00AE6345" w:rsidRDefault="00AE6345" w:rsidP="00C646D5">
      <w:pPr>
        <w:rPr>
          <w:color w:val="000000"/>
          <w:sz w:val="28"/>
          <w:szCs w:val="28"/>
        </w:rPr>
        <w:sectPr w:rsidR="00AE6345" w:rsidSect="00AE6345">
          <w:pgSz w:w="11906" w:h="16838"/>
          <w:pgMar w:top="1135" w:right="707" w:bottom="1276" w:left="1701" w:header="708" w:footer="708" w:gutter="0"/>
          <w:cols w:space="708"/>
          <w:docGrid w:linePitch="360"/>
        </w:sectPr>
      </w:pPr>
      <w:r w:rsidRPr="00AE6345">
        <w:rPr>
          <w:noProof/>
        </w:rPr>
        <w:lastRenderedPageBreak/>
        <w:drawing>
          <wp:inline distT="0" distB="0" distL="0" distR="0" wp14:anchorId="7CBB93CD" wp14:editId="3B4DBDC6">
            <wp:extent cx="6031230" cy="6448926"/>
            <wp:effectExtent l="0" t="0" r="7620" b="9525"/>
            <wp:docPr id="22285" name="Рисунок 2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4065" cy="6451957"/>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486"/>
        <w:gridCol w:w="4216"/>
        <w:gridCol w:w="238"/>
        <w:gridCol w:w="568"/>
        <w:gridCol w:w="238"/>
        <w:gridCol w:w="631"/>
        <w:gridCol w:w="1272"/>
        <w:gridCol w:w="1272"/>
        <w:gridCol w:w="1272"/>
        <w:gridCol w:w="1272"/>
        <w:gridCol w:w="1272"/>
        <w:gridCol w:w="1471"/>
        <w:gridCol w:w="219"/>
      </w:tblGrid>
      <w:tr w:rsidR="00AE6345" w:rsidRPr="00AE6345" w14:paraId="686B9B46" w14:textId="77777777" w:rsidTr="00AE6345">
        <w:trPr>
          <w:gridAfter w:val="1"/>
          <w:wAfter w:w="18" w:type="dxa"/>
          <w:trHeight w:val="405"/>
          <w:jc w:val="center"/>
        </w:trPr>
        <w:tc>
          <w:tcPr>
            <w:tcW w:w="25722" w:type="dxa"/>
            <w:gridSpan w:val="12"/>
            <w:tcBorders>
              <w:top w:val="nil"/>
              <w:left w:val="nil"/>
              <w:bottom w:val="nil"/>
              <w:right w:val="nil"/>
            </w:tcBorders>
            <w:shd w:val="clear" w:color="auto" w:fill="auto"/>
            <w:noWrap/>
            <w:vAlign w:val="bottom"/>
            <w:hideMark/>
          </w:tcPr>
          <w:p w14:paraId="12FBFED3" w14:textId="77777777" w:rsidR="00AE6345" w:rsidRPr="00AE6345" w:rsidRDefault="00AE6345" w:rsidP="00AE6345">
            <w:pPr>
              <w:jc w:val="center"/>
              <w:rPr>
                <w:b/>
                <w:bCs/>
                <w:sz w:val="13"/>
                <w:szCs w:val="13"/>
              </w:rPr>
            </w:pPr>
            <w:r w:rsidRPr="00AE6345">
              <w:rPr>
                <w:b/>
                <w:bCs/>
                <w:sz w:val="13"/>
                <w:szCs w:val="13"/>
              </w:rPr>
              <w:lastRenderedPageBreak/>
              <w:t>Сводная информация и смета расходов</w:t>
            </w:r>
          </w:p>
        </w:tc>
      </w:tr>
      <w:tr w:rsidR="00AE6345" w:rsidRPr="00AE6345" w14:paraId="7ECBBB30" w14:textId="77777777" w:rsidTr="00AE6345">
        <w:trPr>
          <w:gridAfter w:val="1"/>
          <w:wAfter w:w="18" w:type="dxa"/>
          <w:trHeight w:val="375"/>
          <w:jc w:val="center"/>
        </w:trPr>
        <w:tc>
          <w:tcPr>
            <w:tcW w:w="25722" w:type="dxa"/>
            <w:gridSpan w:val="12"/>
            <w:tcBorders>
              <w:top w:val="nil"/>
              <w:left w:val="nil"/>
              <w:bottom w:val="nil"/>
              <w:right w:val="nil"/>
            </w:tcBorders>
            <w:shd w:val="clear" w:color="auto" w:fill="auto"/>
            <w:noWrap/>
            <w:vAlign w:val="bottom"/>
            <w:hideMark/>
          </w:tcPr>
          <w:p w14:paraId="0330B63C" w14:textId="77777777" w:rsidR="00AE6345" w:rsidRPr="00AE6345" w:rsidRDefault="00AE6345" w:rsidP="00AE6345">
            <w:pPr>
              <w:jc w:val="center"/>
              <w:rPr>
                <w:b/>
                <w:bCs/>
                <w:sz w:val="13"/>
                <w:szCs w:val="13"/>
              </w:rPr>
            </w:pPr>
            <w:r w:rsidRPr="00AE6345">
              <w:rPr>
                <w:b/>
                <w:bCs/>
                <w:sz w:val="13"/>
                <w:szCs w:val="13"/>
              </w:rPr>
              <w:t>по производству и реализации тепловой энергии  ООО "ТЭП" на 2022 год</w:t>
            </w:r>
          </w:p>
        </w:tc>
      </w:tr>
      <w:tr w:rsidR="00AE6345" w:rsidRPr="00AE6345" w14:paraId="2A6BEDE6" w14:textId="77777777" w:rsidTr="00AE6345">
        <w:trPr>
          <w:gridAfter w:val="1"/>
          <w:wAfter w:w="18" w:type="dxa"/>
          <w:trHeight w:val="15"/>
          <w:jc w:val="center"/>
        </w:trPr>
        <w:tc>
          <w:tcPr>
            <w:tcW w:w="759" w:type="dxa"/>
            <w:tcBorders>
              <w:top w:val="nil"/>
              <w:left w:val="nil"/>
              <w:bottom w:val="nil"/>
              <w:right w:val="nil"/>
            </w:tcBorders>
            <w:shd w:val="clear" w:color="auto" w:fill="auto"/>
            <w:noWrap/>
            <w:vAlign w:val="bottom"/>
            <w:hideMark/>
          </w:tcPr>
          <w:p w14:paraId="68D924C3" w14:textId="77777777" w:rsidR="00AE6345" w:rsidRPr="00AE6345" w:rsidRDefault="00AE6345" w:rsidP="00AE6345">
            <w:pPr>
              <w:jc w:val="center"/>
              <w:rPr>
                <w:b/>
                <w:bCs/>
                <w:sz w:val="13"/>
                <w:szCs w:val="13"/>
              </w:rPr>
            </w:pPr>
          </w:p>
        </w:tc>
        <w:tc>
          <w:tcPr>
            <w:tcW w:w="8261" w:type="dxa"/>
            <w:tcBorders>
              <w:top w:val="nil"/>
              <w:left w:val="nil"/>
              <w:bottom w:val="nil"/>
              <w:right w:val="nil"/>
            </w:tcBorders>
            <w:shd w:val="clear" w:color="auto" w:fill="auto"/>
            <w:noWrap/>
            <w:vAlign w:val="bottom"/>
            <w:hideMark/>
          </w:tcPr>
          <w:p w14:paraId="6D643536" w14:textId="77777777" w:rsidR="00AE6345" w:rsidRPr="00AE6345" w:rsidRDefault="00AE6345" w:rsidP="00AE6345">
            <w:pPr>
              <w:rPr>
                <w:sz w:val="13"/>
                <w:szCs w:val="13"/>
              </w:rPr>
            </w:pPr>
          </w:p>
        </w:tc>
        <w:tc>
          <w:tcPr>
            <w:tcW w:w="144" w:type="dxa"/>
            <w:tcBorders>
              <w:top w:val="nil"/>
              <w:left w:val="nil"/>
              <w:bottom w:val="nil"/>
              <w:right w:val="nil"/>
            </w:tcBorders>
            <w:shd w:val="clear" w:color="auto" w:fill="auto"/>
            <w:noWrap/>
            <w:vAlign w:val="bottom"/>
            <w:hideMark/>
          </w:tcPr>
          <w:p w14:paraId="385A59CB" w14:textId="77777777" w:rsidR="00AE6345" w:rsidRPr="00AE6345" w:rsidRDefault="00AE6345" w:rsidP="00AE6345">
            <w:pPr>
              <w:rPr>
                <w:sz w:val="13"/>
                <w:szCs w:val="13"/>
              </w:rPr>
            </w:pPr>
          </w:p>
        </w:tc>
        <w:tc>
          <w:tcPr>
            <w:tcW w:w="923" w:type="dxa"/>
            <w:tcBorders>
              <w:top w:val="nil"/>
              <w:left w:val="nil"/>
              <w:bottom w:val="nil"/>
              <w:right w:val="nil"/>
            </w:tcBorders>
            <w:shd w:val="clear" w:color="auto" w:fill="auto"/>
            <w:noWrap/>
            <w:vAlign w:val="bottom"/>
            <w:hideMark/>
          </w:tcPr>
          <w:p w14:paraId="7D33A047" w14:textId="77777777" w:rsidR="00AE6345" w:rsidRPr="00AE6345" w:rsidRDefault="00AE6345" w:rsidP="00AE6345">
            <w:pPr>
              <w:rPr>
                <w:sz w:val="13"/>
                <w:szCs w:val="13"/>
              </w:rPr>
            </w:pPr>
          </w:p>
        </w:tc>
        <w:tc>
          <w:tcPr>
            <w:tcW w:w="144" w:type="dxa"/>
            <w:tcBorders>
              <w:top w:val="nil"/>
              <w:left w:val="nil"/>
              <w:bottom w:val="nil"/>
              <w:right w:val="nil"/>
            </w:tcBorders>
            <w:shd w:val="clear" w:color="auto" w:fill="auto"/>
            <w:noWrap/>
            <w:vAlign w:val="bottom"/>
            <w:hideMark/>
          </w:tcPr>
          <w:p w14:paraId="4098B456" w14:textId="77777777" w:rsidR="00AE6345" w:rsidRPr="00AE6345" w:rsidRDefault="00AE6345" w:rsidP="00AE6345">
            <w:pPr>
              <w:rPr>
                <w:sz w:val="13"/>
                <w:szCs w:val="13"/>
              </w:rPr>
            </w:pPr>
          </w:p>
        </w:tc>
        <w:tc>
          <w:tcPr>
            <w:tcW w:w="1051" w:type="dxa"/>
            <w:tcBorders>
              <w:top w:val="nil"/>
              <w:left w:val="nil"/>
              <w:bottom w:val="nil"/>
              <w:right w:val="nil"/>
            </w:tcBorders>
            <w:shd w:val="clear" w:color="auto" w:fill="auto"/>
            <w:noWrap/>
            <w:vAlign w:val="bottom"/>
            <w:hideMark/>
          </w:tcPr>
          <w:p w14:paraId="3D4B1A7D"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0543FFAF"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1CB4A0FC"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5890B72A"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42CFBB5F"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365401AE" w14:textId="77777777" w:rsidR="00AE6345" w:rsidRPr="00AE6345" w:rsidRDefault="00AE6345" w:rsidP="00AE6345">
            <w:pPr>
              <w:rPr>
                <w:sz w:val="13"/>
                <w:szCs w:val="13"/>
              </w:rPr>
            </w:pPr>
          </w:p>
        </w:tc>
        <w:tc>
          <w:tcPr>
            <w:tcW w:w="2740" w:type="dxa"/>
            <w:tcBorders>
              <w:top w:val="nil"/>
              <w:left w:val="nil"/>
              <w:bottom w:val="nil"/>
              <w:right w:val="nil"/>
            </w:tcBorders>
            <w:shd w:val="clear" w:color="auto" w:fill="auto"/>
            <w:noWrap/>
            <w:vAlign w:val="bottom"/>
            <w:hideMark/>
          </w:tcPr>
          <w:p w14:paraId="4FD145B4" w14:textId="77777777" w:rsidR="00AE6345" w:rsidRPr="00AE6345" w:rsidRDefault="00AE6345" w:rsidP="00AE6345">
            <w:pPr>
              <w:rPr>
                <w:sz w:val="13"/>
                <w:szCs w:val="13"/>
              </w:rPr>
            </w:pPr>
          </w:p>
        </w:tc>
      </w:tr>
      <w:tr w:rsidR="00AE6345" w:rsidRPr="00AE6345" w14:paraId="4EF857FB" w14:textId="77777777" w:rsidTr="00AE6345">
        <w:trPr>
          <w:gridAfter w:val="1"/>
          <w:wAfter w:w="18" w:type="dxa"/>
          <w:trHeight w:val="525"/>
          <w:jc w:val="center"/>
        </w:trPr>
        <w:tc>
          <w:tcPr>
            <w:tcW w:w="759" w:type="dxa"/>
            <w:tcBorders>
              <w:top w:val="nil"/>
              <w:left w:val="nil"/>
              <w:bottom w:val="nil"/>
              <w:right w:val="nil"/>
            </w:tcBorders>
            <w:shd w:val="clear" w:color="auto" w:fill="auto"/>
            <w:noWrap/>
            <w:vAlign w:val="bottom"/>
            <w:hideMark/>
          </w:tcPr>
          <w:p w14:paraId="09924C6D" w14:textId="77777777" w:rsidR="00AE6345" w:rsidRPr="00AE6345" w:rsidRDefault="00AE6345" w:rsidP="00AE6345">
            <w:pPr>
              <w:rPr>
                <w:sz w:val="13"/>
                <w:szCs w:val="13"/>
              </w:rPr>
            </w:pPr>
          </w:p>
        </w:tc>
        <w:tc>
          <w:tcPr>
            <w:tcW w:w="8261" w:type="dxa"/>
            <w:tcBorders>
              <w:top w:val="nil"/>
              <w:left w:val="nil"/>
              <w:bottom w:val="nil"/>
              <w:right w:val="nil"/>
            </w:tcBorders>
            <w:shd w:val="clear" w:color="auto" w:fill="auto"/>
            <w:noWrap/>
            <w:vAlign w:val="bottom"/>
            <w:hideMark/>
          </w:tcPr>
          <w:p w14:paraId="4C8AAA18" w14:textId="77777777" w:rsidR="00AE6345" w:rsidRPr="00AE6345" w:rsidRDefault="00AE6345" w:rsidP="00AE6345">
            <w:pPr>
              <w:jc w:val="center"/>
              <w:rPr>
                <w:sz w:val="13"/>
                <w:szCs w:val="13"/>
              </w:rPr>
            </w:pPr>
          </w:p>
        </w:tc>
        <w:tc>
          <w:tcPr>
            <w:tcW w:w="144" w:type="dxa"/>
            <w:tcBorders>
              <w:top w:val="nil"/>
              <w:left w:val="nil"/>
              <w:bottom w:val="nil"/>
              <w:right w:val="nil"/>
            </w:tcBorders>
            <w:shd w:val="clear" w:color="auto" w:fill="auto"/>
            <w:noWrap/>
            <w:vAlign w:val="bottom"/>
            <w:hideMark/>
          </w:tcPr>
          <w:p w14:paraId="7EAC32E8" w14:textId="77777777" w:rsidR="00AE6345" w:rsidRPr="00AE6345" w:rsidRDefault="00AE6345" w:rsidP="00AE6345">
            <w:pPr>
              <w:jc w:val="center"/>
              <w:rPr>
                <w:sz w:val="13"/>
                <w:szCs w:val="13"/>
              </w:rPr>
            </w:pPr>
          </w:p>
        </w:tc>
        <w:tc>
          <w:tcPr>
            <w:tcW w:w="923" w:type="dxa"/>
            <w:tcBorders>
              <w:top w:val="nil"/>
              <w:left w:val="nil"/>
              <w:bottom w:val="nil"/>
              <w:right w:val="nil"/>
            </w:tcBorders>
            <w:shd w:val="clear" w:color="auto" w:fill="auto"/>
            <w:noWrap/>
            <w:vAlign w:val="bottom"/>
            <w:hideMark/>
          </w:tcPr>
          <w:p w14:paraId="2F29E678" w14:textId="77777777" w:rsidR="00AE6345" w:rsidRPr="00AE6345" w:rsidRDefault="00AE6345" w:rsidP="00AE6345">
            <w:pPr>
              <w:jc w:val="center"/>
              <w:rPr>
                <w:sz w:val="13"/>
                <w:szCs w:val="13"/>
              </w:rPr>
            </w:pPr>
          </w:p>
        </w:tc>
        <w:tc>
          <w:tcPr>
            <w:tcW w:w="144" w:type="dxa"/>
            <w:tcBorders>
              <w:top w:val="nil"/>
              <w:left w:val="nil"/>
              <w:bottom w:val="nil"/>
              <w:right w:val="nil"/>
            </w:tcBorders>
            <w:shd w:val="clear" w:color="auto" w:fill="auto"/>
            <w:noWrap/>
            <w:vAlign w:val="bottom"/>
            <w:hideMark/>
          </w:tcPr>
          <w:p w14:paraId="757B4A8E" w14:textId="77777777" w:rsidR="00AE6345" w:rsidRPr="00AE6345" w:rsidRDefault="00AE6345" w:rsidP="00AE6345">
            <w:pPr>
              <w:jc w:val="center"/>
              <w:rPr>
                <w:sz w:val="13"/>
                <w:szCs w:val="13"/>
              </w:rPr>
            </w:pPr>
          </w:p>
        </w:tc>
        <w:tc>
          <w:tcPr>
            <w:tcW w:w="1051" w:type="dxa"/>
            <w:tcBorders>
              <w:top w:val="nil"/>
              <w:left w:val="nil"/>
              <w:bottom w:val="nil"/>
              <w:right w:val="nil"/>
            </w:tcBorders>
            <w:shd w:val="clear" w:color="auto" w:fill="auto"/>
            <w:noWrap/>
            <w:vAlign w:val="bottom"/>
            <w:hideMark/>
          </w:tcPr>
          <w:p w14:paraId="15E815EF" w14:textId="77777777" w:rsidR="00AE6345" w:rsidRPr="00AE6345" w:rsidRDefault="00AE6345" w:rsidP="00AE6345">
            <w:pPr>
              <w:jc w:val="center"/>
              <w:rPr>
                <w:sz w:val="13"/>
                <w:szCs w:val="13"/>
              </w:rPr>
            </w:pPr>
          </w:p>
        </w:tc>
        <w:tc>
          <w:tcPr>
            <w:tcW w:w="2340" w:type="dxa"/>
            <w:tcBorders>
              <w:top w:val="nil"/>
              <w:left w:val="nil"/>
              <w:bottom w:val="nil"/>
              <w:right w:val="nil"/>
            </w:tcBorders>
            <w:shd w:val="clear" w:color="auto" w:fill="auto"/>
            <w:noWrap/>
            <w:vAlign w:val="bottom"/>
            <w:hideMark/>
          </w:tcPr>
          <w:p w14:paraId="039E3E7B" w14:textId="77777777" w:rsidR="00AE6345" w:rsidRPr="00AE6345" w:rsidRDefault="00AE6345" w:rsidP="00AE6345">
            <w:pPr>
              <w:jc w:val="center"/>
              <w:rPr>
                <w:sz w:val="13"/>
                <w:szCs w:val="13"/>
              </w:rPr>
            </w:pPr>
          </w:p>
        </w:tc>
        <w:tc>
          <w:tcPr>
            <w:tcW w:w="2340" w:type="dxa"/>
            <w:tcBorders>
              <w:top w:val="nil"/>
              <w:left w:val="nil"/>
              <w:bottom w:val="nil"/>
              <w:right w:val="nil"/>
            </w:tcBorders>
            <w:shd w:val="clear" w:color="auto" w:fill="auto"/>
            <w:noWrap/>
            <w:vAlign w:val="bottom"/>
            <w:hideMark/>
          </w:tcPr>
          <w:p w14:paraId="68CFA130"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0067AA99"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2408623C" w14:textId="77777777" w:rsidR="00AE6345" w:rsidRPr="00AE6345" w:rsidRDefault="00AE6345" w:rsidP="00AE6345">
            <w:pPr>
              <w:rPr>
                <w:sz w:val="13"/>
                <w:szCs w:val="13"/>
              </w:rPr>
            </w:pPr>
          </w:p>
        </w:tc>
        <w:tc>
          <w:tcPr>
            <w:tcW w:w="2340" w:type="dxa"/>
            <w:tcBorders>
              <w:top w:val="nil"/>
              <w:left w:val="nil"/>
              <w:bottom w:val="nil"/>
              <w:right w:val="nil"/>
            </w:tcBorders>
            <w:shd w:val="clear" w:color="auto" w:fill="auto"/>
            <w:noWrap/>
            <w:vAlign w:val="bottom"/>
            <w:hideMark/>
          </w:tcPr>
          <w:p w14:paraId="70AD698B" w14:textId="77777777" w:rsidR="00AE6345" w:rsidRPr="00AE6345" w:rsidRDefault="00AE6345" w:rsidP="00AE6345">
            <w:pPr>
              <w:rPr>
                <w:sz w:val="13"/>
                <w:szCs w:val="13"/>
              </w:rPr>
            </w:pPr>
          </w:p>
        </w:tc>
        <w:tc>
          <w:tcPr>
            <w:tcW w:w="2740" w:type="dxa"/>
            <w:tcBorders>
              <w:top w:val="nil"/>
              <w:left w:val="nil"/>
              <w:bottom w:val="nil"/>
              <w:right w:val="nil"/>
            </w:tcBorders>
            <w:shd w:val="clear" w:color="auto" w:fill="auto"/>
            <w:noWrap/>
            <w:vAlign w:val="bottom"/>
            <w:hideMark/>
          </w:tcPr>
          <w:p w14:paraId="47B6E83D" w14:textId="77777777" w:rsidR="00AE6345" w:rsidRPr="00AE6345" w:rsidRDefault="00AE6345" w:rsidP="00AE6345">
            <w:pPr>
              <w:rPr>
                <w:sz w:val="13"/>
                <w:szCs w:val="13"/>
              </w:rPr>
            </w:pPr>
          </w:p>
        </w:tc>
      </w:tr>
      <w:tr w:rsidR="00AE6345" w:rsidRPr="00AE6345" w14:paraId="484F210C" w14:textId="77777777" w:rsidTr="00AE6345">
        <w:trPr>
          <w:gridAfter w:val="1"/>
          <w:wAfter w:w="18" w:type="dxa"/>
          <w:trHeight w:val="630"/>
          <w:jc w:val="center"/>
        </w:trPr>
        <w:tc>
          <w:tcPr>
            <w:tcW w:w="75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285420A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п/п</w:t>
            </w:r>
          </w:p>
        </w:tc>
        <w:tc>
          <w:tcPr>
            <w:tcW w:w="9472"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3E74C8A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Показатели</w:t>
            </w:r>
          </w:p>
        </w:tc>
        <w:tc>
          <w:tcPr>
            <w:tcW w:w="1051"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2141CA4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Ед.изм.</w:t>
            </w:r>
          </w:p>
        </w:tc>
        <w:tc>
          <w:tcPr>
            <w:tcW w:w="2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3F95D4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Утверждено РЭК на 2021 год</w:t>
            </w:r>
          </w:p>
        </w:tc>
        <w:tc>
          <w:tcPr>
            <w:tcW w:w="2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07B7C8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Предложения предприятия на 2022 год</w:t>
            </w:r>
          </w:p>
        </w:tc>
        <w:tc>
          <w:tcPr>
            <w:tcW w:w="2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C66037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Предложения экспертов на 2022 год</w:t>
            </w:r>
          </w:p>
        </w:tc>
        <w:tc>
          <w:tcPr>
            <w:tcW w:w="2340" w:type="dxa"/>
            <w:vMerge w:val="restart"/>
            <w:tcBorders>
              <w:top w:val="single" w:sz="8" w:space="0" w:color="auto"/>
              <w:left w:val="single" w:sz="4" w:space="0" w:color="auto"/>
              <w:bottom w:val="nil"/>
              <w:right w:val="single" w:sz="4" w:space="0" w:color="auto"/>
            </w:tcBorders>
            <w:shd w:val="clear" w:color="auto" w:fill="auto"/>
            <w:vAlign w:val="center"/>
            <w:hideMark/>
          </w:tcPr>
          <w:p w14:paraId="509FC8B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Отклонение от предложений предприятия</w:t>
            </w:r>
          </w:p>
        </w:tc>
        <w:tc>
          <w:tcPr>
            <w:tcW w:w="2340" w:type="dxa"/>
            <w:vMerge w:val="restart"/>
            <w:tcBorders>
              <w:top w:val="single" w:sz="8" w:space="0" w:color="auto"/>
              <w:left w:val="single" w:sz="4" w:space="0" w:color="auto"/>
              <w:bottom w:val="nil"/>
              <w:right w:val="single" w:sz="4" w:space="0" w:color="auto"/>
            </w:tcBorders>
            <w:shd w:val="clear" w:color="auto" w:fill="auto"/>
            <w:vAlign w:val="center"/>
            <w:hideMark/>
          </w:tcPr>
          <w:p w14:paraId="1CE30DB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Отклонение от утверждённого РЭК на 2021 год</w:t>
            </w:r>
          </w:p>
        </w:tc>
        <w:tc>
          <w:tcPr>
            <w:tcW w:w="2740" w:type="dxa"/>
            <w:vMerge w:val="restart"/>
            <w:tcBorders>
              <w:top w:val="single" w:sz="8" w:space="0" w:color="auto"/>
              <w:left w:val="single" w:sz="4" w:space="0" w:color="auto"/>
              <w:bottom w:val="nil"/>
              <w:right w:val="single" w:sz="8" w:space="0" w:color="auto"/>
            </w:tcBorders>
            <w:shd w:val="clear" w:color="auto" w:fill="auto"/>
            <w:vAlign w:val="center"/>
            <w:hideMark/>
          </w:tcPr>
          <w:p w14:paraId="4D90D52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Динамика показателей от утверждённых РЭК КО в прошлом периоде регулирования, %</w:t>
            </w:r>
          </w:p>
        </w:tc>
      </w:tr>
      <w:tr w:rsidR="00AE6345" w:rsidRPr="00AE6345" w14:paraId="031D6724" w14:textId="77777777" w:rsidTr="00AE6345">
        <w:trPr>
          <w:trHeight w:val="315"/>
          <w:jc w:val="center"/>
        </w:trPr>
        <w:tc>
          <w:tcPr>
            <w:tcW w:w="759" w:type="dxa"/>
            <w:vMerge/>
            <w:tcBorders>
              <w:top w:val="single" w:sz="8" w:space="0" w:color="auto"/>
              <w:left w:val="single" w:sz="8" w:space="0" w:color="auto"/>
              <w:bottom w:val="nil"/>
              <w:right w:val="single" w:sz="4" w:space="0" w:color="auto"/>
            </w:tcBorders>
            <w:vAlign w:val="center"/>
            <w:hideMark/>
          </w:tcPr>
          <w:p w14:paraId="1EB3B34F" w14:textId="77777777" w:rsidR="00AE6345" w:rsidRPr="00AE6345" w:rsidRDefault="00AE6345" w:rsidP="00AE6345">
            <w:pPr>
              <w:rPr>
                <w:rFonts w:ascii="Bookman Old Style" w:hAnsi="Bookman Old Style" w:cs="Calibri"/>
                <w:sz w:val="13"/>
                <w:szCs w:val="13"/>
              </w:rPr>
            </w:pPr>
          </w:p>
        </w:tc>
        <w:tc>
          <w:tcPr>
            <w:tcW w:w="9472" w:type="dxa"/>
            <w:gridSpan w:val="4"/>
            <w:vMerge/>
            <w:tcBorders>
              <w:top w:val="single" w:sz="8" w:space="0" w:color="auto"/>
              <w:left w:val="single" w:sz="4" w:space="0" w:color="auto"/>
              <w:bottom w:val="nil"/>
              <w:right w:val="single" w:sz="4" w:space="0" w:color="000000"/>
            </w:tcBorders>
            <w:vAlign w:val="center"/>
            <w:hideMark/>
          </w:tcPr>
          <w:p w14:paraId="6EF2B164" w14:textId="77777777" w:rsidR="00AE6345" w:rsidRPr="00AE6345" w:rsidRDefault="00AE6345" w:rsidP="00AE6345">
            <w:pPr>
              <w:rPr>
                <w:rFonts w:ascii="Bookman Old Style" w:hAnsi="Bookman Old Style" w:cs="Calibri"/>
                <w:sz w:val="13"/>
                <w:szCs w:val="13"/>
              </w:rPr>
            </w:pPr>
          </w:p>
        </w:tc>
        <w:tc>
          <w:tcPr>
            <w:tcW w:w="1051" w:type="dxa"/>
            <w:vMerge/>
            <w:tcBorders>
              <w:top w:val="single" w:sz="8" w:space="0" w:color="auto"/>
              <w:left w:val="single" w:sz="4" w:space="0" w:color="auto"/>
              <w:bottom w:val="nil"/>
              <w:right w:val="single" w:sz="4" w:space="0" w:color="auto"/>
            </w:tcBorders>
            <w:vAlign w:val="center"/>
            <w:hideMark/>
          </w:tcPr>
          <w:p w14:paraId="6F8C4568"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734F9F30"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509AF0BE"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6312900C"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5A2D1332"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0E464227" w14:textId="77777777" w:rsidR="00AE6345" w:rsidRPr="00AE6345" w:rsidRDefault="00AE6345" w:rsidP="00AE6345">
            <w:pPr>
              <w:rPr>
                <w:rFonts w:ascii="Bookman Old Style" w:hAnsi="Bookman Old Style" w:cs="Calibri"/>
                <w:sz w:val="13"/>
                <w:szCs w:val="13"/>
              </w:rPr>
            </w:pPr>
          </w:p>
        </w:tc>
        <w:tc>
          <w:tcPr>
            <w:tcW w:w="2740" w:type="dxa"/>
            <w:vMerge/>
            <w:tcBorders>
              <w:top w:val="single" w:sz="8" w:space="0" w:color="auto"/>
              <w:left w:val="single" w:sz="4" w:space="0" w:color="auto"/>
              <w:bottom w:val="nil"/>
              <w:right w:val="single" w:sz="8" w:space="0" w:color="auto"/>
            </w:tcBorders>
            <w:vAlign w:val="center"/>
            <w:hideMark/>
          </w:tcPr>
          <w:p w14:paraId="3864959B" w14:textId="77777777" w:rsidR="00AE6345" w:rsidRPr="00AE6345" w:rsidRDefault="00AE6345" w:rsidP="00AE6345">
            <w:pPr>
              <w:rPr>
                <w:rFonts w:ascii="Bookman Old Style" w:hAnsi="Bookman Old Style" w:cs="Calibri"/>
                <w:sz w:val="13"/>
                <w:szCs w:val="13"/>
              </w:rPr>
            </w:pPr>
          </w:p>
        </w:tc>
        <w:tc>
          <w:tcPr>
            <w:tcW w:w="18" w:type="dxa"/>
            <w:tcBorders>
              <w:top w:val="nil"/>
              <w:left w:val="nil"/>
              <w:bottom w:val="nil"/>
              <w:right w:val="nil"/>
            </w:tcBorders>
            <w:shd w:val="clear" w:color="auto" w:fill="auto"/>
            <w:noWrap/>
            <w:vAlign w:val="bottom"/>
            <w:hideMark/>
          </w:tcPr>
          <w:p w14:paraId="05CC2112" w14:textId="77777777" w:rsidR="00AE6345" w:rsidRPr="00AE6345" w:rsidRDefault="00AE6345" w:rsidP="00AE6345">
            <w:pPr>
              <w:jc w:val="center"/>
              <w:rPr>
                <w:rFonts w:ascii="Bookman Old Style" w:hAnsi="Bookman Old Style" w:cs="Calibri"/>
                <w:sz w:val="13"/>
                <w:szCs w:val="13"/>
              </w:rPr>
            </w:pPr>
          </w:p>
        </w:tc>
      </w:tr>
      <w:tr w:rsidR="00AE6345" w:rsidRPr="00AE6345" w14:paraId="6D4DD2AE" w14:textId="77777777" w:rsidTr="00AE6345">
        <w:trPr>
          <w:trHeight w:val="300"/>
          <w:jc w:val="center"/>
        </w:trPr>
        <w:tc>
          <w:tcPr>
            <w:tcW w:w="759" w:type="dxa"/>
            <w:vMerge/>
            <w:tcBorders>
              <w:top w:val="single" w:sz="8" w:space="0" w:color="auto"/>
              <w:left w:val="single" w:sz="8" w:space="0" w:color="auto"/>
              <w:bottom w:val="nil"/>
              <w:right w:val="single" w:sz="4" w:space="0" w:color="auto"/>
            </w:tcBorders>
            <w:vAlign w:val="center"/>
            <w:hideMark/>
          </w:tcPr>
          <w:p w14:paraId="1A0A7B04" w14:textId="77777777" w:rsidR="00AE6345" w:rsidRPr="00AE6345" w:rsidRDefault="00AE6345" w:rsidP="00AE6345">
            <w:pPr>
              <w:rPr>
                <w:rFonts w:ascii="Bookman Old Style" w:hAnsi="Bookman Old Style" w:cs="Calibri"/>
                <w:sz w:val="13"/>
                <w:szCs w:val="13"/>
              </w:rPr>
            </w:pPr>
          </w:p>
        </w:tc>
        <w:tc>
          <w:tcPr>
            <w:tcW w:w="9472" w:type="dxa"/>
            <w:gridSpan w:val="4"/>
            <w:vMerge/>
            <w:tcBorders>
              <w:top w:val="single" w:sz="8" w:space="0" w:color="auto"/>
              <w:left w:val="single" w:sz="4" w:space="0" w:color="auto"/>
              <w:bottom w:val="nil"/>
              <w:right w:val="single" w:sz="4" w:space="0" w:color="000000"/>
            </w:tcBorders>
            <w:vAlign w:val="center"/>
            <w:hideMark/>
          </w:tcPr>
          <w:p w14:paraId="1F1DFF01" w14:textId="77777777" w:rsidR="00AE6345" w:rsidRPr="00AE6345" w:rsidRDefault="00AE6345" w:rsidP="00AE6345">
            <w:pPr>
              <w:rPr>
                <w:rFonts w:ascii="Bookman Old Style" w:hAnsi="Bookman Old Style" w:cs="Calibri"/>
                <w:sz w:val="13"/>
                <w:szCs w:val="13"/>
              </w:rPr>
            </w:pPr>
          </w:p>
        </w:tc>
        <w:tc>
          <w:tcPr>
            <w:tcW w:w="1051" w:type="dxa"/>
            <w:vMerge/>
            <w:tcBorders>
              <w:top w:val="single" w:sz="8" w:space="0" w:color="auto"/>
              <w:left w:val="single" w:sz="4" w:space="0" w:color="auto"/>
              <w:bottom w:val="nil"/>
              <w:right w:val="single" w:sz="4" w:space="0" w:color="auto"/>
            </w:tcBorders>
            <w:vAlign w:val="center"/>
            <w:hideMark/>
          </w:tcPr>
          <w:p w14:paraId="5CCC9CD5"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30A97E8E"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7168EBFE"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61326A61"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6627F5DC"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260FE4F8" w14:textId="77777777" w:rsidR="00AE6345" w:rsidRPr="00AE6345" w:rsidRDefault="00AE6345" w:rsidP="00AE6345">
            <w:pPr>
              <w:rPr>
                <w:rFonts w:ascii="Bookman Old Style" w:hAnsi="Bookman Old Style" w:cs="Calibri"/>
                <w:sz w:val="13"/>
                <w:szCs w:val="13"/>
              </w:rPr>
            </w:pPr>
          </w:p>
        </w:tc>
        <w:tc>
          <w:tcPr>
            <w:tcW w:w="2740" w:type="dxa"/>
            <w:vMerge/>
            <w:tcBorders>
              <w:top w:val="single" w:sz="8" w:space="0" w:color="auto"/>
              <w:left w:val="single" w:sz="4" w:space="0" w:color="auto"/>
              <w:bottom w:val="nil"/>
              <w:right w:val="single" w:sz="8" w:space="0" w:color="auto"/>
            </w:tcBorders>
            <w:vAlign w:val="center"/>
            <w:hideMark/>
          </w:tcPr>
          <w:p w14:paraId="4ACFD516" w14:textId="77777777" w:rsidR="00AE6345" w:rsidRPr="00AE6345" w:rsidRDefault="00AE6345" w:rsidP="00AE6345">
            <w:pPr>
              <w:rPr>
                <w:rFonts w:ascii="Bookman Old Style" w:hAnsi="Bookman Old Style" w:cs="Calibri"/>
                <w:sz w:val="13"/>
                <w:szCs w:val="13"/>
              </w:rPr>
            </w:pPr>
          </w:p>
        </w:tc>
        <w:tc>
          <w:tcPr>
            <w:tcW w:w="18" w:type="dxa"/>
            <w:tcBorders>
              <w:top w:val="nil"/>
              <w:left w:val="nil"/>
              <w:bottom w:val="nil"/>
              <w:right w:val="nil"/>
            </w:tcBorders>
            <w:shd w:val="clear" w:color="auto" w:fill="auto"/>
            <w:noWrap/>
            <w:vAlign w:val="bottom"/>
            <w:hideMark/>
          </w:tcPr>
          <w:p w14:paraId="222E826A" w14:textId="77777777" w:rsidR="00AE6345" w:rsidRPr="00AE6345" w:rsidRDefault="00AE6345" w:rsidP="00AE6345">
            <w:pPr>
              <w:rPr>
                <w:sz w:val="13"/>
                <w:szCs w:val="13"/>
              </w:rPr>
            </w:pPr>
          </w:p>
        </w:tc>
      </w:tr>
      <w:tr w:rsidR="00AE6345" w:rsidRPr="00AE6345" w14:paraId="0C569F4E" w14:textId="77777777" w:rsidTr="00AE6345">
        <w:trPr>
          <w:trHeight w:val="45"/>
          <w:jc w:val="center"/>
        </w:trPr>
        <w:tc>
          <w:tcPr>
            <w:tcW w:w="759" w:type="dxa"/>
            <w:vMerge/>
            <w:tcBorders>
              <w:top w:val="single" w:sz="8" w:space="0" w:color="auto"/>
              <w:left w:val="single" w:sz="8" w:space="0" w:color="auto"/>
              <w:bottom w:val="nil"/>
              <w:right w:val="single" w:sz="4" w:space="0" w:color="auto"/>
            </w:tcBorders>
            <w:vAlign w:val="center"/>
            <w:hideMark/>
          </w:tcPr>
          <w:p w14:paraId="5D984390" w14:textId="77777777" w:rsidR="00AE6345" w:rsidRPr="00AE6345" w:rsidRDefault="00AE6345" w:rsidP="00AE6345">
            <w:pPr>
              <w:rPr>
                <w:rFonts w:ascii="Bookman Old Style" w:hAnsi="Bookman Old Style" w:cs="Calibri"/>
                <w:sz w:val="13"/>
                <w:szCs w:val="13"/>
              </w:rPr>
            </w:pPr>
          </w:p>
        </w:tc>
        <w:tc>
          <w:tcPr>
            <w:tcW w:w="9472" w:type="dxa"/>
            <w:gridSpan w:val="4"/>
            <w:vMerge/>
            <w:tcBorders>
              <w:top w:val="single" w:sz="8" w:space="0" w:color="auto"/>
              <w:left w:val="single" w:sz="4" w:space="0" w:color="auto"/>
              <w:bottom w:val="nil"/>
              <w:right w:val="single" w:sz="4" w:space="0" w:color="000000"/>
            </w:tcBorders>
            <w:vAlign w:val="center"/>
            <w:hideMark/>
          </w:tcPr>
          <w:p w14:paraId="3564C9F3" w14:textId="77777777" w:rsidR="00AE6345" w:rsidRPr="00AE6345" w:rsidRDefault="00AE6345" w:rsidP="00AE6345">
            <w:pPr>
              <w:rPr>
                <w:rFonts w:ascii="Bookman Old Style" w:hAnsi="Bookman Old Style" w:cs="Calibri"/>
                <w:sz w:val="13"/>
                <w:szCs w:val="13"/>
              </w:rPr>
            </w:pPr>
          </w:p>
        </w:tc>
        <w:tc>
          <w:tcPr>
            <w:tcW w:w="1051" w:type="dxa"/>
            <w:vMerge/>
            <w:tcBorders>
              <w:top w:val="single" w:sz="8" w:space="0" w:color="auto"/>
              <w:left w:val="single" w:sz="4" w:space="0" w:color="auto"/>
              <w:bottom w:val="nil"/>
              <w:right w:val="single" w:sz="4" w:space="0" w:color="auto"/>
            </w:tcBorders>
            <w:vAlign w:val="center"/>
            <w:hideMark/>
          </w:tcPr>
          <w:p w14:paraId="76A4328F"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14349C80"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41649A6A"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single" w:sz="4" w:space="0" w:color="auto"/>
              <w:right w:val="single" w:sz="4" w:space="0" w:color="auto"/>
            </w:tcBorders>
            <w:vAlign w:val="center"/>
            <w:hideMark/>
          </w:tcPr>
          <w:p w14:paraId="4B84AC06"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3BC84203" w14:textId="77777777" w:rsidR="00AE6345" w:rsidRPr="00AE6345" w:rsidRDefault="00AE6345" w:rsidP="00AE6345">
            <w:pPr>
              <w:rPr>
                <w:rFonts w:ascii="Bookman Old Style" w:hAnsi="Bookman Old Style" w:cs="Calibri"/>
                <w:sz w:val="13"/>
                <w:szCs w:val="13"/>
              </w:rPr>
            </w:pPr>
          </w:p>
        </w:tc>
        <w:tc>
          <w:tcPr>
            <w:tcW w:w="2340" w:type="dxa"/>
            <w:vMerge/>
            <w:tcBorders>
              <w:top w:val="single" w:sz="8" w:space="0" w:color="auto"/>
              <w:left w:val="single" w:sz="4" w:space="0" w:color="auto"/>
              <w:bottom w:val="nil"/>
              <w:right w:val="single" w:sz="4" w:space="0" w:color="auto"/>
            </w:tcBorders>
            <w:vAlign w:val="center"/>
            <w:hideMark/>
          </w:tcPr>
          <w:p w14:paraId="0C995325" w14:textId="77777777" w:rsidR="00AE6345" w:rsidRPr="00AE6345" w:rsidRDefault="00AE6345" w:rsidP="00AE6345">
            <w:pPr>
              <w:rPr>
                <w:rFonts w:ascii="Bookman Old Style" w:hAnsi="Bookman Old Style" w:cs="Calibri"/>
                <w:sz w:val="13"/>
                <w:szCs w:val="13"/>
              </w:rPr>
            </w:pPr>
          </w:p>
        </w:tc>
        <w:tc>
          <w:tcPr>
            <w:tcW w:w="2740" w:type="dxa"/>
            <w:vMerge/>
            <w:tcBorders>
              <w:top w:val="single" w:sz="8" w:space="0" w:color="auto"/>
              <w:left w:val="single" w:sz="4" w:space="0" w:color="auto"/>
              <w:bottom w:val="nil"/>
              <w:right w:val="single" w:sz="8" w:space="0" w:color="auto"/>
            </w:tcBorders>
            <w:vAlign w:val="center"/>
            <w:hideMark/>
          </w:tcPr>
          <w:p w14:paraId="7117750D" w14:textId="77777777" w:rsidR="00AE6345" w:rsidRPr="00AE6345" w:rsidRDefault="00AE6345" w:rsidP="00AE6345">
            <w:pPr>
              <w:rPr>
                <w:rFonts w:ascii="Bookman Old Style" w:hAnsi="Bookman Old Style" w:cs="Calibri"/>
                <w:sz w:val="13"/>
                <w:szCs w:val="13"/>
              </w:rPr>
            </w:pPr>
          </w:p>
        </w:tc>
        <w:tc>
          <w:tcPr>
            <w:tcW w:w="18" w:type="dxa"/>
            <w:tcBorders>
              <w:top w:val="nil"/>
              <w:left w:val="nil"/>
              <w:bottom w:val="nil"/>
              <w:right w:val="nil"/>
            </w:tcBorders>
            <w:shd w:val="clear" w:color="auto" w:fill="auto"/>
            <w:noWrap/>
            <w:vAlign w:val="bottom"/>
            <w:hideMark/>
          </w:tcPr>
          <w:p w14:paraId="2BF25FEC" w14:textId="77777777" w:rsidR="00AE6345" w:rsidRPr="00AE6345" w:rsidRDefault="00AE6345" w:rsidP="00AE6345">
            <w:pPr>
              <w:rPr>
                <w:sz w:val="13"/>
                <w:szCs w:val="13"/>
              </w:rPr>
            </w:pPr>
          </w:p>
        </w:tc>
      </w:tr>
      <w:tr w:rsidR="00AE6345" w:rsidRPr="00AE6345" w14:paraId="29081A1D"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722A1A2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single" w:sz="4" w:space="0" w:color="auto"/>
              <w:right w:val="single" w:sz="4" w:space="0" w:color="000000"/>
            </w:tcBorders>
            <w:shd w:val="clear" w:color="auto" w:fill="auto"/>
            <w:noWrap/>
            <w:vAlign w:val="bottom"/>
            <w:hideMark/>
          </w:tcPr>
          <w:p w14:paraId="543A011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5048AEB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auto" w:fill="auto"/>
            <w:noWrap/>
            <w:vAlign w:val="bottom"/>
            <w:hideMark/>
          </w:tcPr>
          <w:p w14:paraId="0F646B4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auto" w:fill="auto"/>
            <w:noWrap/>
            <w:vAlign w:val="bottom"/>
            <w:hideMark/>
          </w:tcPr>
          <w:p w14:paraId="1A73EB0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auto" w:fill="auto"/>
            <w:noWrap/>
            <w:vAlign w:val="bottom"/>
            <w:hideMark/>
          </w:tcPr>
          <w:p w14:paraId="6C0CC89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auto" w:fill="auto"/>
            <w:noWrap/>
            <w:vAlign w:val="bottom"/>
            <w:hideMark/>
          </w:tcPr>
          <w:p w14:paraId="4177CFD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auto" w:fill="auto"/>
            <w:noWrap/>
            <w:vAlign w:val="bottom"/>
            <w:hideMark/>
          </w:tcPr>
          <w:p w14:paraId="2C6CA77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auto" w:fill="auto"/>
            <w:noWrap/>
            <w:vAlign w:val="bottom"/>
            <w:hideMark/>
          </w:tcPr>
          <w:p w14:paraId="5F60996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7EAE2B6" w14:textId="77777777" w:rsidR="00AE6345" w:rsidRPr="00AE6345" w:rsidRDefault="00AE6345" w:rsidP="00AE6345">
            <w:pPr>
              <w:rPr>
                <w:sz w:val="13"/>
                <w:szCs w:val="13"/>
              </w:rPr>
            </w:pPr>
          </w:p>
        </w:tc>
      </w:tr>
      <w:tr w:rsidR="00AE6345" w:rsidRPr="00AE6345" w14:paraId="44DCD2EC"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36DE94A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nil"/>
            </w:tcBorders>
            <w:shd w:val="clear" w:color="auto" w:fill="auto"/>
            <w:noWrap/>
            <w:vAlign w:val="bottom"/>
            <w:hideMark/>
          </w:tcPr>
          <w:p w14:paraId="13F923B5"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Нормативная выработка т/энергии</w:t>
            </w:r>
          </w:p>
        </w:tc>
        <w:tc>
          <w:tcPr>
            <w:tcW w:w="1051" w:type="dxa"/>
            <w:tcBorders>
              <w:top w:val="nil"/>
              <w:left w:val="single" w:sz="4" w:space="0" w:color="auto"/>
              <w:bottom w:val="nil"/>
              <w:right w:val="single" w:sz="4" w:space="0" w:color="auto"/>
            </w:tcBorders>
            <w:shd w:val="clear" w:color="auto" w:fill="auto"/>
            <w:noWrap/>
            <w:vAlign w:val="bottom"/>
            <w:hideMark/>
          </w:tcPr>
          <w:p w14:paraId="57DB9F3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Гкал</w:t>
            </w:r>
          </w:p>
        </w:tc>
        <w:tc>
          <w:tcPr>
            <w:tcW w:w="2340" w:type="dxa"/>
            <w:tcBorders>
              <w:top w:val="nil"/>
              <w:left w:val="nil"/>
              <w:bottom w:val="nil"/>
              <w:right w:val="single" w:sz="4" w:space="0" w:color="auto"/>
            </w:tcBorders>
            <w:shd w:val="clear" w:color="000000" w:fill="DAEEF3"/>
            <w:noWrap/>
            <w:vAlign w:val="bottom"/>
            <w:hideMark/>
          </w:tcPr>
          <w:p w14:paraId="1F77A6E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112 101,20</w:t>
            </w:r>
          </w:p>
        </w:tc>
        <w:tc>
          <w:tcPr>
            <w:tcW w:w="2340" w:type="dxa"/>
            <w:tcBorders>
              <w:top w:val="nil"/>
              <w:left w:val="nil"/>
              <w:bottom w:val="nil"/>
              <w:right w:val="single" w:sz="4" w:space="0" w:color="auto"/>
            </w:tcBorders>
            <w:shd w:val="clear" w:color="000000" w:fill="DAEEF3"/>
            <w:noWrap/>
            <w:vAlign w:val="bottom"/>
            <w:hideMark/>
          </w:tcPr>
          <w:p w14:paraId="4C4A759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118 908,00</w:t>
            </w:r>
          </w:p>
        </w:tc>
        <w:tc>
          <w:tcPr>
            <w:tcW w:w="2340" w:type="dxa"/>
            <w:tcBorders>
              <w:top w:val="nil"/>
              <w:left w:val="nil"/>
              <w:bottom w:val="nil"/>
              <w:right w:val="single" w:sz="4" w:space="0" w:color="auto"/>
            </w:tcBorders>
            <w:shd w:val="clear" w:color="000000" w:fill="DAEEF3"/>
            <w:noWrap/>
            <w:vAlign w:val="bottom"/>
            <w:hideMark/>
          </w:tcPr>
          <w:p w14:paraId="5F8DBF8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110 664,43</w:t>
            </w:r>
          </w:p>
        </w:tc>
        <w:tc>
          <w:tcPr>
            <w:tcW w:w="2340" w:type="dxa"/>
            <w:tcBorders>
              <w:top w:val="nil"/>
              <w:left w:val="nil"/>
              <w:bottom w:val="nil"/>
              <w:right w:val="single" w:sz="4" w:space="0" w:color="auto"/>
            </w:tcBorders>
            <w:shd w:val="clear" w:color="000000" w:fill="DAEEF3"/>
            <w:noWrap/>
            <w:vAlign w:val="bottom"/>
            <w:hideMark/>
          </w:tcPr>
          <w:p w14:paraId="5BF9752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-8 243,57</w:t>
            </w:r>
          </w:p>
        </w:tc>
        <w:tc>
          <w:tcPr>
            <w:tcW w:w="2340" w:type="dxa"/>
            <w:tcBorders>
              <w:top w:val="nil"/>
              <w:left w:val="nil"/>
              <w:bottom w:val="nil"/>
              <w:right w:val="single" w:sz="4" w:space="0" w:color="auto"/>
            </w:tcBorders>
            <w:shd w:val="clear" w:color="000000" w:fill="DAEEF3"/>
            <w:noWrap/>
            <w:vAlign w:val="bottom"/>
            <w:hideMark/>
          </w:tcPr>
          <w:p w14:paraId="0C116F6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-1 436,77</w:t>
            </w:r>
          </w:p>
        </w:tc>
        <w:tc>
          <w:tcPr>
            <w:tcW w:w="2740" w:type="dxa"/>
            <w:tcBorders>
              <w:top w:val="nil"/>
              <w:left w:val="nil"/>
              <w:bottom w:val="nil"/>
              <w:right w:val="single" w:sz="8" w:space="0" w:color="auto"/>
            </w:tcBorders>
            <w:shd w:val="clear" w:color="000000" w:fill="DAEEF3"/>
            <w:noWrap/>
            <w:vAlign w:val="bottom"/>
            <w:hideMark/>
          </w:tcPr>
          <w:p w14:paraId="13ECA34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-1,28</w:t>
            </w:r>
          </w:p>
        </w:tc>
        <w:tc>
          <w:tcPr>
            <w:tcW w:w="18" w:type="dxa"/>
            <w:vAlign w:val="center"/>
            <w:hideMark/>
          </w:tcPr>
          <w:p w14:paraId="783FDBB6" w14:textId="77777777" w:rsidR="00AE6345" w:rsidRPr="00AE6345" w:rsidRDefault="00AE6345" w:rsidP="00AE6345">
            <w:pPr>
              <w:rPr>
                <w:sz w:val="13"/>
                <w:szCs w:val="13"/>
              </w:rPr>
            </w:pPr>
          </w:p>
        </w:tc>
      </w:tr>
      <w:tr w:rsidR="00AE6345" w:rsidRPr="00AE6345" w14:paraId="604F3687"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669480A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single" w:sz="4" w:space="0" w:color="auto"/>
              <w:bottom w:val="nil"/>
              <w:right w:val="nil"/>
            </w:tcBorders>
            <w:shd w:val="clear" w:color="auto" w:fill="auto"/>
            <w:noWrap/>
            <w:vAlign w:val="bottom"/>
            <w:hideMark/>
          </w:tcPr>
          <w:p w14:paraId="6A1937A0"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Полезный отпуск</w:t>
            </w:r>
          </w:p>
        </w:tc>
        <w:tc>
          <w:tcPr>
            <w:tcW w:w="144" w:type="dxa"/>
            <w:tcBorders>
              <w:top w:val="nil"/>
              <w:left w:val="nil"/>
              <w:bottom w:val="nil"/>
              <w:right w:val="nil"/>
            </w:tcBorders>
            <w:shd w:val="clear" w:color="auto" w:fill="auto"/>
            <w:noWrap/>
            <w:vAlign w:val="bottom"/>
            <w:hideMark/>
          </w:tcPr>
          <w:p w14:paraId="6477D99A" w14:textId="77777777" w:rsidR="00AE6345" w:rsidRPr="00AE6345" w:rsidRDefault="00AE6345" w:rsidP="00AE6345">
            <w:pPr>
              <w:rPr>
                <w:rFonts w:ascii="Bookman Old Style" w:hAnsi="Bookman Old Style" w:cs="Calibri"/>
                <w:b/>
                <w:bCs/>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64E3D90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140A244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90 301,28</w:t>
            </w:r>
          </w:p>
        </w:tc>
        <w:tc>
          <w:tcPr>
            <w:tcW w:w="2340" w:type="dxa"/>
            <w:tcBorders>
              <w:top w:val="nil"/>
              <w:left w:val="nil"/>
              <w:bottom w:val="nil"/>
              <w:right w:val="single" w:sz="4" w:space="0" w:color="auto"/>
            </w:tcBorders>
            <w:shd w:val="clear" w:color="000000" w:fill="DAEEF3"/>
            <w:noWrap/>
            <w:vAlign w:val="bottom"/>
            <w:hideMark/>
          </w:tcPr>
          <w:p w14:paraId="641EBB3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97 320,00</w:t>
            </w:r>
          </w:p>
        </w:tc>
        <w:tc>
          <w:tcPr>
            <w:tcW w:w="2340" w:type="dxa"/>
            <w:tcBorders>
              <w:top w:val="nil"/>
              <w:left w:val="nil"/>
              <w:bottom w:val="nil"/>
              <w:right w:val="single" w:sz="4" w:space="0" w:color="auto"/>
            </w:tcBorders>
            <w:shd w:val="clear" w:color="000000" w:fill="DAEEF3"/>
            <w:noWrap/>
            <w:vAlign w:val="bottom"/>
            <w:hideMark/>
          </w:tcPr>
          <w:p w14:paraId="0A011DC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89 088,81</w:t>
            </w:r>
          </w:p>
        </w:tc>
        <w:tc>
          <w:tcPr>
            <w:tcW w:w="2340" w:type="dxa"/>
            <w:tcBorders>
              <w:top w:val="nil"/>
              <w:left w:val="nil"/>
              <w:bottom w:val="nil"/>
              <w:right w:val="single" w:sz="4" w:space="0" w:color="auto"/>
            </w:tcBorders>
            <w:shd w:val="clear" w:color="000000" w:fill="DAEEF3"/>
            <w:noWrap/>
            <w:vAlign w:val="bottom"/>
            <w:hideMark/>
          </w:tcPr>
          <w:p w14:paraId="67DF106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-8 231,19</w:t>
            </w:r>
          </w:p>
        </w:tc>
        <w:tc>
          <w:tcPr>
            <w:tcW w:w="2340" w:type="dxa"/>
            <w:tcBorders>
              <w:top w:val="nil"/>
              <w:left w:val="nil"/>
              <w:bottom w:val="nil"/>
              <w:right w:val="single" w:sz="4" w:space="0" w:color="auto"/>
            </w:tcBorders>
            <w:shd w:val="clear" w:color="000000" w:fill="DAEEF3"/>
            <w:noWrap/>
            <w:vAlign w:val="bottom"/>
            <w:hideMark/>
          </w:tcPr>
          <w:p w14:paraId="7384844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-1 212,47</w:t>
            </w:r>
          </w:p>
        </w:tc>
        <w:tc>
          <w:tcPr>
            <w:tcW w:w="2740" w:type="dxa"/>
            <w:tcBorders>
              <w:top w:val="nil"/>
              <w:left w:val="nil"/>
              <w:bottom w:val="nil"/>
              <w:right w:val="single" w:sz="8" w:space="0" w:color="auto"/>
            </w:tcBorders>
            <w:shd w:val="clear" w:color="000000" w:fill="DAEEF3"/>
            <w:noWrap/>
            <w:vAlign w:val="bottom"/>
            <w:hideMark/>
          </w:tcPr>
          <w:p w14:paraId="3DD44BC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-1,34</w:t>
            </w:r>
          </w:p>
        </w:tc>
        <w:tc>
          <w:tcPr>
            <w:tcW w:w="18" w:type="dxa"/>
            <w:vAlign w:val="center"/>
            <w:hideMark/>
          </w:tcPr>
          <w:p w14:paraId="146ACD35" w14:textId="77777777" w:rsidR="00AE6345" w:rsidRPr="00AE6345" w:rsidRDefault="00AE6345" w:rsidP="00AE6345">
            <w:pPr>
              <w:rPr>
                <w:sz w:val="13"/>
                <w:szCs w:val="13"/>
              </w:rPr>
            </w:pPr>
          </w:p>
        </w:tc>
      </w:tr>
      <w:tr w:rsidR="00AE6345" w:rsidRPr="00AE6345" w14:paraId="1C108499"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59EBD5C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nil"/>
            </w:tcBorders>
            <w:shd w:val="clear" w:color="auto" w:fill="auto"/>
            <w:noWrap/>
            <w:vAlign w:val="bottom"/>
            <w:hideMark/>
          </w:tcPr>
          <w:p w14:paraId="4775DD82"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Полезный отпуск на потребительский рынок</w:t>
            </w:r>
          </w:p>
        </w:tc>
        <w:tc>
          <w:tcPr>
            <w:tcW w:w="1051" w:type="dxa"/>
            <w:tcBorders>
              <w:top w:val="nil"/>
              <w:left w:val="single" w:sz="4" w:space="0" w:color="auto"/>
              <w:bottom w:val="nil"/>
              <w:right w:val="single" w:sz="4" w:space="0" w:color="auto"/>
            </w:tcBorders>
            <w:shd w:val="clear" w:color="auto" w:fill="auto"/>
            <w:noWrap/>
            <w:vAlign w:val="bottom"/>
            <w:hideMark/>
          </w:tcPr>
          <w:p w14:paraId="0FBF9B5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44B8488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89 024,61</w:t>
            </w:r>
          </w:p>
        </w:tc>
        <w:tc>
          <w:tcPr>
            <w:tcW w:w="2340" w:type="dxa"/>
            <w:tcBorders>
              <w:top w:val="nil"/>
              <w:left w:val="nil"/>
              <w:bottom w:val="nil"/>
              <w:right w:val="single" w:sz="4" w:space="0" w:color="auto"/>
            </w:tcBorders>
            <w:shd w:val="clear" w:color="000000" w:fill="DAEEF3"/>
            <w:noWrap/>
            <w:vAlign w:val="bottom"/>
            <w:hideMark/>
          </w:tcPr>
          <w:p w14:paraId="6CC2512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95 851,53</w:t>
            </w:r>
          </w:p>
        </w:tc>
        <w:tc>
          <w:tcPr>
            <w:tcW w:w="2340" w:type="dxa"/>
            <w:tcBorders>
              <w:top w:val="nil"/>
              <w:left w:val="nil"/>
              <w:bottom w:val="nil"/>
              <w:right w:val="single" w:sz="4" w:space="0" w:color="auto"/>
            </w:tcBorders>
            <w:shd w:val="clear" w:color="000000" w:fill="DAEEF3"/>
            <w:noWrap/>
            <w:vAlign w:val="bottom"/>
            <w:hideMark/>
          </w:tcPr>
          <w:p w14:paraId="75B052A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87 647,91</w:t>
            </w:r>
          </w:p>
        </w:tc>
        <w:tc>
          <w:tcPr>
            <w:tcW w:w="2340" w:type="dxa"/>
            <w:tcBorders>
              <w:top w:val="nil"/>
              <w:left w:val="nil"/>
              <w:bottom w:val="nil"/>
              <w:right w:val="single" w:sz="4" w:space="0" w:color="auto"/>
            </w:tcBorders>
            <w:shd w:val="clear" w:color="000000" w:fill="DAEEF3"/>
            <w:noWrap/>
            <w:vAlign w:val="bottom"/>
            <w:hideMark/>
          </w:tcPr>
          <w:p w14:paraId="085EE84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-8 203,62</w:t>
            </w:r>
          </w:p>
        </w:tc>
        <w:tc>
          <w:tcPr>
            <w:tcW w:w="2340" w:type="dxa"/>
            <w:tcBorders>
              <w:top w:val="nil"/>
              <w:left w:val="nil"/>
              <w:bottom w:val="nil"/>
              <w:right w:val="single" w:sz="4" w:space="0" w:color="auto"/>
            </w:tcBorders>
            <w:shd w:val="clear" w:color="000000" w:fill="DAEEF3"/>
            <w:noWrap/>
            <w:vAlign w:val="bottom"/>
            <w:hideMark/>
          </w:tcPr>
          <w:p w14:paraId="3C025E3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-1 376,70</w:t>
            </w:r>
          </w:p>
        </w:tc>
        <w:tc>
          <w:tcPr>
            <w:tcW w:w="2740" w:type="dxa"/>
            <w:tcBorders>
              <w:top w:val="nil"/>
              <w:left w:val="nil"/>
              <w:bottom w:val="nil"/>
              <w:right w:val="single" w:sz="8" w:space="0" w:color="auto"/>
            </w:tcBorders>
            <w:shd w:val="clear" w:color="000000" w:fill="DAEEF3"/>
            <w:noWrap/>
            <w:vAlign w:val="bottom"/>
            <w:hideMark/>
          </w:tcPr>
          <w:p w14:paraId="41E4223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-1,55</w:t>
            </w:r>
          </w:p>
        </w:tc>
        <w:tc>
          <w:tcPr>
            <w:tcW w:w="18" w:type="dxa"/>
            <w:vAlign w:val="center"/>
            <w:hideMark/>
          </w:tcPr>
          <w:p w14:paraId="68017C75" w14:textId="77777777" w:rsidR="00AE6345" w:rsidRPr="00AE6345" w:rsidRDefault="00AE6345" w:rsidP="00AE6345">
            <w:pPr>
              <w:rPr>
                <w:sz w:val="13"/>
                <w:szCs w:val="13"/>
              </w:rPr>
            </w:pPr>
          </w:p>
        </w:tc>
      </w:tr>
      <w:tr w:rsidR="00AE6345" w:rsidRPr="00AE6345" w14:paraId="170BB2A1"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40BBB13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nil"/>
              <w:right w:val="nil"/>
            </w:tcBorders>
            <w:shd w:val="clear" w:color="auto" w:fill="auto"/>
            <w:noWrap/>
            <w:vAlign w:val="bottom"/>
            <w:hideMark/>
          </w:tcPr>
          <w:p w14:paraId="7B8B017E"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жилищные организации</w:t>
            </w:r>
          </w:p>
        </w:tc>
        <w:tc>
          <w:tcPr>
            <w:tcW w:w="1051" w:type="dxa"/>
            <w:tcBorders>
              <w:top w:val="nil"/>
              <w:left w:val="single" w:sz="4" w:space="0" w:color="auto"/>
              <w:bottom w:val="nil"/>
              <w:right w:val="single" w:sz="4" w:space="0" w:color="auto"/>
            </w:tcBorders>
            <w:shd w:val="clear" w:color="auto" w:fill="auto"/>
            <w:noWrap/>
            <w:vAlign w:val="bottom"/>
            <w:hideMark/>
          </w:tcPr>
          <w:p w14:paraId="1EC52F8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0DBDA93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47 702,59</w:t>
            </w:r>
          </w:p>
        </w:tc>
        <w:tc>
          <w:tcPr>
            <w:tcW w:w="2340" w:type="dxa"/>
            <w:tcBorders>
              <w:top w:val="nil"/>
              <w:left w:val="nil"/>
              <w:bottom w:val="nil"/>
              <w:right w:val="single" w:sz="4" w:space="0" w:color="auto"/>
            </w:tcBorders>
            <w:shd w:val="clear" w:color="000000" w:fill="DAEEF3"/>
            <w:noWrap/>
            <w:vAlign w:val="bottom"/>
            <w:hideMark/>
          </w:tcPr>
          <w:p w14:paraId="40113B8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52 593,43</w:t>
            </w:r>
          </w:p>
        </w:tc>
        <w:tc>
          <w:tcPr>
            <w:tcW w:w="2340" w:type="dxa"/>
            <w:tcBorders>
              <w:top w:val="nil"/>
              <w:left w:val="nil"/>
              <w:bottom w:val="nil"/>
              <w:right w:val="single" w:sz="4" w:space="0" w:color="auto"/>
            </w:tcBorders>
            <w:shd w:val="clear" w:color="000000" w:fill="DAEEF3"/>
            <w:noWrap/>
            <w:vAlign w:val="bottom"/>
            <w:hideMark/>
          </w:tcPr>
          <w:p w14:paraId="7026A69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49 379,59</w:t>
            </w:r>
          </w:p>
        </w:tc>
        <w:tc>
          <w:tcPr>
            <w:tcW w:w="2340" w:type="dxa"/>
            <w:tcBorders>
              <w:top w:val="nil"/>
              <w:left w:val="nil"/>
              <w:bottom w:val="nil"/>
              <w:right w:val="single" w:sz="4" w:space="0" w:color="auto"/>
            </w:tcBorders>
            <w:shd w:val="clear" w:color="000000" w:fill="DAEEF3"/>
            <w:noWrap/>
            <w:vAlign w:val="bottom"/>
            <w:hideMark/>
          </w:tcPr>
          <w:p w14:paraId="15D250F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-3 213,84</w:t>
            </w:r>
          </w:p>
        </w:tc>
        <w:tc>
          <w:tcPr>
            <w:tcW w:w="2340" w:type="dxa"/>
            <w:tcBorders>
              <w:top w:val="nil"/>
              <w:left w:val="nil"/>
              <w:bottom w:val="nil"/>
              <w:right w:val="single" w:sz="4" w:space="0" w:color="auto"/>
            </w:tcBorders>
            <w:shd w:val="clear" w:color="000000" w:fill="DAEEF3"/>
            <w:noWrap/>
            <w:vAlign w:val="bottom"/>
            <w:hideMark/>
          </w:tcPr>
          <w:p w14:paraId="4079DB3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1 677,00</w:t>
            </w:r>
          </w:p>
        </w:tc>
        <w:tc>
          <w:tcPr>
            <w:tcW w:w="2740" w:type="dxa"/>
            <w:tcBorders>
              <w:top w:val="nil"/>
              <w:left w:val="nil"/>
              <w:bottom w:val="nil"/>
              <w:right w:val="single" w:sz="8" w:space="0" w:color="auto"/>
            </w:tcBorders>
            <w:shd w:val="clear" w:color="000000" w:fill="DAEEF3"/>
            <w:noWrap/>
            <w:vAlign w:val="bottom"/>
            <w:hideMark/>
          </w:tcPr>
          <w:p w14:paraId="1DDCB17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3,52</w:t>
            </w:r>
          </w:p>
        </w:tc>
        <w:tc>
          <w:tcPr>
            <w:tcW w:w="18" w:type="dxa"/>
            <w:vAlign w:val="center"/>
            <w:hideMark/>
          </w:tcPr>
          <w:p w14:paraId="3691EBB1" w14:textId="77777777" w:rsidR="00AE6345" w:rsidRPr="00AE6345" w:rsidRDefault="00AE6345" w:rsidP="00AE6345">
            <w:pPr>
              <w:rPr>
                <w:sz w:val="13"/>
                <w:szCs w:val="13"/>
              </w:rPr>
            </w:pPr>
          </w:p>
        </w:tc>
      </w:tr>
      <w:tr w:rsidR="00AE6345" w:rsidRPr="00AE6345" w14:paraId="6CF8C07E"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36D08F5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nil"/>
              <w:right w:val="nil"/>
            </w:tcBorders>
            <w:shd w:val="clear" w:color="auto" w:fill="auto"/>
            <w:noWrap/>
            <w:vAlign w:val="bottom"/>
            <w:hideMark/>
          </w:tcPr>
          <w:p w14:paraId="7A18206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бюджетные организации</w:t>
            </w:r>
          </w:p>
        </w:tc>
        <w:tc>
          <w:tcPr>
            <w:tcW w:w="1051" w:type="dxa"/>
            <w:tcBorders>
              <w:top w:val="nil"/>
              <w:left w:val="single" w:sz="4" w:space="0" w:color="auto"/>
              <w:bottom w:val="nil"/>
              <w:right w:val="single" w:sz="4" w:space="0" w:color="auto"/>
            </w:tcBorders>
            <w:shd w:val="clear" w:color="auto" w:fill="auto"/>
            <w:noWrap/>
            <w:vAlign w:val="bottom"/>
            <w:hideMark/>
          </w:tcPr>
          <w:p w14:paraId="0A9FC57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E66588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37 232,11</w:t>
            </w:r>
          </w:p>
        </w:tc>
        <w:tc>
          <w:tcPr>
            <w:tcW w:w="2340" w:type="dxa"/>
            <w:tcBorders>
              <w:top w:val="nil"/>
              <w:left w:val="nil"/>
              <w:bottom w:val="nil"/>
              <w:right w:val="single" w:sz="4" w:space="0" w:color="auto"/>
            </w:tcBorders>
            <w:shd w:val="clear" w:color="000000" w:fill="DAEEF3"/>
            <w:noWrap/>
            <w:vAlign w:val="bottom"/>
            <w:hideMark/>
          </w:tcPr>
          <w:p w14:paraId="275F93D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39 168,10</w:t>
            </w:r>
          </w:p>
        </w:tc>
        <w:tc>
          <w:tcPr>
            <w:tcW w:w="2340" w:type="dxa"/>
            <w:tcBorders>
              <w:top w:val="nil"/>
              <w:left w:val="nil"/>
              <w:bottom w:val="nil"/>
              <w:right w:val="single" w:sz="4" w:space="0" w:color="auto"/>
            </w:tcBorders>
            <w:shd w:val="clear" w:color="000000" w:fill="DAEEF3"/>
            <w:noWrap/>
            <w:vAlign w:val="bottom"/>
            <w:hideMark/>
          </w:tcPr>
          <w:p w14:paraId="18B702D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34 190,44</w:t>
            </w:r>
          </w:p>
        </w:tc>
        <w:tc>
          <w:tcPr>
            <w:tcW w:w="2340" w:type="dxa"/>
            <w:tcBorders>
              <w:top w:val="nil"/>
              <w:left w:val="nil"/>
              <w:bottom w:val="nil"/>
              <w:right w:val="single" w:sz="4" w:space="0" w:color="auto"/>
            </w:tcBorders>
            <w:shd w:val="clear" w:color="000000" w:fill="DAEEF3"/>
            <w:noWrap/>
            <w:vAlign w:val="bottom"/>
            <w:hideMark/>
          </w:tcPr>
          <w:p w14:paraId="3FF5796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-4 977,66</w:t>
            </w:r>
          </w:p>
        </w:tc>
        <w:tc>
          <w:tcPr>
            <w:tcW w:w="2340" w:type="dxa"/>
            <w:tcBorders>
              <w:top w:val="nil"/>
              <w:left w:val="nil"/>
              <w:bottom w:val="nil"/>
              <w:right w:val="single" w:sz="4" w:space="0" w:color="auto"/>
            </w:tcBorders>
            <w:shd w:val="clear" w:color="000000" w:fill="DAEEF3"/>
            <w:noWrap/>
            <w:vAlign w:val="bottom"/>
            <w:hideMark/>
          </w:tcPr>
          <w:p w14:paraId="473F493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-3 041,67</w:t>
            </w:r>
          </w:p>
        </w:tc>
        <w:tc>
          <w:tcPr>
            <w:tcW w:w="2740" w:type="dxa"/>
            <w:tcBorders>
              <w:top w:val="nil"/>
              <w:left w:val="nil"/>
              <w:bottom w:val="nil"/>
              <w:right w:val="single" w:sz="8" w:space="0" w:color="auto"/>
            </w:tcBorders>
            <w:shd w:val="clear" w:color="000000" w:fill="DAEEF3"/>
            <w:noWrap/>
            <w:vAlign w:val="bottom"/>
            <w:hideMark/>
          </w:tcPr>
          <w:p w14:paraId="61E7E8C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-8,17</w:t>
            </w:r>
          </w:p>
        </w:tc>
        <w:tc>
          <w:tcPr>
            <w:tcW w:w="18" w:type="dxa"/>
            <w:vAlign w:val="center"/>
            <w:hideMark/>
          </w:tcPr>
          <w:p w14:paraId="18D98CBC" w14:textId="77777777" w:rsidR="00AE6345" w:rsidRPr="00AE6345" w:rsidRDefault="00AE6345" w:rsidP="00AE6345">
            <w:pPr>
              <w:rPr>
                <w:sz w:val="13"/>
                <w:szCs w:val="13"/>
              </w:rPr>
            </w:pPr>
          </w:p>
        </w:tc>
      </w:tr>
      <w:tr w:rsidR="00AE6345" w:rsidRPr="00AE6345" w14:paraId="440EDC7C"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1DFD847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nil"/>
              <w:bottom w:val="nil"/>
              <w:right w:val="nil"/>
            </w:tcBorders>
            <w:shd w:val="clear" w:color="auto" w:fill="auto"/>
            <w:noWrap/>
            <w:vAlign w:val="bottom"/>
            <w:hideMark/>
          </w:tcPr>
          <w:p w14:paraId="21CF3886"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прочие потребители </w:t>
            </w:r>
          </w:p>
        </w:tc>
        <w:tc>
          <w:tcPr>
            <w:tcW w:w="144" w:type="dxa"/>
            <w:tcBorders>
              <w:top w:val="nil"/>
              <w:left w:val="nil"/>
              <w:bottom w:val="nil"/>
              <w:right w:val="nil"/>
            </w:tcBorders>
            <w:shd w:val="clear" w:color="auto" w:fill="auto"/>
            <w:noWrap/>
            <w:vAlign w:val="bottom"/>
            <w:hideMark/>
          </w:tcPr>
          <w:p w14:paraId="25B8331D" w14:textId="77777777" w:rsidR="00AE6345" w:rsidRPr="00AE6345" w:rsidRDefault="00AE6345" w:rsidP="00AE6345">
            <w:pPr>
              <w:rPr>
                <w:rFonts w:ascii="Bookman Old Style" w:hAnsi="Bookman Old Style"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268DAF7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491FA9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4 089,91</w:t>
            </w:r>
          </w:p>
        </w:tc>
        <w:tc>
          <w:tcPr>
            <w:tcW w:w="2340" w:type="dxa"/>
            <w:tcBorders>
              <w:top w:val="nil"/>
              <w:left w:val="nil"/>
              <w:bottom w:val="nil"/>
              <w:right w:val="single" w:sz="4" w:space="0" w:color="auto"/>
            </w:tcBorders>
            <w:shd w:val="clear" w:color="000000" w:fill="DAEEF3"/>
            <w:noWrap/>
            <w:vAlign w:val="bottom"/>
            <w:hideMark/>
          </w:tcPr>
          <w:p w14:paraId="0F485FA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4 090,00</w:t>
            </w:r>
          </w:p>
        </w:tc>
        <w:tc>
          <w:tcPr>
            <w:tcW w:w="2340" w:type="dxa"/>
            <w:tcBorders>
              <w:top w:val="nil"/>
              <w:left w:val="nil"/>
              <w:bottom w:val="nil"/>
              <w:right w:val="single" w:sz="4" w:space="0" w:color="auto"/>
            </w:tcBorders>
            <w:shd w:val="clear" w:color="000000" w:fill="DAEEF3"/>
            <w:noWrap/>
            <w:vAlign w:val="bottom"/>
            <w:hideMark/>
          </w:tcPr>
          <w:p w14:paraId="668B7FB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4 077,88</w:t>
            </w:r>
          </w:p>
        </w:tc>
        <w:tc>
          <w:tcPr>
            <w:tcW w:w="2340" w:type="dxa"/>
            <w:tcBorders>
              <w:top w:val="nil"/>
              <w:left w:val="nil"/>
              <w:bottom w:val="nil"/>
              <w:right w:val="single" w:sz="4" w:space="0" w:color="auto"/>
            </w:tcBorders>
            <w:shd w:val="clear" w:color="000000" w:fill="DAEEF3"/>
            <w:noWrap/>
            <w:vAlign w:val="bottom"/>
            <w:hideMark/>
          </w:tcPr>
          <w:p w14:paraId="10AF395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-12,12</w:t>
            </w:r>
          </w:p>
        </w:tc>
        <w:tc>
          <w:tcPr>
            <w:tcW w:w="2340" w:type="dxa"/>
            <w:tcBorders>
              <w:top w:val="nil"/>
              <w:left w:val="nil"/>
              <w:bottom w:val="nil"/>
              <w:right w:val="single" w:sz="4" w:space="0" w:color="auto"/>
            </w:tcBorders>
            <w:shd w:val="clear" w:color="000000" w:fill="DAEEF3"/>
            <w:noWrap/>
            <w:vAlign w:val="bottom"/>
            <w:hideMark/>
          </w:tcPr>
          <w:p w14:paraId="2D38933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-12,03</w:t>
            </w:r>
          </w:p>
        </w:tc>
        <w:tc>
          <w:tcPr>
            <w:tcW w:w="2740" w:type="dxa"/>
            <w:tcBorders>
              <w:top w:val="nil"/>
              <w:left w:val="nil"/>
              <w:bottom w:val="nil"/>
              <w:right w:val="single" w:sz="8" w:space="0" w:color="auto"/>
            </w:tcBorders>
            <w:shd w:val="clear" w:color="000000" w:fill="DAEEF3"/>
            <w:noWrap/>
            <w:vAlign w:val="bottom"/>
            <w:hideMark/>
          </w:tcPr>
          <w:p w14:paraId="6E750E3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-0,29</w:t>
            </w:r>
          </w:p>
        </w:tc>
        <w:tc>
          <w:tcPr>
            <w:tcW w:w="18" w:type="dxa"/>
            <w:vAlign w:val="center"/>
            <w:hideMark/>
          </w:tcPr>
          <w:p w14:paraId="1BAFD86F" w14:textId="77777777" w:rsidR="00AE6345" w:rsidRPr="00AE6345" w:rsidRDefault="00AE6345" w:rsidP="00AE6345">
            <w:pPr>
              <w:rPr>
                <w:sz w:val="13"/>
                <w:szCs w:val="13"/>
              </w:rPr>
            </w:pPr>
          </w:p>
        </w:tc>
      </w:tr>
      <w:tr w:rsidR="00AE6345" w:rsidRPr="00AE6345" w14:paraId="5D49FB51"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092D69CD"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nil"/>
            </w:tcBorders>
            <w:shd w:val="clear" w:color="auto" w:fill="auto"/>
            <w:noWrap/>
            <w:vAlign w:val="bottom"/>
            <w:hideMark/>
          </w:tcPr>
          <w:p w14:paraId="2E408E67"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Производственные нужды</w:t>
            </w:r>
          </w:p>
        </w:tc>
        <w:tc>
          <w:tcPr>
            <w:tcW w:w="1051" w:type="dxa"/>
            <w:tcBorders>
              <w:top w:val="nil"/>
              <w:left w:val="single" w:sz="4" w:space="0" w:color="auto"/>
              <w:bottom w:val="nil"/>
              <w:right w:val="single" w:sz="4" w:space="0" w:color="auto"/>
            </w:tcBorders>
            <w:shd w:val="clear" w:color="auto" w:fill="auto"/>
            <w:noWrap/>
            <w:vAlign w:val="bottom"/>
            <w:hideMark/>
          </w:tcPr>
          <w:p w14:paraId="7DA3D05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107CB26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1 276,67</w:t>
            </w:r>
          </w:p>
        </w:tc>
        <w:tc>
          <w:tcPr>
            <w:tcW w:w="2340" w:type="dxa"/>
            <w:tcBorders>
              <w:top w:val="nil"/>
              <w:left w:val="nil"/>
              <w:bottom w:val="nil"/>
              <w:right w:val="single" w:sz="4" w:space="0" w:color="auto"/>
            </w:tcBorders>
            <w:shd w:val="clear" w:color="000000" w:fill="DAEEF3"/>
            <w:noWrap/>
            <w:vAlign w:val="bottom"/>
            <w:hideMark/>
          </w:tcPr>
          <w:p w14:paraId="1AD4418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1 468,47</w:t>
            </w:r>
          </w:p>
        </w:tc>
        <w:tc>
          <w:tcPr>
            <w:tcW w:w="2340" w:type="dxa"/>
            <w:tcBorders>
              <w:top w:val="nil"/>
              <w:left w:val="nil"/>
              <w:bottom w:val="nil"/>
              <w:right w:val="single" w:sz="4" w:space="0" w:color="auto"/>
            </w:tcBorders>
            <w:shd w:val="clear" w:color="000000" w:fill="DAEEF3"/>
            <w:noWrap/>
            <w:vAlign w:val="bottom"/>
            <w:hideMark/>
          </w:tcPr>
          <w:p w14:paraId="5BE2AF6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1 440,90</w:t>
            </w:r>
          </w:p>
        </w:tc>
        <w:tc>
          <w:tcPr>
            <w:tcW w:w="2340" w:type="dxa"/>
            <w:tcBorders>
              <w:top w:val="nil"/>
              <w:left w:val="nil"/>
              <w:bottom w:val="nil"/>
              <w:right w:val="single" w:sz="4" w:space="0" w:color="auto"/>
            </w:tcBorders>
            <w:shd w:val="clear" w:color="000000" w:fill="DAEEF3"/>
            <w:noWrap/>
            <w:vAlign w:val="bottom"/>
            <w:hideMark/>
          </w:tcPr>
          <w:p w14:paraId="2270210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-27,57</w:t>
            </w:r>
          </w:p>
        </w:tc>
        <w:tc>
          <w:tcPr>
            <w:tcW w:w="2340" w:type="dxa"/>
            <w:tcBorders>
              <w:top w:val="nil"/>
              <w:left w:val="nil"/>
              <w:bottom w:val="nil"/>
              <w:right w:val="single" w:sz="4" w:space="0" w:color="auto"/>
            </w:tcBorders>
            <w:shd w:val="clear" w:color="000000" w:fill="DAEEF3"/>
            <w:noWrap/>
            <w:vAlign w:val="bottom"/>
            <w:hideMark/>
          </w:tcPr>
          <w:p w14:paraId="42B06AE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164,23</w:t>
            </w:r>
          </w:p>
        </w:tc>
        <w:tc>
          <w:tcPr>
            <w:tcW w:w="2740" w:type="dxa"/>
            <w:tcBorders>
              <w:top w:val="nil"/>
              <w:left w:val="nil"/>
              <w:bottom w:val="nil"/>
              <w:right w:val="single" w:sz="8" w:space="0" w:color="auto"/>
            </w:tcBorders>
            <w:shd w:val="clear" w:color="000000" w:fill="DAEEF3"/>
            <w:noWrap/>
            <w:vAlign w:val="bottom"/>
            <w:hideMark/>
          </w:tcPr>
          <w:p w14:paraId="0502EE5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12,86</w:t>
            </w:r>
          </w:p>
        </w:tc>
        <w:tc>
          <w:tcPr>
            <w:tcW w:w="18" w:type="dxa"/>
            <w:vAlign w:val="center"/>
            <w:hideMark/>
          </w:tcPr>
          <w:p w14:paraId="5C7DB307" w14:textId="77777777" w:rsidR="00AE6345" w:rsidRPr="00AE6345" w:rsidRDefault="00AE6345" w:rsidP="00AE6345">
            <w:pPr>
              <w:rPr>
                <w:sz w:val="13"/>
                <w:szCs w:val="13"/>
              </w:rPr>
            </w:pPr>
          </w:p>
        </w:tc>
      </w:tr>
      <w:tr w:rsidR="00AE6345" w:rsidRPr="00AE6345" w14:paraId="728B1D6B"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7A3B4237"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405" w:type="dxa"/>
            <w:gridSpan w:val="2"/>
            <w:tcBorders>
              <w:top w:val="nil"/>
              <w:left w:val="nil"/>
              <w:bottom w:val="nil"/>
              <w:right w:val="nil"/>
            </w:tcBorders>
            <w:shd w:val="clear" w:color="auto" w:fill="auto"/>
            <w:noWrap/>
            <w:vAlign w:val="bottom"/>
            <w:hideMark/>
          </w:tcPr>
          <w:p w14:paraId="4E68387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Потери, всего</w:t>
            </w:r>
          </w:p>
        </w:tc>
        <w:tc>
          <w:tcPr>
            <w:tcW w:w="923" w:type="dxa"/>
            <w:tcBorders>
              <w:top w:val="nil"/>
              <w:left w:val="nil"/>
              <w:bottom w:val="nil"/>
              <w:right w:val="nil"/>
            </w:tcBorders>
            <w:shd w:val="clear" w:color="auto" w:fill="auto"/>
            <w:noWrap/>
            <w:vAlign w:val="bottom"/>
            <w:hideMark/>
          </w:tcPr>
          <w:p w14:paraId="0F4BB44F" w14:textId="77777777" w:rsidR="00AE6345" w:rsidRPr="00AE6345" w:rsidRDefault="00AE6345" w:rsidP="00AE6345">
            <w:pPr>
              <w:rPr>
                <w:rFonts w:ascii="Bookman Old Style" w:hAnsi="Bookman Old Style" w:cs="Calibri"/>
                <w:b/>
                <w:bCs/>
                <w:sz w:val="13"/>
                <w:szCs w:val="13"/>
              </w:rPr>
            </w:pPr>
          </w:p>
        </w:tc>
        <w:tc>
          <w:tcPr>
            <w:tcW w:w="144" w:type="dxa"/>
            <w:tcBorders>
              <w:top w:val="nil"/>
              <w:left w:val="nil"/>
              <w:bottom w:val="nil"/>
              <w:right w:val="nil"/>
            </w:tcBorders>
            <w:shd w:val="clear" w:color="auto" w:fill="auto"/>
            <w:noWrap/>
            <w:vAlign w:val="bottom"/>
            <w:hideMark/>
          </w:tcPr>
          <w:p w14:paraId="6650E435" w14:textId="77777777" w:rsidR="00AE6345" w:rsidRPr="00AE6345" w:rsidRDefault="00AE6345" w:rsidP="00AE6345">
            <w:pPr>
              <w:rPr>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484FB73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3534C3C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21 799,92</w:t>
            </w:r>
          </w:p>
        </w:tc>
        <w:tc>
          <w:tcPr>
            <w:tcW w:w="2340" w:type="dxa"/>
            <w:tcBorders>
              <w:top w:val="nil"/>
              <w:left w:val="nil"/>
              <w:bottom w:val="nil"/>
              <w:right w:val="single" w:sz="4" w:space="0" w:color="auto"/>
            </w:tcBorders>
            <w:shd w:val="clear" w:color="000000" w:fill="DAEEF3"/>
            <w:noWrap/>
            <w:vAlign w:val="bottom"/>
            <w:hideMark/>
          </w:tcPr>
          <w:p w14:paraId="44465F8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21 588,00</w:t>
            </w:r>
          </w:p>
        </w:tc>
        <w:tc>
          <w:tcPr>
            <w:tcW w:w="2340" w:type="dxa"/>
            <w:tcBorders>
              <w:top w:val="nil"/>
              <w:left w:val="nil"/>
              <w:bottom w:val="nil"/>
              <w:right w:val="single" w:sz="4" w:space="0" w:color="auto"/>
            </w:tcBorders>
            <w:shd w:val="clear" w:color="000000" w:fill="DAEEF3"/>
            <w:noWrap/>
            <w:vAlign w:val="bottom"/>
            <w:hideMark/>
          </w:tcPr>
          <w:p w14:paraId="5ACAF85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21 575,62</w:t>
            </w:r>
          </w:p>
        </w:tc>
        <w:tc>
          <w:tcPr>
            <w:tcW w:w="2340" w:type="dxa"/>
            <w:tcBorders>
              <w:top w:val="nil"/>
              <w:left w:val="nil"/>
              <w:bottom w:val="nil"/>
              <w:right w:val="single" w:sz="4" w:space="0" w:color="auto"/>
            </w:tcBorders>
            <w:shd w:val="clear" w:color="000000" w:fill="DAEEF3"/>
            <w:noWrap/>
            <w:vAlign w:val="bottom"/>
            <w:hideMark/>
          </w:tcPr>
          <w:p w14:paraId="37A6BE1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-12,38</w:t>
            </w:r>
          </w:p>
        </w:tc>
        <w:tc>
          <w:tcPr>
            <w:tcW w:w="2340" w:type="dxa"/>
            <w:tcBorders>
              <w:top w:val="nil"/>
              <w:left w:val="nil"/>
              <w:bottom w:val="nil"/>
              <w:right w:val="single" w:sz="4" w:space="0" w:color="auto"/>
            </w:tcBorders>
            <w:shd w:val="clear" w:color="000000" w:fill="DAEEF3"/>
            <w:noWrap/>
            <w:vAlign w:val="bottom"/>
            <w:hideMark/>
          </w:tcPr>
          <w:p w14:paraId="12D8061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-224,30</w:t>
            </w:r>
          </w:p>
        </w:tc>
        <w:tc>
          <w:tcPr>
            <w:tcW w:w="2740" w:type="dxa"/>
            <w:tcBorders>
              <w:top w:val="nil"/>
              <w:left w:val="nil"/>
              <w:bottom w:val="nil"/>
              <w:right w:val="single" w:sz="8" w:space="0" w:color="auto"/>
            </w:tcBorders>
            <w:shd w:val="clear" w:color="000000" w:fill="DAEEF3"/>
            <w:noWrap/>
            <w:vAlign w:val="bottom"/>
            <w:hideMark/>
          </w:tcPr>
          <w:p w14:paraId="046EC35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-1,03</w:t>
            </w:r>
          </w:p>
        </w:tc>
        <w:tc>
          <w:tcPr>
            <w:tcW w:w="18" w:type="dxa"/>
            <w:vAlign w:val="center"/>
            <w:hideMark/>
          </w:tcPr>
          <w:p w14:paraId="2848239E" w14:textId="77777777" w:rsidR="00AE6345" w:rsidRPr="00AE6345" w:rsidRDefault="00AE6345" w:rsidP="00AE6345">
            <w:pPr>
              <w:rPr>
                <w:sz w:val="13"/>
                <w:szCs w:val="13"/>
              </w:rPr>
            </w:pPr>
          </w:p>
        </w:tc>
      </w:tr>
      <w:tr w:rsidR="00AE6345" w:rsidRPr="00AE6345" w14:paraId="3A4B9D02"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5DF4747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261" w:type="dxa"/>
            <w:tcBorders>
              <w:top w:val="nil"/>
              <w:left w:val="nil"/>
              <w:bottom w:val="nil"/>
              <w:right w:val="single" w:sz="4" w:space="0" w:color="auto"/>
            </w:tcBorders>
            <w:shd w:val="clear" w:color="auto" w:fill="auto"/>
            <w:noWrap/>
            <w:vAlign w:val="bottom"/>
            <w:hideMark/>
          </w:tcPr>
          <w:p w14:paraId="062547A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на собственные нужды котельной</w:t>
            </w:r>
          </w:p>
        </w:tc>
        <w:tc>
          <w:tcPr>
            <w:tcW w:w="144" w:type="dxa"/>
            <w:tcBorders>
              <w:top w:val="nil"/>
              <w:left w:val="nil"/>
              <w:bottom w:val="nil"/>
              <w:right w:val="nil"/>
            </w:tcBorders>
            <w:shd w:val="clear" w:color="auto" w:fill="auto"/>
            <w:noWrap/>
            <w:vAlign w:val="bottom"/>
            <w:hideMark/>
          </w:tcPr>
          <w:p w14:paraId="5F3AE1FA" w14:textId="77777777" w:rsidR="00AE6345" w:rsidRPr="00AE6345" w:rsidRDefault="00AE6345" w:rsidP="00AE6345">
            <w:pPr>
              <w:rPr>
                <w:rFonts w:ascii="Bookman Old Style" w:hAnsi="Bookman Old Style" w:cs="Calibri"/>
                <w:sz w:val="13"/>
                <w:szCs w:val="13"/>
              </w:rPr>
            </w:pPr>
          </w:p>
        </w:tc>
        <w:tc>
          <w:tcPr>
            <w:tcW w:w="923" w:type="dxa"/>
            <w:tcBorders>
              <w:top w:val="nil"/>
              <w:left w:val="nil"/>
              <w:bottom w:val="nil"/>
              <w:right w:val="nil"/>
            </w:tcBorders>
            <w:shd w:val="clear" w:color="auto" w:fill="auto"/>
            <w:noWrap/>
            <w:vAlign w:val="bottom"/>
            <w:hideMark/>
          </w:tcPr>
          <w:p w14:paraId="70FC2DE0" w14:textId="77777777" w:rsidR="00AE6345" w:rsidRPr="00AE6345" w:rsidRDefault="00AE6345" w:rsidP="00AE6345">
            <w:pPr>
              <w:rPr>
                <w:sz w:val="13"/>
                <w:szCs w:val="13"/>
              </w:rPr>
            </w:pPr>
          </w:p>
        </w:tc>
        <w:tc>
          <w:tcPr>
            <w:tcW w:w="144" w:type="dxa"/>
            <w:tcBorders>
              <w:top w:val="nil"/>
              <w:left w:val="nil"/>
              <w:bottom w:val="nil"/>
              <w:right w:val="nil"/>
            </w:tcBorders>
            <w:shd w:val="clear" w:color="auto" w:fill="auto"/>
            <w:noWrap/>
            <w:vAlign w:val="bottom"/>
            <w:hideMark/>
          </w:tcPr>
          <w:p w14:paraId="1578E676" w14:textId="77777777" w:rsidR="00AE6345" w:rsidRPr="00AE6345" w:rsidRDefault="00AE6345" w:rsidP="00AE6345">
            <w:pPr>
              <w:rPr>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5A2DE88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E3F3F1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2 129,92</w:t>
            </w:r>
          </w:p>
        </w:tc>
        <w:tc>
          <w:tcPr>
            <w:tcW w:w="2340" w:type="dxa"/>
            <w:tcBorders>
              <w:top w:val="nil"/>
              <w:left w:val="nil"/>
              <w:bottom w:val="nil"/>
              <w:right w:val="single" w:sz="4" w:space="0" w:color="auto"/>
            </w:tcBorders>
            <w:shd w:val="clear" w:color="000000" w:fill="DAEEF3"/>
            <w:noWrap/>
            <w:vAlign w:val="bottom"/>
            <w:hideMark/>
          </w:tcPr>
          <w:p w14:paraId="4B64355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2 017,00</w:t>
            </w:r>
          </w:p>
        </w:tc>
        <w:tc>
          <w:tcPr>
            <w:tcW w:w="2340" w:type="dxa"/>
            <w:tcBorders>
              <w:top w:val="nil"/>
              <w:left w:val="nil"/>
              <w:bottom w:val="nil"/>
              <w:right w:val="single" w:sz="4" w:space="0" w:color="auto"/>
            </w:tcBorders>
            <w:shd w:val="clear" w:color="000000" w:fill="DAEEF3"/>
            <w:noWrap/>
            <w:vAlign w:val="bottom"/>
            <w:hideMark/>
          </w:tcPr>
          <w:p w14:paraId="5E5F183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2 102,62</w:t>
            </w:r>
          </w:p>
        </w:tc>
        <w:tc>
          <w:tcPr>
            <w:tcW w:w="2340" w:type="dxa"/>
            <w:tcBorders>
              <w:top w:val="nil"/>
              <w:left w:val="nil"/>
              <w:bottom w:val="nil"/>
              <w:right w:val="single" w:sz="4" w:space="0" w:color="auto"/>
            </w:tcBorders>
            <w:shd w:val="clear" w:color="000000" w:fill="DAEEF3"/>
            <w:noWrap/>
            <w:vAlign w:val="bottom"/>
            <w:hideMark/>
          </w:tcPr>
          <w:p w14:paraId="0131702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85,62</w:t>
            </w:r>
          </w:p>
        </w:tc>
        <w:tc>
          <w:tcPr>
            <w:tcW w:w="2340" w:type="dxa"/>
            <w:tcBorders>
              <w:top w:val="nil"/>
              <w:left w:val="nil"/>
              <w:bottom w:val="nil"/>
              <w:right w:val="single" w:sz="4" w:space="0" w:color="auto"/>
            </w:tcBorders>
            <w:shd w:val="clear" w:color="000000" w:fill="DAEEF3"/>
            <w:noWrap/>
            <w:vAlign w:val="bottom"/>
            <w:hideMark/>
          </w:tcPr>
          <w:p w14:paraId="60A8E83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-27,30</w:t>
            </w:r>
          </w:p>
        </w:tc>
        <w:tc>
          <w:tcPr>
            <w:tcW w:w="2740" w:type="dxa"/>
            <w:tcBorders>
              <w:top w:val="nil"/>
              <w:left w:val="nil"/>
              <w:bottom w:val="nil"/>
              <w:right w:val="single" w:sz="8" w:space="0" w:color="auto"/>
            </w:tcBorders>
            <w:shd w:val="clear" w:color="000000" w:fill="DAEEF3"/>
            <w:noWrap/>
            <w:vAlign w:val="bottom"/>
            <w:hideMark/>
          </w:tcPr>
          <w:p w14:paraId="4AE0F0C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-1,28</w:t>
            </w:r>
          </w:p>
        </w:tc>
        <w:tc>
          <w:tcPr>
            <w:tcW w:w="18" w:type="dxa"/>
            <w:vAlign w:val="center"/>
            <w:hideMark/>
          </w:tcPr>
          <w:p w14:paraId="3281D816" w14:textId="77777777" w:rsidR="00AE6345" w:rsidRPr="00AE6345" w:rsidRDefault="00AE6345" w:rsidP="00AE6345">
            <w:pPr>
              <w:rPr>
                <w:sz w:val="13"/>
                <w:szCs w:val="13"/>
              </w:rPr>
            </w:pPr>
          </w:p>
        </w:tc>
      </w:tr>
      <w:tr w:rsidR="00AE6345" w:rsidRPr="00AE6345" w14:paraId="72B8A7A9" w14:textId="77777777" w:rsidTr="00AE6345">
        <w:trPr>
          <w:trHeight w:val="330"/>
          <w:jc w:val="center"/>
        </w:trPr>
        <w:tc>
          <w:tcPr>
            <w:tcW w:w="759" w:type="dxa"/>
            <w:tcBorders>
              <w:top w:val="nil"/>
              <w:left w:val="single" w:sz="8" w:space="0" w:color="auto"/>
              <w:bottom w:val="nil"/>
              <w:right w:val="single" w:sz="4" w:space="0" w:color="auto"/>
            </w:tcBorders>
            <w:shd w:val="clear" w:color="auto" w:fill="auto"/>
            <w:noWrap/>
            <w:vAlign w:val="bottom"/>
            <w:hideMark/>
          </w:tcPr>
          <w:p w14:paraId="01D3277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single" w:sz="4" w:space="0" w:color="auto"/>
              <w:bottom w:val="nil"/>
              <w:right w:val="nil"/>
            </w:tcBorders>
            <w:shd w:val="clear" w:color="auto" w:fill="auto"/>
            <w:noWrap/>
            <w:vAlign w:val="bottom"/>
            <w:hideMark/>
          </w:tcPr>
          <w:p w14:paraId="1C9E2D51"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в тепловых сетях </w:t>
            </w:r>
          </w:p>
        </w:tc>
        <w:tc>
          <w:tcPr>
            <w:tcW w:w="144" w:type="dxa"/>
            <w:tcBorders>
              <w:top w:val="nil"/>
              <w:left w:val="nil"/>
              <w:bottom w:val="nil"/>
              <w:right w:val="nil"/>
            </w:tcBorders>
            <w:shd w:val="clear" w:color="auto" w:fill="auto"/>
            <w:noWrap/>
            <w:vAlign w:val="bottom"/>
            <w:hideMark/>
          </w:tcPr>
          <w:p w14:paraId="7B3D4687" w14:textId="77777777" w:rsidR="00AE6345" w:rsidRPr="00AE6345" w:rsidRDefault="00AE6345" w:rsidP="00AE6345">
            <w:pPr>
              <w:rPr>
                <w:rFonts w:ascii="Bookman Old Style" w:hAnsi="Bookman Old Style"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78C7B28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019179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19 670,00</w:t>
            </w:r>
          </w:p>
        </w:tc>
        <w:tc>
          <w:tcPr>
            <w:tcW w:w="2340" w:type="dxa"/>
            <w:tcBorders>
              <w:top w:val="nil"/>
              <w:left w:val="nil"/>
              <w:bottom w:val="nil"/>
              <w:right w:val="single" w:sz="4" w:space="0" w:color="auto"/>
            </w:tcBorders>
            <w:shd w:val="clear" w:color="000000" w:fill="DAEEF3"/>
            <w:noWrap/>
            <w:vAlign w:val="bottom"/>
            <w:hideMark/>
          </w:tcPr>
          <w:p w14:paraId="7DAB1CB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19 571,00</w:t>
            </w:r>
          </w:p>
        </w:tc>
        <w:tc>
          <w:tcPr>
            <w:tcW w:w="2340" w:type="dxa"/>
            <w:tcBorders>
              <w:top w:val="nil"/>
              <w:left w:val="nil"/>
              <w:bottom w:val="nil"/>
              <w:right w:val="single" w:sz="4" w:space="0" w:color="auto"/>
            </w:tcBorders>
            <w:shd w:val="clear" w:color="000000" w:fill="DAEEF3"/>
            <w:noWrap/>
            <w:vAlign w:val="bottom"/>
            <w:hideMark/>
          </w:tcPr>
          <w:p w14:paraId="2879E4B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19 473,00</w:t>
            </w:r>
          </w:p>
        </w:tc>
        <w:tc>
          <w:tcPr>
            <w:tcW w:w="2340" w:type="dxa"/>
            <w:tcBorders>
              <w:top w:val="nil"/>
              <w:left w:val="nil"/>
              <w:bottom w:val="single" w:sz="8" w:space="0" w:color="auto"/>
              <w:right w:val="single" w:sz="4" w:space="0" w:color="auto"/>
            </w:tcBorders>
            <w:shd w:val="clear" w:color="000000" w:fill="DAEEF3"/>
            <w:noWrap/>
            <w:vAlign w:val="bottom"/>
            <w:hideMark/>
          </w:tcPr>
          <w:p w14:paraId="6748E02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-98,00</w:t>
            </w:r>
          </w:p>
        </w:tc>
        <w:tc>
          <w:tcPr>
            <w:tcW w:w="2340" w:type="dxa"/>
            <w:tcBorders>
              <w:top w:val="nil"/>
              <w:left w:val="nil"/>
              <w:bottom w:val="nil"/>
              <w:right w:val="single" w:sz="4" w:space="0" w:color="auto"/>
            </w:tcBorders>
            <w:shd w:val="clear" w:color="000000" w:fill="DAEEF3"/>
            <w:noWrap/>
            <w:vAlign w:val="bottom"/>
            <w:hideMark/>
          </w:tcPr>
          <w:p w14:paraId="71CB380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-197,00</w:t>
            </w:r>
          </w:p>
        </w:tc>
        <w:tc>
          <w:tcPr>
            <w:tcW w:w="2740" w:type="dxa"/>
            <w:tcBorders>
              <w:top w:val="nil"/>
              <w:left w:val="nil"/>
              <w:bottom w:val="single" w:sz="8" w:space="0" w:color="auto"/>
              <w:right w:val="single" w:sz="8" w:space="0" w:color="auto"/>
            </w:tcBorders>
            <w:shd w:val="clear" w:color="000000" w:fill="DAEEF3"/>
            <w:noWrap/>
            <w:vAlign w:val="bottom"/>
            <w:hideMark/>
          </w:tcPr>
          <w:p w14:paraId="1C31C09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-1,00</w:t>
            </w:r>
          </w:p>
        </w:tc>
        <w:tc>
          <w:tcPr>
            <w:tcW w:w="18" w:type="dxa"/>
            <w:vAlign w:val="center"/>
            <w:hideMark/>
          </w:tcPr>
          <w:p w14:paraId="3BB6E695" w14:textId="77777777" w:rsidR="00AE6345" w:rsidRPr="00AE6345" w:rsidRDefault="00AE6345" w:rsidP="00AE6345">
            <w:pPr>
              <w:rPr>
                <w:sz w:val="13"/>
                <w:szCs w:val="13"/>
              </w:rPr>
            </w:pPr>
          </w:p>
        </w:tc>
      </w:tr>
      <w:tr w:rsidR="00AE6345" w:rsidRPr="00AE6345" w14:paraId="7644A05D" w14:textId="77777777" w:rsidTr="00AE6345">
        <w:trPr>
          <w:trHeight w:val="315"/>
          <w:jc w:val="center"/>
        </w:trPr>
        <w:tc>
          <w:tcPr>
            <w:tcW w:w="25722" w:type="dxa"/>
            <w:gridSpan w:val="12"/>
            <w:tcBorders>
              <w:top w:val="single" w:sz="8" w:space="0" w:color="auto"/>
              <w:left w:val="single" w:sz="8" w:space="0" w:color="auto"/>
              <w:bottom w:val="single" w:sz="8" w:space="0" w:color="auto"/>
              <w:right w:val="nil"/>
            </w:tcBorders>
            <w:shd w:val="clear" w:color="auto" w:fill="auto"/>
            <w:noWrap/>
            <w:vAlign w:val="bottom"/>
            <w:hideMark/>
          </w:tcPr>
          <w:p w14:paraId="3104EDD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18" w:type="dxa"/>
            <w:vAlign w:val="center"/>
            <w:hideMark/>
          </w:tcPr>
          <w:p w14:paraId="2524224D" w14:textId="77777777" w:rsidR="00AE6345" w:rsidRPr="00AE6345" w:rsidRDefault="00AE6345" w:rsidP="00AE6345">
            <w:pPr>
              <w:rPr>
                <w:sz w:val="13"/>
                <w:szCs w:val="13"/>
              </w:rPr>
            </w:pPr>
          </w:p>
        </w:tc>
      </w:tr>
      <w:tr w:rsidR="00AE6345" w:rsidRPr="00AE6345" w14:paraId="4F10295B" w14:textId="77777777" w:rsidTr="00AE6345">
        <w:trPr>
          <w:trHeight w:val="315"/>
          <w:jc w:val="center"/>
        </w:trPr>
        <w:tc>
          <w:tcPr>
            <w:tcW w:w="759" w:type="dxa"/>
            <w:tcBorders>
              <w:top w:val="single" w:sz="8" w:space="0" w:color="auto"/>
              <w:left w:val="single" w:sz="8" w:space="0" w:color="auto"/>
              <w:bottom w:val="nil"/>
              <w:right w:val="single" w:sz="4" w:space="0" w:color="auto"/>
            </w:tcBorders>
            <w:shd w:val="clear" w:color="auto" w:fill="auto"/>
            <w:noWrap/>
            <w:vAlign w:val="bottom"/>
            <w:hideMark/>
          </w:tcPr>
          <w:p w14:paraId="41C8F90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1.1</w:t>
            </w:r>
          </w:p>
        </w:tc>
        <w:tc>
          <w:tcPr>
            <w:tcW w:w="9472" w:type="dxa"/>
            <w:gridSpan w:val="4"/>
            <w:tcBorders>
              <w:top w:val="single" w:sz="8" w:space="0" w:color="auto"/>
              <w:left w:val="nil"/>
              <w:bottom w:val="nil"/>
              <w:right w:val="single" w:sz="4" w:space="0" w:color="000000"/>
            </w:tcBorders>
            <w:shd w:val="clear" w:color="auto" w:fill="auto"/>
            <w:noWrap/>
            <w:vAlign w:val="bottom"/>
            <w:hideMark/>
          </w:tcPr>
          <w:p w14:paraId="5607963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Расходы на топливо, всего: </w:t>
            </w:r>
          </w:p>
        </w:tc>
        <w:tc>
          <w:tcPr>
            <w:tcW w:w="1051" w:type="dxa"/>
            <w:tcBorders>
              <w:top w:val="single" w:sz="8" w:space="0" w:color="auto"/>
              <w:left w:val="nil"/>
              <w:bottom w:val="nil"/>
              <w:right w:val="single" w:sz="4" w:space="0" w:color="auto"/>
            </w:tcBorders>
            <w:shd w:val="clear" w:color="auto" w:fill="auto"/>
            <w:noWrap/>
            <w:vAlign w:val="bottom"/>
            <w:hideMark/>
          </w:tcPr>
          <w:p w14:paraId="7C1B30D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single" w:sz="8" w:space="0" w:color="auto"/>
              <w:left w:val="nil"/>
              <w:bottom w:val="nil"/>
              <w:right w:val="single" w:sz="4" w:space="0" w:color="auto"/>
            </w:tcBorders>
            <w:shd w:val="clear" w:color="000000" w:fill="DAEEF3"/>
            <w:noWrap/>
            <w:vAlign w:val="bottom"/>
            <w:hideMark/>
          </w:tcPr>
          <w:p w14:paraId="3A2DBF6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50 407,19</w:t>
            </w:r>
          </w:p>
        </w:tc>
        <w:tc>
          <w:tcPr>
            <w:tcW w:w="2340" w:type="dxa"/>
            <w:tcBorders>
              <w:top w:val="single" w:sz="8" w:space="0" w:color="auto"/>
              <w:left w:val="nil"/>
              <w:bottom w:val="nil"/>
              <w:right w:val="single" w:sz="4" w:space="0" w:color="auto"/>
            </w:tcBorders>
            <w:shd w:val="clear" w:color="000000" w:fill="DAEEF3"/>
            <w:noWrap/>
            <w:vAlign w:val="bottom"/>
            <w:hideMark/>
          </w:tcPr>
          <w:p w14:paraId="0814089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64 696,90</w:t>
            </w:r>
          </w:p>
        </w:tc>
        <w:tc>
          <w:tcPr>
            <w:tcW w:w="2340" w:type="dxa"/>
            <w:tcBorders>
              <w:top w:val="single" w:sz="8" w:space="0" w:color="auto"/>
              <w:left w:val="nil"/>
              <w:bottom w:val="nil"/>
              <w:right w:val="single" w:sz="4" w:space="0" w:color="auto"/>
            </w:tcBorders>
            <w:shd w:val="clear" w:color="000000" w:fill="DAEEF3"/>
            <w:noWrap/>
            <w:vAlign w:val="bottom"/>
            <w:hideMark/>
          </w:tcPr>
          <w:p w14:paraId="039B4C1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59 331,73</w:t>
            </w:r>
          </w:p>
        </w:tc>
        <w:tc>
          <w:tcPr>
            <w:tcW w:w="2340" w:type="dxa"/>
            <w:tcBorders>
              <w:top w:val="single" w:sz="8" w:space="0" w:color="auto"/>
              <w:left w:val="nil"/>
              <w:bottom w:val="nil"/>
              <w:right w:val="single" w:sz="4" w:space="0" w:color="auto"/>
            </w:tcBorders>
            <w:shd w:val="clear" w:color="000000" w:fill="DAEEF3"/>
            <w:noWrap/>
            <w:vAlign w:val="bottom"/>
            <w:hideMark/>
          </w:tcPr>
          <w:p w14:paraId="77C3257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-5 365,17</w:t>
            </w:r>
          </w:p>
        </w:tc>
        <w:tc>
          <w:tcPr>
            <w:tcW w:w="2340" w:type="dxa"/>
            <w:tcBorders>
              <w:top w:val="single" w:sz="8" w:space="0" w:color="auto"/>
              <w:left w:val="nil"/>
              <w:bottom w:val="nil"/>
              <w:right w:val="single" w:sz="4" w:space="0" w:color="auto"/>
            </w:tcBorders>
            <w:shd w:val="clear" w:color="000000" w:fill="DAEEF3"/>
            <w:noWrap/>
            <w:vAlign w:val="bottom"/>
            <w:hideMark/>
          </w:tcPr>
          <w:p w14:paraId="1481EE0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8 924,54</w:t>
            </w:r>
          </w:p>
        </w:tc>
        <w:tc>
          <w:tcPr>
            <w:tcW w:w="2740" w:type="dxa"/>
            <w:tcBorders>
              <w:top w:val="single" w:sz="8" w:space="0" w:color="auto"/>
              <w:left w:val="nil"/>
              <w:bottom w:val="nil"/>
              <w:right w:val="single" w:sz="8" w:space="0" w:color="auto"/>
            </w:tcBorders>
            <w:shd w:val="clear" w:color="000000" w:fill="DAEEF3"/>
            <w:noWrap/>
            <w:vAlign w:val="bottom"/>
            <w:hideMark/>
          </w:tcPr>
          <w:p w14:paraId="579620B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17,70</w:t>
            </w:r>
          </w:p>
        </w:tc>
        <w:tc>
          <w:tcPr>
            <w:tcW w:w="18" w:type="dxa"/>
            <w:vAlign w:val="center"/>
            <w:hideMark/>
          </w:tcPr>
          <w:p w14:paraId="35711A71" w14:textId="77777777" w:rsidR="00AE6345" w:rsidRPr="00AE6345" w:rsidRDefault="00AE6345" w:rsidP="00AE6345">
            <w:pPr>
              <w:rPr>
                <w:sz w:val="13"/>
                <w:szCs w:val="13"/>
              </w:rPr>
            </w:pPr>
          </w:p>
        </w:tc>
      </w:tr>
      <w:tr w:rsidR="00AE6345" w:rsidRPr="00AE6345" w14:paraId="760629C1"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3A0F6CC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8405" w:type="dxa"/>
            <w:gridSpan w:val="2"/>
            <w:tcBorders>
              <w:top w:val="nil"/>
              <w:left w:val="nil"/>
              <w:bottom w:val="nil"/>
              <w:right w:val="nil"/>
            </w:tcBorders>
            <w:shd w:val="clear" w:color="auto" w:fill="auto"/>
            <w:noWrap/>
            <w:vAlign w:val="bottom"/>
            <w:hideMark/>
          </w:tcPr>
          <w:p w14:paraId="7CCC537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в т.ч.   - уголь </w:t>
            </w:r>
          </w:p>
        </w:tc>
        <w:tc>
          <w:tcPr>
            <w:tcW w:w="923" w:type="dxa"/>
            <w:tcBorders>
              <w:top w:val="nil"/>
              <w:left w:val="nil"/>
              <w:bottom w:val="nil"/>
              <w:right w:val="nil"/>
            </w:tcBorders>
            <w:shd w:val="clear" w:color="auto" w:fill="auto"/>
            <w:noWrap/>
            <w:vAlign w:val="bottom"/>
            <w:hideMark/>
          </w:tcPr>
          <w:p w14:paraId="45AB329B" w14:textId="77777777" w:rsidR="00AE6345" w:rsidRPr="00AE6345" w:rsidRDefault="00AE6345" w:rsidP="00AE6345">
            <w:pPr>
              <w:rPr>
                <w:rFonts w:ascii="Bookman Old Style" w:hAnsi="Bookman Old Style" w:cs="Calibri"/>
                <w:sz w:val="13"/>
                <w:szCs w:val="13"/>
              </w:rPr>
            </w:pPr>
          </w:p>
        </w:tc>
        <w:tc>
          <w:tcPr>
            <w:tcW w:w="144" w:type="dxa"/>
            <w:tcBorders>
              <w:top w:val="nil"/>
              <w:left w:val="nil"/>
              <w:bottom w:val="nil"/>
              <w:right w:val="single" w:sz="4" w:space="0" w:color="auto"/>
            </w:tcBorders>
            <w:shd w:val="clear" w:color="auto" w:fill="auto"/>
            <w:noWrap/>
            <w:vAlign w:val="bottom"/>
            <w:hideMark/>
          </w:tcPr>
          <w:p w14:paraId="53C142A4"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1051" w:type="dxa"/>
            <w:tcBorders>
              <w:top w:val="nil"/>
              <w:left w:val="nil"/>
              <w:bottom w:val="nil"/>
              <w:right w:val="single" w:sz="4" w:space="0" w:color="auto"/>
            </w:tcBorders>
            <w:shd w:val="clear" w:color="auto" w:fill="auto"/>
            <w:noWrap/>
            <w:vAlign w:val="bottom"/>
            <w:hideMark/>
          </w:tcPr>
          <w:p w14:paraId="382681B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384B382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50 407,19</w:t>
            </w:r>
          </w:p>
        </w:tc>
        <w:tc>
          <w:tcPr>
            <w:tcW w:w="2340" w:type="dxa"/>
            <w:tcBorders>
              <w:top w:val="nil"/>
              <w:left w:val="nil"/>
              <w:bottom w:val="nil"/>
              <w:right w:val="single" w:sz="4" w:space="0" w:color="auto"/>
            </w:tcBorders>
            <w:shd w:val="clear" w:color="000000" w:fill="DAEEF3"/>
            <w:noWrap/>
            <w:vAlign w:val="bottom"/>
            <w:hideMark/>
          </w:tcPr>
          <w:p w14:paraId="38B5EE8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64 696,90</w:t>
            </w:r>
          </w:p>
        </w:tc>
        <w:tc>
          <w:tcPr>
            <w:tcW w:w="2340" w:type="dxa"/>
            <w:tcBorders>
              <w:top w:val="nil"/>
              <w:left w:val="nil"/>
              <w:bottom w:val="nil"/>
              <w:right w:val="single" w:sz="4" w:space="0" w:color="auto"/>
            </w:tcBorders>
            <w:shd w:val="clear" w:color="000000" w:fill="DAEEF3"/>
            <w:noWrap/>
            <w:vAlign w:val="bottom"/>
            <w:hideMark/>
          </w:tcPr>
          <w:p w14:paraId="368BCFD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59 331,73</w:t>
            </w:r>
          </w:p>
        </w:tc>
        <w:tc>
          <w:tcPr>
            <w:tcW w:w="2340" w:type="dxa"/>
            <w:tcBorders>
              <w:top w:val="nil"/>
              <w:left w:val="nil"/>
              <w:bottom w:val="nil"/>
              <w:right w:val="single" w:sz="4" w:space="0" w:color="auto"/>
            </w:tcBorders>
            <w:shd w:val="clear" w:color="000000" w:fill="DAEEF3"/>
            <w:noWrap/>
            <w:vAlign w:val="bottom"/>
            <w:hideMark/>
          </w:tcPr>
          <w:p w14:paraId="2CB2149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-5 365,17</w:t>
            </w:r>
          </w:p>
        </w:tc>
        <w:tc>
          <w:tcPr>
            <w:tcW w:w="2340" w:type="dxa"/>
            <w:tcBorders>
              <w:top w:val="nil"/>
              <w:left w:val="nil"/>
              <w:bottom w:val="nil"/>
              <w:right w:val="single" w:sz="4" w:space="0" w:color="auto"/>
            </w:tcBorders>
            <w:shd w:val="clear" w:color="000000" w:fill="DAEEF3"/>
            <w:noWrap/>
            <w:vAlign w:val="bottom"/>
            <w:hideMark/>
          </w:tcPr>
          <w:p w14:paraId="46CC033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8 924,54</w:t>
            </w:r>
          </w:p>
        </w:tc>
        <w:tc>
          <w:tcPr>
            <w:tcW w:w="2740" w:type="dxa"/>
            <w:tcBorders>
              <w:top w:val="nil"/>
              <w:left w:val="nil"/>
              <w:bottom w:val="nil"/>
              <w:right w:val="single" w:sz="8" w:space="0" w:color="auto"/>
            </w:tcBorders>
            <w:shd w:val="clear" w:color="000000" w:fill="DAEEF3"/>
            <w:noWrap/>
            <w:vAlign w:val="bottom"/>
            <w:hideMark/>
          </w:tcPr>
          <w:p w14:paraId="1BA487E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17,70</w:t>
            </w:r>
          </w:p>
        </w:tc>
        <w:tc>
          <w:tcPr>
            <w:tcW w:w="18" w:type="dxa"/>
            <w:vAlign w:val="center"/>
            <w:hideMark/>
          </w:tcPr>
          <w:p w14:paraId="11FEC632" w14:textId="77777777" w:rsidR="00AE6345" w:rsidRPr="00AE6345" w:rsidRDefault="00AE6345" w:rsidP="00AE6345">
            <w:pPr>
              <w:rPr>
                <w:sz w:val="13"/>
                <w:szCs w:val="13"/>
              </w:rPr>
            </w:pPr>
          </w:p>
        </w:tc>
      </w:tr>
      <w:tr w:rsidR="00AE6345" w:rsidRPr="00AE6345" w14:paraId="7BD4A702"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657CB6CA"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 </w:t>
            </w:r>
          </w:p>
        </w:tc>
        <w:tc>
          <w:tcPr>
            <w:tcW w:w="8405" w:type="dxa"/>
            <w:gridSpan w:val="2"/>
            <w:tcBorders>
              <w:top w:val="nil"/>
              <w:left w:val="nil"/>
              <w:bottom w:val="nil"/>
              <w:right w:val="nil"/>
            </w:tcBorders>
            <w:shd w:val="clear" w:color="auto" w:fill="auto"/>
            <w:noWrap/>
            <w:vAlign w:val="bottom"/>
            <w:hideMark/>
          </w:tcPr>
          <w:p w14:paraId="7C7D4FF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мазут</w:t>
            </w:r>
          </w:p>
        </w:tc>
        <w:tc>
          <w:tcPr>
            <w:tcW w:w="923" w:type="dxa"/>
            <w:tcBorders>
              <w:top w:val="nil"/>
              <w:left w:val="nil"/>
              <w:bottom w:val="nil"/>
              <w:right w:val="nil"/>
            </w:tcBorders>
            <w:shd w:val="clear" w:color="auto" w:fill="auto"/>
            <w:noWrap/>
            <w:vAlign w:val="bottom"/>
            <w:hideMark/>
          </w:tcPr>
          <w:p w14:paraId="6E71250B" w14:textId="77777777" w:rsidR="00AE6345" w:rsidRPr="00AE6345" w:rsidRDefault="00AE6345" w:rsidP="00AE6345">
            <w:pPr>
              <w:rPr>
                <w:rFonts w:ascii="Bookman Old Style" w:hAnsi="Bookman Old Style" w:cs="Calibri"/>
                <w:sz w:val="13"/>
                <w:szCs w:val="13"/>
              </w:rPr>
            </w:pPr>
          </w:p>
        </w:tc>
        <w:tc>
          <w:tcPr>
            <w:tcW w:w="144" w:type="dxa"/>
            <w:tcBorders>
              <w:top w:val="nil"/>
              <w:left w:val="nil"/>
              <w:bottom w:val="nil"/>
              <w:right w:val="single" w:sz="4" w:space="0" w:color="auto"/>
            </w:tcBorders>
            <w:shd w:val="clear" w:color="auto" w:fill="auto"/>
            <w:noWrap/>
            <w:vAlign w:val="bottom"/>
            <w:hideMark/>
          </w:tcPr>
          <w:p w14:paraId="05A71C4C"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76F5487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3AEA6B5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E253F6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5FF096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417540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DFEAA0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nil"/>
              <w:right w:val="single" w:sz="8" w:space="0" w:color="auto"/>
            </w:tcBorders>
            <w:shd w:val="clear" w:color="000000" w:fill="DAEEF3"/>
            <w:noWrap/>
            <w:vAlign w:val="bottom"/>
            <w:hideMark/>
          </w:tcPr>
          <w:p w14:paraId="1DCE2F4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09F7A07E" w14:textId="77777777" w:rsidR="00AE6345" w:rsidRPr="00AE6345" w:rsidRDefault="00AE6345" w:rsidP="00AE6345">
            <w:pPr>
              <w:rPr>
                <w:sz w:val="13"/>
                <w:szCs w:val="13"/>
              </w:rPr>
            </w:pPr>
          </w:p>
        </w:tc>
      </w:tr>
      <w:tr w:rsidR="00AE6345" w:rsidRPr="00AE6345" w14:paraId="270B2948"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2818027F"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 </w:t>
            </w:r>
          </w:p>
        </w:tc>
        <w:tc>
          <w:tcPr>
            <w:tcW w:w="9328" w:type="dxa"/>
            <w:gridSpan w:val="3"/>
            <w:tcBorders>
              <w:top w:val="nil"/>
              <w:left w:val="nil"/>
              <w:bottom w:val="nil"/>
              <w:right w:val="nil"/>
            </w:tcBorders>
            <w:shd w:val="clear" w:color="auto" w:fill="auto"/>
            <w:noWrap/>
            <w:vAlign w:val="bottom"/>
            <w:hideMark/>
          </w:tcPr>
          <w:p w14:paraId="3C2484E6"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в т.ч. натуральное топливо</w:t>
            </w:r>
          </w:p>
        </w:tc>
        <w:tc>
          <w:tcPr>
            <w:tcW w:w="144" w:type="dxa"/>
            <w:tcBorders>
              <w:top w:val="nil"/>
              <w:left w:val="nil"/>
              <w:bottom w:val="nil"/>
              <w:right w:val="single" w:sz="4" w:space="0" w:color="auto"/>
            </w:tcBorders>
            <w:shd w:val="clear" w:color="auto" w:fill="auto"/>
            <w:noWrap/>
            <w:vAlign w:val="bottom"/>
            <w:hideMark/>
          </w:tcPr>
          <w:p w14:paraId="600B3F53"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2A892FD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6BFD190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31 928,57</w:t>
            </w:r>
          </w:p>
        </w:tc>
        <w:tc>
          <w:tcPr>
            <w:tcW w:w="2340" w:type="dxa"/>
            <w:tcBorders>
              <w:top w:val="nil"/>
              <w:left w:val="nil"/>
              <w:bottom w:val="nil"/>
              <w:right w:val="single" w:sz="4" w:space="0" w:color="auto"/>
            </w:tcBorders>
            <w:shd w:val="clear" w:color="000000" w:fill="DAEEF3"/>
            <w:noWrap/>
            <w:vAlign w:val="bottom"/>
            <w:hideMark/>
          </w:tcPr>
          <w:p w14:paraId="67B61E2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39 792,20</w:t>
            </w:r>
          </w:p>
        </w:tc>
        <w:tc>
          <w:tcPr>
            <w:tcW w:w="2340" w:type="dxa"/>
            <w:tcBorders>
              <w:top w:val="nil"/>
              <w:left w:val="nil"/>
              <w:bottom w:val="nil"/>
              <w:right w:val="single" w:sz="4" w:space="0" w:color="auto"/>
            </w:tcBorders>
            <w:shd w:val="clear" w:color="000000" w:fill="DAEEF3"/>
            <w:noWrap/>
            <w:vAlign w:val="bottom"/>
            <w:hideMark/>
          </w:tcPr>
          <w:p w14:paraId="50AF745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36 677,09</w:t>
            </w:r>
          </w:p>
        </w:tc>
        <w:tc>
          <w:tcPr>
            <w:tcW w:w="2340" w:type="dxa"/>
            <w:tcBorders>
              <w:top w:val="nil"/>
              <w:left w:val="nil"/>
              <w:bottom w:val="nil"/>
              <w:right w:val="single" w:sz="4" w:space="0" w:color="auto"/>
            </w:tcBorders>
            <w:shd w:val="clear" w:color="000000" w:fill="DAEEF3"/>
            <w:noWrap/>
            <w:vAlign w:val="bottom"/>
            <w:hideMark/>
          </w:tcPr>
          <w:p w14:paraId="760F13F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-3 115,11</w:t>
            </w:r>
          </w:p>
        </w:tc>
        <w:tc>
          <w:tcPr>
            <w:tcW w:w="2340" w:type="dxa"/>
            <w:tcBorders>
              <w:top w:val="nil"/>
              <w:left w:val="nil"/>
              <w:bottom w:val="nil"/>
              <w:right w:val="single" w:sz="4" w:space="0" w:color="auto"/>
            </w:tcBorders>
            <w:shd w:val="clear" w:color="000000" w:fill="DAEEF3"/>
            <w:noWrap/>
            <w:vAlign w:val="bottom"/>
            <w:hideMark/>
          </w:tcPr>
          <w:p w14:paraId="3B7D7C7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4 748,52</w:t>
            </w:r>
          </w:p>
        </w:tc>
        <w:tc>
          <w:tcPr>
            <w:tcW w:w="2740" w:type="dxa"/>
            <w:tcBorders>
              <w:top w:val="nil"/>
              <w:left w:val="nil"/>
              <w:bottom w:val="nil"/>
              <w:right w:val="single" w:sz="8" w:space="0" w:color="auto"/>
            </w:tcBorders>
            <w:shd w:val="clear" w:color="000000" w:fill="DAEEF3"/>
            <w:noWrap/>
            <w:vAlign w:val="bottom"/>
            <w:hideMark/>
          </w:tcPr>
          <w:p w14:paraId="581DA33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14,87</w:t>
            </w:r>
          </w:p>
        </w:tc>
        <w:tc>
          <w:tcPr>
            <w:tcW w:w="18" w:type="dxa"/>
            <w:vAlign w:val="center"/>
            <w:hideMark/>
          </w:tcPr>
          <w:p w14:paraId="040AA290" w14:textId="77777777" w:rsidR="00AE6345" w:rsidRPr="00AE6345" w:rsidRDefault="00AE6345" w:rsidP="00AE6345">
            <w:pPr>
              <w:rPr>
                <w:sz w:val="13"/>
                <w:szCs w:val="13"/>
              </w:rPr>
            </w:pPr>
          </w:p>
        </w:tc>
      </w:tr>
      <w:tr w:rsidR="00AE6345" w:rsidRPr="00AE6345" w14:paraId="3A941EB3"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723B871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nil"/>
              <w:bottom w:val="nil"/>
              <w:right w:val="nil"/>
            </w:tcBorders>
            <w:shd w:val="clear" w:color="auto" w:fill="auto"/>
            <w:noWrap/>
            <w:vAlign w:val="bottom"/>
            <w:hideMark/>
          </w:tcPr>
          <w:p w14:paraId="70BB938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уголь бурый </w:t>
            </w:r>
          </w:p>
        </w:tc>
        <w:tc>
          <w:tcPr>
            <w:tcW w:w="144" w:type="dxa"/>
            <w:tcBorders>
              <w:top w:val="nil"/>
              <w:left w:val="nil"/>
              <w:bottom w:val="nil"/>
              <w:right w:val="single" w:sz="4" w:space="0" w:color="auto"/>
            </w:tcBorders>
            <w:shd w:val="clear" w:color="auto" w:fill="auto"/>
            <w:noWrap/>
            <w:vAlign w:val="bottom"/>
            <w:hideMark/>
          </w:tcPr>
          <w:p w14:paraId="671808E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201A2B7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702016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31 928,57</w:t>
            </w:r>
          </w:p>
        </w:tc>
        <w:tc>
          <w:tcPr>
            <w:tcW w:w="2340" w:type="dxa"/>
            <w:tcBorders>
              <w:top w:val="nil"/>
              <w:left w:val="nil"/>
              <w:bottom w:val="nil"/>
              <w:right w:val="single" w:sz="4" w:space="0" w:color="auto"/>
            </w:tcBorders>
            <w:shd w:val="clear" w:color="000000" w:fill="DAEEF3"/>
            <w:noWrap/>
            <w:vAlign w:val="bottom"/>
            <w:hideMark/>
          </w:tcPr>
          <w:p w14:paraId="12FD3E8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39 792,20</w:t>
            </w:r>
          </w:p>
        </w:tc>
        <w:tc>
          <w:tcPr>
            <w:tcW w:w="2340" w:type="dxa"/>
            <w:tcBorders>
              <w:top w:val="nil"/>
              <w:left w:val="nil"/>
              <w:bottom w:val="nil"/>
              <w:right w:val="single" w:sz="4" w:space="0" w:color="auto"/>
            </w:tcBorders>
            <w:shd w:val="clear" w:color="000000" w:fill="DAEEF3"/>
            <w:noWrap/>
            <w:vAlign w:val="bottom"/>
            <w:hideMark/>
          </w:tcPr>
          <w:p w14:paraId="1853FCD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36 677,09</w:t>
            </w:r>
          </w:p>
        </w:tc>
        <w:tc>
          <w:tcPr>
            <w:tcW w:w="2340" w:type="dxa"/>
            <w:tcBorders>
              <w:top w:val="nil"/>
              <w:left w:val="nil"/>
              <w:bottom w:val="nil"/>
              <w:right w:val="single" w:sz="4" w:space="0" w:color="auto"/>
            </w:tcBorders>
            <w:shd w:val="clear" w:color="000000" w:fill="DAEEF3"/>
            <w:noWrap/>
            <w:vAlign w:val="bottom"/>
            <w:hideMark/>
          </w:tcPr>
          <w:p w14:paraId="6918528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-3 115,11</w:t>
            </w:r>
          </w:p>
        </w:tc>
        <w:tc>
          <w:tcPr>
            <w:tcW w:w="2340" w:type="dxa"/>
            <w:tcBorders>
              <w:top w:val="nil"/>
              <w:left w:val="nil"/>
              <w:bottom w:val="nil"/>
              <w:right w:val="single" w:sz="4" w:space="0" w:color="auto"/>
            </w:tcBorders>
            <w:shd w:val="clear" w:color="000000" w:fill="DAEEF3"/>
            <w:noWrap/>
            <w:vAlign w:val="bottom"/>
            <w:hideMark/>
          </w:tcPr>
          <w:p w14:paraId="6522A6E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4 748,52</w:t>
            </w:r>
          </w:p>
        </w:tc>
        <w:tc>
          <w:tcPr>
            <w:tcW w:w="2740" w:type="dxa"/>
            <w:tcBorders>
              <w:top w:val="nil"/>
              <w:left w:val="nil"/>
              <w:bottom w:val="nil"/>
              <w:right w:val="single" w:sz="8" w:space="0" w:color="auto"/>
            </w:tcBorders>
            <w:shd w:val="clear" w:color="000000" w:fill="DAEEF3"/>
            <w:noWrap/>
            <w:vAlign w:val="bottom"/>
            <w:hideMark/>
          </w:tcPr>
          <w:p w14:paraId="7D6A166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14,87</w:t>
            </w:r>
          </w:p>
        </w:tc>
        <w:tc>
          <w:tcPr>
            <w:tcW w:w="18" w:type="dxa"/>
            <w:vAlign w:val="center"/>
            <w:hideMark/>
          </w:tcPr>
          <w:p w14:paraId="69E969FE" w14:textId="77777777" w:rsidR="00AE6345" w:rsidRPr="00AE6345" w:rsidRDefault="00AE6345" w:rsidP="00AE6345">
            <w:pPr>
              <w:rPr>
                <w:sz w:val="13"/>
                <w:szCs w:val="13"/>
              </w:rPr>
            </w:pPr>
          </w:p>
        </w:tc>
      </w:tr>
      <w:tr w:rsidR="00AE6345" w:rsidRPr="00AE6345" w14:paraId="32D4078E"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5F6A824E"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405" w:type="dxa"/>
            <w:gridSpan w:val="2"/>
            <w:tcBorders>
              <w:top w:val="nil"/>
              <w:left w:val="nil"/>
              <w:bottom w:val="nil"/>
              <w:right w:val="nil"/>
            </w:tcBorders>
            <w:shd w:val="clear" w:color="auto" w:fill="auto"/>
            <w:noWrap/>
            <w:vAlign w:val="bottom"/>
            <w:hideMark/>
          </w:tcPr>
          <w:p w14:paraId="1415DCE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мазут</w:t>
            </w:r>
          </w:p>
        </w:tc>
        <w:tc>
          <w:tcPr>
            <w:tcW w:w="923" w:type="dxa"/>
            <w:tcBorders>
              <w:top w:val="nil"/>
              <w:left w:val="nil"/>
              <w:bottom w:val="nil"/>
              <w:right w:val="nil"/>
            </w:tcBorders>
            <w:shd w:val="clear" w:color="auto" w:fill="auto"/>
            <w:noWrap/>
            <w:vAlign w:val="bottom"/>
            <w:hideMark/>
          </w:tcPr>
          <w:p w14:paraId="25C85958" w14:textId="77777777" w:rsidR="00AE6345" w:rsidRPr="00AE6345" w:rsidRDefault="00AE6345" w:rsidP="00AE6345">
            <w:pPr>
              <w:rPr>
                <w:rFonts w:ascii="Bookman Old Style" w:hAnsi="Bookman Old Style" w:cs="Calibri"/>
                <w:sz w:val="13"/>
                <w:szCs w:val="13"/>
              </w:rPr>
            </w:pPr>
          </w:p>
        </w:tc>
        <w:tc>
          <w:tcPr>
            <w:tcW w:w="144" w:type="dxa"/>
            <w:tcBorders>
              <w:top w:val="nil"/>
              <w:left w:val="nil"/>
              <w:bottom w:val="nil"/>
              <w:right w:val="single" w:sz="4" w:space="0" w:color="auto"/>
            </w:tcBorders>
            <w:shd w:val="clear" w:color="auto" w:fill="auto"/>
            <w:noWrap/>
            <w:vAlign w:val="bottom"/>
            <w:hideMark/>
          </w:tcPr>
          <w:p w14:paraId="12184D21"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49539B6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277D323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8FBDDC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178739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4F810B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7BA6560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nil"/>
              <w:right w:val="single" w:sz="8" w:space="0" w:color="auto"/>
            </w:tcBorders>
            <w:shd w:val="clear" w:color="000000" w:fill="DAEEF3"/>
            <w:noWrap/>
            <w:vAlign w:val="bottom"/>
            <w:hideMark/>
          </w:tcPr>
          <w:p w14:paraId="373E6B8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70B03451" w14:textId="77777777" w:rsidR="00AE6345" w:rsidRPr="00AE6345" w:rsidRDefault="00AE6345" w:rsidP="00AE6345">
            <w:pPr>
              <w:rPr>
                <w:sz w:val="13"/>
                <w:szCs w:val="13"/>
              </w:rPr>
            </w:pPr>
          </w:p>
        </w:tc>
      </w:tr>
      <w:tr w:rsidR="00AE6345" w:rsidRPr="00AE6345" w14:paraId="79966E5A"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0B329D7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nil"/>
              <w:bottom w:val="nil"/>
              <w:right w:val="nil"/>
            </w:tcBorders>
            <w:shd w:val="clear" w:color="auto" w:fill="auto"/>
            <w:noWrap/>
            <w:vAlign w:val="bottom"/>
            <w:hideMark/>
          </w:tcPr>
          <w:p w14:paraId="2FCEBD2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в т.ч. транспорт топлива</w:t>
            </w:r>
          </w:p>
        </w:tc>
        <w:tc>
          <w:tcPr>
            <w:tcW w:w="144" w:type="dxa"/>
            <w:tcBorders>
              <w:top w:val="nil"/>
              <w:left w:val="nil"/>
              <w:bottom w:val="nil"/>
              <w:right w:val="single" w:sz="4" w:space="0" w:color="auto"/>
            </w:tcBorders>
            <w:shd w:val="clear" w:color="auto" w:fill="auto"/>
            <w:noWrap/>
            <w:vAlign w:val="bottom"/>
            <w:hideMark/>
          </w:tcPr>
          <w:p w14:paraId="293AAD5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4B18192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768AACE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18 478,62</w:t>
            </w:r>
          </w:p>
        </w:tc>
        <w:tc>
          <w:tcPr>
            <w:tcW w:w="2340" w:type="dxa"/>
            <w:tcBorders>
              <w:top w:val="nil"/>
              <w:left w:val="nil"/>
              <w:bottom w:val="nil"/>
              <w:right w:val="single" w:sz="4" w:space="0" w:color="auto"/>
            </w:tcBorders>
            <w:shd w:val="clear" w:color="000000" w:fill="DAEEF3"/>
            <w:noWrap/>
            <w:vAlign w:val="bottom"/>
            <w:hideMark/>
          </w:tcPr>
          <w:p w14:paraId="41175CA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24 904,70</w:t>
            </w:r>
          </w:p>
        </w:tc>
        <w:tc>
          <w:tcPr>
            <w:tcW w:w="2340" w:type="dxa"/>
            <w:tcBorders>
              <w:top w:val="nil"/>
              <w:left w:val="nil"/>
              <w:bottom w:val="nil"/>
              <w:right w:val="single" w:sz="4" w:space="0" w:color="auto"/>
            </w:tcBorders>
            <w:shd w:val="clear" w:color="000000" w:fill="DAEEF3"/>
            <w:noWrap/>
            <w:vAlign w:val="bottom"/>
            <w:hideMark/>
          </w:tcPr>
          <w:p w14:paraId="3849502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22 654,64</w:t>
            </w:r>
          </w:p>
        </w:tc>
        <w:tc>
          <w:tcPr>
            <w:tcW w:w="2340" w:type="dxa"/>
            <w:tcBorders>
              <w:top w:val="nil"/>
              <w:left w:val="nil"/>
              <w:bottom w:val="nil"/>
              <w:right w:val="single" w:sz="4" w:space="0" w:color="auto"/>
            </w:tcBorders>
            <w:shd w:val="clear" w:color="000000" w:fill="DAEEF3"/>
            <w:noWrap/>
            <w:vAlign w:val="bottom"/>
            <w:hideMark/>
          </w:tcPr>
          <w:p w14:paraId="6F949C7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-2 250,06</w:t>
            </w:r>
          </w:p>
        </w:tc>
        <w:tc>
          <w:tcPr>
            <w:tcW w:w="2340" w:type="dxa"/>
            <w:tcBorders>
              <w:top w:val="nil"/>
              <w:left w:val="nil"/>
              <w:bottom w:val="nil"/>
              <w:right w:val="single" w:sz="4" w:space="0" w:color="auto"/>
            </w:tcBorders>
            <w:shd w:val="clear" w:color="000000" w:fill="DAEEF3"/>
            <w:noWrap/>
            <w:vAlign w:val="bottom"/>
            <w:hideMark/>
          </w:tcPr>
          <w:p w14:paraId="3343793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4 176,02</w:t>
            </w:r>
          </w:p>
        </w:tc>
        <w:tc>
          <w:tcPr>
            <w:tcW w:w="2740" w:type="dxa"/>
            <w:tcBorders>
              <w:top w:val="nil"/>
              <w:left w:val="nil"/>
              <w:bottom w:val="nil"/>
              <w:right w:val="single" w:sz="8" w:space="0" w:color="auto"/>
            </w:tcBorders>
            <w:shd w:val="clear" w:color="000000" w:fill="DAEEF3"/>
            <w:noWrap/>
            <w:vAlign w:val="bottom"/>
            <w:hideMark/>
          </w:tcPr>
          <w:p w14:paraId="3E8D1F4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22,60</w:t>
            </w:r>
          </w:p>
        </w:tc>
        <w:tc>
          <w:tcPr>
            <w:tcW w:w="18" w:type="dxa"/>
            <w:vAlign w:val="center"/>
            <w:hideMark/>
          </w:tcPr>
          <w:p w14:paraId="46F67FEC" w14:textId="77777777" w:rsidR="00AE6345" w:rsidRPr="00AE6345" w:rsidRDefault="00AE6345" w:rsidP="00AE6345">
            <w:pPr>
              <w:rPr>
                <w:sz w:val="13"/>
                <w:szCs w:val="13"/>
              </w:rPr>
            </w:pPr>
          </w:p>
        </w:tc>
      </w:tr>
      <w:tr w:rsidR="00AE6345" w:rsidRPr="00AE6345" w14:paraId="2D47E24C"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1B1468E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nil"/>
              <w:bottom w:val="nil"/>
              <w:right w:val="nil"/>
            </w:tcBorders>
            <w:shd w:val="clear" w:color="auto" w:fill="auto"/>
            <w:noWrap/>
            <w:vAlign w:val="bottom"/>
            <w:hideMark/>
          </w:tcPr>
          <w:p w14:paraId="790A649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уголь бурый </w:t>
            </w:r>
          </w:p>
        </w:tc>
        <w:tc>
          <w:tcPr>
            <w:tcW w:w="144" w:type="dxa"/>
            <w:tcBorders>
              <w:top w:val="nil"/>
              <w:left w:val="nil"/>
              <w:bottom w:val="nil"/>
              <w:right w:val="single" w:sz="4" w:space="0" w:color="auto"/>
            </w:tcBorders>
            <w:shd w:val="clear" w:color="auto" w:fill="auto"/>
            <w:noWrap/>
            <w:vAlign w:val="bottom"/>
            <w:hideMark/>
          </w:tcPr>
          <w:p w14:paraId="1EC14DB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78D0530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6B0F228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18 478,62</w:t>
            </w:r>
          </w:p>
        </w:tc>
        <w:tc>
          <w:tcPr>
            <w:tcW w:w="2340" w:type="dxa"/>
            <w:tcBorders>
              <w:top w:val="nil"/>
              <w:left w:val="nil"/>
              <w:bottom w:val="nil"/>
              <w:right w:val="single" w:sz="4" w:space="0" w:color="auto"/>
            </w:tcBorders>
            <w:shd w:val="clear" w:color="000000" w:fill="DAEEF3"/>
            <w:noWrap/>
            <w:vAlign w:val="bottom"/>
            <w:hideMark/>
          </w:tcPr>
          <w:p w14:paraId="3EACFC0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24 904,70</w:t>
            </w:r>
          </w:p>
        </w:tc>
        <w:tc>
          <w:tcPr>
            <w:tcW w:w="2340" w:type="dxa"/>
            <w:tcBorders>
              <w:top w:val="nil"/>
              <w:left w:val="nil"/>
              <w:bottom w:val="nil"/>
              <w:right w:val="single" w:sz="4" w:space="0" w:color="auto"/>
            </w:tcBorders>
            <w:shd w:val="clear" w:color="000000" w:fill="DAEEF3"/>
            <w:noWrap/>
            <w:vAlign w:val="bottom"/>
            <w:hideMark/>
          </w:tcPr>
          <w:p w14:paraId="0D4E323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22 654,64</w:t>
            </w:r>
          </w:p>
        </w:tc>
        <w:tc>
          <w:tcPr>
            <w:tcW w:w="2340" w:type="dxa"/>
            <w:tcBorders>
              <w:top w:val="nil"/>
              <w:left w:val="nil"/>
              <w:bottom w:val="nil"/>
              <w:right w:val="single" w:sz="4" w:space="0" w:color="auto"/>
            </w:tcBorders>
            <w:shd w:val="clear" w:color="000000" w:fill="DAEEF3"/>
            <w:noWrap/>
            <w:vAlign w:val="bottom"/>
            <w:hideMark/>
          </w:tcPr>
          <w:p w14:paraId="0BE8A03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-2 250,06</w:t>
            </w:r>
          </w:p>
        </w:tc>
        <w:tc>
          <w:tcPr>
            <w:tcW w:w="2340" w:type="dxa"/>
            <w:tcBorders>
              <w:top w:val="nil"/>
              <w:left w:val="nil"/>
              <w:bottom w:val="nil"/>
              <w:right w:val="single" w:sz="4" w:space="0" w:color="auto"/>
            </w:tcBorders>
            <w:shd w:val="clear" w:color="000000" w:fill="DAEEF3"/>
            <w:noWrap/>
            <w:vAlign w:val="bottom"/>
            <w:hideMark/>
          </w:tcPr>
          <w:p w14:paraId="76569DE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4 176,02</w:t>
            </w:r>
          </w:p>
        </w:tc>
        <w:tc>
          <w:tcPr>
            <w:tcW w:w="2740" w:type="dxa"/>
            <w:tcBorders>
              <w:top w:val="nil"/>
              <w:left w:val="nil"/>
              <w:bottom w:val="nil"/>
              <w:right w:val="single" w:sz="8" w:space="0" w:color="auto"/>
            </w:tcBorders>
            <w:shd w:val="clear" w:color="000000" w:fill="DAEEF3"/>
            <w:noWrap/>
            <w:vAlign w:val="bottom"/>
            <w:hideMark/>
          </w:tcPr>
          <w:p w14:paraId="73F50E9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22,60</w:t>
            </w:r>
          </w:p>
        </w:tc>
        <w:tc>
          <w:tcPr>
            <w:tcW w:w="18" w:type="dxa"/>
            <w:vAlign w:val="center"/>
            <w:hideMark/>
          </w:tcPr>
          <w:p w14:paraId="1B3DCF56" w14:textId="77777777" w:rsidR="00AE6345" w:rsidRPr="00AE6345" w:rsidRDefault="00AE6345" w:rsidP="00AE6345">
            <w:pPr>
              <w:rPr>
                <w:sz w:val="13"/>
                <w:szCs w:val="13"/>
              </w:rPr>
            </w:pPr>
          </w:p>
        </w:tc>
      </w:tr>
      <w:tr w:rsidR="00AE6345" w:rsidRPr="00AE6345" w14:paraId="67E0FA8F"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39C13F1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405" w:type="dxa"/>
            <w:gridSpan w:val="2"/>
            <w:tcBorders>
              <w:top w:val="nil"/>
              <w:left w:val="nil"/>
              <w:bottom w:val="nil"/>
              <w:right w:val="nil"/>
            </w:tcBorders>
            <w:shd w:val="clear" w:color="auto" w:fill="auto"/>
            <w:noWrap/>
            <w:vAlign w:val="bottom"/>
            <w:hideMark/>
          </w:tcPr>
          <w:p w14:paraId="459E727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мазут</w:t>
            </w:r>
          </w:p>
        </w:tc>
        <w:tc>
          <w:tcPr>
            <w:tcW w:w="923" w:type="dxa"/>
            <w:tcBorders>
              <w:top w:val="nil"/>
              <w:left w:val="nil"/>
              <w:bottom w:val="nil"/>
              <w:right w:val="nil"/>
            </w:tcBorders>
            <w:shd w:val="clear" w:color="auto" w:fill="auto"/>
            <w:noWrap/>
            <w:vAlign w:val="bottom"/>
            <w:hideMark/>
          </w:tcPr>
          <w:p w14:paraId="6A9AAEB3" w14:textId="77777777" w:rsidR="00AE6345" w:rsidRPr="00AE6345" w:rsidRDefault="00AE6345" w:rsidP="00AE6345">
            <w:pPr>
              <w:rPr>
                <w:rFonts w:ascii="Bookman Old Style" w:hAnsi="Bookman Old Style" w:cs="Calibri"/>
                <w:sz w:val="13"/>
                <w:szCs w:val="13"/>
              </w:rPr>
            </w:pPr>
          </w:p>
        </w:tc>
        <w:tc>
          <w:tcPr>
            <w:tcW w:w="144" w:type="dxa"/>
            <w:tcBorders>
              <w:top w:val="nil"/>
              <w:left w:val="nil"/>
              <w:bottom w:val="nil"/>
              <w:right w:val="single" w:sz="4" w:space="0" w:color="auto"/>
            </w:tcBorders>
            <w:shd w:val="clear" w:color="auto" w:fill="auto"/>
            <w:noWrap/>
            <w:vAlign w:val="bottom"/>
            <w:hideMark/>
          </w:tcPr>
          <w:p w14:paraId="4B2CF6F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170A8DA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0AE96DE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829104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A624ED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8770F7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A98B95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700A530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571F53DC" w14:textId="77777777" w:rsidR="00AE6345" w:rsidRPr="00AE6345" w:rsidRDefault="00AE6345" w:rsidP="00AE6345">
            <w:pPr>
              <w:rPr>
                <w:sz w:val="13"/>
                <w:szCs w:val="13"/>
              </w:rPr>
            </w:pPr>
          </w:p>
        </w:tc>
      </w:tr>
      <w:tr w:rsidR="00AE6345" w:rsidRPr="00AE6345" w14:paraId="728DF9E8"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3CF91F6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lastRenderedPageBreak/>
              <w:t xml:space="preserve"> 1.2</w:t>
            </w:r>
          </w:p>
        </w:tc>
        <w:tc>
          <w:tcPr>
            <w:tcW w:w="94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36C25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электрическую энергию</w:t>
            </w:r>
          </w:p>
        </w:tc>
        <w:tc>
          <w:tcPr>
            <w:tcW w:w="1051" w:type="dxa"/>
            <w:tcBorders>
              <w:top w:val="nil"/>
              <w:left w:val="nil"/>
              <w:bottom w:val="single" w:sz="4" w:space="0" w:color="auto"/>
              <w:right w:val="single" w:sz="4" w:space="0" w:color="auto"/>
            </w:tcBorders>
            <w:shd w:val="clear" w:color="auto" w:fill="auto"/>
            <w:noWrap/>
            <w:vAlign w:val="bottom"/>
            <w:hideMark/>
          </w:tcPr>
          <w:p w14:paraId="1BCAF44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540A0BC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16 759,01</w:t>
            </w:r>
          </w:p>
        </w:tc>
        <w:tc>
          <w:tcPr>
            <w:tcW w:w="2340" w:type="dxa"/>
            <w:tcBorders>
              <w:top w:val="nil"/>
              <w:left w:val="nil"/>
              <w:bottom w:val="single" w:sz="4" w:space="0" w:color="auto"/>
              <w:right w:val="single" w:sz="4" w:space="0" w:color="auto"/>
            </w:tcBorders>
            <w:shd w:val="clear" w:color="000000" w:fill="DAEEF3"/>
            <w:noWrap/>
            <w:vAlign w:val="bottom"/>
            <w:hideMark/>
          </w:tcPr>
          <w:p w14:paraId="2071BB4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20 107,20</w:t>
            </w:r>
          </w:p>
        </w:tc>
        <w:tc>
          <w:tcPr>
            <w:tcW w:w="2340" w:type="dxa"/>
            <w:tcBorders>
              <w:top w:val="nil"/>
              <w:left w:val="nil"/>
              <w:bottom w:val="single" w:sz="4" w:space="0" w:color="auto"/>
              <w:right w:val="single" w:sz="4" w:space="0" w:color="auto"/>
            </w:tcBorders>
            <w:shd w:val="clear" w:color="000000" w:fill="DAEEF3"/>
            <w:noWrap/>
            <w:vAlign w:val="bottom"/>
            <w:hideMark/>
          </w:tcPr>
          <w:p w14:paraId="462AC6F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16 962,45</w:t>
            </w:r>
          </w:p>
        </w:tc>
        <w:tc>
          <w:tcPr>
            <w:tcW w:w="2340" w:type="dxa"/>
            <w:tcBorders>
              <w:top w:val="nil"/>
              <w:left w:val="nil"/>
              <w:bottom w:val="single" w:sz="4" w:space="0" w:color="auto"/>
              <w:right w:val="single" w:sz="4" w:space="0" w:color="auto"/>
            </w:tcBorders>
            <w:shd w:val="clear" w:color="000000" w:fill="DAEEF3"/>
            <w:noWrap/>
            <w:vAlign w:val="bottom"/>
            <w:hideMark/>
          </w:tcPr>
          <w:p w14:paraId="7220F88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-3 144,75</w:t>
            </w:r>
          </w:p>
        </w:tc>
        <w:tc>
          <w:tcPr>
            <w:tcW w:w="2340" w:type="dxa"/>
            <w:tcBorders>
              <w:top w:val="nil"/>
              <w:left w:val="nil"/>
              <w:bottom w:val="single" w:sz="4" w:space="0" w:color="auto"/>
              <w:right w:val="nil"/>
            </w:tcBorders>
            <w:shd w:val="clear" w:color="000000" w:fill="DAEEF3"/>
            <w:noWrap/>
            <w:vAlign w:val="bottom"/>
            <w:hideMark/>
          </w:tcPr>
          <w:p w14:paraId="75EC4A3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203,45</w:t>
            </w:r>
          </w:p>
        </w:tc>
        <w:tc>
          <w:tcPr>
            <w:tcW w:w="2740" w:type="dxa"/>
            <w:tcBorders>
              <w:top w:val="nil"/>
              <w:left w:val="single" w:sz="4" w:space="0" w:color="auto"/>
              <w:bottom w:val="single" w:sz="4" w:space="0" w:color="auto"/>
              <w:right w:val="single" w:sz="8" w:space="0" w:color="auto"/>
            </w:tcBorders>
            <w:shd w:val="clear" w:color="000000" w:fill="DAEEF3"/>
            <w:noWrap/>
            <w:vAlign w:val="bottom"/>
            <w:hideMark/>
          </w:tcPr>
          <w:p w14:paraId="04E7BF6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1,21</w:t>
            </w:r>
          </w:p>
        </w:tc>
        <w:tc>
          <w:tcPr>
            <w:tcW w:w="18" w:type="dxa"/>
            <w:vAlign w:val="center"/>
            <w:hideMark/>
          </w:tcPr>
          <w:p w14:paraId="49A5A3E9" w14:textId="77777777" w:rsidR="00AE6345" w:rsidRPr="00AE6345" w:rsidRDefault="00AE6345" w:rsidP="00AE6345">
            <w:pPr>
              <w:rPr>
                <w:sz w:val="13"/>
                <w:szCs w:val="13"/>
              </w:rPr>
            </w:pPr>
          </w:p>
        </w:tc>
      </w:tr>
      <w:tr w:rsidR="00AE6345" w:rsidRPr="00AE6345" w14:paraId="31C4F23F"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4BB9386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1.3</w:t>
            </w:r>
          </w:p>
        </w:tc>
        <w:tc>
          <w:tcPr>
            <w:tcW w:w="8405" w:type="dxa"/>
            <w:gridSpan w:val="2"/>
            <w:tcBorders>
              <w:top w:val="nil"/>
              <w:left w:val="single" w:sz="4" w:space="0" w:color="auto"/>
              <w:bottom w:val="nil"/>
              <w:right w:val="nil"/>
            </w:tcBorders>
            <w:shd w:val="clear" w:color="auto" w:fill="auto"/>
            <w:noWrap/>
            <w:vAlign w:val="bottom"/>
            <w:hideMark/>
          </w:tcPr>
          <w:p w14:paraId="1BB6DD9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воду</w:t>
            </w:r>
          </w:p>
        </w:tc>
        <w:tc>
          <w:tcPr>
            <w:tcW w:w="923" w:type="dxa"/>
            <w:tcBorders>
              <w:top w:val="nil"/>
              <w:left w:val="nil"/>
              <w:bottom w:val="nil"/>
              <w:right w:val="nil"/>
            </w:tcBorders>
            <w:shd w:val="clear" w:color="auto" w:fill="auto"/>
            <w:noWrap/>
            <w:vAlign w:val="bottom"/>
            <w:hideMark/>
          </w:tcPr>
          <w:p w14:paraId="516050A2" w14:textId="77777777" w:rsidR="00AE6345" w:rsidRPr="00AE6345" w:rsidRDefault="00AE6345" w:rsidP="00AE6345">
            <w:pPr>
              <w:rPr>
                <w:rFonts w:ascii="Bookman Old Style" w:hAnsi="Bookman Old Style" w:cs="Calibri"/>
                <w:b/>
                <w:bCs/>
                <w:sz w:val="13"/>
                <w:szCs w:val="13"/>
              </w:rPr>
            </w:pPr>
          </w:p>
        </w:tc>
        <w:tc>
          <w:tcPr>
            <w:tcW w:w="144" w:type="dxa"/>
            <w:tcBorders>
              <w:top w:val="nil"/>
              <w:left w:val="nil"/>
              <w:bottom w:val="nil"/>
              <w:right w:val="single" w:sz="4" w:space="0" w:color="auto"/>
            </w:tcBorders>
            <w:shd w:val="clear" w:color="auto" w:fill="auto"/>
            <w:noWrap/>
            <w:vAlign w:val="bottom"/>
            <w:hideMark/>
          </w:tcPr>
          <w:p w14:paraId="7702421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2CADA9F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1D5E6BA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2 252,86</w:t>
            </w:r>
          </w:p>
        </w:tc>
        <w:tc>
          <w:tcPr>
            <w:tcW w:w="2340" w:type="dxa"/>
            <w:tcBorders>
              <w:top w:val="nil"/>
              <w:left w:val="nil"/>
              <w:bottom w:val="nil"/>
              <w:right w:val="single" w:sz="4" w:space="0" w:color="auto"/>
            </w:tcBorders>
            <w:shd w:val="clear" w:color="000000" w:fill="DAEEF3"/>
            <w:noWrap/>
            <w:vAlign w:val="bottom"/>
            <w:hideMark/>
          </w:tcPr>
          <w:p w14:paraId="4A53E5D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2 307,10</w:t>
            </w:r>
          </w:p>
        </w:tc>
        <w:tc>
          <w:tcPr>
            <w:tcW w:w="2340" w:type="dxa"/>
            <w:tcBorders>
              <w:top w:val="nil"/>
              <w:left w:val="nil"/>
              <w:bottom w:val="nil"/>
              <w:right w:val="single" w:sz="4" w:space="0" w:color="auto"/>
            </w:tcBorders>
            <w:shd w:val="clear" w:color="000000" w:fill="DAEEF3"/>
            <w:noWrap/>
            <w:vAlign w:val="bottom"/>
            <w:hideMark/>
          </w:tcPr>
          <w:p w14:paraId="0FA5479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2 307,10</w:t>
            </w:r>
          </w:p>
        </w:tc>
        <w:tc>
          <w:tcPr>
            <w:tcW w:w="2340" w:type="dxa"/>
            <w:tcBorders>
              <w:top w:val="nil"/>
              <w:left w:val="nil"/>
              <w:bottom w:val="nil"/>
              <w:right w:val="single" w:sz="4" w:space="0" w:color="auto"/>
            </w:tcBorders>
            <w:shd w:val="clear" w:color="000000" w:fill="DAEEF3"/>
            <w:noWrap/>
            <w:vAlign w:val="bottom"/>
            <w:hideMark/>
          </w:tcPr>
          <w:p w14:paraId="52B8479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nil"/>
              <w:right w:val="single" w:sz="4" w:space="0" w:color="auto"/>
            </w:tcBorders>
            <w:shd w:val="clear" w:color="000000" w:fill="DAEEF3"/>
            <w:noWrap/>
            <w:vAlign w:val="bottom"/>
            <w:hideMark/>
          </w:tcPr>
          <w:p w14:paraId="029E6C1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54,24</w:t>
            </w:r>
          </w:p>
        </w:tc>
        <w:tc>
          <w:tcPr>
            <w:tcW w:w="2740" w:type="dxa"/>
            <w:tcBorders>
              <w:top w:val="nil"/>
              <w:left w:val="nil"/>
              <w:bottom w:val="nil"/>
              <w:right w:val="single" w:sz="8" w:space="0" w:color="auto"/>
            </w:tcBorders>
            <w:shd w:val="clear" w:color="000000" w:fill="DAEEF3"/>
            <w:noWrap/>
            <w:vAlign w:val="bottom"/>
            <w:hideMark/>
          </w:tcPr>
          <w:p w14:paraId="12A606E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2,41</w:t>
            </w:r>
          </w:p>
        </w:tc>
        <w:tc>
          <w:tcPr>
            <w:tcW w:w="18" w:type="dxa"/>
            <w:vAlign w:val="center"/>
            <w:hideMark/>
          </w:tcPr>
          <w:p w14:paraId="06637D27" w14:textId="77777777" w:rsidR="00AE6345" w:rsidRPr="00AE6345" w:rsidRDefault="00AE6345" w:rsidP="00AE6345">
            <w:pPr>
              <w:rPr>
                <w:sz w:val="13"/>
                <w:szCs w:val="13"/>
              </w:rPr>
            </w:pPr>
          </w:p>
        </w:tc>
      </w:tr>
      <w:tr w:rsidR="00AE6345" w:rsidRPr="00AE6345" w14:paraId="5534D9D8"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6B8E33C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496436E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объём воды для теплоснабжения (справочно)</w:t>
            </w:r>
          </w:p>
        </w:tc>
        <w:tc>
          <w:tcPr>
            <w:tcW w:w="1051" w:type="dxa"/>
            <w:tcBorders>
              <w:top w:val="nil"/>
              <w:left w:val="nil"/>
              <w:bottom w:val="nil"/>
              <w:right w:val="single" w:sz="4" w:space="0" w:color="auto"/>
            </w:tcBorders>
            <w:shd w:val="clear" w:color="auto" w:fill="auto"/>
            <w:noWrap/>
            <w:vAlign w:val="bottom"/>
            <w:hideMark/>
          </w:tcPr>
          <w:p w14:paraId="249BE46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тыс. м3</w:t>
            </w:r>
          </w:p>
        </w:tc>
        <w:tc>
          <w:tcPr>
            <w:tcW w:w="2340" w:type="dxa"/>
            <w:tcBorders>
              <w:top w:val="nil"/>
              <w:left w:val="nil"/>
              <w:bottom w:val="nil"/>
              <w:right w:val="single" w:sz="4" w:space="0" w:color="auto"/>
            </w:tcBorders>
            <w:shd w:val="clear" w:color="000000" w:fill="DAEEF3"/>
            <w:noWrap/>
            <w:vAlign w:val="bottom"/>
            <w:hideMark/>
          </w:tcPr>
          <w:p w14:paraId="0B96607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61,79</w:t>
            </w:r>
          </w:p>
        </w:tc>
        <w:tc>
          <w:tcPr>
            <w:tcW w:w="2340" w:type="dxa"/>
            <w:tcBorders>
              <w:top w:val="nil"/>
              <w:left w:val="nil"/>
              <w:bottom w:val="nil"/>
              <w:right w:val="single" w:sz="4" w:space="0" w:color="auto"/>
            </w:tcBorders>
            <w:shd w:val="clear" w:color="000000" w:fill="DAEEF3"/>
            <w:noWrap/>
            <w:vAlign w:val="bottom"/>
            <w:hideMark/>
          </w:tcPr>
          <w:p w14:paraId="22FFAAA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63,00</w:t>
            </w:r>
          </w:p>
        </w:tc>
        <w:tc>
          <w:tcPr>
            <w:tcW w:w="2340" w:type="dxa"/>
            <w:tcBorders>
              <w:top w:val="nil"/>
              <w:left w:val="nil"/>
              <w:bottom w:val="nil"/>
              <w:right w:val="single" w:sz="4" w:space="0" w:color="auto"/>
            </w:tcBorders>
            <w:shd w:val="clear" w:color="000000" w:fill="DAEEF3"/>
            <w:noWrap/>
            <w:vAlign w:val="bottom"/>
            <w:hideMark/>
          </w:tcPr>
          <w:p w14:paraId="4542479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61,79</w:t>
            </w:r>
          </w:p>
        </w:tc>
        <w:tc>
          <w:tcPr>
            <w:tcW w:w="2340" w:type="dxa"/>
            <w:tcBorders>
              <w:top w:val="nil"/>
              <w:left w:val="nil"/>
              <w:bottom w:val="nil"/>
              <w:right w:val="single" w:sz="4" w:space="0" w:color="auto"/>
            </w:tcBorders>
            <w:shd w:val="clear" w:color="000000" w:fill="DAEEF3"/>
            <w:noWrap/>
            <w:vAlign w:val="bottom"/>
            <w:hideMark/>
          </w:tcPr>
          <w:p w14:paraId="1AC263C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-1,21</w:t>
            </w:r>
          </w:p>
        </w:tc>
        <w:tc>
          <w:tcPr>
            <w:tcW w:w="2340" w:type="dxa"/>
            <w:tcBorders>
              <w:top w:val="nil"/>
              <w:left w:val="nil"/>
              <w:bottom w:val="nil"/>
              <w:right w:val="single" w:sz="4" w:space="0" w:color="auto"/>
            </w:tcBorders>
            <w:shd w:val="clear" w:color="000000" w:fill="DAEEF3"/>
            <w:noWrap/>
            <w:vAlign w:val="bottom"/>
            <w:hideMark/>
          </w:tcPr>
          <w:p w14:paraId="2E7A619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740" w:type="dxa"/>
            <w:tcBorders>
              <w:top w:val="nil"/>
              <w:left w:val="nil"/>
              <w:bottom w:val="nil"/>
              <w:right w:val="single" w:sz="8" w:space="0" w:color="auto"/>
            </w:tcBorders>
            <w:shd w:val="clear" w:color="000000" w:fill="DAEEF3"/>
            <w:noWrap/>
            <w:vAlign w:val="bottom"/>
            <w:hideMark/>
          </w:tcPr>
          <w:p w14:paraId="27FDF22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18" w:type="dxa"/>
            <w:vAlign w:val="center"/>
            <w:hideMark/>
          </w:tcPr>
          <w:p w14:paraId="5440CE3D" w14:textId="77777777" w:rsidR="00AE6345" w:rsidRPr="00AE6345" w:rsidRDefault="00AE6345" w:rsidP="00AE6345">
            <w:pPr>
              <w:rPr>
                <w:sz w:val="13"/>
                <w:szCs w:val="13"/>
              </w:rPr>
            </w:pPr>
          </w:p>
        </w:tc>
      </w:tr>
      <w:tr w:rsidR="00AE6345" w:rsidRPr="00AE6345" w14:paraId="5F1FF7DE"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67960B9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0247445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объём теплоносителя для теплоснабжения (справочно)</w:t>
            </w:r>
          </w:p>
        </w:tc>
        <w:tc>
          <w:tcPr>
            <w:tcW w:w="1051" w:type="dxa"/>
            <w:tcBorders>
              <w:top w:val="nil"/>
              <w:left w:val="nil"/>
              <w:bottom w:val="nil"/>
              <w:right w:val="single" w:sz="4" w:space="0" w:color="auto"/>
            </w:tcBorders>
            <w:shd w:val="clear" w:color="auto" w:fill="auto"/>
            <w:noWrap/>
            <w:vAlign w:val="bottom"/>
            <w:hideMark/>
          </w:tcPr>
          <w:p w14:paraId="0315CF6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м3</w:t>
            </w:r>
          </w:p>
        </w:tc>
        <w:tc>
          <w:tcPr>
            <w:tcW w:w="2340" w:type="dxa"/>
            <w:tcBorders>
              <w:top w:val="nil"/>
              <w:left w:val="nil"/>
              <w:bottom w:val="nil"/>
              <w:right w:val="single" w:sz="4" w:space="0" w:color="auto"/>
            </w:tcBorders>
            <w:shd w:val="clear" w:color="000000" w:fill="DAEEF3"/>
            <w:noWrap/>
            <w:vAlign w:val="bottom"/>
            <w:hideMark/>
          </w:tcPr>
          <w:p w14:paraId="76C3017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21CB2B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120092A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B072D1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1D5ABBE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3CE85FB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39ADE466" w14:textId="77777777" w:rsidR="00AE6345" w:rsidRPr="00AE6345" w:rsidRDefault="00AE6345" w:rsidP="00AE6345">
            <w:pPr>
              <w:rPr>
                <w:sz w:val="13"/>
                <w:szCs w:val="13"/>
              </w:rPr>
            </w:pPr>
          </w:p>
        </w:tc>
      </w:tr>
      <w:tr w:rsidR="00AE6345" w:rsidRPr="00AE6345" w14:paraId="310B4CAB"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6874DF2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nil"/>
              <w:right w:val="nil"/>
            </w:tcBorders>
            <w:shd w:val="clear" w:color="auto" w:fill="auto"/>
            <w:noWrap/>
            <w:vAlign w:val="bottom"/>
            <w:hideMark/>
          </w:tcPr>
          <w:p w14:paraId="66A2D84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цена воды для теплоснабжения (справочно)</w:t>
            </w:r>
          </w:p>
        </w:tc>
        <w:tc>
          <w:tcPr>
            <w:tcW w:w="1051" w:type="dxa"/>
            <w:tcBorders>
              <w:top w:val="nil"/>
              <w:left w:val="single" w:sz="4" w:space="0" w:color="auto"/>
              <w:bottom w:val="nil"/>
              <w:right w:val="single" w:sz="4" w:space="0" w:color="auto"/>
            </w:tcBorders>
            <w:shd w:val="clear" w:color="auto" w:fill="auto"/>
            <w:noWrap/>
            <w:vAlign w:val="bottom"/>
            <w:hideMark/>
          </w:tcPr>
          <w:p w14:paraId="104F08B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руб./м3</w:t>
            </w:r>
          </w:p>
        </w:tc>
        <w:tc>
          <w:tcPr>
            <w:tcW w:w="2340" w:type="dxa"/>
            <w:tcBorders>
              <w:top w:val="nil"/>
              <w:left w:val="nil"/>
              <w:bottom w:val="nil"/>
              <w:right w:val="single" w:sz="4" w:space="0" w:color="auto"/>
            </w:tcBorders>
            <w:shd w:val="clear" w:color="000000" w:fill="DAEEF3"/>
            <w:noWrap/>
            <w:vAlign w:val="bottom"/>
            <w:hideMark/>
          </w:tcPr>
          <w:p w14:paraId="430DF27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36,46</w:t>
            </w:r>
          </w:p>
        </w:tc>
        <w:tc>
          <w:tcPr>
            <w:tcW w:w="2340" w:type="dxa"/>
            <w:tcBorders>
              <w:top w:val="nil"/>
              <w:left w:val="nil"/>
              <w:bottom w:val="nil"/>
              <w:right w:val="single" w:sz="4" w:space="0" w:color="auto"/>
            </w:tcBorders>
            <w:shd w:val="clear" w:color="000000" w:fill="DAEEF3"/>
            <w:noWrap/>
            <w:vAlign w:val="bottom"/>
            <w:hideMark/>
          </w:tcPr>
          <w:p w14:paraId="091B18C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36,62</w:t>
            </w:r>
          </w:p>
        </w:tc>
        <w:tc>
          <w:tcPr>
            <w:tcW w:w="2340" w:type="dxa"/>
            <w:tcBorders>
              <w:top w:val="nil"/>
              <w:left w:val="nil"/>
              <w:bottom w:val="nil"/>
              <w:right w:val="single" w:sz="4" w:space="0" w:color="auto"/>
            </w:tcBorders>
            <w:shd w:val="clear" w:color="000000" w:fill="DAEEF3"/>
            <w:noWrap/>
            <w:vAlign w:val="bottom"/>
            <w:hideMark/>
          </w:tcPr>
          <w:p w14:paraId="6F92F69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39,70</w:t>
            </w:r>
          </w:p>
        </w:tc>
        <w:tc>
          <w:tcPr>
            <w:tcW w:w="2340" w:type="dxa"/>
            <w:tcBorders>
              <w:top w:val="nil"/>
              <w:left w:val="nil"/>
              <w:bottom w:val="nil"/>
              <w:right w:val="single" w:sz="4" w:space="0" w:color="auto"/>
            </w:tcBorders>
            <w:shd w:val="clear" w:color="000000" w:fill="DAEEF3"/>
            <w:noWrap/>
            <w:vAlign w:val="bottom"/>
            <w:hideMark/>
          </w:tcPr>
          <w:p w14:paraId="740BE13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3,08</w:t>
            </w:r>
          </w:p>
        </w:tc>
        <w:tc>
          <w:tcPr>
            <w:tcW w:w="2340" w:type="dxa"/>
            <w:tcBorders>
              <w:top w:val="nil"/>
              <w:left w:val="nil"/>
              <w:bottom w:val="nil"/>
              <w:right w:val="single" w:sz="4" w:space="0" w:color="auto"/>
            </w:tcBorders>
            <w:shd w:val="clear" w:color="000000" w:fill="DAEEF3"/>
            <w:noWrap/>
            <w:vAlign w:val="bottom"/>
            <w:hideMark/>
          </w:tcPr>
          <w:p w14:paraId="06CAEDE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3,24</w:t>
            </w:r>
          </w:p>
        </w:tc>
        <w:tc>
          <w:tcPr>
            <w:tcW w:w="2740" w:type="dxa"/>
            <w:tcBorders>
              <w:top w:val="nil"/>
              <w:left w:val="nil"/>
              <w:bottom w:val="nil"/>
              <w:right w:val="single" w:sz="8" w:space="0" w:color="auto"/>
            </w:tcBorders>
            <w:shd w:val="clear" w:color="000000" w:fill="DAEEF3"/>
            <w:noWrap/>
            <w:vAlign w:val="bottom"/>
            <w:hideMark/>
          </w:tcPr>
          <w:p w14:paraId="32151C9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8,90</w:t>
            </w:r>
          </w:p>
        </w:tc>
        <w:tc>
          <w:tcPr>
            <w:tcW w:w="18" w:type="dxa"/>
            <w:vAlign w:val="center"/>
            <w:hideMark/>
          </w:tcPr>
          <w:p w14:paraId="6EF7BC9A" w14:textId="77777777" w:rsidR="00AE6345" w:rsidRPr="00AE6345" w:rsidRDefault="00AE6345" w:rsidP="00AE6345">
            <w:pPr>
              <w:rPr>
                <w:sz w:val="13"/>
                <w:szCs w:val="13"/>
              </w:rPr>
            </w:pPr>
          </w:p>
        </w:tc>
      </w:tr>
      <w:tr w:rsidR="00AE6345" w:rsidRPr="00AE6345" w14:paraId="0CDACD3C" w14:textId="77777777" w:rsidTr="00AE6345">
        <w:trPr>
          <w:trHeight w:val="330"/>
          <w:jc w:val="center"/>
        </w:trPr>
        <w:tc>
          <w:tcPr>
            <w:tcW w:w="759" w:type="dxa"/>
            <w:tcBorders>
              <w:top w:val="nil"/>
              <w:left w:val="single" w:sz="8" w:space="0" w:color="auto"/>
              <w:bottom w:val="single" w:sz="8" w:space="0" w:color="auto"/>
              <w:right w:val="nil"/>
            </w:tcBorders>
            <w:shd w:val="clear" w:color="auto" w:fill="auto"/>
            <w:noWrap/>
            <w:vAlign w:val="bottom"/>
            <w:hideMark/>
          </w:tcPr>
          <w:p w14:paraId="1989052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8" w:space="0" w:color="auto"/>
              <w:right w:val="single" w:sz="4" w:space="0" w:color="000000"/>
            </w:tcBorders>
            <w:shd w:val="clear" w:color="auto" w:fill="auto"/>
            <w:noWrap/>
            <w:vAlign w:val="bottom"/>
            <w:hideMark/>
          </w:tcPr>
          <w:p w14:paraId="38986D0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цена теплоносителя для теплоснабжения (справочно)</w:t>
            </w:r>
          </w:p>
        </w:tc>
        <w:tc>
          <w:tcPr>
            <w:tcW w:w="1051" w:type="dxa"/>
            <w:tcBorders>
              <w:top w:val="nil"/>
              <w:left w:val="nil"/>
              <w:bottom w:val="single" w:sz="8" w:space="0" w:color="auto"/>
              <w:right w:val="single" w:sz="4" w:space="0" w:color="auto"/>
            </w:tcBorders>
            <w:shd w:val="clear" w:color="auto" w:fill="auto"/>
            <w:noWrap/>
            <w:vAlign w:val="bottom"/>
            <w:hideMark/>
          </w:tcPr>
          <w:p w14:paraId="4A9AC18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руб./м3</w:t>
            </w:r>
          </w:p>
        </w:tc>
        <w:tc>
          <w:tcPr>
            <w:tcW w:w="2340" w:type="dxa"/>
            <w:tcBorders>
              <w:top w:val="nil"/>
              <w:left w:val="nil"/>
              <w:bottom w:val="single" w:sz="8" w:space="0" w:color="auto"/>
              <w:right w:val="single" w:sz="4" w:space="0" w:color="auto"/>
            </w:tcBorders>
            <w:shd w:val="clear" w:color="000000" w:fill="DAEEF3"/>
            <w:noWrap/>
            <w:vAlign w:val="bottom"/>
            <w:hideMark/>
          </w:tcPr>
          <w:p w14:paraId="2DFEABF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8" w:space="0" w:color="auto"/>
              <w:right w:val="single" w:sz="4" w:space="0" w:color="auto"/>
            </w:tcBorders>
            <w:shd w:val="clear" w:color="000000" w:fill="DAEEF3"/>
            <w:noWrap/>
            <w:vAlign w:val="bottom"/>
            <w:hideMark/>
          </w:tcPr>
          <w:p w14:paraId="1E18C3E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8" w:space="0" w:color="auto"/>
              <w:right w:val="single" w:sz="4" w:space="0" w:color="auto"/>
            </w:tcBorders>
            <w:shd w:val="clear" w:color="000000" w:fill="DAEEF3"/>
            <w:noWrap/>
            <w:vAlign w:val="bottom"/>
            <w:hideMark/>
          </w:tcPr>
          <w:p w14:paraId="371F66B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8" w:space="0" w:color="auto"/>
              <w:right w:val="single" w:sz="4" w:space="0" w:color="auto"/>
            </w:tcBorders>
            <w:shd w:val="clear" w:color="000000" w:fill="DAEEF3"/>
            <w:noWrap/>
            <w:vAlign w:val="bottom"/>
            <w:hideMark/>
          </w:tcPr>
          <w:p w14:paraId="4AB3EAA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8" w:space="0" w:color="auto"/>
              <w:right w:val="single" w:sz="4" w:space="0" w:color="auto"/>
            </w:tcBorders>
            <w:shd w:val="clear" w:color="000000" w:fill="DAEEF3"/>
            <w:noWrap/>
            <w:vAlign w:val="bottom"/>
            <w:hideMark/>
          </w:tcPr>
          <w:p w14:paraId="733E95C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8" w:space="0" w:color="auto"/>
              <w:right w:val="single" w:sz="8" w:space="0" w:color="auto"/>
            </w:tcBorders>
            <w:shd w:val="clear" w:color="000000" w:fill="DAEEF3"/>
            <w:noWrap/>
            <w:vAlign w:val="bottom"/>
            <w:hideMark/>
          </w:tcPr>
          <w:p w14:paraId="4306116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5AD73360" w14:textId="77777777" w:rsidR="00AE6345" w:rsidRPr="00AE6345" w:rsidRDefault="00AE6345" w:rsidP="00AE6345">
            <w:pPr>
              <w:rPr>
                <w:sz w:val="13"/>
                <w:szCs w:val="13"/>
              </w:rPr>
            </w:pPr>
          </w:p>
        </w:tc>
      </w:tr>
      <w:tr w:rsidR="00AE6345" w:rsidRPr="00AE6345" w14:paraId="7C8D5917" w14:textId="77777777" w:rsidTr="00AE6345">
        <w:trPr>
          <w:trHeight w:val="330"/>
          <w:jc w:val="center"/>
        </w:trPr>
        <w:tc>
          <w:tcPr>
            <w:tcW w:w="759" w:type="dxa"/>
            <w:tcBorders>
              <w:top w:val="nil"/>
              <w:left w:val="single" w:sz="8" w:space="0" w:color="auto"/>
              <w:bottom w:val="single" w:sz="8" w:space="0" w:color="auto"/>
              <w:right w:val="single" w:sz="4" w:space="0" w:color="auto"/>
            </w:tcBorders>
            <w:shd w:val="clear" w:color="auto" w:fill="auto"/>
            <w:noWrap/>
            <w:vAlign w:val="bottom"/>
            <w:hideMark/>
          </w:tcPr>
          <w:p w14:paraId="410024B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single" w:sz="8" w:space="0" w:color="auto"/>
              <w:right w:val="single" w:sz="4" w:space="0" w:color="auto"/>
            </w:tcBorders>
            <w:shd w:val="clear" w:color="auto" w:fill="auto"/>
            <w:noWrap/>
            <w:vAlign w:val="center"/>
            <w:hideMark/>
          </w:tcPr>
          <w:p w14:paraId="3D8DDAAC"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ИТОГО </w:t>
            </w:r>
          </w:p>
        </w:tc>
        <w:tc>
          <w:tcPr>
            <w:tcW w:w="1051" w:type="dxa"/>
            <w:tcBorders>
              <w:top w:val="nil"/>
              <w:left w:val="nil"/>
              <w:bottom w:val="single" w:sz="8" w:space="0" w:color="auto"/>
              <w:right w:val="single" w:sz="4" w:space="0" w:color="auto"/>
            </w:tcBorders>
            <w:shd w:val="clear" w:color="auto" w:fill="auto"/>
            <w:noWrap/>
            <w:vAlign w:val="bottom"/>
            <w:hideMark/>
          </w:tcPr>
          <w:p w14:paraId="060ACFE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8" w:space="0" w:color="auto"/>
              <w:right w:val="single" w:sz="4" w:space="0" w:color="auto"/>
            </w:tcBorders>
            <w:shd w:val="clear" w:color="000000" w:fill="DAEEF3"/>
            <w:noWrap/>
            <w:vAlign w:val="bottom"/>
            <w:hideMark/>
          </w:tcPr>
          <w:p w14:paraId="67D78FF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69 419,07</w:t>
            </w:r>
          </w:p>
        </w:tc>
        <w:tc>
          <w:tcPr>
            <w:tcW w:w="2340" w:type="dxa"/>
            <w:tcBorders>
              <w:top w:val="nil"/>
              <w:left w:val="nil"/>
              <w:bottom w:val="single" w:sz="8" w:space="0" w:color="auto"/>
              <w:right w:val="single" w:sz="4" w:space="0" w:color="auto"/>
            </w:tcBorders>
            <w:shd w:val="clear" w:color="000000" w:fill="DAEEF3"/>
            <w:noWrap/>
            <w:vAlign w:val="bottom"/>
            <w:hideMark/>
          </w:tcPr>
          <w:p w14:paraId="53BABA8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90 444,50</w:t>
            </w:r>
          </w:p>
        </w:tc>
        <w:tc>
          <w:tcPr>
            <w:tcW w:w="2340" w:type="dxa"/>
            <w:tcBorders>
              <w:top w:val="nil"/>
              <w:left w:val="nil"/>
              <w:bottom w:val="single" w:sz="8" w:space="0" w:color="auto"/>
              <w:right w:val="single" w:sz="4" w:space="0" w:color="auto"/>
            </w:tcBorders>
            <w:shd w:val="clear" w:color="000000" w:fill="DAEEF3"/>
            <w:noWrap/>
            <w:vAlign w:val="bottom"/>
            <w:hideMark/>
          </w:tcPr>
          <w:p w14:paraId="3D9328B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78 601,29</w:t>
            </w:r>
          </w:p>
        </w:tc>
        <w:tc>
          <w:tcPr>
            <w:tcW w:w="2340" w:type="dxa"/>
            <w:tcBorders>
              <w:top w:val="nil"/>
              <w:left w:val="nil"/>
              <w:bottom w:val="single" w:sz="8" w:space="0" w:color="auto"/>
              <w:right w:val="nil"/>
            </w:tcBorders>
            <w:shd w:val="clear" w:color="000000" w:fill="DAEEF3"/>
            <w:noWrap/>
            <w:vAlign w:val="bottom"/>
            <w:hideMark/>
          </w:tcPr>
          <w:p w14:paraId="518E7DA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-11 843,21</w:t>
            </w:r>
          </w:p>
        </w:tc>
        <w:tc>
          <w:tcPr>
            <w:tcW w:w="2340" w:type="dxa"/>
            <w:tcBorders>
              <w:top w:val="nil"/>
              <w:left w:val="single" w:sz="4" w:space="0" w:color="auto"/>
              <w:bottom w:val="single" w:sz="8" w:space="0" w:color="auto"/>
              <w:right w:val="single" w:sz="4" w:space="0" w:color="auto"/>
            </w:tcBorders>
            <w:shd w:val="clear" w:color="000000" w:fill="DAEEF3"/>
            <w:noWrap/>
            <w:vAlign w:val="bottom"/>
            <w:hideMark/>
          </w:tcPr>
          <w:p w14:paraId="627742D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9 182,22</w:t>
            </w:r>
          </w:p>
        </w:tc>
        <w:tc>
          <w:tcPr>
            <w:tcW w:w="2740" w:type="dxa"/>
            <w:tcBorders>
              <w:top w:val="nil"/>
              <w:left w:val="nil"/>
              <w:bottom w:val="single" w:sz="8" w:space="0" w:color="auto"/>
              <w:right w:val="single" w:sz="8" w:space="0" w:color="auto"/>
            </w:tcBorders>
            <w:shd w:val="clear" w:color="000000" w:fill="DAEEF3"/>
            <w:noWrap/>
            <w:vAlign w:val="bottom"/>
            <w:hideMark/>
          </w:tcPr>
          <w:p w14:paraId="144BFD6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13,23</w:t>
            </w:r>
          </w:p>
        </w:tc>
        <w:tc>
          <w:tcPr>
            <w:tcW w:w="18" w:type="dxa"/>
            <w:vAlign w:val="center"/>
            <w:hideMark/>
          </w:tcPr>
          <w:p w14:paraId="42456DAD" w14:textId="77777777" w:rsidR="00AE6345" w:rsidRPr="00AE6345" w:rsidRDefault="00AE6345" w:rsidP="00AE6345">
            <w:pPr>
              <w:rPr>
                <w:sz w:val="13"/>
                <w:szCs w:val="13"/>
              </w:rPr>
            </w:pPr>
          </w:p>
        </w:tc>
      </w:tr>
      <w:tr w:rsidR="00AE6345" w:rsidRPr="00AE6345" w14:paraId="338BC7F0" w14:textId="77777777" w:rsidTr="00AE6345">
        <w:trPr>
          <w:trHeight w:val="420"/>
          <w:jc w:val="center"/>
        </w:trPr>
        <w:tc>
          <w:tcPr>
            <w:tcW w:w="25722" w:type="dxa"/>
            <w:gridSpan w:val="12"/>
            <w:tcBorders>
              <w:top w:val="single" w:sz="8" w:space="0" w:color="auto"/>
              <w:left w:val="single" w:sz="8" w:space="0" w:color="auto"/>
              <w:bottom w:val="single" w:sz="8" w:space="0" w:color="auto"/>
              <w:right w:val="nil"/>
            </w:tcBorders>
            <w:shd w:val="clear" w:color="auto" w:fill="auto"/>
            <w:noWrap/>
            <w:vAlign w:val="center"/>
            <w:hideMark/>
          </w:tcPr>
          <w:p w14:paraId="559FBFF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Операционные расходы</w:t>
            </w:r>
          </w:p>
        </w:tc>
        <w:tc>
          <w:tcPr>
            <w:tcW w:w="18" w:type="dxa"/>
            <w:vAlign w:val="center"/>
            <w:hideMark/>
          </w:tcPr>
          <w:p w14:paraId="6C9537D5" w14:textId="77777777" w:rsidR="00AE6345" w:rsidRPr="00AE6345" w:rsidRDefault="00AE6345" w:rsidP="00AE6345">
            <w:pPr>
              <w:rPr>
                <w:sz w:val="13"/>
                <w:szCs w:val="13"/>
              </w:rPr>
            </w:pPr>
          </w:p>
        </w:tc>
      </w:tr>
      <w:tr w:rsidR="00AE6345" w:rsidRPr="00AE6345" w14:paraId="386A6D23" w14:textId="77777777" w:rsidTr="00AE6345">
        <w:trPr>
          <w:trHeight w:val="37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48208D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w:t>
            </w:r>
          </w:p>
        </w:tc>
        <w:tc>
          <w:tcPr>
            <w:tcW w:w="947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B9A2B52"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сырьё и материалы ( в.т.ч.канцтовары)</w:t>
            </w:r>
          </w:p>
        </w:tc>
        <w:tc>
          <w:tcPr>
            <w:tcW w:w="1051" w:type="dxa"/>
            <w:tcBorders>
              <w:top w:val="nil"/>
              <w:left w:val="nil"/>
              <w:bottom w:val="single" w:sz="4" w:space="0" w:color="auto"/>
              <w:right w:val="single" w:sz="4" w:space="0" w:color="auto"/>
            </w:tcBorders>
            <w:shd w:val="clear" w:color="auto" w:fill="auto"/>
            <w:noWrap/>
            <w:vAlign w:val="bottom"/>
            <w:hideMark/>
          </w:tcPr>
          <w:p w14:paraId="447CD55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4120BD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single" w:sz="4" w:space="0" w:color="auto"/>
              <w:right w:val="single" w:sz="4" w:space="0" w:color="auto"/>
            </w:tcBorders>
            <w:shd w:val="clear" w:color="000000" w:fill="DAEEF3"/>
            <w:noWrap/>
            <w:vAlign w:val="bottom"/>
            <w:hideMark/>
          </w:tcPr>
          <w:p w14:paraId="435CA2F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single" w:sz="4" w:space="0" w:color="auto"/>
              <w:right w:val="single" w:sz="4" w:space="0" w:color="auto"/>
            </w:tcBorders>
            <w:shd w:val="clear" w:color="000000" w:fill="DAEEF3"/>
            <w:noWrap/>
            <w:vAlign w:val="bottom"/>
            <w:hideMark/>
          </w:tcPr>
          <w:p w14:paraId="53E4236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single" w:sz="4" w:space="0" w:color="auto"/>
              <w:right w:val="single" w:sz="4" w:space="0" w:color="auto"/>
            </w:tcBorders>
            <w:shd w:val="clear" w:color="000000" w:fill="DAEEF3"/>
            <w:noWrap/>
            <w:vAlign w:val="bottom"/>
            <w:hideMark/>
          </w:tcPr>
          <w:p w14:paraId="72304D6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single" w:sz="4" w:space="0" w:color="auto"/>
              <w:right w:val="single" w:sz="4" w:space="0" w:color="auto"/>
            </w:tcBorders>
            <w:shd w:val="clear" w:color="000000" w:fill="DAEEF3"/>
            <w:noWrap/>
            <w:vAlign w:val="bottom"/>
            <w:hideMark/>
          </w:tcPr>
          <w:p w14:paraId="4215B6A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740" w:type="dxa"/>
            <w:tcBorders>
              <w:top w:val="nil"/>
              <w:left w:val="nil"/>
              <w:bottom w:val="single" w:sz="4" w:space="0" w:color="auto"/>
              <w:right w:val="single" w:sz="8" w:space="0" w:color="auto"/>
            </w:tcBorders>
            <w:shd w:val="clear" w:color="000000" w:fill="DAEEF3"/>
            <w:noWrap/>
            <w:vAlign w:val="bottom"/>
            <w:hideMark/>
          </w:tcPr>
          <w:p w14:paraId="560D809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5F0AB263" w14:textId="77777777" w:rsidR="00AE6345" w:rsidRPr="00AE6345" w:rsidRDefault="00AE6345" w:rsidP="00AE6345">
            <w:pPr>
              <w:rPr>
                <w:sz w:val="13"/>
                <w:szCs w:val="13"/>
              </w:rPr>
            </w:pPr>
          </w:p>
        </w:tc>
      </w:tr>
      <w:tr w:rsidR="00AE6345" w:rsidRPr="00AE6345" w14:paraId="7E57EB34" w14:textId="77777777" w:rsidTr="00AE6345">
        <w:trPr>
          <w:trHeight w:val="37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65E9A42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w:t>
            </w:r>
          </w:p>
        </w:tc>
        <w:tc>
          <w:tcPr>
            <w:tcW w:w="9472" w:type="dxa"/>
            <w:gridSpan w:val="4"/>
            <w:tcBorders>
              <w:top w:val="single" w:sz="4" w:space="0" w:color="auto"/>
              <w:left w:val="single" w:sz="4" w:space="0" w:color="auto"/>
              <w:bottom w:val="single" w:sz="4" w:space="0" w:color="auto"/>
              <w:right w:val="nil"/>
            </w:tcBorders>
            <w:shd w:val="clear" w:color="auto" w:fill="auto"/>
            <w:noWrap/>
            <w:vAlign w:val="bottom"/>
            <w:hideMark/>
          </w:tcPr>
          <w:p w14:paraId="4F4ADD68"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ремонт основных средств</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61CC0F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18228F1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10 175,30</w:t>
            </w:r>
          </w:p>
        </w:tc>
        <w:tc>
          <w:tcPr>
            <w:tcW w:w="2340" w:type="dxa"/>
            <w:tcBorders>
              <w:top w:val="nil"/>
              <w:left w:val="nil"/>
              <w:bottom w:val="single" w:sz="4" w:space="0" w:color="auto"/>
              <w:right w:val="single" w:sz="4" w:space="0" w:color="auto"/>
            </w:tcBorders>
            <w:shd w:val="clear" w:color="000000" w:fill="DAEEF3"/>
            <w:noWrap/>
            <w:vAlign w:val="bottom"/>
            <w:hideMark/>
          </w:tcPr>
          <w:p w14:paraId="00D7CE9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12 532,02</w:t>
            </w:r>
          </w:p>
        </w:tc>
        <w:tc>
          <w:tcPr>
            <w:tcW w:w="2340" w:type="dxa"/>
            <w:tcBorders>
              <w:top w:val="nil"/>
              <w:left w:val="nil"/>
              <w:bottom w:val="single" w:sz="4" w:space="0" w:color="auto"/>
              <w:right w:val="single" w:sz="4" w:space="0" w:color="auto"/>
            </w:tcBorders>
            <w:shd w:val="clear" w:color="000000" w:fill="DAEEF3"/>
            <w:noWrap/>
            <w:vAlign w:val="bottom"/>
            <w:hideMark/>
          </w:tcPr>
          <w:p w14:paraId="721CD53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10 506,71</w:t>
            </w:r>
          </w:p>
        </w:tc>
        <w:tc>
          <w:tcPr>
            <w:tcW w:w="2340" w:type="dxa"/>
            <w:tcBorders>
              <w:top w:val="nil"/>
              <w:left w:val="nil"/>
              <w:bottom w:val="single" w:sz="4" w:space="0" w:color="auto"/>
              <w:right w:val="single" w:sz="4" w:space="0" w:color="auto"/>
            </w:tcBorders>
            <w:shd w:val="clear" w:color="000000" w:fill="DAEEF3"/>
            <w:noWrap/>
            <w:vAlign w:val="bottom"/>
            <w:hideMark/>
          </w:tcPr>
          <w:p w14:paraId="572C637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-2 025,31</w:t>
            </w:r>
          </w:p>
        </w:tc>
        <w:tc>
          <w:tcPr>
            <w:tcW w:w="2340" w:type="dxa"/>
            <w:tcBorders>
              <w:top w:val="nil"/>
              <w:left w:val="nil"/>
              <w:bottom w:val="single" w:sz="4" w:space="0" w:color="auto"/>
              <w:right w:val="single" w:sz="4" w:space="0" w:color="auto"/>
            </w:tcBorders>
            <w:shd w:val="clear" w:color="000000" w:fill="DAEEF3"/>
            <w:noWrap/>
            <w:vAlign w:val="bottom"/>
            <w:hideMark/>
          </w:tcPr>
          <w:p w14:paraId="5CF0B25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331,41</w:t>
            </w:r>
          </w:p>
        </w:tc>
        <w:tc>
          <w:tcPr>
            <w:tcW w:w="2740" w:type="dxa"/>
            <w:tcBorders>
              <w:top w:val="nil"/>
              <w:left w:val="nil"/>
              <w:bottom w:val="single" w:sz="4" w:space="0" w:color="auto"/>
              <w:right w:val="single" w:sz="8" w:space="0" w:color="auto"/>
            </w:tcBorders>
            <w:shd w:val="clear" w:color="000000" w:fill="DAEEF3"/>
            <w:noWrap/>
            <w:vAlign w:val="bottom"/>
            <w:hideMark/>
          </w:tcPr>
          <w:p w14:paraId="18F73D0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5FEC1113" w14:textId="77777777" w:rsidR="00AE6345" w:rsidRPr="00AE6345" w:rsidRDefault="00AE6345" w:rsidP="00AE6345">
            <w:pPr>
              <w:rPr>
                <w:sz w:val="13"/>
                <w:szCs w:val="13"/>
              </w:rPr>
            </w:pPr>
          </w:p>
        </w:tc>
      </w:tr>
      <w:tr w:rsidR="00AE6345" w:rsidRPr="00AE6345" w14:paraId="39068464" w14:textId="77777777" w:rsidTr="00AE6345">
        <w:trPr>
          <w:trHeight w:val="360"/>
          <w:jc w:val="center"/>
        </w:trPr>
        <w:tc>
          <w:tcPr>
            <w:tcW w:w="759" w:type="dxa"/>
            <w:tcBorders>
              <w:top w:val="nil"/>
              <w:left w:val="single" w:sz="8" w:space="0" w:color="auto"/>
              <w:bottom w:val="single" w:sz="4" w:space="0" w:color="auto"/>
              <w:right w:val="nil"/>
            </w:tcBorders>
            <w:shd w:val="clear" w:color="auto" w:fill="auto"/>
            <w:noWrap/>
            <w:vAlign w:val="bottom"/>
            <w:hideMark/>
          </w:tcPr>
          <w:p w14:paraId="0DE719E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w:t>
            </w:r>
          </w:p>
        </w:tc>
        <w:tc>
          <w:tcPr>
            <w:tcW w:w="9472" w:type="dxa"/>
            <w:gridSpan w:val="4"/>
            <w:tcBorders>
              <w:top w:val="single" w:sz="4" w:space="0" w:color="auto"/>
              <w:left w:val="single" w:sz="4" w:space="0" w:color="auto"/>
              <w:bottom w:val="single" w:sz="4" w:space="0" w:color="auto"/>
              <w:right w:val="nil"/>
            </w:tcBorders>
            <w:shd w:val="clear" w:color="auto" w:fill="auto"/>
            <w:noWrap/>
            <w:vAlign w:val="bottom"/>
            <w:hideMark/>
          </w:tcPr>
          <w:p w14:paraId="75D9C866"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оплату труда, всего</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EE9D93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2C3E8C5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44 735,66</w:t>
            </w:r>
          </w:p>
        </w:tc>
        <w:tc>
          <w:tcPr>
            <w:tcW w:w="2340" w:type="dxa"/>
            <w:tcBorders>
              <w:top w:val="nil"/>
              <w:left w:val="nil"/>
              <w:bottom w:val="nil"/>
              <w:right w:val="single" w:sz="4" w:space="0" w:color="auto"/>
            </w:tcBorders>
            <w:shd w:val="clear" w:color="000000" w:fill="DAEEF3"/>
            <w:noWrap/>
            <w:vAlign w:val="bottom"/>
            <w:hideMark/>
          </w:tcPr>
          <w:p w14:paraId="7699AC8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104 655,10</w:t>
            </w:r>
          </w:p>
        </w:tc>
        <w:tc>
          <w:tcPr>
            <w:tcW w:w="2340" w:type="dxa"/>
            <w:tcBorders>
              <w:top w:val="nil"/>
              <w:left w:val="nil"/>
              <w:bottom w:val="nil"/>
              <w:right w:val="single" w:sz="4" w:space="0" w:color="auto"/>
            </w:tcBorders>
            <w:shd w:val="clear" w:color="000000" w:fill="DAEEF3"/>
            <w:noWrap/>
            <w:vAlign w:val="bottom"/>
            <w:hideMark/>
          </w:tcPr>
          <w:p w14:paraId="007CC49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46 192,70</w:t>
            </w:r>
          </w:p>
        </w:tc>
        <w:tc>
          <w:tcPr>
            <w:tcW w:w="2340" w:type="dxa"/>
            <w:tcBorders>
              <w:top w:val="nil"/>
              <w:left w:val="nil"/>
              <w:bottom w:val="nil"/>
              <w:right w:val="single" w:sz="4" w:space="0" w:color="auto"/>
            </w:tcBorders>
            <w:shd w:val="clear" w:color="000000" w:fill="DAEEF3"/>
            <w:noWrap/>
            <w:vAlign w:val="bottom"/>
            <w:hideMark/>
          </w:tcPr>
          <w:p w14:paraId="4D8E669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-58 462,40</w:t>
            </w:r>
          </w:p>
        </w:tc>
        <w:tc>
          <w:tcPr>
            <w:tcW w:w="2340" w:type="dxa"/>
            <w:tcBorders>
              <w:top w:val="nil"/>
              <w:left w:val="nil"/>
              <w:bottom w:val="nil"/>
              <w:right w:val="single" w:sz="4" w:space="0" w:color="auto"/>
            </w:tcBorders>
            <w:shd w:val="clear" w:color="000000" w:fill="DAEEF3"/>
            <w:noWrap/>
            <w:vAlign w:val="bottom"/>
            <w:hideMark/>
          </w:tcPr>
          <w:p w14:paraId="6B0370B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1 457,04</w:t>
            </w:r>
          </w:p>
        </w:tc>
        <w:tc>
          <w:tcPr>
            <w:tcW w:w="2740" w:type="dxa"/>
            <w:tcBorders>
              <w:top w:val="nil"/>
              <w:left w:val="nil"/>
              <w:bottom w:val="nil"/>
              <w:right w:val="single" w:sz="8" w:space="0" w:color="auto"/>
            </w:tcBorders>
            <w:shd w:val="clear" w:color="000000" w:fill="DAEEF3"/>
            <w:noWrap/>
            <w:vAlign w:val="bottom"/>
            <w:hideMark/>
          </w:tcPr>
          <w:p w14:paraId="7E09414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441A1E3B" w14:textId="77777777" w:rsidR="00AE6345" w:rsidRPr="00AE6345" w:rsidRDefault="00AE6345" w:rsidP="00AE6345">
            <w:pPr>
              <w:rPr>
                <w:sz w:val="13"/>
                <w:szCs w:val="13"/>
              </w:rPr>
            </w:pPr>
          </w:p>
        </w:tc>
      </w:tr>
      <w:tr w:rsidR="00AE6345" w:rsidRPr="00AE6345" w14:paraId="1D8A0619"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4A11CAB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328" w:type="dxa"/>
            <w:gridSpan w:val="3"/>
            <w:tcBorders>
              <w:top w:val="nil"/>
              <w:left w:val="single" w:sz="4" w:space="0" w:color="auto"/>
              <w:bottom w:val="nil"/>
              <w:right w:val="nil"/>
            </w:tcBorders>
            <w:shd w:val="clear" w:color="auto" w:fill="auto"/>
            <w:noWrap/>
            <w:vAlign w:val="bottom"/>
            <w:hideMark/>
          </w:tcPr>
          <w:p w14:paraId="2799C46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численность, всего </w:t>
            </w:r>
          </w:p>
        </w:tc>
        <w:tc>
          <w:tcPr>
            <w:tcW w:w="144" w:type="dxa"/>
            <w:tcBorders>
              <w:top w:val="nil"/>
              <w:left w:val="nil"/>
              <w:bottom w:val="nil"/>
              <w:right w:val="nil"/>
            </w:tcBorders>
            <w:shd w:val="clear" w:color="auto" w:fill="auto"/>
            <w:noWrap/>
            <w:vAlign w:val="bottom"/>
            <w:hideMark/>
          </w:tcPr>
          <w:p w14:paraId="510FECDF" w14:textId="77777777" w:rsidR="00AE6345" w:rsidRPr="00AE6345" w:rsidRDefault="00AE6345" w:rsidP="00AE6345">
            <w:pPr>
              <w:rPr>
                <w:rFonts w:ascii="Bookman Old Style" w:hAnsi="Bookman Old Style"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6AFEF7D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чел.</w:t>
            </w:r>
          </w:p>
        </w:tc>
        <w:tc>
          <w:tcPr>
            <w:tcW w:w="2340" w:type="dxa"/>
            <w:tcBorders>
              <w:top w:val="nil"/>
              <w:left w:val="single" w:sz="4" w:space="0" w:color="auto"/>
              <w:bottom w:val="nil"/>
              <w:right w:val="nil"/>
            </w:tcBorders>
            <w:shd w:val="clear" w:color="000000" w:fill="DAEEF3"/>
            <w:noWrap/>
            <w:vAlign w:val="bottom"/>
            <w:hideMark/>
          </w:tcPr>
          <w:p w14:paraId="52778C6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251,00</w:t>
            </w:r>
          </w:p>
        </w:tc>
        <w:tc>
          <w:tcPr>
            <w:tcW w:w="2340" w:type="dxa"/>
            <w:tcBorders>
              <w:top w:val="nil"/>
              <w:left w:val="single" w:sz="4" w:space="0" w:color="auto"/>
              <w:bottom w:val="nil"/>
              <w:right w:val="nil"/>
            </w:tcBorders>
            <w:shd w:val="clear" w:color="000000" w:fill="DAEEF3"/>
            <w:noWrap/>
            <w:vAlign w:val="bottom"/>
            <w:hideMark/>
          </w:tcPr>
          <w:p w14:paraId="4F51874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251,00</w:t>
            </w:r>
          </w:p>
        </w:tc>
        <w:tc>
          <w:tcPr>
            <w:tcW w:w="2340" w:type="dxa"/>
            <w:tcBorders>
              <w:top w:val="nil"/>
              <w:left w:val="single" w:sz="4" w:space="0" w:color="auto"/>
              <w:bottom w:val="nil"/>
              <w:right w:val="nil"/>
            </w:tcBorders>
            <w:shd w:val="clear" w:color="000000" w:fill="DAEEF3"/>
            <w:noWrap/>
            <w:vAlign w:val="bottom"/>
            <w:hideMark/>
          </w:tcPr>
          <w:p w14:paraId="05C0B74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251,00</w:t>
            </w:r>
          </w:p>
        </w:tc>
        <w:tc>
          <w:tcPr>
            <w:tcW w:w="2340" w:type="dxa"/>
            <w:tcBorders>
              <w:top w:val="nil"/>
              <w:left w:val="single" w:sz="4" w:space="0" w:color="auto"/>
              <w:bottom w:val="nil"/>
              <w:right w:val="single" w:sz="4" w:space="0" w:color="auto"/>
            </w:tcBorders>
            <w:shd w:val="clear" w:color="000000" w:fill="DAEEF3"/>
            <w:noWrap/>
            <w:vAlign w:val="bottom"/>
            <w:hideMark/>
          </w:tcPr>
          <w:p w14:paraId="4D43962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340" w:type="dxa"/>
            <w:tcBorders>
              <w:top w:val="nil"/>
              <w:left w:val="nil"/>
              <w:bottom w:val="nil"/>
              <w:right w:val="single" w:sz="4" w:space="0" w:color="auto"/>
            </w:tcBorders>
            <w:shd w:val="clear" w:color="000000" w:fill="DAEEF3"/>
            <w:noWrap/>
            <w:vAlign w:val="bottom"/>
            <w:hideMark/>
          </w:tcPr>
          <w:p w14:paraId="34E51A7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740" w:type="dxa"/>
            <w:tcBorders>
              <w:top w:val="nil"/>
              <w:left w:val="nil"/>
              <w:bottom w:val="nil"/>
              <w:right w:val="single" w:sz="8" w:space="0" w:color="auto"/>
            </w:tcBorders>
            <w:shd w:val="clear" w:color="000000" w:fill="DAEEF3"/>
            <w:noWrap/>
            <w:vAlign w:val="bottom"/>
            <w:hideMark/>
          </w:tcPr>
          <w:p w14:paraId="5434D9B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18" w:type="dxa"/>
            <w:vAlign w:val="center"/>
            <w:hideMark/>
          </w:tcPr>
          <w:p w14:paraId="0A91FC55" w14:textId="77777777" w:rsidR="00AE6345" w:rsidRPr="00AE6345" w:rsidRDefault="00AE6345" w:rsidP="00AE6345">
            <w:pPr>
              <w:rPr>
                <w:sz w:val="13"/>
                <w:szCs w:val="13"/>
              </w:rPr>
            </w:pPr>
          </w:p>
        </w:tc>
      </w:tr>
      <w:tr w:rsidR="00AE6345" w:rsidRPr="00AE6345" w14:paraId="20FF5A12"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5318AFE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405" w:type="dxa"/>
            <w:gridSpan w:val="2"/>
            <w:tcBorders>
              <w:top w:val="nil"/>
              <w:left w:val="single" w:sz="4" w:space="0" w:color="auto"/>
              <w:bottom w:val="nil"/>
              <w:right w:val="nil"/>
            </w:tcBorders>
            <w:shd w:val="clear" w:color="auto" w:fill="auto"/>
            <w:noWrap/>
            <w:vAlign w:val="bottom"/>
            <w:hideMark/>
          </w:tcPr>
          <w:p w14:paraId="7521A51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средняя зарплата ППП</w:t>
            </w:r>
          </w:p>
        </w:tc>
        <w:tc>
          <w:tcPr>
            <w:tcW w:w="923" w:type="dxa"/>
            <w:tcBorders>
              <w:top w:val="nil"/>
              <w:left w:val="nil"/>
              <w:bottom w:val="nil"/>
              <w:right w:val="nil"/>
            </w:tcBorders>
            <w:shd w:val="clear" w:color="auto" w:fill="auto"/>
            <w:noWrap/>
            <w:vAlign w:val="bottom"/>
            <w:hideMark/>
          </w:tcPr>
          <w:p w14:paraId="26C7FBBD"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всего</w:t>
            </w:r>
          </w:p>
        </w:tc>
        <w:tc>
          <w:tcPr>
            <w:tcW w:w="144" w:type="dxa"/>
            <w:tcBorders>
              <w:top w:val="nil"/>
              <w:left w:val="nil"/>
              <w:bottom w:val="nil"/>
              <w:right w:val="nil"/>
            </w:tcBorders>
            <w:shd w:val="clear" w:color="auto" w:fill="auto"/>
            <w:noWrap/>
            <w:vAlign w:val="bottom"/>
            <w:hideMark/>
          </w:tcPr>
          <w:p w14:paraId="6111501C" w14:textId="77777777" w:rsidR="00AE6345" w:rsidRPr="00AE6345" w:rsidRDefault="00AE6345" w:rsidP="00AE6345">
            <w:pPr>
              <w:rPr>
                <w:rFonts w:ascii="Calibri" w:hAnsi="Calibri"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703B22D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руб./чел.</w:t>
            </w:r>
          </w:p>
        </w:tc>
        <w:tc>
          <w:tcPr>
            <w:tcW w:w="2340" w:type="dxa"/>
            <w:tcBorders>
              <w:top w:val="nil"/>
              <w:left w:val="nil"/>
              <w:bottom w:val="nil"/>
              <w:right w:val="single" w:sz="4" w:space="0" w:color="auto"/>
            </w:tcBorders>
            <w:shd w:val="clear" w:color="000000" w:fill="DAEEF3"/>
            <w:noWrap/>
            <w:vAlign w:val="bottom"/>
            <w:hideMark/>
          </w:tcPr>
          <w:p w14:paraId="27B404F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14 852,48</w:t>
            </w:r>
          </w:p>
        </w:tc>
        <w:tc>
          <w:tcPr>
            <w:tcW w:w="2340" w:type="dxa"/>
            <w:tcBorders>
              <w:top w:val="nil"/>
              <w:left w:val="nil"/>
              <w:bottom w:val="nil"/>
              <w:right w:val="single" w:sz="4" w:space="0" w:color="auto"/>
            </w:tcBorders>
            <w:shd w:val="clear" w:color="000000" w:fill="DAEEF3"/>
            <w:noWrap/>
            <w:vAlign w:val="bottom"/>
            <w:hideMark/>
          </w:tcPr>
          <w:p w14:paraId="4030665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23 622,08</w:t>
            </w:r>
          </w:p>
        </w:tc>
        <w:tc>
          <w:tcPr>
            <w:tcW w:w="2340" w:type="dxa"/>
            <w:tcBorders>
              <w:top w:val="nil"/>
              <w:left w:val="nil"/>
              <w:bottom w:val="nil"/>
              <w:right w:val="single" w:sz="4" w:space="0" w:color="auto"/>
            </w:tcBorders>
            <w:shd w:val="clear" w:color="000000" w:fill="DAEEF3"/>
            <w:noWrap/>
            <w:vAlign w:val="bottom"/>
            <w:hideMark/>
          </w:tcPr>
          <w:p w14:paraId="1BD381F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15 336,22</w:t>
            </w:r>
          </w:p>
        </w:tc>
        <w:tc>
          <w:tcPr>
            <w:tcW w:w="2340" w:type="dxa"/>
            <w:tcBorders>
              <w:top w:val="nil"/>
              <w:left w:val="nil"/>
              <w:bottom w:val="nil"/>
              <w:right w:val="single" w:sz="4" w:space="0" w:color="auto"/>
            </w:tcBorders>
            <w:shd w:val="clear" w:color="000000" w:fill="DAEEF3"/>
            <w:noWrap/>
            <w:vAlign w:val="bottom"/>
            <w:hideMark/>
          </w:tcPr>
          <w:p w14:paraId="1C2E5A9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-8 285,86</w:t>
            </w:r>
          </w:p>
        </w:tc>
        <w:tc>
          <w:tcPr>
            <w:tcW w:w="2340" w:type="dxa"/>
            <w:tcBorders>
              <w:top w:val="nil"/>
              <w:left w:val="nil"/>
              <w:bottom w:val="nil"/>
              <w:right w:val="single" w:sz="4" w:space="0" w:color="auto"/>
            </w:tcBorders>
            <w:shd w:val="clear" w:color="000000" w:fill="DAEEF3"/>
            <w:noWrap/>
            <w:vAlign w:val="bottom"/>
            <w:hideMark/>
          </w:tcPr>
          <w:p w14:paraId="3957307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483,75</w:t>
            </w:r>
          </w:p>
        </w:tc>
        <w:tc>
          <w:tcPr>
            <w:tcW w:w="2740" w:type="dxa"/>
            <w:tcBorders>
              <w:top w:val="nil"/>
              <w:left w:val="nil"/>
              <w:bottom w:val="nil"/>
              <w:right w:val="single" w:sz="8" w:space="0" w:color="auto"/>
            </w:tcBorders>
            <w:shd w:val="clear" w:color="000000" w:fill="DAEEF3"/>
            <w:noWrap/>
            <w:vAlign w:val="bottom"/>
            <w:hideMark/>
          </w:tcPr>
          <w:p w14:paraId="60EB59F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3,26</w:t>
            </w:r>
          </w:p>
        </w:tc>
        <w:tc>
          <w:tcPr>
            <w:tcW w:w="18" w:type="dxa"/>
            <w:vAlign w:val="center"/>
            <w:hideMark/>
          </w:tcPr>
          <w:p w14:paraId="3FE72190" w14:textId="77777777" w:rsidR="00AE6345" w:rsidRPr="00AE6345" w:rsidRDefault="00AE6345" w:rsidP="00AE6345">
            <w:pPr>
              <w:rPr>
                <w:sz w:val="13"/>
                <w:szCs w:val="13"/>
              </w:rPr>
            </w:pPr>
          </w:p>
        </w:tc>
      </w:tr>
      <w:tr w:rsidR="00AE6345" w:rsidRPr="00AE6345" w14:paraId="30CC3E73" w14:textId="77777777" w:rsidTr="00AE6345">
        <w:trPr>
          <w:trHeight w:val="315"/>
          <w:jc w:val="center"/>
        </w:trPr>
        <w:tc>
          <w:tcPr>
            <w:tcW w:w="759" w:type="dxa"/>
            <w:tcBorders>
              <w:top w:val="single" w:sz="4" w:space="0" w:color="auto"/>
              <w:left w:val="single" w:sz="8" w:space="0" w:color="auto"/>
              <w:bottom w:val="nil"/>
              <w:right w:val="single" w:sz="4" w:space="0" w:color="auto"/>
            </w:tcBorders>
            <w:shd w:val="clear" w:color="auto" w:fill="auto"/>
            <w:noWrap/>
            <w:vAlign w:val="bottom"/>
            <w:hideMark/>
          </w:tcPr>
          <w:p w14:paraId="7F2F265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w:t>
            </w:r>
          </w:p>
        </w:tc>
        <w:tc>
          <w:tcPr>
            <w:tcW w:w="9472" w:type="dxa"/>
            <w:gridSpan w:val="4"/>
            <w:tcBorders>
              <w:top w:val="single" w:sz="4" w:space="0" w:color="auto"/>
              <w:left w:val="nil"/>
              <w:bottom w:val="nil"/>
              <w:right w:val="nil"/>
            </w:tcBorders>
            <w:shd w:val="clear" w:color="auto" w:fill="auto"/>
            <w:noWrap/>
            <w:vAlign w:val="bottom"/>
            <w:hideMark/>
          </w:tcPr>
          <w:p w14:paraId="4EDE2A6C"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на выполнение работ и услуг производственного</w:t>
            </w:r>
          </w:p>
        </w:tc>
        <w:tc>
          <w:tcPr>
            <w:tcW w:w="10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0E5D3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E1A8A4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6 571,07</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B379F5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5 760,20</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FE85C0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6 785,09</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01FD58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1 024,89</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04EA8F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214,02</w:t>
            </w:r>
          </w:p>
        </w:tc>
        <w:tc>
          <w:tcPr>
            <w:tcW w:w="2740"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24B4727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3998AA5B" w14:textId="77777777" w:rsidR="00AE6345" w:rsidRPr="00AE6345" w:rsidRDefault="00AE6345" w:rsidP="00AE6345">
            <w:pPr>
              <w:rPr>
                <w:sz w:val="13"/>
                <w:szCs w:val="13"/>
              </w:rPr>
            </w:pPr>
          </w:p>
        </w:tc>
      </w:tr>
      <w:tr w:rsidR="00AE6345" w:rsidRPr="00AE6345" w14:paraId="2E645C56"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2684900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nil"/>
              <w:right w:val="nil"/>
            </w:tcBorders>
            <w:shd w:val="clear" w:color="auto" w:fill="auto"/>
            <w:noWrap/>
            <w:vAlign w:val="bottom"/>
            <w:hideMark/>
          </w:tcPr>
          <w:p w14:paraId="4695421E"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характера, выполн-й по договорам со сторонними организациями,</w:t>
            </w: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671644E0"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5C5D2642"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7C91867E"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75E18BC7"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68BC42CF"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195BE03C" w14:textId="77777777" w:rsidR="00AE6345" w:rsidRPr="00AE6345" w:rsidRDefault="00AE6345" w:rsidP="00AE6345">
            <w:pPr>
              <w:rPr>
                <w:rFonts w:ascii="Bookman Old Style" w:hAnsi="Bookman Old Style" w:cs="Calibri"/>
                <w:b/>
                <w:bCs/>
                <w:sz w:val="13"/>
                <w:szCs w:val="13"/>
              </w:rPr>
            </w:pPr>
          </w:p>
        </w:tc>
        <w:tc>
          <w:tcPr>
            <w:tcW w:w="2740" w:type="dxa"/>
            <w:vMerge/>
            <w:tcBorders>
              <w:top w:val="nil"/>
              <w:left w:val="single" w:sz="4" w:space="0" w:color="auto"/>
              <w:bottom w:val="single" w:sz="4" w:space="0" w:color="000000"/>
              <w:right w:val="single" w:sz="8" w:space="0" w:color="auto"/>
            </w:tcBorders>
            <w:vAlign w:val="center"/>
            <w:hideMark/>
          </w:tcPr>
          <w:p w14:paraId="74B619E3" w14:textId="77777777" w:rsidR="00AE6345" w:rsidRPr="00AE6345" w:rsidRDefault="00AE6345" w:rsidP="00AE6345">
            <w:pPr>
              <w:rPr>
                <w:rFonts w:ascii="Bookman Old Style" w:hAnsi="Bookman Old Style" w:cs="Calibri"/>
                <w:b/>
                <w:bCs/>
                <w:sz w:val="13"/>
                <w:szCs w:val="13"/>
              </w:rPr>
            </w:pPr>
          </w:p>
        </w:tc>
        <w:tc>
          <w:tcPr>
            <w:tcW w:w="18" w:type="dxa"/>
            <w:vAlign w:val="center"/>
            <w:hideMark/>
          </w:tcPr>
          <w:p w14:paraId="090C0D3C" w14:textId="77777777" w:rsidR="00AE6345" w:rsidRPr="00AE6345" w:rsidRDefault="00AE6345" w:rsidP="00AE6345">
            <w:pPr>
              <w:rPr>
                <w:sz w:val="13"/>
                <w:szCs w:val="13"/>
              </w:rPr>
            </w:pPr>
          </w:p>
        </w:tc>
      </w:tr>
      <w:tr w:rsidR="00AE6345" w:rsidRPr="00AE6345" w14:paraId="4DAD9DAC" w14:textId="77777777" w:rsidTr="00AE6345">
        <w:trPr>
          <w:trHeight w:val="34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5B37292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single" w:sz="4" w:space="0" w:color="auto"/>
              <w:right w:val="nil"/>
            </w:tcBorders>
            <w:shd w:val="clear" w:color="auto" w:fill="auto"/>
            <w:noWrap/>
            <w:vAlign w:val="bottom"/>
            <w:hideMark/>
          </w:tcPr>
          <w:p w14:paraId="6E32BC2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услуги собственных подразделений предпр-я</w:t>
            </w: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2B69B941"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11F4C15E"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75AAE2F3"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37D18022"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7B2D7BEE"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1AF842AA" w14:textId="77777777" w:rsidR="00AE6345" w:rsidRPr="00AE6345" w:rsidRDefault="00AE6345" w:rsidP="00AE6345">
            <w:pPr>
              <w:rPr>
                <w:rFonts w:ascii="Bookman Old Style" w:hAnsi="Bookman Old Style" w:cs="Calibri"/>
                <w:b/>
                <w:bCs/>
                <w:sz w:val="13"/>
                <w:szCs w:val="13"/>
              </w:rPr>
            </w:pPr>
          </w:p>
        </w:tc>
        <w:tc>
          <w:tcPr>
            <w:tcW w:w="2740" w:type="dxa"/>
            <w:vMerge/>
            <w:tcBorders>
              <w:top w:val="nil"/>
              <w:left w:val="single" w:sz="4" w:space="0" w:color="auto"/>
              <w:bottom w:val="single" w:sz="4" w:space="0" w:color="000000"/>
              <w:right w:val="single" w:sz="8" w:space="0" w:color="auto"/>
            </w:tcBorders>
            <w:vAlign w:val="center"/>
            <w:hideMark/>
          </w:tcPr>
          <w:p w14:paraId="41222822" w14:textId="77777777" w:rsidR="00AE6345" w:rsidRPr="00AE6345" w:rsidRDefault="00AE6345" w:rsidP="00AE6345">
            <w:pPr>
              <w:rPr>
                <w:rFonts w:ascii="Bookman Old Style" w:hAnsi="Bookman Old Style" w:cs="Calibri"/>
                <w:b/>
                <w:bCs/>
                <w:sz w:val="13"/>
                <w:szCs w:val="13"/>
              </w:rPr>
            </w:pPr>
          </w:p>
        </w:tc>
        <w:tc>
          <w:tcPr>
            <w:tcW w:w="18" w:type="dxa"/>
            <w:vAlign w:val="center"/>
            <w:hideMark/>
          </w:tcPr>
          <w:p w14:paraId="566A78EA" w14:textId="77777777" w:rsidR="00AE6345" w:rsidRPr="00AE6345" w:rsidRDefault="00AE6345" w:rsidP="00AE6345">
            <w:pPr>
              <w:rPr>
                <w:sz w:val="13"/>
                <w:szCs w:val="13"/>
              </w:rPr>
            </w:pPr>
          </w:p>
        </w:tc>
      </w:tr>
      <w:tr w:rsidR="00AE6345" w:rsidRPr="00AE6345" w14:paraId="3ACB8E80"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1886A23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w:t>
            </w:r>
          </w:p>
        </w:tc>
        <w:tc>
          <w:tcPr>
            <w:tcW w:w="9472"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009931D"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на оплату иных работ и услуг, выполняемых по договорам</w:t>
            </w:r>
          </w:p>
        </w:tc>
        <w:tc>
          <w:tcPr>
            <w:tcW w:w="10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5D7A6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F2E9EF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97,29</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A95120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995,01</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3E2B72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100,46</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B98DD4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-894,55</w:t>
            </w:r>
          </w:p>
        </w:tc>
        <w:tc>
          <w:tcPr>
            <w:tcW w:w="23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26E010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3,17</w:t>
            </w:r>
          </w:p>
        </w:tc>
        <w:tc>
          <w:tcPr>
            <w:tcW w:w="2740"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312941E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16D314A4" w14:textId="77777777" w:rsidR="00AE6345" w:rsidRPr="00AE6345" w:rsidRDefault="00AE6345" w:rsidP="00AE6345">
            <w:pPr>
              <w:rPr>
                <w:sz w:val="13"/>
                <w:szCs w:val="13"/>
              </w:rPr>
            </w:pPr>
          </w:p>
        </w:tc>
      </w:tr>
      <w:tr w:rsidR="00AE6345" w:rsidRPr="00AE6345" w14:paraId="551332F8" w14:textId="77777777" w:rsidTr="00AE6345">
        <w:trPr>
          <w:trHeight w:val="315"/>
          <w:jc w:val="center"/>
        </w:trPr>
        <w:tc>
          <w:tcPr>
            <w:tcW w:w="759" w:type="dxa"/>
            <w:tcBorders>
              <w:top w:val="nil"/>
              <w:left w:val="single" w:sz="8" w:space="0" w:color="auto"/>
              <w:bottom w:val="single" w:sz="4" w:space="0" w:color="auto"/>
              <w:right w:val="nil"/>
            </w:tcBorders>
            <w:shd w:val="clear" w:color="auto" w:fill="auto"/>
            <w:noWrap/>
            <w:vAlign w:val="bottom"/>
            <w:hideMark/>
          </w:tcPr>
          <w:p w14:paraId="2E26A3CF" w14:textId="77777777" w:rsidR="00AE6345" w:rsidRPr="00AE6345" w:rsidRDefault="00AE6345" w:rsidP="00AE6345">
            <w:pPr>
              <w:rPr>
                <w:rFonts w:ascii="Calibri" w:hAnsi="Calibri" w:cs="Calibri"/>
                <w:sz w:val="13"/>
                <w:szCs w:val="13"/>
              </w:rPr>
            </w:pPr>
            <w:r w:rsidRPr="00AE6345">
              <w:rPr>
                <w:rFonts w:ascii="Calibri" w:hAnsi="Calibri" w:cs="Calibri"/>
                <w:sz w:val="13"/>
                <w:szCs w:val="13"/>
              </w:rPr>
              <w:t> </w:t>
            </w:r>
          </w:p>
        </w:tc>
        <w:tc>
          <w:tcPr>
            <w:tcW w:w="947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B6717D7"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с организациями, включая:</w:t>
            </w:r>
          </w:p>
        </w:tc>
        <w:tc>
          <w:tcPr>
            <w:tcW w:w="1051" w:type="dxa"/>
            <w:vMerge/>
            <w:tcBorders>
              <w:top w:val="nil"/>
              <w:left w:val="single" w:sz="4" w:space="0" w:color="auto"/>
              <w:bottom w:val="single" w:sz="4" w:space="0" w:color="000000"/>
              <w:right w:val="single" w:sz="4" w:space="0" w:color="auto"/>
            </w:tcBorders>
            <w:vAlign w:val="center"/>
            <w:hideMark/>
          </w:tcPr>
          <w:p w14:paraId="5D0A4C33"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6F1A2A19"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59CDFEA9"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4EAF83B8"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3E5CFA04" w14:textId="77777777" w:rsidR="00AE6345" w:rsidRPr="00AE6345" w:rsidRDefault="00AE6345" w:rsidP="00AE6345">
            <w:pPr>
              <w:rPr>
                <w:rFonts w:ascii="Bookman Old Style" w:hAnsi="Bookman Old Style" w:cs="Calibri"/>
                <w:b/>
                <w:bCs/>
                <w:sz w:val="13"/>
                <w:szCs w:val="13"/>
              </w:rPr>
            </w:pPr>
          </w:p>
        </w:tc>
        <w:tc>
          <w:tcPr>
            <w:tcW w:w="2340" w:type="dxa"/>
            <w:vMerge/>
            <w:tcBorders>
              <w:top w:val="nil"/>
              <w:left w:val="single" w:sz="4" w:space="0" w:color="auto"/>
              <w:bottom w:val="single" w:sz="4" w:space="0" w:color="000000"/>
              <w:right w:val="single" w:sz="4" w:space="0" w:color="auto"/>
            </w:tcBorders>
            <w:vAlign w:val="center"/>
            <w:hideMark/>
          </w:tcPr>
          <w:p w14:paraId="0FF052EF" w14:textId="77777777" w:rsidR="00AE6345" w:rsidRPr="00AE6345" w:rsidRDefault="00AE6345" w:rsidP="00AE6345">
            <w:pPr>
              <w:rPr>
                <w:rFonts w:ascii="Bookman Old Style" w:hAnsi="Bookman Old Style" w:cs="Calibri"/>
                <w:b/>
                <w:bCs/>
                <w:sz w:val="13"/>
                <w:szCs w:val="13"/>
              </w:rPr>
            </w:pPr>
          </w:p>
        </w:tc>
        <w:tc>
          <w:tcPr>
            <w:tcW w:w="2740" w:type="dxa"/>
            <w:vMerge/>
            <w:tcBorders>
              <w:top w:val="nil"/>
              <w:left w:val="single" w:sz="4" w:space="0" w:color="auto"/>
              <w:bottom w:val="single" w:sz="4" w:space="0" w:color="000000"/>
              <w:right w:val="single" w:sz="8" w:space="0" w:color="auto"/>
            </w:tcBorders>
            <w:vAlign w:val="center"/>
            <w:hideMark/>
          </w:tcPr>
          <w:p w14:paraId="11AA4862" w14:textId="77777777" w:rsidR="00AE6345" w:rsidRPr="00AE6345" w:rsidRDefault="00AE6345" w:rsidP="00AE6345">
            <w:pPr>
              <w:rPr>
                <w:rFonts w:ascii="Bookman Old Style" w:hAnsi="Bookman Old Style" w:cs="Calibri"/>
                <w:b/>
                <w:bCs/>
                <w:sz w:val="13"/>
                <w:szCs w:val="13"/>
              </w:rPr>
            </w:pPr>
          </w:p>
        </w:tc>
        <w:tc>
          <w:tcPr>
            <w:tcW w:w="18" w:type="dxa"/>
            <w:vAlign w:val="center"/>
            <w:hideMark/>
          </w:tcPr>
          <w:p w14:paraId="4CA79BDC" w14:textId="77777777" w:rsidR="00AE6345" w:rsidRPr="00AE6345" w:rsidRDefault="00AE6345" w:rsidP="00AE6345">
            <w:pPr>
              <w:rPr>
                <w:sz w:val="13"/>
                <w:szCs w:val="13"/>
              </w:rPr>
            </w:pPr>
          </w:p>
        </w:tc>
      </w:tr>
      <w:tr w:rsidR="00AE6345" w:rsidRPr="00AE6345" w14:paraId="2487C8A3"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5C972B1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5.1</w:t>
            </w:r>
          </w:p>
        </w:tc>
        <w:tc>
          <w:tcPr>
            <w:tcW w:w="9472"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E5CC06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оплату услуг связи</w:t>
            </w:r>
          </w:p>
        </w:tc>
        <w:tc>
          <w:tcPr>
            <w:tcW w:w="1051" w:type="dxa"/>
            <w:tcBorders>
              <w:top w:val="nil"/>
              <w:left w:val="nil"/>
              <w:bottom w:val="nil"/>
              <w:right w:val="single" w:sz="4" w:space="0" w:color="auto"/>
            </w:tcBorders>
            <w:shd w:val="clear" w:color="auto" w:fill="auto"/>
            <w:noWrap/>
            <w:vAlign w:val="bottom"/>
            <w:hideMark/>
          </w:tcPr>
          <w:p w14:paraId="374E58A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53ACF19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97,29</w:t>
            </w:r>
          </w:p>
        </w:tc>
        <w:tc>
          <w:tcPr>
            <w:tcW w:w="2340" w:type="dxa"/>
            <w:tcBorders>
              <w:top w:val="nil"/>
              <w:left w:val="nil"/>
              <w:bottom w:val="nil"/>
              <w:right w:val="single" w:sz="4" w:space="0" w:color="auto"/>
            </w:tcBorders>
            <w:shd w:val="clear" w:color="000000" w:fill="DAEEF3"/>
            <w:noWrap/>
            <w:vAlign w:val="bottom"/>
            <w:hideMark/>
          </w:tcPr>
          <w:p w14:paraId="2CBBFFC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174,46</w:t>
            </w:r>
          </w:p>
        </w:tc>
        <w:tc>
          <w:tcPr>
            <w:tcW w:w="2340" w:type="dxa"/>
            <w:tcBorders>
              <w:top w:val="nil"/>
              <w:left w:val="nil"/>
              <w:bottom w:val="nil"/>
              <w:right w:val="single" w:sz="4" w:space="0" w:color="auto"/>
            </w:tcBorders>
            <w:shd w:val="clear" w:color="000000" w:fill="DAEEF3"/>
            <w:noWrap/>
            <w:vAlign w:val="bottom"/>
            <w:hideMark/>
          </w:tcPr>
          <w:p w14:paraId="435110D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100,46</w:t>
            </w:r>
          </w:p>
        </w:tc>
        <w:tc>
          <w:tcPr>
            <w:tcW w:w="2340" w:type="dxa"/>
            <w:tcBorders>
              <w:top w:val="nil"/>
              <w:left w:val="nil"/>
              <w:bottom w:val="nil"/>
              <w:right w:val="single" w:sz="4" w:space="0" w:color="auto"/>
            </w:tcBorders>
            <w:shd w:val="clear" w:color="000000" w:fill="DAEEF3"/>
            <w:noWrap/>
            <w:vAlign w:val="bottom"/>
            <w:hideMark/>
          </w:tcPr>
          <w:p w14:paraId="17FF2EB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-74,00</w:t>
            </w:r>
          </w:p>
        </w:tc>
        <w:tc>
          <w:tcPr>
            <w:tcW w:w="2340" w:type="dxa"/>
            <w:tcBorders>
              <w:top w:val="nil"/>
              <w:left w:val="nil"/>
              <w:bottom w:val="nil"/>
              <w:right w:val="single" w:sz="4" w:space="0" w:color="auto"/>
            </w:tcBorders>
            <w:shd w:val="clear" w:color="000000" w:fill="DAEEF3"/>
            <w:noWrap/>
            <w:vAlign w:val="bottom"/>
            <w:hideMark/>
          </w:tcPr>
          <w:p w14:paraId="33B007E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3,17</w:t>
            </w:r>
          </w:p>
        </w:tc>
        <w:tc>
          <w:tcPr>
            <w:tcW w:w="2740" w:type="dxa"/>
            <w:tcBorders>
              <w:top w:val="nil"/>
              <w:left w:val="nil"/>
              <w:bottom w:val="nil"/>
              <w:right w:val="single" w:sz="8" w:space="0" w:color="auto"/>
            </w:tcBorders>
            <w:shd w:val="clear" w:color="000000" w:fill="DAEEF3"/>
            <w:noWrap/>
            <w:vAlign w:val="bottom"/>
            <w:hideMark/>
          </w:tcPr>
          <w:p w14:paraId="032D336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3,26</w:t>
            </w:r>
          </w:p>
        </w:tc>
        <w:tc>
          <w:tcPr>
            <w:tcW w:w="18" w:type="dxa"/>
            <w:vAlign w:val="center"/>
            <w:hideMark/>
          </w:tcPr>
          <w:p w14:paraId="781A504E" w14:textId="77777777" w:rsidR="00AE6345" w:rsidRPr="00AE6345" w:rsidRDefault="00AE6345" w:rsidP="00AE6345">
            <w:pPr>
              <w:rPr>
                <w:sz w:val="13"/>
                <w:szCs w:val="13"/>
              </w:rPr>
            </w:pPr>
          </w:p>
        </w:tc>
      </w:tr>
      <w:tr w:rsidR="00AE6345" w:rsidRPr="00AE6345" w14:paraId="6A5C5072"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0828C8D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5.2</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1FADBFB7"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оплату услуг охраны</w:t>
            </w:r>
          </w:p>
        </w:tc>
        <w:tc>
          <w:tcPr>
            <w:tcW w:w="1051" w:type="dxa"/>
            <w:tcBorders>
              <w:top w:val="nil"/>
              <w:left w:val="nil"/>
              <w:bottom w:val="nil"/>
              <w:right w:val="single" w:sz="4" w:space="0" w:color="auto"/>
            </w:tcBorders>
            <w:shd w:val="clear" w:color="auto" w:fill="auto"/>
            <w:noWrap/>
            <w:vAlign w:val="bottom"/>
            <w:hideMark/>
          </w:tcPr>
          <w:p w14:paraId="67A0A0A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183F0F7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6410CF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89A42A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0FCF1D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2D69CC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5E491F5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3644040E" w14:textId="77777777" w:rsidR="00AE6345" w:rsidRPr="00AE6345" w:rsidRDefault="00AE6345" w:rsidP="00AE6345">
            <w:pPr>
              <w:rPr>
                <w:sz w:val="13"/>
                <w:szCs w:val="13"/>
              </w:rPr>
            </w:pPr>
          </w:p>
        </w:tc>
      </w:tr>
      <w:tr w:rsidR="00AE6345" w:rsidRPr="00AE6345" w14:paraId="7FF15820"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72870A9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5.3</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41AD3EC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оплату информационных, юридических, аудиторских услуг</w:t>
            </w:r>
          </w:p>
        </w:tc>
        <w:tc>
          <w:tcPr>
            <w:tcW w:w="1051" w:type="dxa"/>
            <w:tcBorders>
              <w:top w:val="nil"/>
              <w:left w:val="nil"/>
              <w:bottom w:val="nil"/>
              <w:right w:val="single" w:sz="4" w:space="0" w:color="auto"/>
            </w:tcBorders>
            <w:shd w:val="clear" w:color="auto" w:fill="auto"/>
            <w:noWrap/>
            <w:vAlign w:val="bottom"/>
            <w:hideMark/>
          </w:tcPr>
          <w:p w14:paraId="2E4D697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nil"/>
              <w:right w:val="single" w:sz="4" w:space="0" w:color="auto"/>
            </w:tcBorders>
            <w:shd w:val="clear" w:color="000000" w:fill="DAEEF3"/>
            <w:noWrap/>
            <w:vAlign w:val="bottom"/>
            <w:hideMark/>
          </w:tcPr>
          <w:p w14:paraId="6AD42E5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9034C5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289,65</w:t>
            </w:r>
          </w:p>
        </w:tc>
        <w:tc>
          <w:tcPr>
            <w:tcW w:w="2340" w:type="dxa"/>
            <w:tcBorders>
              <w:top w:val="nil"/>
              <w:left w:val="nil"/>
              <w:bottom w:val="nil"/>
              <w:right w:val="single" w:sz="4" w:space="0" w:color="auto"/>
            </w:tcBorders>
            <w:shd w:val="clear" w:color="000000" w:fill="DAEEF3"/>
            <w:noWrap/>
            <w:vAlign w:val="bottom"/>
            <w:hideMark/>
          </w:tcPr>
          <w:p w14:paraId="3E95C75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130CD42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E33D8E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5615C02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B78AF7F" w14:textId="77777777" w:rsidR="00AE6345" w:rsidRPr="00AE6345" w:rsidRDefault="00AE6345" w:rsidP="00AE6345">
            <w:pPr>
              <w:rPr>
                <w:sz w:val="13"/>
                <w:szCs w:val="13"/>
              </w:rPr>
            </w:pPr>
          </w:p>
        </w:tc>
      </w:tr>
      <w:tr w:rsidR="00AE6345" w:rsidRPr="00AE6345" w14:paraId="0237F486"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68CEBE4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5.4</w:t>
            </w:r>
          </w:p>
        </w:tc>
        <w:tc>
          <w:tcPr>
            <w:tcW w:w="9328" w:type="dxa"/>
            <w:gridSpan w:val="3"/>
            <w:tcBorders>
              <w:top w:val="nil"/>
              <w:left w:val="single" w:sz="4" w:space="0" w:color="auto"/>
              <w:bottom w:val="nil"/>
              <w:right w:val="nil"/>
            </w:tcBorders>
            <w:shd w:val="clear" w:color="auto" w:fill="auto"/>
            <w:noWrap/>
            <w:vAlign w:val="bottom"/>
            <w:hideMark/>
          </w:tcPr>
          <w:p w14:paraId="5E66B75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охрану труда</w:t>
            </w:r>
          </w:p>
        </w:tc>
        <w:tc>
          <w:tcPr>
            <w:tcW w:w="144" w:type="dxa"/>
            <w:tcBorders>
              <w:top w:val="nil"/>
              <w:left w:val="nil"/>
              <w:bottom w:val="nil"/>
              <w:right w:val="single" w:sz="4" w:space="0" w:color="auto"/>
            </w:tcBorders>
            <w:shd w:val="clear" w:color="auto" w:fill="auto"/>
            <w:noWrap/>
            <w:vAlign w:val="bottom"/>
            <w:hideMark/>
          </w:tcPr>
          <w:p w14:paraId="2594164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3D27E9A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F3A89A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3C0709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8AB1F6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7E16DA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E380CA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57499DC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3E37EAD0" w14:textId="77777777" w:rsidR="00AE6345" w:rsidRPr="00AE6345" w:rsidRDefault="00AE6345" w:rsidP="00AE6345">
            <w:pPr>
              <w:rPr>
                <w:sz w:val="13"/>
                <w:szCs w:val="13"/>
              </w:rPr>
            </w:pPr>
          </w:p>
        </w:tc>
      </w:tr>
      <w:tr w:rsidR="00AE6345" w:rsidRPr="00AE6345" w14:paraId="41A46625"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37AC6CA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5.5</w:t>
            </w:r>
          </w:p>
        </w:tc>
        <w:tc>
          <w:tcPr>
            <w:tcW w:w="947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CD22B4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оплату других работ и услуг </w:t>
            </w:r>
          </w:p>
        </w:tc>
        <w:tc>
          <w:tcPr>
            <w:tcW w:w="1051" w:type="dxa"/>
            <w:tcBorders>
              <w:top w:val="nil"/>
              <w:left w:val="nil"/>
              <w:bottom w:val="single" w:sz="4" w:space="0" w:color="auto"/>
              <w:right w:val="single" w:sz="4" w:space="0" w:color="auto"/>
            </w:tcBorders>
            <w:shd w:val="clear" w:color="auto" w:fill="auto"/>
            <w:noWrap/>
            <w:vAlign w:val="bottom"/>
            <w:hideMark/>
          </w:tcPr>
          <w:p w14:paraId="55D3FC8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408B422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976733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530,90</w:t>
            </w:r>
          </w:p>
        </w:tc>
        <w:tc>
          <w:tcPr>
            <w:tcW w:w="2340" w:type="dxa"/>
            <w:tcBorders>
              <w:top w:val="nil"/>
              <w:left w:val="nil"/>
              <w:bottom w:val="single" w:sz="4" w:space="0" w:color="auto"/>
              <w:right w:val="single" w:sz="4" w:space="0" w:color="auto"/>
            </w:tcBorders>
            <w:shd w:val="clear" w:color="000000" w:fill="DAEEF3"/>
            <w:noWrap/>
            <w:vAlign w:val="bottom"/>
            <w:hideMark/>
          </w:tcPr>
          <w:p w14:paraId="102FE28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811EFB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32632C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6B77847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63229B15" w14:textId="77777777" w:rsidR="00AE6345" w:rsidRPr="00AE6345" w:rsidRDefault="00AE6345" w:rsidP="00AE6345">
            <w:pPr>
              <w:rPr>
                <w:sz w:val="13"/>
                <w:szCs w:val="13"/>
              </w:rPr>
            </w:pPr>
          </w:p>
        </w:tc>
      </w:tr>
      <w:tr w:rsidR="00AE6345" w:rsidRPr="00AE6345" w14:paraId="70B5CA78" w14:textId="77777777" w:rsidTr="00AE6345">
        <w:trPr>
          <w:trHeight w:val="315"/>
          <w:jc w:val="center"/>
        </w:trPr>
        <w:tc>
          <w:tcPr>
            <w:tcW w:w="7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EF7A6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w:t>
            </w:r>
          </w:p>
        </w:tc>
        <w:tc>
          <w:tcPr>
            <w:tcW w:w="9472" w:type="dxa"/>
            <w:gridSpan w:val="4"/>
            <w:tcBorders>
              <w:top w:val="single" w:sz="4" w:space="0" w:color="auto"/>
              <w:left w:val="nil"/>
              <w:bottom w:val="single" w:sz="4" w:space="0" w:color="auto"/>
              <w:right w:val="nil"/>
            </w:tcBorders>
            <w:shd w:val="clear" w:color="auto" w:fill="auto"/>
            <w:noWrap/>
            <w:vAlign w:val="bottom"/>
            <w:hideMark/>
          </w:tcPr>
          <w:p w14:paraId="3037768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на служебные командировки</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ACB840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4C947F4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77E3508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69562C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BFB190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AFBE5E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6CAEB56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05719034" w14:textId="77777777" w:rsidR="00AE6345" w:rsidRPr="00AE6345" w:rsidRDefault="00AE6345" w:rsidP="00AE6345">
            <w:pPr>
              <w:rPr>
                <w:sz w:val="13"/>
                <w:szCs w:val="13"/>
              </w:rPr>
            </w:pPr>
          </w:p>
        </w:tc>
      </w:tr>
      <w:tr w:rsidR="00AE6345" w:rsidRPr="00AE6345" w14:paraId="5D5E2F3C"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0925448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7</w:t>
            </w:r>
          </w:p>
        </w:tc>
        <w:tc>
          <w:tcPr>
            <w:tcW w:w="9472" w:type="dxa"/>
            <w:gridSpan w:val="4"/>
            <w:tcBorders>
              <w:top w:val="single" w:sz="4" w:space="0" w:color="auto"/>
              <w:left w:val="nil"/>
              <w:bottom w:val="single" w:sz="4" w:space="0" w:color="auto"/>
              <w:right w:val="nil"/>
            </w:tcBorders>
            <w:shd w:val="clear" w:color="auto" w:fill="auto"/>
            <w:noWrap/>
            <w:vAlign w:val="bottom"/>
            <w:hideMark/>
          </w:tcPr>
          <w:p w14:paraId="75C37883"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услуги банков</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6F328A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96AB03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CF5D30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DAE09E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8BF235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7BB5F1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1A3C3F8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45D60FB" w14:textId="77777777" w:rsidR="00AE6345" w:rsidRPr="00AE6345" w:rsidRDefault="00AE6345" w:rsidP="00AE6345">
            <w:pPr>
              <w:rPr>
                <w:sz w:val="13"/>
                <w:szCs w:val="13"/>
              </w:rPr>
            </w:pPr>
          </w:p>
        </w:tc>
      </w:tr>
      <w:tr w:rsidR="00AE6345" w:rsidRPr="00AE6345" w14:paraId="6346658B"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0146F78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w:t>
            </w:r>
          </w:p>
        </w:tc>
        <w:tc>
          <w:tcPr>
            <w:tcW w:w="947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A92AAA5"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на обучение персонала</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7A9430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037E172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193,12</w:t>
            </w:r>
          </w:p>
        </w:tc>
        <w:tc>
          <w:tcPr>
            <w:tcW w:w="2340" w:type="dxa"/>
            <w:tcBorders>
              <w:top w:val="nil"/>
              <w:left w:val="nil"/>
              <w:bottom w:val="single" w:sz="4" w:space="0" w:color="auto"/>
              <w:right w:val="single" w:sz="4" w:space="0" w:color="auto"/>
            </w:tcBorders>
            <w:shd w:val="clear" w:color="000000" w:fill="DAEEF3"/>
            <w:noWrap/>
            <w:vAlign w:val="bottom"/>
            <w:hideMark/>
          </w:tcPr>
          <w:p w14:paraId="174B626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549,43</w:t>
            </w:r>
          </w:p>
        </w:tc>
        <w:tc>
          <w:tcPr>
            <w:tcW w:w="2340" w:type="dxa"/>
            <w:tcBorders>
              <w:top w:val="nil"/>
              <w:left w:val="nil"/>
              <w:bottom w:val="single" w:sz="4" w:space="0" w:color="auto"/>
              <w:right w:val="single" w:sz="4" w:space="0" w:color="auto"/>
            </w:tcBorders>
            <w:shd w:val="clear" w:color="000000" w:fill="DAEEF3"/>
            <w:noWrap/>
            <w:vAlign w:val="bottom"/>
            <w:hideMark/>
          </w:tcPr>
          <w:p w14:paraId="420A540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199,41</w:t>
            </w:r>
          </w:p>
        </w:tc>
        <w:tc>
          <w:tcPr>
            <w:tcW w:w="2340" w:type="dxa"/>
            <w:tcBorders>
              <w:top w:val="nil"/>
              <w:left w:val="nil"/>
              <w:bottom w:val="single" w:sz="4" w:space="0" w:color="auto"/>
              <w:right w:val="single" w:sz="4" w:space="0" w:color="auto"/>
            </w:tcBorders>
            <w:shd w:val="clear" w:color="000000" w:fill="DAEEF3"/>
            <w:noWrap/>
            <w:vAlign w:val="bottom"/>
            <w:hideMark/>
          </w:tcPr>
          <w:p w14:paraId="214693D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-350,02</w:t>
            </w:r>
          </w:p>
        </w:tc>
        <w:tc>
          <w:tcPr>
            <w:tcW w:w="2340" w:type="dxa"/>
            <w:tcBorders>
              <w:top w:val="nil"/>
              <w:left w:val="nil"/>
              <w:bottom w:val="single" w:sz="4" w:space="0" w:color="auto"/>
              <w:right w:val="single" w:sz="4" w:space="0" w:color="auto"/>
            </w:tcBorders>
            <w:shd w:val="clear" w:color="000000" w:fill="DAEEF3"/>
            <w:noWrap/>
            <w:vAlign w:val="bottom"/>
            <w:hideMark/>
          </w:tcPr>
          <w:p w14:paraId="2BA30BB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6,29</w:t>
            </w:r>
          </w:p>
        </w:tc>
        <w:tc>
          <w:tcPr>
            <w:tcW w:w="2740" w:type="dxa"/>
            <w:tcBorders>
              <w:top w:val="nil"/>
              <w:left w:val="nil"/>
              <w:bottom w:val="single" w:sz="4" w:space="0" w:color="auto"/>
              <w:right w:val="single" w:sz="8" w:space="0" w:color="auto"/>
            </w:tcBorders>
            <w:shd w:val="clear" w:color="000000" w:fill="DAEEF3"/>
            <w:noWrap/>
            <w:vAlign w:val="bottom"/>
            <w:hideMark/>
          </w:tcPr>
          <w:p w14:paraId="2905D03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3,26</w:t>
            </w:r>
          </w:p>
        </w:tc>
        <w:tc>
          <w:tcPr>
            <w:tcW w:w="18" w:type="dxa"/>
            <w:vAlign w:val="center"/>
            <w:hideMark/>
          </w:tcPr>
          <w:p w14:paraId="5F127CB0" w14:textId="77777777" w:rsidR="00AE6345" w:rsidRPr="00AE6345" w:rsidRDefault="00AE6345" w:rsidP="00AE6345">
            <w:pPr>
              <w:rPr>
                <w:sz w:val="13"/>
                <w:szCs w:val="13"/>
              </w:rPr>
            </w:pPr>
          </w:p>
        </w:tc>
      </w:tr>
      <w:tr w:rsidR="00AE6345" w:rsidRPr="00AE6345" w14:paraId="76FA56D7"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EB27E2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9</w:t>
            </w:r>
          </w:p>
        </w:tc>
        <w:tc>
          <w:tcPr>
            <w:tcW w:w="9328" w:type="dxa"/>
            <w:gridSpan w:val="3"/>
            <w:tcBorders>
              <w:top w:val="single" w:sz="4" w:space="0" w:color="auto"/>
              <w:left w:val="single" w:sz="4" w:space="0" w:color="auto"/>
              <w:bottom w:val="single" w:sz="4" w:space="0" w:color="auto"/>
              <w:right w:val="nil"/>
            </w:tcBorders>
            <w:shd w:val="clear" w:color="auto" w:fill="auto"/>
            <w:noWrap/>
            <w:vAlign w:val="bottom"/>
            <w:hideMark/>
          </w:tcPr>
          <w:p w14:paraId="409DA2C3"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Лизинговый платёж</w:t>
            </w:r>
          </w:p>
        </w:tc>
        <w:tc>
          <w:tcPr>
            <w:tcW w:w="144" w:type="dxa"/>
            <w:tcBorders>
              <w:top w:val="nil"/>
              <w:left w:val="nil"/>
              <w:bottom w:val="single" w:sz="4" w:space="0" w:color="auto"/>
              <w:right w:val="nil"/>
            </w:tcBorders>
            <w:shd w:val="clear" w:color="auto" w:fill="auto"/>
            <w:noWrap/>
            <w:vAlign w:val="bottom"/>
            <w:hideMark/>
          </w:tcPr>
          <w:p w14:paraId="7A79E67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18B0B9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3E4982A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525AA0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0F9210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074790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F550FC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2D4B7BF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43DFACF0" w14:textId="77777777" w:rsidR="00AE6345" w:rsidRPr="00AE6345" w:rsidRDefault="00AE6345" w:rsidP="00AE6345">
            <w:pPr>
              <w:rPr>
                <w:sz w:val="13"/>
                <w:szCs w:val="13"/>
              </w:rPr>
            </w:pPr>
          </w:p>
        </w:tc>
      </w:tr>
      <w:tr w:rsidR="00AE6345" w:rsidRPr="00AE6345" w14:paraId="2D5B272F"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7CE2664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10</w:t>
            </w:r>
          </w:p>
        </w:tc>
        <w:tc>
          <w:tcPr>
            <w:tcW w:w="8405" w:type="dxa"/>
            <w:gridSpan w:val="2"/>
            <w:tcBorders>
              <w:top w:val="single" w:sz="4" w:space="0" w:color="auto"/>
              <w:left w:val="single" w:sz="4" w:space="0" w:color="auto"/>
              <w:bottom w:val="single" w:sz="4" w:space="0" w:color="auto"/>
              <w:right w:val="nil"/>
            </w:tcBorders>
            <w:shd w:val="clear" w:color="auto" w:fill="auto"/>
            <w:noWrap/>
            <w:vAlign w:val="bottom"/>
            <w:hideMark/>
          </w:tcPr>
          <w:p w14:paraId="147A6220"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Арендная плата</w:t>
            </w:r>
          </w:p>
        </w:tc>
        <w:tc>
          <w:tcPr>
            <w:tcW w:w="923" w:type="dxa"/>
            <w:tcBorders>
              <w:top w:val="nil"/>
              <w:left w:val="nil"/>
              <w:bottom w:val="single" w:sz="4" w:space="0" w:color="auto"/>
              <w:right w:val="nil"/>
            </w:tcBorders>
            <w:shd w:val="clear" w:color="auto" w:fill="auto"/>
            <w:noWrap/>
            <w:vAlign w:val="bottom"/>
            <w:hideMark/>
          </w:tcPr>
          <w:p w14:paraId="36131F3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44" w:type="dxa"/>
            <w:tcBorders>
              <w:top w:val="nil"/>
              <w:left w:val="nil"/>
              <w:bottom w:val="single" w:sz="4" w:space="0" w:color="auto"/>
              <w:right w:val="nil"/>
            </w:tcBorders>
            <w:shd w:val="clear" w:color="auto" w:fill="auto"/>
            <w:noWrap/>
            <w:vAlign w:val="bottom"/>
            <w:hideMark/>
          </w:tcPr>
          <w:p w14:paraId="16A2818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single" w:sz="4" w:space="0" w:color="auto"/>
              <w:bottom w:val="nil"/>
              <w:right w:val="single" w:sz="4" w:space="0" w:color="auto"/>
            </w:tcBorders>
            <w:shd w:val="clear" w:color="auto" w:fill="auto"/>
            <w:noWrap/>
            <w:vAlign w:val="bottom"/>
            <w:hideMark/>
          </w:tcPr>
          <w:p w14:paraId="734F5F5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4708B9B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4CA3F5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DEC782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3C9FC3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76DE46A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4848C7F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2B2B0B3F" w14:textId="77777777" w:rsidR="00AE6345" w:rsidRPr="00AE6345" w:rsidRDefault="00AE6345" w:rsidP="00AE6345">
            <w:pPr>
              <w:rPr>
                <w:sz w:val="13"/>
                <w:szCs w:val="13"/>
              </w:rPr>
            </w:pPr>
          </w:p>
        </w:tc>
      </w:tr>
      <w:tr w:rsidR="00AE6345" w:rsidRPr="00AE6345" w14:paraId="573D6093" w14:textId="77777777" w:rsidTr="00AE6345">
        <w:trPr>
          <w:trHeight w:val="330"/>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CFB11D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lastRenderedPageBreak/>
              <w:t>11</w:t>
            </w:r>
          </w:p>
        </w:tc>
        <w:tc>
          <w:tcPr>
            <w:tcW w:w="9328" w:type="dxa"/>
            <w:gridSpan w:val="3"/>
            <w:tcBorders>
              <w:top w:val="single" w:sz="4" w:space="0" w:color="auto"/>
              <w:left w:val="nil"/>
              <w:bottom w:val="nil"/>
              <w:right w:val="nil"/>
            </w:tcBorders>
            <w:shd w:val="clear" w:color="auto" w:fill="auto"/>
            <w:noWrap/>
            <w:vAlign w:val="bottom"/>
            <w:hideMark/>
          </w:tcPr>
          <w:p w14:paraId="66E91251"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Другие расходы, в т.ч.:</w:t>
            </w:r>
          </w:p>
        </w:tc>
        <w:tc>
          <w:tcPr>
            <w:tcW w:w="144" w:type="dxa"/>
            <w:tcBorders>
              <w:top w:val="nil"/>
              <w:left w:val="nil"/>
              <w:bottom w:val="nil"/>
              <w:right w:val="nil"/>
            </w:tcBorders>
            <w:shd w:val="clear" w:color="auto" w:fill="auto"/>
            <w:noWrap/>
            <w:vAlign w:val="bottom"/>
            <w:hideMark/>
          </w:tcPr>
          <w:p w14:paraId="16708EC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single" w:sz="4" w:space="0" w:color="auto"/>
              <w:left w:val="single" w:sz="4" w:space="0" w:color="auto"/>
              <w:bottom w:val="nil"/>
              <w:right w:val="single" w:sz="4" w:space="0" w:color="auto"/>
            </w:tcBorders>
            <w:shd w:val="clear" w:color="auto" w:fill="auto"/>
            <w:noWrap/>
            <w:vAlign w:val="bottom"/>
            <w:hideMark/>
          </w:tcPr>
          <w:p w14:paraId="7721807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5B49525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16 674,21</w:t>
            </w:r>
          </w:p>
        </w:tc>
        <w:tc>
          <w:tcPr>
            <w:tcW w:w="2340" w:type="dxa"/>
            <w:tcBorders>
              <w:top w:val="nil"/>
              <w:left w:val="nil"/>
              <w:bottom w:val="single" w:sz="4" w:space="0" w:color="auto"/>
              <w:right w:val="single" w:sz="4" w:space="0" w:color="auto"/>
            </w:tcBorders>
            <w:shd w:val="clear" w:color="000000" w:fill="DAEEF3"/>
            <w:noWrap/>
            <w:vAlign w:val="bottom"/>
            <w:hideMark/>
          </w:tcPr>
          <w:p w14:paraId="26E8544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24 128,16</w:t>
            </w:r>
          </w:p>
        </w:tc>
        <w:tc>
          <w:tcPr>
            <w:tcW w:w="2340" w:type="dxa"/>
            <w:tcBorders>
              <w:top w:val="nil"/>
              <w:left w:val="nil"/>
              <w:bottom w:val="single" w:sz="4" w:space="0" w:color="auto"/>
              <w:right w:val="single" w:sz="4" w:space="0" w:color="auto"/>
            </w:tcBorders>
            <w:shd w:val="clear" w:color="000000" w:fill="DAEEF3"/>
            <w:noWrap/>
            <w:vAlign w:val="bottom"/>
            <w:hideMark/>
          </w:tcPr>
          <w:p w14:paraId="39F619F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17 217,29</w:t>
            </w:r>
          </w:p>
        </w:tc>
        <w:tc>
          <w:tcPr>
            <w:tcW w:w="2340" w:type="dxa"/>
            <w:tcBorders>
              <w:top w:val="nil"/>
              <w:left w:val="nil"/>
              <w:bottom w:val="single" w:sz="4" w:space="0" w:color="auto"/>
              <w:right w:val="single" w:sz="4" w:space="0" w:color="auto"/>
            </w:tcBorders>
            <w:shd w:val="clear" w:color="000000" w:fill="DAEEF3"/>
            <w:noWrap/>
            <w:vAlign w:val="bottom"/>
            <w:hideMark/>
          </w:tcPr>
          <w:p w14:paraId="314FAB7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-6 910,87</w:t>
            </w:r>
          </w:p>
        </w:tc>
        <w:tc>
          <w:tcPr>
            <w:tcW w:w="2340" w:type="dxa"/>
            <w:tcBorders>
              <w:top w:val="nil"/>
              <w:left w:val="nil"/>
              <w:bottom w:val="single" w:sz="4" w:space="0" w:color="auto"/>
              <w:right w:val="single" w:sz="4" w:space="0" w:color="auto"/>
            </w:tcBorders>
            <w:shd w:val="clear" w:color="000000" w:fill="DAEEF3"/>
            <w:noWrap/>
            <w:vAlign w:val="bottom"/>
            <w:hideMark/>
          </w:tcPr>
          <w:p w14:paraId="5872DD8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543,08</w:t>
            </w:r>
          </w:p>
        </w:tc>
        <w:tc>
          <w:tcPr>
            <w:tcW w:w="2740" w:type="dxa"/>
            <w:tcBorders>
              <w:top w:val="nil"/>
              <w:left w:val="nil"/>
              <w:bottom w:val="single" w:sz="4" w:space="0" w:color="auto"/>
              <w:right w:val="single" w:sz="8" w:space="0" w:color="auto"/>
            </w:tcBorders>
            <w:shd w:val="clear" w:color="000000" w:fill="DAEEF3"/>
            <w:noWrap/>
            <w:vAlign w:val="bottom"/>
            <w:hideMark/>
          </w:tcPr>
          <w:p w14:paraId="49A9A5A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0C453CE2" w14:textId="77777777" w:rsidR="00AE6345" w:rsidRPr="00AE6345" w:rsidRDefault="00AE6345" w:rsidP="00AE6345">
            <w:pPr>
              <w:rPr>
                <w:sz w:val="13"/>
                <w:szCs w:val="13"/>
              </w:rPr>
            </w:pPr>
          </w:p>
        </w:tc>
      </w:tr>
      <w:tr w:rsidR="00AE6345" w:rsidRPr="00AE6345" w14:paraId="52DB01CA" w14:textId="77777777" w:rsidTr="00AE6345">
        <w:trPr>
          <w:trHeight w:val="330"/>
          <w:jc w:val="center"/>
        </w:trPr>
        <w:tc>
          <w:tcPr>
            <w:tcW w:w="7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AEC34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8261" w:type="dxa"/>
            <w:tcBorders>
              <w:top w:val="single" w:sz="8" w:space="0" w:color="auto"/>
              <w:left w:val="nil"/>
              <w:bottom w:val="single" w:sz="8" w:space="0" w:color="auto"/>
              <w:right w:val="single" w:sz="4" w:space="0" w:color="auto"/>
            </w:tcBorders>
            <w:shd w:val="clear" w:color="auto" w:fill="auto"/>
            <w:noWrap/>
            <w:vAlign w:val="bottom"/>
            <w:hideMark/>
          </w:tcPr>
          <w:p w14:paraId="1385D5B5"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ИТОГО уровень операционных расходов</w:t>
            </w:r>
          </w:p>
        </w:tc>
        <w:tc>
          <w:tcPr>
            <w:tcW w:w="144" w:type="dxa"/>
            <w:tcBorders>
              <w:top w:val="single" w:sz="8" w:space="0" w:color="auto"/>
              <w:left w:val="nil"/>
              <w:bottom w:val="single" w:sz="8" w:space="0" w:color="auto"/>
              <w:right w:val="single" w:sz="4" w:space="0" w:color="auto"/>
            </w:tcBorders>
            <w:shd w:val="clear" w:color="auto" w:fill="auto"/>
            <w:noWrap/>
            <w:vAlign w:val="bottom"/>
            <w:hideMark/>
          </w:tcPr>
          <w:p w14:paraId="1064379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923" w:type="dxa"/>
            <w:tcBorders>
              <w:top w:val="single" w:sz="8" w:space="0" w:color="auto"/>
              <w:left w:val="nil"/>
              <w:bottom w:val="single" w:sz="8" w:space="0" w:color="auto"/>
              <w:right w:val="single" w:sz="4" w:space="0" w:color="auto"/>
            </w:tcBorders>
            <w:shd w:val="clear" w:color="auto" w:fill="auto"/>
            <w:noWrap/>
            <w:vAlign w:val="bottom"/>
            <w:hideMark/>
          </w:tcPr>
          <w:p w14:paraId="6FB5E748"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144" w:type="dxa"/>
            <w:tcBorders>
              <w:top w:val="single" w:sz="8" w:space="0" w:color="auto"/>
              <w:left w:val="nil"/>
              <w:bottom w:val="single" w:sz="8" w:space="0" w:color="auto"/>
              <w:right w:val="single" w:sz="4" w:space="0" w:color="auto"/>
            </w:tcBorders>
            <w:shd w:val="clear" w:color="auto" w:fill="auto"/>
            <w:noWrap/>
            <w:vAlign w:val="bottom"/>
            <w:hideMark/>
          </w:tcPr>
          <w:p w14:paraId="3076BB47"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single" w:sz="8" w:space="0" w:color="auto"/>
              <w:left w:val="nil"/>
              <w:bottom w:val="single" w:sz="8" w:space="0" w:color="auto"/>
              <w:right w:val="single" w:sz="4" w:space="0" w:color="auto"/>
            </w:tcBorders>
            <w:shd w:val="clear" w:color="auto" w:fill="auto"/>
            <w:noWrap/>
            <w:vAlign w:val="bottom"/>
            <w:hideMark/>
          </w:tcPr>
          <w:p w14:paraId="55FB720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2A524B3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78 446,66</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321C3A3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148 619,92</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7FF1795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81 001,67</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6DC9BF8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-67 618,25</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6FC5505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2 555,01</w:t>
            </w:r>
          </w:p>
        </w:tc>
        <w:tc>
          <w:tcPr>
            <w:tcW w:w="2740" w:type="dxa"/>
            <w:tcBorders>
              <w:top w:val="single" w:sz="8" w:space="0" w:color="auto"/>
              <w:left w:val="nil"/>
              <w:bottom w:val="single" w:sz="8" w:space="0" w:color="auto"/>
              <w:right w:val="single" w:sz="8" w:space="0" w:color="auto"/>
            </w:tcBorders>
            <w:shd w:val="clear" w:color="000000" w:fill="DAEEF3"/>
            <w:noWrap/>
            <w:vAlign w:val="bottom"/>
            <w:hideMark/>
          </w:tcPr>
          <w:p w14:paraId="7FA72F2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4BC800FF" w14:textId="77777777" w:rsidR="00AE6345" w:rsidRPr="00AE6345" w:rsidRDefault="00AE6345" w:rsidP="00AE6345">
            <w:pPr>
              <w:rPr>
                <w:sz w:val="13"/>
                <w:szCs w:val="13"/>
              </w:rPr>
            </w:pPr>
          </w:p>
        </w:tc>
      </w:tr>
      <w:tr w:rsidR="00AE6345" w:rsidRPr="00AE6345" w14:paraId="5F74763D" w14:textId="77777777" w:rsidTr="00AE6345">
        <w:trPr>
          <w:trHeight w:val="390"/>
          <w:jc w:val="center"/>
        </w:trPr>
        <w:tc>
          <w:tcPr>
            <w:tcW w:w="25722" w:type="dxa"/>
            <w:gridSpan w:val="12"/>
            <w:tcBorders>
              <w:top w:val="single" w:sz="8" w:space="0" w:color="auto"/>
              <w:left w:val="single" w:sz="8" w:space="0" w:color="auto"/>
              <w:bottom w:val="single" w:sz="8" w:space="0" w:color="auto"/>
              <w:right w:val="nil"/>
            </w:tcBorders>
            <w:shd w:val="clear" w:color="auto" w:fill="auto"/>
            <w:noWrap/>
            <w:vAlign w:val="center"/>
            <w:hideMark/>
          </w:tcPr>
          <w:p w14:paraId="36E0835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Неподконтрольные расходы</w:t>
            </w:r>
          </w:p>
        </w:tc>
        <w:tc>
          <w:tcPr>
            <w:tcW w:w="18" w:type="dxa"/>
            <w:vAlign w:val="center"/>
            <w:hideMark/>
          </w:tcPr>
          <w:p w14:paraId="5E1B7C17" w14:textId="77777777" w:rsidR="00AE6345" w:rsidRPr="00AE6345" w:rsidRDefault="00AE6345" w:rsidP="00AE6345">
            <w:pPr>
              <w:rPr>
                <w:sz w:val="13"/>
                <w:szCs w:val="13"/>
              </w:rPr>
            </w:pPr>
          </w:p>
        </w:tc>
      </w:tr>
      <w:tr w:rsidR="00AE6345" w:rsidRPr="00AE6345" w14:paraId="61752481"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1E8F3F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11</w:t>
            </w:r>
          </w:p>
        </w:tc>
        <w:tc>
          <w:tcPr>
            <w:tcW w:w="9472" w:type="dxa"/>
            <w:gridSpan w:val="4"/>
            <w:tcBorders>
              <w:top w:val="nil"/>
              <w:left w:val="nil"/>
              <w:bottom w:val="single" w:sz="4" w:space="0" w:color="auto"/>
              <w:right w:val="nil"/>
            </w:tcBorders>
            <w:shd w:val="clear" w:color="auto" w:fill="auto"/>
            <w:noWrap/>
            <w:vAlign w:val="bottom"/>
            <w:hideMark/>
          </w:tcPr>
          <w:p w14:paraId="30E4944A"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Очистка стоков, канализация</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C19A5E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EFDC87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235,41</w:t>
            </w:r>
          </w:p>
        </w:tc>
        <w:tc>
          <w:tcPr>
            <w:tcW w:w="2340" w:type="dxa"/>
            <w:tcBorders>
              <w:top w:val="nil"/>
              <w:left w:val="nil"/>
              <w:bottom w:val="single" w:sz="4" w:space="0" w:color="auto"/>
              <w:right w:val="single" w:sz="4" w:space="0" w:color="auto"/>
            </w:tcBorders>
            <w:shd w:val="clear" w:color="000000" w:fill="DAEEF3"/>
            <w:noWrap/>
            <w:vAlign w:val="bottom"/>
            <w:hideMark/>
          </w:tcPr>
          <w:p w14:paraId="390120C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271,00</w:t>
            </w:r>
          </w:p>
        </w:tc>
        <w:tc>
          <w:tcPr>
            <w:tcW w:w="2340" w:type="dxa"/>
            <w:tcBorders>
              <w:top w:val="nil"/>
              <w:left w:val="nil"/>
              <w:bottom w:val="single" w:sz="4" w:space="0" w:color="auto"/>
              <w:right w:val="single" w:sz="4" w:space="0" w:color="auto"/>
            </w:tcBorders>
            <w:shd w:val="clear" w:color="000000" w:fill="DAEEF3"/>
            <w:noWrap/>
            <w:vAlign w:val="bottom"/>
            <w:hideMark/>
          </w:tcPr>
          <w:p w14:paraId="7B53431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258,64</w:t>
            </w:r>
          </w:p>
        </w:tc>
        <w:tc>
          <w:tcPr>
            <w:tcW w:w="2340" w:type="dxa"/>
            <w:tcBorders>
              <w:top w:val="nil"/>
              <w:left w:val="nil"/>
              <w:bottom w:val="single" w:sz="4" w:space="0" w:color="auto"/>
              <w:right w:val="single" w:sz="4" w:space="0" w:color="auto"/>
            </w:tcBorders>
            <w:shd w:val="clear" w:color="000000" w:fill="DAEEF3"/>
            <w:noWrap/>
            <w:vAlign w:val="bottom"/>
            <w:hideMark/>
          </w:tcPr>
          <w:p w14:paraId="4440B5A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-12,36</w:t>
            </w:r>
          </w:p>
        </w:tc>
        <w:tc>
          <w:tcPr>
            <w:tcW w:w="2340" w:type="dxa"/>
            <w:tcBorders>
              <w:top w:val="nil"/>
              <w:left w:val="nil"/>
              <w:bottom w:val="single" w:sz="4" w:space="0" w:color="auto"/>
              <w:right w:val="single" w:sz="4" w:space="0" w:color="auto"/>
            </w:tcBorders>
            <w:shd w:val="clear" w:color="000000" w:fill="DAEEF3"/>
            <w:noWrap/>
            <w:vAlign w:val="bottom"/>
            <w:hideMark/>
          </w:tcPr>
          <w:p w14:paraId="018660E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23,23</w:t>
            </w:r>
          </w:p>
        </w:tc>
        <w:tc>
          <w:tcPr>
            <w:tcW w:w="2740" w:type="dxa"/>
            <w:tcBorders>
              <w:top w:val="nil"/>
              <w:left w:val="nil"/>
              <w:bottom w:val="single" w:sz="4" w:space="0" w:color="auto"/>
              <w:right w:val="single" w:sz="8" w:space="0" w:color="auto"/>
            </w:tcBorders>
            <w:shd w:val="clear" w:color="000000" w:fill="DAEEF3"/>
            <w:noWrap/>
            <w:vAlign w:val="bottom"/>
            <w:hideMark/>
          </w:tcPr>
          <w:p w14:paraId="1B3F3F9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9,87</w:t>
            </w:r>
          </w:p>
        </w:tc>
        <w:tc>
          <w:tcPr>
            <w:tcW w:w="18" w:type="dxa"/>
            <w:vAlign w:val="center"/>
            <w:hideMark/>
          </w:tcPr>
          <w:p w14:paraId="6477C2B2" w14:textId="77777777" w:rsidR="00AE6345" w:rsidRPr="00AE6345" w:rsidRDefault="00AE6345" w:rsidP="00AE6345">
            <w:pPr>
              <w:rPr>
                <w:sz w:val="13"/>
                <w:szCs w:val="13"/>
              </w:rPr>
            </w:pPr>
          </w:p>
        </w:tc>
      </w:tr>
      <w:tr w:rsidR="00AE6345" w:rsidRPr="00AE6345" w14:paraId="08D9E2F8"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6606585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12</w:t>
            </w:r>
          </w:p>
        </w:tc>
        <w:tc>
          <w:tcPr>
            <w:tcW w:w="9328" w:type="dxa"/>
            <w:gridSpan w:val="3"/>
            <w:tcBorders>
              <w:top w:val="single" w:sz="4" w:space="0" w:color="auto"/>
              <w:left w:val="single" w:sz="4" w:space="0" w:color="auto"/>
              <w:bottom w:val="single" w:sz="4" w:space="0" w:color="auto"/>
              <w:right w:val="nil"/>
            </w:tcBorders>
            <w:shd w:val="clear" w:color="auto" w:fill="auto"/>
            <w:noWrap/>
            <w:vAlign w:val="bottom"/>
            <w:hideMark/>
          </w:tcPr>
          <w:p w14:paraId="1C787FB1"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Арендная плата, в т.ч.</w:t>
            </w:r>
          </w:p>
        </w:tc>
        <w:tc>
          <w:tcPr>
            <w:tcW w:w="144" w:type="dxa"/>
            <w:tcBorders>
              <w:top w:val="nil"/>
              <w:left w:val="nil"/>
              <w:bottom w:val="single" w:sz="4" w:space="0" w:color="auto"/>
              <w:right w:val="single" w:sz="4" w:space="0" w:color="auto"/>
            </w:tcBorders>
            <w:shd w:val="clear" w:color="auto" w:fill="auto"/>
            <w:noWrap/>
            <w:vAlign w:val="bottom"/>
            <w:hideMark/>
          </w:tcPr>
          <w:p w14:paraId="55C75A9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5BEBB3B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7C5A514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FED6D9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292B88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1BE48D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BFC6D1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2DF1EC2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34FDD4CF" w14:textId="77777777" w:rsidR="00AE6345" w:rsidRPr="00AE6345" w:rsidRDefault="00AE6345" w:rsidP="00AE6345">
            <w:pPr>
              <w:rPr>
                <w:sz w:val="13"/>
                <w:szCs w:val="13"/>
              </w:rPr>
            </w:pPr>
          </w:p>
        </w:tc>
      </w:tr>
      <w:tr w:rsidR="00AE6345" w:rsidRPr="00AE6345" w14:paraId="39AFB57C" w14:textId="77777777" w:rsidTr="00AE6345">
        <w:trPr>
          <w:trHeight w:val="315"/>
          <w:jc w:val="center"/>
        </w:trPr>
        <w:tc>
          <w:tcPr>
            <w:tcW w:w="759" w:type="dxa"/>
            <w:tcBorders>
              <w:top w:val="single" w:sz="4" w:space="0" w:color="auto"/>
              <w:left w:val="single" w:sz="8" w:space="0" w:color="auto"/>
              <w:bottom w:val="nil"/>
              <w:right w:val="single" w:sz="4" w:space="0" w:color="auto"/>
            </w:tcBorders>
            <w:shd w:val="clear" w:color="auto" w:fill="auto"/>
            <w:noWrap/>
            <w:vAlign w:val="bottom"/>
            <w:hideMark/>
          </w:tcPr>
          <w:p w14:paraId="29E4E87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12.1</w:t>
            </w:r>
          </w:p>
        </w:tc>
        <w:tc>
          <w:tcPr>
            <w:tcW w:w="9328" w:type="dxa"/>
            <w:gridSpan w:val="3"/>
            <w:tcBorders>
              <w:top w:val="nil"/>
              <w:left w:val="nil"/>
              <w:bottom w:val="nil"/>
              <w:right w:val="nil"/>
            </w:tcBorders>
            <w:shd w:val="clear" w:color="auto" w:fill="auto"/>
            <w:noWrap/>
            <w:vAlign w:val="bottom"/>
            <w:hideMark/>
          </w:tcPr>
          <w:p w14:paraId="4DB5C7D6"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аренда имущества КУМИ</w:t>
            </w:r>
          </w:p>
        </w:tc>
        <w:tc>
          <w:tcPr>
            <w:tcW w:w="144" w:type="dxa"/>
            <w:tcBorders>
              <w:top w:val="nil"/>
              <w:left w:val="nil"/>
              <w:bottom w:val="nil"/>
              <w:right w:val="single" w:sz="4" w:space="0" w:color="auto"/>
            </w:tcBorders>
            <w:shd w:val="clear" w:color="auto" w:fill="auto"/>
            <w:noWrap/>
            <w:vAlign w:val="bottom"/>
            <w:hideMark/>
          </w:tcPr>
          <w:p w14:paraId="51C02A9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542ED87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24343A5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2AF941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4D0364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2C017E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7E626B1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20B3073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0F292CFE" w14:textId="77777777" w:rsidR="00AE6345" w:rsidRPr="00AE6345" w:rsidRDefault="00AE6345" w:rsidP="00AE6345">
            <w:pPr>
              <w:rPr>
                <w:sz w:val="13"/>
                <w:szCs w:val="13"/>
              </w:rPr>
            </w:pPr>
          </w:p>
        </w:tc>
      </w:tr>
      <w:tr w:rsidR="00AE6345" w:rsidRPr="00AE6345" w14:paraId="53304147"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24D22C2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12.2</w:t>
            </w:r>
          </w:p>
        </w:tc>
        <w:tc>
          <w:tcPr>
            <w:tcW w:w="8405" w:type="dxa"/>
            <w:gridSpan w:val="2"/>
            <w:tcBorders>
              <w:top w:val="nil"/>
              <w:left w:val="nil"/>
              <w:bottom w:val="nil"/>
              <w:right w:val="nil"/>
            </w:tcBorders>
            <w:shd w:val="clear" w:color="auto" w:fill="auto"/>
            <w:noWrap/>
            <w:vAlign w:val="bottom"/>
            <w:hideMark/>
          </w:tcPr>
          <w:p w14:paraId="2DF42F9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аренда земли</w:t>
            </w:r>
          </w:p>
        </w:tc>
        <w:tc>
          <w:tcPr>
            <w:tcW w:w="923" w:type="dxa"/>
            <w:tcBorders>
              <w:top w:val="nil"/>
              <w:left w:val="nil"/>
              <w:bottom w:val="nil"/>
              <w:right w:val="nil"/>
            </w:tcBorders>
            <w:shd w:val="clear" w:color="auto" w:fill="auto"/>
            <w:noWrap/>
            <w:vAlign w:val="bottom"/>
            <w:hideMark/>
          </w:tcPr>
          <w:p w14:paraId="0BD30E93" w14:textId="77777777" w:rsidR="00AE6345" w:rsidRPr="00AE6345" w:rsidRDefault="00AE6345" w:rsidP="00AE6345">
            <w:pPr>
              <w:rPr>
                <w:rFonts w:ascii="Bookman Old Style" w:hAnsi="Bookman Old Style" w:cs="Calibri"/>
                <w:sz w:val="13"/>
                <w:szCs w:val="13"/>
              </w:rPr>
            </w:pPr>
          </w:p>
        </w:tc>
        <w:tc>
          <w:tcPr>
            <w:tcW w:w="144" w:type="dxa"/>
            <w:tcBorders>
              <w:top w:val="nil"/>
              <w:left w:val="nil"/>
              <w:bottom w:val="nil"/>
              <w:right w:val="single" w:sz="4" w:space="0" w:color="auto"/>
            </w:tcBorders>
            <w:shd w:val="clear" w:color="auto" w:fill="auto"/>
            <w:noWrap/>
            <w:vAlign w:val="bottom"/>
            <w:hideMark/>
          </w:tcPr>
          <w:p w14:paraId="3AE2D8E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nil"/>
              <w:right w:val="single" w:sz="4" w:space="0" w:color="auto"/>
            </w:tcBorders>
            <w:shd w:val="clear" w:color="auto" w:fill="auto"/>
            <w:noWrap/>
            <w:vAlign w:val="bottom"/>
            <w:hideMark/>
          </w:tcPr>
          <w:p w14:paraId="2BA7AB9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5A6DECD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6239DB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5F6561D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F68884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78418EB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060E05A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62FB065E" w14:textId="77777777" w:rsidR="00AE6345" w:rsidRPr="00AE6345" w:rsidRDefault="00AE6345" w:rsidP="00AE6345">
            <w:pPr>
              <w:rPr>
                <w:sz w:val="13"/>
                <w:szCs w:val="13"/>
              </w:rPr>
            </w:pPr>
          </w:p>
        </w:tc>
      </w:tr>
      <w:tr w:rsidR="00AE6345" w:rsidRPr="00AE6345" w14:paraId="19597C5A"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7D4527A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12.3</w:t>
            </w:r>
          </w:p>
        </w:tc>
        <w:tc>
          <w:tcPr>
            <w:tcW w:w="9472" w:type="dxa"/>
            <w:gridSpan w:val="4"/>
            <w:tcBorders>
              <w:top w:val="nil"/>
              <w:left w:val="nil"/>
              <w:bottom w:val="single" w:sz="4" w:space="0" w:color="auto"/>
              <w:right w:val="single" w:sz="4" w:space="0" w:color="000000"/>
            </w:tcBorders>
            <w:shd w:val="clear" w:color="auto" w:fill="auto"/>
            <w:noWrap/>
            <w:vAlign w:val="bottom"/>
            <w:hideMark/>
          </w:tcPr>
          <w:p w14:paraId="610FB405"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аренда прочего имущества </w:t>
            </w:r>
          </w:p>
        </w:tc>
        <w:tc>
          <w:tcPr>
            <w:tcW w:w="1051" w:type="dxa"/>
            <w:tcBorders>
              <w:top w:val="nil"/>
              <w:left w:val="nil"/>
              <w:bottom w:val="single" w:sz="4" w:space="0" w:color="auto"/>
              <w:right w:val="single" w:sz="4" w:space="0" w:color="auto"/>
            </w:tcBorders>
            <w:shd w:val="clear" w:color="auto" w:fill="auto"/>
            <w:noWrap/>
            <w:vAlign w:val="bottom"/>
            <w:hideMark/>
          </w:tcPr>
          <w:p w14:paraId="327A090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EB9D40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A089D2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7820EB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37ADCF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B7AE35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746F652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7087807F" w14:textId="77777777" w:rsidR="00AE6345" w:rsidRPr="00AE6345" w:rsidRDefault="00AE6345" w:rsidP="00AE6345">
            <w:pPr>
              <w:rPr>
                <w:sz w:val="13"/>
                <w:szCs w:val="13"/>
              </w:rPr>
            </w:pPr>
          </w:p>
        </w:tc>
      </w:tr>
      <w:tr w:rsidR="00AE6345" w:rsidRPr="00AE6345" w14:paraId="7A5B33BB"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904580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13</w:t>
            </w:r>
          </w:p>
        </w:tc>
        <w:tc>
          <w:tcPr>
            <w:tcW w:w="932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6B2858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Концессионная плата</w:t>
            </w:r>
          </w:p>
        </w:tc>
        <w:tc>
          <w:tcPr>
            <w:tcW w:w="144" w:type="dxa"/>
            <w:tcBorders>
              <w:top w:val="nil"/>
              <w:left w:val="nil"/>
              <w:bottom w:val="single" w:sz="4" w:space="0" w:color="auto"/>
              <w:right w:val="single" w:sz="4" w:space="0" w:color="auto"/>
            </w:tcBorders>
            <w:shd w:val="clear" w:color="auto" w:fill="auto"/>
            <w:noWrap/>
            <w:vAlign w:val="bottom"/>
            <w:hideMark/>
          </w:tcPr>
          <w:p w14:paraId="19BA26C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156D53E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1E3817E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8F932E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B23E20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AA1F86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w:t>
            </w:r>
          </w:p>
        </w:tc>
        <w:tc>
          <w:tcPr>
            <w:tcW w:w="2340" w:type="dxa"/>
            <w:tcBorders>
              <w:top w:val="nil"/>
              <w:left w:val="nil"/>
              <w:bottom w:val="single" w:sz="4" w:space="0" w:color="auto"/>
              <w:right w:val="single" w:sz="4" w:space="0" w:color="auto"/>
            </w:tcBorders>
            <w:shd w:val="clear" w:color="000000" w:fill="DAEEF3"/>
            <w:noWrap/>
            <w:vAlign w:val="bottom"/>
            <w:hideMark/>
          </w:tcPr>
          <w:p w14:paraId="62C3A8E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w:t>
            </w:r>
          </w:p>
        </w:tc>
        <w:tc>
          <w:tcPr>
            <w:tcW w:w="2740" w:type="dxa"/>
            <w:tcBorders>
              <w:top w:val="nil"/>
              <w:left w:val="nil"/>
              <w:bottom w:val="single" w:sz="4" w:space="0" w:color="auto"/>
              <w:right w:val="single" w:sz="8" w:space="0" w:color="auto"/>
            </w:tcBorders>
            <w:shd w:val="clear" w:color="000000" w:fill="DAEEF3"/>
            <w:noWrap/>
            <w:vAlign w:val="bottom"/>
            <w:hideMark/>
          </w:tcPr>
          <w:p w14:paraId="0732F70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493B132B" w14:textId="77777777" w:rsidR="00AE6345" w:rsidRPr="00AE6345" w:rsidRDefault="00AE6345" w:rsidP="00AE6345">
            <w:pPr>
              <w:rPr>
                <w:sz w:val="13"/>
                <w:szCs w:val="13"/>
              </w:rPr>
            </w:pPr>
          </w:p>
        </w:tc>
      </w:tr>
      <w:tr w:rsidR="00AE6345" w:rsidRPr="00AE6345" w14:paraId="42C162D8"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7DC885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14</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026751BE"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Расходы на оплату налогов, сборов и других обязательных платежей, в т.ч.</w:t>
            </w:r>
          </w:p>
        </w:tc>
        <w:tc>
          <w:tcPr>
            <w:tcW w:w="1051" w:type="dxa"/>
            <w:tcBorders>
              <w:top w:val="nil"/>
              <w:left w:val="nil"/>
              <w:bottom w:val="single" w:sz="4" w:space="0" w:color="auto"/>
              <w:right w:val="single" w:sz="4" w:space="0" w:color="auto"/>
            </w:tcBorders>
            <w:shd w:val="clear" w:color="auto" w:fill="auto"/>
            <w:noWrap/>
            <w:vAlign w:val="bottom"/>
            <w:hideMark/>
          </w:tcPr>
          <w:p w14:paraId="50B79B3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2ECAB23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33,44</w:t>
            </w:r>
          </w:p>
        </w:tc>
        <w:tc>
          <w:tcPr>
            <w:tcW w:w="2340" w:type="dxa"/>
            <w:tcBorders>
              <w:top w:val="nil"/>
              <w:left w:val="nil"/>
              <w:bottom w:val="single" w:sz="4" w:space="0" w:color="auto"/>
              <w:right w:val="single" w:sz="4" w:space="0" w:color="auto"/>
            </w:tcBorders>
            <w:shd w:val="clear" w:color="000000" w:fill="DAEEF3"/>
            <w:noWrap/>
            <w:vAlign w:val="bottom"/>
            <w:hideMark/>
          </w:tcPr>
          <w:p w14:paraId="31232CD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58,44</w:t>
            </w:r>
          </w:p>
        </w:tc>
        <w:tc>
          <w:tcPr>
            <w:tcW w:w="2340" w:type="dxa"/>
            <w:tcBorders>
              <w:top w:val="nil"/>
              <w:left w:val="nil"/>
              <w:bottom w:val="single" w:sz="4" w:space="0" w:color="auto"/>
              <w:right w:val="single" w:sz="4" w:space="0" w:color="auto"/>
            </w:tcBorders>
            <w:shd w:val="clear" w:color="000000" w:fill="DAEEF3"/>
            <w:noWrap/>
            <w:vAlign w:val="bottom"/>
            <w:hideMark/>
          </w:tcPr>
          <w:p w14:paraId="2D7CE81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41,97</w:t>
            </w:r>
          </w:p>
        </w:tc>
        <w:tc>
          <w:tcPr>
            <w:tcW w:w="2340" w:type="dxa"/>
            <w:tcBorders>
              <w:top w:val="nil"/>
              <w:left w:val="nil"/>
              <w:bottom w:val="single" w:sz="4" w:space="0" w:color="auto"/>
              <w:right w:val="single" w:sz="4" w:space="0" w:color="auto"/>
            </w:tcBorders>
            <w:shd w:val="clear" w:color="000000" w:fill="DAEEF3"/>
            <w:noWrap/>
            <w:vAlign w:val="bottom"/>
            <w:hideMark/>
          </w:tcPr>
          <w:p w14:paraId="2BDF761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-16,47</w:t>
            </w:r>
          </w:p>
        </w:tc>
        <w:tc>
          <w:tcPr>
            <w:tcW w:w="2340" w:type="dxa"/>
            <w:tcBorders>
              <w:top w:val="nil"/>
              <w:left w:val="nil"/>
              <w:bottom w:val="single" w:sz="4" w:space="0" w:color="auto"/>
              <w:right w:val="single" w:sz="4" w:space="0" w:color="auto"/>
            </w:tcBorders>
            <w:shd w:val="clear" w:color="000000" w:fill="DAEEF3"/>
            <w:noWrap/>
            <w:vAlign w:val="bottom"/>
            <w:hideMark/>
          </w:tcPr>
          <w:p w14:paraId="36C3419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8,53</w:t>
            </w:r>
          </w:p>
        </w:tc>
        <w:tc>
          <w:tcPr>
            <w:tcW w:w="2740" w:type="dxa"/>
            <w:tcBorders>
              <w:top w:val="nil"/>
              <w:left w:val="nil"/>
              <w:bottom w:val="single" w:sz="4" w:space="0" w:color="auto"/>
              <w:right w:val="single" w:sz="8" w:space="0" w:color="auto"/>
            </w:tcBorders>
            <w:shd w:val="clear" w:color="000000" w:fill="DAEEF3"/>
            <w:noWrap/>
            <w:vAlign w:val="bottom"/>
            <w:hideMark/>
          </w:tcPr>
          <w:p w14:paraId="7BB88F9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25,51</w:t>
            </w:r>
          </w:p>
        </w:tc>
        <w:tc>
          <w:tcPr>
            <w:tcW w:w="18" w:type="dxa"/>
            <w:vAlign w:val="center"/>
            <w:hideMark/>
          </w:tcPr>
          <w:p w14:paraId="72690A69" w14:textId="77777777" w:rsidR="00AE6345" w:rsidRPr="00AE6345" w:rsidRDefault="00AE6345" w:rsidP="00AE6345">
            <w:pPr>
              <w:rPr>
                <w:sz w:val="13"/>
                <w:szCs w:val="13"/>
              </w:rPr>
            </w:pPr>
          </w:p>
        </w:tc>
      </w:tr>
      <w:tr w:rsidR="00AE6345" w:rsidRPr="00AE6345" w14:paraId="2F9B962F"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0FF9C65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14.1</w:t>
            </w:r>
          </w:p>
        </w:tc>
        <w:tc>
          <w:tcPr>
            <w:tcW w:w="9472" w:type="dxa"/>
            <w:gridSpan w:val="4"/>
            <w:tcBorders>
              <w:top w:val="single" w:sz="4" w:space="0" w:color="auto"/>
              <w:left w:val="single" w:sz="4" w:space="0" w:color="auto"/>
              <w:bottom w:val="nil"/>
              <w:right w:val="nil"/>
            </w:tcBorders>
            <w:shd w:val="clear" w:color="auto" w:fill="auto"/>
            <w:noWrap/>
            <w:vAlign w:val="bottom"/>
            <w:hideMark/>
          </w:tcPr>
          <w:p w14:paraId="7C3A070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плата за выбросы и сбросы загрязняющих веществ в окружающую среду, </w:t>
            </w:r>
          </w:p>
        </w:tc>
        <w:tc>
          <w:tcPr>
            <w:tcW w:w="1051" w:type="dxa"/>
            <w:tcBorders>
              <w:top w:val="nil"/>
              <w:left w:val="single" w:sz="4" w:space="0" w:color="auto"/>
              <w:bottom w:val="nil"/>
              <w:right w:val="single" w:sz="4" w:space="0" w:color="auto"/>
            </w:tcBorders>
            <w:shd w:val="clear" w:color="auto" w:fill="auto"/>
            <w:noWrap/>
            <w:vAlign w:val="bottom"/>
            <w:hideMark/>
          </w:tcPr>
          <w:p w14:paraId="592DD16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vMerge w:val="restart"/>
            <w:tcBorders>
              <w:top w:val="nil"/>
              <w:left w:val="single" w:sz="4" w:space="0" w:color="auto"/>
              <w:bottom w:val="nil"/>
              <w:right w:val="single" w:sz="4" w:space="0" w:color="auto"/>
            </w:tcBorders>
            <w:shd w:val="clear" w:color="000000" w:fill="DAEEF3"/>
            <w:noWrap/>
            <w:vAlign w:val="center"/>
            <w:hideMark/>
          </w:tcPr>
          <w:p w14:paraId="4DC6EEC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33,44</w:t>
            </w:r>
          </w:p>
        </w:tc>
        <w:tc>
          <w:tcPr>
            <w:tcW w:w="2340" w:type="dxa"/>
            <w:vMerge w:val="restart"/>
            <w:tcBorders>
              <w:top w:val="nil"/>
              <w:left w:val="single" w:sz="4" w:space="0" w:color="auto"/>
              <w:bottom w:val="nil"/>
              <w:right w:val="single" w:sz="4" w:space="0" w:color="auto"/>
            </w:tcBorders>
            <w:shd w:val="clear" w:color="000000" w:fill="DAEEF3"/>
            <w:noWrap/>
            <w:vAlign w:val="center"/>
            <w:hideMark/>
          </w:tcPr>
          <w:p w14:paraId="63C30F0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50,79</w:t>
            </w:r>
          </w:p>
        </w:tc>
        <w:tc>
          <w:tcPr>
            <w:tcW w:w="2340" w:type="dxa"/>
            <w:vMerge w:val="restart"/>
            <w:tcBorders>
              <w:top w:val="nil"/>
              <w:left w:val="single" w:sz="4" w:space="0" w:color="auto"/>
              <w:bottom w:val="nil"/>
              <w:right w:val="single" w:sz="4" w:space="0" w:color="auto"/>
            </w:tcBorders>
            <w:shd w:val="clear" w:color="000000" w:fill="DAEEF3"/>
            <w:noWrap/>
            <w:vAlign w:val="center"/>
            <w:hideMark/>
          </w:tcPr>
          <w:p w14:paraId="4D24450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41,97</w:t>
            </w:r>
          </w:p>
        </w:tc>
        <w:tc>
          <w:tcPr>
            <w:tcW w:w="2340" w:type="dxa"/>
            <w:vMerge w:val="restart"/>
            <w:tcBorders>
              <w:top w:val="nil"/>
              <w:left w:val="single" w:sz="4" w:space="0" w:color="auto"/>
              <w:bottom w:val="nil"/>
              <w:right w:val="single" w:sz="4" w:space="0" w:color="auto"/>
            </w:tcBorders>
            <w:shd w:val="clear" w:color="000000" w:fill="DAEEF3"/>
            <w:noWrap/>
            <w:vAlign w:val="center"/>
            <w:hideMark/>
          </w:tcPr>
          <w:p w14:paraId="0377F97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-8,82</w:t>
            </w:r>
          </w:p>
        </w:tc>
        <w:tc>
          <w:tcPr>
            <w:tcW w:w="2340" w:type="dxa"/>
            <w:vMerge w:val="restart"/>
            <w:tcBorders>
              <w:top w:val="nil"/>
              <w:left w:val="single" w:sz="4" w:space="0" w:color="auto"/>
              <w:bottom w:val="nil"/>
              <w:right w:val="single" w:sz="4" w:space="0" w:color="auto"/>
            </w:tcBorders>
            <w:shd w:val="clear" w:color="000000" w:fill="DAEEF3"/>
            <w:noWrap/>
            <w:vAlign w:val="center"/>
            <w:hideMark/>
          </w:tcPr>
          <w:p w14:paraId="2CA9928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8,53</w:t>
            </w:r>
          </w:p>
        </w:tc>
        <w:tc>
          <w:tcPr>
            <w:tcW w:w="2740" w:type="dxa"/>
            <w:vMerge w:val="restart"/>
            <w:tcBorders>
              <w:top w:val="nil"/>
              <w:left w:val="single" w:sz="4" w:space="0" w:color="auto"/>
              <w:bottom w:val="nil"/>
              <w:right w:val="single" w:sz="8" w:space="0" w:color="auto"/>
            </w:tcBorders>
            <w:shd w:val="clear" w:color="000000" w:fill="DAEEF3"/>
            <w:noWrap/>
            <w:vAlign w:val="center"/>
            <w:hideMark/>
          </w:tcPr>
          <w:p w14:paraId="0068535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25,51</w:t>
            </w:r>
          </w:p>
        </w:tc>
        <w:tc>
          <w:tcPr>
            <w:tcW w:w="18" w:type="dxa"/>
            <w:vAlign w:val="center"/>
            <w:hideMark/>
          </w:tcPr>
          <w:p w14:paraId="3D52E157" w14:textId="77777777" w:rsidR="00AE6345" w:rsidRPr="00AE6345" w:rsidRDefault="00AE6345" w:rsidP="00AE6345">
            <w:pPr>
              <w:rPr>
                <w:sz w:val="13"/>
                <w:szCs w:val="13"/>
              </w:rPr>
            </w:pPr>
          </w:p>
        </w:tc>
      </w:tr>
      <w:tr w:rsidR="00AE6345" w:rsidRPr="00AE6345" w14:paraId="5BAFDD63"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7EDD473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nil"/>
              <w:right w:val="nil"/>
            </w:tcBorders>
            <w:shd w:val="clear" w:color="auto" w:fill="auto"/>
            <w:noWrap/>
            <w:vAlign w:val="bottom"/>
            <w:hideMark/>
          </w:tcPr>
          <w:p w14:paraId="0A00EC8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размещение отходов и другие виды негативного воздействия на окр.среду</w:t>
            </w:r>
          </w:p>
        </w:tc>
        <w:tc>
          <w:tcPr>
            <w:tcW w:w="1051" w:type="dxa"/>
            <w:tcBorders>
              <w:top w:val="nil"/>
              <w:left w:val="single" w:sz="4" w:space="0" w:color="auto"/>
              <w:bottom w:val="nil"/>
              <w:right w:val="single" w:sz="4" w:space="0" w:color="auto"/>
            </w:tcBorders>
            <w:shd w:val="clear" w:color="auto" w:fill="auto"/>
            <w:noWrap/>
            <w:vAlign w:val="bottom"/>
            <w:hideMark/>
          </w:tcPr>
          <w:p w14:paraId="607EED0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vMerge/>
            <w:tcBorders>
              <w:top w:val="nil"/>
              <w:left w:val="single" w:sz="4" w:space="0" w:color="auto"/>
              <w:bottom w:val="nil"/>
              <w:right w:val="single" w:sz="4" w:space="0" w:color="auto"/>
            </w:tcBorders>
            <w:vAlign w:val="center"/>
            <w:hideMark/>
          </w:tcPr>
          <w:p w14:paraId="00590F27"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nil"/>
              <w:right w:val="single" w:sz="4" w:space="0" w:color="auto"/>
            </w:tcBorders>
            <w:vAlign w:val="center"/>
            <w:hideMark/>
          </w:tcPr>
          <w:p w14:paraId="73A6EF35"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nil"/>
              <w:right w:val="single" w:sz="4" w:space="0" w:color="auto"/>
            </w:tcBorders>
            <w:vAlign w:val="center"/>
            <w:hideMark/>
          </w:tcPr>
          <w:p w14:paraId="6633AC41"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nil"/>
              <w:right w:val="single" w:sz="4" w:space="0" w:color="auto"/>
            </w:tcBorders>
            <w:vAlign w:val="center"/>
            <w:hideMark/>
          </w:tcPr>
          <w:p w14:paraId="67642655" w14:textId="77777777" w:rsidR="00AE6345" w:rsidRPr="00AE6345" w:rsidRDefault="00AE6345" w:rsidP="00AE6345">
            <w:pPr>
              <w:rPr>
                <w:rFonts w:ascii="Bookman Old Style" w:hAnsi="Bookman Old Style" w:cs="Calibri"/>
                <w:sz w:val="13"/>
                <w:szCs w:val="13"/>
              </w:rPr>
            </w:pPr>
          </w:p>
        </w:tc>
        <w:tc>
          <w:tcPr>
            <w:tcW w:w="2340" w:type="dxa"/>
            <w:vMerge/>
            <w:tcBorders>
              <w:top w:val="nil"/>
              <w:left w:val="single" w:sz="4" w:space="0" w:color="auto"/>
              <w:bottom w:val="nil"/>
              <w:right w:val="single" w:sz="4" w:space="0" w:color="auto"/>
            </w:tcBorders>
            <w:vAlign w:val="center"/>
            <w:hideMark/>
          </w:tcPr>
          <w:p w14:paraId="081F7A3A" w14:textId="77777777" w:rsidR="00AE6345" w:rsidRPr="00AE6345" w:rsidRDefault="00AE6345" w:rsidP="00AE6345">
            <w:pPr>
              <w:rPr>
                <w:rFonts w:ascii="Bookman Old Style" w:hAnsi="Bookman Old Style" w:cs="Calibri"/>
                <w:sz w:val="13"/>
                <w:szCs w:val="13"/>
              </w:rPr>
            </w:pPr>
          </w:p>
        </w:tc>
        <w:tc>
          <w:tcPr>
            <w:tcW w:w="2740" w:type="dxa"/>
            <w:vMerge/>
            <w:tcBorders>
              <w:top w:val="nil"/>
              <w:left w:val="single" w:sz="4" w:space="0" w:color="auto"/>
              <w:bottom w:val="nil"/>
              <w:right w:val="single" w:sz="8" w:space="0" w:color="auto"/>
            </w:tcBorders>
            <w:vAlign w:val="center"/>
            <w:hideMark/>
          </w:tcPr>
          <w:p w14:paraId="3AA0B366" w14:textId="77777777" w:rsidR="00AE6345" w:rsidRPr="00AE6345" w:rsidRDefault="00AE6345" w:rsidP="00AE6345">
            <w:pPr>
              <w:rPr>
                <w:rFonts w:ascii="Bookman Old Style" w:hAnsi="Bookman Old Style" w:cs="Calibri"/>
                <w:sz w:val="13"/>
                <w:szCs w:val="13"/>
              </w:rPr>
            </w:pPr>
          </w:p>
        </w:tc>
        <w:tc>
          <w:tcPr>
            <w:tcW w:w="18" w:type="dxa"/>
            <w:vAlign w:val="center"/>
            <w:hideMark/>
          </w:tcPr>
          <w:p w14:paraId="420F2FF7" w14:textId="77777777" w:rsidR="00AE6345" w:rsidRPr="00AE6345" w:rsidRDefault="00AE6345" w:rsidP="00AE6345">
            <w:pPr>
              <w:rPr>
                <w:sz w:val="13"/>
                <w:szCs w:val="13"/>
              </w:rPr>
            </w:pPr>
          </w:p>
        </w:tc>
      </w:tr>
      <w:tr w:rsidR="00AE6345" w:rsidRPr="00AE6345" w14:paraId="63B2BCF9"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04CD03D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14.2</w:t>
            </w:r>
          </w:p>
        </w:tc>
        <w:tc>
          <w:tcPr>
            <w:tcW w:w="9472" w:type="dxa"/>
            <w:gridSpan w:val="4"/>
            <w:tcBorders>
              <w:top w:val="nil"/>
              <w:left w:val="single" w:sz="4" w:space="0" w:color="auto"/>
              <w:bottom w:val="nil"/>
              <w:right w:val="nil"/>
            </w:tcBorders>
            <w:shd w:val="clear" w:color="auto" w:fill="auto"/>
            <w:noWrap/>
            <w:vAlign w:val="bottom"/>
            <w:hideMark/>
          </w:tcPr>
          <w:p w14:paraId="4818557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расходы на обязательное страхование</w:t>
            </w:r>
          </w:p>
        </w:tc>
        <w:tc>
          <w:tcPr>
            <w:tcW w:w="1051" w:type="dxa"/>
            <w:tcBorders>
              <w:top w:val="nil"/>
              <w:left w:val="single" w:sz="4" w:space="0" w:color="auto"/>
              <w:bottom w:val="nil"/>
              <w:right w:val="single" w:sz="4" w:space="0" w:color="auto"/>
            </w:tcBorders>
            <w:shd w:val="clear" w:color="auto" w:fill="auto"/>
            <w:noWrap/>
            <w:vAlign w:val="bottom"/>
            <w:hideMark/>
          </w:tcPr>
          <w:p w14:paraId="6894CA8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center"/>
            <w:hideMark/>
          </w:tcPr>
          <w:p w14:paraId="2F2B156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340" w:type="dxa"/>
            <w:tcBorders>
              <w:top w:val="nil"/>
              <w:left w:val="nil"/>
              <w:bottom w:val="nil"/>
              <w:right w:val="single" w:sz="4" w:space="0" w:color="auto"/>
            </w:tcBorders>
            <w:shd w:val="clear" w:color="000000" w:fill="DAEEF3"/>
            <w:noWrap/>
            <w:vAlign w:val="center"/>
            <w:hideMark/>
          </w:tcPr>
          <w:p w14:paraId="22E1FC1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7,65</w:t>
            </w:r>
          </w:p>
        </w:tc>
        <w:tc>
          <w:tcPr>
            <w:tcW w:w="2340" w:type="dxa"/>
            <w:tcBorders>
              <w:top w:val="nil"/>
              <w:left w:val="nil"/>
              <w:bottom w:val="nil"/>
              <w:right w:val="single" w:sz="4" w:space="0" w:color="auto"/>
            </w:tcBorders>
            <w:shd w:val="clear" w:color="000000" w:fill="DAEEF3"/>
            <w:noWrap/>
            <w:vAlign w:val="center"/>
            <w:hideMark/>
          </w:tcPr>
          <w:p w14:paraId="5291FEF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340" w:type="dxa"/>
            <w:tcBorders>
              <w:top w:val="nil"/>
              <w:left w:val="nil"/>
              <w:bottom w:val="nil"/>
              <w:right w:val="single" w:sz="4" w:space="0" w:color="auto"/>
            </w:tcBorders>
            <w:shd w:val="clear" w:color="000000" w:fill="DAEEF3"/>
            <w:noWrap/>
            <w:vAlign w:val="bottom"/>
            <w:hideMark/>
          </w:tcPr>
          <w:p w14:paraId="45EF0B1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-7,65</w:t>
            </w:r>
          </w:p>
        </w:tc>
        <w:tc>
          <w:tcPr>
            <w:tcW w:w="2340" w:type="dxa"/>
            <w:tcBorders>
              <w:top w:val="nil"/>
              <w:left w:val="nil"/>
              <w:bottom w:val="nil"/>
              <w:right w:val="single" w:sz="4" w:space="0" w:color="auto"/>
            </w:tcBorders>
            <w:shd w:val="clear" w:color="000000" w:fill="DAEEF3"/>
            <w:noWrap/>
            <w:vAlign w:val="center"/>
            <w:hideMark/>
          </w:tcPr>
          <w:p w14:paraId="7E8873F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740" w:type="dxa"/>
            <w:tcBorders>
              <w:top w:val="nil"/>
              <w:left w:val="nil"/>
              <w:bottom w:val="nil"/>
              <w:right w:val="single" w:sz="8" w:space="0" w:color="auto"/>
            </w:tcBorders>
            <w:shd w:val="clear" w:color="000000" w:fill="DAEEF3"/>
            <w:noWrap/>
            <w:vAlign w:val="center"/>
            <w:hideMark/>
          </w:tcPr>
          <w:p w14:paraId="53D7024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7A7E8B4B" w14:textId="77777777" w:rsidR="00AE6345" w:rsidRPr="00AE6345" w:rsidRDefault="00AE6345" w:rsidP="00AE6345">
            <w:pPr>
              <w:rPr>
                <w:sz w:val="13"/>
                <w:szCs w:val="13"/>
              </w:rPr>
            </w:pPr>
          </w:p>
        </w:tc>
      </w:tr>
      <w:tr w:rsidR="00AE6345" w:rsidRPr="00AE6345" w14:paraId="7E00C133"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5B0878B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14.3</w:t>
            </w:r>
          </w:p>
        </w:tc>
        <w:tc>
          <w:tcPr>
            <w:tcW w:w="9472" w:type="dxa"/>
            <w:gridSpan w:val="4"/>
            <w:tcBorders>
              <w:top w:val="nil"/>
              <w:left w:val="single" w:sz="4" w:space="0" w:color="auto"/>
              <w:bottom w:val="nil"/>
              <w:right w:val="nil"/>
            </w:tcBorders>
            <w:shd w:val="clear" w:color="auto" w:fill="auto"/>
            <w:noWrap/>
            <w:vAlign w:val="bottom"/>
            <w:hideMark/>
          </w:tcPr>
          <w:p w14:paraId="6F0B0F2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налог на имущество организации</w:t>
            </w:r>
          </w:p>
        </w:tc>
        <w:tc>
          <w:tcPr>
            <w:tcW w:w="1051" w:type="dxa"/>
            <w:tcBorders>
              <w:top w:val="nil"/>
              <w:left w:val="single" w:sz="4" w:space="0" w:color="auto"/>
              <w:bottom w:val="nil"/>
              <w:right w:val="single" w:sz="4" w:space="0" w:color="auto"/>
            </w:tcBorders>
            <w:shd w:val="clear" w:color="auto" w:fill="auto"/>
            <w:noWrap/>
            <w:vAlign w:val="bottom"/>
            <w:hideMark/>
          </w:tcPr>
          <w:p w14:paraId="1650C70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33F0F1A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D73426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9C8104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5B24AAD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8B9CA8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7A9C46A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584F8727" w14:textId="77777777" w:rsidR="00AE6345" w:rsidRPr="00AE6345" w:rsidRDefault="00AE6345" w:rsidP="00AE6345">
            <w:pPr>
              <w:rPr>
                <w:sz w:val="13"/>
                <w:szCs w:val="13"/>
              </w:rPr>
            </w:pPr>
          </w:p>
        </w:tc>
      </w:tr>
      <w:tr w:rsidR="00AE6345" w:rsidRPr="00AE6345" w14:paraId="2E482324"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7E00C02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14.4</w:t>
            </w:r>
          </w:p>
        </w:tc>
        <w:tc>
          <w:tcPr>
            <w:tcW w:w="9472" w:type="dxa"/>
            <w:gridSpan w:val="4"/>
            <w:tcBorders>
              <w:top w:val="nil"/>
              <w:left w:val="single" w:sz="4" w:space="0" w:color="auto"/>
              <w:bottom w:val="nil"/>
              <w:right w:val="nil"/>
            </w:tcBorders>
            <w:shd w:val="clear" w:color="auto" w:fill="auto"/>
            <w:noWrap/>
            <w:vAlign w:val="bottom"/>
            <w:hideMark/>
          </w:tcPr>
          <w:p w14:paraId="7DD8977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налог на загрязнение окружающей среды</w:t>
            </w:r>
          </w:p>
        </w:tc>
        <w:tc>
          <w:tcPr>
            <w:tcW w:w="1051" w:type="dxa"/>
            <w:tcBorders>
              <w:top w:val="nil"/>
              <w:left w:val="single" w:sz="4" w:space="0" w:color="auto"/>
              <w:bottom w:val="nil"/>
              <w:right w:val="single" w:sz="4" w:space="0" w:color="auto"/>
            </w:tcBorders>
            <w:shd w:val="clear" w:color="auto" w:fill="auto"/>
            <w:noWrap/>
            <w:vAlign w:val="bottom"/>
            <w:hideMark/>
          </w:tcPr>
          <w:p w14:paraId="7937C7C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6BF93BB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5374F4D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8E26ED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1C4176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AC2EC0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32E60DC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3EAA81F3" w14:textId="77777777" w:rsidR="00AE6345" w:rsidRPr="00AE6345" w:rsidRDefault="00AE6345" w:rsidP="00AE6345">
            <w:pPr>
              <w:rPr>
                <w:sz w:val="13"/>
                <w:szCs w:val="13"/>
              </w:rPr>
            </w:pPr>
          </w:p>
        </w:tc>
      </w:tr>
      <w:tr w:rsidR="00AE6345" w:rsidRPr="00AE6345" w14:paraId="6A7E6F2F"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2078EA1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14.5</w:t>
            </w:r>
          </w:p>
        </w:tc>
        <w:tc>
          <w:tcPr>
            <w:tcW w:w="9328" w:type="dxa"/>
            <w:gridSpan w:val="3"/>
            <w:tcBorders>
              <w:top w:val="nil"/>
              <w:left w:val="single" w:sz="4" w:space="0" w:color="auto"/>
              <w:bottom w:val="nil"/>
              <w:right w:val="nil"/>
            </w:tcBorders>
            <w:shd w:val="clear" w:color="auto" w:fill="auto"/>
            <w:noWrap/>
            <w:vAlign w:val="bottom"/>
            <w:hideMark/>
          </w:tcPr>
          <w:p w14:paraId="59B8DE7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земельный налог</w:t>
            </w:r>
          </w:p>
        </w:tc>
        <w:tc>
          <w:tcPr>
            <w:tcW w:w="144" w:type="dxa"/>
            <w:tcBorders>
              <w:top w:val="nil"/>
              <w:left w:val="nil"/>
              <w:bottom w:val="nil"/>
              <w:right w:val="nil"/>
            </w:tcBorders>
            <w:shd w:val="clear" w:color="auto" w:fill="auto"/>
            <w:noWrap/>
            <w:vAlign w:val="bottom"/>
            <w:hideMark/>
          </w:tcPr>
          <w:p w14:paraId="243BC6AA" w14:textId="77777777" w:rsidR="00AE6345" w:rsidRPr="00AE6345" w:rsidRDefault="00AE6345" w:rsidP="00AE6345">
            <w:pPr>
              <w:rPr>
                <w:rFonts w:ascii="Bookman Old Style" w:hAnsi="Bookman Old Style"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2441212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71A1B44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638CE85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FBA63C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1C9324D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53F8E12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nil"/>
              <w:right w:val="single" w:sz="8" w:space="0" w:color="auto"/>
            </w:tcBorders>
            <w:shd w:val="clear" w:color="000000" w:fill="DAEEF3"/>
            <w:noWrap/>
            <w:vAlign w:val="bottom"/>
            <w:hideMark/>
          </w:tcPr>
          <w:p w14:paraId="0DE2BD4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4E854A41" w14:textId="77777777" w:rsidR="00AE6345" w:rsidRPr="00AE6345" w:rsidRDefault="00AE6345" w:rsidP="00AE6345">
            <w:pPr>
              <w:rPr>
                <w:sz w:val="13"/>
                <w:szCs w:val="13"/>
              </w:rPr>
            </w:pPr>
          </w:p>
        </w:tc>
      </w:tr>
      <w:tr w:rsidR="00AE6345" w:rsidRPr="00AE6345" w14:paraId="175CF9EB" w14:textId="77777777" w:rsidTr="00AE6345">
        <w:trPr>
          <w:trHeight w:val="315"/>
          <w:jc w:val="center"/>
        </w:trPr>
        <w:tc>
          <w:tcPr>
            <w:tcW w:w="759" w:type="dxa"/>
            <w:tcBorders>
              <w:top w:val="nil"/>
              <w:left w:val="single" w:sz="8" w:space="0" w:color="auto"/>
              <w:bottom w:val="nil"/>
              <w:right w:val="nil"/>
            </w:tcBorders>
            <w:shd w:val="clear" w:color="auto" w:fill="auto"/>
            <w:noWrap/>
            <w:vAlign w:val="bottom"/>
            <w:hideMark/>
          </w:tcPr>
          <w:p w14:paraId="0F7C5A8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14.6</w:t>
            </w:r>
          </w:p>
        </w:tc>
        <w:tc>
          <w:tcPr>
            <w:tcW w:w="9328" w:type="dxa"/>
            <w:gridSpan w:val="3"/>
            <w:tcBorders>
              <w:top w:val="nil"/>
              <w:left w:val="single" w:sz="4" w:space="0" w:color="auto"/>
              <w:bottom w:val="nil"/>
              <w:right w:val="nil"/>
            </w:tcBorders>
            <w:shd w:val="clear" w:color="auto" w:fill="auto"/>
            <w:noWrap/>
            <w:vAlign w:val="bottom"/>
            <w:hideMark/>
          </w:tcPr>
          <w:p w14:paraId="30A9E1EF"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-транспортный налог</w:t>
            </w:r>
          </w:p>
        </w:tc>
        <w:tc>
          <w:tcPr>
            <w:tcW w:w="144" w:type="dxa"/>
            <w:tcBorders>
              <w:top w:val="nil"/>
              <w:left w:val="nil"/>
              <w:bottom w:val="nil"/>
              <w:right w:val="nil"/>
            </w:tcBorders>
            <w:shd w:val="clear" w:color="auto" w:fill="auto"/>
            <w:noWrap/>
            <w:vAlign w:val="bottom"/>
            <w:hideMark/>
          </w:tcPr>
          <w:p w14:paraId="004D4F17" w14:textId="77777777" w:rsidR="00AE6345" w:rsidRPr="00AE6345" w:rsidRDefault="00AE6345" w:rsidP="00AE6345">
            <w:pPr>
              <w:rPr>
                <w:rFonts w:ascii="Bookman Old Style" w:hAnsi="Bookman Old Style" w:cs="Calibri"/>
                <w:sz w:val="13"/>
                <w:szCs w:val="13"/>
              </w:rPr>
            </w:pPr>
          </w:p>
        </w:tc>
        <w:tc>
          <w:tcPr>
            <w:tcW w:w="1051" w:type="dxa"/>
            <w:tcBorders>
              <w:top w:val="nil"/>
              <w:left w:val="single" w:sz="4" w:space="0" w:color="auto"/>
              <w:bottom w:val="nil"/>
              <w:right w:val="single" w:sz="4" w:space="0" w:color="auto"/>
            </w:tcBorders>
            <w:shd w:val="clear" w:color="auto" w:fill="auto"/>
            <w:noWrap/>
            <w:vAlign w:val="bottom"/>
            <w:hideMark/>
          </w:tcPr>
          <w:p w14:paraId="30DFE0D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17C1C73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0045DCE"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28F4CA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E7B771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nil"/>
              <w:right w:val="single" w:sz="4" w:space="0" w:color="auto"/>
            </w:tcBorders>
            <w:shd w:val="clear" w:color="000000" w:fill="DAEEF3"/>
            <w:noWrap/>
            <w:vAlign w:val="bottom"/>
            <w:hideMark/>
          </w:tcPr>
          <w:p w14:paraId="319449F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740" w:type="dxa"/>
            <w:tcBorders>
              <w:top w:val="nil"/>
              <w:left w:val="nil"/>
              <w:bottom w:val="single" w:sz="4" w:space="0" w:color="auto"/>
              <w:right w:val="single" w:sz="8" w:space="0" w:color="auto"/>
            </w:tcBorders>
            <w:shd w:val="clear" w:color="000000" w:fill="DAEEF3"/>
            <w:noWrap/>
            <w:vAlign w:val="bottom"/>
            <w:hideMark/>
          </w:tcPr>
          <w:p w14:paraId="20E6E47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54D8AC75" w14:textId="77777777" w:rsidR="00AE6345" w:rsidRPr="00AE6345" w:rsidRDefault="00AE6345" w:rsidP="00AE6345">
            <w:pPr>
              <w:rPr>
                <w:sz w:val="13"/>
                <w:szCs w:val="13"/>
              </w:rPr>
            </w:pPr>
          </w:p>
        </w:tc>
      </w:tr>
      <w:tr w:rsidR="00AE6345" w:rsidRPr="00AE6345" w14:paraId="1C93F32F" w14:textId="77777777" w:rsidTr="00AE6345">
        <w:trPr>
          <w:trHeight w:val="315"/>
          <w:jc w:val="center"/>
        </w:trPr>
        <w:tc>
          <w:tcPr>
            <w:tcW w:w="7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EC780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15</w:t>
            </w:r>
          </w:p>
        </w:tc>
        <w:tc>
          <w:tcPr>
            <w:tcW w:w="9472" w:type="dxa"/>
            <w:gridSpan w:val="4"/>
            <w:tcBorders>
              <w:top w:val="single" w:sz="4" w:space="0" w:color="auto"/>
              <w:left w:val="single" w:sz="4" w:space="0" w:color="auto"/>
              <w:bottom w:val="single" w:sz="4" w:space="0" w:color="auto"/>
              <w:right w:val="nil"/>
            </w:tcBorders>
            <w:shd w:val="clear" w:color="auto" w:fill="auto"/>
            <w:noWrap/>
            <w:vAlign w:val="bottom"/>
            <w:hideMark/>
          </w:tcPr>
          <w:p w14:paraId="5EC64FB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Отчисления на социальные нужды, в т.ч.:</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D9DE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single" w:sz="4" w:space="0" w:color="auto"/>
              <w:left w:val="nil"/>
              <w:bottom w:val="single" w:sz="4" w:space="0" w:color="auto"/>
              <w:right w:val="single" w:sz="4" w:space="0" w:color="auto"/>
            </w:tcBorders>
            <w:shd w:val="clear" w:color="000000" w:fill="DAEEF3"/>
            <w:noWrap/>
            <w:vAlign w:val="bottom"/>
            <w:hideMark/>
          </w:tcPr>
          <w:p w14:paraId="4ED0D45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13 510,17</w:t>
            </w:r>
          </w:p>
        </w:tc>
        <w:tc>
          <w:tcPr>
            <w:tcW w:w="2340" w:type="dxa"/>
            <w:tcBorders>
              <w:top w:val="single" w:sz="4" w:space="0" w:color="auto"/>
              <w:left w:val="nil"/>
              <w:bottom w:val="single" w:sz="4" w:space="0" w:color="auto"/>
              <w:right w:val="single" w:sz="4" w:space="0" w:color="auto"/>
            </w:tcBorders>
            <w:shd w:val="clear" w:color="000000" w:fill="DAEEF3"/>
            <w:noWrap/>
            <w:vAlign w:val="bottom"/>
            <w:hideMark/>
          </w:tcPr>
          <w:p w14:paraId="3C6E9A1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31 605,84</w:t>
            </w:r>
          </w:p>
        </w:tc>
        <w:tc>
          <w:tcPr>
            <w:tcW w:w="2340" w:type="dxa"/>
            <w:tcBorders>
              <w:top w:val="single" w:sz="4" w:space="0" w:color="auto"/>
              <w:left w:val="nil"/>
              <w:bottom w:val="single" w:sz="4" w:space="0" w:color="auto"/>
              <w:right w:val="single" w:sz="4" w:space="0" w:color="auto"/>
            </w:tcBorders>
            <w:shd w:val="clear" w:color="000000" w:fill="DAEEF3"/>
            <w:noWrap/>
            <w:vAlign w:val="bottom"/>
            <w:hideMark/>
          </w:tcPr>
          <w:p w14:paraId="7A1B578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13 950,20</w:t>
            </w:r>
          </w:p>
        </w:tc>
        <w:tc>
          <w:tcPr>
            <w:tcW w:w="2340" w:type="dxa"/>
            <w:tcBorders>
              <w:top w:val="nil"/>
              <w:left w:val="nil"/>
              <w:bottom w:val="single" w:sz="4" w:space="0" w:color="auto"/>
              <w:right w:val="single" w:sz="4" w:space="0" w:color="auto"/>
            </w:tcBorders>
            <w:shd w:val="clear" w:color="000000" w:fill="DAEEF3"/>
            <w:noWrap/>
            <w:vAlign w:val="bottom"/>
            <w:hideMark/>
          </w:tcPr>
          <w:p w14:paraId="05FA903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-17 655,64</w:t>
            </w:r>
          </w:p>
        </w:tc>
        <w:tc>
          <w:tcPr>
            <w:tcW w:w="2340" w:type="dxa"/>
            <w:tcBorders>
              <w:top w:val="single" w:sz="4" w:space="0" w:color="auto"/>
              <w:left w:val="nil"/>
              <w:bottom w:val="single" w:sz="4" w:space="0" w:color="auto"/>
              <w:right w:val="single" w:sz="4" w:space="0" w:color="auto"/>
            </w:tcBorders>
            <w:shd w:val="clear" w:color="000000" w:fill="DAEEF3"/>
            <w:noWrap/>
            <w:vAlign w:val="bottom"/>
            <w:hideMark/>
          </w:tcPr>
          <w:p w14:paraId="787B7FA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440,03</w:t>
            </w:r>
          </w:p>
        </w:tc>
        <w:tc>
          <w:tcPr>
            <w:tcW w:w="2740" w:type="dxa"/>
            <w:tcBorders>
              <w:top w:val="nil"/>
              <w:left w:val="nil"/>
              <w:bottom w:val="single" w:sz="4" w:space="0" w:color="auto"/>
              <w:right w:val="single" w:sz="8" w:space="0" w:color="auto"/>
            </w:tcBorders>
            <w:shd w:val="clear" w:color="000000" w:fill="DAEEF3"/>
            <w:noWrap/>
            <w:vAlign w:val="bottom"/>
            <w:hideMark/>
          </w:tcPr>
          <w:p w14:paraId="34DCCBD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3,26</w:t>
            </w:r>
          </w:p>
        </w:tc>
        <w:tc>
          <w:tcPr>
            <w:tcW w:w="18" w:type="dxa"/>
            <w:vAlign w:val="center"/>
            <w:hideMark/>
          </w:tcPr>
          <w:p w14:paraId="1584A3FE" w14:textId="77777777" w:rsidR="00AE6345" w:rsidRPr="00AE6345" w:rsidRDefault="00AE6345" w:rsidP="00AE6345">
            <w:pPr>
              <w:rPr>
                <w:sz w:val="13"/>
                <w:szCs w:val="13"/>
              </w:rPr>
            </w:pPr>
          </w:p>
        </w:tc>
      </w:tr>
      <w:tr w:rsidR="00AE6345" w:rsidRPr="00AE6345" w14:paraId="4F49916E"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72E5167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15.1</w:t>
            </w:r>
          </w:p>
        </w:tc>
        <w:tc>
          <w:tcPr>
            <w:tcW w:w="932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99C66AA"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отчисления ППП</w:t>
            </w:r>
          </w:p>
        </w:tc>
        <w:tc>
          <w:tcPr>
            <w:tcW w:w="144" w:type="dxa"/>
            <w:tcBorders>
              <w:top w:val="nil"/>
              <w:left w:val="nil"/>
              <w:bottom w:val="single" w:sz="4" w:space="0" w:color="auto"/>
              <w:right w:val="nil"/>
            </w:tcBorders>
            <w:shd w:val="clear" w:color="auto" w:fill="auto"/>
            <w:noWrap/>
            <w:vAlign w:val="bottom"/>
            <w:hideMark/>
          </w:tcPr>
          <w:p w14:paraId="601B7CDE"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9924D2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1CA7B33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13 510,17</w:t>
            </w:r>
          </w:p>
        </w:tc>
        <w:tc>
          <w:tcPr>
            <w:tcW w:w="2340" w:type="dxa"/>
            <w:tcBorders>
              <w:top w:val="nil"/>
              <w:left w:val="nil"/>
              <w:bottom w:val="single" w:sz="4" w:space="0" w:color="auto"/>
              <w:right w:val="single" w:sz="4" w:space="0" w:color="auto"/>
            </w:tcBorders>
            <w:shd w:val="clear" w:color="000000" w:fill="DAEEF3"/>
            <w:noWrap/>
            <w:vAlign w:val="bottom"/>
            <w:hideMark/>
          </w:tcPr>
          <w:p w14:paraId="6892B56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31 605,84</w:t>
            </w:r>
          </w:p>
        </w:tc>
        <w:tc>
          <w:tcPr>
            <w:tcW w:w="2340" w:type="dxa"/>
            <w:tcBorders>
              <w:top w:val="nil"/>
              <w:left w:val="nil"/>
              <w:bottom w:val="single" w:sz="4" w:space="0" w:color="auto"/>
              <w:right w:val="single" w:sz="4" w:space="0" w:color="auto"/>
            </w:tcBorders>
            <w:shd w:val="clear" w:color="000000" w:fill="DAEEF3"/>
            <w:noWrap/>
            <w:vAlign w:val="bottom"/>
            <w:hideMark/>
          </w:tcPr>
          <w:p w14:paraId="5F45C5E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13 950,20</w:t>
            </w:r>
          </w:p>
        </w:tc>
        <w:tc>
          <w:tcPr>
            <w:tcW w:w="2340" w:type="dxa"/>
            <w:tcBorders>
              <w:top w:val="nil"/>
              <w:left w:val="nil"/>
              <w:bottom w:val="single" w:sz="4" w:space="0" w:color="auto"/>
              <w:right w:val="single" w:sz="4" w:space="0" w:color="auto"/>
            </w:tcBorders>
            <w:shd w:val="clear" w:color="000000" w:fill="DAEEF3"/>
            <w:noWrap/>
            <w:vAlign w:val="bottom"/>
            <w:hideMark/>
          </w:tcPr>
          <w:p w14:paraId="12C6CD9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-17 655,64</w:t>
            </w:r>
          </w:p>
        </w:tc>
        <w:tc>
          <w:tcPr>
            <w:tcW w:w="2340" w:type="dxa"/>
            <w:tcBorders>
              <w:top w:val="nil"/>
              <w:left w:val="nil"/>
              <w:bottom w:val="single" w:sz="4" w:space="0" w:color="auto"/>
              <w:right w:val="single" w:sz="4" w:space="0" w:color="auto"/>
            </w:tcBorders>
            <w:shd w:val="clear" w:color="000000" w:fill="DAEEF3"/>
            <w:noWrap/>
            <w:vAlign w:val="bottom"/>
            <w:hideMark/>
          </w:tcPr>
          <w:p w14:paraId="6FCA186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440,03</w:t>
            </w:r>
          </w:p>
        </w:tc>
        <w:tc>
          <w:tcPr>
            <w:tcW w:w="2740" w:type="dxa"/>
            <w:tcBorders>
              <w:top w:val="nil"/>
              <w:left w:val="nil"/>
              <w:bottom w:val="single" w:sz="4" w:space="0" w:color="auto"/>
              <w:right w:val="single" w:sz="8" w:space="0" w:color="auto"/>
            </w:tcBorders>
            <w:shd w:val="clear" w:color="000000" w:fill="DAEEF3"/>
            <w:noWrap/>
            <w:vAlign w:val="bottom"/>
            <w:hideMark/>
          </w:tcPr>
          <w:p w14:paraId="371745F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3,26</w:t>
            </w:r>
          </w:p>
        </w:tc>
        <w:tc>
          <w:tcPr>
            <w:tcW w:w="18" w:type="dxa"/>
            <w:vAlign w:val="center"/>
            <w:hideMark/>
          </w:tcPr>
          <w:p w14:paraId="12E3FC0F" w14:textId="77777777" w:rsidR="00AE6345" w:rsidRPr="00AE6345" w:rsidRDefault="00AE6345" w:rsidP="00AE6345">
            <w:pPr>
              <w:rPr>
                <w:sz w:val="13"/>
                <w:szCs w:val="13"/>
              </w:rPr>
            </w:pPr>
          </w:p>
        </w:tc>
      </w:tr>
      <w:tr w:rsidR="00AE6345" w:rsidRPr="00AE6345" w14:paraId="31C5E57D" w14:textId="77777777" w:rsidTr="00AE6345">
        <w:trPr>
          <w:trHeight w:val="315"/>
          <w:jc w:val="center"/>
        </w:trPr>
        <w:tc>
          <w:tcPr>
            <w:tcW w:w="759" w:type="dxa"/>
            <w:tcBorders>
              <w:top w:val="single" w:sz="4" w:space="0" w:color="auto"/>
              <w:left w:val="single" w:sz="8" w:space="0" w:color="auto"/>
              <w:bottom w:val="nil"/>
              <w:right w:val="single" w:sz="4" w:space="0" w:color="auto"/>
            </w:tcBorders>
            <w:shd w:val="clear" w:color="auto" w:fill="auto"/>
            <w:noWrap/>
            <w:vAlign w:val="bottom"/>
            <w:hideMark/>
          </w:tcPr>
          <w:p w14:paraId="545D1BD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15.2</w:t>
            </w:r>
          </w:p>
        </w:tc>
        <w:tc>
          <w:tcPr>
            <w:tcW w:w="8405" w:type="dxa"/>
            <w:gridSpan w:val="2"/>
            <w:tcBorders>
              <w:top w:val="single" w:sz="4" w:space="0" w:color="auto"/>
              <w:left w:val="single" w:sz="4" w:space="0" w:color="auto"/>
              <w:bottom w:val="single" w:sz="4" w:space="0" w:color="auto"/>
              <w:right w:val="nil"/>
            </w:tcBorders>
            <w:shd w:val="clear" w:color="auto" w:fill="auto"/>
            <w:noWrap/>
            <w:vAlign w:val="bottom"/>
            <w:hideMark/>
          </w:tcPr>
          <w:p w14:paraId="130158F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отчисления АУП</w:t>
            </w:r>
          </w:p>
        </w:tc>
        <w:tc>
          <w:tcPr>
            <w:tcW w:w="923" w:type="dxa"/>
            <w:tcBorders>
              <w:top w:val="nil"/>
              <w:left w:val="nil"/>
              <w:bottom w:val="single" w:sz="4" w:space="0" w:color="auto"/>
              <w:right w:val="nil"/>
            </w:tcBorders>
            <w:shd w:val="clear" w:color="auto" w:fill="auto"/>
            <w:noWrap/>
            <w:vAlign w:val="bottom"/>
            <w:hideMark/>
          </w:tcPr>
          <w:p w14:paraId="35BE405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44" w:type="dxa"/>
            <w:tcBorders>
              <w:top w:val="nil"/>
              <w:left w:val="nil"/>
              <w:bottom w:val="single" w:sz="4" w:space="0" w:color="auto"/>
              <w:right w:val="nil"/>
            </w:tcBorders>
            <w:shd w:val="clear" w:color="auto" w:fill="auto"/>
            <w:noWrap/>
            <w:vAlign w:val="bottom"/>
            <w:hideMark/>
          </w:tcPr>
          <w:p w14:paraId="5EB6155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A5D104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xml:space="preserve"> -"-</w:t>
            </w:r>
          </w:p>
        </w:tc>
        <w:tc>
          <w:tcPr>
            <w:tcW w:w="2340" w:type="dxa"/>
            <w:tcBorders>
              <w:top w:val="nil"/>
              <w:left w:val="nil"/>
              <w:bottom w:val="single" w:sz="4" w:space="0" w:color="auto"/>
              <w:right w:val="single" w:sz="4" w:space="0" w:color="auto"/>
            </w:tcBorders>
            <w:shd w:val="clear" w:color="000000" w:fill="DAEEF3"/>
            <w:noWrap/>
            <w:vAlign w:val="bottom"/>
            <w:hideMark/>
          </w:tcPr>
          <w:p w14:paraId="2F47638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0C291D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362478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C5F4FD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F86319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1A2827F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19239F3" w14:textId="77777777" w:rsidR="00AE6345" w:rsidRPr="00AE6345" w:rsidRDefault="00AE6345" w:rsidP="00AE6345">
            <w:pPr>
              <w:rPr>
                <w:sz w:val="13"/>
                <w:szCs w:val="13"/>
              </w:rPr>
            </w:pPr>
          </w:p>
        </w:tc>
      </w:tr>
      <w:tr w:rsidR="00AE6345" w:rsidRPr="00AE6345" w14:paraId="231C7590" w14:textId="77777777" w:rsidTr="00AE6345">
        <w:trPr>
          <w:trHeight w:val="315"/>
          <w:jc w:val="center"/>
        </w:trPr>
        <w:tc>
          <w:tcPr>
            <w:tcW w:w="759" w:type="dxa"/>
            <w:tcBorders>
              <w:top w:val="single" w:sz="4" w:space="0" w:color="auto"/>
              <w:left w:val="single" w:sz="8" w:space="0" w:color="auto"/>
              <w:bottom w:val="nil"/>
              <w:right w:val="single" w:sz="4" w:space="0" w:color="auto"/>
            </w:tcBorders>
            <w:shd w:val="clear" w:color="auto" w:fill="auto"/>
            <w:noWrap/>
            <w:vAlign w:val="bottom"/>
            <w:hideMark/>
          </w:tcPr>
          <w:p w14:paraId="1001A77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single" w:sz="4" w:space="0" w:color="auto"/>
              <w:left w:val="single" w:sz="4" w:space="0" w:color="auto"/>
              <w:bottom w:val="single" w:sz="4" w:space="0" w:color="auto"/>
              <w:right w:val="nil"/>
            </w:tcBorders>
            <w:shd w:val="clear" w:color="auto" w:fill="auto"/>
            <w:noWrap/>
            <w:vAlign w:val="bottom"/>
            <w:hideMark/>
          </w:tcPr>
          <w:p w14:paraId="2A81EC1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 отчисления вспомогательный персонал</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54A740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453578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C51244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FEA13B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202E50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418914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0D8983C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6F90DA88" w14:textId="77777777" w:rsidR="00AE6345" w:rsidRPr="00AE6345" w:rsidRDefault="00AE6345" w:rsidP="00AE6345">
            <w:pPr>
              <w:rPr>
                <w:sz w:val="13"/>
                <w:szCs w:val="13"/>
              </w:rPr>
            </w:pPr>
          </w:p>
        </w:tc>
      </w:tr>
      <w:tr w:rsidR="00AE6345" w:rsidRPr="00AE6345" w14:paraId="5BD592FA" w14:textId="77777777" w:rsidTr="00AE6345">
        <w:trPr>
          <w:trHeight w:val="315"/>
          <w:jc w:val="center"/>
        </w:trPr>
        <w:tc>
          <w:tcPr>
            <w:tcW w:w="7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D6ED5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17</w:t>
            </w:r>
          </w:p>
        </w:tc>
        <w:tc>
          <w:tcPr>
            <w:tcW w:w="94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5C7FF1"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Амортизация основных средств и нематериальных активов</w:t>
            </w:r>
          </w:p>
        </w:tc>
        <w:tc>
          <w:tcPr>
            <w:tcW w:w="1051" w:type="dxa"/>
            <w:tcBorders>
              <w:top w:val="nil"/>
              <w:left w:val="nil"/>
              <w:bottom w:val="single" w:sz="4" w:space="0" w:color="auto"/>
              <w:right w:val="single" w:sz="4" w:space="0" w:color="auto"/>
            </w:tcBorders>
            <w:shd w:val="clear" w:color="auto" w:fill="auto"/>
            <w:noWrap/>
            <w:vAlign w:val="bottom"/>
            <w:hideMark/>
          </w:tcPr>
          <w:p w14:paraId="04A5301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center"/>
            <w:hideMark/>
          </w:tcPr>
          <w:p w14:paraId="5033DA9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999,50</w:t>
            </w:r>
          </w:p>
        </w:tc>
        <w:tc>
          <w:tcPr>
            <w:tcW w:w="2340" w:type="dxa"/>
            <w:tcBorders>
              <w:top w:val="nil"/>
              <w:left w:val="nil"/>
              <w:bottom w:val="single" w:sz="4" w:space="0" w:color="auto"/>
              <w:right w:val="single" w:sz="4" w:space="0" w:color="auto"/>
            </w:tcBorders>
            <w:shd w:val="clear" w:color="000000" w:fill="DAEEF3"/>
            <w:noWrap/>
            <w:vAlign w:val="center"/>
            <w:hideMark/>
          </w:tcPr>
          <w:p w14:paraId="7054ED8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1 828,20</w:t>
            </w:r>
          </w:p>
        </w:tc>
        <w:tc>
          <w:tcPr>
            <w:tcW w:w="2340" w:type="dxa"/>
            <w:tcBorders>
              <w:top w:val="nil"/>
              <w:left w:val="nil"/>
              <w:bottom w:val="single" w:sz="4" w:space="0" w:color="auto"/>
              <w:right w:val="single" w:sz="4" w:space="0" w:color="auto"/>
            </w:tcBorders>
            <w:shd w:val="clear" w:color="000000" w:fill="DAEEF3"/>
            <w:noWrap/>
            <w:vAlign w:val="center"/>
            <w:hideMark/>
          </w:tcPr>
          <w:p w14:paraId="052A244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1 828,20</w:t>
            </w:r>
          </w:p>
        </w:tc>
        <w:tc>
          <w:tcPr>
            <w:tcW w:w="2340" w:type="dxa"/>
            <w:tcBorders>
              <w:top w:val="nil"/>
              <w:left w:val="nil"/>
              <w:bottom w:val="single" w:sz="4" w:space="0" w:color="auto"/>
              <w:right w:val="single" w:sz="4" w:space="0" w:color="auto"/>
            </w:tcBorders>
            <w:shd w:val="clear" w:color="000000" w:fill="DAEEF3"/>
            <w:noWrap/>
            <w:vAlign w:val="center"/>
            <w:hideMark/>
          </w:tcPr>
          <w:p w14:paraId="3CBD5FA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0,00</w:t>
            </w:r>
          </w:p>
        </w:tc>
        <w:tc>
          <w:tcPr>
            <w:tcW w:w="2340" w:type="dxa"/>
            <w:tcBorders>
              <w:top w:val="nil"/>
              <w:left w:val="nil"/>
              <w:bottom w:val="single" w:sz="4" w:space="0" w:color="auto"/>
              <w:right w:val="single" w:sz="4" w:space="0" w:color="auto"/>
            </w:tcBorders>
            <w:shd w:val="clear" w:color="000000" w:fill="DAEEF3"/>
            <w:noWrap/>
            <w:vAlign w:val="center"/>
            <w:hideMark/>
          </w:tcPr>
          <w:p w14:paraId="480A55B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828,70</w:t>
            </w:r>
          </w:p>
        </w:tc>
        <w:tc>
          <w:tcPr>
            <w:tcW w:w="2740" w:type="dxa"/>
            <w:tcBorders>
              <w:top w:val="nil"/>
              <w:left w:val="nil"/>
              <w:bottom w:val="single" w:sz="4" w:space="0" w:color="auto"/>
              <w:right w:val="single" w:sz="8" w:space="0" w:color="auto"/>
            </w:tcBorders>
            <w:shd w:val="clear" w:color="000000" w:fill="DAEEF3"/>
            <w:noWrap/>
            <w:vAlign w:val="center"/>
            <w:hideMark/>
          </w:tcPr>
          <w:p w14:paraId="4F86359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82,91</w:t>
            </w:r>
          </w:p>
        </w:tc>
        <w:tc>
          <w:tcPr>
            <w:tcW w:w="18" w:type="dxa"/>
            <w:vAlign w:val="center"/>
            <w:hideMark/>
          </w:tcPr>
          <w:p w14:paraId="6AC327AA" w14:textId="77777777" w:rsidR="00AE6345" w:rsidRPr="00AE6345" w:rsidRDefault="00AE6345" w:rsidP="00AE6345">
            <w:pPr>
              <w:rPr>
                <w:sz w:val="13"/>
                <w:szCs w:val="13"/>
              </w:rPr>
            </w:pPr>
          </w:p>
        </w:tc>
      </w:tr>
      <w:tr w:rsidR="00AE6345" w:rsidRPr="00AE6345" w14:paraId="62362E90"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2B74621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18</w:t>
            </w:r>
          </w:p>
        </w:tc>
        <w:tc>
          <w:tcPr>
            <w:tcW w:w="9472" w:type="dxa"/>
            <w:gridSpan w:val="4"/>
            <w:tcBorders>
              <w:top w:val="nil"/>
              <w:left w:val="single" w:sz="4" w:space="0" w:color="auto"/>
              <w:bottom w:val="nil"/>
              <w:right w:val="single" w:sz="4" w:space="0" w:color="000000"/>
            </w:tcBorders>
            <w:shd w:val="clear" w:color="auto" w:fill="auto"/>
            <w:noWrap/>
            <w:vAlign w:val="bottom"/>
            <w:hideMark/>
          </w:tcPr>
          <w:p w14:paraId="2AE36A44"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на выплаты по договорам займа и кредитным договорам</w:t>
            </w:r>
          </w:p>
        </w:tc>
        <w:tc>
          <w:tcPr>
            <w:tcW w:w="1051" w:type="dxa"/>
            <w:tcBorders>
              <w:top w:val="nil"/>
              <w:left w:val="nil"/>
              <w:bottom w:val="single" w:sz="4" w:space="0" w:color="auto"/>
              <w:right w:val="single" w:sz="4" w:space="0" w:color="auto"/>
            </w:tcBorders>
            <w:shd w:val="clear" w:color="auto" w:fill="auto"/>
            <w:noWrap/>
            <w:vAlign w:val="bottom"/>
            <w:hideMark/>
          </w:tcPr>
          <w:p w14:paraId="717073B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2150CF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7C9F9B46"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1214BF13"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0F3030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5C74C07"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09BC7C64"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EFCC59F" w14:textId="77777777" w:rsidR="00AE6345" w:rsidRPr="00AE6345" w:rsidRDefault="00AE6345" w:rsidP="00AE6345">
            <w:pPr>
              <w:rPr>
                <w:sz w:val="13"/>
                <w:szCs w:val="13"/>
              </w:rPr>
            </w:pPr>
          </w:p>
        </w:tc>
      </w:tr>
      <w:tr w:rsidR="00AE6345" w:rsidRPr="00AE6345" w14:paraId="15EA4AB8"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53A5474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20</w:t>
            </w:r>
          </w:p>
        </w:tc>
        <w:tc>
          <w:tcPr>
            <w:tcW w:w="9472" w:type="dxa"/>
            <w:gridSpan w:val="4"/>
            <w:tcBorders>
              <w:top w:val="single" w:sz="4" w:space="0" w:color="auto"/>
              <w:left w:val="nil"/>
              <w:bottom w:val="single" w:sz="4" w:space="0" w:color="auto"/>
              <w:right w:val="nil"/>
            </w:tcBorders>
            <w:shd w:val="clear" w:color="auto" w:fill="auto"/>
            <w:noWrap/>
            <w:vAlign w:val="bottom"/>
            <w:hideMark/>
          </w:tcPr>
          <w:p w14:paraId="06ACE131"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связанные с подключением объектов заявителей</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147B93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27995776"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0BD1399"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0A5A43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5D9A487E"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2DBFA8B"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4C276822"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1ED2BEB1" w14:textId="77777777" w:rsidR="00AE6345" w:rsidRPr="00AE6345" w:rsidRDefault="00AE6345" w:rsidP="00AE6345">
            <w:pPr>
              <w:rPr>
                <w:sz w:val="13"/>
                <w:szCs w:val="13"/>
              </w:rPr>
            </w:pPr>
          </w:p>
        </w:tc>
      </w:tr>
      <w:tr w:rsidR="00AE6345" w:rsidRPr="00AE6345" w14:paraId="3570FC64"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5841341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22</w:t>
            </w:r>
          </w:p>
        </w:tc>
        <w:tc>
          <w:tcPr>
            <w:tcW w:w="8405" w:type="dxa"/>
            <w:gridSpan w:val="2"/>
            <w:tcBorders>
              <w:top w:val="single" w:sz="4" w:space="0" w:color="auto"/>
              <w:left w:val="single" w:sz="4" w:space="0" w:color="auto"/>
              <w:bottom w:val="single" w:sz="4" w:space="0" w:color="auto"/>
              <w:right w:val="nil"/>
            </w:tcBorders>
            <w:shd w:val="clear" w:color="auto" w:fill="auto"/>
            <w:noWrap/>
            <w:vAlign w:val="bottom"/>
            <w:hideMark/>
          </w:tcPr>
          <w:p w14:paraId="5877EF28"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Услуги банков</w:t>
            </w:r>
          </w:p>
        </w:tc>
        <w:tc>
          <w:tcPr>
            <w:tcW w:w="923" w:type="dxa"/>
            <w:tcBorders>
              <w:top w:val="nil"/>
              <w:left w:val="nil"/>
              <w:bottom w:val="single" w:sz="4" w:space="0" w:color="auto"/>
              <w:right w:val="nil"/>
            </w:tcBorders>
            <w:shd w:val="clear" w:color="auto" w:fill="auto"/>
            <w:noWrap/>
            <w:vAlign w:val="bottom"/>
            <w:hideMark/>
          </w:tcPr>
          <w:p w14:paraId="0C1EB018"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44" w:type="dxa"/>
            <w:tcBorders>
              <w:top w:val="nil"/>
              <w:left w:val="nil"/>
              <w:bottom w:val="single" w:sz="4" w:space="0" w:color="auto"/>
              <w:right w:val="single" w:sz="4" w:space="0" w:color="auto"/>
            </w:tcBorders>
            <w:shd w:val="clear" w:color="auto" w:fill="auto"/>
            <w:noWrap/>
            <w:vAlign w:val="bottom"/>
            <w:hideMark/>
          </w:tcPr>
          <w:p w14:paraId="1056450A"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58A34C9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BBD893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146708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656D71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C853E4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EB226D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03894E9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4599B992" w14:textId="77777777" w:rsidR="00AE6345" w:rsidRPr="00AE6345" w:rsidRDefault="00AE6345" w:rsidP="00AE6345">
            <w:pPr>
              <w:rPr>
                <w:sz w:val="13"/>
                <w:szCs w:val="13"/>
              </w:rPr>
            </w:pPr>
          </w:p>
        </w:tc>
      </w:tr>
      <w:tr w:rsidR="00AE6345" w:rsidRPr="00AE6345" w14:paraId="6E469C08"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4A8F66D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lastRenderedPageBreak/>
              <w:t>24</w:t>
            </w:r>
          </w:p>
        </w:tc>
        <w:tc>
          <w:tcPr>
            <w:tcW w:w="9328" w:type="dxa"/>
            <w:gridSpan w:val="3"/>
            <w:tcBorders>
              <w:top w:val="nil"/>
              <w:left w:val="single" w:sz="4" w:space="0" w:color="auto"/>
              <w:bottom w:val="single" w:sz="4" w:space="0" w:color="auto"/>
              <w:right w:val="nil"/>
            </w:tcBorders>
            <w:shd w:val="clear" w:color="auto" w:fill="auto"/>
            <w:noWrap/>
            <w:vAlign w:val="bottom"/>
            <w:hideMark/>
          </w:tcPr>
          <w:p w14:paraId="7A681546"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Налог на прибыль</w:t>
            </w:r>
          </w:p>
        </w:tc>
        <w:tc>
          <w:tcPr>
            <w:tcW w:w="144" w:type="dxa"/>
            <w:tcBorders>
              <w:top w:val="nil"/>
              <w:left w:val="nil"/>
              <w:bottom w:val="single" w:sz="4" w:space="0" w:color="auto"/>
              <w:right w:val="single" w:sz="4" w:space="0" w:color="auto"/>
            </w:tcBorders>
            <w:shd w:val="clear" w:color="auto" w:fill="auto"/>
            <w:noWrap/>
            <w:vAlign w:val="bottom"/>
            <w:hideMark/>
          </w:tcPr>
          <w:p w14:paraId="060504D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051" w:type="dxa"/>
            <w:tcBorders>
              <w:top w:val="nil"/>
              <w:left w:val="nil"/>
              <w:bottom w:val="single" w:sz="4" w:space="0" w:color="auto"/>
              <w:right w:val="single" w:sz="4" w:space="0" w:color="auto"/>
            </w:tcBorders>
            <w:shd w:val="clear" w:color="auto" w:fill="auto"/>
            <w:noWrap/>
            <w:vAlign w:val="bottom"/>
            <w:hideMark/>
          </w:tcPr>
          <w:p w14:paraId="09982B1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2DB9C98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3 962,30</w:t>
            </w:r>
          </w:p>
        </w:tc>
        <w:tc>
          <w:tcPr>
            <w:tcW w:w="2340" w:type="dxa"/>
            <w:tcBorders>
              <w:top w:val="nil"/>
              <w:left w:val="nil"/>
              <w:bottom w:val="single" w:sz="4" w:space="0" w:color="auto"/>
              <w:right w:val="single" w:sz="4" w:space="0" w:color="auto"/>
            </w:tcBorders>
            <w:shd w:val="clear" w:color="000000" w:fill="DAEEF3"/>
            <w:noWrap/>
            <w:vAlign w:val="bottom"/>
            <w:hideMark/>
          </w:tcPr>
          <w:p w14:paraId="4B7608E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6 207,33</w:t>
            </w:r>
          </w:p>
        </w:tc>
        <w:tc>
          <w:tcPr>
            <w:tcW w:w="2340" w:type="dxa"/>
            <w:tcBorders>
              <w:top w:val="nil"/>
              <w:left w:val="nil"/>
              <w:bottom w:val="single" w:sz="4" w:space="0" w:color="auto"/>
              <w:right w:val="single" w:sz="4" w:space="0" w:color="auto"/>
            </w:tcBorders>
            <w:shd w:val="clear" w:color="000000" w:fill="DAEEF3"/>
            <w:noWrap/>
            <w:vAlign w:val="bottom"/>
            <w:hideMark/>
          </w:tcPr>
          <w:p w14:paraId="0A40683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4 406,67</w:t>
            </w:r>
          </w:p>
        </w:tc>
        <w:tc>
          <w:tcPr>
            <w:tcW w:w="2340" w:type="dxa"/>
            <w:tcBorders>
              <w:top w:val="nil"/>
              <w:left w:val="nil"/>
              <w:bottom w:val="single" w:sz="4" w:space="0" w:color="auto"/>
              <w:right w:val="single" w:sz="4" w:space="0" w:color="auto"/>
            </w:tcBorders>
            <w:shd w:val="clear" w:color="000000" w:fill="DAEEF3"/>
            <w:noWrap/>
            <w:vAlign w:val="bottom"/>
            <w:hideMark/>
          </w:tcPr>
          <w:p w14:paraId="63EB388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-1 800,66</w:t>
            </w:r>
          </w:p>
        </w:tc>
        <w:tc>
          <w:tcPr>
            <w:tcW w:w="2340" w:type="dxa"/>
            <w:tcBorders>
              <w:top w:val="nil"/>
              <w:left w:val="nil"/>
              <w:bottom w:val="single" w:sz="4" w:space="0" w:color="auto"/>
              <w:right w:val="single" w:sz="4" w:space="0" w:color="auto"/>
            </w:tcBorders>
            <w:shd w:val="clear" w:color="000000" w:fill="DAEEF3"/>
            <w:noWrap/>
            <w:vAlign w:val="bottom"/>
            <w:hideMark/>
          </w:tcPr>
          <w:p w14:paraId="51E4B3D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444,37</w:t>
            </w:r>
          </w:p>
        </w:tc>
        <w:tc>
          <w:tcPr>
            <w:tcW w:w="2740" w:type="dxa"/>
            <w:tcBorders>
              <w:top w:val="nil"/>
              <w:left w:val="nil"/>
              <w:bottom w:val="single" w:sz="4" w:space="0" w:color="auto"/>
              <w:right w:val="single" w:sz="8" w:space="0" w:color="auto"/>
            </w:tcBorders>
            <w:shd w:val="clear" w:color="000000" w:fill="DAEEF3"/>
            <w:noWrap/>
            <w:vAlign w:val="bottom"/>
            <w:hideMark/>
          </w:tcPr>
          <w:p w14:paraId="4DD4114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11,21</w:t>
            </w:r>
          </w:p>
        </w:tc>
        <w:tc>
          <w:tcPr>
            <w:tcW w:w="18" w:type="dxa"/>
            <w:vAlign w:val="center"/>
            <w:hideMark/>
          </w:tcPr>
          <w:p w14:paraId="5BA89AC7" w14:textId="77777777" w:rsidR="00AE6345" w:rsidRPr="00AE6345" w:rsidRDefault="00AE6345" w:rsidP="00AE6345">
            <w:pPr>
              <w:rPr>
                <w:sz w:val="13"/>
                <w:szCs w:val="13"/>
              </w:rPr>
            </w:pPr>
          </w:p>
        </w:tc>
      </w:tr>
      <w:tr w:rsidR="00AE6345" w:rsidRPr="00AE6345" w14:paraId="62A9C855" w14:textId="77777777" w:rsidTr="00AE6345">
        <w:trPr>
          <w:trHeight w:val="315"/>
          <w:jc w:val="center"/>
        </w:trPr>
        <w:tc>
          <w:tcPr>
            <w:tcW w:w="759" w:type="dxa"/>
            <w:tcBorders>
              <w:top w:val="nil"/>
              <w:left w:val="single" w:sz="8" w:space="0" w:color="auto"/>
              <w:bottom w:val="nil"/>
              <w:right w:val="single" w:sz="4" w:space="0" w:color="auto"/>
            </w:tcBorders>
            <w:shd w:val="clear" w:color="auto" w:fill="auto"/>
            <w:noWrap/>
            <w:vAlign w:val="bottom"/>
            <w:hideMark/>
          </w:tcPr>
          <w:p w14:paraId="25DCD3A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3B03AC8"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Разработка проекта ПДВ</w:t>
            </w:r>
          </w:p>
        </w:tc>
        <w:tc>
          <w:tcPr>
            <w:tcW w:w="1051" w:type="dxa"/>
            <w:tcBorders>
              <w:top w:val="nil"/>
              <w:left w:val="nil"/>
              <w:bottom w:val="single" w:sz="4" w:space="0" w:color="auto"/>
              <w:right w:val="single" w:sz="4" w:space="0" w:color="auto"/>
            </w:tcBorders>
            <w:shd w:val="clear" w:color="auto" w:fill="auto"/>
            <w:noWrap/>
            <w:vAlign w:val="bottom"/>
            <w:hideMark/>
          </w:tcPr>
          <w:p w14:paraId="3ACBDC5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nil"/>
              <w:right w:val="single" w:sz="4" w:space="0" w:color="auto"/>
            </w:tcBorders>
            <w:shd w:val="clear" w:color="000000" w:fill="DAEEF3"/>
            <w:noWrap/>
            <w:vAlign w:val="bottom"/>
            <w:hideMark/>
          </w:tcPr>
          <w:p w14:paraId="39D05BE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962A18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27DAC3F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0E9D402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nil"/>
              <w:right w:val="single" w:sz="4" w:space="0" w:color="auto"/>
            </w:tcBorders>
            <w:shd w:val="clear" w:color="000000" w:fill="DAEEF3"/>
            <w:noWrap/>
            <w:vAlign w:val="bottom"/>
            <w:hideMark/>
          </w:tcPr>
          <w:p w14:paraId="41B345C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nil"/>
              <w:right w:val="single" w:sz="8" w:space="0" w:color="auto"/>
            </w:tcBorders>
            <w:shd w:val="clear" w:color="000000" w:fill="DAEEF3"/>
            <w:noWrap/>
            <w:vAlign w:val="bottom"/>
            <w:hideMark/>
          </w:tcPr>
          <w:p w14:paraId="1588B7D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39007C35" w14:textId="77777777" w:rsidR="00AE6345" w:rsidRPr="00AE6345" w:rsidRDefault="00AE6345" w:rsidP="00AE6345">
            <w:pPr>
              <w:rPr>
                <w:sz w:val="13"/>
                <w:szCs w:val="13"/>
              </w:rPr>
            </w:pPr>
          </w:p>
        </w:tc>
      </w:tr>
      <w:tr w:rsidR="00AE6345" w:rsidRPr="00AE6345" w14:paraId="4A85F675" w14:textId="77777777" w:rsidTr="00AE6345">
        <w:trPr>
          <w:trHeight w:val="330"/>
          <w:jc w:val="center"/>
        </w:trPr>
        <w:tc>
          <w:tcPr>
            <w:tcW w:w="759" w:type="dxa"/>
            <w:tcBorders>
              <w:top w:val="single" w:sz="4" w:space="0" w:color="auto"/>
              <w:left w:val="single" w:sz="8" w:space="0" w:color="auto"/>
              <w:bottom w:val="nil"/>
              <w:right w:val="single" w:sz="4" w:space="0" w:color="auto"/>
            </w:tcBorders>
            <w:shd w:val="clear" w:color="auto" w:fill="auto"/>
            <w:noWrap/>
            <w:vAlign w:val="bottom"/>
            <w:hideMark/>
          </w:tcPr>
          <w:p w14:paraId="26773EDF"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single" w:sz="4" w:space="0" w:color="auto"/>
              <w:left w:val="nil"/>
              <w:bottom w:val="nil"/>
              <w:right w:val="single" w:sz="4" w:space="0" w:color="000000"/>
            </w:tcBorders>
            <w:shd w:val="clear" w:color="auto" w:fill="auto"/>
            <w:noWrap/>
            <w:vAlign w:val="bottom"/>
            <w:hideMark/>
          </w:tcPr>
          <w:p w14:paraId="47B3AA42"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по сомнительным долгам</w:t>
            </w:r>
          </w:p>
        </w:tc>
        <w:tc>
          <w:tcPr>
            <w:tcW w:w="1051" w:type="dxa"/>
            <w:tcBorders>
              <w:top w:val="nil"/>
              <w:left w:val="nil"/>
              <w:bottom w:val="nil"/>
              <w:right w:val="single" w:sz="4" w:space="0" w:color="auto"/>
            </w:tcBorders>
            <w:shd w:val="clear" w:color="auto" w:fill="auto"/>
            <w:noWrap/>
            <w:vAlign w:val="bottom"/>
            <w:hideMark/>
          </w:tcPr>
          <w:p w14:paraId="5297772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single" w:sz="4" w:space="0" w:color="auto"/>
              <w:left w:val="nil"/>
              <w:bottom w:val="single" w:sz="4" w:space="0" w:color="auto"/>
              <w:right w:val="single" w:sz="4" w:space="0" w:color="auto"/>
            </w:tcBorders>
            <w:shd w:val="clear" w:color="000000" w:fill="DAEEF3"/>
            <w:noWrap/>
            <w:vAlign w:val="bottom"/>
            <w:hideMark/>
          </w:tcPr>
          <w:p w14:paraId="17C1D59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1 993,15</w:t>
            </w:r>
          </w:p>
        </w:tc>
        <w:tc>
          <w:tcPr>
            <w:tcW w:w="2340" w:type="dxa"/>
            <w:tcBorders>
              <w:top w:val="single" w:sz="4" w:space="0" w:color="auto"/>
              <w:left w:val="nil"/>
              <w:bottom w:val="nil"/>
              <w:right w:val="single" w:sz="4" w:space="0" w:color="auto"/>
            </w:tcBorders>
            <w:shd w:val="clear" w:color="000000" w:fill="DAEEF3"/>
            <w:noWrap/>
            <w:vAlign w:val="bottom"/>
            <w:hideMark/>
          </w:tcPr>
          <w:p w14:paraId="022C39A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3 258,30</w:t>
            </w:r>
          </w:p>
        </w:tc>
        <w:tc>
          <w:tcPr>
            <w:tcW w:w="2340" w:type="dxa"/>
            <w:tcBorders>
              <w:top w:val="single" w:sz="4" w:space="0" w:color="auto"/>
              <w:left w:val="nil"/>
              <w:bottom w:val="nil"/>
              <w:right w:val="single" w:sz="4" w:space="0" w:color="auto"/>
            </w:tcBorders>
            <w:shd w:val="clear" w:color="000000" w:fill="DAEEF3"/>
            <w:noWrap/>
            <w:vAlign w:val="bottom"/>
            <w:hideMark/>
          </w:tcPr>
          <w:p w14:paraId="75ACAB2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1 265,15</w:t>
            </w:r>
          </w:p>
        </w:tc>
        <w:tc>
          <w:tcPr>
            <w:tcW w:w="2340" w:type="dxa"/>
            <w:tcBorders>
              <w:top w:val="single" w:sz="4" w:space="0" w:color="auto"/>
              <w:left w:val="nil"/>
              <w:bottom w:val="nil"/>
              <w:right w:val="single" w:sz="4" w:space="0" w:color="auto"/>
            </w:tcBorders>
            <w:shd w:val="clear" w:color="000000" w:fill="DAEEF3"/>
            <w:noWrap/>
            <w:vAlign w:val="bottom"/>
            <w:hideMark/>
          </w:tcPr>
          <w:p w14:paraId="7C2F288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-1 993,15</w:t>
            </w:r>
          </w:p>
        </w:tc>
        <w:tc>
          <w:tcPr>
            <w:tcW w:w="2340" w:type="dxa"/>
            <w:tcBorders>
              <w:top w:val="single" w:sz="4" w:space="0" w:color="auto"/>
              <w:left w:val="nil"/>
              <w:bottom w:val="nil"/>
              <w:right w:val="single" w:sz="4" w:space="0" w:color="auto"/>
            </w:tcBorders>
            <w:shd w:val="clear" w:color="000000" w:fill="DAEEF3"/>
            <w:noWrap/>
            <w:vAlign w:val="bottom"/>
            <w:hideMark/>
          </w:tcPr>
          <w:p w14:paraId="38328B5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-728,00</w:t>
            </w:r>
          </w:p>
        </w:tc>
        <w:tc>
          <w:tcPr>
            <w:tcW w:w="2740" w:type="dxa"/>
            <w:tcBorders>
              <w:top w:val="single" w:sz="4" w:space="0" w:color="auto"/>
              <w:left w:val="nil"/>
              <w:bottom w:val="nil"/>
              <w:right w:val="single" w:sz="8" w:space="0" w:color="auto"/>
            </w:tcBorders>
            <w:shd w:val="clear" w:color="000000" w:fill="DAEEF3"/>
            <w:noWrap/>
            <w:vAlign w:val="bottom"/>
            <w:hideMark/>
          </w:tcPr>
          <w:p w14:paraId="0618BA1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-36,53</w:t>
            </w:r>
          </w:p>
        </w:tc>
        <w:tc>
          <w:tcPr>
            <w:tcW w:w="18" w:type="dxa"/>
            <w:vAlign w:val="center"/>
            <w:hideMark/>
          </w:tcPr>
          <w:p w14:paraId="7DA8A9C5" w14:textId="77777777" w:rsidR="00AE6345" w:rsidRPr="00AE6345" w:rsidRDefault="00AE6345" w:rsidP="00AE6345">
            <w:pPr>
              <w:rPr>
                <w:sz w:val="13"/>
                <w:szCs w:val="13"/>
              </w:rPr>
            </w:pPr>
          </w:p>
        </w:tc>
      </w:tr>
      <w:tr w:rsidR="00AE6345" w:rsidRPr="00AE6345" w14:paraId="026F4D3E" w14:textId="77777777" w:rsidTr="00AE6345">
        <w:trPr>
          <w:trHeight w:val="330"/>
          <w:jc w:val="center"/>
        </w:trPr>
        <w:tc>
          <w:tcPr>
            <w:tcW w:w="7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04CC524"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8261" w:type="dxa"/>
            <w:tcBorders>
              <w:top w:val="single" w:sz="8" w:space="0" w:color="auto"/>
              <w:left w:val="nil"/>
              <w:bottom w:val="single" w:sz="8" w:space="0" w:color="auto"/>
              <w:right w:val="single" w:sz="4" w:space="0" w:color="auto"/>
            </w:tcBorders>
            <w:shd w:val="clear" w:color="auto" w:fill="auto"/>
            <w:noWrap/>
            <w:vAlign w:val="bottom"/>
            <w:hideMark/>
          </w:tcPr>
          <w:p w14:paraId="6C33B95D"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ИТОГО (неподконтрольные расходы)</w:t>
            </w:r>
          </w:p>
        </w:tc>
        <w:tc>
          <w:tcPr>
            <w:tcW w:w="144" w:type="dxa"/>
            <w:tcBorders>
              <w:top w:val="single" w:sz="8" w:space="0" w:color="auto"/>
              <w:left w:val="nil"/>
              <w:bottom w:val="single" w:sz="8" w:space="0" w:color="auto"/>
              <w:right w:val="single" w:sz="4" w:space="0" w:color="auto"/>
            </w:tcBorders>
            <w:shd w:val="clear" w:color="auto" w:fill="auto"/>
            <w:noWrap/>
            <w:vAlign w:val="bottom"/>
            <w:hideMark/>
          </w:tcPr>
          <w:p w14:paraId="175B02F9"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923" w:type="dxa"/>
            <w:tcBorders>
              <w:top w:val="single" w:sz="8" w:space="0" w:color="auto"/>
              <w:left w:val="nil"/>
              <w:bottom w:val="single" w:sz="8" w:space="0" w:color="auto"/>
              <w:right w:val="single" w:sz="4" w:space="0" w:color="auto"/>
            </w:tcBorders>
            <w:shd w:val="clear" w:color="auto" w:fill="auto"/>
            <w:noWrap/>
            <w:vAlign w:val="bottom"/>
            <w:hideMark/>
          </w:tcPr>
          <w:p w14:paraId="198DCA60"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w:t>
            </w:r>
          </w:p>
        </w:tc>
        <w:tc>
          <w:tcPr>
            <w:tcW w:w="144" w:type="dxa"/>
            <w:tcBorders>
              <w:top w:val="single" w:sz="8" w:space="0" w:color="auto"/>
              <w:left w:val="nil"/>
              <w:bottom w:val="single" w:sz="8" w:space="0" w:color="auto"/>
              <w:right w:val="single" w:sz="4" w:space="0" w:color="auto"/>
            </w:tcBorders>
            <w:shd w:val="clear" w:color="auto" w:fill="auto"/>
            <w:noWrap/>
            <w:vAlign w:val="bottom"/>
            <w:hideMark/>
          </w:tcPr>
          <w:p w14:paraId="6F997606"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w:t>
            </w:r>
          </w:p>
        </w:tc>
        <w:tc>
          <w:tcPr>
            <w:tcW w:w="1051" w:type="dxa"/>
            <w:tcBorders>
              <w:top w:val="single" w:sz="8" w:space="0" w:color="auto"/>
              <w:left w:val="nil"/>
              <w:bottom w:val="single" w:sz="8" w:space="0" w:color="auto"/>
              <w:right w:val="single" w:sz="4" w:space="0" w:color="auto"/>
            </w:tcBorders>
            <w:shd w:val="clear" w:color="auto" w:fill="auto"/>
            <w:noWrap/>
            <w:vAlign w:val="bottom"/>
            <w:hideMark/>
          </w:tcPr>
          <w:p w14:paraId="6D51CA6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75CDAB0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20 733,98</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6E260F0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43 229,11</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451AFB92"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21 750,83</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3731F84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-21 478,28</w:t>
            </w:r>
          </w:p>
        </w:tc>
        <w:tc>
          <w:tcPr>
            <w:tcW w:w="2340" w:type="dxa"/>
            <w:tcBorders>
              <w:top w:val="single" w:sz="8" w:space="0" w:color="auto"/>
              <w:left w:val="nil"/>
              <w:bottom w:val="single" w:sz="8" w:space="0" w:color="auto"/>
              <w:right w:val="single" w:sz="4" w:space="0" w:color="auto"/>
            </w:tcBorders>
            <w:shd w:val="clear" w:color="000000" w:fill="DAEEF3"/>
            <w:noWrap/>
            <w:vAlign w:val="bottom"/>
            <w:hideMark/>
          </w:tcPr>
          <w:p w14:paraId="130E159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1 016,85</w:t>
            </w:r>
          </w:p>
        </w:tc>
        <w:tc>
          <w:tcPr>
            <w:tcW w:w="2740" w:type="dxa"/>
            <w:tcBorders>
              <w:top w:val="single" w:sz="8" w:space="0" w:color="auto"/>
              <w:left w:val="nil"/>
              <w:bottom w:val="single" w:sz="8" w:space="0" w:color="auto"/>
              <w:right w:val="single" w:sz="8" w:space="0" w:color="auto"/>
            </w:tcBorders>
            <w:shd w:val="clear" w:color="000000" w:fill="DAEEF3"/>
            <w:noWrap/>
            <w:vAlign w:val="bottom"/>
            <w:hideMark/>
          </w:tcPr>
          <w:p w14:paraId="1E5EB68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4,90</w:t>
            </w:r>
          </w:p>
        </w:tc>
        <w:tc>
          <w:tcPr>
            <w:tcW w:w="18" w:type="dxa"/>
            <w:vAlign w:val="center"/>
            <w:hideMark/>
          </w:tcPr>
          <w:p w14:paraId="328DBBED" w14:textId="77777777" w:rsidR="00AE6345" w:rsidRPr="00AE6345" w:rsidRDefault="00AE6345" w:rsidP="00AE6345">
            <w:pPr>
              <w:rPr>
                <w:sz w:val="13"/>
                <w:szCs w:val="13"/>
              </w:rPr>
            </w:pPr>
          </w:p>
        </w:tc>
      </w:tr>
      <w:tr w:rsidR="00AE6345" w:rsidRPr="00AE6345" w14:paraId="7A309B22"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02F2E45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3B2ECCE0"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Нормативный уровень прибыли</w:t>
            </w:r>
          </w:p>
        </w:tc>
        <w:tc>
          <w:tcPr>
            <w:tcW w:w="1051" w:type="dxa"/>
            <w:tcBorders>
              <w:top w:val="nil"/>
              <w:left w:val="nil"/>
              <w:bottom w:val="single" w:sz="4" w:space="0" w:color="auto"/>
              <w:right w:val="single" w:sz="4" w:space="0" w:color="auto"/>
            </w:tcBorders>
            <w:shd w:val="clear" w:color="auto" w:fill="auto"/>
            <w:noWrap/>
            <w:vAlign w:val="bottom"/>
            <w:hideMark/>
          </w:tcPr>
          <w:p w14:paraId="0D76941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191C566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15 849,21</w:t>
            </w:r>
          </w:p>
        </w:tc>
        <w:tc>
          <w:tcPr>
            <w:tcW w:w="2340" w:type="dxa"/>
            <w:tcBorders>
              <w:top w:val="nil"/>
              <w:left w:val="nil"/>
              <w:bottom w:val="single" w:sz="4" w:space="0" w:color="auto"/>
              <w:right w:val="single" w:sz="4" w:space="0" w:color="auto"/>
            </w:tcBorders>
            <w:shd w:val="clear" w:color="000000" w:fill="DAEEF3"/>
            <w:noWrap/>
            <w:vAlign w:val="bottom"/>
            <w:hideMark/>
          </w:tcPr>
          <w:p w14:paraId="6F2B86A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24 829,32</w:t>
            </w:r>
          </w:p>
        </w:tc>
        <w:tc>
          <w:tcPr>
            <w:tcW w:w="2340" w:type="dxa"/>
            <w:tcBorders>
              <w:top w:val="nil"/>
              <w:left w:val="nil"/>
              <w:bottom w:val="single" w:sz="4" w:space="0" w:color="auto"/>
              <w:right w:val="single" w:sz="4" w:space="0" w:color="auto"/>
            </w:tcBorders>
            <w:shd w:val="clear" w:color="000000" w:fill="DAEEF3"/>
            <w:noWrap/>
            <w:vAlign w:val="bottom"/>
            <w:hideMark/>
          </w:tcPr>
          <w:p w14:paraId="73D9C1AE"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17 626,68</w:t>
            </w:r>
          </w:p>
        </w:tc>
        <w:tc>
          <w:tcPr>
            <w:tcW w:w="2340" w:type="dxa"/>
            <w:tcBorders>
              <w:top w:val="nil"/>
              <w:left w:val="nil"/>
              <w:bottom w:val="single" w:sz="4" w:space="0" w:color="auto"/>
              <w:right w:val="single" w:sz="4" w:space="0" w:color="auto"/>
            </w:tcBorders>
            <w:shd w:val="clear" w:color="000000" w:fill="DAEEF3"/>
            <w:noWrap/>
            <w:vAlign w:val="bottom"/>
            <w:hideMark/>
          </w:tcPr>
          <w:p w14:paraId="03E82AB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-7 202,64</w:t>
            </w:r>
          </w:p>
        </w:tc>
        <w:tc>
          <w:tcPr>
            <w:tcW w:w="2340" w:type="dxa"/>
            <w:tcBorders>
              <w:top w:val="nil"/>
              <w:left w:val="nil"/>
              <w:bottom w:val="single" w:sz="4" w:space="0" w:color="auto"/>
              <w:right w:val="single" w:sz="4" w:space="0" w:color="auto"/>
            </w:tcBorders>
            <w:shd w:val="clear" w:color="000000" w:fill="DAEEF3"/>
            <w:noWrap/>
            <w:vAlign w:val="bottom"/>
            <w:hideMark/>
          </w:tcPr>
          <w:p w14:paraId="7CBBAE1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1 777,47</w:t>
            </w:r>
          </w:p>
        </w:tc>
        <w:tc>
          <w:tcPr>
            <w:tcW w:w="2740" w:type="dxa"/>
            <w:tcBorders>
              <w:top w:val="nil"/>
              <w:left w:val="nil"/>
              <w:bottom w:val="single" w:sz="4" w:space="0" w:color="auto"/>
              <w:right w:val="single" w:sz="8" w:space="0" w:color="auto"/>
            </w:tcBorders>
            <w:shd w:val="clear" w:color="000000" w:fill="DAEEF3"/>
            <w:noWrap/>
            <w:vAlign w:val="bottom"/>
            <w:hideMark/>
          </w:tcPr>
          <w:p w14:paraId="4712424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11,21</w:t>
            </w:r>
          </w:p>
        </w:tc>
        <w:tc>
          <w:tcPr>
            <w:tcW w:w="18" w:type="dxa"/>
            <w:vAlign w:val="center"/>
            <w:hideMark/>
          </w:tcPr>
          <w:p w14:paraId="2285984E" w14:textId="77777777" w:rsidR="00AE6345" w:rsidRPr="00AE6345" w:rsidRDefault="00AE6345" w:rsidP="00AE6345">
            <w:pPr>
              <w:rPr>
                <w:sz w:val="13"/>
                <w:szCs w:val="13"/>
              </w:rPr>
            </w:pPr>
          </w:p>
        </w:tc>
      </w:tr>
      <w:tr w:rsidR="00AE6345" w:rsidRPr="00AE6345" w14:paraId="51067908"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35BC6D6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4" w:space="0" w:color="auto"/>
              <w:right w:val="nil"/>
            </w:tcBorders>
            <w:shd w:val="clear" w:color="auto" w:fill="auto"/>
            <w:noWrap/>
            <w:vAlign w:val="bottom"/>
            <w:hideMark/>
          </w:tcPr>
          <w:p w14:paraId="18BDBA3F"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Выплаты социального характера</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19ED4B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5530B15"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895,90</w:t>
            </w:r>
          </w:p>
        </w:tc>
        <w:tc>
          <w:tcPr>
            <w:tcW w:w="2340" w:type="dxa"/>
            <w:tcBorders>
              <w:top w:val="nil"/>
              <w:left w:val="nil"/>
              <w:bottom w:val="single" w:sz="4" w:space="0" w:color="auto"/>
              <w:right w:val="single" w:sz="4" w:space="0" w:color="auto"/>
            </w:tcBorders>
            <w:shd w:val="clear" w:color="000000" w:fill="DAEEF3"/>
            <w:noWrap/>
            <w:vAlign w:val="bottom"/>
            <w:hideMark/>
          </w:tcPr>
          <w:p w14:paraId="5DDCEA9C"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1166,90</w:t>
            </w:r>
          </w:p>
        </w:tc>
        <w:tc>
          <w:tcPr>
            <w:tcW w:w="2340" w:type="dxa"/>
            <w:tcBorders>
              <w:top w:val="nil"/>
              <w:left w:val="nil"/>
              <w:bottom w:val="single" w:sz="4" w:space="0" w:color="auto"/>
              <w:right w:val="single" w:sz="4" w:space="0" w:color="auto"/>
            </w:tcBorders>
            <w:shd w:val="clear" w:color="000000" w:fill="DAEEF3"/>
            <w:noWrap/>
            <w:vAlign w:val="bottom"/>
            <w:hideMark/>
          </w:tcPr>
          <w:p w14:paraId="7F215589"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3CDB5411"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0,00</w:t>
            </w:r>
          </w:p>
        </w:tc>
        <w:tc>
          <w:tcPr>
            <w:tcW w:w="2340" w:type="dxa"/>
            <w:tcBorders>
              <w:top w:val="nil"/>
              <w:left w:val="nil"/>
              <w:bottom w:val="single" w:sz="4" w:space="0" w:color="auto"/>
              <w:right w:val="single" w:sz="4" w:space="0" w:color="auto"/>
            </w:tcBorders>
            <w:shd w:val="clear" w:color="000000" w:fill="DAEEF3"/>
            <w:noWrap/>
            <w:vAlign w:val="bottom"/>
            <w:hideMark/>
          </w:tcPr>
          <w:p w14:paraId="4534EE36"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895,90</w:t>
            </w:r>
          </w:p>
        </w:tc>
        <w:tc>
          <w:tcPr>
            <w:tcW w:w="2740" w:type="dxa"/>
            <w:tcBorders>
              <w:top w:val="nil"/>
              <w:left w:val="nil"/>
              <w:bottom w:val="single" w:sz="4" w:space="0" w:color="auto"/>
              <w:right w:val="single" w:sz="8" w:space="0" w:color="auto"/>
            </w:tcBorders>
            <w:shd w:val="clear" w:color="000000" w:fill="DAEEF3"/>
            <w:noWrap/>
            <w:vAlign w:val="bottom"/>
            <w:hideMark/>
          </w:tcPr>
          <w:p w14:paraId="1AA365E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18" w:type="dxa"/>
            <w:vAlign w:val="center"/>
            <w:hideMark/>
          </w:tcPr>
          <w:p w14:paraId="098867E5" w14:textId="77777777" w:rsidR="00AE6345" w:rsidRPr="00AE6345" w:rsidRDefault="00AE6345" w:rsidP="00AE6345">
            <w:pPr>
              <w:rPr>
                <w:sz w:val="13"/>
                <w:szCs w:val="13"/>
              </w:rPr>
            </w:pPr>
          </w:p>
        </w:tc>
      </w:tr>
      <w:tr w:rsidR="00AE6345" w:rsidRPr="00AE6345" w14:paraId="7BF5E0DE"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005E14A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4" w:space="0" w:color="auto"/>
              <w:right w:val="nil"/>
            </w:tcBorders>
            <w:shd w:val="clear" w:color="auto" w:fill="auto"/>
            <w:noWrap/>
            <w:vAlign w:val="bottom"/>
            <w:hideMark/>
          </w:tcPr>
          <w:p w14:paraId="344A2D78"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связанные с созданием нормативных запасов топлива</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CBF2B4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6CEC7DD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47A37CC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5F71E5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5453919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5066C70"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027AB8D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3911D3C4" w14:textId="77777777" w:rsidR="00AE6345" w:rsidRPr="00AE6345" w:rsidRDefault="00AE6345" w:rsidP="00AE6345">
            <w:pPr>
              <w:rPr>
                <w:sz w:val="13"/>
                <w:szCs w:val="13"/>
              </w:rPr>
            </w:pPr>
          </w:p>
        </w:tc>
      </w:tr>
      <w:tr w:rsidR="00AE6345" w:rsidRPr="00AE6345" w14:paraId="771C8D76"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22C08D40"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4" w:space="0" w:color="auto"/>
              <w:right w:val="nil"/>
            </w:tcBorders>
            <w:shd w:val="clear" w:color="auto" w:fill="auto"/>
            <w:noWrap/>
            <w:vAlign w:val="bottom"/>
            <w:hideMark/>
          </w:tcPr>
          <w:p w14:paraId="4FF7999B"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Расходы по сомнительным долгам</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8CCA27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D8213F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5245997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531C574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014DD0E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2153328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2740" w:type="dxa"/>
            <w:tcBorders>
              <w:top w:val="nil"/>
              <w:left w:val="nil"/>
              <w:bottom w:val="single" w:sz="4" w:space="0" w:color="auto"/>
              <w:right w:val="single" w:sz="8" w:space="0" w:color="auto"/>
            </w:tcBorders>
            <w:shd w:val="clear" w:color="000000" w:fill="DAEEF3"/>
            <w:noWrap/>
            <w:vAlign w:val="bottom"/>
            <w:hideMark/>
          </w:tcPr>
          <w:p w14:paraId="0FC59F3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 </w:t>
            </w:r>
          </w:p>
        </w:tc>
        <w:tc>
          <w:tcPr>
            <w:tcW w:w="18" w:type="dxa"/>
            <w:vAlign w:val="center"/>
            <w:hideMark/>
          </w:tcPr>
          <w:p w14:paraId="2B79B4DF" w14:textId="77777777" w:rsidR="00AE6345" w:rsidRPr="00AE6345" w:rsidRDefault="00AE6345" w:rsidP="00AE6345">
            <w:pPr>
              <w:rPr>
                <w:sz w:val="13"/>
                <w:szCs w:val="13"/>
              </w:rPr>
            </w:pPr>
          </w:p>
        </w:tc>
      </w:tr>
      <w:tr w:rsidR="00AE6345" w:rsidRPr="00AE6345" w14:paraId="6AB54243"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D6BE42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4" w:space="0" w:color="auto"/>
              <w:right w:val="nil"/>
            </w:tcBorders>
            <w:shd w:val="clear" w:color="auto" w:fill="auto"/>
            <w:noWrap/>
            <w:vAlign w:val="bottom"/>
            <w:hideMark/>
          </w:tcPr>
          <w:p w14:paraId="4F1BE31D"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Расчетная предпринимательская прибыль</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BE4A58D"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DB0002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5 909,63</w:t>
            </w:r>
          </w:p>
        </w:tc>
        <w:tc>
          <w:tcPr>
            <w:tcW w:w="2340" w:type="dxa"/>
            <w:tcBorders>
              <w:top w:val="nil"/>
              <w:left w:val="nil"/>
              <w:bottom w:val="single" w:sz="4" w:space="0" w:color="auto"/>
              <w:right w:val="single" w:sz="4" w:space="0" w:color="auto"/>
            </w:tcBorders>
            <w:shd w:val="clear" w:color="000000" w:fill="DAEEF3"/>
            <w:noWrap/>
            <w:vAlign w:val="bottom"/>
            <w:hideMark/>
          </w:tcPr>
          <w:p w14:paraId="340250E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10 712,33</w:t>
            </w:r>
          </w:p>
        </w:tc>
        <w:tc>
          <w:tcPr>
            <w:tcW w:w="2340" w:type="dxa"/>
            <w:tcBorders>
              <w:top w:val="nil"/>
              <w:left w:val="nil"/>
              <w:bottom w:val="single" w:sz="4" w:space="0" w:color="auto"/>
              <w:right w:val="single" w:sz="4" w:space="0" w:color="auto"/>
            </w:tcBorders>
            <w:shd w:val="clear" w:color="000000" w:fill="DAEEF3"/>
            <w:noWrap/>
            <w:vAlign w:val="bottom"/>
            <w:hideMark/>
          </w:tcPr>
          <w:p w14:paraId="57E67001"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6 101,10</w:t>
            </w:r>
          </w:p>
        </w:tc>
        <w:tc>
          <w:tcPr>
            <w:tcW w:w="2340" w:type="dxa"/>
            <w:tcBorders>
              <w:top w:val="nil"/>
              <w:left w:val="nil"/>
              <w:bottom w:val="single" w:sz="4" w:space="0" w:color="auto"/>
              <w:right w:val="single" w:sz="4" w:space="0" w:color="auto"/>
            </w:tcBorders>
            <w:shd w:val="clear" w:color="000000" w:fill="DAEEF3"/>
            <w:noWrap/>
            <w:vAlign w:val="bottom"/>
            <w:hideMark/>
          </w:tcPr>
          <w:p w14:paraId="3E63B82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-4 611,23</w:t>
            </w:r>
          </w:p>
        </w:tc>
        <w:tc>
          <w:tcPr>
            <w:tcW w:w="2340" w:type="dxa"/>
            <w:tcBorders>
              <w:top w:val="nil"/>
              <w:left w:val="nil"/>
              <w:bottom w:val="single" w:sz="4" w:space="0" w:color="auto"/>
              <w:right w:val="single" w:sz="4" w:space="0" w:color="auto"/>
            </w:tcBorders>
            <w:shd w:val="clear" w:color="000000" w:fill="DAEEF3"/>
            <w:noWrap/>
            <w:vAlign w:val="bottom"/>
            <w:hideMark/>
          </w:tcPr>
          <w:p w14:paraId="129C3ED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191,48</w:t>
            </w:r>
          </w:p>
        </w:tc>
        <w:tc>
          <w:tcPr>
            <w:tcW w:w="2740" w:type="dxa"/>
            <w:tcBorders>
              <w:top w:val="nil"/>
              <w:left w:val="nil"/>
              <w:bottom w:val="single" w:sz="4" w:space="0" w:color="auto"/>
              <w:right w:val="single" w:sz="8" w:space="0" w:color="auto"/>
            </w:tcBorders>
            <w:shd w:val="clear" w:color="000000" w:fill="DAEEF3"/>
            <w:noWrap/>
            <w:vAlign w:val="bottom"/>
            <w:hideMark/>
          </w:tcPr>
          <w:p w14:paraId="0F24221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3,24</w:t>
            </w:r>
          </w:p>
        </w:tc>
        <w:tc>
          <w:tcPr>
            <w:tcW w:w="18" w:type="dxa"/>
            <w:vAlign w:val="center"/>
            <w:hideMark/>
          </w:tcPr>
          <w:p w14:paraId="783D821B" w14:textId="77777777" w:rsidR="00AE6345" w:rsidRPr="00AE6345" w:rsidRDefault="00AE6345" w:rsidP="00AE6345">
            <w:pPr>
              <w:rPr>
                <w:sz w:val="13"/>
                <w:szCs w:val="13"/>
              </w:rPr>
            </w:pPr>
          </w:p>
        </w:tc>
      </w:tr>
      <w:tr w:rsidR="00AE6345" w:rsidRPr="00AE6345" w14:paraId="2C6D6316" w14:textId="77777777" w:rsidTr="00AE6345">
        <w:trPr>
          <w:trHeight w:val="315"/>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46BBF94E"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single" w:sz="4" w:space="0" w:color="auto"/>
              <w:bottom w:val="single" w:sz="4" w:space="0" w:color="auto"/>
              <w:right w:val="nil"/>
            </w:tcBorders>
            <w:shd w:val="clear" w:color="auto" w:fill="auto"/>
            <w:noWrap/>
            <w:vAlign w:val="bottom"/>
            <w:hideMark/>
          </w:tcPr>
          <w:p w14:paraId="3457ED91"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Выпадающие доходы/экономия средств</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C41B16A"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2340" w:type="dxa"/>
            <w:tcBorders>
              <w:top w:val="nil"/>
              <w:left w:val="nil"/>
              <w:bottom w:val="single" w:sz="4" w:space="0" w:color="auto"/>
              <w:right w:val="single" w:sz="4" w:space="0" w:color="auto"/>
            </w:tcBorders>
            <w:shd w:val="clear" w:color="000000" w:fill="DAEEF3"/>
            <w:noWrap/>
            <w:vAlign w:val="bottom"/>
            <w:hideMark/>
          </w:tcPr>
          <w:p w14:paraId="6F3FEBE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8 111,63</w:t>
            </w:r>
          </w:p>
        </w:tc>
        <w:tc>
          <w:tcPr>
            <w:tcW w:w="2340" w:type="dxa"/>
            <w:tcBorders>
              <w:top w:val="nil"/>
              <w:left w:val="nil"/>
              <w:bottom w:val="single" w:sz="4" w:space="0" w:color="auto"/>
              <w:right w:val="single" w:sz="4" w:space="0" w:color="auto"/>
            </w:tcBorders>
            <w:shd w:val="clear" w:color="000000" w:fill="DAEEF3"/>
            <w:noWrap/>
            <w:vAlign w:val="bottom"/>
            <w:hideMark/>
          </w:tcPr>
          <w:p w14:paraId="0249BFD5"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8 285,20</w:t>
            </w:r>
          </w:p>
        </w:tc>
        <w:tc>
          <w:tcPr>
            <w:tcW w:w="2340" w:type="dxa"/>
            <w:tcBorders>
              <w:top w:val="nil"/>
              <w:left w:val="nil"/>
              <w:bottom w:val="single" w:sz="4" w:space="0" w:color="auto"/>
              <w:right w:val="single" w:sz="4" w:space="0" w:color="auto"/>
            </w:tcBorders>
            <w:shd w:val="clear" w:color="000000" w:fill="DAEEF3"/>
            <w:noWrap/>
            <w:vAlign w:val="bottom"/>
            <w:hideMark/>
          </w:tcPr>
          <w:p w14:paraId="625109C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1 879,02</w:t>
            </w:r>
          </w:p>
        </w:tc>
        <w:tc>
          <w:tcPr>
            <w:tcW w:w="2340" w:type="dxa"/>
            <w:tcBorders>
              <w:top w:val="nil"/>
              <w:left w:val="nil"/>
              <w:bottom w:val="single" w:sz="4" w:space="0" w:color="auto"/>
              <w:right w:val="single" w:sz="4" w:space="0" w:color="auto"/>
            </w:tcBorders>
            <w:shd w:val="clear" w:color="000000" w:fill="DAEEF3"/>
            <w:noWrap/>
            <w:vAlign w:val="bottom"/>
            <w:hideMark/>
          </w:tcPr>
          <w:p w14:paraId="59F1B286"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-6 406,18</w:t>
            </w:r>
          </w:p>
        </w:tc>
        <w:tc>
          <w:tcPr>
            <w:tcW w:w="2340" w:type="dxa"/>
            <w:tcBorders>
              <w:top w:val="nil"/>
              <w:left w:val="nil"/>
              <w:bottom w:val="single" w:sz="4" w:space="0" w:color="auto"/>
              <w:right w:val="single" w:sz="4" w:space="0" w:color="auto"/>
            </w:tcBorders>
            <w:shd w:val="clear" w:color="000000" w:fill="DAEEF3"/>
            <w:noWrap/>
            <w:vAlign w:val="bottom"/>
            <w:hideMark/>
          </w:tcPr>
          <w:p w14:paraId="285AA03D"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-6 232,61</w:t>
            </w:r>
          </w:p>
        </w:tc>
        <w:tc>
          <w:tcPr>
            <w:tcW w:w="2740" w:type="dxa"/>
            <w:tcBorders>
              <w:top w:val="nil"/>
              <w:left w:val="nil"/>
              <w:bottom w:val="single" w:sz="4" w:space="0" w:color="auto"/>
              <w:right w:val="single" w:sz="8" w:space="0" w:color="auto"/>
            </w:tcBorders>
            <w:shd w:val="clear" w:color="000000" w:fill="DAEEF3"/>
            <w:noWrap/>
            <w:vAlign w:val="bottom"/>
            <w:hideMark/>
          </w:tcPr>
          <w:p w14:paraId="37C20AA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-76,84</w:t>
            </w:r>
          </w:p>
        </w:tc>
        <w:tc>
          <w:tcPr>
            <w:tcW w:w="18" w:type="dxa"/>
            <w:vAlign w:val="center"/>
            <w:hideMark/>
          </w:tcPr>
          <w:p w14:paraId="2A20190A" w14:textId="77777777" w:rsidR="00AE6345" w:rsidRPr="00AE6345" w:rsidRDefault="00AE6345" w:rsidP="00AE6345">
            <w:pPr>
              <w:rPr>
                <w:sz w:val="13"/>
                <w:szCs w:val="13"/>
              </w:rPr>
            </w:pPr>
          </w:p>
        </w:tc>
      </w:tr>
      <w:tr w:rsidR="00AE6345" w:rsidRPr="00AE6345" w14:paraId="2E87D36A" w14:textId="77777777" w:rsidTr="00AE6345">
        <w:trPr>
          <w:trHeight w:val="330"/>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7B7EFD48"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26</w:t>
            </w:r>
          </w:p>
        </w:tc>
        <w:tc>
          <w:tcPr>
            <w:tcW w:w="947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1C7BF7F"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Необходимая валовая выручка, всего</w:t>
            </w:r>
          </w:p>
        </w:tc>
        <w:tc>
          <w:tcPr>
            <w:tcW w:w="1051" w:type="dxa"/>
            <w:tcBorders>
              <w:top w:val="nil"/>
              <w:left w:val="nil"/>
              <w:bottom w:val="single" w:sz="4" w:space="0" w:color="auto"/>
              <w:right w:val="single" w:sz="4" w:space="0" w:color="auto"/>
            </w:tcBorders>
            <w:shd w:val="clear" w:color="auto" w:fill="auto"/>
            <w:noWrap/>
            <w:vAlign w:val="bottom"/>
            <w:hideMark/>
          </w:tcPr>
          <w:p w14:paraId="770A4D3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61412E44"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198 470,16</w:t>
            </w:r>
          </w:p>
        </w:tc>
        <w:tc>
          <w:tcPr>
            <w:tcW w:w="2340" w:type="dxa"/>
            <w:tcBorders>
              <w:top w:val="nil"/>
              <w:left w:val="nil"/>
              <w:bottom w:val="single" w:sz="4" w:space="0" w:color="auto"/>
              <w:right w:val="single" w:sz="4" w:space="0" w:color="auto"/>
            </w:tcBorders>
            <w:shd w:val="clear" w:color="000000" w:fill="DAEEF3"/>
            <w:noWrap/>
            <w:vAlign w:val="bottom"/>
            <w:hideMark/>
          </w:tcPr>
          <w:p w14:paraId="1C98C72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318 087,93</w:t>
            </w:r>
          </w:p>
        </w:tc>
        <w:tc>
          <w:tcPr>
            <w:tcW w:w="2340" w:type="dxa"/>
            <w:tcBorders>
              <w:top w:val="nil"/>
              <w:left w:val="nil"/>
              <w:bottom w:val="single" w:sz="4" w:space="0" w:color="auto"/>
              <w:right w:val="single" w:sz="4" w:space="0" w:color="auto"/>
            </w:tcBorders>
            <w:shd w:val="clear" w:color="000000" w:fill="DAEEF3"/>
            <w:noWrap/>
            <w:vAlign w:val="bottom"/>
            <w:hideMark/>
          </w:tcPr>
          <w:p w14:paraId="2C1C5AC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206 960,59</w:t>
            </w:r>
          </w:p>
        </w:tc>
        <w:tc>
          <w:tcPr>
            <w:tcW w:w="2340" w:type="dxa"/>
            <w:tcBorders>
              <w:top w:val="nil"/>
              <w:left w:val="nil"/>
              <w:bottom w:val="single" w:sz="4" w:space="0" w:color="auto"/>
              <w:right w:val="single" w:sz="4" w:space="0" w:color="auto"/>
            </w:tcBorders>
            <w:shd w:val="clear" w:color="000000" w:fill="DAEEF3"/>
            <w:noWrap/>
            <w:vAlign w:val="bottom"/>
            <w:hideMark/>
          </w:tcPr>
          <w:p w14:paraId="56D3BF63"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-111 127,34</w:t>
            </w:r>
          </w:p>
        </w:tc>
        <w:tc>
          <w:tcPr>
            <w:tcW w:w="2340" w:type="dxa"/>
            <w:tcBorders>
              <w:top w:val="nil"/>
              <w:left w:val="nil"/>
              <w:bottom w:val="single" w:sz="4" w:space="0" w:color="auto"/>
              <w:right w:val="single" w:sz="4" w:space="0" w:color="auto"/>
            </w:tcBorders>
            <w:shd w:val="clear" w:color="000000" w:fill="DAEEF3"/>
            <w:noWrap/>
            <w:vAlign w:val="bottom"/>
            <w:hideMark/>
          </w:tcPr>
          <w:p w14:paraId="1462282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8 490,42</w:t>
            </w:r>
          </w:p>
        </w:tc>
        <w:tc>
          <w:tcPr>
            <w:tcW w:w="2740" w:type="dxa"/>
            <w:tcBorders>
              <w:top w:val="nil"/>
              <w:left w:val="nil"/>
              <w:bottom w:val="single" w:sz="4" w:space="0" w:color="auto"/>
              <w:right w:val="single" w:sz="8" w:space="0" w:color="auto"/>
            </w:tcBorders>
            <w:shd w:val="clear" w:color="000000" w:fill="DAEEF3"/>
            <w:noWrap/>
            <w:vAlign w:val="bottom"/>
            <w:hideMark/>
          </w:tcPr>
          <w:p w14:paraId="14AB75A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4,28</w:t>
            </w:r>
          </w:p>
        </w:tc>
        <w:tc>
          <w:tcPr>
            <w:tcW w:w="18" w:type="dxa"/>
            <w:vAlign w:val="center"/>
            <w:hideMark/>
          </w:tcPr>
          <w:p w14:paraId="10CD4975" w14:textId="77777777" w:rsidR="00AE6345" w:rsidRPr="00AE6345" w:rsidRDefault="00AE6345" w:rsidP="00AE6345">
            <w:pPr>
              <w:rPr>
                <w:sz w:val="13"/>
                <w:szCs w:val="13"/>
              </w:rPr>
            </w:pPr>
          </w:p>
        </w:tc>
      </w:tr>
      <w:tr w:rsidR="00AE6345" w:rsidRPr="00AE6345" w14:paraId="53EBA699" w14:textId="77777777" w:rsidTr="00AE6345">
        <w:trPr>
          <w:trHeight w:val="345"/>
          <w:jc w:val="center"/>
        </w:trPr>
        <w:tc>
          <w:tcPr>
            <w:tcW w:w="759" w:type="dxa"/>
            <w:tcBorders>
              <w:top w:val="nil"/>
              <w:left w:val="single" w:sz="8" w:space="0" w:color="auto"/>
              <w:bottom w:val="single" w:sz="8" w:space="0" w:color="auto"/>
              <w:right w:val="single" w:sz="4" w:space="0" w:color="auto"/>
            </w:tcBorders>
            <w:shd w:val="clear" w:color="auto" w:fill="auto"/>
            <w:noWrap/>
            <w:vAlign w:val="bottom"/>
            <w:hideMark/>
          </w:tcPr>
          <w:p w14:paraId="2BC64F0B"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71D3220C" w14:textId="77777777" w:rsidR="00AE6345" w:rsidRPr="00AE6345" w:rsidRDefault="00AE6345" w:rsidP="00AE6345">
            <w:pPr>
              <w:rPr>
                <w:rFonts w:ascii="Bookman Old Style" w:hAnsi="Bookman Old Style" w:cs="Calibri"/>
                <w:sz w:val="13"/>
                <w:szCs w:val="13"/>
              </w:rPr>
            </w:pPr>
            <w:r w:rsidRPr="00AE6345">
              <w:rPr>
                <w:rFonts w:ascii="Bookman Old Style" w:hAnsi="Bookman Old Style" w:cs="Calibri"/>
                <w:sz w:val="13"/>
                <w:szCs w:val="13"/>
              </w:rPr>
              <w:t xml:space="preserve"> в том числе на потребительский рынок</w:t>
            </w:r>
          </w:p>
        </w:tc>
        <w:tc>
          <w:tcPr>
            <w:tcW w:w="1051" w:type="dxa"/>
            <w:tcBorders>
              <w:top w:val="nil"/>
              <w:left w:val="nil"/>
              <w:bottom w:val="single" w:sz="8" w:space="0" w:color="auto"/>
              <w:right w:val="single" w:sz="4" w:space="0" w:color="auto"/>
            </w:tcBorders>
            <w:shd w:val="clear" w:color="auto" w:fill="auto"/>
            <w:noWrap/>
            <w:vAlign w:val="bottom"/>
            <w:hideMark/>
          </w:tcPr>
          <w:p w14:paraId="4BCE2A62"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8" w:space="0" w:color="auto"/>
              <w:right w:val="single" w:sz="4" w:space="0" w:color="auto"/>
            </w:tcBorders>
            <w:shd w:val="clear" w:color="000000" w:fill="DAEEF3"/>
            <w:noWrap/>
            <w:vAlign w:val="bottom"/>
            <w:hideMark/>
          </w:tcPr>
          <w:p w14:paraId="3F3CCD8A"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196 170,71</w:t>
            </w:r>
          </w:p>
        </w:tc>
        <w:tc>
          <w:tcPr>
            <w:tcW w:w="2340" w:type="dxa"/>
            <w:tcBorders>
              <w:top w:val="nil"/>
              <w:left w:val="nil"/>
              <w:bottom w:val="single" w:sz="8" w:space="0" w:color="auto"/>
              <w:right w:val="single" w:sz="4" w:space="0" w:color="auto"/>
            </w:tcBorders>
            <w:shd w:val="clear" w:color="000000" w:fill="DAEEF3"/>
            <w:noWrap/>
            <w:vAlign w:val="bottom"/>
            <w:hideMark/>
          </w:tcPr>
          <w:p w14:paraId="1AA5FC1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313 949,57</w:t>
            </w:r>
          </w:p>
        </w:tc>
        <w:tc>
          <w:tcPr>
            <w:tcW w:w="2340" w:type="dxa"/>
            <w:tcBorders>
              <w:top w:val="nil"/>
              <w:left w:val="nil"/>
              <w:bottom w:val="single" w:sz="8" w:space="0" w:color="auto"/>
              <w:right w:val="single" w:sz="4" w:space="0" w:color="auto"/>
            </w:tcBorders>
            <w:shd w:val="clear" w:color="000000" w:fill="DAEEF3"/>
            <w:noWrap/>
            <w:vAlign w:val="bottom"/>
            <w:hideMark/>
          </w:tcPr>
          <w:p w14:paraId="6CC54A88"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204 119,15</w:t>
            </w:r>
          </w:p>
        </w:tc>
        <w:tc>
          <w:tcPr>
            <w:tcW w:w="2340" w:type="dxa"/>
            <w:tcBorders>
              <w:top w:val="nil"/>
              <w:left w:val="nil"/>
              <w:bottom w:val="single" w:sz="8" w:space="0" w:color="auto"/>
              <w:right w:val="single" w:sz="4" w:space="0" w:color="auto"/>
            </w:tcBorders>
            <w:shd w:val="clear" w:color="000000" w:fill="DAEEF3"/>
            <w:noWrap/>
            <w:vAlign w:val="bottom"/>
            <w:hideMark/>
          </w:tcPr>
          <w:p w14:paraId="67C9427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-109 830,42</w:t>
            </w:r>
          </w:p>
        </w:tc>
        <w:tc>
          <w:tcPr>
            <w:tcW w:w="2340" w:type="dxa"/>
            <w:tcBorders>
              <w:top w:val="nil"/>
              <w:left w:val="nil"/>
              <w:bottom w:val="single" w:sz="8" w:space="0" w:color="auto"/>
              <w:right w:val="single" w:sz="4" w:space="0" w:color="auto"/>
            </w:tcBorders>
            <w:shd w:val="clear" w:color="000000" w:fill="DAEEF3"/>
            <w:noWrap/>
            <w:vAlign w:val="bottom"/>
            <w:hideMark/>
          </w:tcPr>
          <w:p w14:paraId="2F086B49"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7 948,44</w:t>
            </w:r>
          </w:p>
        </w:tc>
        <w:tc>
          <w:tcPr>
            <w:tcW w:w="2740" w:type="dxa"/>
            <w:tcBorders>
              <w:top w:val="nil"/>
              <w:left w:val="nil"/>
              <w:bottom w:val="single" w:sz="8" w:space="0" w:color="auto"/>
              <w:right w:val="single" w:sz="8" w:space="0" w:color="auto"/>
            </w:tcBorders>
            <w:shd w:val="clear" w:color="000000" w:fill="DAEEF3"/>
            <w:noWrap/>
            <w:vAlign w:val="bottom"/>
            <w:hideMark/>
          </w:tcPr>
          <w:p w14:paraId="710899F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4,05</w:t>
            </w:r>
          </w:p>
        </w:tc>
        <w:tc>
          <w:tcPr>
            <w:tcW w:w="18" w:type="dxa"/>
            <w:vAlign w:val="center"/>
            <w:hideMark/>
          </w:tcPr>
          <w:p w14:paraId="7208BA9A" w14:textId="77777777" w:rsidR="00AE6345" w:rsidRPr="00AE6345" w:rsidRDefault="00AE6345" w:rsidP="00AE6345">
            <w:pPr>
              <w:rPr>
                <w:sz w:val="13"/>
                <w:szCs w:val="13"/>
              </w:rPr>
            </w:pPr>
          </w:p>
        </w:tc>
      </w:tr>
      <w:tr w:rsidR="00AE6345" w:rsidRPr="00AE6345" w14:paraId="2D5CB6AE" w14:textId="77777777" w:rsidTr="00AE6345">
        <w:trPr>
          <w:trHeight w:val="330"/>
          <w:jc w:val="center"/>
        </w:trPr>
        <w:tc>
          <w:tcPr>
            <w:tcW w:w="759" w:type="dxa"/>
            <w:tcBorders>
              <w:top w:val="nil"/>
              <w:left w:val="single" w:sz="8" w:space="0" w:color="auto"/>
              <w:bottom w:val="single" w:sz="4" w:space="0" w:color="auto"/>
              <w:right w:val="single" w:sz="4" w:space="0" w:color="auto"/>
            </w:tcBorders>
            <w:shd w:val="clear" w:color="auto" w:fill="auto"/>
            <w:noWrap/>
            <w:vAlign w:val="bottom"/>
            <w:hideMark/>
          </w:tcPr>
          <w:p w14:paraId="126310C7"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 </w:t>
            </w:r>
          </w:p>
        </w:tc>
        <w:tc>
          <w:tcPr>
            <w:tcW w:w="9472" w:type="dxa"/>
            <w:gridSpan w:val="4"/>
            <w:tcBorders>
              <w:top w:val="nil"/>
              <w:left w:val="nil"/>
              <w:bottom w:val="single" w:sz="4" w:space="0" w:color="auto"/>
              <w:right w:val="single" w:sz="4" w:space="0" w:color="000000"/>
            </w:tcBorders>
            <w:shd w:val="clear" w:color="auto" w:fill="auto"/>
            <w:noWrap/>
            <w:vAlign w:val="bottom"/>
            <w:hideMark/>
          </w:tcPr>
          <w:p w14:paraId="7D8769EC" w14:textId="77777777" w:rsidR="00AE6345" w:rsidRPr="00AE6345" w:rsidRDefault="00AE6345" w:rsidP="00AE6345">
            <w:pPr>
              <w:rPr>
                <w:rFonts w:ascii="Bookman Old Style" w:hAnsi="Bookman Old Style" w:cs="Calibri"/>
                <w:b/>
                <w:bCs/>
                <w:sz w:val="13"/>
                <w:szCs w:val="13"/>
              </w:rPr>
            </w:pPr>
            <w:r w:rsidRPr="00AE6345">
              <w:rPr>
                <w:rFonts w:ascii="Bookman Old Style" w:hAnsi="Bookman Old Style" w:cs="Calibri"/>
                <w:b/>
                <w:bCs/>
                <w:sz w:val="13"/>
                <w:szCs w:val="13"/>
              </w:rPr>
              <w:t xml:space="preserve"> Тариф на тепловую энергию </w:t>
            </w:r>
          </w:p>
        </w:tc>
        <w:tc>
          <w:tcPr>
            <w:tcW w:w="1051" w:type="dxa"/>
            <w:tcBorders>
              <w:top w:val="nil"/>
              <w:left w:val="nil"/>
              <w:bottom w:val="single" w:sz="4" w:space="0" w:color="auto"/>
              <w:right w:val="single" w:sz="4" w:space="0" w:color="auto"/>
            </w:tcBorders>
            <w:shd w:val="clear" w:color="auto" w:fill="auto"/>
            <w:noWrap/>
            <w:vAlign w:val="bottom"/>
            <w:hideMark/>
          </w:tcPr>
          <w:p w14:paraId="4EF77573" w14:textId="77777777" w:rsidR="00AE6345" w:rsidRPr="00AE6345" w:rsidRDefault="00AE6345" w:rsidP="00AE6345">
            <w:pPr>
              <w:jc w:val="center"/>
              <w:rPr>
                <w:rFonts w:ascii="Bookman Old Style" w:hAnsi="Bookman Old Style" w:cs="Calibri"/>
                <w:sz w:val="13"/>
                <w:szCs w:val="13"/>
              </w:rPr>
            </w:pPr>
            <w:r w:rsidRPr="00AE6345">
              <w:rPr>
                <w:rFonts w:ascii="Bookman Old Style" w:hAnsi="Bookman Old Style" w:cs="Calibri"/>
                <w:sz w:val="13"/>
                <w:szCs w:val="13"/>
              </w:rPr>
              <w:t>т.р.</w:t>
            </w:r>
          </w:p>
        </w:tc>
        <w:tc>
          <w:tcPr>
            <w:tcW w:w="2340" w:type="dxa"/>
            <w:tcBorders>
              <w:top w:val="nil"/>
              <w:left w:val="nil"/>
              <w:bottom w:val="single" w:sz="4" w:space="0" w:color="auto"/>
              <w:right w:val="single" w:sz="4" w:space="0" w:color="auto"/>
            </w:tcBorders>
            <w:shd w:val="clear" w:color="000000" w:fill="DAEEF3"/>
            <w:noWrap/>
            <w:vAlign w:val="bottom"/>
            <w:hideMark/>
          </w:tcPr>
          <w:p w14:paraId="06619A3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2 203,56</w:t>
            </w:r>
          </w:p>
        </w:tc>
        <w:tc>
          <w:tcPr>
            <w:tcW w:w="2340" w:type="dxa"/>
            <w:tcBorders>
              <w:top w:val="nil"/>
              <w:left w:val="nil"/>
              <w:bottom w:val="single" w:sz="4" w:space="0" w:color="auto"/>
              <w:right w:val="single" w:sz="4" w:space="0" w:color="auto"/>
            </w:tcBorders>
            <w:shd w:val="clear" w:color="000000" w:fill="DAEEF3"/>
            <w:noWrap/>
            <w:vAlign w:val="bottom"/>
            <w:hideMark/>
          </w:tcPr>
          <w:p w14:paraId="6965F6DC"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3 275,37</w:t>
            </w:r>
          </w:p>
        </w:tc>
        <w:tc>
          <w:tcPr>
            <w:tcW w:w="2340" w:type="dxa"/>
            <w:tcBorders>
              <w:top w:val="nil"/>
              <w:left w:val="nil"/>
              <w:bottom w:val="single" w:sz="4" w:space="0" w:color="auto"/>
              <w:right w:val="single" w:sz="4" w:space="0" w:color="auto"/>
            </w:tcBorders>
            <w:shd w:val="clear" w:color="000000" w:fill="DAEEF3"/>
            <w:noWrap/>
            <w:vAlign w:val="bottom"/>
            <w:hideMark/>
          </w:tcPr>
          <w:p w14:paraId="07BC4FAF"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2 328,85</w:t>
            </w:r>
          </w:p>
        </w:tc>
        <w:tc>
          <w:tcPr>
            <w:tcW w:w="2340" w:type="dxa"/>
            <w:tcBorders>
              <w:top w:val="nil"/>
              <w:left w:val="nil"/>
              <w:bottom w:val="single" w:sz="4" w:space="0" w:color="auto"/>
              <w:right w:val="single" w:sz="4" w:space="0" w:color="auto"/>
            </w:tcBorders>
            <w:shd w:val="clear" w:color="000000" w:fill="DAEEF3"/>
            <w:noWrap/>
            <w:vAlign w:val="bottom"/>
            <w:hideMark/>
          </w:tcPr>
          <w:p w14:paraId="5E49A66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-946,52</w:t>
            </w:r>
          </w:p>
        </w:tc>
        <w:tc>
          <w:tcPr>
            <w:tcW w:w="2340" w:type="dxa"/>
            <w:tcBorders>
              <w:top w:val="nil"/>
              <w:left w:val="nil"/>
              <w:bottom w:val="single" w:sz="4" w:space="0" w:color="auto"/>
              <w:right w:val="single" w:sz="4" w:space="0" w:color="auto"/>
            </w:tcBorders>
            <w:shd w:val="clear" w:color="000000" w:fill="DAEEF3"/>
            <w:noWrap/>
            <w:vAlign w:val="bottom"/>
            <w:hideMark/>
          </w:tcPr>
          <w:p w14:paraId="4A823967"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125,30</w:t>
            </w:r>
          </w:p>
        </w:tc>
        <w:tc>
          <w:tcPr>
            <w:tcW w:w="2740" w:type="dxa"/>
            <w:tcBorders>
              <w:top w:val="nil"/>
              <w:left w:val="nil"/>
              <w:bottom w:val="single" w:sz="4" w:space="0" w:color="auto"/>
              <w:right w:val="single" w:sz="8" w:space="0" w:color="auto"/>
            </w:tcBorders>
            <w:shd w:val="clear" w:color="000000" w:fill="DAEEF3"/>
            <w:noWrap/>
            <w:vAlign w:val="bottom"/>
            <w:hideMark/>
          </w:tcPr>
          <w:p w14:paraId="00E0F8CB" w14:textId="77777777" w:rsidR="00AE6345" w:rsidRPr="00AE6345" w:rsidRDefault="00AE6345" w:rsidP="00AE6345">
            <w:pPr>
              <w:jc w:val="center"/>
              <w:rPr>
                <w:rFonts w:ascii="Bookman Old Style" w:hAnsi="Bookman Old Style" w:cs="Calibri"/>
                <w:b/>
                <w:bCs/>
                <w:sz w:val="13"/>
                <w:szCs w:val="13"/>
              </w:rPr>
            </w:pPr>
            <w:r w:rsidRPr="00AE6345">
              <w:rPr>
                <w:rFonts w:ascii="Bookman Old Style" w:hAnsi="Bookman Old Style" w:cs="Calibri"/>
                <w:b/>
                <w:bCs/>
                <w:sz w:val="13"/>
                <w:szCs w:val="13"/>
              </w:rPr>
              <w:t>5,69</w:t>
            </w:r>
          </w:p>
        </w:tc>
        <w:tc>
          <w:tcPr>
            <w:tcW w:w="18" w:type="dxa"/>
            <w:vAlign w:val="center"/>
            <w:hideMark/>
          </w:tcPr>
          <w:p w14:paraId="51B52517" w14:textId="77777777" w:rsidR="00AE6345" w:rsidRPr="00AE6345" w:rsidRDefault="00AE6345" w:rsidP="00AE6345">
            <w:pPr>
              <w:rPr>
                <w:sz w:val="13"/>
                <w:szCs w:val="13"/>
              </w:rPr>
            </w:pPr>
          </w:p>
        </w:tc>
      </w:tr>
    </w:tbl>
    <w:p w14:paraId="72C186EB" w14:textId="77777777" w:rsidR="00AE6345" w:rsidRDefault="00AE6345" w:rsidP="00C646D5">
      <w:pPr>
        <w:rPr>
          <w:color w:val="000000"/>
          <w:sz w:val="28"/>
          <w:szCs w:val="28"/>
        </w:rPr>
      </w:pPr>
    </w:p>
    <w:p w14:paraId="181E453D" w14:textId="77777777" w:rsidR="00AE6345" w:rsidRDefault="00AE6345" w:rsidP="00C646D5">
      <w:pPr>
        <w:rPr>
          <w:color w:val="000000"/>
          <w:sz w:val="28"/>
          <w:szCs w:val="28"/>
        </w:rPr>
      </w:pPr>
    </w:p>
    <w:p w14:paraId="30762089" w14:textId="0561E86D" w:rsidR="00AE6345" w:rsidRDefault="00AE6345" w:rsidP="00C646D5">
      <w:pPr>
        <w:rPr>
          <w:color w:val="000000"/>
          <w:sz w:val="28"/>
          <w:szCs w:val="28"/>
        </w:rPr>
        <w:sectPr w:rsidR="00AE6345" w:rsidSect="00AE6345">
          <w:pgSz w:w="16838" w:h="11906" w:orient="landscape"/>
          <w:pgMar w:top="284" w:right="1135" w:bottom="707" w:left="1276" w:header="708" w:footer="708" w:gutter="0"/>
          <w:cols w:space="708"/>
          <w:docGrid w:linePitch="360"/>
        </w:sectPr>
      </w:pPr>
    </w:p>
    <w:p w14:paraId="3841C08C" w14:textId="6779B495" w:rsidR="00C646D5" w:rsidRPr="00C646D5" w:rsidRDefault="00001E2D" w:rsidP="00C646D5">
      <w:pPr>
        <w:rPr>
          <w:color w:val="000000"/>
          <w:sz w:val="28"/>
          <w:szCs w:val="28"/>
        </w:rPr>
      </w:pPr>
      <w:r w:rsidRPr="00001E2D">
        <w:rPr>
          <w:noProof/>
        </w:rPr>
        <w:lastRenderedPageBreak/>
        <w:drawing>
          <wp:inline distT="0" distB="0" distL="0" distR="0" wp14:anchorId="42C87A9E" wp14:editId="1EF63C72">
            <wp:extent cx="5929163" cy="9161145"/>
            <wp:effectExtent l="0" t="0" r="0" b="1905"/>
            <wp:docPr id="22286" name="Рисунок 2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721" cy="9163552"/>
                    </a:xfrm>
                    <a:prstGeom prst="rect">
                      <a:avLst/>
                    </a:prstGeom>
                    <a:noFill/>
                    <a:ln>
                      <a:noFill/>
                    </a:ln>
                  </pic:spPr>
                </pic:pic>
              </a:graphicData>
            </a:graphic>
          </wp:inline>
        </w:drawing>
      </w:r>
    </w:p>
    <w:p w14:paraId="135B2BC8" w14:textId="0911BE01" w:rsidR="00C646D5" w:rsidRPr="00C646D5" w:rsidRDefault="00C646D5" w:rsidP="00C646D5">
      <w:pPr>
        <w:tabs>
          <w:tab w:val="left" w:pos="9135"/>
        </w:tabs>
        <w:jc w:val="both"/>
        <w:rPr>
          <w:rFonts w:eastAsia="Calibri"/>
          <w:sz w:val="28"/>
          <w:szCs w:val="28"/>
        </w:rPr>
        <w:sectPr w:rsidR="00C646D5" w:rsidRPr="00C646D5" w:rsidSect="00AE6345">
          <w:pgSz w:w="11906" w:h="16838"/>
          <w:pgMar w:top="1135" w:right="707" w:bottom="1276" w:left="1701" w:header="708" w:footer="708" w:gutter="0"/>
          <w:cols w:space="708"/>
          <w:docGrid w:linePitch="360"/>
        </w:sectPr>
      </w:pPr>
    </w:p>
    <w:p w14:paraId="73460ADA" w14:textId="4B793968"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611B34AB" w14:textId="77777777"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BC07E7A" w14:textId="77777777"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52C0FFE9" w14:textId="544525F7" w:rsidR="00CF6FFA" w:rsidRDefault="00CF6FFA" w:rsidP="00CF6FF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BCE6100" w14:textId="77777777" w:rsidR="00CF6FFA" w:rsidRDefault="00CF6FFA" w:rsidP="00CF6FFA">
      <w:pPr>
        <w:tabs>
          <w:tab w:val="left" w:pos="5580"/>
          <w:tab w:val="left" w:pos="9498"/>
        </w:tabs>
        <w:ind w:left="-961" w:right="-569" w:firstLine="5923"/>
        <w:rPr>
          <w:color w:val="000000" w:themeColor="text1"/>
        </w:rPr>
      </w:pPr>
    </w:p>
    <w:p w14:paraId="692803A3" w14:textId="77777777" w:rsidR="00CF6FFA" w:rsidRPr="00CF6FFA" w:rsidRDefault="00CF6FFA" w:rsidP="00CF6FFA">
      <w:pPr>
        <w:ind w:right="140" w:firstLine="709"/>
        <w:jc w:val="center"/>
        <w:rPr>
          <w:b/>
          <w:bCs/>
          <w:sz w:val="28"/>
          <w:szCs w:val="28"/>
          <w:lang w:eastAsia="en-US"/>
        </w:rPr>
      </w:pPr>
      <w:r w:rsidRPr="00CF6FFA">
        <w:rPr>
          <w:b/>
          <w:bCs/>
          <w:sz w:val="28"/>
          <w:szCs w:val="28"/>
          <w:lang w:eastAsia="en-US"/>
        </w:rPr>
        <w:t xml:space="preserve">Долгосрочные тарифы ООО «Тепло-энергетические предприятия» </w:t>
      </w:r>
      <w:r w:rsidRPr="00CF6FFA">
        <w:rPr>
          <w:b/>
          <w:bCs/>
          <w:sz w:val="28"/>
          <w:szCs w:val="28"/>
          <w:lang w:val="x-none" w:eastAsia="en-US"/>
        </w:rPr>
        <w:t>на тепловую энергию, реализуем</w:t>
      </w:r>
      <w:r w:rsidRPr="00CF6FFA">
        <w:rPr>
          <w:b/>
          <w:bCs/>
          <w:sz w:val="28"/>
          <w:szCs w:val="28"/>
          <w:lang w:eastAsia="en-US"/>
        </w:rPr>
        <w:t xml:space="preserve">ую </w:t>
      </w:r>
      <w:r w:rsidRPr="00CF6FFA">
        <w:rPr>
          <w:b/>
          <w:bCs/>
          <w:sz w:val="28"/>
          <w:szCs w:val="28"/>
          <w:lang w:val="x-none" w:eastAsia="en-US"/>
        </w:rPr>
        <w:t>на потребительском рынке</w:t>
      </w:r>
      <w:r w:rsidRPr="00CF6FFA">
        <w:rPr>
          <w:b/>
          <w:bCs/>
          <w:kern w:val="32"/>
          <w:sz w:val="28"/>
          <w:szCs w:val="28"/>
          <w:lang w:eastAsia="en-US"/>
        </w:rPr>
        <w:t xml:space="preserve"> Крапивинского муниципального округа, </w:t>
      </w:r>
      <w:r w:rsidRPr="00CF6FFA">
        <w:rPr>
          <w:b/>
          <w:sz w:val="28"/>
          <w:szCs w:val="28"/>
          <w:lang w:eastAsia="en-US"/>
        </w:rPr>
        <w:t>на период с 01.01.</w:t>
      </w:r>
      <w:r w:rsidRPr="00CF6FFA">
        <w:rPr>
          <w:b/>
          <w:bCs/>
          <w:sz w:val="28"/>
          <w:szCs w:val="28"/>
        </w:rPr>
        <w:t>2018 по</w:t>
      </w:r>
      <w:r w:rsidRPr="00CF6FFA">
        <w:rPr>
          <w:b/>
          <w:bCs/>
          <w:sz w:val="28"/>
          <w:szCs w:val="28"/>
          <w:lang w:eastAsia="en-US"/>
        </w:rPr>
        <w:t xml:space="preserve"> 31.12.2026</w:t>
      </w:r>
    </w:p>
    <w:p w14:paraId="3F208637" w14:textId="77777777" w:rsidR="00CF6FFA" w:rsidRPr="00CF6FFA" w:rsidRDefault="00CF6FFA" w:rsidP="00CF6FFA">
      <w:pPr>
        <w:ind w:right="140"/>
        <w:rPr>
          <w:sz w:val="28"/>
          <w:szCs w:val="28"/>
          <w:lang w:eastAsia="en-US"/>
        </w:rPr>
      </w:pPr>
    </w:p>
    <w:p w14:paraId="5DC9CB70" w14:textId="77777777" w:rsidR="00CF6FFA" w:rsidRPr="00CF6FFA" w:rsidRDefault="00CF6FFA" w:rsidP="00CF6FFA">
      <w:pPr>
        <w:ind w:left="851" w:right="140"/>
        <w:jc w:val="right"/>
        <w:rPr>
          <w:kern w:val="32"/>
          <w:sz w:val="28"/>
          <w:szCs w:val="28"/>
          <w:lang w:eastAsia="en-US"/>
        </w:rPr>
      </w:pPr>
      <w:r w:rsidRPr="00CF6FFA">
        <w:rPr>
          <w:sz w:val="28"/>
          <w:szCs w:val="28"/>
          <w:lang w:eastAsia="en-US"/>
        </w:rPr>
        <w:t>(Без НДС)</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708"/>
        <w:gridCol w:w="709"/>
        <w:gridCol w:w="1417"/>
      </w:tblGrid>
      <w:tr w:rsidR="00CF6FFA" w:rsidRPr="00CF6FFA" w14:paraId="3069C6C7" w14:textId="77777777" w:rsidTr="00CF6FFA">
        <w:trPr>
          <w:trHeight w:val="276"/>
          <w:jc w:val="center"/>
        </w:trPr>
        <w:tc>
          <w:tcPr>
            <w:tcW w:w="1559" w:type="dxa"/>
            <w:vMerge w:val="restart"/>
            <w:shd w:val="clear" w:color="auto" w:fill="auto"/>
            <w:vAlign w:val="center"/>
          </w:tcPr>
          <w:p w14:paraId="218E7143" w14:textId="77777777" w:rsidR="00CF6FFA" w:rsidRPr="00CF6FFA" w:rsidRDefault="00CF6FFA" w:rsidP="00CF6FFA">
            <w:pPr>
              <w:ind w:left="-80" w:right="-106"/>
              <w:jc w:val="center"/>
              <w:rPr>
                <w:sz w:val="20"/>
                <w:szCs w:val="20"/>
                <w:lang w:eastAsia="en-US"/>
              </w:rPr>
            </w:pPr>
            <w:r w:rsidRPr="00CF6FFA">
              <w:rPr>
                <w:lang w:eastAsia="en-US"/>
              </w:rPr>
              <w:t xml:space="preserve"> </w:t>
            </w:r>
            <w:r w:rsidRPr="00CF6FFA">
              <w:rPr>
                <w:sz w:val="20"/>
                <w:szCs w:val="20"/>
              </w:rPr>
              <w:br w:type="page"/>
            </w:r>
            <w:r w:rsidRPr="00CF6FFA">
              <w:rPr>
                <w:sz w:val="20"/>
                <w:szCs w:val="20"/>
                <w:lang w:eastAsia="en-US"/>
              </w:rPr>
              <w:t>Наименование регулируемой организации</w:t>
            </w:r>
            <w:r w:rsidRPr="00CF6FFA">
              <w:rPr>
                <w:bCs/>
                <w:color w:val="000000"/>
                <w:kern w:val="32"/>
                <w:sz w:val="20"/>
                <w:szCs w:val="20"/>
                <w:lang w:eastAsia="en-US"/>
              </w:rPr>
              <w:t xml:space="preserve"> </w:t>
            </w:r>
          </w:p>
        </w:tc>
        <w:tc>
          <w:tcPr>
            <w:tcW w:w="1418" w:type="dxa"/>
            <w:vMerge w:val="restart"/>
            <w:shd w:val="clear" w:color="auto" w:fill="auto"/>
            <w:vAlign w:val="center"/>
          </w:tcPr>
          <w:p w14:paraId="709BEE8E" w14:textId="77777777" w:rsidR="00CF6FFA" w:rsidRPr="00CF6FFA" w:rsidRDefault="00CF6FFA" w:rsidP="00CF6FFA">
            <w:pPr>
              <w:ind w:left="-108" w:right="-147"/>
              <w:jc w:val="center"/>
              <w:rPr>
                <w:sz w:val="20"/>
                <w:szCs w:val="20"/>
                <w:lang w:eastAsia="en-US"/>
              </w:rPr>
            </w:pPr>
            <w:r w:rsidRPr="00CF6FFA">
              <w:rPr>
                <w:sz w:val="20"/>
                <w:szCs w:val="20"/>
                <w:lang w:eastAsia="en-US"/>
              </w:rPr>
              <w:t>Вид тарифа</w:t>
            </w:r>
          </w:p>
        </w:tc>
        <w:tc>
          <w:tcPr>
            <w:tcW w:w="1134" w:type="dxa"/>
            <w:vMerge w:val="restart"/>
            <w:shd w:val="clear" w:color="auto" w:fill="auto"/>
            <w:vAlign w:val="center"/>
          </w:tcPr>
          <w:p w14:paraId="291BA7E9" w14:textId="77777777" w:rsidR="00CF6FFA" w:rsidRPr="00CF6FFA" w:rsidRDefault="00CF6FFA" w:rsidP="00CF6FFA">
            <w:pPr>
              <w:ind w:left="-108" w:right="-108"/>
              <w:jc w:val="center"/>
              <w:rPr>
                <w:sz w:val="20"/>
                <w:szCs w:val="20"/>
                <w:lang w:eastAsia="en-US"/>
              </w:rPr>
            </w:pPr>
            <w:r w:rsidRPr="00CF6FFA">
              <w:rPr>
                <w:sz w:val="20"/>
                <w:szCs w:val="20"/>
                <w:lang w:eastAsia="en-US"/>
              </w:rPr>
              <w:t>Период</w:t>
            </w:r>
          </w:p>
        </w:tc>
        <w:tc>
          <w:tcPr>
            <w:tcW w:w="850" w:type="dxa"/>
            <w:vMerge w:val="restart"/>
            <w:shd w:val="clear" w:color="auto" w:fill="auto"/>
            <w:vAlign w:val="center"/>
          </w:tcPr>
          <w:p w14:paraId="250565E5" w14:textId="77777777" w:rsidR="00CF6FFA" w:rsidRPr="00CF6FFA" w:rsidRDefault="00CF6FFA" w:rsidP="00CF6FFA">
            <w:pPr>
              <w:ind w:left="-108" w:right="-147"/>
              <w:jc w:val="center"/>
              <w:rPr>
                <w:sz w:val="20"/>
                <w:szCs w:val="20"/>
                <w:lang w:eastAsia="en-US"/>
              </w:rPr>
            </w:pPr>
            <w:r w:rsidRPr="00CF6FFA">
              <w:rPr>
                <w:sz w:val="20"/>
                <w:szCs w:val="20"/>
                <w:lang w:eastAsia="en-US"/>
              </w:rPr>
              <w:t>Вода</w:t>
            </w:r>
          </w:p>
        </w:tc>
        <w:tc>
          <w:tcPr>
            <w:tcW w:w="3119" w:type="dxa"/>
            <w:gridSpan w:val="4"/>
            <w:shd w:val="clear" w:color="auto" w:fill="auto"/>
            <w:vAlign w:val="center"/>
          </w:tcPr>
          <w:p w14:paraId="5B22CA45" w14:textId="77777777" w:rsidR="00CF6FFA" w:rsidRPr="00CF6FFA" w:rsidRDefault="00CF6FFA" w:rsidP="00CF6FFA">
            <w:pPr>
              <w:ind w:left="-108" w:right="-72"/>
              <w:jc w:val="center"/>
              <w:rPr>
                <w:sz w:val="20"/>
                <w:szCs w:val="20"/>
                <w:lang w:eastAsia="en-US"/>
              </w:rPr>
            </w:pPr>
            <w:r w:rsidRPr="00CF6FFA">
              <w:rPr>
                <w:sz w:val="20"/>
                <w:szCs w:val="20"/>
                <w:lang w:eastAsia="en-US"/>
              </w:rPr>
              <w:t>Отборный пар давлением</w:t>
            </w:r>
          </w:p>
        </w:tc>
        <w:tc>
          <w:tcPr>
            <w:tcW w:w="1417" w:type="dxa"/>
            <w:vMerge w:val="restart"/>
            <w:shd w:val="clear" w:color="auto" w:fill="auto"/>
            <w:vAlign w:val="center"/>
          </w:tcPr>
          <w:p w14:paraId="60B6AF3A" w14:textId="77777777" w:rsidR="00CF6FFA" w:rsidRPr="00CF6FFA" w:rsidRDefault="00CF6FFA" w:rsidP="00CF6FFA">
            <w:pPr>
              <w:ind w:left="-164" w:right="-109"/>
              <w:jc w:val="center"/>
              <w:rPr>
                <w:sz w:val="20"/>
                <w:szCs w:val="20"/>
                <w:lang w:eastAsia="en-US"/>
              </w:rPr>
            </w:pPr>
            <w:r w:rsidRPr="00CF6FFA">
              <w:rPr>
                <w:sz w:val="20"/>
                <w:szCs w:val="20"/>
                <w:lang w:eastAsia="en-US"/>
              </w:rPr>
              <w:t>Острый</w:t>
            </w:r>
          </w:p>
          <w:p w14:paraId="5B6D2F11" w14:textId="77777777" w:rsidR="00CF6FFA" w:rsidRPr="00CF6FFA" w:rsidRDefault="00CF6FFA" w:rsidP="00CF6FFA">
            <w:pPr>
              <w:ind w:left="-164" w:right="-109"/>
              <w:jc w:val="center"/>
              <w:rPr>
                <w:sz w:val="20"/>
                <w:szCs w:val="20"/>
                <w:lang w:eastAsia="en-US"/>
              </w:rPr>
            </w:pPr>
            <w:r w:rsidRPr="00CF6FFA">
              <w:rPr>
                <w:sz w:val="20"/>
                <w:szCs w:val="20"/>
                <w:lang w:eastAsia="en-US"/>
              </w:rPr>
              <w:t xml:space="preserve"> и </w:t>
            </w:r>
          </w:p>
          <w:p w14:paraId="06B387B4" w14:textId="77777777" w:rsidR="00CF6FFA" w:rsidRPr="00CF6FFA" w:rsidRDefault="00CF6FFA" w:rsidP="00CF6FFA">
            <w:pPr>
              <w:ind w:left="-164" w:right="-109"/>
              <w:jc w:val="center"/>
              <w:rPr>
                <w:sz w:val="20"/>
                <w:szCs w:val="20"/>
                <w:lang w:eastAsia="en-US"/>
              </w:rPr>
            </w:pPr>
            <w:r w:rsidRPr="00CF6FFA">
              <w:rPr>
                <w:sz w:val="20"/>
                <w:szCs w:val="20"/>
                <w:lang w:eastAsia="en-US"/>
              </w:rPr>
              <w:t>редуци-рованный пар</w:t>
            </w:r>
          </w:p>
        </w:tc>
      </w:tr>
      <w:tr w:rsidR="00CF6FFA" w:rsidRPr="00CF6FFA" w14:paraId="3881F693" w14:textId="77777777" w:rsidTr="00CF6FFA">
        <w:trPr>
          <w:trHeight w:val="671"/>
          <w:jc w:val="center"/>
        </w:trPr>
        <w:tc>
          <w:tcPr>
            <w:tcW w:w="1559" w:type="dxa"/>
            <w:vMerge/>
            <w:tcBorders>
              <w:bottom w:val="single" w:sz="4" w:space="0" w:color="auto"/>
            </w:tcBorders>
            <w:shd w:val="clear" w:color="auto" w:fill="auto"/>
            <w:vAlign w:val="center"/>
          </w:tcPr>
          <w:p w14:paraId="64FB9795" w14:textId="77777777" w:rsidR="00CF6FFA" w:rsidRPr="00CF6FFA" w:rsidRDefault="00CF6FFA" w:rsidP="00CF6FFA">
            <w:pPr>
              <w:ind w:left="-80" w:right="-125"/>
              <w:jc w:val="center"/>
              <w:rPr>
                <w:bCs/>
                <w:color w:val="000000"/>
                <w:kern w:val="32"/>
                <w:sz w:val="20"/>
                <w:szCs w:val="20"/>
                <w:lang w:eastAsia="en-US"/>
              </w:rPr>
            </w:pPr>
          </w:p>
        </w:tc>
        <w:tc>
          <w:tcPr>
            <w:tcW w:w="1418" w:type="dxa"/>
            <w:vMerge/>
            <w:tcBorders>
              <w:bottom w:val="single" w:sz="4" w:space="0" w:color="auto"/>
            </w:tcBorders>
            <w:shd w:val="clear" w:color="auto" w:fill="auto"/>
          </w:tcPr>
          <w:p w14:paraId="22F3206C" w14:textId="77777777" w:rsidR="00CF6FFA" w:rsidRPr="00CF6FFA" w:rsidRDefault="00CF6FFA" w:rsidP="00CF6FFA">
            <w:pPr>
              <w:ind w:left="-108" w:right="-147"/>
              <w:jc w:val="center"/>
              <w:rPr>
                <w:sz w:val="20"/>
                <w:szCs w:val="20"/>
                <w:lang w:eastAsia="en-US"/>
              </w:rPr>
            </w:pPr>
          </w:p>
        </w:tc>
        <w:tc>
          <w:tcPr>
            <w:tcW w:w="1134" w:type="dxa"/>
            <w:vMerge/>
            <w:tcBorders>
              <w:bottom w:val="single" w:sz="4" w:space="0" w:color="auto"/>
            </w:tcBorders>
            <w:shd w:val="clear" w:color="auto" w:fill="auto"/>
          </w:tcPr>
          <w:p w14:paraId="642F9B49" w14:textId="77777777" w:rsidR="00CF6FFA" w:rsidRPr="00CF6FFA" w:rsidRDefault="00CF6FFA" w:rsidP="00CF6FFA">
            <w:pPr>
              <w:ind w:left="-108" w:right="-108"/>
              <w:jc w:val="center"/>
              <w:rPr>
                <w:sz w:val="20"/>
                <w:szCs w:val="20"/>
                <w:lang w:eastAsia="en-US"/>
              </w:rPr>
            </w:pPr>
          </w:p>
        </w:tc>
        <w:tc>
          <w:tcPr>
            <w:tcW w:w="850" w:type="dxa"/>
            <w:vMerge/>
            <w:tcBorders>
              <w:bottom w:val="single" w:sz="4" w:space="0" w:color="auto"/>
            </w:tcBorders>
            <w:shd w:val="clear" w:color="auto" w:fill="auto"/>
          </w:tcPr>
          <w:p w14:paraId="11652760" w14:textId="77777777" w:rsidR="00CF6FFA" w:rsidRPr="00CF6FFA" w:rsidRDefault="00CF6FFA" w:rsidP="00CF6FFA">
            <w:pPr>
              <w:ind w:left="-108" w:right="-147"/>
              <w:jc w:val="center"/>
              <w:rPr>
                <w:sz w:val="20"/>
                <w:szCs w:val="20"/>
                <w:lang w:eastAsia="en-US"/>
              </w:rPr>
            </w:pPr>
          </w:p>
        </w:tc>
        <w:tc>
          <w:tcPr>
            <w:tcW w:w="851" w:type="dxa"/>
            <w:tcBorders>
              <w:bottom w:val="single" w:sz="4" w:space="0" w:color="auto"/>
            </w:tcBorders>
            <w:shd w:val="clear" w:color="auto" w:fill="auto"/>
            <w:vAlign w:val="center"/>
          </w:tcPr>
          <w:p w14:paraId="70A437E8" w14:textId="77777777" w:rsidR="00CF6FFA" w:rsidRPr="00CF6FFA" w:rsidRDefault="00CF6FFA" w:rsidP="00CF6FFA">
            <w:pPr>
              <w:ind w:left="-108" w:right="-72"/>
              <w:jc w:val="center"/>
              <w:rPr>
                <w:sz w:val="20"/>
                <w:szCs w:val="20"/>
                <w:vertAlign w:val="superscript"/>
                <w:lang w:eastAsia="en-US"/>
              </w:rPr>
            </w:pPr>
            <w:r w:rsidRPr="00CF6FFA">
              <w:rPr>
                <w:sz w:val="20"/>
                <w:szCs w:val="20"/>
                <w:lang w:eastAsia="en-US"/>
              </w:rPr>
              <w:t>от 1,2 до 2,5 кг/см²</w:t>
            </w:r>
          </w:p>
        </w:tc>
        <w:tc>
          <w:tcPr>
            <w:tcW w:w="851" w:type="dxa"/>
            <w:tcBorders>
              <w:bottom w:val="single" w:sz="4" w:space="0" w:color="auto"/>
            </w:tcBorders>
            <w:shd w:val="clear" w:color="auto" w:fill="auto"/>
            <w:vAlign w:val="center"/>
          </w:tcPr>
          <w:p w14:paraId="6701BBA9" w14:textId="77777777" w:rsidR="00CF6FFA" w:rsidRPr="00CF6FFA" w:rsidRDefault="00CF6FFA" w:rsidP="00CF6FFA">
            <w:pPr>
              <w:ind w:left="-108" w:right="-72"/>
              <w:jc w:val="center"/>
              <w:rPr>
                <w:sz w:val="20"/>
                <w:szCs w:val="20"/>
                <w:lang w:eastAsia="en-US"/>
              </w:rPr>
            </w:pPr>
            <w:r w:rsidRPr="00CF6FFA">
              <w:rPr>
                <w:sz w:val="20"/>
                <w:szCs w:val="20"/>
                <w:lang w:eastAsia="en-US"/>
              </w:rPr>
              <w:t>от 2,5 до 7,0 кг/см²</w:t>
            </w:r>
          </w:p>
        </w:tc>
        <w:tc>
          <w:tcPr>
            <w:tcW w:w="708" w:type="dxa"/>
            <w:tcBorders>
              <w:bottom w:val="single" w:sz="4" w:space="0" w:color="auto"/>
            </w:tcBorders>
            <w:shd w:val="clear" w:color="auto" w:fill="auto"/>
            <w:vAlign w:val="center"/>
          </w:tcPr>
          <w:p w14:paraId="48893050" w14:textId="77777777" w:rsidR="00CF6FFA" w:rsidRPr="00CF6FFA" w:rsidRDefault="00CF6FFA" w:rsidP="00CF6FFA">
            <w:pPr>
              <w:ind w:left="-108" w:right="-72"/>
              <w:jc w:val="center"/>
              <w:rPr>
                <w:sz w:val="20"/>
                <w:szCs w:val="20"/>
                <w:lang w:eastAsia="en-US"/>
              </w:rPr>
            </w:pPr>
            <w:r w:rsidRPr="00CF6FFA">
              <w:rPr>
                <w:sz w:val="20"/>
                <w:szCs w:val="20"/>
                <w:lang w:eastAsia="en-US"/>
              </w:rPr>
              <w:t xml:space="preserve">от 7,0 </w:t>
            </w:r>
          </w:p>
          <w:p w14:paraId="520F58CF" w14:textId="77777777" w:rsidR="00CF6FFA" w:rsidRPr="00CF6FFA" w:rsidRDefault="00CF6FFA" w:rsidP="00CF6FFA">
            <w:pPr>
              <w:ind w:left="-108" w:right="-72"/>
              <w:jc w:val="center"/>
              <w:rPr>
                <w:sz w:val="20"/>
                <w:szCs w:val="20"/>
                <w:lang w:eastAsia="en-US"/>
              </w:rPr>
            </w:pPr>
            <w:r w:rsidRPr="00CF6FFA">
              <w:rPr>
                <w:sz w:val="20"/>
                <w:szCs w:val="20"/>
                <w:lang w:eastAsia="en-US"/>
              </w:rPr>
              <w:t>до 13,0 кг/см²</w:t>
            </w:r>
          </w:p>
        </w:tc>
        <w:tc>
          <w:tcPr>
            <w:tcW w:w="709" w:type="dxa"/>
            <w:tcBorders>
              <w:bottom w:val="single" w:sz="4" w:space="0" w:color="auto"/>
            </w:tcBorders>
            <w:shd w:val="clear" w:color="auto" w:fill="auto"/>
            <w:vAlign w:val="center"/>
          </w:tcPr>
          <w:p w14:paraId="31CEDEAF" w14:textId="77777777" w:rsidR="00CF6FFA" w:rsidRPr="00CF6FFA" w:rsidRDefault="00CF6FFA" w:rsidP="00CF6FFA">
            <w:pPr>
              <w:ind w:left="-108" w:right="-72"/>
              <w:jc w:val="center"/>
              <w:rPr>
                <w:sz w:val="20"/>
                <w:szCs w:val="20"/>
                <w:lang w:eastAsia="en-US"/>
              </w:rPr>
            </w:pPr>
            <w:r w:rsidRPr="00CF6FFA">
              <w:rPr>
                <w:sz w:val="20"/>
                <w:szCs w:val="20"/>
                <w:lang w:eastAsia="en-US"/>
              </w:rPr>
              <w:t>свыше 13,0 кг/см²</w:t>
            </w:r>
          </w:p>
        </w:tc>
        <w:tc>
          <w:tcPr>
            <w:tcW w:w="1417" w:type="dxa"/>
            <w:vMerge/>
            <w:tcBorders>
              <w:bottom w:val="single" w:sz="4" w:space="0" w:color="auto"/>
            </w:tcBorders>
            <w:shd w:val="clear" w:color="auto" w:fill="auto"/>
          </w:tcPr>
          <w:p w14:paraId="68419F1C" w14:textId="77777777" w:rsidR="00CF6FFA" w:rsidRPr="00CF6FFA" w:rsidRDefault="00CF6FFA" w:rsidP="00CF6FFA">
            <w:pPr>
              <w:ind w:right="-2"/>
              <w:jc w:val="center"/>
              <w:rPr>
                <w:sz w:val="20"/>
                <w:szCs w:val="20"/>
                <w:lang w:eastAsia="en-US"/>
              </w:rPr>
            </w:pPr>
          </w:p>
        </w:tc>
      </w:tr>
      <w:tr w:rsidR="00CF6FFA" w:rsidRPr="00CF6FFA" w14:paraId="389B4F4B" w14:textId="77777777" w:rsidTr="00CF6FFA">
        <w:trPr>
          <w:trHeight w:val="256"/>
          <w:jc w:val="center"/>
        </w:trPr>
        <w:tc>
          <w:tcPr>
            <w:tcW w:w="1559" w:type="dxa"/>
            <w:tcBorders>
              <w:bottom w:val="single" w:sz="4" w:space="0" w:color="auto"/>
            </w:tcBorders>
            <w:shd w:val="clear" w:color="auto" w:fill="auto"/>
            <w:vAlign w:val="center"/>
          </w:tcPr>
          <w:p w14:paraId="6CDD337A" w14:textId="77777777" w:rsidR="00CF6FFA" w:rsidRPr="00CF6FFA" w:rsidRDefault="00CF6FFA" w:rsidP="00CF6FFA">
            <w:pPr>
              <w:ind w:left="-80" w:right="-125"/>
              <w:jc w:val="center"/>
              <w:rPr>
                <w:bCs/>
                <w:color w:val="000000"/>
                <w:kern w:val="32"/>
                <w:sz w:val="20"/>
                <w:szCs w:val="20"/>
                <w:lang w:eastAsia="en-US"/>
              </w:rPr>
            </w:pPr>
            <w:r w:rsidRPr="00CF6FFA">
              <w:rPr>
                <w:bCs/>
                <w:color w:val="000000"/>
                <w:kern w:val="32"/>
                <w:sz w:val="20"/>
                <w:szCs w:val="20"/>
                <w:lang w:eastAsia="en-US"/>
              </w:rPr>
              <w:t>1</w:t>
            </w:r>
          </w:p>
        </w:tc>
        <w:tc>
          <w:tcPr>
            <w:tcW w:w="1418" w:type="dxa"/>
            <w:tcBorders>
              <w:bottom w:val="single" w:sz="4" w:space="0" w:color="auto"/>
            </w:tcBorders>
            <w:shd w:val="clear" w:color="auto" w:fill="auto"/>
          </w:tcPr>
          <w:p w14:paraId="7D0CB37F" w14:textId="77777777" w:rsidR="00CF6FFA" w:rsidRPr="00CF6FFA" w:rsidRDefault="00CF6FFA" w:rsidP="00CF6FFA">
            <w:pPr>
              <w:ind w:left="-108" w:right="-147"/>
              <w:jc w:val="center"/>
              <w:rPr>
                <w:sz w:val="20"/>
                <w:szCs w:val="20"/>
                <w:lang w:eastAsia="en-US"/>
              </w:rPr>
            </w:pPr>
            <w:r w:rsidRPr="00CF6FFA">
              <w:rPr>
                <w:sz w:val="20"/>
                <w:szCs w:val="20"/>
                <w:lang w:eastAsia="en-US"/>
              </w:rPr>
              <w:t>2</w:t>
            </w:r>
          </w:p>
        </w:tc>
        <w:tc>
          <w:tcPr>
            <w:tcW w:w="1134" w:type="dxa"/>
            <w:tcBorders>
              <w:bottom w:val="single" w:sz="4" w:space="0" w:color="auto"/>
            </w:tcBorders>
            <w:shd w:val="clear" w:color="auto" w:fill="auto"/>
          </w:tcPr>
          <w:p w14:paraId="6B4F09CB" w14:textId="77777777" w:rsidR="00CF6FFA" w:rsidRPr="00CF6FFA" w:rsidRDefault="00CF6FFA" w:rsidP="00CF6FFA">
            <w:pPr>
              <w:ind w:left="-108" w:right="-108"/>
              <w:jc w:val="center"/>
              <w:rPr>
                <w:sz w:val="20"/>
                <w:szCs w:val="20"/>
                <w:lang w:eastAsia="en-US"/>
              </w:rPr>
            </w:pPr>
            <w:r w:rsidRPr="00CF6FFA">
              <w:rPr>
                <w:sz w:val="20"/>
                <w:szCs w:val="20"/>
                <w:lang w:eastAsia="en-US"/>
              </w:rPr>
              <w:t>3</w:t>
            </w:r>
          </w:p>
        </w:tc>
        <w:tc>
          <w:tcPr>
            <w:tcW w:w="850" w:type="dxa"/>
            <w:tcBorders>
              <w:bottom w:val="single" w:sz="4" w:space="0" w:color="auto"/>
            </w:tcBorders>
            <w:shd w:val="clear" w:color="auto" w:fill="auto"/>
          </w:tcPr>
          <w:p w14:paraId="523797EC" w14:textId="77777777" w:rsidR="00CF6FFA" w:rsidRPr="00CF6FFA" w:rsidRDefault="00CF6FFA" w:rsidP="00CF6FFA">
            <w:pPr>
              <w:ind w:left="-108" w:right="-147"/>
              <w:jc w:val="center"/>
              <w:rPr>
                <w:sz w:val="20"/>
                <w:szCs w:val="20"/>
                <w:lang w:eastAsia="en-US"/>
              </w:rPr>
            </w:pPr>
            <w:r w:rsidRPr="00CF6FFA">
              <w:rPr>
                <w:sz w:val="20"/>
                <w:szCs w:val="20"/>
                <w:lang w:eastAsia="en-US"/>
              </w:rPr>
              <w:t>4</w:t>
            </w:r>
          </w:p>
        </w:tc>
        <w:tc>
          <w:tcPr>
            <w:tcW w:w="851" w:type="dxa"/>
            <w:tcBorders>
              <w:bottom w:val="single" w:sz="4" w:space="0" w:color="auto"/>
            </w:tcBorders>
            <w:shd w:val="clear" w:color="auto" w:fill="auto"/>
            <w:vAlign w:val="center"/>
          </w:tcPr>
          <w:p w14:paraId="39CC1738" w14:textId="77777777" w:rsidR="00CF6FFA" w:rsidRPr="00CF6FFA" w:rsidRDefault="00CF6FFA" w:rsidP="00CF6FFA">
            <w:pPr>
              <w:ind w:left="-108" w:right="-72"/>
              <w:jc w:val="center"/>
              <w:rPr>
                <w:sz w:val="20"/>
                <w:szCs w:val="20"/>
                <w:lang w:eastAsia="en-US"/>
              </w:rPr>
            </w:pPr>
            <w:r w:rsidRPr="00CF6FFA">
              <w:rPr>
                <w:sz w:val="20"/>
                <w:szCs w:val="20"/>
                <w:lang w:eastAsia="en-US"/>
              </w:rPr>
              <w:t>5</w:t>
            </w:r>
          </w:p>
        </w:tc>
        <w:tc>
          <w:tcPr>
            <w:tcW w:w="851" w:type="dxa"/>
            <w:tcBorders>
              <w:bottom w:val="single" w:sz="4" w:space="0" w:color="auto"/>
            </w:tcBorders>
            <w:shd w:val="clear" w:color="auto" w:fill="auto"/>
            <w:vAlign w:val="center"/>
          </w:tcPr>
          <w:p w14:paraId="65A39B0E" w14:textId="77777777" w:rsidR="00CF6FFA" w:rsidRPr="00CF6FFA" w:rsidRDefault="00CF6FFA" w:rsidP="00CF6FFA">
            <w:pPr>
              <w:ind w:left="-108" w:right="-72"/>
              <w:jc w:val="center"/>
              <w:rPr>
                <w:sz w:val="20"/>
                <w:szCs w:val="20"/>
                <w:lang w:eastAsia="en-US"/>
              </w:rPr>
            </w:pPr>
            <w:r w:rsidRPr="00CF6FFA">
              <w:rPr>
                <w:sz w:val="20"/>
                <w:szCs w:val="20"/>
                <w:lang w:eastAsia="en-US"/>
              </w:rPr>
              <w:t>6</w:t>
            </w:r>
          </w:p>
        </w:tc>
        <w:tc>
          <w:tcPr>
            <w:tcW w:w="708" w:type="dxa"/>
            <w:tcBorders>
              <w:bottom w:val="single" w:sz="4" w:space="0" w:color="auto"/>
            </w:tcBorders>
            <w:shd w:val="clear" w:color="auto" w:fill="auto"/>
            <w:vAlign w:val="center"/>
          </w:tcPr>
          <w:p w14:paraId="50804E83" w14:textId="77777777" w:rsidR="00CF6FFA" w:rsidRPr="00CF6FFA" w:rsidRDefault="00CF6FFA" w:rsidP="00CF6FFA">
            <w:pPr>
              <w:ind w:left="-108" w:right="-72"/>
              <w:jc w:val="center"/>
              <w:rPr>
                <w:sz w:val="20"/>
                <w:szCs w:val="20"/>
                <w:lang w:eastAsia="en-US"/>
              </w:rPr>
            </w:pPr>
            <w:r w:rsidRPr="00CF6FFA">
              <w:rPr>
                <w:sz w:val="20"/>
                <w:szCs w:val="20"/>
                <w:lang w:eastAsia="en-US"/>
              </w:rPr>
              <w:t>7</w:t>
            </w:r>
          </w:p>
        </w:tc>
        <w:tc>
          <w:tcPr>
            <w:tcW w:w="709" w:type="dxa"/>
            <w:tcBorders>
              <w:bottom w:val="single" w:sz="4" w:space="0" w:color="auto"/>
            </w:tcBorders>
            <w:shd w:val="clear" w:color="auto" w:fill="auto"/>
            <w:vAlign w:val="center"/>
          </w:tcPr>
          <w:p w14:paraId="6550DD0A" w14:textId="77777777" w:rsidR="00CF6FFA" w:rsidRPr="00CF6FFA" w:rsidRDefault="00CF6FFA" w:rsidP="00CF6FFA">
            <w:pPr>
              <w:ind w:left="-108" w:right="-72"/>
              <w:jc w:val="center"/>
              <w:rPr>
                <w:sz w:val="20"/>
                <w:szCs w:val="20"/>
                <w:lang w:eastAsia="en-US"/>
              </w:rPr>
            </w:pPr>
            <w:r w:rsidRPr="00CF6FFA">
              <w:rPr>
                <w:sz w:val="20"/>
                <w:szCs w:val="20"/>
                <w:lang w:eastAsia="en-US"/>
              </w:rPr>
              <w:t>8</w:t>
            </w:r>
          </w:p>
        </w:tc>
        <w:tc>
          <w:tcPr>
            <w:tcW w:w="1417" w:type="dxa"/>
            <w:tcBorders>
              <w:bottom w:val="single" w:sz="4" w:space="0" w:color="auto"/>
            </w:tcBorders>
            <w:shd w:val="clear" w:color="auto" w:fill="auto"/>
          </w:tcPr>
          <w:p w14:paraId="6A3CC696" w14:textId="77777777" w:rsidR="00CF6FFA" w:rsidRPr="00CF6FFA" w:rsidRDefault="00CF6FFA" w:rsidP="00CF6FFA">
            <w:pPr>
              <w:ind w:right="-2"/>
              <w:jc w:val="center"/>
              <w:rPr>
                <w:sz w:val="20"/>
                <w:szCs w:val="20"/>
                <w:lang w:eastAsia="en-US"/>
              </w:rPr>
            </w:pPr>
            <w:r w:rsidRPr="00CF6FFA">
              <w:rPr>
                <w:sz w:val="20"/>
                <w:szCs w:val="20"/>
                <w:lang w:eastAsia="en-US"/>
              </w:rPr>
              <w:t>9</w:t>
            </w:r>
          </w:p>
        </w:tc>
      </w:tr>
      <w:tr w:rsidR="00CF6FFA" w:rsidRPr="00CF6FFA" w14:paraId="369733EE" w14:textId="77777777" w:rsidTr="00CF6FFA">
        <w:trPr>
          <w:trHeight w:val="377"/>
          <w:jc w:val="center"/>
        </w:trPr>
        <w:tc>
          <w:tcPr>
            <w:tcW w:w="1559" w:type="dxa"/>
            <w:vMerge w:val="restart"/>
            <w:shd w:val="clear" w:color="auto" w:fill="auto"/>
            <w:vAlign w:val="center"/>
          </w:tcPr>
          <w:p w14:paraId="393DD22E" w14:textId="77777777" w:rsidR="00CF6FFA" w:rsidRPr="00CF6FFA" w:rsidRDefault="00CF6FFA" w:rsidP="00CF6FFA">
            <w:pPr>
              <w:ind w:left="-80"/>
              <w:jc w:val="center"/>
              <w:rPr>
                <w:sz w:val="20"/>
                <w:szCs w:val="20"/>
                <w:lang w:eastAsia="en-US"/>
              </w:rPr>
            </w:pPr>
            <w:r w:rsidRPr="00CF6FFA">
              <w:rPr>
                <w:bCs/>
                <w:color w:val="000000"/>
                <w:kern w:val="32"/>
                <w:sz w:val="20"/>
                <w:szCs w:val="20"/>
                <w:lang w:eastAsia="en-US"/>
              </w:rPr>
              <w:t>ООО «Тепло-энергетические предприятия»</w:t>
            </w:r>
          </w:p>
        </w:tc>
        <w:tc>
          <w:tcPr>
            <w:tcW w:w="7938" w:type="dxa"/>
            <w:gridSpan w:val="8"/>
            <w:shd w:val="clear" w:color="auto" w:fill="auto"/>
          </w:tcPr>
          <w:p w14:paraId="13B4F1B3" w14:textId="77777777" w:rsidR="00CF6FFA" w:rsidRPr="00CF6FFA" w:rsidRDefault="00CF6FFA" w:rsidP="00CF6FFA">
            <w:pPr>
              <w:ind w:left="-108" w:right="-72"/>
              <w:jc w:val="center"/>
              <w:rPr>
                <w:sz w:val="20"/>
                <w:szCs w:val="20"/>
                <w:lang w:eastAsia="en-US"/>
              </w:rPr>
            </w:pPr>
            <w:r w:rsidRPr="00CF6FFA">
              <w:rPr>
                <w:sz w:val="20"/>
                <w:szCs w:val="20"/>
                <w:lang w:eastAsia="en-US"/>
              </w:rPr>
              <w:t xml:space="preserve">Для потребителей, в случае отсутствия дифференциации тарифов </w:t>
            </w:r>
          </w:p>
          <w:p w14:paraId="1FA92257" w14:textId="77777777" w:rsidR="00CF6FFA" w:rsidRPr="00CF6FFA" w:rsidRDefault="00CF6FFA" w:rsidP="00CF6FFA">
            <w:pPr>
              <w:ind w:left="-108" w:right="-72"/>
              <w:jc w:val="center"/>
              <w:rPr>
                <w:sz w:val="20"/>
                <w:szCs w:val="20"/>
                <w:lang w:eastAsia="en-US"/>
              </w:rPr>
            </w:pPr>
            <w:r w:rsidRPr="00CF6FFA">
              <w:rPr>
                <w:sz w:val="20"/>
                <w:szCs w:val="20"/>
                <w:lang w:eastAsia="en-US"/>
              </w:rPr>
              <w:t xml:space="preserve">по схеме подключения </w:t>
            </w:r>
          </w:p>
        </w:tc>
      </w:tr>
      <w:tr w:rsidR="00CF6FFA" w:rsidRPr="00CF6FFA" w14:paraId="3C6AD37B" w14:textId="77777777" w:rsidTr="00CF6FFA">
        <w:trPr>
          <w:jc w:val="center"/>
        </w:trPr>
        <w:tc>
          <w:tcPr>
            <w:tcW w:w="1559" w:type="dxa"/>
            <w:vMerge/>
            <w:shd w:val="clear" w:color="auto" w:fill="auto"/>
          </w:tcPr>
          <w:p w14:paraId="61B00082" w14:textId="77777777" w:rsidR="00CF6FFA" w:rsidRPr="00CF6FFA" w:rsidRDefault="00CF6FFA" w:rsidP="00CF6FFA">
            <w:pPr>
              <w:ind w:left="-80" w:right="-125"/>
              <w:jc w:val="center"/>
              <w:rPr>
                <w:sz w:val="20"/>
                <w:szCs w:val="20"/>
                <w:lang w:eastAsia="en-US"/>
              </w:rPr>
            </w:pPr>
          </w:p>
        </w:tc>
        <w:tc>
          <w:tcPr>
            <w:tcW w:w="1418" w:type="dxa"/>
            <w:vMerge w:val="restart"/>
            <w:shd w:val="clear" w:color="auto" w:fill="auto"/>
            <w:vAlign w:val="center"/>
          </w:tcPr>
          <w:p w14:paraId="38106D45" w14:textId="77777777" w:rsidR="00CF6FFA" w:rsidRPr="00CF6FFA" w:rsidRDefault="00CF6FFA" w:rsidP="00CF6FFA">
            <w:pPr>
              <w:ind w:left="-108" w:right="-147"/>
              <w:jc w:val="center"/>
              <w:rPr>
                <w:sz w:val="20"/>
                <w:szCs w:val="20"/>
                <w:lang w:eastAsia="en-US"/>
              </w:rPr>
            </w:pPr>
            <w:r w:rsidRPr="00CF6FFA">
              <w:rPr>
                <w:sz w:val="20"/>
                <w:szCs w:val="20"/>
                <w:lang w:eastAsia="en-US"/>
              </w:rPr>
              <w:t>Одноставочный</w:t>
            </w:r>
          </w:p>
          <w:p w14:paraId="693CB513" w14:textId="77777777" w:rsidR="00CF6FFA" w:rsidRPr="00CF6FFA" w:rsidRDefault="00CF6FFA" w:rsidP="00CF6FFA">
            <w:pPr>
              <w:ind w:left="-108" w:right="-147"/>
              <w:jc w:val="center"/>
              <w:rPr>
                <w:sz w:val="20"/>
                <w:szCs w:val="20"/>
                <w:lang w:eastAsia="en-US"/>
              </w:rPr>
            </w:pPr>
            <w:r w:rsidRPr="00CF6FFA">
              <w:rPr>
                <w:sz w:val="20"/>
                <w:szCs w:val="20"/>
                <w:lang w:eastAsia="en-US"/>
              </w:rPr>
              <w:t>руб./Гкал</w:t>
            </w:r>
          </w:p>
        </w:tc>
        <w:tc>
          <w:tcPr>
            <w:tcW w:w="1134" w:type="dxa"/>
            <w:shd w:val="clear" w:color="auto" w:fill="auto"/>
            <w:vAlign w:val="center"/>
          </w:tcPr>
          <w:p w14:paraId="58FB7EE8" w14:textId="77777777" w:rsidR="00CF6FFA" w:rsidRPr="00CF6FFA" w:rsidRDefault="00CF6FFA" w:rsidP="00CF6FFA">
            <w:pPr>
              <w:ind w:left="-108" w:right="-108"/>
              <w:jc w:val="center"/>
              <w:rPr>
                <w:sz w:val="20"/>
                <w:szCs w:val="20"/>
              </w:rPr>
            </w:pPr>
            <w:r w:rsidRPr="00CF6FFA">
              <w:rPr>
                <w:sz w:val="20"/>
                <w:szCs w:val="20"/>
              </w:rPr>
              <w:t>с 01.01.2018</w:t>
            </w:r>
          </w:p>
        </w:tc>
        <w:tc>
          <w:tcPr>
            <w:tcW w:w="850" w:type="dxa"/>
            <w:shd w:val="clear" w:color="auto" w:fill="auto"/>
          </w:tcPr>
          <w:p w14:paraId="43405E6D" w14:textId="77777777" w:rsidR="00CF6FFA" w:rsidRPr="00CF6FFA" w:rsidRDefault="00CF6FFA" w:rsidP="00CF6FFA">
            <w:pPr>
              <w:ind w:left="-108" w:right="-108"/>
              <w:jc w:val="center"/>
              <w:rPr>
                <w:sz w:val="20"/>
                <w:szCs w:val="20"/>
              </w:rPr>
            </w:pPr>
            <w:r w:rsidRPr="00CF6FFA">
              <w:rPr>
                <w:sz w:val="20"/>
                <w:szCs w:val="20"/>
              </w:rPr>
              <w:t>1 536,38</w:t>
            </w:r>
          </w:p>
        </w:tc>
        <w:tc>
          <w:tcPr>
            <w:tcW w:w="851" w:type="dxa"/>
            <w:shd w:val="clear" w:color="auto" w:fill="auto"/>
          </w:tcPr>
          <w:p w14:paraId="177354C4"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3E879C86"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738C98CB"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73CE94F6"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57358CE3"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0F5CD3CD" w14:textId="77777777" w:rsidTr="00CF6FFA">
        <w:trPr>
          <w:jc w:val="center"/>
        </w:trPr>
        <w:tc>
          <w:tcPr>
            <w:tcW w:w="1559" w:type="dxa"/>
            <w:vMerge/>
            <w:shd w:val="clear" w:color="auto" w:fill="auto"/>
          </w:tcPr>
          <w:p w14:paraId="693FE88D"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53C96561"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70431340" w14:textId="77777777" w:rsidR="00CF6FFA" w:rsidRPr="00CF6FFA" w:rsidRDefault="00CF6FFA" w:rsidP="00CF6FFA">
            <w:pPr>
              <w:ind w:left="-108" w:right="-108"/>
              <w:jc w:val="center"/>
              <w:rPr>
                <w:sz w:val="20"/>
                <w:szCs w:val="20"/>
              </w:rPr>
            </w:pPr>
            <w:r w:rsidRPr="00CF6FFA">
              <w:rPr>
                <w:sz w:val="20"/>
                <w:szCs w:val="20"/>
              </w:rPr>
              <w:t>с 01.07.2018</w:t>
            </w:r>
          </w:p>
        </w:tc>
        <w:tc>
          <w:tcPr>
            <w:tcW w:w="850" w:type="dxa"/>
            <w:shd w:val="clear" w:color="auto" w:fill="auto"/>
          </w:tcPr>
          <w:p w14:paraId="5846765C" w14:textId="77777777" w:rsidR="00CF6FFA" w:rsidRPr="00CF6FFA" w:rsidRDefault="00CF6FFA" w:rsidP="00CF6FFA">
            <w:pPr>
              <w:ind w:left="-108" w:right="-108"/>
              <w:jc w:val="center"/>
              <w:rPr>
                <w:sz w:val="20"/>
                <w:szCs w:val="20"/>
              </w:rPr>
            </w:pPr>
            <w:r w:rsidRPr="00CF6FFA">
              <w:rPr>
                <w:sz w:val="20"/>
                <w:szCs w:val="20"/>
              </w:rPr>
              <w:t>1 597,91</w:t>
            </w:r>
          </w:p>
        </w:tc>
        <w:tc>
          <w:tcPr>
            <w:tcW w:w="851" w:type="dxa"/>
            <w:shd w:val="clear" w:color="auto" w:fill="auto"/>
          </w:tcPr>
          <w:p w14:paraId="223787DB"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4763ADA2"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5608E7DB"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2EB3ABC1"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3DD0D3DE"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10C21A70" w14:textId="77777777" w:rsidTr="00CF6FFA">
        <w:trPr>
          <w:jc w:val="center"/>
        </w:trPr>
        <w:tc>
          <w:tcPr>
            <w:tcW w:w="1559" w:type="dxa"/>
            <w:vMerge/>
            <w:shd w:val="clear" w:color="auto" w:fill="auto"/>
          </w:tcPr>
          <w:p w14:paraId="77362561"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7344E622"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353D95C5" w14:textId="77777777" w:rsidR="00CF6FFA" w:rsidRPr="00CF6FFA" w:rsidRDefault="00CF6FFA" w:rsidP="00CF6FFA">
            <w:pPr>
              <w:ind w:left="-108" w:right="-108"/>
              <w:jc w:val="center"/>
              <w:rPr>
                <w:sz w:val="20"/>
                <w:szCs w:val="20"/>
              </w:rPr>
            </w:pPr>
            <w:r w:rsidRPr="00CF6FFA">
              <w:rPr>
                <w:sz w:val="20"/>
                <w:szCs w:val="20"/>
              </w:rPr>
              <w:t>с 01.01.2019</w:t>
            </w:r>
          </w:p>
        </w:tc>
        <w:tc>
          <w:tcPr>
            <w:tcW w:w="850" w:type="dxa"/>
            <w:shd w:val="clear" w:color="auto" w:fill="auto"/>
          </w:tcPr>
          <w:p w14:paraId="16A7844E" w14:textId="77777777" w:rsidR="00CF6FFA" w:rsidRPr="00CF6FFA" w:rsidRDefault="00CF6FFA" w:rsidP="00CF6FFA">
            <w:pPr>
              <w:ind w:left="-108" w:right="-108"/>
              <w:jc w:val="center"/>
              <w:rPr>
                <w:sz w:val="20"/>
                <w:szCs w:val="20"/>
              </w:rPr>
            </w:pPr>
            <w:r w:rsidRPr="00CF6FFA">
              <w:rPr>
                <w:sz w:val="20"/>
                <w:szCs w:val="20"/>
              </w:rPr>
              <w:t>1 597,91</w:t>
            </w:r>
          </w:p>
        </w:tc>
        <w:tc>
          <w:tcPr>
            <w:tcW w:w="851" w:type="dxa"/>
            <w:shd w:val="clear" w:color="auto" w:fill="auto"/>
          </w:tcPr>
          <w:p w14:paraId="338B60BB"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050AA8D9"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04FC482E"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5D69BACA"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3C2FCC6C"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18D28592" w14:textId="77777777" w:rsidTr="00CF6FFA">
        <w:trPr>
          <w:jc w:val="center"/>
        </w:trPr>
        <w:tc>
          <w:tcPr>
            <w:tcW w:w="1559" w:type="dxa"/>
            <w:vMerge/>
            <w:shd w:val="clear" w:color="auto" w:fill="auto"/>
          </w:tcPr>
          <w:p w14:paraId="017CEDF1"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30C0F352"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7543502D" w14:textId="77777777" w:rsidR="00CF6FFA" w:rsidRPr="00CF6FFA" w:rsidRDefault="00CF6FFA" w:rsidP="00CF6FFA">
            <w:pPr>
              <w:ind w:left="-108" w:right="-108"/>
              <w:jc w:val="center"/>
              <w:rPr>
                <w:sz w:val="20"/>
                <w:szCs w:val="20"/>
              </w:rPr>
            </w:pPr>
            <w:r w:rsidRPr="00CF6FFA">
              <w:rPr>
                <w:sz w:val="20"/>
                <w:szCs w:val="20"/>
              </w:rPr>
              <w:t>с 01.07.2019</w:t>
            </w:r>
          </w:p>
        </w:tc>
        <w:tc>
          <w:tcPr>
            <w:tcW w:w="850" w:type="dxa"/>
            <w:shd w:val="clear" w:color="auto" w:fill="auto"/>
          </w:tcPr>
          <w:p w14:paraId="3267CD51" w14:textId="77777777" w:rsidR="00CF6FFA" w:rsidRPr="00CF6FFA" w:rsidRDefault="00CF6FFA" w:rsidP="00CF6FFA">
            <w:pPr>
              <w:ind w:left="-108" w:right="-108"/>
              <w:jc w:val="center"/>
              <w:rPr>
                <w:sz w:val="20"/>
                <w:szCs w:val="20"/>
              </w:rPr>
            </w:pPr>
            <w:r w:rsidRPr="00CF6FFA">
              <w:rPr>
                <w:sz w:val="20"/>
                <w:szCs w:val="20"/>
              </w:rPr>
              <w:t>1 682,97</w:t>
            </w:r>
          </w:p>
        </w:tc>
        <w:tc>
          <w:tcPr>
            <w:tcW w:w="851" w:type="dxa"/>
            <w:shd w:val="clear" w:color="auto" w:fill="auto"/>
          </w:tcPr>
          <w:p w14:paraId="533C5B24"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4D814F31"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74C7DFD7"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32E34187"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5355ACC9"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14D88477" w14:textId="77777777" w:rsidTr="00CF6FFA">
        <w:trPr>
          <w:jc w:val="center"/>
        </w:trPr>
        <w:tc>
          <w:tcPr>
            <w:tcW w:w="1559" w:type="dxa"/>
            <w:vMerge/>
            <w:shd w:val="clear" w:color="auto" w:fill="auto"/>
          </w:tcPr>
          <w:p w14:paraId="5F5AF0C1"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3ED2F73A"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3E63411D" w14:textId="77777777" w:rsidR="00CF6FFA" w:rsidRPr="00CF6FFA" w:rsidRDefault="00CF6FFA" w:rsidP="00CF6FFA">
            <w:pPr>
              <w:ind w:left="-108" w:right="-108"/>
              <w:jc w:val="center"/>
              <w:rPr>
                <w:sz w:val="20"/>
                <w:szCs w:val="20"/>
              </w:rPr>
            </w:pPr>
            <w:r w:rsidRPr="00CF6FFA">
              <w:rPr>
                <w:sz w:val="20"/>
                <w:szCs w:val="20"/>
              </w:rPr>
              <w:t>с 01.01.2020</w:t>
            </w:r>
          </w:p>
        </w:tc>
        <w:tc>
          <w:tcPr>
            <w:tcW w:w="850" w:type="dxa"/>
            <w:shd w:val="clear" w:color="auto" w:fill="auto"/>
          </w:tcPr>
          <w:p w14:paraId="00C5D599" w14:textId="77777777" w:rsidR="00CF6FFA" w:rsidRPr="00CF6FFA" w:rsidRDefault="00CF6FFA" w:rsidP="00CF6FFA">
            <w:pPr>
              <w:ind w:left="-108" w:right="-108"/>
              <w:jc w:val="center"/>
              <w:rPr>
                <w:sz w:val="20"/>
                <w:szCs w:val="20"/>
              </w:rPr>
            </w:pPr>
            <w:r w:rsidRPr="00CF6FFA">
              <w:rPr>
                <w:sz w:val="20"/>
                <w:szCs w:val="20"/>
              </w:rPr>
              <w:t>1 682,97</w:t>
            </w:r>
          </w:p>
        </w:tc>
        <w:tc>
          <w:tcPr>
            <w:tcW w:w="851" w:type="dxa"/>
            <w:shd w:val="clear" w:color="auto" w:fill="auto"/>
          </w:tcPr>
          <w:p w14:paraId="409FFCD0"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54B2942D"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61EB54C4"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1C1FDBEA"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0D446B64"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5687B2D6" w14:textId="77777777" w:rsidTr="00CF6FFA">
        <w:trPr>
          <w:jc w:val="center"/>
        </w:trPr>
        <w:tc>
          <w:tcPr>
            <w:tcW w:w="1559" w:type="dxa"/>
            <w:vMerge/>
            <w:shd w:val="clear" w:color="auto" w:fill="auto"/>
          </w:tcPr>
          <w:p w14:paraId="515E985B"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3507ADB5"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029FB9A5" w14:textId="77777777" w:rsidR="00CF6FFA" w:rsidRPr="00CF6FFA" w:rsidRDefault="00CF6FFA" w:rsidP="00CF6FFA">
            <w:pPr>
              <w:ind w:left="-108" w:right="-108"/>
              <w:jc w:val="center"/>
              <w:rPr>
                <w:sz w:val="20"/>
                <w:szCs w:val="20"/>
              </w:rPr>
            </w:pPr>
            <w:r w:rsidRPr="00CF6FFA">
              <w:rPr>
                <w:sz w:val="20"/>
                <w:szCs w:val="20"/>
              </w:rPr>
              <w:t>с 01.07.2020</w:t>
            </w:r>
          </w:p>
        </w:tc>
        <w:tc>
          <w:tcPr>
            <w:tcW w:w="850" w:type="dxa"/>
            <w:shd w:val="clear" w:color="auto" w:fill="auto"/>
          </w:tcPr>
          <w:p w14:paraId="44A1ADF5" w14:textId="77777777" w:rsidR="00CF6FFA" w:rsidRPr="00CF6FFA" w:rsidRDefault="00CF6FFA" w:rsidP="00CF6FFA">
            <w:pPr>
              <w:ind w:left="-108" w:right="-108"/>
              <w:jc w:val="center"/>
              <w:rPr>
                <w:sz w:val="20"/>
                <w:szCs w:val="20"/>
              </w:rPr>
            </w:pPr>
            <w:r w:rsidRPr="00CF6FFA">
              <w:rPr>
                <w:sz w:val="20"/>
                <w:szCs w:val="20"/>
              </w:rPr>
              <w:t>2 190,61</w:t>
            </w:r>
          </w:p>
        </w:tc>
        <w:tc>
          <w:tcPr>
            <w:tcW w:w="851" w:type="dxa"/>
            <w:shd w:val="clear" w:color="auto" w:fill="auto"/>
          </w:tcPr>
          <w:p w14:paraId="099B60A2"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28D6DC0D"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55C4B736"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76B5804F"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2C0853E8"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10E6BC35" w14:textId="77777777" w:rsidTr="00CF6FFA">
        <w:trPr>
          <w:jc w:val="center"/>
        </w:trPr>
        <w:tc>
          <w:tcPr>
            <w:tcW w:w="1559" w:type="dxa"/>
            <w:vMerge/>
            <w:shd w:val="clear" w:color="auto" w:fill="auto"/>
          </w:tcPr>
          <w:p w14:paraId="2EE4A77E" w14:textId="77777777" w:rsidR="00CF6FFA" w:rsidRPr="00CF6FFA" w:rsidRDefault="00CF6FFA" w:rsidP="00CF6FFA">
            <w:pPr>
              <w:ind w:left="-80" w:right="-125"/>
              <w:jc w:val="center"/>
              <w:rPr>
                <w:sz w:val="20"/>
                <w:szCs w:val="20"/>
                <w:lang w:eastAsia="en-US"/>
              </w:rPr>
            </w:pPr>
          </w:p>
        </w:tc>
        <w:tc>
          <w:tcPr>
            <w:tcW w:w="1418" w:type="dxa"/>
            <w:vMerge/>
            <w:shd w:val="clear" w:color="auto" w:fill="auto"/>
            <w:vAlign w:val="center"/>
          </w:tcPr>
          <w:p w14:paraId="14FA47E5"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60A4DBBB" w14:textId="77777777" w:rsidR="00CF6FFA" w:rsidRPr="00CF6FFA" w:rsidRDefault="00CF6FFA" w:rsidP="00CF6FFA">
            <w:pPr>
              <w:ind w:left="-108" w:right="-108"/>
              <w:jc w:val="center"/>
              <w:rPr>
                <w:sz w:val="20"/>
                <w:szCs w:val="20"/>
              </w:rPr>
            </w:pPr>
            <w:r w:rsidRPr="00CF6FFA">
              <w:rPr>
                <w:sz w:val="20"/>
                <w:szCs w:val="20"/>
              </w:rPr>
              <w:t>с 01.01.2021</w:t>
            </w:r>
          </w:p>
        </w:tc>
        <w:tc>
          <w:tcPr>
            <w:tcW w:w="850" w:type="dxa"/>
            <w:shd w:val="clear" w:color="auto" w:fill="auto"/>
          </w:tcPr>
          <w:p w14:paraId="2F8E6FF9" w14:textId="77777777" w:rsidR="00CF6FFA" w:rsidRPr="00CF6FFA" w:rsidRDefault="00CF6FFA" w:rsidP="00CF6FFA">
            <w:pPr>
              <w:ind w:left="-108" w:right="-108"/>
              <w:jc w:val="center"/>
              <w:rPr>
                <w:sz w:val="20"/>
                <w:szCs w:val="20"/>
              </w:rPr>
            </w:pPr>
            <w:r w:rsidRPr="00CF6FFA">
              <w:rPr>
                <w:sz w:val="20"/>
                <w:szCs w:val="20"/>
              </w:rPr>
              <w:t>2 190,61</w:t>
            </w:r>
          </w:p>
        </w:tc>
        <w:tc>
          <w:tcPr>
            <w:tcW w:w="851" w:type="dxa"/>
            <w:shd w:val="clear" w:color="auto" w:fill="auto"/>
            <w:vAlign w:val="center"/>
          </w:tcPr>
          <w:p w14:paraId="066A718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3C925296"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547718B6"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77FBDE3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148A18D1"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3F11DBE8" w14:textId="77777777" w:rsidTr="00CF6FFA">
        <w:trPr>
          <w:jc w:val="center"/>
        </w:trPr>
        <w:tc>
          <w:tcPr>
            <w:tcW w:w="1559" w:type="dxa"/>
            <w:vMerge/>
            <w:shd w:val="clear" w:color="auto" w:fill="auto"/>
          </w:tcPr>
          <w:p w14:paraId="7ECEEC28" w14:textId="77777777" w:rsidR="00CF6FFA" w:rsidRPr="00CF6FFA" w:rsidRDefault="00CF6FFA" w:rsidP="00CF6FFA">
            <w:pPr>
              <w:ind w:left="-80" w:right="-2"/>
              <w:rPr>
                <w:sz w:val="20"/>
                <w:szCs w:val="20"/>
                <w:lang w:eastAsia="en-US"/>
              </w:rPr>
            </w:pPr>
          </w:p>
        </w:tc>
        <w:tc>
          <w:tcPr>
            <w:tcW w:w="1418" w:type="dxa"/>
            <w:vMerge/>
            <w:shd w:val="clear" w:color="auto" w:fill="auto"/>
          </w:tcPr>
          <w:p w14:paraId="6346AF7E"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29C76372" w14:textId="77777777" w:rsidR="00CF6FFA" w:rsidRPr="00CF6FFA" w:rsidRDefault="00CF6FFA" w:rsidP="00CF6FFA">
            <w:pPr>
              <w:ind w:left="-108" w:right="-108"/>
              <w:jc w:val="center"/>
              <w:rPr>
                <w:sz w:val="20"/>
                <w:szCs w:val="20"/>
              </w:rPr>
            </w:pPr>
            <w:r w:rsidRPr="00CF6FFA">
              <w:rPr>
                <w:sz w:val="20"/>
                <w:szCs w:val="20"/>
              </w:rPr>
              <w:t>с 01.07.2021</w:t>
            </w:r>
          </w:p>
        </w:tc>
        <w:tc>
          <w:tcPr>
            <w:tcW w:w="850" w:type="dxa"/>
            <w:shd w:val="clear" w:color="auto" w:fill="auto"/>
          </w:tcPr>
          <w:p w14:paraId="613ECAC1" w14:textId="77777777" w:rsidR="00CF6FFA" w:rsidRPr="00CF6FFA" w:rsidRDefault="00CF6FFA" w:rsidP="00CF6FFA">
            <w:pPr>
              <w:ind w:left="-108" w:right="-108"/>
              <w:jc w:val="center"/>
              <w:rPr>
                <w:sz w:val="20"/>
                <w:szCs w:val="20"/>
              </w:rPr>
            </w:pPr>
            <w:r w:rsidRPr="00CF6FFA">
              <w:rPr>
                <w:sz w:val="20"/>
                <w:szCs w:val="20"/>
              </w:rPr>
              <w:t>2 221,61</w:t>
            </w:r>
          </w:p>
        </w:tc>
        <w:tc>
          <w:tcPr>
            <w:tcW w:w="851" w:type="dxa"/>
            <w:shd w:val="clear" w:color="auto" w:fill="auto"/>
            <w:vAlign w:val="center"/>
          </w:tcPr>
          <w:p w14:paraId="40F52CB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8C2850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79768874"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535DB05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4C42F084"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0552CF73" w14:textId="77777777" w:rsidTr="00CF6FFA">
        <w:trPr>
          <w:jc w:val="center"/>
        </w:trPr>
        <w:tc>
          <w:tcPr>
            <w:tcW w:w="1559" w:type="dxa"/>
            <w:vMerge/>
            <w:shd w:val="clear" w:color="auto" w:fill="auto"/>
          </w:tcPr>
          <w:p w14:paraId="2B2E38F6" w14:textId="77777777" w:rsidR="00CF6FFA" w:rsidRPr="00CF6FFA" w:rsidRDefault="00CF6FFA" w:rsidP="00CF6FFA">
            <w:pPr>
              <w:ind w:left="-80" w:right="-2"/>
              <w:rPr>
                <w:sz w:val="20"/>
                <w:szCs w:val="20"/>
                <w:lang w:eastAsia="en-US"/>
              </w:rPr>
            </w:pPr>
          </w:p>
        </w:tc>
        <w:tc>
          <w:tcPr>
            <w:tcW w:w="1418" w:type="dxa"/>
            <w:vMerge/>
            <w:shd w:val="clear" w:color="auto" w:fill="auto"/>
          </w:tcPr>
          <w:p w14:paraId="274BFB80"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28FC37F1" w14:textId="77777777" w:rsidR="00CF6FFA" w:rsidRPr="00CF6FFA" w:rsidRDefault="00CF6FFA" w:rsidP="00CF6FFA">
            <w:pPr>
              <w:ind w:left="-108" w:right="-108"/>
              <w:jc w:val="center"/>
              <w:rPr>
                <w:sz w:val="20"/>
                <w:szCs w:val="20"/>
              </w:rPr>
            </w:pPr>
            <w:r w:rsidRPr="00CF6FFA">
              <w:rPr>
                <w:sz w:val="20"/>
                <w:szCs w:val="20"/>
              </w:rPr>
              <w:t>с 01.01.2022</w:t>
            </w:r>
          </w:p>
        </w:tc>
        <w:tc>
          <w:tcPr>
            <w:tcW w:w="850" w:type="dxa"/>
            <w:shd w:val="clear" w:color="auto" w:fill="auto"/>
          </w:tcPr>
          <w:p w14:paraId="6EFAD53D" w14:textId="77777777" w:rsidR="00CF6FFA" w:rsidRPr="00CF6FFA" w:rsidRDefault="00CF6FFA" w:rsidP="00CF6FFA">
            <w:pPr>
              <w:ind w:left="-108" w:right="-108"/>
              <w:jc w:val="center"/>
              <w:rPr>
                <w:sz w:val="20"/>
                <w:szCs w:val="20"/>
              </w:rPr>
            </w:pPr>
            <w:r w:rsidRPr="00CF6FFA">
              <w:rPr>
                <w:sz w:val="20"/>
                <w:szCs w:val="20"/>
              </w:rPr>
              <w:t>2 221,61</w:t>
            </w:r>
          </w:p>
        </w:tc>
        <w:tc>
          <w:tcPr>
            <w:tcW w:w="851" w:type="dxa"/>
            <w:shd w:val="clear" w:color="auto" w:fill="auto"/>
            <w:vAlign w:val="center"/>
          </w:tcPr>
          <w:p w14:paraId="27D38A4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796DC9F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03EB188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6D1995B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0990712F"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3420344" w14:textId="77777777" w:rsidTr="00CF6FFA">
        <w:trPr>
          <w:jc w:val="center"/>
        </w:trPr>
        <w:tc>
          <w:tcPr>
            <w:tcW w:w="1559" w:type="dxa"/>
            <w:vMerge/>
            <w:shd w:val="clear" w:color="auto" w:fill="auto"/>
          </w:tcPr>
          <w:p w14:paraId="54ED2B2B" w14:textId="77777777" w:rsidR="00CF6FFA" w:rsidRPr="00CF6FFA" w:rsidRDefault="00CF6FFA" w:rsidP="00CF6FFA">
            <w:pPr>
              <w:ind w:left="-80" w:right="-2"/>
              <w:rPr>
                <w:sz w:val="20"/>
                <w:szCs w:val="20"/>
                <w:lang w:eastAsia="en-US"/>
              </w:rPr>
            </w:pPr>
          </w:p>
        </w:tc>
        <w:tc>
          <w:tcPr>
            <w:tcW w:w="1418" w:type="dxa"/>
            <w:vMerge/>
            <w:shd w:val="clear" w:color="auto" w:fill="auto"/>
          </w:tcPr>
          <w:p w14:paraId="299DF9E6"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2C88A7E6" w14:textId="77777777" w:rsidR="00CF6FFA" w:rsidRPr="00CF6FFA" w:rsidRDefault="00CF6FFA" w:rsidP="00CF6FFA">
            <w:pPr>
              <w:ind w:left="-108" w:right="-108"/>
              <w:jc w:val="center"/>
              <w:rPr>
                <w:sz w:val="20"/>
                <w:szCs w:val="20"/>
              </w:rPr>
            </w:pPr>
            <w:r w:rsidRPr="00CF6FFA">
              <w:rPr>
                <w:sz w:val="20"/>
                <w:szCs w:val="20"/>
              </w:rPr>
              <w:t>с 01.07.2022</w:t>
            </w:r>
          </w:p>
        </w:tc>
        <w:tc>
          <w:tcPr>
            <w:tcW w:w="850" w:type="dxa"/>
            <w:shd w:val="clear" w:color="auto" w:fill="auto"/>
          </w:tcPr>
          <w:p w14:paraId="119DF701" w14:textId="77777777" w:rsidR="00CF6FFA" w:rsidRPr="00CF6FFA" w:rsidRDefault="00CF6FFA" w:rsidP="00CF6FFA">
            <w:pPr>
              <w:ind w:left="-108" w:right="-108"/>
              <w:jc w:val="center"/>
              <w:rPr>
                <w:sz w:val="20"/>
                <w:szCs w:val="20"/>
              </w:rPr>
            </w:pPr>
            <w:r w:rsidRPr="00CF6FFA">
              <w:rPr>
                <w:sz w:val="20"/>
                <w:szCs w:val="20"/>
              </w:rPr>
              <w:t>2 317,14</w:t>
            </w:r>
          </w:p>
        </w:tc>
        <w:tc>
          <w:tcPr>
            <w:tcW w:w="851" w:type="dxa"/>
            <w:shd w:val="clear" w:color="auto" w:fill="auto"/>
            <w:vAlign w:val="center"/>
          </w:tcPr>
          <w:p w14:paraId="741989A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2C3810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713A830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6CC24D7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75226322"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6CC63D8B" w14:textId="77777777" w:rsidTr="00CF6FFA">
        <w:trPr>
          <w:jc w:val="center"/>
        </w:trPr>
        <w:tc>
          <w:tcPr>
            <w:tcW w:w="1559" w:type="dxa"/>
            <w:vMerge/>
            <w:shd w:val="clear" w:color="auto" w:fill="auto"/>
          </w:tcPr>
          <w:p w14:paraId="5684218B" w14:textId="77777777" w:rsidR="00CF6FFA" w:rsidRPr="00CF6FFA" w:rsidRDefault="00CF6FFA" w:rsidP="00CF6FFA">
            <w:pPr>
              <w:ind w:left="-80" w:right="-2"/>
              <w:rPr>
                <w:sz w:val="20"/>
                <w:szCs w:val="20"/>
                <w:lang w:eastAsia="en-US"/>
              </w:rPr>
            </w:pPr>
          </w:p>
        </w:tc>
        <w:tc>
          <w:tcPr>
            <w:tcW w:w="1418" w:type="dxa"/>
            <w:vMerge/>
            <w:shd w:val="clear" w:color="auto" w:fill="auto"/>
          </w:tcPr>
          <w:p w14:paraId="2607A32B"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0E0B8204" w14:textId="77777777" w:rsidR="00CF6FFA" w:rsidRPr="00CF6FFA" w:rsidRDefault="00CF6FFA" w:rsidP="00CF6FFA">
            <w:pPr>
              <w:ind w:left="-108" w:right="-108"/>
              <w:jc w:val="center"/>
              <w:rPr>
                <w:sz w:val="20"/>
                <w:szCs w:val="20"/>
              </w:rPr>
            </w:pPr>
            <w:r w:rsidRPr="00CF6FFA">
              <w:rPr>
                <w:sz w:val="20"/>
                <w:szCs w:val="20"/>
              </w:rPr>
              <w:t>с 01.01.2023</w:t>
            </w:r>
          </w:p>
        </w:tc>
        <w:tc>
          <w:tcPr>
            <w:tcW w:w="850" w:type="dxa"/>
            <w:shd w:val="clear" w:color="auto" w:fill="auto"/>
          </w:tcPr>
          <w:p w14:paraId="6A877B50" w14:textId="77777777" w:rsidR="00CF6FFA" w:rsidRPr="00CF6FFA" w:rsidRDefault="00CF6FFA" w:rsidP="00CF6FFA">
            <w:pPr>
              <w:ind w:left="-108" w:right="-108"/>
              <w:jc w:val="center"/>
              <w:rPr>
                <w:sz w:val="20"/>
                <w:szCs w:val="20"/>
              </w:rPr>
            </w:pPr>
            <w:r w:rsidRPr="00CF6FFA">
              <w:rPr>
                <w:sz w:val="20"/>
                <w:szCs w:val="20"/>
              </w:rPr>
              <w:t>2 357,98</w:t>
            </w:r>
          </w:p>
        </w:tc>
        <w:tc>
          <w:tcPr>
            <w:tcW w:w="851" w:type="dxa"/>
            <w:shd w:val="clear" w:color="auto" w:fill="auto"/>
            <w:vAlign w:val="center"/>
          </w:tcPr>
          <w:p w14:paraId="6A929E2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5CB16B1"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2B323ED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41A0D2C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51C424D7"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328F3ECF" w14:textId="77777777" w:rsidTr="00CF6FFA">
        <w:trPr>
          <w:trHeight w:val="189"/>
          <w:jc w:val="center"/>
        </w:trPr>
        <w:tc>
          <w:tcPr>
            <w:tcW w:w="1559" w:type="dxa"/>
            <w:vMerge/>
            <w:shd w:val="clear" w:color="auto" w:fill="auto"/>
          </w:tcPr>
          <w:p w14:paraId="0C33FDDA" w14:textId="77777777" w:rsidR="00CF6FFA" w:rsidRPr="00CF6FFA" w:rsidRDefault="00CF6FFA" w:rsidP="00CF6FFA">
            <w:pPr>
              <w:ind w:left="-80" w:right="-2"/>
              <w:rPr>
                <w:sz w:val="20"/>
                <w:szCs w:val="20"/>
                <w:lang w:eastAsia="en-US"/>
              </w:rPr>
            </w:pPr>
          </w:p>
        </w:tc>
        <w:tc>
          <w:tcPr>
            <w:tcW w:w="1418" w:type="dxa"/>
            <w:vMerge/>
            <w:shd w:val="clear" w:color="auto" w:fill="auto"/>
          </w:tcPr>
          <w:p w14:paraId="419E4D84"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71109911" w14:textId="77777777" w:rsidR="00CF6FFA" w:rsidRPr="00CF6FFA" w:rsidRDefault="00CF6FFA" w:rsidP="00CF6FFA">
            <w:pPr>
              <w:ind w:left="-108" w:right="-108"/>
              <w:jc w:val="center"/>
              <w:rPr>
                <w:sz w:val="20"/>
                <w:szCs w:val="20"/>
              </w:rPr>
            </w:pPr>
            <w:r w:rsidRPr="00CF6FFA">
              <w:rPr>
                <w:sz w:val="20"/>
                <w:szCs w:val="20"/>
              </w:rPr>
              <w:t>с 01.07.2023</w:t>
            </w:r>
          </w:p>
        </w:tc>
        <w:tc>
          <w:tcPr>
            <w:tcW w:w="850" w:type="dxa"/>
            <w:shd w:val="clear" w:color="auto" w:fill="auto"/>
          </w:tcPr>
          <w:p w14:paraId="24CD1265" w14:textId="77777777" w:rsidR="00CF6FFA" w:rsidRPr="00CF6FFA" w:rsidRDefault="00CF6FFA" w:rsidP="00CF6FFA">
            <w:pPr>
              <w:ind w:left="-108" w:right="-108"/>
              <w:jc w:val="center"/>
              <w:rPr>
                <w:sz w:val="20"/>
                <w:szCs w:val="20"/>
              </w:rPr>
            </w:pPr>
            <w:r w:rsidRPr="00CF6FFA">
              <w:rPr>
                <w:sz w:val="20"/>
                <w:szCs w:val="20"/>
              </w:rPr>
              <w:t>2 452,30</w:t>
            </w:r>
          </w:p>
        </w:tc>
        <w:tc>
          <w:tcPr>
            <w:tcW w:w="851" w:type="dxa"/>
            <w:shd w:val="clear" w:color="auto" w:fill="auto"/>
            <w:vAlign w:val="center"/>
          </w:tcPr>
          <w:p w14:paraId="6A4771D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51E784C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39DD6BD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7E7EA44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5B71A9E3"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21DC63AA" w14:textId="77777777" w:rsidTr="00CF6FFA">
        <w:trPr>
          <w:trHeight w:val="189"/>
          <w:jc w:val="center"/>
        </w:trPr>
        <w:tc>
          <w:tcPr>
            <w:tcW w:w="1559" w:type="dxa"/>
            <w:vMerge/>
            <w:shd w:val="clear" w:color="auto" w:fill="auto"/>
          </w:tcPr>
          <w:p w14:paraId="3C6960C5" w14:textId="77777777" w:rsidR="00CF6FFA" w:rsidRPr="00CF6FFA" w:rsidRDefault="00CF6FFA" w:rsidP="00CF6FFA">
            <w:pPr>
              <w:ind w:left="-80" w:right="-2"/>
              <w:rPr>
                <w:sz w:val="20"/>
                <w:szCs w:val="20"/>
                <w:lang w:eastAsia="en-US"/>
              </w:rPr>
            </w:pPr>
          </w:p>
        </w:tc>
        <w:tc>
          <w:tcPr>
            <w:tcW w:w="1418" w:type="dxa"/>
            <w:vMerge/>
            <w:shd w:val="clear" w:color="auto" w:fill="auto"/>
          </w:tcPr>
          <w:p w14:paraId="31B229AD"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AF5AFF6" w14:textId="77777777" w:rsidR="00CF6FFA" w:rsidRPr="00CF6FFA" w:rsidRDefault="00CF6FFA" w:rsidP="00CF6FFA">
            <w:pPr>
              <w:ind w:left="-108" w:right="-108"/>
              <w:jc w:val="center"/>
              <w:rPr>
                <w:sz w:val="20"/>
                <w:szCs w:val="20"/>
              </w:rPr>
            </w:pPr>
            <w:r w:rsidRPr="00CF6FFA">
              <w:rPr>
                <w:sz w:val="20"/>
                <w:szCs w:val="20"/>
              </w:rPr>
              <w:t>с 01.01.2024</w:t>
            </w:r>
          </w:p>
        </w:tc>
        <w:tc>
          <w:tcPr>
            <w:tcW w:w="850" w:type="dxa"/>
            <w:shd w:val="clear" w:color="auto" w:fill="auto"/>
          </w:tcPr>
          <w:p w14:paraId="5E6C293C" w14:textId="77777777" w:rsidR="00CF6FFA" w:rsidRPr="00CF6FFA" w:rsidRDefault="00CF6FFA" w:rsidP="00CF6FFA">
            <w:pPr>
              <w:ind w:left="-108" w:right="-108"/>
              <w:jc w:val="center"/>
              <w:rPr>
                <w:sz w:val="20"/>
                <w:szCs w:val="20"/>
              </w:rPr>
            </w:pPr>
            <w:r w:rsidRPr="00CF6FFA">
              <w:rPr>
                <w:sz w:val="20"/>
                <w:szCs w:val="20"/>
              </w:rPr>
              <w:t>2 452,30</w:t>
            </w:r>
          </w:p>
        </w:tc>
        <w:tc>
          <w:tcPr>
            <w:tcW w:w="851" w:type="dxa"/>
            <w:shd w:val="clear" w:color="auto" w:fill="auto"/>
          </w:tcPr>
          <w:p w14:paraId="7676DDD3"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4928F19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42C93D7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3D48EC7B"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31A4FF21"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748397C3" w14:textId="77777777" w:rsidTr="00CF6FFA">
        <w:trPr>
          <w:trHeight w:val="189"/>
          <w:jc w:val="center"/>
        </w:trPr>
        <w:tc>
          <w:tcPr>
            <w:tcW w:w="1559" w:type="dxa"/>
            <w:vMerge/>
            <w:shd w:val="clear" w:color="auto" w:fill="auto"/>
          </w:tcPr>
          <w:p w14:paraId="1EE83FF6" w14:textId="77777777" w:rsidR="00CF6FFA" w:rsidRPr="00CF6FFA" w:rsidRDefault="00CF6FFA" w:rsidP="00CF6FFA">
            <w:pPr>
              <w:ind w:left="-80" w:right="-2"/>
              <w:rPr>
                <w:sz w:val="20"/>
                <w:szCs w:val="20"/>
                <w:lang w:eastAsia="en-US"/>
              </w:rPr>
            </w:pPr>
          </w:p>
        </w:tc>
        <w:tc>
          <w:tcPr>
            <w:tcW w:w="1418" w:type="dxa"/>
            <w:vMerge/>
            <w:shd w:val="clear" w:color="auto" w:fill="auto"/>
          </w:tcPr>
          <w:p w14:paraId="4EEA739E"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3625788" w14:textId="77777777" w:rsidR="00CF6FFA" w:rsidRPr="00CF6FFA" w:rsidRDefault="00CF6FFA" w:rsidP="00CF6FFA">
            <w:pPr>
              <w:ind w:left="-108" w:right="-108"/>
              <w:jc w:val="center"/>
              <w:rPr>
                <w:sz w:val="20"/>
                <w:szCs w:val="20"/>
              </w:rPr>
            </w:pPr>
            <w:r w:rsidRPr="00CF6FFA">
              <w:rPr>
                <w:sz w:val="20"/>
                <w:szCs w:val="20"/>
              </w:rPr>
              <w:t>с 01.07.2024</w:t>
            </w:r>
          </w:p>
        </w:tc>
        <w:tc>
          <w:tcPr>
            <w:tcW w:w="850" w:type="dxa"/>
            <w:shd w:val="clear" w:color="auto" w:fill="auto"/>
          </w:tcPr>
          <w:p w14:paraId="3EC4BBCC" w14:textId="77777777" w:rsidR="00CF6FFA" w:rsidRPr="00CF6FFA" w:rsidRDefault="00CF6FFA" w:rsidP="00CF6FFA">
            <w:pPr>
              <w:ind w:left="-108" w:right="-108"/>
              <w:jc w:val="center"/>
              <w:rPr>
                <w:sz w:val="20"/>
                <w:szCs w:val="20"/>
              </w:rPr>
            </w:pPr>
            <w:r w:rsidRPr="00CF6FFA">
              <w:rPr>
                <w:sz w:val="20"/>
                <w:szCs w:val="20"/>
              </w:rPr>
              <w:t>2 550,39</w:t>
            </w:r>
          </w:p>
        </w:tc>
        <w:tc>
          <w:tcPr>
            <w:tcW w:w="851" w:type="dxa"/>
            <w:shd w:val="clear" w:color="auto" w:fill="auto"/>
          </w:tcPr>
          <w:p w14:paraId="1C654E3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757643E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55190B41"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3CD197F4"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4FBF2F3A"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3444EAA3" w14:textId="77777777" w:rsidTr="00CF6FFA">
        <w:trPr>
          <w:trHeight w:val="189"/>
          <w:jc w:val="center"/>
        </w:trPr>
        <w:tc>
          <w:tcPr>
            <w:tcW w:w="1559" w:type="dxa"/>
            <w:vMerge/>
            <w:shd w:val="clear" w:color="auto" w:fill="auto"/>
          </w:tcPr>
          <w:p w14:paraId="77620FEB" w14:textId="77777777" w:rsidR="00CF6FFA" w:rsidRPr="00CF6FFA" w:rsidRDefault="00CF6FFA" w:rsidP="00CF6FFA">
            <w:pPr>
              <w:ind w:left="-80" w:right="-2"/>
              <w:rPr>
                <w:sz w:val="20"/>
                <w:szCs w:val="20"/>
                <w:lang w:eastAsia="en-US"/>
              </w:rPr>
            </w:pPr>
          </w:p>
        </w:tc>
        <w:tc>
          <w:tcPr>
            <w:tcW w:w="1418" w:type="dxa"/>
            <w:vMerge/>
            <w:shd w:val="clear" w:color="auto" w:fill="auto"/>
          </w:tcPr>
          <w:p w14:paraId="0809A2C9"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74B6A899" w14:textId="77777777" w:rsidR="00CF6FFA" w:rsidRPr="00CF6FFA" w:rsidRDefault="00CF6FFA" w:rsidP="00CF6FFA">
            <w:pPr>
              <w:ind w:left="-108" w:right="-108"/>
              <w:jc w:val="center"/>
              <w:rPr>
                <w:sz w:val="20"/>
                <w:szCs w:val="20"/>
              </w:rPr>
            </w:pPr>
            <w:r w:rsidRPr="00CF6FFA">
              <w:rPr>
                <w:sz w:val="20"/>
                <w:szCs w:val="20"/>
              </w:rPr>
              <w:t>с 01.01.2025</w:t>
            </w:r>
          </w:p>
        </w:tc>
        <w:tc>
          <w:tcPr>
            <w:tcW w:w="850" w:type="dxa"/>
            <w:shd w:val="clear" w:color="auto" w:fill="auto"/>
          </w:tcPr>
          <w:p w14:paraId="1E6EDC89" w14:textId="77777777" w:rsidR="00CF6FFA" w:rsidRPr="00CF6FFA" w:rsidRDefault="00CF6FFA" w:rsidP="00CF6FFA">
            <w:pPr>
              <w:ind w:left="-108" w:right="-108"/>
              <w:jc w:val="center"/>
              <w:rPr>
                <w:sz w:val="20"/>
                <w:szCs w:val="20"/>
              </w:rPr>
            </w:pPr>
            <w:r w:rsidRPr="00CF6FFA">
              <w:rPr>
                <w:sz w:val="20"/>
                <w:szCs w:val="20"/>
              </w:rPr>
              <w:t>2 550,39</w:t>
            </w:r>
          </w:p>
        </w:tc>
        <w:tc>
          <w:tcPr>
            <w:tcW w:w="851" w:type="dxa"/>
            <w:shd w:val="clear" w:color="auto" w:fill="auto"/>
          </w:tcPr>
          <w:p w14:paraId="1E0F3D6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49B4474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241F4FF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604BF3D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5CD6B75A"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CA22EFA" w14:textId="77777777" w:rsidTr="00CF6FFA">
        <w:trPr>
          <w:trHeight w:val="189"/>
          <w:jc w:val="center"/>
        </w:trPr>
        <w:tc>
          <w:tcPr>
            <w:tcW w:w="1559" w:type="dxa"/>
            <w:vMerge/>
            <w:shd w:val="clear" w:color="auto" w:fill="auto"/>
          </w:tcPr>
          <w:p w14:paraId="52EA3B1E" w14:textId="77777777" w:rsidR="00CF6FFA" w:rsidRPr="00CF6FFA" w:rsidRDefault="00CF6FFA" w:rsidP="00CF6FFA">
            <w:pPr>
              <w:ind w:left="-80" w:right="-2"/>
              <w:rPr>
                <w:sz w:val="20"/>
                <w:szCs w:val="20"/>
                <w:lang w:eastAsia="en-US"/>
              </w:rPr>
            </w:pPr>
          </w:p>
        </w:tc>
        <w:tc>
          <w:tcPr>
            <w:tcW w:w="1418" w:type="dxa"/>
            <w:vMerge/>
            <w:shd w:val="clear" w:color="auto" w:fill="auto"/>
          </w:tcPr>
          <w:p w14:paraId="7EEAC7CF"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0004F35" w14:textId="77777777" w:rsidR="00CF6FFA" w:rsidRPr="00CF6FFA" w:rsidRDefault="00CF6FFA" w:rsidP="00CF6FFA">
            <w:pPr>
              <w:ind w:left="-108" w:right="-108"/>
              <w:jc w:val="center"/>
              <w:rPr>
                <w:sz w:val="20"/>
                <w:szCs w:val="20"/>
              </w:rPr>
            </w:pPr>
            <w:r w:rsidRPr="00CF6FFA">
              <w:rPr>
                <w:sz w:val="20"/>
                <w:szCs w:val="20"/>
              </w:rPr>
              <w:t>с 01.07.2025</w:t>
            </w:r>
          </w:p>
        </w:tc>
        <w:tc>
          <w:tcPr>
            <w:tcW w:w="850" w:type="dxa"/>
            <w:shd w:val="clear" w:color="auto" w:fill="auto"/>
          </w:tcPr>
          <w:p w14:paraId="76EB533B" w14:textId="77777777" w:rsidR="00CF6FFA" w:rsidRPr="00CF6FFA" w:rsidRDefault="00CF6FFA" w:rsidP="00CF6FFA">
            <w:pPr>
              <w:ind w:left="-108" w:right="-108"/>
              <w:jc w:val="center"/>
              <w:rPr>
                <w:sz w:val="20"/>
                <w:szCs w:val="20"/>
              </w:rPr>
            </w:pPr>
            <w:r w:rsidRPr="00CF6FFA">
              <w:rPr>
                <w:sz w:val="20"/>
                <w:szCs w:val="20"/>
              </w:rPr>
              <w:t>2 652,41</w:t>
            </w:r>
          </w:p>
        </w:tc>
        <w:tc>
          <w:tcPr>
            <w:tcW w:w="851" w:type="dxa"/>
            <w:shd w:val="clear" w:color="auto" w:fill="auto"/>
          </w:tcPr>
          <w:p w14:paraId="3CE4FA5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3765AC6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5293FDD4"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127D8503"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74647324"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2B9CBD79" w14:textId="77777777" w:rsidTr="00CF6FFA">
        <w:trPr>
          <w:trHeight w:val="189"/>
          <w:jc w:val="center"/>
        </w:trPr>
        <w:tc>
          <w:tcPr>
            <w:tcW w:w="1559" w:type="dxa"/>
            <w:vMerge/>
            <w:shd w:val="clear" w:color="auto" w:fill="auto"/>
          </w:tcPr>
          <w:p w14:paraId="04F11340" w14:textId="77777777" w:rsidR="00CF6FFA" w:rsidRPr="00CF6FFA" w:rsidRDefault="00CF6FFA" w:rsidP="00CF6FFA">
            <w:pPr>
              <w:ind w:left="-80" w:right="-2"/>
              <w:rPr>
                <w:sz w:val="20"/>
                <w:szCs w:val="20"/>
                <w:lang w:eastAsia="en-US"/>
              </w:rPr>
            </w:pPr>
          </w:p>
        </w:tc>
        <w:tc>
          <w:tcPr>
            <w:tcW w:w="1418" w:type="dxa"/>
            <w:vMerge/>
            <w:shd w:val="clear" w:color="auto" w:fill="auto"/>
          </w:tcPr>
          <w:p w14:paraId="2F7C3D57"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4C4A0A32" w14:textId="77777777" w:rsidR="00CF6FFA" w:rsidRPr="00CF6FFA" w:rsidRDefault="00CF6FFA" w:rsidP="00CF6FFA">
            <w:pPr>
              <w:ind w:left="-108" w:right="-108"/>
              <w:jc w:val="center"/>
              <w:rPr>
                <w:sz w:val="20"/>
                <w:szCs w:val="20"/>
              </w:rPr>
            </w:pPr>
            <w:r w:rsidRPr="00CF6FFA">
              <w:rPr>
                <w:sz w:val="20"/>
                <w:szCs w:val="20"/>
              </w:rPr>
              <w:t>с 01.01.2026</w:t>
            </w:r>
          </w:p>
        </w:tc>
        <w:tc>
          <w:tcPr>
            <w:tcW w:w="850" w:type="dxa"/>
            <w:shd w:val="clear" w:color="auto" w:fill="auto"/>
          </w:tcPr>
          <w:p w14:paraId="4F7606F7" w14:textId="77777777" w:rsidR="00CF6FFA" w:rsidRPr="00CF6FFA" w:rsidRDefault="00CF6FFA" w:rsidP="00CF6FFA">
            <w:pPr>
              <w:ind w:left="-108" w:right="-108"/>
              <w:jc w:val="center"/>
              <w:rPr>
                <w:sz w:val="20"/>
                <w:szCs w:val="20"/>
              </w:rPr>
            </w:pPr>
            <w:r w:rsidRPr="00CF6FFA">
              <w:rPr>
                <w:sz w:val="20"/>
                <w:szCs w:val="20"/>
              </w:rPr>
              <w:t>2 652,41</w:t>
            </w:r>
          </w:p>
        </w:tc>
        <w:tc>
          <w:tcPr>
            <w:tcW w:w="851" w:type="dxa"/>
            <w:shd w:val="clear" w:color="auto" w:fill="auto"/>
          </w:tcPr>
          <w:p w14:paraId="7DF613A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645D23B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643118D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4A931B1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08832E88"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027207DD" w14:textId="77777777" w:rsidTr="00CF6FFA">
        <w:trPr>
          <w:trHeight w:val="189"/>
          <w:jc w:val="center"/>
        </w:trPr>
        <w:tc>
          <w:tcPr>
            <w:tcW w:w="1559" w:type="dxa"/>
            <w:vMerge/>
            <w:shd w:val="clear" w:color="auto" w:fill="auto"/>
          </w:tcPr>
          <w:p w14:paraId="371D88EC" w14:textId="77777777" w:rsidR="00CF6FFA" w:rsidRPr="00CF6FFA" w:rsidRDefault="00CF6FFA" w:rsidP="00CF6FFA">
            <w:pPr>
              <w:ind w:left="-80" w:right="-2"/>
              <w:rPr>
                <w:sz w:val="20"/>
                <w:szCs w:val="20"/>
                <w:lang w:eastAsia="en-US"/>
              </w:rPr>
            </w:pPr>
          </w:p>
        </w:tc>
        <w:tc>
          <w:tcPr>
            <w:tcW w:w="1418" w:type="dxa"/>
            <w:vMerge/>
            <w:shd w:val="clear" w:color="auto" w:fill="auto"/>
          </w:tcPr>
          <w:p w14:paraId="031AA7E5"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30A7ADB8" w14:textId="77777777" w:rsidR="00CF6FFA" w:rsidRPr="00CF6FFA" w:rsidRDefault="00CF6FFA" w:rsidP="00CF6FFA">
            <w:pPr>
              <w:ind w:left="-108" w:right="-108"/>
              <w:jc w:val="center"/>
              <w:rPr>
                <w:sz w:val="20"/>
                <w:szCs w:val="20"/>
              </w:rPr>
            </w:pPr>
            <w:r w:rsidRPr="00CF6FFA">
              <w:rPr>
                <w:sz w:val="20"/>
                <w:szCs w:val="20"/>
              </w:rPr>
              <w:t>с 01.07.2026</w:t>
            </w:r>
          </w:p>
        </w:tc>
        <w:tc>
          <w:tcPr>
            <w:tcW w:w="850" w:type="dxa"/>
            <w:shd w:val="clear" w:color="auto" w:fill="auto"/>
          </w:tcPr>
          <w:p w14:paraId="2BC04829" w14:textId="77777777" w:rsidR="00CF6FFA" w:rsidRPr="00CF6FFA" w:rsidRDefault="00CF6FFA" w:rsidP="00CF6FFA">
            <w:pPr>
              <w:ind w:left="-108" w:right="-108"/>
              <w:jc w:val="center"/>
              <w:rPr>
                <w:sz w:val="20"/>
                <w:szCs w:val="20"/>
              </w:rPr>
            </w:pPr>
            <w:r w:rsidRPr="00CF6FFA">
              <w:rPr>
                <w:sz w:val="20"/>
                <w:szCs w:val="20"/>
              </w:rPr>
              <w:t>2 758,50</w:t>
            </w:r>
          </w:p>
        </w:tc>
        <w:tc>
          <w:tcPr>
            <w:tcW w:w="851" w:type="dxa"/>
            <w:shd w:val="clear" w:color="auto" w:fill="auto"/>
          </w:tcPr>
          <w:p w14:paraId="0A9D0EF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465494F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35E3A32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78F68CF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258BE236"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38EDBBEC" w14:textId="77777777" w:rsidTr="00CF6FFA">
        <w:trPr>
          <w:trHeight w:val="185"/>
          <w:jc w:val="center"/>
        </w:trPr>
        <w:tc>
          <w:tcPr>
            <w:tcW w:w="1559" w:type="dxa"/>
            <w:vMerge/>
            <w:shd w:val="clear" w:color="auto" w:fill="auto"/>
          </w:tcPr>
          <w:p w14:paraId="6BA45F62" w14:textId="77777777" w:rsidR="00CF6FFA" w:rsidRPr="00CF6FFA" w:rsidRDefault="00CF6FFA" w:rsidP="00CF6FFA">
            <w:pPr>
              <w:ind w:left="-80" w:right="-2"/>
              <w:rPr>
                <w:sz w:val="20"/>
                <w:szCs w:val="20"/>
                <w:lang w:eastAsia="en-US"/>
              </w:rPr>
            </w:pPr>
          </w:p>
        </w:tc>
        <w:tc>
          <w:tcPr>
            <w:tcW w:w="1418" w:type="dxa"/>
            <w:shd w:val="clear" w:color="auto" w:fill="auto"/>
          </w:tcPr>
          <w:p w14:paraId="1BEC11FD" w14:textId="77777777" w:rsidR="00CF6FFA" w:rsidRPr="00CF6FFA" w:rsidRDefault="00CF6FFA" w:rsidP="00CF6FFA">
            <w:pPr>
              <w:ind w:left="-108" w:right="-147"/>
              <w:jc w:val="center"/>
              <w:rPr>
                <w:sz w:val="20"/>
                <w:szCs w:val="20"/>
                <w:lang w:eastAsia="en-US"/>
              </w:rPr>
            </w:pPr>
            <w:r w:rsidRPr="00CF6FFA">
              <w:rPr>
                <w:sz w:val="20"/>
                <w:szCs w:val="20"/>
                <w:lang w:eastAsia="en-US"/>
              </w:rPr>
              <w:t>Двухставочный</w:t>
            </w:r>
          </w:p>
        </w:tc>
        <w:tc>
          <w:tcPr>
            <w:tcW w:w="1134" w:type="dxa"/>
            <w:shd w:val="clear" w:color="auto" w:fill="auto"/>
            <w:vAlign w:val="center"/>
          </w:tcPr>
          <w:p w14:paraId="4A7AEA28"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6875D2CD"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0B24ED4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22AE5D8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164612FB"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1952D6F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1A0E7D68"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1C65E7B4" w14:textId="77777777" w:rsidTr="00CF6FFA">
        <w:trPr>
          <w:trHeight w:val="395"/>
          <w:jc w:val="center"/>
        </w:trPr>
        <w:tc>
          <w:tcPr>
            <w:tcW w:w="1559" w:type="dxa"/>
            <w:vMerge/>
            <w:shd w:val="clear" w:color="auto" w:fill="auto"/>
          </w:tcPr>
          <w:p w14:paraId="134F2EF8" w14:textId="77777777" w:rsidR="00CF6FFA" w:rsidRPr="00CF6FFA" w:rsidRDefault="00CF6FFA" w:rsidP="00CF6FFA">
            <w:pPr>
              <w:ind w:left="-80" w:right="-2"/>
              <w:rPr>
                <w:sz w:val="20"/>
                <w:szCs w:val="20"/>
                <w:lang w:eastAsia="en-US"/>
              </w:rPr>
            </w:pPr>
          </w:p>
        </w:tc>
        <w:tc>
          <w:tcPr>
            <w:tcW w:w="1418" w:type="dxa"/>
            <w:shd w:val="clear" w:color="auto" w:fill="auto"/>
            <w:vAlign w:val="center"/>
          </w:tcPr>
          <w:p w14:paraId="5FC99897" w14:textId="77777777" w:rsidR="00CF6FFA" w:rsidRPr="00CF6FFA" w:rsidRDefault="00CF6FFA" w:rsidP="00CF6FFA">
            <w:pPr>
              <w:ind w:left="-108" w:right="-147"/>
              <w:jc w:val="center"/>
              <w:rPr>
                <w:sz w:val="20"/>
                <w:szCs w:val="20"/>
                <w:lang w:eastAsia="en-US"/>
              </w:rPr>
            </w:pPr>
            <w:r w:rsidRPr="00CF6FFA">
              <w:rPr>
                <w:sz w:val="20"/>
                <w:szCs w:val="20"/>
                <w:lang w:eastAsia="en-US"/>
              </w:rPr>
              <w:t>Ставка за тепловую энергию, руб./Гкал</w:t>
            </w:r>
          </w:p>
        </w:tc>
        <w:tc>
          <w:tcPr>
            <w:tcW w:w="1134" w:type="dxa"/>
            <w:shd w:val="clear" w:color="auto" w:fill="auto"/>
            <w:vAlign w:val="center"/>
          </w:tcPr>
          <w:p w14:paraId="53EFB10C"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2D67EB2F"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06B62B0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59DE49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65584DE6"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07B15BDB"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3A1D983B"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13371D6C" w14:textId="77777777" w:rsidTr="00CF6FFA">
        <w:trPr>
          <w:trHeight w:val="1248"/>
          <w:jc w:val="center"/>
        </w:trPr>
        <w:tc>
          <w:tcPr>
            <w:tcW w:w="1559" w:type="dxa"/>
            <w:vMerge/>
            <w:shd w:val="clear" w:color="auto" w:fill="auto"/>
          </w:tcPr>
          <w:p w14:paraId="0C7696D2" w14:textId="77777777" w:rsidR="00CF6FFA" w:rsidRPr="00CF6FFA" w:rsidRDefault="00CF6FFA" w:rsidP="00CF6FFA">
            <w:pPr>
              <w:ind w:left="-80" w:right="-2"/>
              <w:rPr>
                <w:sz w:val="20"/>
                <w:szCs w:val="20"/>
                <w:lang w:eastAsia="en-US"/>
              </w:rPr>
            </w:pPr>
          </w:p>
        </w:tc>
        <w:tc>
          <w:tcPr>
            <w:tcW w:w="1418" w:type="dxa"/>
            <w:shd w:val="clear" w:color="auto" w:fill="auto"/>
          </w:tcPr>
          <w:p w14:paraId="3C84B322" w14:textId="77777777" w:rsidR="00CF6FFA" w:rsidRPr="00CF6FFA" w:rsidRDefault="00CF6FFA" w:rsidP="00CF6FFA">
            <w:pPr>
              <w:ind w:left="-108" w:right="-147"/>
              <w:jc w:val="center"/>
              <w:rPr>
                <w:sz w:val="20"/>
                <w:szCs w:val="20"/>
                <w:lang w:eastAsia="en-US"/>
              </w:rPr>
            </w:pPr>
            <w:r w:rsidRPr="00CF6FFA">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49D8E5B5"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20F14019"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6234D5C6"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FF9ECD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51FFBAC3"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5AACAFB1"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2DDD05E0"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71C9D56" w14:textId="77777777" w:rsidTr="00CF6FFA">
        <w:trPr>
          <w:jc w:val="center"/>
        </w:trPr>
        <w:tc>
          <w:tcPr>
            <w:tcW w:w="1559" w:type="dxa"/>
            <w:vMerge/>
            <w:shd w:val="clear" w:color="auto" w:fill="auto"/>
          </w:tcPr>
          <w:p w14:paraId="447070CE" w14:textId="77777777" w:rsidR="00CF6FFA" w:rsidRPr="00CF6FFA" w:rsidRDefault="00CF6FFA" w:rsidP="00CF6FFA">
            <w:pPr>
              <w:ind w:left="-80" w:right="-2"/>
              <w:rPr>
                <w:sz w:val="20"/>
                <w:szCs w:val="20"/>
                <w:lang w:eastAsia="en-US"/>
              </w:rPr>
            </w:pPr>
          </w:p>
        </w:tc>
        <w:tc>
          <w:tcPr>
            <w:tcW w:w="7938" w:type="dxa"/>
            <w:gridSpan w:val="8"/>
            <w:shd w:val="clear" w:color="auto" w:fill="auto"/>
          </w:tcPr>
          <w:p w14:paraId="28A46DFF" w14:textId="77777777" w:rsidR="00CF6FFA" w:rsidRPr="00CF6FFA" w:rsidRDefault="00CF6FFA" w:rsidP="00CF6FFA">
            <w:pPr>
              <w:ind w:left="-108" w:right="-72"/>
              <w:jc w:val="center"/>
              <w:rPr>
                <w:sz w:val="20"/>
                <w:szCs w:val="20"/>
                <w:lang w:eastAsia="en-US"/>
              </w:rPr>
            </w:pPr>
            <w:r w:rsidRPr="00CF6FFA">
              <w:rPr>
                <w:sz w:val="20"/>
                <w:szCs w:val="20"/>
                <w:lang w:eastAsia="en-US"/>
              </w:rPr>
              <w:t>Население (тарифы указываются с учетом НДС) *</w:t>
            </w:r>
          </w:p>
        </w:tc>
      </w:tr>
      <w:tr w:rsidR="00CF6FFA" w:rsidRPr="00CF6FFA" w14:paraId="464E8ABE" w14:textId="77777777" w:rsidTr="00CF6FFA">
        <w:trPr>
          <w:trHeight w:val="225"/>
          <w:jc w:val="center"/>
        </w:trPr>
        <w:tc>
          <w:tcPr>
            <w:tcW w:w="1559" w:type="dxa"/>
            <w:vMerge/>
            <w:shd w:val="clear" w:color="auto" w:fill="auto"/>
          </w:tcPr>
          <w:p w14:paraId="2FCCD3F2" w14:textId="77777777" w:rsidR="00CF6FFA" w:rsidRPr="00CF6FFA" w:rsidRDefault="00CF6FFA" w:rsidP="00CF6FFA">
            <w:pPr>
              <w:ind w:left="-80" w:right="-2"/>
              <w:rPr>
                <w:sz w:val="20"/>
                <w:szCs w:val="20"/>
                <w:lang w:eastAsia="en-US"/>
              </w:rPr>
            </w:pPr>
          </w:p>
        </w:tc>
        <w:tc>
          <w:tcPr>
            <w:tcW w:w="1418" w:type="dxa"/>
            <w:vMerge w:val="restart"/>
            <w:shd w:val="clear" w:color="auto" w:fill="auto"/>
            <w:vAlign w:val="center"/>
          </w:tcPr>
          <w:p w14:paraId="5FEBAD60" w14:textId="77777777" w:rsidR="00CF6FFA" w:rsidRPr="00CF6FFA" w:rsidRDefault="00CF6FFA" w:rsidP="00CF6FFA">
            <w:pPr>
              <w:ind w:left="-108" w:right="-147" w:firstLine="29"/>
              <w:jc w:val="center"/>
              <w:rPr>
                <w:sz w:val="20"/>
                <w:szCs w:val="20"/>
                <w:lang w:eastAsia="en-US"/>
              </w:rPr>
            </w:pPr>
            <w:r w:rsidRPr="00CF6FFA">
              <w:rPr>
                <w:sz w:val="20"/>
                <w:szCs w:val="20"/>
                <w:lang w:eastAsia="en-US"/>
              </w:rPr>
              <w:t>Одноставочный</w:t>
            </w:r>
          </w:p>
          <w:p w14:paraId="6F671A22" w14:textId="77777777" w:rsidR="00CF6FFA" w:rsidRPr="00CF6FFA" w:rsidRDefault="00CF6FFA" w:rsidP="00CF6FFA">
            <w:pPr>
              <w:ind w:left="-108" w:right="-147" w:firstLine="29"/>
              <w:jc w:val="center"/>
              <w:rPr>
                <w:sz w:val="20"/>
                <w:szCs w:val="20"/>
                <w:lang w:eastAsia="en-US"/>
              </w:rPr>
            </w:pPr>
            <w:r w:rsidRPr="00CF6FFA">
              <w:rPr>
                <w:sz w:val="20"/>
                <w:szCs w:val="20"/>
                <w:lang w:eastAsia="en-US"/>
              </w:rPr>
              <w:t>руб./Гкал</w:t>
            </w:r>
          </w:p>
        </w:tc>
        <w:tc>
          <w:tcPr>
            <w:tcW w:w="1134" w:type="dxa"/>
            <w:shd w:val="clear" w:color="auto" w:fill="auto"/>
            <w:vAlign w:val="center"/>
          </w:tcPr>
          <w:p w14:paraId="61627785" w14:textId="77777777" w:rsidR="00CF6FFA" w:rsidRPr="00CF6FFA" w:rsidRDefault="00CF6FFA" w:rsidP="00CF6FFA">
            <w:pPr>
              <w:ind w:left="-108" w:right="-108"/>
              <w:jc w:val="center"/>
              <w:rPr>
                <w:sz w:val="20"/>
                <w:szCs w:val="20"/>
              </w:rPr>
            </w:pPr>
            <w:r w:rsidRPr="00CF6FFA">
              <w:rPr>
                <w:sz w:val="20"/>
                <w:szCs w:val="20"/>
              </w:rPr>
              <w:t>с 01.01.2018</w:t>
            </w:r>
          </w:p>
        </w:tc>
        <w:tc>
          <w:tcPr>
            <w:tcW w:w="850" w:type="dxa"/>
            <w:shd w:val="clear" w:color="auto" w:fill="auto"/>
            <w:vAlign w:val="center"/>
          </w:tcPr>
          <w:p w14:paraId="19901C2F" w14:textId="77777777" w:rsidR="00CF6FFA" w:rsidRPr="00CF6FFA" w:rsidRDefault="00CF6FFA" w:rsidP="00CF6FFA">
            <w:pPr>
              <w:ind w:left="-108" w:right="-108"/>
              <w:jc w:val="center"/>
              <w:rPr>
                <w:sz w:val="20"/>
                <w:szCs w:val="20"/>
              </w:rPr>
            </w:pPr>
            <w:r w:rsidRPr="00CF6FFA">
              <w:rPr>
                <w:sz w:val="20"/>
                <w:szCs w:val="20"/>
              </w:rPr>
              <w:t>1 812,93</w:t>
            </w:r>
          </w:p>
        </w:tc>
        <w:tc>
          <w:tcPr>
            <w:tcW w:w="851" w:type="dxa"/>
            <w:shd w:val="clear" w:color="auto" w:fill="auto"/>
          </w:tcPr>
          <w:p w14:paraId="4895FC02"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3CF1B6C3"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1FFD2F1C"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4F04F799"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0C9B8BCA"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33C3E59F" w14:textId="77777777" w:rsidTr="00CF6FFA">
        <w:trPr>
          <w:trHeight w:val="225"/>
          <w:jc w:val="center"/>
        </w:trPr>
        <w:tc>
          <w:tcPr>
            <w:tcW w:w="1559" w:type="dxa"/>
            <w:vMerge/>
            <w:shd w:val="clear" w:color="auto" w:fill="auto"/>
          </w:tcPr>
          <w:p w14:paraId="4E2D6401" w14:textId="77777777" w:rsidR="00CF6FFA" w:rsidRPr="00CF6FFA" w:rsidRDefault="00CF6FFA" w:rsidP="00CF6FFA">
            <w:pPr>
              <w:ind w:left="-80" w:right="-2"/>
              <w:rPr>
                <w:sz w:val="20"/>
                <w:szCs w:val="20"/>
                <w:lang w:eastAsia="en-US"/>
              </w:rPr>
            </w:pPr>
          </w:p>
        </w:tc>
        <w:tc>
          <w:tcPr>
            <w:tcW w:w="1418" w:type="dxa"/>
            <w:vMerge/>
            <w:shd w:val="clear" w:color="auto" w:fill="auto"/>
            <w:vAlign w:val="center"/>
          </w:tcPr>
          <w:p w14:paraId="3E62510E" w14:textId="77777777" w:rsidR="00CF6FFA" w:rsidRPr="00CF6FFA" w:rsidRDefault="00CF6FFA" w:rsidP="00CF6FFA">
            <w:pPr>
              <w:ind w:left="-108" w:right="-147" w:firstLine="29"/>
              <w:jc w:val="center"/>
              <w:rPr>
                <w:sz w:val="20"/>
                <w:szCs w:val="20"/>
                <w:lang w:eastAsia="en-US"/>
              </w:rPr>
            </w:pPr>
          </w:p>
        </w:tc>
        <w:tc>
          <w:tcPr>
            <w:tcW w:w="1134" w:type="dxa"/>
            <w:shd w:val="clear" w:color="auto" w:fill="auto"/>
            <w:vAlign w:val="center"/>
          </w:tcPr>
          <w:p w14:paraId="5CCC65FE" w14:textId="77777777" w:rsidR="00CF6FFA" w:rsidRPr="00CF6FFA" w:rsidRDefault="00CF6FFA" w:rsidP="00CF6FFA">
            <w:pPr>
              <w:ind w:left="-108" w:right="-108"/>
              <w:jc w:val="center"/>
              <w:rPr>
                <w:sz w:val="20"/>
                <w:szCs w:val="20"/>
              </w:rPr>
            </w:pPr>
            <w:r w:rsidRPr="00CF6FFA">
              <w:rPr>
                <w:sz w:val="20"/>
                <w:szCs w:val="20"/>
              </w:rPr>
              <w:t>с 01.07.2018</w:t>
            </w:r>
          </w:p>
        </w:tc>
        <w:tc>
          <w:tcPr>
            <w:tcW w:w="850" w:type="dxa"/>
            <w:shd w:val="clear" w:color="auto" w:fill="auto"/>
            <w:vAlign w:val="center"/>
          </w:tcPr>
          <w:p w14:paraId="2871AE4C" w14:textId="77777777" w:rsidR="00CF6FFA" w:rsidRPr="00CF6FFA" w:rsidRDefault="00CF6FFA" w:rsidP="00CF6FFA">
            <w:pPr>
              <w:ind w:left="-108" w:right="-108"/>
              <w:jc w:val="center"/>
              <w:rPr>
                <w:sz w:val="20"/>
                <w:szCs w:val="20"/>
              </w:rPr>
            </w:pPr>
            <w:r w:rsidRPr="00CF6FFA">
              <w:rPr>
                <w:sz w:val="20"/>
                <w:szCs w:val="20"/>
              </w:rPr>
              <w:t>1 885,53</w:t>
            </w:r>
          </w:p>
        </w:tc>
        <w:tc>
          <w:tcPr>
            <w:tcW w:w="851" w:type="dxa"/>
            <w:shd w:val="clear" w:color="auto" w:fill="auto"/>
          </w:tcPr>
          <w:p w14:paraId="2C38581A"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0898A3A8"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62CB1F13"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2573FAD7"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6D6AC2E6" w14:textId="77777777" w:rsidR="00CF6FFA" w:rsidRPr="00CF6FFA" w:rsidRDefault="00CF6FFA" w:rsidP="00CF6FFA">
            <w:pPr>
              <w:jc w:val="center"/>
              <w:rPr>
                <w:lang w:eastAsia="en-US"/>
              </w:rPr>
            </w:pPr>
            <w:r w:rsidRPr="00CF6FFA">
              <w:rPr>
                <w:sz w:val="20"/>
                <w:szCs w:val="20"/>
                <w:lang w:eastAsia="en-US"/>
              </w:rPr>
              <w:t>x</w:t>
            </w:r>
          </w:p>
        </w:tc>
      </w:tr>
      <w:tr w:rsidR="00CF6FFA" w:rsidRPr="00CF6FFA" w14:paraId="250FD2A1" w14:textId="77777777" w:rsidTr="00CF6FFA">
        <w:trPr>
          <w:trHeight w:val="225"/>
          <w:jc w:val="center"/>
        </w:trPr>
        <w:tc>
          <w:tcPr>
            <w:tcW w:w="1559" w:type="dxa"/>
            <w:vMerge/>
            <w:shd w:val="clear" w:color="auto" w:fill="auto"/>
          </w:tcPr>
          <w:p w14:paraId="7D4CC62C" w14:textId="77777777" w:rsidR="00CF6FFA" w:rsidRPr="00CF6FFA" w:rsidRDefault="00CF6FFA" w:rsidP="00CF6FFA">
            <w:pPr>
              <w:ind w:left="-80" w:right="-2"/>
              <w:rPr>
                <w:sz w:val="20"/>
                <w:szCs w:val="20"/>
                <w:lang w:eastAsia="en-US"/>
              </w:rPr>
            </w:pPr>
          </w:p>
        </w:tc>
        <w:tc>
          <w:tcPr>
            <w:tcW w:w="1418" w:type="dxa"/>
            <w:vMerge/>
            <w:shd w:val="clear" w:color="auto" w:fill="auto"/>
            <w:vAlign w:val="center"/>
          </w:tcPr>
          <w:p w14:paraId="055B75C8" w14:textId="77777777" w:rsidR="00CF6FFA" w:rsidRPr="00CF6FFA" w:rsidRDefault="00CF6FFA" w:rsidP="00CF6FFA">
            <w:pPr>
              <w:ind w:left="-108" w:right="-147" w:firstLine="29"/>
              <w:jc w:val="center"/>
              <w:rPr>
                <w:sz w:val="20"/>
                <w:szCs w:val="20"/>
                <w:lang w:eastAsia="en-US"/>
              </w:rPr>
            </w:pPr>
          </w:p>
        </w:tc>
        <w:tc>
          <w:tcPr>
            <w:tcW w:w="1134" w:type="dxa"/>
            <w:shd w:val="clear" w:color="auto" w:fill="auto"/>
            <w:vAlign w:val="center"/>
          </w:tcPr>
          <w:p w14:paraId="20C22D6F" w14:textId="77777777" w:rsidR="00CF6FFA" w:rsidRPr="00CF6FFA" w:rsidRDefault="00CF6FFA" w:rsidP="00CF6FFA">
            <w:pPr>
              <w:ind w:left="-108" w:right="-108"/>
              <w:jc w:val="center"/>
              <w:rPr>
                <w:sz w:val="20"/>
                <w:szCs w:val="20"/>
              </w:rPr>
            </w:pPr>
            <w:r w:rsidRPr="00CF6FFA">
              <w:rPr>
                <w:sz w:val="20"/>
                <w:szCs w:val="20"/>
              </w:rPr>
              <w:t>с 01.01.2019</w:t>
            </w:r>
          </w:p>
        </w:tc>
        <w:tc>
          <w:tcPr>
            <w:tcW w:w="850" w:type="dxa"/>
            <w:shd w:val="clear" w:color="auto" w:fill="auto"/>
            <w:vAlign w:val="center"/>
          </w:tcPr>
          <w:p w14:paraId="5455C281" w14:textId="77777777" w:rsidR="00CF6FFA" w:rsidRPr="00CF6FFA" w:rsidRDefault="00CF6FFA" w:rsidP="00CF6FFA">
            <w:pPr>
              <w:ind w:left="-108" w:right="-108"/>
              <w:jc w:val="center"/>
              <w:rPr>
                <w:sz w:val="20"/>
                <w:szCs w:val="20"/>
              </w:rPr>
            </w:pPr>
            <w:r w:rsidRPr="00CF6FFA">
              <w:rPr>
                <w:sz w:val="20"/>
                <w:szCs w:val="20"/>
              </w:rPr>
              <w:t>1 917,49</w:t>
            </w:r>
          </w:p>
        </w:tc>
        <w:tc>
          <w:tcPr>
            <w:tcW w:w="851" w:type="dxa"/>
            <w:shd w:val="clear" w:color="auto" w:fill="auto"/>
          </w:tcPr>
          <w:p w14:paraId="7913BE21" w14:textId="77777777" w:rsidR="00CF6FFA" w:rsidRPr="00CF6FFA" w:rsidRDefault="00CF6FFA" w:rsidP="00CF6FFA">
            <w:pPr>
              <w:jc w:val="center"/>
              <w:rPr>
                <w:lang w:eastAsia="en-US"/>
              </w:rPr>
            </w:pPr>
            <w:r w:rsidRPr="00CF6FFA">
              <w:rPr>
                <w:sz w:val="20"/>
                <w:szCs w:val="20"/>
                <w:lang w:eastAsia="en-US"/>
              </w:rPr>
              <w:t>x</w:t>
            </w:r>
          </w:p>
        </w:tc>
        <w:tc>
          <w:tcPr>
            <w:tcW w:w="851" w:type="dxa"/>
            <w:shd w:val="clear" w:color="auto" w:fill="auto"/>
          </w:tcPr>
          <w:p w14:paraId="0571EE14" w14:textId="77777777" w:rsidR="00CF6FFA" w:rsidRPr="00CF6FFA" w:rsidRDefault="00CF6FFA" w:rsidP="00CF6FFA">
            <w:pPr>
              <w:jc w:val="center"/>
              <w:rPr>
                <w:lang w:eastAsia="en-US"/>
              </w:rPr>
            </w:pPr>
            <w:r w:rsidRPr="00CF6FFA">
              <w:rPr>
                <w:sz w:val="20"/>
                <w:szCs w:val="20"/>
                <w:lang w:eastAsia="en-US"/>
              </w:rPr>
              <w:t>x</w:t>
            </w:r>
          </w:p>
        </w:tc>
        <w:tc>
          <w:tcPr>
            <w:tcW w:w="708" w:type="dxa"/>
            <w:shd w:val="clear" w:color="auto" w:fill="auto"/>
          </w:tcPr>
          <w:p w14:paraId="7EC732EE" w14:textId="77777777" w:rsidR="00CF6FFA" w:rsidRPr="00CF6FFA" w:rsidRDefault="00CF6FFA" w:rsidP="00CF6FFA">
            <w:pPr>
              <w:jc w:val="center"/>
              <w:rPr>
                <w:lang w:eastAsia="en-US"/>
              </w:rPr>
            </w:pPr>
            <w:r w:rsidRPr="00CF6FFA">
              <w:rPr>
                <w:sz w:val="20"/>
                <w:szCs w:val="20"/>
                <w:lang w:eastAsia="en-US"/>
              </w:rPr>
              <w:t>x</w:t>
            </w:r>
          </w:p>
        </w:tc>
        <w:tc>
          <w:tcPr>
            <w:tcW w:w="709" w:type="dxa"/>
            <w:shd w:val="clear" w:color="auto" w:fill="auto"/>
          </w:tcPr>
          <w:p w14:paraId="3AF9C11C" w14:textId="77777777" w:rsidR="00CF6FFA" w:rsidRPr="00CF6FFA" w:rsidRDefault="00CF6FFA" w:rsidP="00CF6FFA">
            <w:pPr>
              <w:jc w:val="center"/>
              <w:rPr>
                <w:lang w:eastAsia="en-US"/>
              </w:rPr>
            </w:pPr>
            <w:r w:rsidRPr="00CF6FFA">
              <w:rPr>
                <w:sz w:val="20"/>
                <w:szCs w:val="20"/>
                <w:lang w:eastAsia="en-US"/>
              </w:rPr>
              <w:t>x</w:t>
            </w:r>
          </w:p>
        </w:tc>
        <w:tc>
          <w:tcPr>
            <w:tcW w:w="1417" w:type="dxa"/>
            <w:shd w:val="clear" w:color="auto" w:fill="auto"/>
          </w:tcPr>
          <w:p w14:paraId="1A721156" w14:textId="77777777" w:rsidR="00CF6FFA" w:rsidRPr="00CF6FFA" w:rsidRDefault="00CF6FFA" w:rsidP="00CF6FFA">
            <w:pPr>
              <w:jc w:val="center"/>
              <w:rPr>
                <w:lang w:eastAsia="en-US"/>
              </w:rPr>
            </w:pPr>
            <w:r w:rsidRPr="00CF6FFA">
              <w:rPr>
                <w:sz w:val="20"/>
                <w:szCs w:val="20"/>
                <w:lang w:eastAsia="en-US"/>
              </w:rPr>
              <w:t>x</w:t>
            </w:r>
          </w:p>
        </w:tc>
      </w:tr>
    </w:tbl>
    <w:p w14:paraId="088E3528" w14:textId="77777777" w:rsidR="00CF6FFA" w:rsidRDefault="00CF6FFA" w:rsidP="00CF6FFA">
      <w:pPr>
        <w:rPr>
          <w:lang w:eastAsia="en-US"/>
        </w:rPr>
        <w:sectPr w:rsidR="00CF6FFA" w:rsidSect="009B3857">
          <w:pgSz w:w="11906" w:h="16838"/>
          <w:pgMar w:top="851" w:right="1133" w:bottom="1135" w:left="1418" w:header="426" w:footer="407" w:gutter="0"/>
          <w:cols w:space="708"/>
          <w:titlePg/>
          <w:docGrid w:linePitch="360"/>
        </w:sectPr>
      </w:pPr>
    </w:p>
    <w:p w14:paraId="6B1041C7" w14:textId="77777777" w:rsidR="00CF6FFA" w:rsidRPr="00CF6FFA" w:rsidRDefault="00CF6FFA" w:rsidP="00CF6FFA">
      <w:pPr>
        <w:rPr>
          <w:lang w:eastAsia="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134"/>
        <w:gridCol w:w="850"/>
        <w:gridCol w:w="851"/>
        <w:gridCol w:w="851"/>
        <w:gridCol w:w="708"/>
        <w:gridCol w:w="709"/>
        <w:gridCol w:w="1417"/>
      </w:tblGrid>
      <w:tr w:rsidR="00CF6FFA" w:rsidRPr="00CF6FFA" w14:paraId="56E5E7E0" w14:textId="77777777" w:rsidTr="00CF6FFA">
        <w:trPr>
          <w:trHeight w:val="180"/>
          <w:jc w:val="center"/>
        </w:trPr>
        <w:tc>
          <w:tcPr>
            <w:tcW w:w="1417" w:type="dxa"/>
            <w:tcBorders>
              <w:bottom w:val="single" w:sz="4" w:space="0" w:color="auto"/>
            </w:tcBorders>
            <w:shd w:val="clear" w:color="auto" w:fill="auto"/>
            <w:vAlign w:val="center"/>
          </w:tcPr>
          <w:p w14:paraId="69B86095" w14:textId="77777777" w:rsidR="00CF6FFA" w:rsidRPr="00CF6FFA" w:rsidRDefault="00CF6FFA" w:rsidP="00CF6FFA">
            <w:pPr>
              <w:ind w:left="-80" w:right="-125"/>
              <w:jc w:val="center"/>
              <w:rPr>
                <w:bCs/>
                <w:color w:val="000000"/>
                <w:kern w:val="32"/>
                <w:sz w:val="20"/>
                <w:szCs w:val="20"/>
                <w:lang w:eastAsia="en-US"/>
              </w:rPr>
            </w:pPr>
            <w:r w:rsidRPr="00CF6FFA">
              <w:rPr>
                <w:bCs/>
                <w:color w:val="000000"/>
                <w:kern w:val="32"/>
                <w:sz w:val="20"/>
                <w:szCs w:val="20"/>
                <w:lang w:eastAsia="en-US"/>
              </w:rPr>
              <w:t>1</w:t>
            </w:r>
          </w:p>
        </w:tc>
        <w:tc>
          <w:tcPr>
            <w:tcW w:w="1418" w:type="dxa"/>
            <w:tcBorders>
              <w:bottom w:val="single" w:sz="4" w:space="0" w:color="auto"/>
            </w:tcBorders>
            <w:shd w:val="clear" w:color="auto" w:fill="auto"/>
          </w:tcPr>
          <w:p w14:paraId="615E268B" w14:textId="77777777" w:rsidR="00CF6FFA" w:rsidRPr="00CF6FFA" w:rsidRDefault="00CF6FFA" w:rsidP="00CF6FFA">
            <w:pPr>
              <w:ind w:left="-108" w:right="-147"/>
              <w:jc w:val="center"/>
              <w:rPr>
                <w:sz w:val="20"/>
                <w:szCs w:val="20"/>
                <w:lang w:eastAsia="en-US"/>
              </w:rPr>
            </w:pPr>
            <w:r w:rsidRPr="00CF6FFA">
              <w:rPr>
                <w:sz w:val="20"/>
                <w:szCs w:val="20"/>
                <w:lang w:eastAsia="en-US"/>
              </w:rPr>
              <w:t>2</w:t>
            </w:r>
          </w:p>
        </w:tc>
        <w:tc>
          <w:tcPr>
            <w:tcW w:w="1134" w:type="dxa"/>
            <w:tcBorders>
              <w:bottom w:val="single" w:sz="4" w:space="0" w:color="auto"/>
            </w:tcBorders>
            <w:shd w:val="clear" w:color="auto" w:fill="auto"/>
          </w:tcPr>
          <w:p w14:paraId="73F98A58" w14:textId="77777777" w:rsidR="00CF6FFA" w:rsidRPr="00CF6FFA" w:rsidRDefault="00CF6FFA" w:rsidP="00CF6FFA">
            <w:pPr>
              <w:ind w:left="-108" w:right="-108"/>
              <w:jc w:val="center"/>
              <w:rPr>
                <w:sz w:val="20"/>
                <w:szCs w:val="20"/>
                <w:lang w:eastAsia="en-US"/>
              </w:rPr>
            </w:pPr>
            <w:r w:rsidRPr="00CF6FFA">
              <w:rPr>
                <w:sz w:val="20"/>
                <w:szCs w:val="20"/>
                <w:lang w:eastAsia="en-US"/>
              </w:rPr>
              <w:t>3</w:t>
            </w:r>
          </w:p>
        </w:tc>
        <w:tc>
          <w:tcPr>
            <w:tcW w:w="850" w:type="dxa"/>
            <w:tcBorders>
              <w:bottom w:val="single" w:sz="4" w:space="0" w:color="auto"/>
            </w:tcBorders>
            <w:shd w:val="clear" w:color="auto" w:fill="auto"/>
          </w:tcPr>
          <w:p w14:paraId="473D48BB" w14:textId="77777777" w:rsidR="00CF6FFA" w:rsidRPr="00CF6FFA" w:rsidRDefault="00CF6FFA" w:rsidP="00CF6FFA">
            <w:pPr>
              <w:ind w:left="-108" w:right="-147"/>
              <w:jc w:val="center"/>
              <w:rPr>
                <w:sz w:val="20"/>
                <w:szCs w:val="20"/>
                <w:lang w:eastAsia="en-US"/>
              </w:rPr>
            </w:pPr>
            <w:r w:rsidRPr="00CF6FFA">
              <w:rPr>
                <w:sz w:val="20"/>
                <w:szCs w:val="20"/>
                <w:lang w:eastAsia="en-US"/>
              </w:rPr>
              <w:t>4</w:t>
            </w:r>
          </w:p>
        </w:tc>
        <w:tc>
          <w:tcPr>
            <w:tcW w:w="851" w:type="dxa"/>
            <w:tcBorders>
              <w:bottom w:val="single" w:sz="4" w:space="0" w:color="auto"/>
            </w:tcBorders>
            <w:shd w:val="clear" w:color="auto" w:fill="auto"/>
            <w:vAlign w:val="center"/>
          </w:tcPr>
          <w:p w14:paraId="151C0407" w14:textId="77777777" w:rsidR="00CF6FFA" w:rsidRPr="00CF6FFA" w:rsidRDefault="00CF6FFA" w:rsidP="00CF6FFA">
            <w:pPr>
              <w:ind w:left="-108" w:right="-72"/>
              <w:jc w:val="center"/>
              <w:rPr>
                <w:sz w:val="20"/>
                <w:szCs w:val="20"/>
                <w:lang w:eastAsia="en-US"/>
              </w:rPr>
            </w:pPr>
            <w:r w:rsidRPr="00CF6FFA">
              <w:rPr>
                <w:sz w:val="20"/>
                <w:szCs w:val="20"/>
                <w:lang w:eastAsia="en-US"/>
              </w:rPr>
              <w:t>5</w:t>
            </w:r>
          </w:p>
        </w:tc>
        <w:tc>
          <w:tcPr>
            <w:tcW w:w="851" w:type="dxa"/>
            <w:tcBorders>
              <w:bottom w:val="single" w:sz="4" w:space="0" w:color="auto"/>
            </w:tcBorders>
            <w:shd w:val="clear" w:color="auto" w:fill="auto"/>
            <w:vAlign w:val="center"/>
          </w:tcPr>
          <w:p w14:paraId="6ED34F11" w14:textId="77777777" w:rsidR="00CF6FFA" w:rsidRPr="00CF6FFA" w:rsidRDefault="00CF6FFA" w:rsidP="00CF6FFA">
            <w:pPr>
              <w:ind w:left="-108" w:right="-72"/>
              <w:jc w:val="center"/>
              <w:rPr>
                <w:sz w:val="20"/>
                <w:szCs w:val="20"/>
                <w:lang w:eastAsia="en-US"/>
              </w:rPr>
            </w:pPr>
            <w:r w:rsidRPr="00CF6FFA">
              <w:rPr>
                <w:sz w:val="20"/>
                <w:szCs w:val="20"/>
                <w:lang w:eastAsia="en-US"/>
              </w:rPr>
              <w:t>6</w:t>
            </w:r>
          </w:p>
        </w:tc>
        <w:tc>
          <w:tcPr>
            <w:tcW w:w="708" w:type="dxa"/>
            <w:tcBorders>
              <w:bottom w:val="single" w:sz="4" w:space="0" w:color="auto"/>
            </w:tcBorders>
            <w:shd w:val="clear" w:color="auto" w:fill="auto"/>
            <w:vAlign w:val="center"/>
          </w:tcPr>
          <w:p w14:paraId="3B8D26CD" w14:textId="77777777" w:rsidR="00CF6FFA" w:rsidRPr="00CF6FFA" w:rsidRDefault="00CF6FFA" w:rsidP="00CF6FFA">
            <w:pPr>
              <w:ind w:left="-108" w:right="-72"/>
              <w:jc w:val="center"/>
              <w:rPr>
                <w:sz w:val="20"/>
                <w:szCs w:val="20"/>
                <w:lang w:eastAsia="en-US"/>
              </w:rPr>
            </w:pPr>
            <w:r w:rsidRPr="00CF6FFA">
              <w:rPr>
                <w:sz w:val="20"/>
                <w:szCs w:val="20"/>
                <w:lang w:eastAsia="en-US"/>
              </w:rPr>
              <w:t>7</w:t>
            </w:r>
          </w:p>
        </w:tc>
        <w:tc>
          <w:tcPr>
            <w:tcW w:w="709" w:type="dxa"/>
            <w:tcBorders>
              <w:bottom w:val="single" w:sz="4" w:space="0" w:color="auto"/>
            </w:tcBorders>
            <w:shd w:val="clear" w:color="auto" w:fill="auto"/>
            <w:vAlign w:val="center"/>
          </w:tcPr>
          <w:p w14:paraId="31166868" w14:textId="77777777" w:rsidR="00CF6FFA" w:rsidRPr="00CF6FFA" w:rsidRDefault="00CF6FFA" w:rsidP="00CF6FFA">
            <w:pPr>
              <w:ind w:left="-108" w:right="-72"/>
              <w:jc w:val="center"/>
              <w:rPr>
                <w:sz w:val="20"/>
                <w:szCs w:val="20"/>
                <w:lang w:eastAsia="en-US"/>
              </w:rPr>
            </w:pPr>
            <w:r w:rsidRPr="00CF6FFA">
              <w:rPr>
                <w:sz w:val="20"/>
                <w:szCs w:val="20"/>
                <w:lang w:eastAsia="en-US"/>
              </w:rPr>
              <w:t>8</w:t>
            </w:r>
          </w:p>
        </w:tc>
        <w:tc>
          <w:tcPr>
            <w:tcW w:w="1417" w:type="dxa"/>
            <w:tcBorders>
              <w:bottom w:val="single" w:sz="4" w:space="0" w:color="auto"/>
            </w:tcBorders>
            <w:shd w:val="clear" w:color="auto" w:fill="auto"/>
          </w:tcPr>
          <w:p w14:paraId="43B020C4" w14:textId="77777777" w:rsidR="00CF6FFA" w:rsidRPr="00CF6FFA" w:rsidRDefault="00CF6FFA" w:rsidP="00CF6FFA">
            <w:pPr>
              <w:ind w:right="-2"/>
              <w:jc w:val="center"/>
              <w:rPr>
                <w:sz w:val="20"/>
                <w:szCs w:val="20"/>
                <w:lang w:eastAsia="en-US"/>
              </w:rPr>
            </w:pPr>
            <w:r w:rsidRPr="00CF6FFA">
              <w:rPr>
                <w:sz w:val="20"/>
                <w:szCs w:val="20"/>
                <w:lang w:eastAsia="en-US"/>
              </w:rPr>
              <w:t>9</w:t>
            </w:r>
          </w:p>
        </w:tc>
      </w:tr>
      <w:tr w:rsidR="00CF6FFA" w:rsidRPr="00CF6FFA" w14:paraId="3E79E8C4" w14:textId="77777777" w:rsidTr="00CF6FFA">
        <w:trPr>
          <w:trHeight w:val="180"/>
          <w:jc w:val="center"/>
        </w:trPr>
        <w:tc>
          <w:tcPr>
            <w:tcW w:w="1417" w:type="dxa"/>
            <w:vMerge w:val="restart"/>
            <w:shd w:val="clear" w:color="auto" w:fill="auto"/>
          </w:tcPr>
          <w:p w14:paraId="4CFD7310" w14:textId="77777777" w:rsidR="00CF6FFA" w:rsidRPr="00CF6FFA" w:rsidRDefault="00CF6FFA" w:rsidP="00CF6FFA">
            <w:pPr>
              <w:ind w:left="-80" w:right="-2"/>
              <w:rPr>
                <w:sz w:val="20"/>
                <w:szCs w:val="20"/>
                <w:lang w:eastAsia="en-US"/>
              </w:rPr>
            </w:pPr>
          </w:p>
        </w:tc>
        <w:tc>
          <w:tcPr>
            <w:tcW w:w="1418" w:type="dxa"/>
            <w:vMerge w:val="restart"/>
            <w:shd w:val="clear" w:color="auto" w:fill="auto"/>
          </w:tcPr>
          <w:p w14:paraId="3233FBDD"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0F5218F7" w14:textId="77777777" w:rsidR="00CF6FFA" w:rsidRPr="00CF6FFA" w:rsidRDefault="00CF6FFA" w:rsidP="00CF6FFA">
            <w:pPr>
              <w:ind w:left="-108" w:right="-108"/>
              <w:jc w:val="center"/>
              <w:rPr>
                <w:sz w:val="20"/>
                <w:szCs w:val="20"/>
              </w:rPr>
            </w:pPr>
            <w:r w:rsidRPr="00CF6FFA">
              <w:rPr>
                <w:sz w:val="20"/>
                <w:szCs w:val="20"/>
              </w:rPr>
              <w:t>с 01.07.2019</w:t>
            </w:r>
          </w:p>
        </w:tc>
        <w:tc>
          <w:tcPr>
            <w:tcW w:w="850" w:type="dxa"/>
            <w:shd w:val="clear" w:color="auto" w:fill="auto"/>
            <w:vAlign w:val="center"/>
          </w:tcPr>
          <w:p w14:paraId="5B9480BD" w14:textId="77777777" w:rsidR="00CF6FFA" w:rsidRPr="00CF6FFA" w:rsidRDefault="00CF6FFA" w:rsidP="00CF6FFA">
            <w:pPr>
              <w:ind w:left="-108" w:right="-108"/>
              <w:jc w:val="center"/>
              <w:rPr>
                <w:sz w:val="20"/>
                <w:szCs w:val="20"/>
              </w:rPr>
            </w:pPr>
            <w:r w:rsidRPr="00CF6FFA">
              <w:rPr>
                <w:sz w:val="20"/>
                <w:szCs w:val="20"/>
              </w:rPr>
              <w:t>2 019,56</w:t>
            </w:r>
          </w:p>
        </w:tc>
        <w:tc>
          <w:tcPr>
            <w:tcW w:w="851" w:type="dxa"/>
            <w:shd w:val="clear" w:color="auto" w:fill="auto"/>
          </w:tcPr>
          <w:p w14:paraId="6B1BB7A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2161C8E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3F651F2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2569282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4E376711"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0D3C7251" w14:textId="77777777" w:rsidTr="00CF6FFA">
        <w:trPr>
          <w:trHeight w:val="180"/>
          <w:jc w:val="center"/>
        </w:trPr>
        <w:tc>
          <w:tcPr>
            <w:tcW w:w="1417" w:type="dxa"/>
            <w:vMerge/>
            <w:shd w:val="clear" w:color="auto" w:fill="auto"/>
          </w:tcPr>
          <w:p w14:paraId="65E38F20" w14:textId="77777777" w:rsidR="00CF6FFA" w:rsidRPr="00CF6FFA" w:rsidRDefault="00CF6FFA" w:rsidP="00CF6FFA">
            <w:pPr>
              <w:ind w:left="-80" w:right="-2"/>
              <w:rPr>
                <w:sz w:val="20"/>
                <w:szCs w:val="20"/>
                <w:lang w:eastAsia="en-US"/>
              </w:rPr>
            </w:pPr>
          </w:p>
        </w:tc>
        <w:tc>
          <w:tcPr>
            <w:tcW w:w="1418" w:type="dxa"/>
            <w:vMerge/>
            <w:shd w:val="clear" w:color="auto" w:fill="auto"/>
          </w:tcPr>
          <w:p w14:paraId="65F6BC5A"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45A4C0F5" w14:textId="77777777" w:rsidR="00CF6FFA" w:rsidRPr="00CF6FFA" w:rsidRDefault="00CF6FFA" w:rsidP="00CF6FFA">
            <w:pPr>
              <w:ind w:left="-108" w:right="-108"/>
              <w:jc w:val="center"/>
              <w:rPr>
                <w:sz w:val="20"/>
                <w:szCs w:val="20"/>
              </w:rPr>
            </w:pPr>
            <w:r w:rsidRPr="00CF6FFA">
              <w:rPr>
                <w:sz w:val="20"/>
                <w:szCs w:val="20"/>
              </w:rPr>
              <w:t>с 01.01.2020</w:t>
            </w:r>
          </w:p>
        </w:tc>
        <w:tc>
          <w:tcPr>
            <w:tcW w:w="850" w:type="dxa"/>
            <w:shd w:val="clear" w:color="auto" w:fill="auto"/>
            <w:vAlign w:val="center"/>
          </w:tcPr>
          <w:p w14:paraId="5C8B3EEF" w14:textId="77777777" w:rsidR="00CF6FFA" w:rsidRPr="00CF6FFA" w:rsidRDefault="00CF6FFA" w:rsidP="00CF6FFA">
            <w:pPr>
              <w:ind w:left="-108" w:right="-108"/>
              <w:jc w:val="center"/>
              <w:rPr>
                <w:sz w:val="20"/>
                <w:szCs w:val="20"/>
              </w:rPr>
            </w:pPr>
            <w:r w:rsidRPr="00CF6FFA">
              <w:rPr>
                <w:sz w:val="20"/>
                <w:szCs w:val="20"/>
              </w:rPr>
              <w:t>2 019,56</w:t>
            </w:r>
          </w:p>
        </w:tc>
        <w:tc>
          <w:tcPr>
            <w:tcW w:w="851" w:type="dxa"/>
            <w:shd w:val="clear" w:color="auto" w:fill="auto"/>
          </w:tcPr>
          <w:p w14:paraId="64FA3F0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6F51A29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29D7AF5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526F25E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0D0ED635"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41DF9BF7" w14:textId="77777777" w:rsidTr="00CF6FFA">
        <w:trPr>
          <w:trHeight w:val="180"/>
          <w:jc w:val="center"/>
        </w:trPr>
        <w:tc>
          <w:tcPr>
            <w:tcW w:w="1417" w:type="dxa"/>
            <w:vMerge/>
            <w:shd w:val="clear" w:color="auto" w:fill="auto"/>
          </w:tcPr>
          <w:p w14:paraId="62FA56B4" w14:textId="77777777" w:rsidR="00CF6FFA" w:rsidRPr="00CF6FFA" w:rsidRDefault="00CF6FFA" w:rsidP="00CF6FFA">
            <w:pPr>
              <w:ind w:left="-80" w:right="-2"/>
              <w:rPr>
                <w:sz w:val="20"/>
                <w:szCs w:val="20"/>
                <w:lang w:eastAsia="en-US"/>
              </w:rPr>
            </w:pPr>
          </w:p>
        </w:tc>
        <w:tc>
          <w:tcPr>
            <w:tcW w:w="1418" w:type="dxa"/>
            <w:vMerge/>
            <w:shd w:val="clear" w:color="auto" w:fill="auto"/>
          </w:tcPr>
          <w:p w14:paraId="38DD29F5"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79F6B6E" w14:textId="77777777" w:rsidR="00CF6FFA" w:rsidRPr="00CF6FFA" w:rsidRDefault="00CF6FFA" w:rsidP="00CF6FFA">
            <w:pPr>
              <w:ind w:left="-108" w:right="-108"/>
              <w:jc w:val="center"/>
              <w:rPr>
                <w:sz w:val="20"/>
                <w:szCs w:val="20"/>
              </w:rPr>
            </w:pPr>
            <w:r w:rsidRPr="00CF6FFA">
              <w:rPr>
                <w:sz w:val="20"/>
                <w:szCs w:val="20"/>
              </w:rPr>
              <w:t>с 01.07.2020</w:t>
            </w:r>
          </w:p>
        </w:tc>
        <w:tc>
          <w:tcPr>
            <w:tcW w:w="850" w:type="dxa"/>
            <w:shd w:val="clear" w:color="auto" w:fill="auto"/>
            <w:vAlign w:val="center"/>
          </w:tcPr>
          <w:p w14:paraId="59E9231E" w14:textId="77777777" w:rsidR="00CF6FFA" w:rsidRPr="00CF6FFA" w:rsidRDefault="00CF6FFA" w:rsidP="00CF6FFA">
            <w:pPr>
              <w:ind w:left="-108" w:right="-108"/>
              <w:jc w:val="center"/>
              <w:rPr>
                <w:sz w:val="20"/>
                <w:szCs w:val="20"/>
              </w:rPr>
            </w:pPr>
            <w:r w:rsidRPr="00CF6FFA">
              <w:rPr>
                <w:sz w:val="20"/>
                <w:szCs w:val="20"/>
              </w:rPr>
              <w:t>2 628,73</w:t>
            </w:r>
          </w:p>
        </w:tc>
        <w:tc>
          <w:tcPr>
            <w:tcW w:w="851" w:type="dxa"/>
            <w:shd w:val="clear" w:color="auto" w:fill="auto"/>
          </w:tcPr>
          <w:p w14:paraId="5FF50CA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56F3BCA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5F987BC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77D059F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0F18B4E0"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6F96AD31" w14:textId="77777777" w:rsidTr="00CF6FFA">
        <w:trPr>
          <w:trHeight w:val="180"/>
          <w:jc w:val="center"/>
        </w:trPr>
        <w:tc>
          <w:tcPr>
            <w:tcW w:w="1417" w:type="dxa"/>
            <w:vMerge/>
            <w:shd w:val="clear" w:color="auto" w:fill="auto"/>
          </w:tcPr>
          <w:p w14:paraId="3A6F1B1D" w14:textId="77777777" w:rsidR="00CF6FFA" w:rsidRPr="00CF6FFA" w:rsidRDefault="00CF6FFA" w:rsidP="00CF6FFA">
            <w:pPr>
              <w:ind w:left="-80" w:right="-2"/>
              <w:rPr>
                <w:sz w:val="20"/>
                <w:szCs w:val="20"/>
                <w:lang w:eastAsia="en-US"/>
              </w:rPr>
            </w:pPr>
          </w:p>
        </w:tc>
        <w:tc>
          <w:tcPr>
            <w:tcW w:w="1418" w:type="dxa"/>
            <w:vMerge/>
            <w:shd w:val="clear" w:color="auto" w:fill="auto"/>
          </w:tcPr>
          <w:p w14:paraId="536FECD8"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07DDF4FC" w14:textId="77777777" w:rsidR="00CF6FFA" w:rsidRPr="00CF6FFA" w:rsidRDefault="00CF6FFA" w:rsidP="00CF6FFA">
            <w:pPr>
              <w:ind w:left="-108" w:right="-108"/>
              <w:jc w:val="center"/>
              <w:rPr>
                <w:sz w:val="20"/>
                <w:szCs w:val="20"/>
              </w:rPr>
            </w:pPr>
            <w:r w:rsidRPr="00CF6FFA">
              <w:rPr>
                <w:sz w:val="20"/>
                <w:szCs w:val="20"/>
              </w:rPr>
              <w:t>с 01.01.2021</w:t>
            </w:r>
          </w:p>
        </w:tc>
        <w:tc>
          <w:tcPr>
            <w:tcW w:w="850" w:type="dxa"/>
            <w:shd w:val="clear" w:color="auto" w:fill="auto"/>
            <w:vAlign w:val="center"/>
          </w:tcPr>
          <w:p w14:paraId="690C2B34" w14:textId="77777777" w:rsidR="00CF6FFA" w:rsidRPr="00CF6FFA" w:rsidRDefault="00CF6FFA" w:rsidP="00CF6FFA">
            <w:pPr>
              <w:ind w:left="-108" w:right="-108"/>
              <w:jc w:val="center"/>
              <w:rPr>
                <w:sz w:val="20"/>
                <w:szCs w:val="20"/>
              </w:rPr>
            </w:pPr>
            <w:r w:rsidRPr="00CF6FFA">
              <w:rPr>
                <w:sz w:val="20"/>
                <w:szCs w:val="20"/>
              </w:rPr>
              <w:t>2 628,73</w:t>
            </w:r>
          </w:p>
        </w:tc>
        <w:tc>
          <w:tcPr>
            <w:tcW w:w="851" w:type="dxa"/>
            <w:shd w:val="clear" w:color="auto" w:fill="auto"/>
            <w:vAlign w:val="center"/>
          </w:tcPr>
          <w:p w14:paraId="12E26AE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132C8AF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2EDC1E84"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4D8B804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7BC5D559"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4E76839D" w14:textId="77777777" w:rsidTr="00CF6FFA">
        <w:trPr>
          <w:trHeight w:val="180"/>
          <w:jc w:val="center"/>
        </w:trPr>
        <w:tc>
          <w:tcPr>
            <w:tcW w:w="1417" w:type="dxa"/>
            <w:vMerge/>
            <w:shd w:val="clear" w:color="auto" w:fill="auto"/>
          </w:tcPr>
          <w:p w14:paraId="027F265E" w14:textId="77777777" w:rsidR="00CF6FFA" w:rsidRPr="00CF6FFA" w:rsidRDefault="00CF6FFA" w:rsidP="00CF6FFA">
            <w:pPr>
              <w:ind w:left="-80" w:right="-2"/>
              <w:rPr>
                <w:sz w:val="20"/>
                <w:szCs w:val="20"/>
                <w:lang w:eastAsia="en-US"/>
              </w:rPr>
            </w:pPr>
          </w:p>
        </w:tc>
        <w:tc>
          <w:tcPr>
            <w:tcW w:w="1418" w:type="dxa"/>
            <w:vMerge/>
            <w:shd w:val="clear" w:color="auto" w:fill="auto"/>
          </w:tcPr>
          <w:p w14:paraId="62EF9779"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C92E70F" w14:textId="77777777" w:rsidR="00CF6FFA" w:rsidRPr="00CF6FFA" w:rsidRDefault="00CF6FFA" w:rsidP="00CF6FFA">
            <w:pPr>
              <w:ind w:left="-108" w:right="-108"/>
              <w:jc w:val="center"/>
              <w:rPr>
                <w:sz w:val="20"/>
                <w:szCs w:val="20"/>
              </w:rPr>
            </w:pPr>
            <w:r w:rsidRPr="00CF6FFA">
              <w:rPr>
                <w:sz w:val="20"/>
                <w:szCs w:val="20"/>
              </w:rPr>
              <w:t>с 01.07.2021</w:t>
            </w:r>
          </w:p>
        </w:tc>
        <w:tc>
          <w:tcPr>
            <w:tcW w:w="850" w:type="dxa"/>
            <w:shd w:val="clear" w:color="auto" w:fill="auto"/>
            <w:vAlign w:val="center"/>
          </w:tcPr>
          <w:p w14:paraId="4AB6FCB8" w14:textId="77777777" w:rsidR="00CF6FFA" w:rsidRPr="00CF6FFA" w:rsidRDefault="00CF6FFA" w:rsidP="00CF6FFA">
            <w:pPr>
              <w:ind w:left="-108" w:right="-108"/>
              <w:jc w:val="center"/>
              <w:rPr>
                <w:sz w:val="20"/>
                <w:szCs w:val="20"/>
              </w:rPr>
            </w:pPr>
            <w:r w:rsidRPr="00CF6FFA">
              <w:rPr>
                <w:sz w:val="20"/>
                <w:szCs w:val="20"/>
              </w:rPr>
              <w:t>2 665,93</w:t>
            </w:r>
          </w:p>
        </w:tc>
        <w:tc>
          <w:tcPr>
            <w:tcW w:w="851" w:type="dxa"/>
            <w:shd w:val="clear" w:color="auto" w:fill="auto"/>
            <w:vAlign w:val="center"/>
          </w:tcPr>
          <w:p w14:paraId="690A099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411FC60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7AFC7C9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43439CD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13E4E01D"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786C3226" w14:textId="77777777" w:rsidTr="00CF6FFA">
        <w:trPr>
          <w:trHeight w:val="180"/>
          <w:jc w:val="center"/>
        </w:trPr>
        <w:tc>
          <w:tcPr>
            <w:tcW w:w="1417" w:type="dxa"/>
            <w:vMerge/>
            <w:shd w:val="clear" w:color="auto" w:fill="auto"/>
          </w:tcPr>
          <w:p w14:paraId="33A3F806" w14:textId="77777777" w:rsidR="00CF6FFA" w:rsidRPr="00CF6FFA" w:rsidRDefault="00CF6FFA" w:rsidP="00CF6FFA">
            <w:pPr>
              <w:ind w:left="-80" w:right="-2"/>
              <w:rPr>
                <w:sz w:val="20"/>
                <w:szCs w:val="20"/>
                <w:lang w:eastAsia="en-US"/>
              </w:rPr>
            </w:pPr>
          </w:p>
        </w:tc>
        <w:tc>
          <w:tcPr>
            <w:tcW w:w="1418" w:type="dxa"/>
            <w:vMerge/>
            <w:shd w:val="clear" w:color="auto" w:fill="auto"/>
          </w:tcPr>
          <w:p w14:paraId="346EDDCA"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C3F5F88" w14:textId="77777777" w:rsidR="00CF6FFA" w:rsidRPr="00CF6FFA" w:rsidRDefault="00CF6FFA" w:rsidP="00CF6FFA">
            <w:pPr>
              <w:ind w:left="-108" w:right="-108"/>
              <w:jc w:val="center"/>
              <w:rPr>
                <w:sz w:val="20"/>
                <w:szCs w:val="20"/>
              </w:rPr>
            </w:pPr>
            <w:r w:rsidRPr="00CF6FFA">
              <w:rPr>
                <w:sz w:val="20"/>
                <w:szCs w:val="20"/>
              </w:rPr>
              <w:t>с 01.01.2022</w:t>
            </w:r>
          </w:p>
        </w:tc>
        <w:tc>
          <w:tcPr>
            <w:tcW w:w="850" w:type="dxa"/>
            <w:shd w:val="clear" w:color="auto" w:fill="auto"/>
          </w:tcPr>
          <w:p w14:paraId="4640B361" w14:textId="77777777" w:rsidR="00CF6FFA" w:rsidRPr="00CF6FFA" w:rsidRDefault="00CF6FFA" w:rsidP="00CF6FFA">
            <w:pPr>
              <w:ind w:left="-108" w:right="-108"/>
              <w:jc w:val="center"/>
              <w:rPr>
                <w:sz w:val="20"/>
                <w:szCs w:val="20"/>
              </w:rPr>
            </w:pPr>
            <w:r w:rsidRPr="00CF6FFA">
              <w:rPr>
                <w:sz w:val="20"/>
                <w:szCs w:val="20"/>
              </w:rPr>
              <w:t>2 665,93</w:t>
            </w:r>
          </w:p>
        </w:tc>
        <w:tc>
          <w:tcPr>
            <w:tcW w:w="851" w:type="dxa"/>
            <w:shd w:val="clear" w:color="auto" w:fill="auto"/>
            <w:vAlign w:val="center"/>
          </w:tcPr>
          <w:p w14:paraId="3B2E7B5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013D753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2DC5BD6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1600FCA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3EE87F66"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088A21EC" w14:textId="77777777" w:rsidTr="00CF6FFA">
        <w:trPr>
          <w:trHeight w:val="180"/>
          <w:jc w:val="center"/>
        </w:trPr>
        <w:tc>
          <w:tcPr>
            <w:tcW w:w="1417" w:type="dxa"/>
            <w:vMerge/>
            <w:shd w:val="clear" w:color="auto" w:fill="auto"/>
          </w:tcPr>
          <w:p w14:paraId="69CCC5E7" w14:textId="77777777" w:rsidR="00CF6FFA" w:rsidRPr="00CF6FFA" w:rsidRDefault="00CF6FFA" w:rsidP="00CF6FFA">
            <w:pPr>
              <w:ind w:left="-80" w:right="-2"/>
              <w:rPr>
                <w:sz w:val="20"/>
                <w:szCs w:val="20"/>
                <w:lang w:eastAsia="en-US"/>
              </w:rPr>
            </w:pPr>
          </w:p>
        </w:tc>
        <w:tc>
          <w:tcPr>
            <w:tcW w:w="1418" w:type="dxa"/>
            <w:vMerge/>
            <w:shd w:val="clear" w:color="auto" w:fill="auto"/>
          </w:tcPr>
          <w:p w14:paraId="6FD1108C"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4274BEB3" w14:textId="77777777" w:rsidR="00CF6FFA" w:rsidRPr="00CF6FFA" w:rsidRDefault="00CF6FFA" w:rsidP="00CF6FFA">
            <w:pPr>
              <w:ind w:left="-108" w:right="-108"/>
              <w:jc w:val="center"/>
              <w:rPr>
                <w:sz w:val="20"/>
                <w:szCs w:val="20"/>
              </w:rPr>
            </w:pPr>
            <w:r w:rsidRPr="00CF6FFA">
              <w:rPr>
                <w:sz w:val="20"/>
                <w:szCs w:val="20"/>
              </w:rPr>
              <w:t>с 01.07.2022</w:t>
            </w:r>
          </w:p>
        </w:tc>
        <w:tc>
          <w:tcPr>
            <w:tcW w:w="850" w:type="dxa"/>
            <w:shd w:val="clear" w:color="auto" w:fill="auto"/>
          </w:tcPr>
          <w:p w14:paraId="13C4ABFA" w14:textId="77777777" w:rsidR="00CF6FFA" w:rsidRPr="00CF6FFA" w:rsidRDefault="00CF6FFA" w:rsidP="00CF6FFA">
            <w:pPr>
              <w:ind w:left="-108" w:right="-108"/>
              <w:jc w:val="center"/>
              <w:rPr>
                <w:sz w:val="20"/>
                <w:szCs w:val="20"/>
              </w:rPr>
            </w:pPr>
            <w:r w:rsidRPr="00CF6FFA">
              <w:rPr>
                <w:sz w:val="20"/>
                <w:szCs w:val="20"/>
              </w:rPr>
              <w:t>2 780,57</w:t>
            </w:r>
          </w:p>
        </w:tc>
        <w:tc>
          <w:tcPr>
            <w:tcW w:w="851" w:type="dxa"/>
            <w:shd w:val="clear" w:color="auto" w:fill="auto"/>
            <w:vAlign w:val="center"/>
          </w:tcPr>
          <w:p w14:paraId="7B064C3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3BA6D53D"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0A4F575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vAlign w:val="center"/>
          </w:tcPr>
          <w:p w14:paraId="20D721D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783AF306"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5BB01532" w14:textId="77777777" w:rsidTr="00CF6FFA">
        <w:trPr>
          <w:trHeight w:val="180"/>
          <w:jc w:val="center"/>
        </w:trPr>
        <w:tc>
          <w:tcPr>
            <w:tcW w:w="1417" w:type="dxa"/>
            <w:vMerge/>
            <w:shd w:val="clear" w:color="auto" w:fill="auto"/>
          </w:tcPr>
          <w:p w14:paraId="36440E36" w14:textId="77777777" w:rsidR="00CF6FFA" w:rsidRPr="00CF6FFA" w:rsidRDefault="00CF6FFA" w:rsidP="00CF6FFA">
            <w:pPr>
              <w:ind w:left="-80" w:right="-2"/>
              <w:rPr>
                <w:sz w:val="20"/>
                <w:szCs w:val="20"/>
                <w:lang w:eastAsia="en-US"/>
              </w:rPr>
            </w:pPr>
          </w:p>
        </w:tc>
        <w:tc>
          <w:tcPr>
            <w:tcW w:w="1418" w:type="dxa"/>
            <w:vMerge/>
            <w:shd w:val="clear" w:color="auto" w:fill="auto"/>
          </w:tcPr>
          <w:p w14:paraId="6BE1FF49"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580B9345" w14:textId="77777777" w:rsidR="00CF6FFA" w:rsidRPr="00CF6FFA" w:rsidRDefault="00CF6FFA" w:rsidP="00CF6FFA">
            <w:pPr>
              <w:ind w:left="-108" w:right="-108"/>
              <w:jc w:val="center"/>
              <w:rPr>
                <w:sz w:val="20"/>
                <w:szCs w:val="20"/>
              </w:rPr>
            </w:pPr>
            <w:r w:rsidRPr="00CF6FFA">
              <w:rPr>
                <w:sz w:val="20"/>
                <w:szCs w:val="20"/>
              </w:rPr>
              <w:t>с 01.01.2023</w:t>
            </w:r>
          </w:p>
        </w:tc>
        <w:tc>
          <w:tcPr>
            <w:tcW w:w="850" w:type="dxa"/>
            <w:shd w:val="clear" w:color="auto" w:fill="auto"/>
          </w:tcPr>
          <w:p w14:paraId="4F1DB2BB" w14:textId="77777777" w:rsidR="00CF6FFA" w:rsidRPr="00CF6FFA" w:rsidRDefault="00CF6FFA" w:rsidP="00CF6FFA">
            <w:pPr>
              <w:ind w:left="-108" w:right="-108"/>
              <w:jc w:val="center"/>
              <w:rPr>
                <w:sz w:val="20"/>
                <w:szCs w:val="20"/>
              </w:rPr>
            </w:pPr>
            <w:r w:rsidRPr="00CF6FFA">
              <w:rPr>
                <w:sz w:val="20"/>
                <w:szCs w:val="20"/>
              </w:rPr>
              <w:t>2 829,58</w:t>
            </w:r>
          </w:p>
        </w:tc>
        <w:tc>
          <w:tcPr>
            <w:tcW w:w="851" w:type="dxa"/>
            <w:shd w:val="clear" w:color="auto" w:fill="auto"/>
            <w:vAlign w:val="center"/>
          </w:tcPr>
          <w:p w14:paraId="415E82A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61C72EE3"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315E9BB9"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1588D93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3E01874B"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48CC5ACE" w14:textId="77777777" w:rsidTr="00CF6FFA">
        <w:trPr>
          <w:trHeight w:val="135"/>
          <w:jc w:val="center"/>
        </w:trPr>
        <w:tc>
          <w:tcPr>
            <w:tcW w:w="1417" w:type="dxa"/>
            <w:vMerge/>
            <w:shd w:val="clear" w:color="auto" w:fill="auto"/>
          </w:tcPr>
          <w:p w14:paraId="0D2A0DE9" w14:textId="77777777" w:rsidR="00CF6FFA" w:rsidRPr="00CF6FFA" w:rsidRDefault="00CF6FFA" w:rsidP="00CF6FFA">
            <w:pPr>
              <w:ind w:left="-80" w:right="-2"/>
              <w:rPr>
                <w:sz w:val="20"/>
                <w:szCs w:val="20"/>
                <w:lang w:eastAsia="en-US"/>
              </w:rPr>
            </w:pPr>
          </w:p>
        </w:tc>
        <w:tc>
          <w:tcPr>
            <w:tcW w:w="1418" w:type="dxa"/>
            <w:vMerge/>
            <w:shd w:val="clear" w:color="auto" w:fill="auto"/>
          </w:tcPr>
          <w:p w14:paraId="216468F5"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241B3328" w14:textId="77777777" w:rsidR="00CF6FFA" w:rsidRPr="00CF6FFA" w:rsidRDefault="00CF6FFA" w:rsidP="00CF6FFA">
            <w:pPr>
              <w:ind w:left="-108" w:right="-108"/>
              <w:jc w:val="center"/>
              <w:rPr>
                <w:sz w:val="20"/>
                <w:szCs w:val="20"/>
              </w:rPr>
            </w:pPr>
            <w:r w:rsidRPr="00CF6FFA">
              <w:rPr>
                <w:sz w:val="20"/>
                <w:szCs w:val="20"/>
              </w:rPr>
              <w:t>с 01.07.2023</w:t>
            </w:r>
          </w:p>
        </w:tc>
        <w:tc>
          <w:tcPr>
            <w:tcW w:w="850" w:type="dxa"/>
            <w:shd w:val="clear" w:color="auto" w:fill="auto"/>
          </w:tcPr>
          <w:p w14:paraId="42864931" w14:textId="77777777" w:rsidR="00CF6FFA" w:rsidRPr="00CF6FFA" w:rsidRDefault="00CF6FFA" w:rsidP="00CF6FFA">
            <w:pPr>
              <w:ind w:left="-108" w:right="-108"/>
              <w:jc w:val="center"/>
              <w:rPr>
                <w:sz w:val="20"/>
                <w:szCs w:val="20"/>
              </w:rPr>
            </w:pPr>
            <w:r w:rsidRPr="00CF6FFA">
              <w:rPr>
                <w:sz w:val="20"/>
                <w:szCs w:val="20"/>
              </w:rPr>
              <w:t>2 942,76</w:t>
            </w:r>
          </w:p>
        </w:tc>
        <w:tc>
          <w:tcPr>
            <w:tcW w:w="851" w:type="dxa"/>
            <w:shd w:val="clear" w:color="auto" w:fill="auto"/>
            <w:vAlign w:val="center"/>
          </w:tcPr>
          <w:p w14:paraId="34B2B77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473521D4"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5C5F946F"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59CE5F0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5D20A7A5"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1F16FB1C" w14:textId="77777777" w:rsidTr="00CF6FFA">
        <w:trPr>
          <w:trHeight w:val="135"/>
          <w:jc w:val="center"/>
        </w:trPr>
        <w:tc>
          <w:tcPr>
            <w:tcW w:w="1417" w:type="dxa"/>
            <w:vMerge/>
            <w:shd w:val="clear" w:color="auto" w:fill="auto"/>
          </w:tcPr>
          <w:p w14:paraId="62C45FF5" w14:textId="77777777" w:rsidR="00CF6FFA" w:rsidRPr="00CF6FFA" w:rsidRDefault="00CF6FFA" w:rsidP="00CF6FFA">
            <w:pPr>
              <w:ind w:left="-80" w:right="-2"/>
              <w:rPr>
                <w:sz w:val="20"/>
                <w:szCs w:val="20"/>
                <w:lang w:eastAsia="en-US"/>
              </w:rPr>
            </w:pPr>
          </w:p>
        </w:tc>
        <w:tc>
          <w:tcPr>
            <w:tcW w:w="1418" w:type="dxa"/>
            <w:vMerge/>
            <w:shd w:val="clear" w:color="auto" w:fill="auto"/>
          </w:tcPr>
          <w:p w14:paraId="22A23304"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438BE157" w14:textId="77777777" w:rsidR="00CF6FFA" w:rsidRPr="00CF6FFA" w:rsidRDefault="00CF6FFA" w:rsidP="00CF6FFA">
            <w:pPr>
              <w:ind w:left="-108" w:right="-108"/>
              <w:jc w:val="center"/>
              <w:rPr>
                <w:sz w:val="20"/>
                <w:szCs w:val="20"/>
              </w:rPr>
            </w:pPr>
            <w:r w:rsidRPr="00CF6FFA">
              <w:rPr>
                <w:sz w:val="20"/>
                <w:szCs w:val="20"/>
              </w:rPr>
              <w:t>с 01.01.2024</w:t>
            </w:r>
          </w:p>
        </w:tc>
        <w:tc>
          <w:tcPr>
            <w:tcW w:w="850" w:type="dxa"/>
            <w:shd w:val="clear" w:color="auto" w:fill="auto"/>
          </w:tcPr>
          <w:p w14:paraId="6850ABFB" w14:textId="77777777" w:rsidR="00CF6FFA" w:rsidRPr="00CF6FFA" w:rsidRDefault="00CF6FFA" w:rsidP="00CF6FFA">
            <w:pPr>
              <w:ind w:left="-108" w:right="-108"/>
              <w:jc w:val="center"/>
              <w:rPr>
                <w:sz w:val="20"/>
                <w:szCs w:val="20"/>
              </w:rPr>
            </w:pPr>
            <w:r w:rsidRPr="00CF6FFA">
              <w:rPr>
                <w:sz w:val="20"/>
                <w:szCs w:val="20"/>
              </w:rPr>
              <w:t>2 942,76</w:t>
            </w:r>
          </w:p>
        </w:tc>
        <w:tc>
          <w:tcPr>
            <w:tcW w:w="851" w:type="dxa"/>
            <w:shd w:val="clear" w:color="auto" w:fill="auto"/>
          </w:tcPr>
          <w:p w14:paraId="79E2B32B"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0900638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6EF7AD2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2EB9987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211AE02E"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0FF735C4" w14:textId="77777777" w:rsidTr="00CF6FFA">
        <w:trPr>
          <w:trHeight w:val="135"/>
          <w:jc w:val="center"/>
        </w:trPr>
        <w:tc>
          <w:tcPr>
            <w:tcW w:w="1417" w:type="dxa"/>
            <w:vMerge/>
            <w:shd w:val="clear" w:color="auto" w:fill="auto"/>
          </w:tcPr>
          <w:p w14:paraId="4FAC3611" w14:textId="77777777" w:rsidR="00CF6FFA" w:rsidRPr="00CF6FFA" w:rsidRDefault="00CF6FFA" w:rsidP="00CF6FFA">
            <w:pPr>
              <w:ind w:left="-80" w:right="-2"/>
              <w:rPr>
                <w:sz w:val="20"/>
                <w:szCs w:val="20"/>
                <w:lang w:eastAsia="en-US"/>
              </w:rPr>
            </w:pPr>
          </w:p>
        </w:tc>
        <w:tc>
          <w:tcPr>
            <w:tcW w:w="1418" w:type="dxa"/>
            <w:vMerge/>
            <w:shd w:val="clear" w:color="auto" w:fill="auto"/>
          </w:tcPr>
          <w:p w14:paraId="1CA2FC4D"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33B5CC72" w14:textId="77777777" w:rsidR="00CF6FFA" w:rsidRPr="00CF6FFA" w:rsidRDefault="00CF6FFA" w:rsidP="00CF6FFA">
            <w:pPr>
              <w:ind w:left="-108" w:right="-108"/>
              <w:jc w:val="center"/>
              <w:rPr>
                <w:sz w:val="20"/>
                <w:szCs w:val="20"/>
              </w:rPr>
            </w:pPr>
            <w:r w:rsidRPr="00CF6FFA">
              <w:rPr>
                <w:sz w:val="20"/>
                <w:szCs w:val="20"/>
              </w:rPr>
              <w:t>с 01.07.2024</w:t>
            </w:r>
          </w:p>
        </w:tc>
        <w:tc>
          <w:tcPr>
            <w:tcW w:w="850" w:type="dxa"/>
            <w:shd w:val="clear" w:color="auto" w:fill="auto"/>
          </w:tcPr>
          <w:p w14:paraId="60710D46" w14:textId="77777777" w:rsidR="00CF6FFA" w:rsidRPr="00CF6FFA" w:rsidRDefault="00CF6FFA" w:rsidP="00CF6FFA">
            <w:pPr>
              <w:ind w:left="-108" w:right="-108"/>
              <w:jc w:val="center"/>
              <w:rPr>
                <w:sz w:val="20"/>
                <w:szCs w:val="20"/>
              </w:rPr>
            </w:pPr>
            <w:r w:rsidRPr="00CF6FFA">
              <w:rPr>
                <w:sz w:val="20"/>
                <w:szCs w:val="20"/>
              </w:rPr>
              <w:t>3 060,47</w:t>
            </w:r>
          </w:p>
        </w:tc>
        <w:tc>
          <w:tcPr>
            <w:tcW w:w="851" w:type="dxa"/>
            <w:shd w:val="clear" w:color="auto" w:fill="auto"/>
          </w:tcPr>
          <w:p w14:paraId="6C172AC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4FD18AF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34CCB15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2BBC5CBB"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743E2AA7"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3D1A21C2" w14:textId="77777777" w:rsidTr="00CF6FFA">
        <w:trPr>
          <w:trHeight w:val="135"/>
          <w:jc w:val="center"/>
        </w:trPr>
        <w:tc>
          <w:tcPr>
            <w:tcW w:w="1417" w:type="dxa"/>
            <w:vMerge/>
            <w:shd w:val="clear" w:color="auto" w:fill="auto"/>
          </w:tcPr>
          <w:p w14:paraId="19D665AA" w14:textId="77777777" w:rsidR="00CF6FFA" w:rsidRPr="00CF6FFA" w:rsidRDefault="00CF6FFA" w:rsidP="00CF6FFA">
            <w:pPr>
              <w:ind w:left="-80" w:right="-2"/>
              <w:rPr>
                <w:sz w:val="20"/>
                <w:szCs w:val="20"/>
                <w:lang w:eastAsia="en-US"/>
              </w:rPr>
            </w:pPr>
          </w:p>
        </w:tc>
        <w:tc>
          <w:tcPr>
            <w:tcW w:w="1418" w:type="dxa"/>
            <w:vMerge/>
            <w:shd w:val="clear" w:color="auto" w:fill="auto"/>
          </w:tcPr>
          <w:p w14:paraId="5106ECD8"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1B8FC41" w14:textId="77777777" w:rsidR="00CF6FFA" w:rsidRPr="00CF6FFA" w:rsidRDefault="00CF6FFA" w:rsidP="00CF6FFA">
            <w:pPr>
              <w:ind w:left="-108" w:right="-108"/>
              <w:jc w:val="center"/>
              <w:rPr>
                <w:sz w:val="20"/>
                <w:szCs w:val="20"/>
              </w:rPr>
            </w:pPr>
            <w:r w:rsidRPr="00CF6FFA">
              <w:rPr>
                <w:sz w:val="20"/>
                <w:szCs w:val="20"/>
              </w:rPr>
              <w:t>с 01.01.2025</w:t>
            </w:r>
          </w:p>
        </w:tc>
        <w:tc>
          <w:tcPr>
            <w:tcW w:w="850" w:type="dxa"/>
            <w:shd w:val="clear" w:color="auto" w:fill="auto"/>
          </w:tcPr>
          <w:p w14:paraId="00B1FEAB" w14:textId="77777777" w:rsidR="00CF6FFA" w:rsidRPr="00CF6FFA" w:rsidRDefault="00CF6FFA" w:rsidP="00CF6FFA">
            <w:pPr>
              <w:ind w:left="-108" w:right="-108"/>
              <w:jc w:val="center"/>
              <w:rPr>
                <w:sz w:val="20"/>
                <w:szCs w:val="20"/>
              </w:rPr>
            </w:pPr>
            <w:r w:rsidRPr="00CF6FFA">
              <w:rPr>
                <w:sz w:val="20"/>
                <w:szCs w:val="20"/>
              </w:rPr>
              <w:t>3 060,47</w:t>
            </w:r>
          </w:p>
        </w:tc>
        <w:tc>
          <w:tcPr>
            <w:tcW w:w="851" w:type="dxa"/>
            <w:shd w:val="clear" w:color="auto" w:fill="auto"/>
          </w:tcPr>
          <w:p w14:paraId="47838A5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1C5DEEA4"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5A98C4C5"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31C1A67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6D1AED9A"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1B29D4F8" w14:textId="77777777" w:rsidTr="00CF6FFA">
        <w:trPr>
          <w:trHeight w:val="135"/>
          <w:jc w:val="center"/>
        </w:trPr>
        <w:tc>
          <w:tcPr>
            <w:tcW w:w="1417" w:type="dxa"/>
            <w:vMerge/>
            <w:shd w:val="clear" w:color="auto" w:fill="auto"/>
          </w:tcPr>
          <w:p w14:paraId="2E8DF036" w14:textId="77777777" w:rsidR="00CF6FFA" w:rsidRPr="00CF6FFA" w:rsidRDefault="00CF6FFA" w:rsidP="00CF6FFA">
            <w:pPr>
              <w:ind w:left="-80" w:right="-2"/>
              <w:rPr>
                <w:sz w:val="20"/>
                <w:szCs w:val="20"/>
                <w:lang w:eastAsia="en-US"/>
              </w:rPr>
            </w:pPr>
          </w:p>
        </w:tc>
        <w:tc>
          <w:tcPr>
            <w:tcW w:w="1418" w:type="dxa"/>
            <w:vMerge/>
            <w:shd w:val="clear" w:color="auto" w:fill="auto"/>
          </w:tcPr>
          <w:p w14:paraId="16450E34"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723E9869" w14:textId="77777777" w:rsidR="00CF6FFA" w:rsidRPr="00CF6FFA" w:rsidRDefault="00CF6FFA" w:rsidP="00CF6FFA">
            <w:pPr>
              <w:ind w:left="-108" w:right="-108"/>
              <w:jc w:val="center"/>
              <w:rPr>
                <w:sz w:val="20"/>
                <w:szCs w:val="20"/>
              </w:rPr>
            </w:pPr>
            <w:r w:rsidRPr="00CF6FFA">
              <w:rPr>
                <w:sz w:val="20"/>
                <w:szCs w:val="20"/>
              </w:rPr>
              <w:t>с 01.07.2025</w:t>
            </w:r>
          </w:p>
        </w:tc>
        <w:tc>
          <w:tcPr>
            <w:tcW w:w="850" w:type="dxa"/>
            <w:shd w:val="clear" w:color="auto" w:fill="auto"/>
          </w:tcPr>
          <w:p w14:paraId="6669E4D6" w14:textId="77777777" w:rsidR="00CF6FFA" w:rsidRPr="00CF6FFA" w:rsidRDefault="00CF6FFA" w:rsidP="00CF6FFA">
            <w:pPr>
              <w:ind w:left="-108" w:right="-108"/>
              <w:jc w:val="center"/>
              <w:rPr>
                <w:sz w:val="20"/>
                <w:szCs w:val="20"/>
              </w:rPr>
            </w:pPr>
            <w:r w:rsidRPr="00CF6FFA">
              <w:rPr>
                <w:sz w:val="20"/>
                <w:szCs w:val="20"/>
              </w:rPr>
              <w:t>3 182,89</w:t>
            </w:r>
          </w:p>
        </w:tc>
        <w:tc>
          <w:tcPr>
            <w:tcW w:w="851" w:type="dxa"/>
            <w:shd w:val="clear" w:color="auto" w:fill="auto"/>
          </w:tcPr>
          <w:p w14:paraId="077CC6C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58E27C6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03CAAF5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11B674FB"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1FB26DC5"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62648F5" w14:textId="77777777" w:rsidTr="00CF6FFA">
        <w:trPr>
          <w:trHeight w:val="135"/>
          <w:jc w:val="center"/>
        </w:trPr>
        <w:tc>
          <w:tcPr>
            <w:tcW w:w="1417" w:type="dxa"/>
            <w:vMerge/>
            <w:shd w:val="clear" w:color="auto" w:fill="auto"/>
          </w:tcPr>
          <w:p w14:paraId="2EDBDCA0" w14:textId="77777777" w:rsidR="00CF6FFA" w:rsidRPr="00CF6FFA" w:rsidRDefault="00CF6FFA" w:rsidP="00CF6FFA">
            <w:pPr>
              <w:ind w:left="-80" w:right="-2"/>
              <w:rPr>
                <w:sz w:val="20"/>
                <w:szCs w:val="20"/>
                <w:lang w:eastAsia="en-US"/>
              </w:rPr>
            </w:pPr>
          </w:p>
        </w:tc>
        <w:tc>
          <w:tcPr>
            <w:tcW w:w="1418" w:type="dxa"/>
            <w:vMerge/>
            <w:shd w:val="clear" w:color="auto" w:fill="auto"/>
          </w:tcPr>
          <w:p w14:paraId="43ABB83F"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2DC825B9" w14:textId="77777777" w:rsidR="00CF6FFA" w:rsidRPr="00CF6FFA" w:rsidRDefault="00CF6FFA" w:rsidP="00CF6FFA">
            <w:pPr>
              <w:ind w:left="-108" w:right="-108"/>
              <w:jc w:val="center"/>
              <w:rPr>
                <w:sz w:val="20"/>
                <w:szCs w:val="20"/>
              </w:rPr>
            </w:pPr>
            <w:r w:rsidRPr="00CF6FFA">
              <w:rPr>
                <w:sz w:val="20"/>
                <w:szCs w:val="20"/>
              </w:rPr>
              <w:t>с 01.01.2026</w:t>
            </w:r>
          </w:p>
        </w:tc>
        <w:tc>
          <w:tcPr>
            <w:tcW w:w="850" w:type="dxa"/>
            <w:shd w:val="clear" w:color="auto" w:fill="auto"/>
          </w:tcPr>
          <w:p w14:paraId="725C0611" w14:textId="77777777" w:rsidR="00CF6FFA" w:rsidRPr="00CF6FFA" w:rsidRDefault="00CF6FFA" w:rsidP="00CF6FFA">
            <w:pPr>
              <w:ind w:left="-108" w:right="-108"/>
              <w:jc w:val="center"/>
              <w:rPr>
                <w:sz w:val="20"/>
                <w:szCs w:val="20"/>
              </w:rPr>
            </w:pPr>
            <w:r w:rsidRPr="00CF6FFA">
              <w:rPr>
                <w:sz w:val="20"/>
                <w:szCs w:val="20"/>
              </w:rPr>
              <w:t>3 182,89</w:t>
            </w:r>
          </w:p>
        </w:tc>
        <w:tc>
          <w:tcPr>
            <w:tcW w:w="851" w:type="dxa"/>
            <w:shd w:val="clear" w:color="auto" w:fill="auto"/>
          </w:tcPr>
          <w:p w14:paraId="4F61AE8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7171C16A"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3416052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4BD19159"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41C1E2CA"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B98E181" w14:textId="77777777" w:rsidTr="00CF6FFA">
        <w:trPr>
          <w:trHeight w:val="135"/>
          <w:jc w:val="center"/>
        </w:trPr>
        <w:tc>
          <w:tcPr>
            <w:tcW w:w="1417" w:type="dxa"/>
            <w:vMerge/>
            <w:shd w:val="clear" w:color="auto" w:fill="auto"/>
          </w:tcPr>
          <w:p w14:paraId="45C9B638" w14:textId="77777777" w:rsidR="00CF6FFA" w:rsidRPr="00CF6FFA" w:rsidRDefault="00CF6FFA" w:rsidP="00CF6FFA">
            <w:pPr>
              <w:ind w:left="-80" w:right="-2"/>
              <w:rPr>
                <w:sz w:val="20"/>
                <w:szCs w:val="20"/>
                <w:lang w:eastAsia="en-US"/>
              </w:rPr>
            </w:pPr>
          </w:p>
        </w:tc>
        <w:tc>
          <w:tcPr>
            <w:tcW w:w="1418" w:type="dxa"/>
            <w:vMerge/>
            <w:shd w:val="clear" w:color="auto" w:fill="auto"/>
          </w:tcPr>
          <w:p w14:paraId="66606CAA" w14:textId="77777777" w:rsidR="00CF6FFA" w:rsidRPr="00CF6FFA" w:rsidRDefault="00CF6FFA" w:rsidP="00CF6FFA">
            <w:pPr>
              <w:ind w:left="-108" w:right="-147"/>
              <w:jc w:val="center"/>
              <w:rPr>
                <w:sz w:val="20"/>
                <w:szCs w:val="20"/>
                <w:lang w:eastAsia="en-US"/>
              </w:rPr>
            </w:pPr>
          </w:p>
        </w:tc>
        <w:tc>
          <w:tcPr>
            <w:tcW w:w="1134" w:type="dxa"/>
            <w:shd w:val="clear" w:color="auto" w:fill="auto"/>
            <w:vAlign w:val="center"/>
          </w:tcPr>
          <w:p w14:paraId="1C35AC4C" w14:textId="77777777" w:rsidR="00CF6FFA" w:rsidRPr="00CF6FFA" w:rsidRDefault="00CF6FFA" w:rsidP="00CF6FFA">
            <w:pPr>
              <w:ind w:left="-108" w:right="-108"/>
              <w:jc w:val="center"/>
              <w:rPr>
                <w:sz w:val="20"/>
                <w:szCs w:val="20"/>
              </w:rPr>
            </w:pPr>
            <w:r w:rsidRPr="00CF6FFA">
              <w:rPr>
                <w:sz w:val="20"/>
                <w:szCs w:val="20"/>
              </w:rPr>
              <w:t>с 01.07.2026</w:t>
            </w:r>
          </w:p>
        </w:tc>
        <w:tc>
          <w:tcPr>
            <w:tcW w:w="850" w:type="dxa"/>
            <w:shd w:val="clear" w:color="auto" w:fill="auto"/>
          </w:tcPr>
          <w:p w14:paraId="521FA0B9" w14:textId="77777777" w:rsidR="00CF6FFA" w:rsidRPr="00CF6FFA" w:rsidRDefault="00CF6FFA" w:rsidP="00CF6FFA">
            <w:pPr>
              <w:ind w:left="-108" w:right="-108"/>
              <w:jc w:val="center"/>
              <w:rPr>
                <w:sz w:val="20"/>
                <w:szCs w:val="20"/>
              </w:rPr>
            </w:pPr>
            <w:r w:rsidRPr="00CF6FFA">
              <w:rPr>
                <w:sz w:val="20"/>
                <w:szCs w:val="20"/>
              </w:rPr>
              <w:t>3 310,21</w:t>
            </w:r>
          </w:p>
        </w:tc>
        <w:tc>
          <w:tcPr>
            <w:tcW w:w="851" w:type="dxa"/>
            <w:shd w:val="clear" w:color="auto" w:fill="auto"/>
          </w:tcPr>
          <w:p w14:paraId="2265AD21"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tcPr>
          <w:p w14:paraId="31AF8F40"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tcPr>
          <w:p w14:paraId="37174FE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9" w:type="dxa"/>
            <w:shd w:val="clear" w:color="auto" w:fill="auto"/>
          </w:tcPr>
          <w:p w14:paraId="14625AD2"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tcPr>
          <w:p w14:paraId="1C42D959"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4E375DB3" w14:textId="77777777" w:rsidTr="00CF6FFA">
        <w:trPr>
          <w:trHeight w:val="135"/>
          <w:jc w:val="center"/>
        </w:trPr>
        <w:tc>
          <w:tcPr>
            <w:tcW w:w="1417" w:type="dxa"/>
            <w:vMerge/>
            <w:shd w:val="clear" w:color="auto" w:fill="auto"/>
          </w:tcPr>
          <w:p w14:paraId="430FF837" w14:textId="77777777" w:rsidR="00CF6FFA" w:rsidRPr="00CF6FFA" w:rsidRDefault="00CF6FFA" w:rsidP="00CF6FFA">
            <w:pPr>
              <w:ind w:left="-80" w:right="-2"/>
              <w:rPr>
                <w:sz w:val="20"/>
                <w:szCs w:val="20"/>
                <w:lang w:eastAsia="en-US"/>
              </w:rPr>
            </w:pPr>
          </w:p>
        </w:tc>
        <w:tc>
          <w:tcPr>
            <w:tcW w:w="1418" w:type="dxa"/>
            <w:shd w:val="clear" w:color="auto" w:fill="auto"/>
          </w:tcPr>
          <w:p w14:paraId="56B23477" w14:textId="77777777" w:rsidR="00CF6FFA" w:rsidRPr="00CF6FFA" w:rsidRDefault="00CF6FFA" w:rsidP="00CF6FFA">
            <w:pPr>
              <w:ind w:left="-108" w:right="-147"/>
              <w:jc w:val="center"/>
              <w:rPr>
                <w:sz w:val="20"/>
                <w:szCs w:val="20"/>
                <w:lang w:eastAsia="en-US"/>
              </w:rPr>
            </w:pPr>
            <w:r w:rsidRPr="00CF6FFA">
              <w:rPr>
                <w:sz w:val="20"/>
                <w:szCs w:val="20"/>
                <w:lang w:eastAsia="en-US"/>
              </w:rPr>
              <w:t>Двухставочный</w:t>
            </w:r>
          </w:p>
        </w:tc>
        <w:tc>
          <w:tcPr>
            <w:tcW w:w="1134" w:type="dxa"/>
            <w:shd w:val="clear" w:color="auto" w:fill="auto"/>
            <w:vAlign w:val="center"/>
          </w:tcPr>
          <w:p w14:paraId="0D9394F2"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71C5C7FA"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4B95A746"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473F002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56F6665C"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45C1B11C"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32B46945" w14:textId="77777777" w:rsidR="00CF6FFA" w:rsidRPr="00CF6FFA" w:rsidRDefault="00CF6FFA" w:rsidP="00CF6FFA">
            <w:pPr>
              <w:ind w:left="-105" w:right="-108"/>
              <w:jc w:val="center"/>
              <w:rPr>
                <w:sz w:val="20"/>
                <w:szCs w:val="20"/>
                <w:lang w:eastAsia="en-US"/>
              </w:rPr>
            </w:pPr>
            <w:r w:rsidRPr="00CF6FFA">
              <w:rPr>
                <w:sz w:val="20"/>
                <w:szCs w:val="20"/>
                <w:lang w:eastAsia="en-US"/>
              </w:rPr>
              <w:t>x</w:t>
            </w:r>
          </w:p>
        </w:tc>
      </w:tr>
      <w:tr w:rsidR="00CF6FFA" w:rsidRPr="00CF6FFA" w14:paraId="3E7FC781" w14:textId="77777777" w:rsidTr="00CF6FFA">
        <w:trPr>
          <w:trHeight w:val="135"/>
          <w:jc w:val="center"/>
        </w:trPr>
        <w:tc>
          <w:tcPr>
            <w:tcW w:w="1417" w:type="dxa"/>
            <w:vMerge/>
            <w:shd w:val="clear" w:color="auto" w:fill="auto"/>
          </w:tcPr>
          <w:p w14:paraId="3D126981" w14:textId="77777777" w:rsidR="00CF6FFA" w:rsidRPr="00CF6FFA" w:rsidRDefault="00CF6FFA" w:rsidP="00CF6FFA">
            <w:pPr>
              <w:ind w:left="-80" w:right="-2"/>
              <w:rPr>
                <w:sz w:val="20"/>
                <w:szCs w:val="20"/>
                <w:lang w:eastAsia="en-US"/>
              </w:rPr>
            </w:pPr>
          </w:p>
        </w:tc>
        <w:tc>
          <w:tcPr>
            <w:tcW w:w="1418" w:type="dxa"/>
            <w:shd w:val="clear" w:color="auto" w:fill="auto"/>
            <w:vAlign w:val="center"/>
          </w:tcPr>
          <w:p w14:paraId="06664CAA" w14:textId="77777777" w:rsidR="00CF6FFA" w:rsidRPr="00CF6FFA" w:rsidRDefault="00CF6FFA" w:rsidP="00CF6FFA">
            <w:pPr>
              <w:ind w:left="-108" w:right="-147"/>
              <w:jc w:val="center"/>
              <w:rPr>
                <w:sz w:val="20"/>
                <w:szCs w:val="20"/>
                <w:lang w:eastAsia="en-US"/>
              </w:rPr>
            </w:pPr>
            <w:r w:rsidRPr="00CF6FFA">
              <w:rPr>
                <w:sz w:val="20"/>
                <w:szCs w:val="20"/>
                <w:lang w:eastAsia="en-US"/>
              </w:rPr>
              <w:t>Ставка за тепловую энергию, руб./Гкал</w:t>
            </w:r>
          </w:p>
        </w:tc>
        <w:tc>
          <w:tcPr>
            <w:tcW w:w="1134" w:type="dxa"/>
            <w:shd w:val="clear" w:color="auto" w:fill="auto"/>
            <w:vAlign w:val="center"/>
          </w:tcPr>
          <w:p w14:paraId="1D97BE39"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6169477A"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1EE80B0F"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46FCFBF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725B1170"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2AB8E64E"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1268187A" w14:textId="77777777" w:rsidR="00CF6FFA" w:rsidRPr="00CF6FFA" w:rsidRDefault="00CF6FFA" w:rsidP="00CF6FFA">
            <w:pPr>
              <w:jc w:val="center"/>
              <w:rPr>
                <w:sz w:val="20"/>
                <w:szCs w:val="20"/>
                <w:lang w:eastAsia="en-US"/>
              </w:rPr>
            </w:pPr>
            <w:r w:rsidRPr="00CF6FFA">
              <w:rPr>
                <w:sz w:val="20"/>
                <w:szCs w:val="20"/>
                <w:lang w:eastAsia="en-US"/>
              </w:rPr>
              <w:t>x</w:t>
            </w:r>
          </w:p>
        </w:tc>
      </w:tr>
      <w:tr w:rsidR="00CF6FFA" w:rsidRPr="00CF6FFA" w14:paraId="10A4EDB3" w14:textId="77777777" w:rsidTr="00CF6FFA">
        <w:trPr>
          <w:trHeight w:val="135"/>
          <w:jc w:val="center"/>
        </w:trPr>
        <w:tc>
          <w:tcPr>
            <w:tcW w:w="1417" w:type="dxa"/>
            <w:vMerge/>
            <w:shd w:val="clear" w:color="auto" w:fill="auto"/>
          </w:tcPr>
          <w:p w14:paraId="471568C5" w14:textId="77777777" w:rsidR="00CF6FFA" w:rsidRPr="00CF6FFA" w:rsidRDefault="00CF6FFA" w:rsidP="00CF6FFA">
            <w:pPr>
              <w:ind w:left="-80" w:right="-2"/>
              <w:rPr>
                <w:sz w:val="20"/>
                <w:szCs w:val="20"/>
                <w:lang w:eastAsia="en-US"/>
              </w:rPr>
            </w:pPr>
          </w:p>
        </w:tc>
        <w:tc>
          <w:tcPr>
            <w:tcW w:w="1418" w:type="dxa"/>
            <w:shd w:val="clear" w:color="auto" w:fill="auto"/>
          </w:tcPr>
          <w:p w14:paraId="1B611D4B" w14:textId="77777777" w:rsidR="00CF6FFA" w:rsidRPr="00CF6FFA" w:rsidRDefault="00CF6FFA" w:rsidP="00CF6FFA">
            <w:pPr>
              <w:ind w:left="-108" w:right="-147"/>
              <w:jc w:val="center"/>
              <w:rPr>
                <w:sz w:val="20"/>
                <w:szCs w:val="20"/>
                <w:lang w:eastAsia="en-US"/>
              </w:rPr>
            </w:pPr>
            <w:r w:rsidRPr="00CF6FFA">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77AD83E9" w14:textId="77777777" w:rsidR="00CF6FFA" w:rsidRPr="00CF6FFA" w:rsidRDefault="00CF6FFA" w:rsidP="00CF6FFA">
            <w:pPr>
              <w:ind w:left="-108" w:right="-108"/>
              <w:jc w:val="center"/>
              <w:rPr>
                <w:sz w:val="20"/>
                <w:szCs w:val="20"/>
                <w:lang w:eastAsia="en-US"/>
              </w:rPr>
            </w:pPr>
            <w:r w:rsidRPr="00CF6FFA">
              <w:rPr>
                <w:sz w:val="20"/>
                <w:szCs w:val="20"/>
                <w:lang w:eastAsia="en-US"/>
              </w:rPr>
              <w:t>x</w:t>
            </w:r>
          </w:p>
        </w:tc>
        <w:tc>
          <w:tcPr>
            <w:tcW w:w="850" w:type="dxa"/>
            <w:shd w:val="clear" w:color="auto" w:fill="auto"/>
            <w:vAlign w:val="center"/>
          </w:tcPr>
          <w:p w14:paraId="56AA6E4A" w14:textId="77777777" w:rsidR="00CF6FFA" w:rsidRPr="00CF6FFA" w:rsidRDefault="00CF6FFA" w:rsidP="00CF6FFA">
            <w:pPr>
              <w:ind w:left="-108" w:right="-147"/>
              <w:jc w:val="center"/>
              <w:rPr>
                <w:sz w:val="20"/>
                <w:szCs w:val="20"/>
                <w:lang w:eastAsia="en-US"/>
              </w:rPr>
            </w:pPr>
            <w:r w:rsidRPr="00CF6FFA">
              <w:rPr>
                <w:sz w:val="20"/>
                <w:szCs w:val="20"/>
                <w:lang w:eastAsia="en-US"/>
              </w:rPr>
              <w:t>x</w:t>
            </w:r>
          </w:p>
        </w:tc>
        <w:tc>
          <w:tcPr>
            <w:tcW w:w="851" w:type="dxa"/>
            <w:shd w:val="clear" w:color="auto" w:fill="auto"/>
            <w:vAlign w:val="center"/>
          </w:tcPr>
          <w:p w14:paraId="6355F56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851" w:type="dxa"/>
            <w:shd w:val="clear" w:color="auto" w:fill="auto"/>
            <w:vAlign w:val="center"/>
          </w:tcPr>
          <w:p w14:paraId="73B47F87"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708" w:type="dxa"/>
            <w:shd w:val="clear" w:color="auto" w:fill="auto"/>
            <w:vAlign w:val="center"/>
          </w:tcPr>
          <w:p w14:paraId="6E8D5BB2" w14:textId="77777777" w:rsidR="00CF6FFA" w:rsidRPr="00CF6FFA" w:rsidRDefault="00CF6FFA" w:rsidP="00CF6FFA">
            <w:pPr>
              <w:ind w:left="-108" w:right="-72"/>
              <w:jc w:val="center"/>
              <w:rPr>
                <w:sz w:val="20"/>
                <w:szCs w:val="20"/>
                <w:lang w:eastAsia="en-US"/>
              </w:rPr>
            </w:pPr>
            <w:r w:rsidRPr="00CF6FFA">
              <w:rPr>
                <w:sz w:val="20"/>
                <w:szCs w:val="20"/>
                <w:lang w:eastAsia="en-US"/>
              </w:rPr>
              <w:t>х</w:t>
            </w:r>
          </w:p>
        </w:tc>
        <w:tc>
          <w:tcPr>
            <w:tcW w:w="709" w:type="dxa"/>
            <w:shd w:val="clear" w:color="auto" w:fill="auto"/>
            <w:vAlign w:val="center"/>
          </w:tcPr>
          <w:p w14:paraId="4003AD08" w14:textId="77777777" w:rsidR="00CF6FFA" w:rsidRPr="00CF6FFA" w:rsidRDefault="00CF6FFA" w:rsidP="00CF6FFA">
            <w:pPr>
              <w:ind w:left="-108" w:right="-72"/>
              <w:jc w:val="center"/>
              <w:rPr>
                <w:sz w:val="20"/>
                <w:szCs w:val="20"/>
                <w:lang w:eastAsia="en-US"/>
              </w:rPr>
            </w:pPr>
            <w:r w:rsidRPr="00CF6FFA">
              <w:rPr>
                <w:sz w:val="20"/>
                <w:szCs w:val="20"/>
                <w:lang w:eastAsia="en-US"/>
              </w:rPr>
              <w:t>x</w:t>
            </w:r>
          </w:p>
        </w:tc>
        <w:tc>
          <w:tcPr>
            <w:tcW w:w="1417" w:type="dxa"/>
            <w:shd w:val="clear" w:color="auto" w:fill="auto"/>
            <w:vAlign w:val="center"/>
          </w:tcPr>
          <w:p w14:paraId="6811DF00" w14:textId="77777777" w:rsidR="00CF6FFA" w:rsidRPr="00CF6FFA" w:rsidRDefault="00CF6FFA" w:rsidP="00CF6FFA">
            <w:pPr>
              <w:jc w:val="center"/>
              <w:rPr>
                <w:sz w:val="20"/>
                <w:szCs w:val="20"/>
                <w:lang w:eastAsia="en-US"/>
              </w:rPr>
            </w:pPr>
            <w:r w:rsidRPr="00CF6FFA">
              <w:rPr>
                <w:sz w:val="20"/>
                <w:szCs w:val="20"/>
                <w:lang w:eastAsia="en-US"/>
              </w:rPr>
              <w:t>x</w:t>
            </w:r>
          </w:p>
        </w:tc>
      </w:tr>
    </w:tbl>
    <w:p w14:paraId="223FB8AE" w14:textId="77777777" w:rsidR="00CF6FFA" w:rsidRPr="00CF6FFA" w:rsidRDefault="00CF6FFA" w:rsidP="00CF6FFA">
      <w:pPr>
        <w:ind w:left="601" w:right="-142"/>
        <w:jc w:val="right"/>
        <w:rPr>
          <w:b/>
          <w:lang w:eastAsia="en-US"/>
        </w:rPr>
      </w:pPr>
    </w:p>
    <w:p w14:paraId="019CBE16" w14:textId="77777777" w:rsidR="00CF6FFA" w:rsidRPr="00CF6FFA" w:rsidRDefault="00CF6FFA" w:rsidP="00CF6FFA">
      <w:pPr>
        <w:ind w:left="851" w:right="140"/>
        <w:jc w:val="both"/>
        <w:rPr>
          <w:sz w:val="26"/>
          <w:szCs w:val="26"/>
          <w:lang w:eastAsia="en-US"/>
        </w:rPr>
      </w:pPr>
      <w:r w:rsidRPr="00CF6FFA">
        <w:rPr>
          <w:sz w:val="26"/>
          <w:szCs w:val="26"/>
          <w:lang w:eastAsia="en-US"/>
        </w:rPr>
        <w:t>* Выделяется в целях реализации пункта 6 статьи 168 Налогового кодекса Российской Федерации (часть вторая).</w:t>
      </w:r>
    </w:p>
    <w:p w14:paraId="7535016B" w14:textId="77777777" w:rsidR="00CF6FFA" w:rsidRPr="00CF6FFA" w:rsidRDefault="00CF6FFA" w:rsidP="00CF6FFA">
      <w:pPr>
        <w:ind w:left="851" w:right="140"/>
        <w:jc w:val="right"/>
        <w:rPr>
          <w:sz w:val="26"/>
          <w:szCs w:val="26"/>
          <w:lang w:eastAsia="en-US"/>
        </w:rPr>
      </w:pPr>
      <w:r w:rsidRPr="00CF6FFA">
        <w:rPr>
          <w:sz w:val="26"/>
          <w:szCs w:val="26"/>
          <w:lang w:eastAsia="en-US"/>
        </w:rPr>
        <w:t>».</w:t>
      </w:r>
    </w:p>
    <w:p w14:paraId="2BAB5FAA" w14:textId="77777777" w:rsidR="00C646D5" w:rsidRPr="00C646D5" w:rsidRDefault="00C646D5" w:rsidP="00C646D5">
      <w:pPr>
        <w:rPr>
          <w:sz w:val="28"/>
          <w:szCs w:val="28"/>
        </w:rPr>
      </w:pPr>
    </w:p>
    <w:p w14:paraId="28E0821A" w14:textId="77777777" w:rsidR="00CF6FFA" w:rsidRDefault="00CF6FFA" w:rsidP="00F231DB">
      <w:pPr>
        <w:ind w:right="-1"/>
        <w:jc w:val="both"/>
        <w:rPr>
          <w:snapToGrid w:val="0"/>
          <w:color w:val="000000"/>
          <w:sz w:val="28"/>
        </w:rPr>
        <w:sectPr w:rsidR="00CF6FFA" w:rsidSect="009B3857">
          <w:pgSz w:w="11906" w:h="16838"/>
          <w:pgMar w:top="851" w:right="1133" w:bottom="1135" w:left="1418" w:header="426" w:footer="407" w:gutter="0"/>
          <w:cols w:space="708"/>
          <w:titlePg/>
          <w:docGrid w:linePitch="360"/>
        </w:sectPr>
      </w:pPr>
    </w:p>
    <w:p w14:paraId="47EBF264" w14:textId="31C14E32"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41BEC317" w14:textId="77777777"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E4F1E40" w14:textId="77777777" w:rsidR="00CF6FFA" w:rsidRPr="00081AD4" w:rsidRDefault="00CF6FFA" w:rsidP="00CF6FF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4C484F5F" w14:textId="748C648B" w:rsidR="00CF6FFA" w:rsidRDefault="00CF6FFA" w:rsidP="00CF6FF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8FA2D7E" w14:textId="77777777" w:rsidR="00CF6FFA" w:rsidRDefault="00CF6FFA" w:rsidP="00CF6FFA">
      <w:pPr>
        <w:tabs>
          <w:tab w:val="left" w:pos="5580"/>
          <w:tab w:val="left" w:pos="9498"/>
        </w:tabs>
        <w:ind w:left="-961" w:right="-569" w:firstLine="5923"/>
        <w:rPr>
          <w:color w:val="000000" w:themeColor="text1"/>
        </w:rPr>
      </w:pPr>
    </w:p>
    <w:p w14:paraId="268E2678" w14:textId="77777777" w:rsidR="00CF6FFA" w:rsidRPr="00CF6FFA" w:rsidRDefault="00CF6FFA" w:rsidP="00CF6FFA">
      <w:pPr>
        <w:ind w:firstLine="709"/>
        <w:jc w:val="center"/>
        <w:rPr>
          <w:b/>
          <w:bCs/>
          <w:color w:val="000000"/>
          <w:kern w:val="32"/>
          <w:sz w:val="28"/>
          <w:szCs w:val="28"/>
          <w:lang w:eastAsia="en-US"/>
        </w:rPr>
      </w:pPr>
      <w:r w:rsidRPr="00CF6FFA">
        <w:rPr>
          <w:b/>
          <w:bCs/>
          <w:sz w:val="28"/>
          <w:szCs w:val="28"/>
          <w:lang w:eastAsia="en-US"/>
        </w:rPr>
        <w:t>Та</w:t>
      </w:r>
      <w:r w:rsidRPr="00CF6FFA">
        <w:rPr>
          <w:b/>
          <w:bCs/>
          <w:sz w:val="28"/>
          <w:szCs w:val="28"/>
          <w:lang w:val="x-none" w:eastAsia="en-US"/>
        </w:rPr>
        <w:t xml:space="preserve">рифы </w:t>
      </w:r>
      <w:r w:rsidRPr="00CF6FFA">
        <w:rPr>
          <w:b/>
          <w:bCs/>
          <w:color w:val="000000"/>
          <w:kern w:val="32"/>
          <w:sz w:val="28"/>
          <w:szCs w:val="28"/>
          <w:lang w:eastAsia="en-US"/>
        </w:rPr>
        <w:t xml:space="preserve">ООО «Тепло-энергетические предприятия» тарифов на теплоноситель, реализуемый на потребительском рынке Крапивинского муниципального округа, </w:t>
      </w:r>
      <w:r w:rsidRPr="00CF6FFA">
        <w:rPr>
          <w:b/>
          <w:bCs/>
          <w:sz w:val="28"/>
          <w:szCs w:val="28"/>
          <w:lang w:eastAsia="en-US"/>
        </w:rPr>
        <w:t>на период с 27</w:t>
      </w:r>
      <w:r w:rsidRPr="00CF6FFA">
        <w:rPr>
          <w:b/>
          <w:bCs/>
          <w:color w:val="000000"/>
          <w:kern w:val="32"/>
          <w:sz w:val="28"/>
          <w:szCs w:val="28"/>
          <w:lang w:eastAsia="en-US"/>
        </w:rPr>
        <w:t>.12.2017</w:t>
      </w:r>
      <w:r w:rsidRPr="00CF6FFA">
        <w:rPr>
          <w:bCs/>
          <w:color w:val="000000"/>
          <w:kern w:val="32"/>
          <w:sz w:val="28"/>
          <w:szCs w:val="28"/>
          <w:lang w:eastAsia="en-US"/>
        </w:rPr>
        <w:t xml:space="preserve"> </w:t>
      </w:r>
      <w:r w:rsidRPr="00CF6FFA">
        <w:rPr>
          <w:b/>
          <w:bCs/>
          <w:sz w:val="28"/>
          <w:szCs w:val="28"/>
          <w:lang w:eastAsia="en-US"/>
        </w:rPr>
        <w:t>по 31.12.2026</w:t>
      </w:r>
    </w:p>
    <w:p w14:paraId="36669606" w14:textId="77777777" w:rsidR="00CF6FFA" w:rsidRPr="00CF6FFA" w:rsidRDefault="00CF6FFA" w:rsidP="00CF6FFA">
      <w:pPr>
        <w:ind w:right="-2"/>
        <w:jc w:val="right"/>
        <w:rPr>
          <w:lang w:eastAsia="en-US"/>
        </w:rPr>
      </w:pPr>
      <w:r w:rsidRPr="00CF6FFA">
        <w:rPr>
          <w:lang w:eastAsia="en-US"/>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CF6FFA" w:rsidRPr="00CF6FFA" w14:paraId="3F57FE84" w14:textId="77777777" w:rsidTr="00483167">
        <w:trPr>
          <w:cantSplit/>
        </w:trPr>
        <w:tc>
          <w:tcPr>
            <w:tcW w:w="3073" w:type="dxa"/>
            <w:vMerge w:val="restart"/>
            <w:shd w:val="clear" w:color="auto" w:fill="auto"/>
            <w:vAlign w:val="center"/>
          </w:tcPr>
          <w:p w14:paraId="18962226" w14:textId="77777777" w:rsidR="00CF6FFA" w:rsidRPr="00CF6FFA" w:rsidRDefault="00CF6FFA" w:rsidP="00CF6FFA">
            <w:pPr>
              <w:ind w:right="-2"/>
              <w:jc w:val="center"/>
              <w:rPr>
                <w:color w:val="000000"/>
                <w:lang w:eastAsia="en-US"/>
              </w:rPr>
            </w:pPr>
            <w:r w:rsidRPr="00CF6FFA">
              <w:rPr>
                <w:color w:val="000000"/>
                <w:lang w:eastAsia="en-US"/>
              </w:rPr>
              <w:t>Наименование регулируемой организации</w:t>
            </w:r>
          </w:p>
        </w:tc>
        <w:tc>
          <w:tcPr>
            <w:tcW w:w="2126" w:type="dxa"/>
            <w:vMerge w:val="restart"/>
            <w:shd w:val="clear" w:color="auto" w:fill="auto"/>
            <w:vAlign w:val="center"/>
          </w:tcPr>
          <w:p w14:paraId="52A8C799" w14:textId="77777777" w:rsidR="00CF6FFA" w:rsidRPr="00CF6FFA" w:rsidRDefault="00CF6FFA" w:rsidP="00CF6FFA">
            <w:pPr>
              <w:ind w:right="-2"/>
              <w:jc w:val="center"/>
              <w:rPr>
                <w:color w:val="000000"/>
                <w:lang w:eastAsia="en-US"/>
              </w:rPr>
            </w:pPr>
            <w:r w:rsidRPr="00CF6FFA">
              <w:rPr>
                <w:color w:val="000000"/>
                <w:lang w:eastAsia="en-US"/>
              </w:rPr>
              <w:t>Вид тарифа</w:t>
            </w:r>
          </w:p>
        </w:tc>
        <w:tc>
          <w:tcPr>
            <w:tcW w:w="1741" w:type="dxa"/>
            <w:vMerge w:val="restart"/>
            <w:shd w:val="clear" w:color="auto" w:fill="auto"/>
            <w:vAlign w:val="center"/>
          </w:tcPr>
          <w:p w14:paraId="2FFE1079" w14:textId="77777777" w:rsidR="00CF6FFA" w:rsidRPr="00CF6FFA" w:rsidRDefault="00CF6FFA" w:rsidP="00CF6FFA">
            <w:pPr>
              <w:ind w:right="-2"/>
              <w:jc w:val="center"/>
              <w:rPr>
                <w:color w:val="000000"/>
                <w:lang w:eastAsia="en-US"/>
              </w:rPr>
            </w:pPr>
            <w:r w:rsidRPr="00CF6FFA">
              <w:rPr>
                <w:color w:val="000000"/>
                <w:lang w:eastAsia="en-US"/>
              </w:rPr>
              <w:t>Период</w:t>
            </w:r>
          </w:p>
        </w:tc>
        <w:tc>
          <w:tcPr>
            <w:tcW w:w="2806" w:type="dxa"/>
            <w:gridSpan w:val="2"/>
            <w:shd w:val="clear" w:color="auto" w:fill="auto"/>
            <w:vAlign w:val="center"/>
          </w:tcPr>
          <w:p w14:paraId="40CACE45" w14:textId="77777777" w:rsidR="00CF6FFA" w:rsidRPr="00CF6FFA" w:rsidRDefault="00CF6FFA" w:rsidP="00CF6FFA">
            <w:pPr>
              <w:ind w:right="-2"/>
              <w:jc w:val="center"/>
              <w:rPr>
                <w:color w:val="000000"/>
                <w:lang w:eastAsia="en-US"/>
              </w:rPr>
            </w:pPr>
            <w:r w:rsidRPr="00CF6FFA">
              <w:rPr>
                <w:color w:val="000000"/>
                <w:lang w:eastAsia="en-US"/>
              </w:rPr>
              <w:t>Вид теплоносителя</w:t>
            </w:r>
          </w:p>
        </w:tc>
      </w:tr>
      <w:tr w:rsidR="00CF6FFA" w:rsidRPr="00CF6FFA" w14:paraId="7E7F038B" w14:textId="77777777" w:rsidTr="00483167">
        <w:trPr>
          <w:cantSplit/>
          <w:trHeight w:val="740"/>
        </w:trPr>
        <w:tc>
          <w:tcPr>
            <w:tcW w:w="3073" w:type="dxa"/>
            <w:vMerge/>
            <w:shd w:val="clear" w:color="auto" w:fill="auto"/>
            <w:vAlign w:val="center"/>
          </w:tcPr>
          <w:p w14:paraId="2DCBD270"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7F54ED46" w14:textId="77777777" w:rsidR="00CF6FFA" w:rsidRPr="00CF6FFA" w:rsidRDefault="00CF6FFA" w:rsidP="00CF6FFA">
            <w:pPr>
              <w:ind w:right="-2"/>
              <w:jc w:val="center"/>
              <w:rPr>
                <w:color w:val="000000"/>
                <w:lang w:eastAsia="en-US"/>
              </w:rPr>
            </w:pPr>
          </w:p>
        </w:tc>
        <w:tc>
          <w:tcPr>
            <w:tcW w:w="1741" w:type="dxa"/>
            <w:vMerge/>
            <w:shd w:val="clear" w:color="auto" w:fill="auto"/>
            <w:vAlign w:val="center"/>
          </w:tcPr>
          <w:p w14:paraId="781F876B" w14:textId="77777777" w:rsidR="00CF6FFA" w:rsidRPr="00CF6FFA" w:rsidRDefault="00CF6FFA" w:rsidP="00CF6FFA">
            <w:pPr>
              <w:ind w:right="-2"/>
              <w:jc w:val="center"/>
              <w:rPr>
                <w:color w:val="000000"/>
                <w:lang w:eastAsia="en-US"/>
              </w:rPr>
            </w:pPr>
          </w:p>
        </w:tc>
        <w:tc>
          <w:tcPr>
            <w:tcW w:w="1370" w:type="dxa"/>
            <w:shd w:val="clear" w:color="auto" w:fill="auto"/>
            <w:vAlign w:val="center"/>
          </w:tcPr>
          <w:p w14:paraId="6C9B10C6" w14:textId="77777777" w:rsidR="00CF6FFA" w:rsidRPr="00CF6FFA" w:rsidRDefault="00CF6FFA" w:rsidP="00CF6FFA">
            <w:pPr>
              <w:ind w:right="-2"/>
              <w:jc w:val="center"/>
              <w:rPr>
                <w:color w:val="000000"/>
                <w:lang w:eastAsia="en-US"/>
              </w:rPr>
            </w:pPr>
            <w:r w:rsidRPr="00CF6FFA">
              <w:rPr>
                <w:color w:val="000000"/>
                <w:lang w:eastAsia="en-US"/>
              </w:rPr>
              <w:t>вода</w:t>
            </w:r>
          </w:p>
        </w:tc>
        <w:tc>
          <w:tcPr>
            <w:tcW w:w="1436" w:type="dxa"/>
            <w:shd w:val="clear" w:color="auto" w:fill="auto"/>
            <w:vAlign w:val="center"/>
          </w:tcPr>
          <w:p w14:paraId="13DF7458" w14:textId="77777777" w:rsidR="00CF6FFA" w:rsidRPr="00CF6FFA" w:rsidRDefault="00CF6FFA" w:rsidP="00CF6FFA">
            <w:pPr>
              <w:ind w:right="-2"/>
              <w:jc w:val="center"/>
              <w:rPr>
                <w:color w:val="000000"/>
                <w:lang w:eastAsia="en-US"/>
              </w:rPr>
            </w:pPr>
            <w:r w:rsidRPr="00CF6FFA">
              <w:rPr>
                <w:color w:val="000000"/>
                <w:lang w:eastAsia="en-US"/>
              </w:rPr>
              <w:t>пар</w:t>
            </w:r>
          </w:p>
        </w:tc>
      </w:tr>
      <w:tr w:rsidR="00CF6FFA" w:rsidRPr="00CF6FFA" w14:paraId="7F8C0915" w14:textId="77777777" w:rsidTr="00483167">
        <w:trPr>
          <w:cantSplit/>
          <w:trHeight w:val="392"/>
        </w:trPr>
        <w:tc>
          <w:tcPr>
            <w:tcW w:w="3073" w:type="dxa"/>
            <w:shd w:val="clear" w:color="auto" w:fill="auto"/>
            <w:vAlign w:val="center"/>
          </w:tcPr>
          <w:p w14:paraId="69B7F8CF" w14:textId="77777777" w:rsidR="00CF6FFA" w:rsidRPr="00CF6FFA" w:rsidRDefault="00CF6FFA" w:rsidP="00CF6FFA">
            <w:pPr>
              <w:ind w:right="-2"/>
              <w:jc w:val="center"/>
              <w:rPr>
                <w:color w:val="000000"/>
                <w:lang w:eastAsia="en-US"/>
              </w:rPr>
            </w:pPr>
            <w:r w:rsidRPr="00CF6FFA">
              <w:rPr>
                <w:color w:val="000000"/>
                <w:lang w:eastAsia="en-US"/>
              </w:rPr>
              <w:t>1</w:t>
            </w:r>
          </w:p>
        </w:tc>
        <w:tc>
          <w:tcPr>
            <w:tcW w:w="2126" w:type="dxa"/>
            <w:shd w:val="clear" w:color="auto" w:fill="auto"/>
            <w:vAlign w:val="center"/>
          </w:tcPr>
          <w:p w14:paraId="51D10D37" w14:textId="77777777" w:rsidR="00CF6FFA" w:rsidRPr="00CF6FFA" w:rsidRDefault="00CF6FFA" w:rsidP="00CF6FFA">
            <w:pPr>
              <w:ind w:right="-2"/>
              <w:jc w:val="center"/>
              <w:rPr>
                <w:color w:val="000000"/>
                <w:lang w:eastAsia="en-US"/>
              </w:rPr>
            </w:pPr>
            <w:r w:rsidRPr="00CF6FFA">
              <w:rPr>
                <w:color w:val="000000"/>
                <w:lang w:eastAsia="en-US"/>
              </w:rPr>
              <w:t>2</w:t>
            </w:r>
          </w:p>
        </w:tc>
        <w:tc>
          <w:tcPr>
            <w:tcW w:w="1741" w:type="dxa"/>
            <w:shd w:val="clear" w:color="auto" w:fill="auto"/>
            <w:vAlign w:val="center"/>
          </w:tcPr>
          <w:p w14:paraId="5BF4E606" w14:textId="77777777" w:rsidR="00CF6FFA" w:rsidRPr="00CF6FFA" w:rsidRDefault="00CF6FFA" w:rsidP="00CF6FFA">
            <w:pPr>
              <w:ind w:right="-2"/>
              <w:jc w:val="center"/>
              <w:rPr>
                <w:color w:val="000000"/>
                <w:lang w:eastAsia="en-US"/>
              </w:rPr>
            </w:pPr>
            <w:r w:rsidRPr="00CF6FFA">
              <w:rPr>
                <w:color w:val="000000"/>
                <w:lang w:eastAsia="en-US"/>
              </w:rPr>
              <w:t>3</w:t>
            </w:r>
          </w:p>
        </w:tc>
        <w:tc>
          <w:tcPr>
            <w:tcW w:w="1370" w:type="dxa"/>
            <w:shd w:val="clear" w:color="auto" w:fill="auto"/>
            <w:vAlign w:val="center"/>
          </w:tcPr>
          <w:p w14:paraId="5D29555C" w14:textId="77777777" w:rsidR="00CF6FFA" w:rsidRPr="00CF6FFA" w:rsidRDefault="00CF6FFA" w:rsidP="00CF6FFA">
            <w:pPr>
              <w:ind w:right="-2"/>
              <w:jc w:val="center"/>
              <w:rPr>
                <w:color w:val="000000"/>
                <w:lang w:eastAsia="en-US"/>
              </w:rPr>
            </w:pPr>
            <w:r w:rsidRPr="00CF6FFA">
              <w:rPr>
                <w:color w:val="000000"/>
                <w:lang w:eastAsia="en-US"/>
              </w:rPr>
              <w:t>4</w:t>
            </w:r>
          </w:p>
        </w:tc>
        <w:tc>
          <w:tcPr>
            <w:tcW w:w="1436" w:type="dxa"/>
            <w:shd w:val="clear" w:color="auto" w:fill="auto"/>
            <w:vAlign w:val="center"/>
          </w:tcPr>
          <w:p w14:paraId="15BC9AD1" w14:textId="77777777" w:rsidR="00CF6FFA" w:rsidRPr="00CF6FFA" w:rsidRDefault="00CF6FFA" w:rsidP="00CF6FFA">
            <w:pPr>
              <w:ind w:right="-2"/>
              <w:jc w:val="center"/>
              <w:rPr>
                <w:color w:val="000000"/>
                <w:lang w:eastAsia="en-US"/>
              </w:rPr>
            </w:pPr>
            <w:r w:rsidRPr="00CF6FFA">
              <w:rPr>
                <w:color w:val="000000"/>
                <w:lang w:eastAsia="en-US"/>
              </w:rPr>
              <w:t>5</w:t>
            </w:r>
          </w:p>
        </w:tc>
      </w:tr>
      <w:tr w:rsidR="00CF6FFA" w:rsidRPr="00CF6FFA" w14:paraId="75763834" w14:textId="77777777" w:rsidTr="00483167">
        <w:tc>
          <w:tcPr>
            <w:tcW w:w="3073" w:type="dxa"/>
            <w:vMerge w:val="restart"/>
            <w:shd w:val="clear" w:color="auto" w:fill="auto"/>
            <w:vAlign w:val="center"/>
          </w:tcPr>
          <w:p w14:paraId="3A455D92" w14:textId="77777777" w:rsidR="00CF6FFA" w:rsidRPr="00CF6FFA" w:rsidRDefault="00CF6FFA" w:rsidP="00CF6FFA">
            <w:pPr>
              <w:ind w:right="-74"/>
              <w:jc w:val="center"/>
              <w:rPr>
                <w:color w:val="000000"/>
                <w:lang w:eastAsia="en-US"/>
              </w:rPr>
            </w:pPr>
            <w:r w:rsidRPr="00CF6FFA">
              <w:rPr>
                <w:bCs/>
                <w:color w:val="000000"/>
                <w:kern w:val="32"/>
                <w:lang w:eastAsia="en-US"/>
              </w:rPr>
              <w:t xml:space="preserve">ООО «Тепло-энергетические предприятия» </w:t>
            </w:r>
          </w:p>
        </w:tc>
        <w:tc>
          <w:tcPr>
            <w:tcW w:w="6673" w:type="dxa"/>
            <w:gridSpan w:val="4"/>
            <w:shd w:val="clear" w:color="auto" w:fill="auto"/>
            <w:vAlign w:val="center"/>
          </w:tcPr>
          <w:p w14:paraId="12237618" w14:textId="77777777" w:rsidR="00CF6FFA" w:rsidRPr="00CF6FFA" w:rsidRDefault="00CF6FFA" w:rsidP="00CF6FFA">
            <w:pPr>
              <w:ind w:right="-2"/>
              <w:jc w:val="center"/>
              <w:rPr>
                <w:color w:val="000000"/>
                <w:lang w:eastAsia="en-US"/>
              </w:rPr>
            </w:pPr>
            <w:r w:rsidRPr="00CF6FFA">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CF6FFA" w:rsidRPr="00CF6FFA" w14:paraId="19C70EED" w14:textId="77777777" w:rsidTr="00483167">
        <w:tc>
          <w:tcPr>
            <w:tcW w:w="3073" w:type="dxa"/>
            <w:vMerge/>
            <w:shd w:val="clear" w:color="auto" w:fill="auto"/>
            <w:vAlign w:val="center"/>
          </w:tcPr>
          <w:p w14:paraId="535719A7" w14:textId="77777777" w:rsidR="00CF6FFA" w:rsidRPr="00CF6FFA" w:rsidRDefault="00CF6FFA" w:rsidP="00CF6FFA">
            <w:pPr>
              <w:ind w:right="-74"/>
              <w:jc w:val="center"/>
              <w:rPr>
                <w:color w:val="000000"/>
                <w:lang w:eastAsia="en-US"/>
              </w:rPr>
            </w:pPr>
          </w:p>
        </w:tc>
        <w:tc>
          <w:tcPr>
            <w:tcW w:w="2126" w:type="dxa"/>
            <w:vMerge w:val="restart"/>
            <w:shd w:val="clear" w:color="auto" w:fill="auto"/>
            <w:vAlign w:val="center"/>
          </w:tcPr>
          <w:p w14:paraId="4F7FF1C3" w14:textId="77777777" w:rsidR="00CF6FFA" w:rsidRPr="00CF6FFA" w:rsidRDefault="00CF6FFA" w:rsidP="00CF6FFA">
            <w:pPr>
              <w:jc w:val="center"/>
            </w:pPr>
            <w:r w:rsidRPr="00CF6FFA">
              <w:t>Одноставочный</w:t>
            </w:r>
          </w:p>
          <w:p w14:paraId="7A6A945D" w14:textId="77777777" w:rsidR="00CF6FFA" w:rsidRPr="00CF6FFA" w:rsidRDefault="00CF6FFA" w:rsidP="00CF6FFA">
            <w:pPr>
              <w:ind w:right="-2"/>
              <w:jc w:val="center"/>
              <w:rPr>
                <w:color w:val="000000"/>
                <w:lang w:eastAsia="en-US"/>
              </w:rPr>
            </w:pPr>
            <w:r w:rsidRPr="00CF6FFA">
              <w:t>руб./м</w:t>
            </w:r>
            <w:r w:rsidRPr="00CF6FFA">
              <w:rPr>
                <w:vertAlign w:val="superscript"/>
              </w:rPr>
              <w:t>3</w:t>
            </w:r>
          </w:p>
        </w:tc>
        <w:tc>
          <w:tcPr>
            <w:tcW w:w="1741" w:type="dxa"/>
            <w:shd w:val="clear" w:color="auto" w:fill="auto"/>
          </w:tcPr>
          <w:p w14:paraId="65CA9B69" w14:textId="77777777" w:rsidR="00CF6FFA" w:rsidRPr="00CF6FFA" w:rsidRDefault="00CF6FFA" w:rsidP="00CF6FFA">
            <w:pPr>
              <w:ind w:right="-2"/>
              <w:jc w:val="center"/>
              <w:rPr>
                <w:color w:val="000000"/>
                <w:lang w:eastAsia="en-US"/>
              </w:rPr>
            </w:pPr>
            <w:r w:rsidRPr="00CF6FFA">
              <w:rPr>
                <w:lang w:eastAsia="en-US"/>
              </w:rPr>
              <w:t>с 27.12.2017</w:t>
            </w:r>
          </w:p>
        </w:tc>
        <w:tc>
          <w:tcPr>
            <w:tcW w:w="1370" w:type="dxa"/>
            <w:shd w:val="clear" w:color="auto" w:fill="auto"/>
          </w:tcPr>
          <w:p w14:paraId="28B8ED14" w14:textId="77777777" w:rsidR="00CF6FFA" w:rsidRPr="00CF6FFA" w:rsidRDefault="00CF6FFA" w:rsidP="00CF6FFA">
            <w:pPr>
              <w:jc w:val="center"/>
              <w:rPr>
                <w:lang w:eastAsia="en-US"/>
              </w:rPr>
            </w:pPr>
            <w:r w:rsidRPr="00CF6FFA">
              <w:rPr>
                <w:lang w:eastAsia="en-US"/>
              </w:rPr>
              <w:t>25,07</w:t>
            </w:r>
          </w:p>
        </w:tc>
        <w:tc>
          <w:tcPr>
            <w:tcW w:w="1436" w:type="dxa"/>
            <w:shd w:val="clear" w:color="auto" w:fill="auto"/>
            <w:vAlign w:val="center"/>
          </w:tcPr>
          <w:p w14:paraId="596BDB40" w14:textId="77777777" w:rsidR="00CF6FFA" w:rsidRPr="00CF6FFA" w:rsidRDefault="00CF6FFA" w:rsidP="00CF6FFA">
            <w:pPr>
              <w:jc w:val="center"/>
              <w:rPr>
                <w:lang w:eastAsia="en-US"/>
              </w:rPr>
            </w:pPr>
            <w:r w:rsidRPr="00CF6FFA">
              <w:rPr>
                <w:lang w:eastAsia="en-US"/>
              </w:rPr>
              <w:t>x</w:t>
            </w:r>
          </w:p>
        </w:tc>
      </w:tr>
      <w:tr w:rsidR="00CF6FFA" w:rsidRPr="00CF6FFA" w14:paraId="72547013" w14:textId="77777777" w:rsidTr="00483167">
        <w:tc>
          <w:tcPr>
            <w:tcW w:w="3073" w:type="dxa"/>
            <w:vMerge/>
            <w:shd w:val="clear" w:color="auto" w:fill="auto"/>
            <w:vAlign w:val="center"/>
          </w:tcPr>
          <w:p w14:paraId="04946A6D"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4CC38049" w14:textId="77777777" w:rsidR="00CF6FFA" w:rsidRPr="00CF6FFA" w:rsidRDefault="00CF6FFA" w:rsidP="00CF6FFA">
            <w:pPr>
              <w:ind w:right="-2"/>
              <w:jc w:val="center"/>
              <w:rPr>
                <w:color w:val="000000"/>
                <w:lang w:eastAsia="en-US"/>
              </w:rPr>
            </w:pPr>
          </w:p>
        </w:tc>
        <w:tc>
          <w:tcPr>
            <w:tcW w:w="1741" w:type="dxa"/>
            <w:shd w:val="clear" w:color="auto" w:fill="auto"/>
          </w:tcPr>
          <w:p w14:paraId="031D3C33" w14:textId="77777777" w:rsidR="00CF6FFA" w:rsidRPr="00CF6FFA" w:rsidRDefault="00CF6FFA" w:rsidP="00CF6FFA">
            <w:pPr>
              <w:ind w:right="-2"/>
              <w:jc w:val="center"/>
              <w:rPr>
                <w:color w:val="000000"/>
                <w:lang w:eastAsia="en-US"/>
              </w:rPr>
            </w:pPr>
            <w:r w:rsidRPr="00CF6FFA">
              <w:rPr>
                <w:lang w:eastAsia="en-US"/>
              </w:rPr>
              <w:t>с 01.01.2018</w:t>
            </w:r>
          </w:p>
        </w:tc>
        <w:tc>
          <w:tcPr>
            <w:tcW w:w="1370" w:type="dxa"/>
            <w:shd w:val="clear" w:color="auto" w:fill="auto"/>
          </w:tcPr>
          <w:p w14:paraId="139B358A" w14:textId="77777777" w:rsidR="00CF6FFA" w:rsidRPr="00CF6FFA" w:rsidRDefault="00CF6FFA" w:rsidP="00CF6FFA">
            <w:pPr>
              <w:jc w:val="center"/>
              <w:rPr>
                <w:lang w:eastAsia="en-US"/>
              </w:rPr>
            </w:pPr>
            <w:r w:rsidRPr="00CF6FFA">
              <w:rPr>
                <w:lang w:eastAsia="en-US"/>
              </w:rPr>
              <w:t>25,07</w:t>
            </w:r>
          </w:p>
        </w:tc>
        <w:tc>
          <w:tcPr>
            <w:tcW w:w="1436" w:type="dxa"/>
            <w:shd w:val="clear" w:color="auto" w:fill="auto"/>
            <w:vAlign w:val="center"/>
          </w:tcPr>
          <w:p w14:paraId="4461ADC6" w14:textId="77777777" w:rsidR="00CF6FFA" w:rsidRPr="00CF6FFA" w:rsidRDefault="00CF6FFA" w:rsidP="00CF6FFA">
            <w:pPr>
              <w:jc w:val="center"/>
              <w:rPr>
                <w:lang w:eastAsia="en-US"/>
              </w:rPr>
            </w:pPr>
            <w:r w:rsidRPr="00CF6FFA">
              <w:rPr>
                <w:lang w:eastAsia="en-US"/>
              </w:rPr>
              <w:t>x</w:t>
            </w:r>
          </w:p>
        </w:tc>
      </w:tr>
      <w:tr w:rsidR="00CF6FFA" w:rsidRPr="00CF6FFA" w14:paraId="31C39489" w14:textId="77777777" w:rsidTr="00483167">
        <w:tc>
          <w:tcPr>
            <w:tcW w:w="3073" w:type="dxa"/>
            <w:vMerge/>
            <w:shd w:val="clear" w:color="auto" w:fill="auto"/>
            <w:vAlign w:val="center"/>
          </w:tcPr>
          <w:p w14:paraId="2C5C7F5E"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738EF35D" w14:textId="77777777" w:rsidR="00CF6FFA" w:rsidRPr="00CF6FFA" w:rsidRDefault="00CF6FFA" w:rsidP="00CF6FFA">
            <w:pPr>
              <w:ind w:right="-2"/>
              <w:jc w:val="center"/>
              <w:rPr>
                <w:color w:val="000000"/>
                <w:lang w:eastAsia="en-US"/>
              </w:rPr>
            </w:pPr>
          </w:p>
        </w:tc>
        <w:tc>
          <w:tcPr>
            <w:tcW w:w="1741" w:type="dxa"/>
            <w:shd w:val="clear" w:color="auto" w:fill="auto"/>
          </w:tcPr>
          <w:p w14:paraId="4E1B3C28" w14:textId="77777777" w:rsidR="00CF6FFA" w:rsidRPr="00CF6FFA" w:rsidRDefault="00CF6FFA" w:rsidP="00CF6FFA">
            <w:pPr>
              <w:ind w:right="-2"/>
              <w:jc w:val="center"/>
              <w:rPr>
                <w:color w:val="000000"/>
                <w:lang w:eastAsia="en-US"/>
              </w:rPr>
            </w:pPr>
            <w:r w:rsidRPr="00CF6FFA">
              <w:rPr>
                <w:lang w:eastAsia="en-US"/>
              </w:rPr>
              <w:t>с 01.07.2018</w:t>
            </w:r>
          </w:p>
        </w:tc>
        <w:tc>
          <w:tcPr>
            <w:tcW w:w="1370" w:type="dxa"/>
            <w:shd w:val="clear" w:color="auto" w:fill="auto"/>
          </w:tcPr>
          <w:p w14:paraId="05DFB0AA" w14:textId="77777777" w:rsidR="00CF6FFA" w:rsidRPr="00CF6FFA" w:rsidRDefault="00CF6FFA" w:rsidP="00CF6FFA">
            <w:pPr>
              <w:jc w:val="center"/>
              <w:rPr>
                <w:lang w:eastAsia="en-US"/>
              </w:rPr>
            </w:pPr>
            <w:r w:rsidRPr="00CF6FFA">
              <w:rPr>
                <w:lang w:eastAsia="en-US"/>
              </w:rPr>
              <w:t>26,20</w:t>
            </w:r>
          </w:p>
        </w:tc>
        <w:tc>
          <w:tcPr>
            <w:tcW w:w="1436" w:type="dxa"/>
            <w:shd w:val="clear" w:color="auto" w:fill="auto"/>
            <w:vAlign w:val="center"/>
          </w:tcPr>
          <w:p w14:paraId="71890CF9" w14:textId="77777777" w:rsidR="00CF6FFA" w:rsidRPr="00CF6FFA" w:rsidRDefault="00CF6FFA" w:rsidP="00CF6FFA">
            <w:pPr>
              <w:jc w:val="center"/>
              <w:rPr>
                <w:lang w:eastAsia="en-US"/>
              </w:rPr>
            </w:pPr>
            <w:r w:rsidRPr="00CF6FFA">
              <w:rPr>
                <w:lang w:eastAsia="en-US"/>
              </w:rPr>
              <w:t>x</w:t>
            </w:r>
          </w:p>
        </w:tc>
      </w:tr>
      <w:tr w:rsidR="00CF6FFA" w:rsidRPr="00CF6FFA" w14:paraId="5C51C5EB" w14:textId="77777777" w:rsidTr="00483167">
        <w:tc>
          <w:tcPr>
            <w:tcW w:w="3073" w:type="dxa"/>
            <w:vMerge/>
            <w:shd w:val="clear" w:color="auto" w:fill="auto"/>
            <w:vAlign w:val="center"/>
          </w:tcPr>
          <w:p w14:paraId="37260AC9"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497891A4" w14:textId="77777777" w:rsidR="00CF6FFA" w:rsidRPr="00CF6FFA" w:rsidRDefault="00CF6FFA" w:rsidP="00CF6FFA">
            <w:pPr>
              <w:ind w:right="-2"/>
              <w:jc w:val="center"/>
              <w:rPr>
                <w:color w:val="000000"/>
                <w:lang w:eastAsia="en-US"/>
              </w:rPr>
            </w:pPr>
          </w:p>
        </w:tc>
        <w:tc>
          <w:tcPr>
            <w:tcW w:w="1741" w:type="dxa"/>
            <w:shd w:val="clear" w:color="auto" w:fill="auto"/>
          </w:tcPr>
          <w:p w14:paraId="31782B81" w14:textId="77777777" w:rsidR="00CF6FFA" w:rsidRPr="00CF6FFA" w:rsidRDefault="00CF6FFA" w:rsidP="00CF6FFA">
            <w:pPr>
              <w:ind w:right="-2"/>
              <w:jc w:val="center"/>
              <w:rPr>
                <w:color w:val="000000"/>
                <w:lang w:eastAsia="en-US"/>
              </w:rPr>
            </w:pPr>
            <w:r w:rsidRPr="00CF6FFA">
              <w:rPr>
                <w:lang w:eastAsia="en-US"/>
              </w:rPr>
              <w:t>с 01.01.2019</w:t>
            </w:r>
          </w:p>
        </w:tc>
        <w:tc>
          <w:tcPr>
            <w:tcW w:w="1370" w:type="dxa"/>
            <w:shd w:val="clear" w:color="auto" w:fill="auto"/>
          </w:tcPr>
          <w:p w14:paraId="6A29AF0E" w14:textId="77777777" w:rsidR="00CF6FFA" w:rsidRPr="00CF6FFA" w:rsidRDefault="00CF6FFA" w:rsidP="00CF6FFA">
            <w:pPr>
              <w:jc w:val="center"/>
              <w:rPr>
                <w:lang w:eastAsia="en-US"/>
              </w:rPr>
            </w:pPr>
            <w:r w:rsidRPr="00CF6FFA">
              <w:rPr>
                <w:lang w:eastAsia="en-US"/>
              </w:rPr>
              <w:t>26,20</w:t>
            </w:r>
          </w:p>
        </w:tc>
        <w:tc>
          <w:tcPr>
            <w:tcW w:w="1436" w:type="dxa"/>
            <w:shd w:val="clear" w:color="auto" w:fill="auto"/>
            <w:vAlign w:val="center"/>
          </w:tcPr>
          <w:p w14:paraId="5C2D98F5" w14:textId="77777777" w:rsidR="00CF6FFA" w:rsidRPr="00CF6FFA" w:rsidRDefault="00CF6FFA" w:rsidP="00CF6FFA">
            <w:pPr>
              <w:jc w:val="center"/>
              <w:rPr>
                <w:lang w:eastAsia="en-US"/>
              </w:rPr>
            </w:pPr>
            <w:r w:rsidRPr="00CF6FFA">
              <w:rPr>
                <w:lang w:eastAsia="en-US"/>
              </w:rPr>
              <w:t>x</w:t>
            </w:r>
          </w:p>
        </w:tc>
      </w:tr>
      <w:tr w:rsidR="00CF6FFA" w:rsidRPr="00CF6FFA" w14:paraId="49544935" w14:textId="77777777" w:rsidTr="00483167">
        <w:tc>
          <w:tcPr>
            <w:tcW w:w="3073" w:type="dxa"/>
            <w:vMerge/>
            <w:shd w:val="clear" w:color="auto" w:fill="auto"/>
            <w:vAlign w:val="center"/>
          </w:tcPr>
          <w:p w14:paraId="4822BD2F"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77C094BB"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tcPr>
          <w:p w14:paraId="3216AFEA" w14:textId="77777777" w:rsidR="00CF6FFA" w:rsidRPr="00CF6FFA" w:rsidRDefault="00CF6FFA" w:rsidP="00CF6FFA">
            <w:pPr>
              <w:ind w:right="-2"/>
              <w:jc w:val="center"/>
              <w:rPr>
                <w:lang w:eastAsia="en-US"/>
              </w:rPr>
            </w:pPr>
            <w:r w:rsidRPr="00CF6FFA">
              <w:rPr>
                <w:lang w:eastAsia="en-US"/>
              </w:rPr>
              <w:t>с 01.07.2019</w:t>
            </w:r>
          </w:p>
        </w:tc>
        <w:tc>
          <w:tcPr>
            <w:tcW w:w="1370" w:type="dxa"/>
            <w:tcBorders>
              <w:left w:val="single" w:sz="4" w:space="0" w:color="auto"/>
              <w:right w:val="single" w:sz="4" w:space="0" w:color="auto"/>
            </w:tcBorders>
            <w:shd w:val="clear" w:color="auto" w:fill="auto"/>
          </w:tcPr>
          <w:p w14:paraId="2B675FBA" w14:textId="77777777" w:rsidR="00CF6FFA" w:rsidRPr="00CF6FFA" w:rsidRDefault="00CF6FFA" w:rsidP="00CF6FFA">
            <w:pPr>
              <w:jc w:val="center"/>
              <w:rPr>
                <w:lang w:eastAsia="en-US"/>
              </w:rPr>
            </w:pPr>
            <w:r w:rsidRPr="00CF6FFA">
              <w:rPr>
                <w:lang w:eastAsia="en-US"/>
              </w:rPr>
              <w:t>39,99</w:t>
            </w:r>
          </w:p>
        </w:tc>
        <w:tc>
          <w:tcPr>
            <w:tcW w:w="1436" w:type="dxa"/>
            <w:tcBorders>
              <w:left w:val="single" w:sz="4" w:space="0" w:color="auto"/>
            </w:tcBorders>
            <w:shd w:val="clear" w:color="auto" w:fill="auto"/>
            <w:vAlign w:val="center"/>
          </w:tcPr>
          <w:p w14:paraId="37D0337E" w14:textId="77777777" w:rsidR="00CF6FFA" w:rsidRPr="00CF6FFA" w:rsidRDefault="00CF6FFA" w:rsidP="00CF6FFA">
            <w:pPr>
              <w:jc w:val="center"/>
              <w:rPr>
                <w:lang w:eastAsia="en-US"/>
              </w:rPr>
            </w:pPr>
            <w:r w:rsidRPr="00CF6FFA">
              <w:rPr>
                <w:lang w:eastAsia="en-US"/>
              </w:rPr>
              <w:t>x</w:t>
            </w:r>
          </w:p>
        </w:tc>
      </w:tr>
      <w:tr w:rsidR="00CF6FFA" w:rsidRPr="00CF6FFA" w14:paraId="51E3070A" w14:textId="77777777" w:rsidTr="00483167">
        <w:tc>
          <w:tcPr>
            <w:tcW w:w="3073" w:type="dxa"/>
            <w:vMerge/>
            <w:shd w:val="clear" w:color="auto" w:fill="auto"/>
            <w:vAlign w:val="center"/>
          </w:tcPr>
          <w:p w14:paraId="41894754"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4A822985"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tcPr>
          <w:p w14:paraId="7E7FC282" w14:textId="77777777" w:rsidR="00CF6FFA" w:rsidRPr="00CF6FFA" w:rsidRDefault="00CF6FFA" w:rsidP="00CF6FFA">
            <w:pPr>
              <w:ind w:right="-2"/>
              <w:jc w:val="center"/>
              <w:rPr>
                <w:lang w:eastAsia="en-US"/>
              </w:rPr>
            </w:pPr>
            <w:r w:rsidRPr="00CF6FFA">
              <w:rPr>
                <w:lang w:eastAsia="en-US"/>
              </w:rPr>
              <w:t>с 01.01.2020</w:t>
            </w:r>
          </w:p>
        </w:tc>
        <w:tc>
          <w:tcPr>
            <w:tcW w:w="1370" w:type="dxa"/>
            <w:tcBorders>
              <w:left w:val="single" w:sz="4" w:space="0" w:color="auto"/>
              <w:bottom w:val="single" w:sz="4" w:space="0" w:color="auto"/>
              <w:right w:val="single" w:sz="4" w:space="0" w:color="auto"/>
            </w:tcBorders>
            <w:shd w:val="clear" w:color="auto" w:fill="auto"/>
          </w:tcPr>
          <w:p w14:paraId="0655E459" w14:textId="77777777" w:rsidR="00CF6FFA" w:rsidRPr="00CF6FFA" w:rsidRDefault="00CF6FFA" w:rsidP="00CF6FFA">
            <w:pPr>
              <w:jc w:val="center"/>
              <w:rPr>
                <w:lang w:eastAsia="en-US"/>
              </w:rPr>
            </w:pPr>
            <w:r w:rsidRPr="00CF6FFA">
              <w:rPr>
                <w:lang w:eastAsia="en-US"/>
              </w:rPr>
              <w:t>35,10</w:t>
            </w:r>
          </w:p>
        </w:tc>
        <w:tc>
          <w:tcPr>
            <w:tcW w:w="1436" w:type="dxa"/>
            <w:tcBorders>
              <w:left w:val="single" w:sz="4" w:space="0" w:color="auto"/>
            </w:tcBorders>
            <w:shd w:val="clear" w:color="auto" w:fill="auto"/>
            <w:vAlign w:val="center"/>
          </w:tcPr>
          <w:p w14:paraId="2825EC32" w14:textId="77777777" w:rsidR="00CF6FFA" w:rsidRPr="00CF6FFA" w:rsidRDefault="00CF6FFA" w:rsidP="00CF6FFA">
            <w:pPr>
              <w:jc w:val="center"/>
              <w:rPr>
                <w:lang w:eastAsia="en-US"/>
              </w:rPr>
            </w:pPr>
            <w:r w:rsidRPr="00CF6FFA">
              <w:rPr>
                <w:lang w:eastAsia="en-US"/>
              </w:rPr>
              <w:t>x</w:t>
            </w:r>
          </w:p>
        </w:tc>
      </w:tr>
      <w:tr w:rsidR="00CF6FFA" w:rsidRPr="00CF6FFA" w14:paraId="2EBFF1B3" w14:textId="77777777" w:rsidTr="00483167">
        <w:tc>
          <w:tcPr>
            <w:tcW w:w="3073" w:type="dxa"/>
            <w:vMerge/>
            <w:shd w:val="clear" w:color="auto" w:fill="auto"/>
            <w:vAlign w:val="center"/>
          </w:tcPr>
          <w:p w14:paraId="0D91F269"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330D6F93" w14:textId="77777777" w:rsidR="00CF6FFA" w:rsidRPr="00CF6FFA" w:rsidRDefault="00CF6FFA" w:rsidP="00CF6FFA">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257E348B" w14:textId="77777777" w:rsidR="00CF6FFA" w:rsidRPr="00CF6FFA" w:rsidRDefault="00CF6FFA" w:rsidP="00CF6FFA">
            <w:pPr>
              <w:ind w:right="-2"/>
              <w:jc w:val="center"/>
              <w:rPr>
                <w:lang w:eastAsia="en-US"/>
              </w:rPr>
            </w:pPr>
            <w:r w:rsidRPr="00CF6FFA">
              <w:rPr>
                <w:lang w:eastAsia="en-US"/>
              </w:rPr>
              <w:t>с 01.07.2020</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75B27FAD" w14:textId="77777777" w:rsidR="00CF6FFA" w:rsidRPr="00CF6FFA" w:rsidRDefault="00CF6FFA" w:rsidP="00CF6FFA">
            <w:pPr>
              <w:jc w:val="center"/>
              <w:rPr>
                <w:lang w:eastAsia="en-US"/>
              </w:rPr>
            </w:pPr>
            <w:r w:rsidRPr="00CF6FFA">
              <w:rPr>
                <w:lang w:eastAsia="en-US"/>
              </w:rPr>
              <w:t>35,10</w:t>
            </w:r>
          </w:p>
        </w:tc>
        <w:tc>
          <w:tcPr>
            <w:tcW w:w="1436" w:type="dxa"/>
            <w:tcBorders>
              <w:left w:val="single" w:sz="4" w:space="0" w:color="auto"/>
            </w:tcBorders>
            <w:shd w:val="clear" w:color="auto" w:fill="auto"/>
            <w:vAlign w:val="center"/>
          </w:tcPr>
          <w:p w14:paraId="5BD8FF1D" w14:textId="77777777" w:rsidR="00CF6FFA" w:rsidRPr="00CF6FFA" w:rsidRDefault="00CF6FFA" w:rsidP="00CF6FFA">
            <w:pPr>
              <w:jc w:val="center"/>
              <w:rPr>
                <w:lang w:eastAsia="en-US"/>
              </w:rPr>
            </w:pPr>
            <w:r w:rsidRPr="00CF6FFA">
              <w:rPr>
                <w:lang w:eastAsia="en-US"/>
              </w:rPr>
              <w:t>x</w:t>
            </w:r>
          </w:p>
        </w:tc>
      </w:tr>
      <w:tr w:rsidR="00CF6FFA" w:rsidRPr="00CF6FFA" w14:paraId="31709902" w14:textId="77777777" w:rsidTr="00483167">
        <w:tc>
          <w:tcPr>
            <w:tcW w:w="3073" w:type="dxa"/>
            <w:vMerge/>
            <w:shd w:val="clear" w:color="auto" w:fill="auto"/>
            <w:vAlign w:val="center"/>
          </w:tcPr>
          <w:p w14:paraId="14A824AA"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11934FEC" w14:textId="77777777" w:rsidR="00CF6FFA" w:rsidRPr="00CF6FFA" w:rsidRDefault="00CF6FFA" w:rsidP="00CF6FFA">
            <w:pPr>
              <w:ind w:right="-2"/>
              <w:jc w:val="center"/>
              <w:rPr>
                <w:color w:val="000000"/>
                <w:lang w:eastAsia="en-US"/>
              </w:rPr>
            </w:pPr>
          </w:p>
        </w:tc>
        <w:tc>
          <w:tcPr>
            <w:tcW w:w="1741" w:type="dxa"/>
            <w:tcBorders>
              <w:bottom w:val="single" w:sz="4" w:space="0" w:color="auto"/>
              <w:right w:val="single" w:sz="4" w:space="0" w:color="auto"/>
            </w:tcBorders>
            <w:shd w:val="clear" w:color="auto" w:fill="auto"/>
            <w:vAlign w:val="center"/>
          </w:tcPr>
          <w:p w14:paraId="5B6DD31F" w14:textId="77777777" w:rsidR="00CF6FFA" w:rsidRPr="00CF6FFA" w:rsidRDefault="00CF6FFA" w:rsidP="00CF6FFA">
            <w:pPr>
              <w:ind w:right="-2"/>
              <w:jc w:val="center"/>
              <w:rPr>
                <w:lang w:eastAsia="en-US"/>
              </w:rPr>
            </w:pPr>
            <w:r w:rsidRPr="00CF6FFA">
              <w:rPr>
                <w:lang w:eastAsia="en-US"/>
              </w:rPr>
              <w:t>с 01.01.2021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F49238E" w14:textId="77777777" w:rsidR="00CF6FFA" w:rsidRPr="00CF6FFA" w:rsidRDefault="00CF6FFA" w:rsidP="00CF6FFA">
            <w:pPr>
              <w:jc w:val="center"/>
              <w:rPr>
                <w:lang w:eastAsia="en-US"/>
              </w:rPr>
            </w:pPr>
            <w:r w:rsidRPr="00CF6FFA">
              <w:rPr>
                <w:lang w:eastAsia="en-US"/>
              </w:rPr>
              <w:t>35,10</w:t>
            </w:r>
          </w:p>
        </w:tc>
        <w:tc>
          <w:tcPr>
            <w:tcW w:w="1436" w:type="dxa"/>
            <w:tcBorders>
              <w:left w:val="single" w:sz="4" w:space="0" w:color="auto"/>
            </w:tcBorders>
            <w:shd w:val="clear" w:color="auto" w:fill="auto"/>
          </w:tcPr>
          <w:p w14:paraId="53E5C983" w14:textId="77777777" w:rsidR="00CF6FFA" w:rsidRPr="00CF6FFA" w:rsidRDefault="00CF6FFA" w:rsidP="00CF6FFA">
            <w:pPr>
              <w:jc w:val="center"/>
              <w:rPr>
                <w:lang w:eastAsia="en-US"/>
              </w:rPr>
            </w:pPr>
            <w:r w:rsidRPr="00CF6FFA">
              <w:rPr>
                <w:lang w:eastAsia="en-US"/>
              </w:rPr>
              <w:t>x</w:t>
            </w:r>
          </w:p>
        </w:tc>
      </w:tr>
      <w:tr w:rsidR="00CF6FFA" w:rsidRPr="00CF6FFA" w14:paraId="7BE80584" w14:textId="77777777" w:rsidTr="00483167">
        <w:tc>
          <w:tcPr>
            <w:tcW w:w="3073" w:type="dxa"/>
            <w:vMerge/>
            <w:shd w:val="clear" w:color="auto" w:fill="auto"/>
            <w:vAlign w:val="center"/>
          </w:tcPr>
          <w:p w14:paraId="47AAA337"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78444560" w14:textId="77777777" w:rsidR="00CF6FFA" w:rsidRPr="00CF6FFA" w:rsidRDefault="00CF6FFA" w:rsidP="00CF6FFA">
            <w:pPr>
              <w:ind w:right="-2"/>
              <w:jc w:val="center"/>
              <w:rPr>
                <w:color w:val="000000"/>
                <w:lang w:eastAsia="en-US"/>
              </w:rPr>
            </w:pPr>
          </w:p>
        </w:tc>
        <w:tc>
          <w:tcPr>
            <w:tcW w:w="1741" w:type="dxa"/>
            <w:tcBorders>
              <w:top w:val="single" w:sz="4" w:space="0" w:color="auto"/>
              <w:bottom w:val="single" w:sz="4" w:space="0" w:color="auto"/>
              <w:right w:val="single" w:sz="4" w:space="0" w:color="auto"/>
            </w:tcBorders>
            <w:shd w:val="clear" w:color="auto" w:fill="auto"/>
            <w:vAlign w:val="center"/>
          </w:tcPr>
          <w:p w14:paraId="6E267041" w14:textId="77777777" w:rsidR="00CF6FFA" w:rsidRPr="00CF6FFA" w:rsidRDefault="00CF6FFA" w:rsidP="00CF6FFA">
            <w:pPr>
              <w:ind w:right="-2"/>
              <w:jc w:val="center"/>
              <w:rPr>
                <w:lang w:eastAsia="en-US"/>
              </w:rPr>
            </w:pPr>
            <w:r w:rsidRPr="00CF6FFA">
              <w:rPr>
                <w:lang w:eastAsia="en-US"/>
              </w:rPr>
              <w:t>с 01.07.2021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3AD5B88" w14:textId="77777777" w:rsidR="00CF6FFA" w:rsidRPr="00CF6FFA" w:rsidRDefault="00CF6FFA" w:rsidP="00CF6FFA">
            <w:pPr>
              <w:jc w:val="center"/>
              <w:rPr>
                <w:lang w:eastAsia="en-US"/>
              </w:rPr>
            </w:pPr>
            <w:r w:rsidRPr="00CF6FFA">
              <w:rPr>
                <w:lang w:eastAsia="en-US"/>
              </w:rPr>
              <w:t>38,36</w:t>
            </w:r>
          </w:p>
        </w:tc>
        <w:tc>
          <w:tcPr>
            <w:tcW w:w="1436" w:type="dxa"/>
            <w:tcBorders>
              <w:left w:val="single" w:sz="4" w:space="0" w:color="auto"/>
            </w:tcBorders>
            <w:shd w:val="clear" w:color="auto" w:fill="auto"/>
          </w:tcPr>
          <w:p w14:paraId="3C9D5C3B" w14:textId="77777777" w:rsidR="00CF6FFA" w:rsidRPr="00CF6FFA" w:rsidRDefault="00CF6FFA" w:rsidP="00CF6FFA">
            <w:pPr>
              <w:jc w:val="center"/>
              <w:rPr>
                <w:lang w:eastAsia="en-US"/>
              </w:rPr>
            </w:pPr>
            <w:r w:rsidRPr="00CF6FFA">
              <w:rPr>
                <w:lang w:eastAsia="en-US"/>
              </w:rPr>
              <w:t>x</w:t>
            </w:r>
          </w:p>
        </w:tc>
      </w:tr>
      <w:tr w:rsidR="00CF6FFA" w:rsidRPr="00CF6FFA" w14:paraId="78968A5B" w14:textId="77777777" w:rsidTr="00483167">
        <w:tc>
          <w:tcPr>
            <w:tcW w:w="3073" w:type="dxa"/>
            <w:vMerge/>
            <w:shd w:val="clear" w:color="auto" w:fill="auto"/>
            <w:vAlign w:val="center"/>
          </w:tcPr>
          <w:p w14:paraId="0F28A11A"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24B91792"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6BCA0D8F" w14:textId="77777777" w:rsidR="00CF6FFA" w:rsidRPr="00CF6FFA" w:rsidRDefault="00CF6FFA" w:rsidP="00CF6FFA">
            <w:pPr>
              <w:ind w:right="-2"/>
              <w:jc w:val="center"/>
              <w:rPr>
                <w:lang w:eastAsia="en-US"/>
              </w:rPr>
            </w:pPr>
            <w:r w:rsidRPr="00CF6FFA">
              <w:rPr>
                <w:lang w:eastAsia="en-US"/>
              </w:rPr>
              <w:t>с 01.01.2022</w:t>
            </w:r>
          </w:p>
        </w:tc>
        <w:tc>
          <w:tcPr>
            <w:tcW w:w="1370" w:type="dxa"/>
            <w:tcBorders>
              <w:top w:val="nil"/>
              <w:left w:val="single" w:sz="4" w:space="0" w:color="auto"/>
              <w:bottom w:val="single" w:sz="4" w:space="0" w:color="auto"/>
              <w:right w:val="single" w:sz="4" w:space="0" w:color="auto"/>
            </w:tcBorders>
            <w:shd w:val="clear" w:color="auto" w:fill="auto"/>
            <w:vAlign w:val="center"/>
          </w:tcPr>
          <w:p w14:paraId="417718C4" w14:textId="77777777" w:rsidR="00CF6FFA" w:rsidRPr="00CF6FFA" w:rsidRDefault="00CF6FFA" w:rsidP="00CF6FFA">
            <w:pPr>
              <w:jc w:val="center"/>
              <w:rPr>
                <w:lang w:eastAsia="en-US"/>
              </w:rPr>
            </w:pPr>
            <w:r w:rsidRPr="00CF6FFA">
              <w:rPr>
                <w:lang w:eastAsia="en-US"/>
              </w:rPr>
              <w:t>38,36</w:t>
            </w:r>
          </w:p>
        </w:tc>
        <w:tc>
          <w:tcPr>
            <w:tcW w:w="1436" w:type="dxa"/>
            <w:tcBorders>
              <w:left w:val="single" w:sz="4" w:space="0" w:color="auto"/>
            </w:tcBorders>
            <w:shd w:val="clear" w:color="auto" w:fill="auto"/>
          </w:tcPr>
          <w:p w14:paraId="10FDEDC0" w14:textId="77777777" w:rsidR="00CF6FFA" w:rsidRPr="00CF6FFA" w:rsidRDefault="00CF6FFA" w:rsidP="00CF6FFA">
            <w:pPr>
              <w:jc w:val="center"/>
              <w:rPr>
                <w:lang w:eastAsia="en-US"/>
              </w:rPr>
            </w:pPr>
            <w:r w:rsidRPr="00CF6FFA">
              <w:rPr>
                <w:lang w:eastAsia="en-US"/>
              </w:rPr>
              <w:t>x</w:t>
            </w:r>
          </w:p>
        </w:tc>
      </w:tr>
      <w:tr w:rsidR="00CF6FFA" w:rsidRPr="00CF6FFA" w14:paraId="04967711" w14:textId="77777777" w:rsidTr="00483167">
        <w:tc>
          <w:tcPr>
            <w:tcW w:w="3073" w:type="dxa"/>
            <w:vMerge/>
            <w:shd w:val="clear" w:color="auto" w:fill="auto"/>
            <w:vAlign w:val="center"/>
          </w:tcPr>
          <w:p w14:paraId="4246BA52"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2E66BFF8"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36DF6150" w14:textId="77777777" w:rsidR="00CF6FFA" w:rsidRPr="00CF6FFA" w:rsidRDefault="00CF6FFA" w:rsidP="00CF6FFA">
            <w:pPr>
              <w:ind w:right="-2"/>
              <w:jc w:val="center"/>
              <w:rPr>
                <w:lang w:eastAsia="en-US"/>
              </w:rPr>
            </w:pPr>
            <w:r w:rsidRPr="00CF6FFA">
              <w:rPr>
                <w:lang w:eastAsia="en-US"/>
              </w:rPr>
              <w:t>с 01.07.2022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2A51A32" w14:textId="77777777" w:rsidR="00CF6FFA" w:rsidRPr="00CF6FFA" w:rsidRDefault="00CF6FFA" w:rsidP="00CF6FFA">
            <w:pPr>
              <w:jc w:val="center"/>
              <w:rPr>
                <w:lang w:eastAsia="en-US"/>
              </w:rPr>
            </w:pPr>
            <w:r w:rsidRPr="00CF6FFA">
              <w:rPr>
                <w:lang w:eastAsia="en-US"/>
              </w:rPr>
              <w:t>45,80</w:t>
            </w:r>
          </w:p>
        </w:tc>
        <w:tc>
          <w:tcPr>
            <w:tcW w:w="1436" w:type="dxa"/>
            <w:tcBorders>
              <w:left w:val="single" w:sz="4" w:space="0" w:color="auto"/>
            </w:tcBorders>
            <w:shd w:val="clear" w:color="auto" w:fill="auto"/>
          </w:tcPr>
          <w:p w14:paraId="02EACBBB" w14:textId="77777777" w:rsidR="00CF6FFA" w:rsidRPr="00CF6FFA" w:rsidRDefault="00CF6FFA" w:rsidP="00CF6FFA">
            <w:pPr>
              <w:jc w:val="center"/>
              <w:rPr>
                <w:lang w:eastAsia="en-US"/>
              </w:rPr>
            </w:pPr>
            <w:r w:rsidRPr="00CF6FFA">
              <w:rPr>
                <w:lang w:eastAsia="en-US"/>
              </w:rPr>
              <w:t>x</w:t>
            </w:r>
          </w:p>
        </w:tc>
      </w:tr>
      <w:tr w:rsidR="00CF6FFA" w:rsidRPr="00CF6FFA" w14:paraId="55ED9CE9" w14:textId="77777777" w:rsidTr="00483167">
        <w:tc>
          <w:tcPr>
            <w:tcW w:w="3073" w:type="dxa"/>
            <w:vMerge/>
            <w:shd w:val="clear" w:color="auto" w:fill="auto"/>
            <w:vAlign w:val="center"/>
          </w:tcPr>
          <w:p w14:paraId="1B626826"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29424147"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6DCF1652" w14:textId="77777777" w:rsidR="00CF6FFA" w:rsidRPr="00CF6FFA" w:rsidRDefault="00CF6FFA" w:rsidP="00CF6FFA">
            <w:pPr>
              <w:ind w:right="-2"/>
              <w:jc w:val="center"/>
              <w:rPr>
                <w:lang w:eastAsia="en-US"/>
              </w:rPr>
            </w:pPr>
            <w:r w:rsidRPr="00CF6FFA">
              <w:rPr>
                <w:lang w:eastAsia="en-US"/>
              </w:rPr>
              <w:t>с 01.01.2023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C9841F6" w14:textId="77777777" w:rsidR="00CF6FFA" w:rsidRPr="00CF6FFA" w:rsidRDefault="00CF6FFA" w:rsidP="00CF6FFA">
            <w:pPr>
              <w:jc w:val="center"/>
              <w:rPr>
                <w:lang w:eastAsia="en-US"/>
              </w:rPr>
            </w:pPr>
            <w:r w:rsidRPr="00CF6FFA">
              <w:rPr>
                <w:lang w:eastAsia="en-US"/>
              </w:rPr>
              <w:t>37,78</w:t>
            </w:r>
          </w:p>
        </w:tc>
        <w:tc>
          <w:tcPr>
            <w:tcW w:w="1436" w:type="dxa"/>
            <w:tcBorders>
              <w:left w:val="single" w:sz="4" w:space="0" w:color="auto"/>
            </w:tcBorders>
            <w:shd w:val="clear" w:color="auto" w:fill="auto"/>
          </w:tcPr>
          <w:p w14:paraId="38274778" w14:textId="77777777" w:rsidR="00CF6FFA" w:rsidRPr="00CF6FFA" w:rsidRDefault="00CF6FFA" w:rsidP="00CF6FFA">
            <w:pPr>
              <w:jc w:val="center"/>
              <w:rPr>
                <w:lang w:eastAsia="en-US"/>
              </w:rPr>
            </w:pPr>
            <w:r w:rsidRPr="00CF6FFA">
              <w:rPr>
                <w:lang w:eastAsia="en-US"/>
              </w:rPr>
              <w:t>x</w:t>
            </w:r>
          </w:p>
        </w:tc>
      </w:tr>
      <w:tr w:rsidR="00CF6FFA" w:rsidRPr="00CF6FFA" w14:paraId="573D9BD3" w14:textId="77777777" w:rsidTr="00483167">
        <w:tc>
          <w:tcPr>
            <w:tcW w:w="3073" w:type="dxa"/>
            <w:vMerge/>
            <w:shd w:val="clear" w:color="auto" w:fill="auto"/>
            <w:vAlign w:val="center"/>
          </w:tcPr>
          <w:p w14:paraId="17A97A14"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5BBD062A"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7DA25C3C" w14:textId="77777777" w:rsidR="00CF6FFA" w:rsidRPr="00CF6FFA" w:rsidRDefault="00CF6FFA" w:rsidP="00CF6FFA">
            <w:pPr>
              <w:ind w:right="-2"/>
              <w:jc w:val="center"/>
              <w:rPr>
                <w:lang w:eastAsia="en-US"/>
              </w:rPr>
            </w:pPr>
            <w:r w:rsidRPr="00CF6FFA">
              <w:rPr>
                <w:lang w:eastAsia="en-US"/>
              </w:rPr>
              <w:t>с 01.07.2023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8B967FA" w14:textId="77777777" w:rsidR="00CF6FFA" w:rsidRPr="00CF6FFA" w:rsidRDefault="00CF6FFA" w:rsidP="00CF6FFA">
            <w:pPr>
              <w:jc w:val="center"/>
              <w:rPr>
                <w:lang w:eastAsia="en-US"/>
              </w:rPr>
            </w:pPr>
            <w:r w:rsidRPr="00CF6FFA">
              <w:rPr>
                <w:lang w:eastAsia="en-US"/>
              </w:rPr>
              <w:t>39,29</w:t>
            </w:r>
          </w:p>
        </w:tc>
        <w:tc>
          <w:tcPr>
            <w:tcW w:w="1436" w:type="dxa"/>
            <w:tcBorders>
              <w:left w:val="single" w:sz="4" w:space="0" w:color="auto"/>
            </w:tcBorders>
            <w:shd w:val="clear" w:color="auto" w:fill="auto"/>
          </w:tcPr>
          <w:p w14:paraId="5BD6B72A" w14:textId="77777777" w:rsidR="00CF6FFA" w:rsidRPr="00CF6FFA" w:rsidRDefault="00CF6FFA" w:rsidP="00CF6FFA">
            <w:pPr>
              <w:jc w:val="center"/>
              <w:rPr>
                <w:lang w:eastAsia="en-US"/>
              </w:rPr>
            </w:pPr>
            <w:r w:rsidRPr="00CF6FFA">
              <w:rPr>
                <w:lang w:eastAsia="en-US"/>
              </w:rPr>
              <w:t>x</w:t>
            </w:r>
          </w:p>
        </w:tc>
      </w:tr>
      <w:tr w:rsidR="00CF6FFA" w:rsidRPr="00CF6FFA" w14:paraId="744A31E1" w14:textId="77777777" w:rsidTr="00483167">
        <w:tc>
          <w:tcPr>
            <w:tcW w:w="3073" w:type="dxa"/>
            <w:vMerge/>
            <w:shd w:val="clear" w:color="auto" w:fill="auto"/>
            <w:vAlign w:val="center"/>
          </w:tcPr>
          <w:p w14:paraId="718FD81F"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366321BC"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14120889" w14:textId="77777777" w:rsidR="00CF6FFA" w:rsidRPr="00CF6FFA" w:rsidRDefault="00CF6FFA" w:rsidP="00CF6FFA">
            <w:pPr>
              <w:ind w:right="-2"/>
              <w:jc w:val="center"/>
              <w:rPr>
                <w:lang w:eastAsia="en-US"/>
              </w:rPr>
            </w:pPr>
            <w:r w:rsidRPr="00CF6FFA">
              <w:rPr>
                <w:lang w:eastAsia="en-US"/>
              </w:rPr>
              <w:t>с 01.01.2024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2DE1E14" w14:textId="77777777" w:rsidR="00CF6FFA" w:rsidRPr="00CF6FFA" w:rsidRDefault="00CF6FFA" w:rsidP="00CF6FFA">
            <w:pPr>
              <w:jc w:val="center"/>
              <w:rPr>
                <w:lang w:eastAsia="en-US"/>
              </w:rPr>
            </w:pPr>
            <w:r w:rsidRPr="00CF6FFA">
              <w:rPr>
                <w:lang w:eastAsia="en-US"/>
              </w:rPr>
              <w:t>39,29</w:t>
            </w:r>
          </w:p>
        </w:tc>
        <w:tc>
          <w:tcPr>
            <w:tcW w:w="1436" w:type="dxa"/>
            <w:tcBorders>
              <w:left w:val="single" w:sz="4" w:space="0" w:color="auto"/>
            </w:tcBorders>
            <w:shd w:val="clear" w:color="auto" w:fill="auto"/>
          </w:tcPr>
          <w:p w14:paraId="6E34A27B" w14:textId="77777777" w:rsidR="00CF6FFA" w:rsidRPr="00CF6FFA" w:rsidRDefault="00CF6FFA" w:rsidP="00CF6FFA">
            <w:pPr>
              <w:jc w:val="center"/>
              <w:rPr>
                <w:lang w:eastAsia="en-US"/>
              </w:rPr>
            </w:pPr>
            <w:r w:rsidRPr="00CF6FFA">
              <w:rPr>
                <w:lang w:eastAsia="en-US"/>
              </w:rPr>
              <w:t>x</w:t>
            </w:r>
          </w:p>
        </w:tc>
      </w:tr>
      <w:tr w:rsidR="00CF6FFA" w:rsidRPr="00CF6FFA" w14:paraId="10F9FE5E" w14:textId="77777777" w:rsidTr="00483167">
        <w:tc>
          <w:tcPr>
            <w:tcW w:w="3073" w:type="dxa"/>
            <w:vMerge/>
            <w:shd w:val="clear" w:color="auto" w:fill="auto"/>
            <w:vAlign w:val="center"/>
          </w:tcPr>
          <w:p w14:paraId="5D6885D7"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0DE361C0"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6729B1A7" w14:textId="77777777" w:rsidR="00CF6FFA" w:rsidRPr="00CF6FFA" w:rsidRDefault="00CF6FFA" w:rsidP="00CF6FFA">
            <w:pPr>
              <w:ind w:right="-2"/>
              <w:jc w:val="center"/>
              <w:rPr>
                <w:lang w:eastAsia="en-US"/>
              </w:rPr>
            </w:pPr>
            <w:r w:rsidRPr="00CF6FFA">
              <w:rPr>
                <w:lang w:eastAsia="en-US"/>
              </w:rPr>
              <w:t>с 01.07.2024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459148A2" w14:textId="77777777" w:rsidR="00CF6FFA" w:rsidRPr="00CF6FFA" w:rsidRDefault="00CF6FFA" w:rsidP="00CF6FFA">
            <w:pPr>
              <w:jc w:val="center"/>
              <w:rPr>
                <w:lang w:eastAsia="en-US"/>
              </w:rPr>
            </w:pPr>
            <w:r w:rsidRPr="00CF6FFA">
              <w:rPr>
                <w:lang w:eastAsia="en-US"/>
              </w:rPr>
              <w:t>40,86</w:t>
            </w:r>
          </w:p>
        </w:tc>
        <w:tc>
          <w:tcPr>
            <w:tcW w:w="1436" w:type="dxa"/>
            <w:tcBorders>
              <w:left w:val="single" w:sz="4" w:space="0" w:color="auto"/>
            </w:tcBorders>
            <w:shd w:val="clear" w:color="auto" w:fill="auto"/>
          </w:tcPr>
          <w:p w14:paraId="719C3714" w14:textId="77777777" w:rsidR="00CF6FFA" w:rsidRPr="00CF6FFA" w:rsidRDefault="00CF6FFA" w:rsidP="00CF6FFA">
            <w:pPr>
              <w:jc w:val="center"/>
              <w:rPr>
                <w:lang w:eastAsia="en-US"/>
              </w:rPr>
            </w:pPr>
            <w:r w:rsidRPr="00CF6FFA">
              <w:rPr>
                <w:lang w:eastAsia="en-US"/>
              </w:rPr>
              <w:t>x</w:t>
            </w:r>
          </w:p>
        </w:tc>
      </w:tr>
      <w:tr w:rsidR="00CF6FFA" w:rsidRPr="00CF6FFA" w14:paraId="78B348E6" w14:textId="77777777" w:rsidTr="00483167">
        <w:tc>
          <w:tcPr>
            <w:tcW w:w="3073" w:type="dxa"/>
            <w:vMerge/>
            <w:shd w:val="clear" w:color="auto" w:fill="auto"/>
            <w:vAlign w:val="center"/>
          </w:tcPr>
          <w:p w14:paraId="61A0189D"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55DD2F47"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216B9461" w14:textId="77777777" w:rsidR="00CF6FFA" w:rsidRPr="00CF6FFA" w:rsidRDefault="00CF6FFA" w:rsidP="00CF6FFA">
            <w:pPr>
              <w:ind w:right="-2"/>
              <w:jc w:val="center"/>
              <w:rPr>
                <w:lang w:eastAsia="en-US"/>
              </w:rPr>
            </w:pPr>
            <w:r w:rsidRPr="00CF6FFA">
              <w:rPr>
                <w:lang w:eastAsia="en-US"/>
              </w:rPr>
              <w:t>с 01.01.2025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728220F" w14:textId="77777777" w:rsidR="00CF6FFA" w:rsidRPr="00CF6FFA" w:rsidRDefault="00CF6FFA" w:rsidP="00CF6FFA">
            <w:pPr>
              <w:jc w:val="center"/>
              <w:rPr>
                <w:lang w:eastAsia="en-US"/>
              </w:rPr>
            </w:pPr>
            <w:r w:rsidRPr="00CF6FFA">
              <w:rPr>
                <w:lang w:eastAsia="en-US"/>
              </w:rPr>
              <w:t>40,86</w:t>
            </w:r>
          </w:p>
        </w:tc>
        <w:tc>
          <w:tcPr>
            <w:tcW w:w="1436" w:type="dxa"/>
            <w:tcBorders>
              <w:left w:val="single" w:sz="4" w:space="0" w:color="auto"/>
            </w:tcBorders>
            <w:shd w:val="clear" w:color="auto" w:fill="auto"/>
          </w:tcPr>
          <w:p w14:paraId="19AF649B" w14:textId="77777777" w:rsidR="00CF6FFA" w:rsidRPr="00CF6FFA" w:rsidRDefault="00CF6FFA" w:rsidP="00CF6FFA">
            <w:pPr>
              <w:jc w:val="center"/>
              <w:rPr>
                <w:lang w:eastAsia="en-US"/>
              </w:rPr>
            </w:pPr>
            <w:r w:rsidRPr="00CF6FFA">
              <w:rPr>
                <w:lang w:eastAsia="en-US"/>
              </w:rPr>
              <w:t>x</w:t>
            </w:r>
          </w:p>
        </w:tc>
      </w:tr>
      <w:tr w:rsidR="00CF6FFA" w:rsidRPr="00CF6FFA" w14:paraId="2788EAEB" w14:textId="77777777" w:rsidTr="00483167">
        <w:tc>
          <w:tcPr>
            <w:tcW w:w="3073" w:type="dxa"/>
            <w:vMerge/>
            <w:shd w:val="clear" w:color="auto" w:fill="auto"/>
            <w:vAlign w:val="center"/>
          </w:tcPr>
          <w:p w14:paraId="1100A169"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603CE460"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1B122FA9" w14:textId="77777777" w:rsidR="00CF6FFA" w:rsidRPr="00CF6FFA" w:rsidRDefault="00CF6FFA" w:rsidP="00CF6FFA">
            <w:pPr>
              <w:ind w:right="-2"/>
              <w:jc w:val="center"/>
              <w:rPr>
                <w:lang w:eastAsia="en-US"/>
              </w:rPr>
            </w:pPr>
            <w:r w:rsidRPr="00CF6FFA">
              <w:rPr>
                <w:lang w:eastAsia="en-US"/>
              </w:rPr>
              <w:t>с 01.07.2025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3BB38BE" w14:textId="77777777" w:rsidR="00CF6FFA" w:rsidRPr="00CF6FFA" w:rsidRDefault="00CF6FFA" w:rsidP="00CF6FFA">
            <w:pPr>
              <w:jc w:val="center"/>
              <w:rPr>
                <w:lang w:eastAsia="en-US"/>
              </w:rPr>
            </w:pPr>
            <w:r w:rsidRPr="00CF6FFA">
              <w:rPr>
                <w:lang w:eastAsia="en-US"/>
              </w:rPr>
              <w:t>42,50</w:t>
            </w:r>
          </w:p>
        </w:tc>
        <w:tc>
          <w:tcPr>
            <w:tcW w:w="1436" w:type="dxa"/>
            <w:tcBorders>
              <w:left w:val="single" w:sz="4" w:space="0" w:color="auto"/>
            </w:tcBorders>
            <w:shd w:val="clear" w:color="auto" w:fill="auto"/>
          </w:tcPr>
          <w:p w14:paraId="607C9C66" w14:textId="77777777" w:rsidR="00CF6FFA" w:rsidRPr="00CF6FFA" w:rsidRDefault="00CF6FFA" w:rsidP="00CF6FFA">
            <w:pPr>
              <w:jc w:val="center"/>
              <w:rPr>
                <w:lang w:eastAsia="en-US"/>
              </w:rPr>
            </w:pPr>
            <w:r w:rsidRPr="00CF6FFA">
              <w:rPr>
                <w:lang w:eastAsia="en-US"/>
              </w:rPr>
              <w:t>x</w:t>
            </w:r>
          </w:p>
        </w:tc>
      </w:tr>
      <w:tr w:rsidR="00CF6FFA" w:rsidRPr="00CF6FFA" w14:paraId="7993065F" w14:textId="77777777" w:rsidTr="00483167">
        <w:tc>
          <w:tcPr>
            <w:tcW w:w="3073" w:type="dxa"/>
            <w:vMerge/>
            <w:shd w:val="clear" w:color="auto" w:fill="auto"/>
            <w:vAlign w:val="center"/>
          </w:tcPr>
          <w:p w14:paraId="4AA9087F"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51B7C2C8"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11B859E9" w14:textId="77777777" w:rsidR="00CF6FFA" w:rsidRPr="00CF6FFA" w:rsidRDefault="00CF6FFA" w:rsidP="00CF6FFA">
            <w:pPr>
              <w:ind w:right="-2"/>
              <w:jc w:val="center"/>
              <w:rPr>
                <w:lang w:eastAsia="en-US"/>
              </w:rPr>
            </w:pPr>
            <w:r w:rsidRPr="00CF6FFA">
              <w:rPr>
                <w:lang w:eastAsia="en-US"/>
              </w:rPr>
              <w:t>с 01.01.2026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85DFEA8" w14:textId="77777777" w:rsidR="00CF6FFA" w:rsidRPr="00CF6FFA" w:rsidRDefault="00CF6FFA" w:rsidP="00CF6FFA">
            <w:pPr>
              <w:jc w:val="center"/>
              <w:rPr>
                <w:lang w:eastAsia="en-US"/>
              </w:rPr>
            </w:pPr>
            <w:r w:rsidRPr="00CF6FFA">
              <w:rPr>
                <w:lang w:eastAsia="en-US"/>
              </w:rPr>
              <w:t>42,50</w:t>
            </w:r>
          </w:p>
        </w:tc>
        <w:tc>
          <w:tcPr>
            <w:tcW w:w="1436" w:type="dxa"/>
            <w:tcBorders>
              <w:left w:val="single" w:sz="4" w:space="0" w:color="auto"/>
            </w:tcBorders>
            <w:shd w:val="clear" w:color="auto" w:fill="auto"/>
          </w:tcPr>
          <w:p w14:paraId="78FF6A04" w14:textId="77777777" w:rsidR="00CF6FFA" w:rsidRPr="00CF6FFA" w:rsidRDefault="00CF6FFA" w:rsidP="00CF6FFA">
            <w:pPr>
              <w:jc w:val="center"/>
              <w:rPr>
                <w:lang w:eastAsia="en-US"/>
              </w:rPr>
            </w:pPr>
            <w:r w:rsidRPr="00CF6FFA">
              <w:rPr>
                <w:lang w:eastAsia="en-US"/>
              </w:rPr>
              <w:t>x</w:t>
            </w:r>
          </w:p>
        </w:tc>
      </w:tr>
      <w:tr w:rsidR="00CF6FFA" w:rsidRPr="00CF6FFA" w14:paraId="707FFDD7" w14:textId="77777777" w:rsidTr="00483167">
        <w:tc>
          <w:tcPr>
            <w:tcW w:w="3073" w:type="dxa"/>
            <w:vMerge/>
            <w:shd w:val="clear" w:color="auto" w:fill="auto"/>
            <w:vAlign w:val="center"/>
          </w:tcPr>
          <w:p w14:paraId="18687282" w14:textId="77777777" w:rsidR="00CF6FFA" w:rsidRPr="00CF6FFA" w:rsidRDefault="00CF6FFA" w:rsidP="00CF6FFA">
            <w:pPr>
              <w:ind w:right="-74"/>
              <w:jc w:val="center"/>
              <w:rPr>
                <w:color w:val="000000"/>
                <w:lang w:eastAsia="en-US"/>
              </w:rPr>
            </w:pPr>
          </w:p>
        </w:tc>
        <w:tc>
          <w:tcPr>
            <w:tcW w:w="2126" w:type="dxa"/>
            <w:vMerge/>
            <w:shd w:val="clear" w:color="auto" w:fill="auto"/>
            <w:vAlign w:val="center"/>
          </w:tcPr>
          <w:p w14:paraId="79FDB2C6"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14C0560F" w14:textId="77777777" w:rsidR="00CF6FFA" w:rsidRPr="00CF6FFA" w:rsidRDefault="00CF6FFA" w:rsidP="00CF6FFA">
            <w:pPr>
              <w:ind w:right="-2"/>
              <w:jc w:val="center"/>
              <w:rPr>
                <w:lang w:eastAsia="en-US"/>
              </w:rPr>
            </w:pPr>
            <w:r w:rsidRPr="00CF6FFA">
              <w:rPr>
                <w:lang w:eastAsia="en-US"/>
              </w:rPr>
              <w:t>с 01.07.2026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1B2484E" w14:textId="77777777" w:rsidR="00CF6FFA" w:rsidRPr="00CF6FFA" w:rsidRDefault="00CF6FFA" w:rsidP="00CF6FFA">
            <w:pPr>
              <w:jc w:val="center"/>
              <w:rPr>
                <w:lang w:eastAsia="en-US"/>
              </w:rPr>
            </w:pPr>
            <w:r w:rsidRPr="00CF6FFA">
              <w:rPr>
                <w:lang w:eastAsia="en-US"/>
              </w:rPr>
              <w:t>44,20</w:t>
            </w:r>
          </w:p>
        </w:tc>
        <w:tc>
          <w:tcPr>
            <w:tcW w:w="1436" w:type="dxa"/>
            <w:tcBorders>
              <w:left w:val="single" w:sz="4" w:space="0" w:color="auto"/>
            </w:tcBorders>
            <w:shd w:val="clear" w:color="auto" w:fill="auto"/>
          </w:tcPr>
          <w:p w14:paraId="1F8C9D6C" w14:textId="77777777" w:rsidR="00CF6FFA" w:rsidRPr="00CF6FFA" w:rsidRDefault="00CF6FFA" w:rsidP="00CF6FFA">
            <w:pPr>
              <w:jc w:val="center"/>
              <w:rPr>
                <w:lang w:eastAsia="en-US"/>
              </w:rPr>
            </w:pPr>
            <w:r w:rsidRPr="00CF6FFA">
              <w:rPr>
                <w:lang w:eastAsia="en-US"/>
              </w:rPr>
              <w:t>x</w:t>
            </w:r>
          </w:p>
        </w:tc>
      </w:tr>
      <w:tr w:rsidR="00CF6FFA" w:rsidRPr="00CF6FFA" w14:paraId="65F8D74C" w14:textId="77777777" w:rsidTr="00483167">
        <w:tc>
          <w:tcPr>
            <w:tcW w:w="3073" w:type="dxa"/>
            <w:vMerge/>
            <w:shd w:val="clear" w:color="auto" w:fill="auto"/>
            <w:vAlign w:val="center"/>
          </w:tcPr>
          <w:p w14:paraId="793A177D" w14:textId="77777777" w:rsidR="00CF6FFA" w:rsidRPr="00CF6FFA" w:rsidRDefault="00CF6FFA" w:rsidP="00CF6FFA">
            <w:pPr>
              <w:ind w:right="-74"/>
              <w:jc w:val="center"/>
              <w:rPr>
                <w:color w:val="000000"/>
                <w:lang w:eastAsia="en-US"/>
              </w:rPr>
            </w:pPr>
          </w:p>
        </w:tc>
        <w:tc>
          <w:tcPr>
            <w:tcW w:w="6673" w:type="dxa"/>
            <w:gridSpan w:val="4"/>
            <w:shd w:val="clear" w:color="auto" w:fill="auto"/>
            <w:vAlign w:val="center"/>
          </w:tcPr>
          <w:p w14:paraId="44A41650" w14:textId="77777777" w:rsidR="00CF6FFA" w:rsidRPr="00CF6FFA" w:rsidRDefault="00CF6FFA" w:rsidP="00CF6FFA">
            <w:pPr>
              <w:ind w:right="-2"/>
              <w:jc w:val="center"/>
              <w:rPr>
                <w:color w:val="000000"/>
                <w:lang w:eastAsia="en-US"/>
              </w:rPr>
            </w:pPr>
            <w:r w:rsidRPr="00CF6FFA">
              <w:t>Тариф на теплоноситель, поставляемый потребителям</w:t>
            </w:r>
          </w:p>
        </w:tc>
      </w:tr>
      <w:tr w:rsidR="00CF6FFA" w:rsidRPr="00CF6FFA" w14:paraId="43C8F4C9" w14:textId="77777777" w:rsidTr="00483167">
        <w:tc>
          <w:tcPr>
            <w:tcW w:w="3073" w:type="dxa"/>
            <w:vMerge/>
            <w:shd w:val="clear" w:color="auto" w:fill="auto"/>
            <w:vAlign w:val="center"/>
          </w:tcPr>
          <w:p w14:paraId="16686F74" w14:textId="77777777" w:rsidR="00CF6FFA" w:rsidRPr="00CF6FFA" w:rsidRDefault="00CF6FFA" w:rsidP="00CF6FFA">
            <w:pPr>
              <w:ind w:right="-74"/>
              <w:jc w:val="center"/>
              <w:rPr>
                <w:color w:val="000000"/>
                <w:lang w:eastAsia="en-US"/>
              </w:rPr>
            </w:pPr>
          </w:p>
        </w:tc>
        <w:tc>
          <w:tcPr>
            <w:tcW w:w="2126" w:type="dxa"/>
            <w:vMerge w:val="restart"/>
            <w:shd w:val="clear" w:color="auto" w:fill="auto"/>
            <w:vAlign w:val="center"/>
          </w:tcPr>
          <w:p w14:paraId="3F887DBF" w14:textId="77777777" w:rsidR="00CF6FFA" w:rsidRPr="00CF6FFA" w:rsidRDefault="00CF6FFA" w:rsidP="00CF6FFA">
            <w:pPr>
              <w:ind w:right="-2"/>
              <w:rPr>
                <w:color w:val="000000"/>
                <w:lang w:eastAsia="en-US"/>
              </w:rPr>
            </w:pPr>
            <w:r w:rsidRPr="00CF6FFA">
              <w:rPr>
                <w:color w:val="000000"/>
                <w:lang w:eastAsia="en-US"/>
              </w:rPr>
              <w:t>Одноставочный</w:t>
            </w:r>
          </w:p>
          <w:p w14:paraId="724CE299" w14:textId="77777777" w:rsidR="00CF6FFA" w:rsidRPr="00CF6FFA" w:rsidRDefault="00CF6FFA" w:rsidP="00CF6FFA">
            <w:pPr>
              <w:ind w:right="-2"/>
              <w:jc w:val="center"/>
              <w:rPr>
                <w:color w:val="000000"/>
                <w:vertAlign w:val="superscript"/>
                <w:lang w:eastAsia="en-US"/>
              </w:rPr>
            </w:pPr>
            <w:r w:rsidRPr="00CF6FFA">
              <w:rPr>
                <w:color w:val="000000"/>
                <w:lang w:eastAsia="en-US"/>
              </w:rPr>
              <w:t>руб./м</w:t>
            </w:r>
            <w:r w:rsidRPr="00CF6FFA">
              <w:rPr>
                <w:color w:val="000000"/>
                <w:vertAlign w:val="superscript"/>
                <w:lang w:eastAsia="en-US"/>
              </w:rPr>
              <w:t>3</w:t>
            </w:r>
          </w:p>
        </w:tc>
        <w:tc>
          <w:tcPr>
            <w:tcW w:w="1741" w:type="dxa"/>
            <w:shd w:val="clear" w:color="auto" w:fill="auto"/>
          </w:tcPr>
          <w:p w14:paraId="0A9DFC19" w14:textId="77777777" w:rsidR="00CF6FFA" w:rsidRPr="00CF6FFA" w:rsidRDefault="00CF6FFA" w:rsidP="00CF6FFA">
            <w:pPr>
              <w:ind w:right="-2"/>
              <w:jc w:val="center"/>
              <w:rPr>
                <w:color w:val="000000"/>
                <w:lang w:eastAsia="en-US"/>
              </w:rPr>
            </w:pPr>
            <w:r w:rsidRPr="00CF6FFA">
              <w:rPr>
                <w:lang w:eastAsia="en-US"/>
              </w:rPr>
              <w:t>с 27.12.2017</w:t>
            </w:r>
          </w:p>
        </w:tc>
        <w:tc>
          <w:tcPr>
            <w:tcW w:w="1370" w:type="dxa"/>
            <w:shd w:val="clear" w:color="auto" w:fill="auto"/>
          </w:tcPr>
          <w:p w14:paraId="69DD0FF0" w14:textId="77777777" w:rsidR="00CF6FFA" w:rsidRPr="00CF6FFA" w:rsidRDefault="00CF6FFA" w:rsidP="00CF6FFA">
            <w:pPr>
              <w:jc w:val="center"/>
              <w:rPr>
                <w:lang w:eastAsia="en-US"/>
              </w:rPr>
            </w:pPr>
            <w:r w:rsidRPr="00CF6FFA">
              <w:rPr>
                <w:lang w:eastAsia="en-US"/>
              </w:rPr>
              <w:t>25,07</w:t>
            </w:r>
          </w:p>
        </w:tc>
        <w:tc>
          <w:tcPr>
            <w:tcW w:w="1436" w:type="dxa"/>
            <w:shd w:val="clear" w:color="auto" w:fill="auto"/>
            <w:vAlign w:val="center"/>
          </w:tcPr>
          <w:p w14:paraId="60B9679E" w14:textId="77777777" w:rsidR="00CF6FFA" w:rsidRPr="00CF6FFA" w:rsidRDefault="00CF6FFA" w:rsidP="00CF6FFA">
            <w:pPr>
              <w:jc w:val="center"/>
              <w:rPr>
                <w:lang w:eastAsia="en-US"/>
              </w:rPr>
            </w:pPr>
            <w:r w:rsidRPr="00CF6FFA">
              <w:rPr>
                <w:lang w:eastAsia="en-US"/>
              </w:rPr>
              <w:t>x</w:t>
            </w:r>
          </w:p>
        </w:tc>
      </w:tr>
      <w:tr w:rsidR="00CF6FFA" w:rsidRPr="00CF6FFA" w14:paraId="3A43993C" w14:textId="77777777" w:rsidTr="00483167">
        <w:tc>
          <w:tcPr>
            <w:tcW w:w="3073" w:type="dxa"/>
            <w:vMerge/>
            <w:shd w:val="clear" w:color="auto" w:fill="auto"/>
            <w:vAlign w:val="center"/>
          </w:tcPr>
          <w:p w14:paraId="0F639B70"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7B4ED80C" w14:textId="77777777" w:rsidR="00CF6FFA" w:rsidRPr="00CF6FFA" w:rsidRDefault="00CF6FFA" w:rsidP="00CF6FFA">
            <w:pPr>
              <w:ind w:right="-2"/>
              <w:jc w:val="center"/>
              <w:rPr>
                <w:color w:val="000000"/>
                <w:lang w:eastAsia="en-US"/>
              </w:rPr>
            </w:pPr>
          </w:p>
        </w:tc>
        <w:tc>
          <w:tcPr>
            <w:tcW w:w="1741" w:type="dxa"/>
            <w:shd w:val="clear" w:color="auto" w:fill="auto"/>
          </w:tcPr>
          <w:p w14:paraId="1AC345B0" w14:textId="77777777" w:rsidR="00CF6FFA" w:rsidRPr="00CF6FFA" w:rsidRDefault="00CF6FFA" w:rsidP="00CF6FFA">
            <w:pPr>
              <w:ind w:right="-2"/>
              <w:jc w:val="center"/>
              <w:rPr>
                <w:color w:val="000000"/>
                <w:lang w:eastAsia="en-US"/>
              </w:rPr>
            </w:pPr>
            <w:r w:rsidRPr="00CF6FFA">
              <w:rPr>
                <w:lang w:eastAsia="en-US"/>
              </w:rPr>
              <w:t>с 01.01.2018</w:t>
            </w:r>
          </w:p>
        </w:tc>
        <w:tc>
          <w:tcPr>
            <w:tcW w:w="1370" w:type="dxa"/>
            <w:shd w:val="clear" w:color="auto" w:fill="auto"/>
          </w:tcPr>
          <w:p w14:paraId="50553832" w14:textId="77777777" w:rsidR="00CF6FFA" w:rsidRPr="00CF6FFA" w:rsidRDefault="00CF6FFA" w:rsidP="00CF6FFA">
            <w:pPr>
              <w:jc w:val="center"/>
              <w:rPr>
                <w:lang w:eastAsia="en-US"/>
              </w:rPr>
            </w:pPr>
            <w:r w:rsidRPr="00CF6FFA">
              <w:rPr>
                <w:lang w:eastAsia="en-US"/>
              </w:rPr>
              <w:t>25,07</w:t>
            </w:r>
          </w:p>
        </w:tc>
        <w:tc>
          <w:tcPr>
            <w:tcW w:w="1436" w:type="dxa"/>
            <w:shd w:val="clear" w:color="auto" w:fill="auto"/>
            <w:vAlign w:val="center"/>
          </w:tcPr>
          <w:p w14:paraId="7059A609" w14:textId="77777777" w:rsidR="00CF6FFA" w:rsidRPr="00CF6FFA" w:rsidRDefault="00CF6FFA" w:rsidP="00CF6FFA">
            <w:pPr>
              <w:jc w:val="center"/>
              <w:rPr>
                <w:lang w:eastAsia="en-US"/>
              </w:rPr>
            </w:pPr>
            <w:r w:rsidRPr="00CF6FFA">
              <w:rPr>
                <w:lang w:eastAsia="en-US"/>
              </w:rPr>
              <w:t>x</w:t>
            </w:r>
          </w:p>
        </w:tc>
      </w:tr>
      <w:tr w:rsidR="00CF6FFA" w:rsidRPr="00CF6FFA" w14:paraId="1FA3C284" w14:textId="77777777" w:rsidTr="00483167">
        <w:tc>
          <w:tcPr>
            <w:tcW w:w="3073" w:type="dxa"/>
            <w:vMerge/>
            <w:shd w:val="clear" w:color="auto" w:fill="auto"/>
            <w:vAlign w:val="center"/>
          </w:tcPr>
          <w:p w14:paraId="4E5A7746"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7F9EA885" w14:textId="77777777" w:rsidR="00CF6FFA" w:rsidRPr="00CF6FFA" w:rsidRDefault="00CF6FFA" w:rsidP="00CF6FFA">
            <w:pPr>
              <w:ind w:right="-2"/>
              <w:jc w:val="center"/>
              <w:rPr>
                <w:color w:val="000000"/>
                <w:lang w:eastAsia="en-US"/>
              </w:rPr>
            </w:pPr>
          </w:p>
        </w:tc>
        <w:tc>
          <w:tcPr>
            <w:tcW w:w="1741" w:type="dxa"/>
            <w:shd w:val="clear" w:color="auto" w:fill="auto"/>
          </w:tcPr>
          <w:p w14:paraId="04B3EC55" w14:textId="77777777" w:rsidR="00CF6FFA" w:rsidRPr="00CF6FFA" w:rsidRDefault="00CF6FFA" w:rsidP="00CF6FFA">
            <w:pPr>
              <w:ind w:right="-2"/>
              <w:jc w:val="center"/>
              <w:rPr>
                <w:color w:val="000000"/>
                <w:lang w:eastAsia="en-US"/>
              </w:rPr>
            </w:pPr>
            <w:r w:rsidRPr="00CF6FFA">
              <w:rPr>
                <w:lang w:eastAsia="en-US"/>
              </w:rPr>
              <w:t>с 01.07.2018</w:t>
            </w:r>
          </w:p>
        </w:tc>
        <w:tc>
          <w:tcPr>
            <w:tcW w:w="1370" w:type="dxa"/>
            <w:tcBorders>
              <w:top w:val="single" w:sz="4" w:space="0" w:color="auto"/>
            </w:tcBorders>
            <w:shd w:val="clear" w:color="auto" w:fill="auto"/>
          </w:tcPr>
          <w:p w14:paraId="057E2FA8" w14:textId="77777777" w:rsidR="00CF6FFA" w:rsidRPr="00CF6FFA" w:rsidRDefault="00CF6FFA" w:rsidP="00CF6FFA">
            <w:pPr>
              <w:jc w:val="center"/>
              <w:rPr>
                <w:lang w:eastAsia="en-US"/>
              </w:rPr>
            </w:pPr>
            <w:r w:rsidRPr="00CF6FFA">
              <w:rPr>
                <w:lang w:eastAsia="en-US"/>
              </w:rPr>
              <w:t>26,20</w:t>
            </w:r>
          </w:p>
        </w:tc>
        <w:tc>
          <w:tcPr>
            <w:tcW w:w="1436" w:type="dxa"/>
            <w:shd w:val="clear" w:color="auto" w:fill="auto"/>
            <w:vAlign w:val="center"/>
          </w:tcPr>
          <w:p w14:paraId="54F6EB0A" w14:textId="77777777" w:rsidR="00CF6FFA" w:rsidRPr="00CF6FFA" w:rsidRDefault="00CF6FFA" w:rsidP="00CF6FFA">
            <w:pPr>
              <w:jc w:val="center"/>
              <w:rPr>
                <w:lang w:eastAsia="en-US"/>
              </w:rPr>
            </w:pPr>
            <w:r w:rsidRPr="00CF6FFA">
              <w:rPr>
                <w:lang w:eastAsia="en-US"/>
              </w:rPr>
              <w:t>x</w:t>
            </w:r>
          </w:p>
        </w:tc>
      </w:tr>
      <w:tr w:rsidR="00CF6FFA" w:rsidRPr="00CF6FFA" w14:paraId="786BF0C2" w14:textId="77777777" w:rsidTr="00483167">
        <w:tc>
          <w:tcPr>
            <w:tcW w:w="3073" w:type="dxa"/>
            <w:vMerge/>
            <w:shd w:val="clear" w:color="auto" w:fill="auto"/>
            <w:vAlign w:val="center"/>
          </w:tcPr>
          <w:p w14:paraId="6869FA4C"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4B4263A" w14:textId="77777777" w:rsidR="00CF6FFA" w:rsidRPr="00CF6FFA" w:rsidRDefault="00CF6FFA" w:rsidP="00CF6FFA">
            <w:pPr>
              <w:ind w:right="-2"/>
              <w:jc w:val="center"/>
              <w:rPr>
                <w:color w:val="000000"/>
                <w:lang w:eastAsia="en-US"/>
              </w:rPr>
            </w:pPr>
          </w:p>
        </w:tc>
        <w:tc>
          <w:tcPr>
            <w:tcW w:w="1741" w:type="dxa"/>
            <w:shd w:val="clear" w:color="auto" w:fill="auto"/>
          </w:tcPr>
          <w:p w14:paraId="4E2B5922" w14:textId="77777777" w:rsidR="00CF6FFA" w:rsidRPr="00CF6FFA" w:rsidRDefault="00CF6FFA" w:rsidP="00CF6FFA">
            <w:pPr>
              <w:ind w:right="-2"/>
              <w:jc w:val="center"/>
              <w:rPr>
                <w:color w:val="000000"/>
                <w:lang w:eastAsia="en-US"/>
              </w:rPr>
            </w:pPr>
            <w:r w:rsidRPr="00CF6FFA">
              <w:rPr>
                <w:lang w:eastAsia="en-US"/>
              </w:rPr>
              <w:t>с 01.01.2019</w:t>
            </w:r>
          </w:p>
        </w:tc>
        <w:tc>
          <w:tcPr>
            <w:tcW w:w="1370" w:type="dxa"/>
            <w:shd w:val="clear" w:color="auto" w:fill="auto"/>
          </w:tcPr>
          <w:p w14:paraId="700753ED" w14:textId="77777777" w:rsidR="00CF6FFA" w:rsidRPr="00CF6FFA" w:rsidRDefault="00CF6FFA" w:rsidP="00CF6FFA">
            <w:pPr>
              <w:jc w:val="center"/>
              <w:rPr>
                <w:lang w:eastAsia="en-US"/>
              </w:rPr>
            </w:pPr>
            <w:r w:rsidRPr="00CF6FFA">
              <w:rPr>
                <w:lang w:eastAsia="en-US"/>
              </w:rPr>
              <w:t>26,20</w:t>
            </w:r>
          </w:p>
        </w:tc>
        <w:tc>
          <w:tcPr>
            <w:tcW w:w="1436" w:type="dxa"/>
            <w:shd w:val="clear" w:color="auto" w:fill="auto"/>
            <w:vAlign w:val="center"/>
          </w:tcPr>
          <w:p w14:paraId="642B9E7C" w14:textId="77777777" w:rsidR="00CF6FFA" w:rsidRPr="00CF6FFA" w:rsidRDefault="00CF6FFA" w:rsidP="00CF6FFA">
            <w:pPr>
              <w:jc w:val="center"/>
              <w:rPr>
                <w:lang w:eastAsia="en-US"/>
              </w:rPr>
            </w:pPr>
            <w:r w:rsidRPr="00CF6FFA">
              <w:rPr>
                <w:lang w:eastAsia="en-US"/>
              </w:rPr>
              <w:t>x</w:t>
            </w:r>
          </w:p>
        </w:tc>
      </w:tr>
    </w:tbl>
    <w:p w14:paraId="60002A07" w14:textId="77777777" w:rsidR="00CF6FFA" w:rsidRPr="00CF6FFA" w:rsidRDefault="00CF6FFA" w:rsidP="00CF6FFA">
      <w:pPr>
        <w:rPr>
          <w:lang w:eastAsia="en-US"/>
        </w:rPr>
      </w:pPr>
      <w:r w:rsidRPr="00CF6FFA">
        <w:rPr>
          <w:lang w:eastAsia="en-US"/>
        </w:rPr>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CF6FFA" w:rsidRPr="00CF6FFA" w14:paraId="59A3C781" w14:textId="77777777" w:rsidTr="00483167">
        <w:tc>
          <w:tcPr>
            <w:tcW w:w="3073" w:type="dxa"/>
            <w:shd w:val="clear" w:color="auto" w:fill="auto"/>
            <w:vAlign w:val="center"/>
          </w:tcPr>
          <w:p w14:paraId="01592996" w14:textId="77777777" w:rsidR="00CF6FFA" w:rsidRPr="00CF6FFA" w:rsidRDefault="00CF6FFA" w:rsidP="00CF6FFA">
            <w:pPr>
              <w:ind w:right="-2"/>
              <w:jc w:val="center"/>
              <w:rPr>
                <w:color w:val="000000"/>
                <w:lang w:eastAsia="en-US"/>
              </w:rPr>
            </w:pPr>
            <w:r w:rsidRPr="00CF6FFA">
              <w:rPr>
                <w:color w:val="000000"/>
                <w:lang w:eastAsia="en-US"/>
              </w:rPr>
              <w:lastRenderedPageBreak/>
              <w:t>1</w:t>
            </w:r>
          </w:p>
        </w:tc>
        <w:tc>
          <w:tcPr>
            <w:tcW w:w="2126" w:type="dxa"/>
            <w:shd w:val="clear" w:color="auto" w:fill="auto"/>
            <w:vAlign w:val="center"/>
          </w:tcPr>
          <w:p w14:paraId="549D0734" w14:textId="77777777" w:rsidR="00CF6FFA" w:rsidRPr="00CF6FFA" w:rsidRDefault="00CF6FFA" w:rsidP="00CF6FFA">
            <w:pPr>
              <w:ind w:right="-2"/>
              <w:jc w:val="center"/>
              <w:rPr>
                <w:color w:val="000000"/>
                <w:lang w:eastAsia="en-US"/>
              </w:rPr>
            </w:pPr>
            <w:r w:rsidRPr="00CF6FFA">
              <w:rPr>
                <w:color w:val="000000"/>
                <w:lang w:eastAsia="en-US"/>
              </w:rPr>
              <w:t>2</w:t>
            </w:r>
          </w:p>
        </w:tc>
        <w:tc>
          <w:tcPr>
            <w:tcW w:w="1741" w:type="dxa"/>
            <w:shd w:val="clear" w:color="auto" w:fill="auto"/>
          </w:tcPr>
          <w:p w14:paraId="272A3A13" w14:textId="77777777" w:rsidR="00CF6FFA" w:rsidRPr="00CF6FFA" w:rsidRDefault="00CF6FFA" w:rsidP="00CF6FFA">
            <w:pPr>
              <w:ind w:right="-2"/>
              <w:jc w:val="center"/>
              <w:rPr>
                <w:lang w:eastAsia="en-US"/>
              </w:rPr>
            </w:pPr>
            <w:r w:rsidRPr="00CF6FFA">
              <w:rPr>
                <w:lang w:eastAsia="en-US"/>
              </w:rPr>
              <w:t>3</w:t>
            </w:r>
          </w:p>
        </w:tc>
        <w:tc>
          <w:tcPr>
            <w:tcW w:w="1370" w:type="dxa"/>
            <w:shd w:val="clear" w:color="auto" w:fill="auto"/>
          </w:tcPr>
          <w:p w14:paraId="1A02A43A" w14:textId="77777777" w:rsidR="00CF6FFA" w:rsidRPr="00CF6FFA" w:rsidRDefault="00CF6FFA" w:rsidP="00CF6FFA">
            <w:pPr>
              <w:jc w:val="center"/>
              <w:rPr>
                <w:lang w:eastAsia="en-US"/>
              </w:rPr>
            </w:pPr>
            <w:r w:rsidRPr="00CF6FFA">
              <w:rPr>
                <w:lang w:eastAsia="en-US"/>
              </w:rPr>
              <w:t>4</w:t>
            </w:r>
          </w:p>
        </w:tc>
        <w:tc>
          <w:tcPr>
            <w:tcW w:w="1436" w:type="dxa"/>
            <w:shd w:val="clear" w:color="auto" w:fill="auto"/>
          </w:tcPr>
          <w:p w14:paraId="7262F6D2" w14:textId="77777777" w:rsidR="00CF6FFA" w:rsidRPr="00CF6FFA" w:rsidRDefault="00CF6FFA" w:rsidP="00CF6FFA">
            <w:pPr>
              <w:jc w:val="center"/>
              <w:rPr>
                <w:lang w:eastAsia="en-US"/>
              </w:rPr>
            </w:pPr>
            <w:r w:rsidRPr="00CF6FFA">
              <w:rPr>
                <w:lang w:eastAsia="en-US"/>
              </w:rPr>
              <w:t>5</w:t>
            </w:r>
          </w:p>
        </w:tc>
      </w:tr>
      <w:tr w:rsidR="00CF6FFA" w:rsidRPr="00CF6FFA" w14:paraId="09581F0D" w14:textId="77777777" w:rsidTr="00483167">
        <w:tc>
          <w:tcPr>
            <w:tcW w:w="3073" w:type="dxa"/>
            <w:vMerge w:val="restart"/>
            <w:shd w:val="clear" w:color="auto" w:fill="auto"/>
            <w:vAlign w:val="center"/>
          </w:tcPr>
          <w:p w14:paraId="7B298B62" w14:textId="77777777" w:rsidR="00CF6FFA" w:rsidRPr="00CF6FFA" w:rsidRDefault="00CF6FFA" w:rsidP="00CF6FFA">
            <w:pPr>
              <w:ind w:right="-2"/>
              <w:jc w:val="center"/>
              <w:rPr>
                <w:color w:val="000000"/>
                <w:lang w:eastAsia="en-US"/>
              </w:rPr>
            </w:pPr>
          </w:p>
        </w:tc>
        <w:tc>
          <w:tcPr>
            <w:tcW w:w="2126" w:type="dxa"/>
            <w:vMerge w:val="restart"/>
            <w:shd w:val="clear" w:color="auto" w:fill="auto"/>
            <w:vAlign w:val="center"/>
          </w:tcPr>
          <w:p w14:paraId="03D5218C" w14:textId="77777777" w:rsidR="00CF6FFA" w:rsidRPr="00CF6FFA" w:rsidRDefault="00CF6FFA" w:rsidP="00CF6FFA">
            <w:pPr>
              <w:ind w:right="-2"/>
              <w:jc w:val="center"/>
              <w:rPr>
                <w:color w:val="000000"/>
                <w:lang w:eastAsia="en-US"/>
              </w:rPr>
            </w:pPr>
          </w:p>
        </w:tc>
        <w:tc>
          <w:tcPr>
            <w:tcW w:w="1741" w:type="dxa"/>
            <w:shd w:val="clear" w:color="auto" w:fill="auto"/>
          </w:tcPr>
          <w:p w14:paraId="22749D8D" w14:textId="77777777" w:rsidR="00CF6FFA" w:rsidRPr="00CF6FFA" w:rsidRDefault="00CF6FFA" w:rsidP="00CF6FFA">
            <w:pPr>
              <w:ind w:right="-2"/>
              <w:jc w:val="center"/>
              <w:rPr>
                <w:color w:val="000000"/>
                <w:lang w:eastAsia="en-US"/>
              </w:rPr>
            </w:pPr>
            <w:r w:rsidRPr="00CF6FFA">
              <w:rPr>
                <w:lang w:eastAsia="en-US"/>
              </w:rPr>
              <w:t>с 01.07.2019</w:t>
            </w:r>
          </w:p>
        </w:tc>
        <w:tc>
          <w:tcPr>
            <w:tcW w:w="1370" w:type="dxa"/>
            <w:shd w:val="clear" w:color="auto" w:fill="auto"/>
          </w:tcPr>
          <w:p w14:paraId="6ECCEBB5" w14:textId="77777777" w:rsidR="00CF6FFA" w:rsidRPr="00CF6FFA" w:rsidRDefault="00CF6FFA" w:rsidP="00CF6FFA">
            <w:pPr>
              <w:jc w:val="center"/>
              <w:rPr>
                <w:lang w:eastAsia="en-US"/>
              </w:rPr>
            </w:pPr>
            <w:r w:rsidRPr="00CF6FFA">
              <w:rPr>
                <w:lang w:eastAsia="en-US"/>
              </w:rPr>
              <w:t>39,99</w:t>
            </w:r>
          </w:p>
        </w:tc>
        <w:tc>
          <w:tcPr>
            <w:tcW w:w="1436" w:type="dxa"/>
            <w:shd w:val="clear" w:color="auto" w:fill="auto"/>
          </w:tcPr>
          <w:p w14:paraId="467B7584" w14:textId="77777777" w:rsidR="00CF6FFA" w:rsidRPr="00CF6FFA" w:rsidRDefault="00CF6FFA" w:rsidP="00CF6FFA">
            <w:pPr>
              <w:jc w:val="center"/>
              <w:rPr>
                <w:lang w:eastAsia="en-US"/>
              </w:rPr>
            </w:pPr>
            <w:r w:rsidRPr="00CF6FFA">
              <w:rPr>
                <w:lang w:eastAsia="en-US"/>
              </w:rPr>
              <w:t>х</w:t>
            </w:r>
          </w:p>
        </w:tc>
      </w:tr>
      <w:tr w:rsidR="00CF6FFA" w:rsidRPr="00CF6FFA" w14:paraId="7F1FB637" w14:textId="77777777" w:rsidTr="00483167">
        <w:tc>
          <w:tcPr>
            <w:tcW w:w="3073" w:type="dxa"/>
            <w:vMerge/>
            <w:shd w:val="clear" w:color="auto" w:fill="auto"/>
            <w:vAlign w:val="center"/>
          </w:tcPr>
          <w:p w14:paraId="14ABDDE3"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06C0EBB" w14:textId="77777777" w:rsidR="00CF6FFA" w:rsidRPr="00CF6FFA" w:rsidRDefault="00CF6FFA" w:rsidP="00CF6FFA">
            <w:pPr>
              <w:ind w:right="-2"/>
              <w:jc w:val="center"/>
              <w:rPr>
                <w:color w:val="000000"/>
                <w:lang w:eastAsia="en-US"/>
              </w:rPr>
            </w:pPr>
          </w:p>
        </w:tc>
        <w:tc>
          <w:tcPr>
            <w:tcW w:w="1741" w:type="dxa"/>
            <w:shd w:val="clear" w:color="auto" w:fill="auto"/>
          </w:tcPr>
          <w:p w14:paraId="6C7DD76D" w14:textId="77777777" w:rsidR="00CF6FFA" w:rsidRPr="00CF6FFA" w:rsidRDefault="00CF6FFA" w:rsidP="00CF6FFA">
            <w:pPr>
              <w:ind w:right="-2"/>
              <w:jc w:val="center"/>
              <w:rPr>
                <w:color w:val="000000"/>
                <w:lang w:eastAsia="en-US"/>
              </w:rPr>
            </w:pPr>
            <w:r w:rsidRPr="00CF6FFA">
              <w:rPr>
                <w:lang w:eastAsia="en-US"/>
              </w:rPr>
              <w:t>с 01.01.2020</w:t>
            </w:r>
          </w:p>
        </w:tc>
        <w:tc>
          <w:tcPr>
            <w:tcW w:w="1370" w:type="dxa"/>
            <w:tcBorders>
              <w:bottom w:val="single" w:sz="4" w:space="0" w:color="auto"/>
            </w:tcBorders>
            <w:shd w:val="clear" w:color="auto" w:fill="auto"/>
          </w:tcPr>
          <w:p w14:paraId="32BE52FB" w14:textId="77777777" w:rsidR="00CF6FFA" w:rsidRPr="00CF6FFA" w:rsidRDefault="00CF6FFA" w:rsidP="00CF6FFA">
            <w:pPr>
              <w:jc w:val="center"/>
              <w:rPr>
                <w:lang w:eastAsia="en-US"/>
              </w:rPr>
            </w:pPr>
            <w:r w:rsidRPr="00CF6FFA">
              <w:rPr>
                <w:lang w:eastAsia="en-US"/>
              </w:rPr>
              <w:t>35,10</w:t>
            </w:r>
          </w:p>
        </w:tc>
        <w:tc>
          <w:tcPr>
            <w:tcW w:w="1436" w:type="dxa"/>
            <w:shd w:val="clear" w:color="auto" w:fill="auto"/>
          </w:tcPr>
          <w:p w14:paraId="4A822DB1" w14:textId="77777777" w:rsidR="00CF6FFA" w:rsidRPr="00CF6FFA" w:rsidRDefault="00CF6FFA" w:rsidP="00CF6FFA">
            <w:pPr>
              <w:jc w:val="center"/>
              <w:rPr>
                <w:lang w:eastAsia="en-US"/>
              </w:rPr>
            </w:pPr>
            <w:r w:rsidRPr="00CF6FFA">
              <w:rPr>
                <w:lang w:eastAsia="en-US"/>
              </w:rPr>
              <w:t>x</w:t>
            </w:r>
          </w:p>
        </w:tc>
      </w:tr>
      <w:tr w:rsidR="00CF6FFA" w:rsidRPr="00CF6FFA" w14:paraId="05D13E50" w14:textId="77777777" w:rsidTr="00483167">
        <w:tc>
          <w:tcPr>
            <w:tcW w:w="3073" w:type="dxa"/>
            <w:vMerge/>
            <w:shd w:val="clear" w:color="auto" w:fill="auto"/>
            <w:vAlign w:val="center"/>
          </w:tcPr>
          <w:p w14:paraId="7E9E50CA"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1A8E5C7B" w14:textId="77777777" w:rsidR="00CF6FFA" w:rsidRPr="00CF6FFA" w:rsidRDefault="00CF6FFA" w:rsidP="00CF6FFA">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627EA157" w14:textId="77777777" w:rsidR="00CF6FFA" w:rsidRPr="00CF6FFA" w:rsidRDefault="00CF6FFA" w:rsidP="00CF6FFA">
            <w:pPr>
              <w:ind w:right="-2"/>
              <w:jc w:val="center"/>
              <w:rPr>
                <w:lang w:eastAsia="en-US"/>
              </w:rPr>
            </w:pPr>
            <w:r w:rsidRPr="00CF6FFA">
              <w:rPr>
                <w:lang w:eastAsia="en-US"/>
              </w:rPr>
              <w:t>с 01.07.2020</w:t>
            </w:r>
          </w:p>
        </w:tc>
        <w:tc>
          <w:tcPr>
            <w:tcW w:w="1370" w:type="dxa"/>
            <w:tcBorders>
              <w:top w:val="single" w:sz="4" w:space="0" w:color="auto"/>
              <w:left w:val="single" w:sz="4" w:space="0" w:color="auto"/>
              <w:bottom w:val="single" w:sz="4" w:space="0" w:color="auto"/>
            </w:tcBorders>
            <w:shd w:val="clear" w:color="auto" w:fill="auto"/>
          </w:tcPr>
          <w:p w14:paraId="2F006B76" w14:textId="77777777" w:rsidR="00CF6FFA" w:rsidRPr="00CF6FFA" w:rsidRDefault="00CF6FFA" w:rsidP="00CF6FFA">
            <w:pPr>
              <w:jc w:val="center"/>
              <w:rPr>
                <w:lang w:eastAsia="en-US"/>
              </w:rPr>
            </w:pPr>
            <w:r w:rsidRPr="00CF6FFA">
              <w:rPr>
                <w:lang w:eastAsia="en-US"/>
              </w:rPr>
              <w:t>35,10</w:t>
            </w:r>
          </w:p>
        </w:tc>
        <w:tc>
          <w:tcPr>
            <w:tcW w:w="1436" w:type="dxa"/>
            <w:shd w:val="clear" w:color="auto" w:fill="auto"/>
          </w:tcPr>
          <w:p w14:paraId="3E275413" w14:textId="77777777" w:rsidR="00CF6FFA" w:rsidRPr="00CF6FFA" w:rsidRDefault="00CF6FFA" w:rsidP="00CF6FFA">
            <w:pPr>
              <w:jc w:val="center"/>
              <w:rPr>
                <w:lang w:eastAsia="en-US"/>
              </w:rPr>
            </w:pPr>
            <w:r w:rsidRPr="00CF6FFA">
              <w:rPr>
                <w:lang w:eastAsia="en-US"/>
              </w:rPr>
              <w:t>x</w:t>
            </w:r>
          </w:p>
        </w:tc>
      </w:tr>
      <w:tr w:rsidR="00CF6FFA" w:rsidRPr="00CF6FFA" w14:paraId="0FE7FA4B" w14:textId="77777777" w:rsidTr="00483167">
        <w:tc>
          <w:tcPr>
            <w:tcW w:w="3073" w:type="dxa"/>
            <w:vMerge/>
            <w:shd w:val="clear" w:color="auto" w:fill="auto"/>
            <w:vAlign w:val="center"/>
          </w:tcPr>
          <w:p w14:paraId="47503BA2"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6C0C9502"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39BD61CB" w14:textId="77777777" w:rsidR="00CF6FFA" w:rsidRPr="00CF6FFA" w:rsidRDefault="00CF6FFA" w:rsidP="00CF6FFA">
            <w:pPr>
              <w:ind w:right="-2"/>
              <w:jc w:val="center"/>
              <w:rPr>
                <w:lang w:eastAsia="en-US"/>
              </w:rPr>
            </w:pPr>
            <w:r w:rsidRPr="00CF6FFA">
              <w:rPr>
                <w:lang w:eastAsia="en-US"/>
              </w:rPr>
              <w:t>с 01.01.2021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15D6A29" w14:textId="77777777" w:rsidR="00CF6FFA" w:rsidRPr="00CF6FFA" w:rsidRDefault="00CF6FFA" w:rsidP="00CF6FFA">
            <w:pPr>
              <w:jc w:val="center"/>
              <w:rPr>
                <w:lang w:eastAsia="en-US"/>
              </w:rPr>
            </w:pPr>
            <w:r w:rsidRPr="00CF6FFA">
              <w:rPr>
                <w:lang w:eastAsia="en-US"/>
              </w:rPr>
              <w:t>35,10</w:t>
            </w:r>
          </w:p>
        </w:tc>
        <w:tc>
          <w:tcPr>
            <w:tcW w:w="1436" w:type="dxa"/>
            <w:tcBorders>
              <w:left w:val="single" w:sz="4" w:space="0" w:color="auto"/>
            </w:tcBorders>
            <w:shd w:val="clear" w:color="auto" w:fill="auto"/>
          </w:tcPr>
          <w:p w14:paraId="67BE7052" w14:textId="77777777" w:rsidR="00CF6FFA" w:rsidRPr="00CF6FFA" w:rsidRDefault="00CF6FFA" w:rsidP="00CF6FFA">
            <w:pPr>
              <w:jc w:val="center"/>
              <w:rPr>
                <w:lang w:eastAsia="en-US"/>
              </w:rPr>
            </w:pPr>
            <w:r w:rsidRPr="00CF6FFA">
              <w:rPr>
                <w:lang w:eastAsia="en-US"/>
              </w:rPr>
              <w:t>x</w:t>
            </w:r>
          </w:p>
        </w:tc>
      </w:tr>
      <w:tr w:rsidR="00CF6FFA" w:rsidRPr="00CF6FFA" w14:paraId="69E1D2AA" w14:textId="77777777" w:rsidTr="00483167">
        <w:tc>
          <w:tcPr>
            <w:tcW w:w="3073" w:type="dxa"/>
            <w:vMerge/>
            <w:shd w:val="clear" w:color="auto" w:fill="auto"/>
            <w:vAlign w:val="center"/>
          </w:tcPr>
          <w:p w14:paraId="5179D66D"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A2402DE"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628ECE5F" w14:textId="77777777" w:rsidR="00CF6FFA" w:rsidRPr="00CF6FFA" w:rsidRDefault="00CF6FFA" w:rsidP="00CF6FFA">
            <w:pPr>
              <w:ind w:right="-2"/>
              <w:jc w:val="center"/>
              <w:rPr>
                <w:lang w:eastAsia="en-US"/>
              </w:rPr>
            </w:pPr>
            <w:r w:rsidRPr="00CF6FFA">
              <w:rPr>
                <w:lang w:eastAsia="en-US"/>
              </w:rPr>
              <w:t>с 01.07.2021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B8FF68B" w14:textId="77777777" w:rsidR="00CF6FFA" w:rsidRPr="00CF6FFA" w:rsidRDefault="00CF6FFA" w:rsidP="00CF6FFA">
            <w:pPr>
              <w:jc w:val="center"/>
              <w:rPr>
                <w:lang w:eastAsia="en-US"/>
              </w:rPr>
            </w:pPr>
            <w:r w:rsidRPr="00CF6FFA">
              <w:rPr>
                <w:lang w:eastAsia="en-US"/>
              </w:rPr>
              <w:t>38,36</w:t>
            </w:r>
          </w:p>
        </w:tc>
        <w:tc>
          <w:tcPr>
            <w:tcW w:w="1436" w:type="dxa"/>
            <w:tcBorders>
              <w:left w:val="single" w:sz="4" w:space="0" w:color="auto"/>
            </w:tcBorders>
            <w:shd w:val="clear" w:color="auto" w:fill="auto"/>
          </w:tcPr>
          <w:p w14:paraId="7CF1F8C7" w14:textId="77777777" w:rsidR="00CF6FFA" w:rsidRPr="00CF6FFA" w:rsidRDefault="00CF6FFA" w:rsidP="00CF6FFA">
            <w:pPr>
              <w:jc w:val="center"/>
              <w:rPr>
                <w:lang w:eastAsia="en-US"/>
              </w:rPr>
            </w:pPr>
            <w:r w:rsidRPr="00CF6FFA">
              <w:rPr>
                <w:lang w:eastAsia="en-US"/>
              </w:rPr>
              <w:t>x</w:t>
            </w:r>
          </w:p>
        </w:tc>
      </w:tr>
      <w:tr w:rsidR="00CF6FFA" w:rsidRPr="00CF6FFA" w14:paraId="7E0A702D" w14:textId="77777777" w:rsidTr="00483167">
        <w:tc>
          <w:tcPr>
            <w:tcW w:w="3073" w:type="dxa"/>
            <w:vMerge/>
            <w:shd w:val="clear" w:color="auto" w:fill="auto"/>
            <w:vAlign w:val="center"/>
          </w:tcPr>
          <w:p w14:paraId="175BC503"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36A1C43B"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76F1D17D" w14:textId="77777777" w:rsidR="00CF6FFA" w:rsidRPr="00CF6FFA" w:rsidRDefault="00CF6FFA" w:rsidP="00CF6FFA">
            <w:pPr>
              <w:ind w:right="-2"/>
              <w:jc w:val="center"/>
              <w:rPr>
                <w:lang w:eastAsia="en-US"/>
              </w:rPr>
            </w:pPr>
            <w:r w:rsidRPr="00CF6FFA">
              <w:rPr>
                <w:lang w:eastAsia="en-US"/>
              </w:rPr>
              <w:t>с 01.01.2022</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35FEA23F" w14:textId="77777777" w:rsidR="00CF6FFA" w:rsidRPr="00CF6FFA" w:rsidRDefault="00CF6FFA" w:rsidP="00CF6FFA">
            <w:pPr>
              <w:jc w:val="center"/>
              <w:rPr>
                <w:lang w:eastAsia="en-US"/>
              </w:rPr>
            </w:pPr>
            <w:r w:rsidRPr="00CF6FFA">
              <w:rPr>
                <w:lang w:eastAsia="en-US"/>
              </w:rPr>
              <w:t>38,36</w:t>
            </w:r>
          </w:p>
        </w:tc>
        <w:tc>
          <w:tcPr>
            <w:tcW w:w="1436" w:type="dxa"/>
            <w:tcBorders>
              <w:left w:val="single" w:sz="4" w:space="0" w:color="auto"/>
            </w:tcBorders>
            <w:shd w:val="clear" w:color="auto" w:fill="auto"/>
          </w:tcPr>
          <w:p w14:paraId="04A30BDA" w14:textId="77777777" w:rsidR="00CF6FFA" w:rsidRPr="00CF6FFA" w:rsidRDefault="00CF6FFA" w:rsidP="00CF6FFA">
            <w:pPr>
              <w:jc w:val="center"/>
              <w:rPr>
                <w:lang w:eastAsia="en-US"/>
              </w:rPr>
            </w:pPr>
            <w:r w:rsidRPr="00CF6FFA">
              <w:rPr>
                <w:lang w:eastAsia="en-US"/>
              </w:rPr>
              <w:t>x</w:t>
            </w:r>
          </w:p>
        </w:tc>
      </w:tr>
      <w:tr w:rsidR="00CF6FFA" w:rsidRPr="00CF6FFA" w14:paraId="6C407BC3" w14:textId="77777777" w:rsidTr="00483167">
        <w:tc>
          <w:tcPr>
            <w:tcW w:w="3073" w:type="dxa"/>
            <w:vMerge/>
            <w:shd w:val="clear" w:color="auto" w:fill="auto"/>
            <w:vAlign w:val="center"/>
          </w:tcPr>
          <w:p w14:paraId="717E6136"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18643FFE"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58F7B1FD" w14:textId="77777777" w:rsidR="00CF6FFA" w:rsidRPr="00CF6FFA" w:rsidRDefault="00CF6FFA" w:rsidP="00CF6FFA">
            <w:pPr>
              <w:ind w:right="-2"/>
              <w:jc w:val="center"/>
              <w:rPr>
                <w:lang w:eastAsia="en-US"/>
              </w:rPr>
            </w:pPr>
            <w:r w:rsidRPr="00CF6FFA">
              <w:rPr>
                <w:lang w:eastAsia="en-US"/>
              </w:rPr>
              <w:t>с 01.07.2022</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31741206" w14:textId="77777777" w:rsidR="00CF6FFA" w:rsidRPr="00CF6FFA" w:rsidRDefault="00CF6FFA" w:rsidP="00CF6FFA">
            <w:pPr>
              <w:jc w:val="center"/>
              <w:rPr>
                <w:lang w:eastAsia="en-US"/>
              </w:rPr>
            </w:pPr>
            <w:r w:rsidRPr="00CF6FFA">
              <w:rPr>
                <w:lang w:eastAsia="en-US"/>
              </w:rPr>
              <w:t>45,80</w:t>
            </w:r>
          </w:p>
        </w:tc>
        <w:tc>
          <w:tcPr>
            <w:tcW w:w="1436" w:type="dxa"/>
            <w:tcBorders>
              <w:left w:val="single" w:sz="4" w:space="0" w:color="auto"/>
            </w:tcBorders>
            <w:shd w:val="clear" w:color="auto" w:fill="auto"/>
          </w:tcPr>
          <w:p w14:paraId="4CE44539" w14:textId="77777777" w:rsidR="00CF6FFA" w:rsidRPr="00CF6FFA" w:rsidRDefault="00CF6FFA" w:rsidP="00CF6FFA">
            <w:pPr>
              <w:jc w:val="center"/>
              <w:rPr>
                <w:lang w:eastAsia="en-US"/>
              </w:rPr>
            </w:pPr>
            <w:r w:rsidRPr="00CF6FFA">
              <w:rPr>
                <w:lang w:eastAsia="en-US"/>
              </w:rPr>
              <w:t>x</w:t>
            </w:r>
          </w:p>
        </w:tc>
      </w:tr>
      <w:tr w:rsidR="00CF6FFA" w:rsidRPr="00CF6FFA" w14:paraId="4CF15542" w14:textId="77777777" w:rsidTr="00483167">
        <w:tc>
          <w:tcPr>
            <w:tcW w:w="3073" w:type="dxa"/>
            <w:vMerge/>
            <w:shd w:val="clear" w:color="auto" w:fill="auto"/>
            <w:vAlign w:val="center"/>
          </w:tcPr>
          <w:p w14:paraId="00D8E2CD"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1B8188CC"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5369C809" w14:textId="77777777" w:rsidR="00CF6FFA" w:rsidRPr="00CF6FFA" w:rsidRDefault="00CF6FFA" w:rsidP="00CF6FFA">
            <w:pPr>
              <w:ind w:right="-2"/>
              <w:jc w:val="center"/>
              <w:rPr>
                <w:lang w:eastAsia="en-US"/>
              </w:rPr>
            </w:pPr>
            <w:r w:rsidRPr="00CF6FFA">
              <w:rPr>
                <w:lang w:eastAsia="en-US"/>
              </w:rPr>
              <w:t>с 01.01.2023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C2BE304" w14:textId="77777777" w:rsidR="00CF6FFA" w:rsidRPr="00CF6FFA" w:rsidRDefault="00CF6FFA" w:rsidP="00CF6FFA">
            <w:pPr>
              <w:jc w:val="center"/>
              <w:rPr>
                <w:lang w:eastAsia="en-US"/>
              </w:rPr>
            </w:pPr>
            <w:r w:rsidRPr="00CF6FFA">
              <w:rPr>
                <w:lang w:eastAsia="en-US"/>
              </w:rPr>
              <w:t>37,78</w:t>
            </w:r>
          </w:p>
        </w:tc>
        <w:tc>
          <w:tcPr>
            <w:tcW w:w="1436" w:type="dxa"/>
            <w:tcBorders>
              <w:left w:val="single" w:sz="4" w:space="0" w:color="auto"/>
            </w:tcBorders>
            <w:shd w:val="clear" w:color="auto" w:fill="auto"/>
          </w:tcPr>
          <w:p w14:paraId="5AB0D53C" w14:textId="77777777" w:rsidR="00CF6FFA" w:rsidRPr="00CF6FFA" w:rsidRDefault="00CF6FFA" w:rsidP="00CF6FFA">
            <w:pPr>
              <w:jc w:val="center"/>
              <w:rPr>
                <w:lang w:eastAsia="en-US"/>
              </w:rPr>
            </w:pPr>
            <w:r w:rsidRPr="00CF6FFA">
              <w:rPr>
                <w:lang w:eastAsia="en-US"/>
              </w:rPr>
              <w:t>x</w:t>
            </w:r>
          </w:p>
        </w:tc>
      </w:tr>
      <w:tr w:rsidR="00CF6FFA" w:rsidRPr="00CF6FFA" w14:paraId="270BBB2B" w14:textId="77777777" w:rsidTr="00483167">
        <w:tc>
          <w:tcPr>
            <w:tcW w:w="3073" w:type="dxa"/>
            <w:vMerge/>
            <w:shd w:val="clear" w:color="auto" w:fill="auto"/>
            <w:vAlign w:val="center"/>
          </w:tcPr>
          <w:p w14:paraId="6160A57C"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53B95E16"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095B5C3F" w14:textId="77777777" w:rsidR="00CF6FFA" w:rsidRPr="00CF6FFA" w:rsidRDefault="00CF6FFA" w:rsidP="00CF6FFA">
            <w:pPr>
              <w:ind w:right="-2"/>
              <w:jc w:val="center"/>
              <w:rPr>
                <w:lang w:eastAsia="en-US"/>
              </w:rPr>
            </w:pPr>
            <w:r w:rsidRPr="00CF6FFA">
              <w:rPr>
                <w:lang w:eastAsia="en-US"/>
              </w:rPr>
              <w:t>с 01.07.2023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0EE7FBB" w14:textId="77777777" w:rsidR="00CF6FFA" w:rsidRPr="00CF6FFA" w:rsidRDefault="00CF6FFA" w:rsidP="00CF6FFA">
            <w:pPr>
              <w:jc w:val="center"/>
              <w:rPr>
                <w:lang w:eastAsia="en-US"/>
              </w:rPr>
            </w:pPr>
            <w:r w:rsidRPr="00CF6FFA">
              <w:rPr>
                <w:lang w:eastAsia="en-US"/>
              </w:rPr>
              <w:t>39,29</w:t>
            </w:r>
          </w:p>
        </w:tc>
        <w:tc>
          <w:tcPr>
            <w:tcW w:w="1436" w:type="dxa"/>
            <w:tcBorders>
              <w:left w:val="single" w:sz="4" w:space="0" w:color="auto"/>
            </w:tcBorders>
            <w:shd w:val="clear" w:color="auto" w:fill="auto"/>
          </w:tcPr>
          <w:p w14:paraId="28A6EE2B" w14:textId="77777777" w:rsidR="00CF6FFA" w:rsidRPr="00CF6FFA" w:rsidRDefault="00CF6FFA" w:rsidP="00CF6FFA">
            <w:pPr>
              <w:jc w:val="center"/>
              <w:rPr>
                <w:lang w:eastAsia="en-US"/>
              </w:rPr>
            </w:pPr>
            <w:r w:rsidRPr="00CF6FFA">
              <w:rPr>
                <w:lang w:eastAsia="en-US"/>
              </w:rPr>
              <w:t>x</w:t>
            </w:r>
          </w:p>
        </w:tc>
      </w:tr>
      <w:tr w:rsidR="00CF6FFA" w:rsidRPr="00CF6FFA" w14:paraId="30A7BFCC" w14:textId="77777777" w:rsidTr="00483167">
        <w:tc>
          <w:tcPr>
            <w:tcW w:w="3073" w:type="dxa"/>
            <w:vMerge/>
            <w:shd w:val="clear" w:color="auto" w:fill="auto"/>
            <w:vAlign w:val="center"/>
          </w:tcPr>
          <w:p w14:paraId="08182868"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1D2D1B5"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2FC3E1E0" w14:textId="77777777" w:rsidR="00CF6FFA" w:rsidRPr="00CF6FFA" w:rsidRDefault="00CF6FFA" w:rsidP="00CF6FFA">
            <w:pPr>
              <w:ind w:right="-2"/>
              <w:jc w:val="center"/>
              <w:rPr>
                <w:lang w:eastAsia="en-US"/>
              </w:rPr>
            </w:pPr>
            <w:r w:rsidRPr="00CF6FFA">
              <w:rPr>
                <w:lang w:eastAsia="en-US"/>
              </w:rPr>
              <w:t>с 01.01.2024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8BD0F0B" w14:textId="77777777" w:rsidR="00CF6FFA" w:rsidRPr="00CF6FFA" w:rsidRDefault="00CF6FFA" w:rsidP="00CF6FFA">
            <w:pPr>
              <w:jc w:val="center"/>
              <w:rPr>
                <w:lang w:eastAsia="en-US"/>
              </w:rPr>
            </w:pPr>
            <w:r w:rsidRPr="00CF6FFA">
              <w:rPr>
                <w:lang w:eastAsia="en-US"/>
              </w:rPr>
              <w:t>39,29</w:t>
            </w:r>
          </w:p>
        </w:tc>
        <w:tc>
          <w:tcPr>
            <w:tcW w:w="1436" w:type="dxa"/>
            <w:tcBorders>
              <w:left w:val="single" w:sz="4" w:space="0" w:color="auto"/>
            </w:tcBorders>
            <w:shd w:val="clear" w:color="auto" w:fill="auto"/>
          </w:tcPr>
          <w:p w14:paraId="57F6C31B" w14:textId="77777777" w:rsidR="00CF6FFA" w:rsidRPr="00CF6FFA" w:rsidRDefault="00CF6FFA" w:rsidP="00CF6FFA">
            <w:pPr>
              <w:jc w:val="center"/>
              <w:rPr>
                <w:lang w:eastAsia="en-US"/>
              </w:rPr>
            </w:pPr>
            <w:r w:rsidRPr="00CF6FFA">
              <w:rPr>
                <w:lang w:eastAsia="en-US"/>
              </w:rPr>
              <w:t>x</w:t>
            </w:r>
          </w:p>
        </w:tc>
      </w:tr>
      <w:tr w:rsidR="00CF6FFA" w:rsidRPr="00CF6FFA" w14:paraId="0DADAEBA" w14:textId="77777777" w:rsidTr="00483167">
        <w:tc>
          <w:tcPr>
            <w:tcW w:w="3073" w:type="dxa"/>
            <w:vMerge/>
            <w:shd w:val="clear" w:color="auto" w:fill="auto"/>
            <w:vAlign w:val="center"/>
          </w:tcPr>
          <w:p w14:paraId="2E75B88C"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7535989D"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242CC35C" w14:textId="77777777" w:rsidR="00CF6FFA" w:rsidRPr="00CF6FFA" w:rsidRDefault="00CF6FFA" w:rsidP="00CF6FFA">
            <w:pPr>
              <w:ind w:right="-2"/>
              <w:jc w:val="center"/>
              <w:rPr>
                <w:lang w:eastAsia="en-US"/>
              </w:rPr>
            </w:pPr>
            <w:r w:rsidRPr="00CF6FFA">
              <w:rPr>
                <w:lang w:eastAsia="en-US"/>
              </w:rPr>
              <w:t>с 01.07.2024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44F71DE" w14:textId="77777777" w:rsidR="00CF6FFA" w:rsidRPr="00CF6FFA" w:rsidRDefault="00CF6FFA" w:rsidP="00CF6FFA">
            <w:pPr>
              <w:jc w:val="center"/>
              <w:rPr>
                <w:lang w:eastAsia="en-US"/>
              </w:rPr>
            </w:pPr>
            <w:r w:rsidRPr="00CF6FFA">
              <w:rPr>
                <w:lang w:eastAsia="en-US"/>
              </w:rPr>
              <w:t>40,86</w:t>
            </w:r>
          </w:p>
        </w:tc>
        <w:tc>
          <w:tcPr>
            <w:tcW w:w="1436" w:type="dxa"/>
            <w:tcBorders>
              <w:left w:val="single" w:sz="4" w:space="0" w:color="auto"/>
            </w:tcBorders>
            <w:shd w:val="clear" w:color="auto" w:fill="auto"/>
          </w:tcPr>
          <w:p w14:paraId="56D03C7F" w14:textId="77777777" w:rsidR="00CF6FFA" w:rsidRPr="00CF6FFA" w:rsidRDefault="00CF6FFA" w:rsidP="00CF6FFA">
            <w:pPr>
              <w:jc w:val="center"/>
              <w:rPr>
                <w:lang w:eastAsia="en-US"/>
              </w:rPr>
            </w:pPr>
            <w:r w:rsidRPr="00CF6FFA">
              <w:rPr>
                <w:lang w:eastAsia="en-US"/>
              </w:rPr>
              <w:t>x</w:t>
            </w:r>
          </w:p>
        </w:tc>
      </w:tr>
      <w:tr w:rsidR="00CF6FFA" w:rsidRPr="00CF6FFA" w14:paraId="08D5A735" w14:textId="77777777" w:rsidTr="00483167">
        <w:tc>
          <w:tcPr>
            <w:tcW w:w="3073" w:type="dxa"/>
            <w:vMerge/>
            <w:shd w:val="clear" w:color="auto" w:fill="auto"/>
            <w:vAlign w:val="center"/>
          </w:tcPr>
          <w:p w14:paraId="5B14E033"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AE9DB12"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08861384" w14:textId="77777777" w:rsidR="00CF6FFA" w:rsidRPr="00CF6FFA" w:rsidRDefault="00CF6FFA" w:rsidP="00CF6FFA">
            <w:pPr>
              <w:ind w:right="-2"/>
              <w:jc w:val="center"/>
              <w:rPr>
                <w:lang w:eastAsia="en-US"/>
              </w:rPr>
            </w:pPr>
            <w:r w:rsidRPr="00CF6FFA">
              <w:rPr>
                <w:lang w:eastAsia="en-US"/>
              </w:rPr>
              <w:t>с 01.01.2025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AA7577E" w14:textId="77777777" w:rsidR="00CF6FFA" w:rsidRPr="00CF6FFA" w:rsidRDefault="00CF6FFA" w:rsidP="00CF6FFA">
            <w:pPr>
              <w:jc w:val="center"/>
              <w:rPr>
                <w:lang w:eastAsia="en-US"/>
              </w:rPr>
            </w:pPr>
            <w:r w:rsidRPr="00CF6FFA">
              <w:rPr>
                <w:lang w:eastAsia="en-US"/>
              </w:rPr>
              <w:t>40,86</w:t>
            </w:r>
          </w:p>
        </w:tc>
        <w:tc>
          <w:tcPr>
            <w:tcW w:w="1436" w:type="dxa"/>
            <w:tcBorders>
              <w:left w:val="single" w:sz="4" w:space="0" w:color="auto"/>
            </w:tcBorders>
            <w:shd w:val="clear" w:color="auto" w:fill="auto"/>
          </w:tcPr>
          <w:p w14:paraId="20D43A84" w14:textId="77777777" w:rsidR="00CF6FFA" w:rsidRPr="00CF6FFA" w:rsidRDefault="00CF6FFA" w:rsidP="00CF6FFA">
            <w:pPr>
              <w:jc w:val="center"/>
              <w:rPr>
                <w:lang w:eastAsia="en-US"/>
              </w:rPr>
            </w:pPr>
            <w:r w:rsidRPr="00CF6FFA">
              <w:rPr>
                <w:lang w:eastAsia="en-US"/>
              </w:rPr>
              <w:t>x</w:t>
            </w:r>
          </w:p>
        </w:tc>
      </w:tr>
      <w:tr w:rsidR="00CF6FFA" w:rsidRPr="00CF6FFA" w14:paraId="119F7897" w14:textId="77777777" w:rsidTr="00483167">
        <w:tc>
          <w:tcPr>
            <w:tcW w:w="3073" w:type="dxa"/>
            <w:vMerge/>
            <w:shd w:val="clear" w:color="auto" w:fill="auto"/>
            <w:vAlign w:val="center"/>
          </w:tcPr>
          <w:p w14:paraId="077C5A26"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89B18A1"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010CB481" w14:textId="77777777" w:rsidR="00CF6FFA" w:rsidRPr="00CF6FFA" w:rsidRDefault="00CF6FFA" w:rsidP="00CF6FFA">
            <w:pPr>
              <w:ind w:right="-2"/>
              <w:jc w:val="center"/>
              <w:rPr>
                <w:lang w:eastAsia="en-US"/>
              </w:rPr>
            </w:pPr>
            <w:r w:rsidRPr="00CF6FFA">
              <w:rPr>
                <w:lang w:eastAsia="en-US"/>
              </w:rPr>
              <w:t>с 01.07.2025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F756E6F" w14:textId="77777777" w:rsidR="00CF6FFA" w:rsidRPr="00CF6FFA" w:rsidRDefault="00CF6FFA" w:rsidP="00CF6FFA">
            <w:pPr>
              <w:jc w:val="center"/>
              <w:rPr>
                <w:lang w:eastAsia="en-US"/>
              </w:rPr>
            </w:pPr>
            <w:r w:rsidRPr="00CF6FFA">
              <w:rPr>
                <w:lang w:eastAsia="en-US"/>
              </w:rPr>
              <w:t>42,50</w:t>
            </w:r>
          </w:p>
        </w:tc>
        <w:tc>
          <w:tcPr>
            <w:tcW w:w="1436" w:type="dxa"/>
            <w:tcBorders>
              <w:left w:val="single" w:sz="4" w:space="0" w:color="auto"/>
              <w:bottom w:val="single" w:sz="4" w:space="0" w:color="auto"/>
            </w:tcBorders>
            <w:shd w:val="clear" w:color="auto" w:fill="auto"/>
          </w:tcPr>
          <w:p w14:paraId="371A93A9" w14:textId="77777777" w:rsidR="00CF6FFA" w:rsidRPr="00CF6FFA" w:rsidRDefault="00CF6FFA" w:rsidP="00CF6FFA">
            <w:pPr>
              <w:jc w:val="center"/>
              <w:rPr>
                <w:lang w:eastAsia="en-US"/>
              </w:rPr>
            </w:pPr>
            <w:r w:rsidRPr="00CF6FFA">
              <w:rPr>
                <w:lang w:eastAsia="en-US"/>
              </w:rPr>
              <w:t>x</w:t>
            </w:r>
          </w:p>
        </w:tc>
      </w:tr>
      <w:tr w:rsidR="00CF6FFA" w:rsidRPr="00CF6FFA" w14:paraId="771C492F" w14:textId="77777777" w:rsidTr="00483167">
        <w:tc>
          <w:tcPr>
            <w:tcW w:w="3073" w:type="dxa"/>
            <w:vMerge/>
            <w:shd w:val="clear" w:color="auto" w:fill="auto"/>
            <w:vAlign w:val="center"/>
          </w:tcPr>
          <w:p w14:paraId="2DE1E331"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DD59A54"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168E65F4" w14:textId="77777777" w:rsidR="00CF6FFA" w:rsidRPr="00CF6FFA" w:rsidRDefault="00CF6FFA" w:rsidP="00CF6FFA">
            <w:pPr>
              <w:ind w:right="-2"/>
              <w:jc w:val="center"/>
              <w:rPr>
                <w:lang w:eastAsia="en-US"/>
              </w:rPr>
            </w:pPr>
            <w:r w:rsidRPr="00CF6FFA">
              <w:rPr>
                <w:lang w:eastAsia="en-US"/>
              </w:rPr>
              <w:t>с 01.01.2026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FEA0885" w14:textId="77777777" w:rsidR="00CF6FFA" w:rsidRPr="00CF6FFA" w:rsidRDefault="00CF6FFA" w:rsidP="00CF6FFA">
            <w:pPr>
              <w:jc w:val="center"/>
              <w:rPr>
                <w:lang w:eastAsia="en-US"/>
              </w:rPr>
            </w:pPr>
            <w:r w:rsidRPr="00CF6FFA">
              <w:rPr>
                <w:lang w:eastAsia="en-US"/>
              </w:rPr>
              <w:t>42,50</w:t>
            </w:r>
          </w:p>
        </w:tc>
        <w:tc>
          <w:tcPr>
            <w:tcW w:w="1436" w:type="dxa"/>
            <w:tcBorders>
              <w:top w:val="single" w:sz="4" w:space="0" w:color="auto"/>
              <w:left w:val="single" w:sz="4" w:space="0" w:color="auto"/>
            </w:tcBorders>
            <w:shd w:val="clear" w:color="auto" w:fill="auto"/>
          </w:tcPr>
          <w:p w14:paraId="0055D014" w14:textId="77777777" w:rsidR="00CF6FFA" w:rsidRPr="00CF6FFA" w:rsidRDefault="00CF6FFA" w:rsidP="00CF6FFA">
            <w:pPr>
              <w:jc w:val="center"/>
              <w:rPr>
                <w:lang w:eastAsia="en-US"/>
              </w:rPr>
            </w:pPr>
            <w:r w:rsidRPr="00CF6FFA">
              <w:rPr>
                <w:lang w:eastAsia="en-US"/>
              </w:rPr>
              <w:t>x</w:t>
            </w:r>
          </w:p>
        </w:tc>
      </w:tr>
      <w:tr w:rsidR="00CF6FFA" w:rsidRPr="00CF6FFA" w14:paraId="2A2000EF" w14:textId="77777777" w:rsidTr="00483167">
        <w:tc>
          <w:tcPr>
            <w:tcW w:w="3073" w:type="dxa"/>
            <w:vMerge/>
            <w:shd w:val="clear" w:color="auto" w:fill="auto"/>
            <w:vAlign w:val="center"/>
          </w:tcPr>
          <w:p w14:paraId="13307994"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5B4DB09" w14:textId="77777777" w:rsidR="00CF6FFA" w:rsidRPr="00CF6FFA" w:rsidRDefault="00CF6FFA" w:rsidP="00CF6FFA">
            <w:pPr>
              <w:ind w:right="-2"/>
              <w:jc w:val="center"/>
              <w:rPr>
                <w:color w:val="000000"/>
                <w:lang w:eastAsia="en-US"/>
              </w:rPr>
            </w:pPr>
          </w:p>
        </w:tc>
        <w:tc>
          <w:tcPr>
            <w:tcW w:w="1741" w:type="dxa"/>
            <w:tcBorders>
              <w:right w:val="single" w:sz="4" w:space="0" w:color="auto"/>
            </w:tcBorders>
            <w:shd w:val="clear" w:color="auto" w:fill="auto"/>
            <w:vAlign w:val="center"/>
          </w:tcPr>
          <w:p w14:paraId="4643D1EB" w14:textId="77777777" w:rsidR="00CF6FFA" w:rsidRPr="00CF6FFA" w:rsidRDefault="00CF6FFA" w:rsidP="00CF6FFA">
            <w:pPr>
              <w:ind w:right="-2"/>
              <w:jc w:val="center"/>
              <w:rPr>
                <w:lang w:eastAsia="en-US"/>
              </w:rPr>
            </w:pPr>
            <w:r w:rsidRPr="00CF6FFA">
              <w:rPr>
                <w:lang w:eastAsia="en-US"/>
              </w:rPr>
              <w:t>с 01.07.2026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2D9028F" w14:textId="77777777" w:rsidR="00CF6FFA" w:rsidRPr="00CF6FFA" w:rsidRDefault="00CF6FFA" w:rsidP="00CF6FFA">
            <w:pPr>
              <w:jc w:val="center"/>
              <w:rPr>
                <w:lang w:eastAsia="en-US"/>
              </w:rPr>
            </w:pPr>
            <w:r w:rsidRPr="00CF6FFA">
              <w:rPr>
                <w:lang w:eastAsia="en-US"/>
              </w:rPr>
              <w:t>44,20</w:t>
            </w:r>
          </w:p>
        </w:tc>
        <w:tc>
          <w:tcPr>
            <w:tcW w:w="1436" w:type="dxa"/>
            <w:tcBorders>
              <w:left w:val="single" w:sz="4" w:space="0" w:color="auto"/>
            </w:tcBorders>
            <w:shd w:val="clear" w:color="auto" w:fill="auto"/>
          </w:tcPr>
          <w:p w14:paraId="4A43E7CA" w14:textId="77777777" w:rsidR="00CF6FFA" w:rsidRPr="00CF6FFA" w:rsidRDefault="00CF6FFA" w:rsidP="00CF6FFA">
            <w:pPr>
              <w:jc w:val="center"/>
              <w:rPr>
                <w:lang w:eastAsia="en-US"/>
              </w:rPr>
            </w:pPr>
            <w:r w:rsidRPr="00CF6FFA">
              <w:rPr>
                <w:lang w:eastAsia="en-US"/>
              </w:rPr>
              <w:t>x</w:t>
            </w:r>
          </w:p>
        </w:tc>
      </w:tr>
      <w:tr w:rsidR="00CF6FFA" w:rsidRPr="00CF6FFA" w14:paraId="30CE1D92" w14:textId="77777777" w:rsidTr="00483167">
        <w:tc>
          <w:tcPr>
            <w:tcW w:w="3073" w:type="dxa"/>
            <w:vMerge/>
            <w:shd w:val="clear" w:color="auto" w:fill="auto"/>
            <w:vAlign w:val="center"/>
          </w:tcPr>
          <w:p w14:paraId="28D08E6B" w14:textId="77777777" w:rsidR="00CF6FFA" w:rsidRPr="00CF6FFA" w:rsidRDefault="00CF6FFA" w:rsidP="00CF6FFA">
            <w:pPr>
              <w:ind w:right="-2"/>
              <w:jc w:val="center"/>
              <w:rPr>
                <w:color w:val="000000"/>
                <w:lang w:eastAsia="en-US"/>
              </w:rPr>
            </w:pPr>
          </w:p>
        </w:tc>
        <w:tc>
          <w:tcPr>
            <w:tcW w:w="6673" w:type="dxa"/>
            <w:gridSpan w:val="4"/>
            <w:shd w:val="clear" w:color="auto" w:fill="auto"/>
            <w:vAlign w:val="center"/>
          </w:tcPr>
          <w:p w14:paraId="63F45E2F" w14:textId="77777777" w:rsidR="00CF6FFA" w:rsidRPr="00CF6FFA" w:rsidRDefault="00CF6FFA" w:rsidP="00CF6FFA">
            <w:pPr>
              <w:jc w:val="center"/>
              <w:rPr>
                <w:lang w:eastAsia="en-US"/>
              </w:rPr>
            </w:pPr>
            <w:r w:rsidRPr="00CF6FFA">
              <w:rPr>
                <w:lang w:eastAsia="en-US"/>
              </w:rPr>
              <w:t>Население (тарифы указываются с учетом НДС) *</w:t>
            </w:r>
          </w:p>
        </w:tc>
      </w:tr>
      <w:tr w:rsidR="00CF6FFA" w:rsidRPr="00CF6FFA" w14:paraId="4B42FD1F" w14:textId="77777777" w:rsidTr="00483167">
        <w:tc>
          <w:tcPr>
            <w:tcW w:w="3073" w:type="dxa"/>
            <w:vMerge/>
            <w:shd w:val="clear" w:color="auto" w:fill="auto"/>
            <w:vAlign w:val="center"/>
          </w:tcPr>
          <w:p w14:paraId="6E51447A" w14:textId="77777777" w:rsidR="00CF6FFA" w:rsidRPr="00CF6FFA" w:rsidRDefault="00CF6FFA" w:rsidP="00CF6FFA">
            <w:pPr>
              <w:ind w:right="-2"/>
              <w:jc w:val="center"/>
              <w:rPr>
                <w:color w:val="000000"/>
                <w:lang w:eastAsia="en-US"/>
              </w:rPr>
            </w:pPr>
          </w:p>
        </w:tc>
        <w:tc>
          <w:tcPr>
            <w:tcW w:w="2126" w:type="dxa"/>
            <w:vMerge w:val="restart"/>
            <w:shd w:val="clear" w:color="auto" w:fill="auto"/>
            <w:vAlign w:val="center"/>
          </w:tcPr>
          <w:p w14:paraId="3EBCDF60" w14:textId="77777777" w:rsidR="00CF6FFA" w:rsidRPr="00CF6FFA" w:rsidRDefault="00CF6FFA" w:rsidP="00CF6FFA">
            <w:pPr>
              <w:ind w:right="-2"/>
              <w:jc w:val="center"/>
              <w:rPr>
                <w:color w:val="000000"/>
                <w:lang w:eastAsia="en-US"/>
              </w:rPr>
            </w:pPr>
            <w:r w:rsidRPr="00CF6FFA">
              <w:rPr>
                <w:color w:val="000000"/>
                <w:lang w:eastAsia="en-US"/>
              </w:rPr>
              <w:t>Одноставочный</w:t>
            </w:r>
          </w:p>
          <w:p w14:paraId="6ED244CE" w14:textId="77777777" w:rsidR="00CF6FFA" w:rsidRPr="00CF6FFA" w:rsidRDefault="00CF6FFA" w:rsidP="00CF6FFA">
            <w:pPr>
              <w:ind w:right="-2"/>
              <w:jc w:val="center"/>
              <w:rPr>
                <w:color w:val="000000"/>
                <w:vertAlign w:val="superscript"/>
                <w:lang w:eastAsia="en-US"/>
              </w:rPr>
            </w:pPr>
            <w:r w:rsidRPr="00CF6FFA">
              <w:rPr>
                <w:color w:val="000000"/>
                <w:lang w:eastAsia="en-US"/>
              </w:rPr>
              <w:t>руб./м</w:t>
            </w:r>
            <w:r w:rsidRPr="00CF6FFA">
              <w:rPr>
                <w:color w:val="000000"/>
                <w:vertAlign w:val="superscript"/>
                <w:lang w:eastAsia="en-US"/>
              </w:rPr>
              <w:t>3</w:t>
            </w:r>
          </w:p>
        </w:tc>
        <w:tc>
          <w:tcPr>
            <w:tcW w:w="1741" w:type="dxa"/>
            <w:shd w:val="clear" w:color="auto" w:fill="auto"/>
          </w:tcPr>
          <w:p w14:paraId="13A6985C" w14:textId="77777777" w:rsidR="00CF6FFA" w:rsidRPr="00CF6FFA" w:rsidRDefault="00CF6FFA" w:rsidP="00CF6FFA">
            <w:pPr>
              <w:ind w:right="-2"/>
              <w:jc w:val="center"/>
              <w:rPr>
                <w:lang w:eastAsia="en-US"/>
              </w:rPr>
            </w:pPr>
            <w:r w:rsidRPr="00CF6FFA">
              <w:rPr>
                <w:lang w:eastAsia="en-US"/>
              </w:rPr>
              <w:t>с 27.12.2017</w:t>
            </w:r>
          </w:p>
        </w:tc>
        <w:tc>
          <w:tcPr>
            <w:tcW w:w="1370" w:type="dxa"/>
            <w:shd w:val="clear" w:color="auto" w:fill="auto"/>
          </w:tcPr>
          <w:p w14:paraId="792FCF45" w14:textId="77777777" w:rsidR="00CF6FFA" w:rsidRPr="00CF6FFA" w:rsidRDefault="00CF6FFA" w:rsidP="00CF6FFA">
            <w:pPr>
              <w:jc w:val="center"/>
              <w:rPr>
                <w:lang w:eastAsia="en-US"/>
              </w:rPr>
            </w:pPr>
            <w:r w:rsidRPr="00CF6FFA">
              <w:rPr>
                <w:lang w:eastAsia="en-US"/>
              </w:rPr>
              <w:t>29,58</w:t>
            </w:r>
          </w:p>
        </w:tc>
        <w:tc>
          <w:tcPr>
            <w:tcW w:w="1436" w:type="dxa"/>
            <w:shd w:val="clear" w:color="auto" w:fill="auto"/>
          </w:tcPr>
          <w:p w14:paraId="3A2F7FB4" w14:textId="77777777" w:rsidR="00CF6FFA" w:rsidRPr="00CF6FFA" w:rsidRDefault="00CF6FFA" w:rsidP="00CF6FFA">
            <w:pPr>
              <w:jc w:val="center"/>
              <w:rPr>
                <w:lang w:eastAsia="en-US"/>
              </w:rPr>
            </w:pPr>
            <w:r w:rsidRPr="00CF6FFA">
              <w:rPr>
                <w:lang w:eastAsia="en-US"/>
              </w:rPr>
              <w:t>x</w:t>
            </w:r>
          </w:p>
        </w:tc>
      </w:tr>
      <w:tr w:rsidR="00CF6FFA" w:rsidRPr="00CF6FFA" w14:paraId="19891238" w14:textId="77777777" w:rsidTr="00483167">
        <w:tc>
          <w:tcPr>
            <w:tcW w:w="3073" w:type="dxa"/>
            <w:vMerge/>
            <w:shd w:val="clear" w:color="auto" w:fill="auto"/>
            <w:vAlign w:val="center"/>
          </w:tcPr>
          <w:p w14:paraId="63F57B35"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5B847E23" w14:textId="77777777" w:rsidR="00CF6FFA" w:rsidRPr="00CF6FFA" w:rsidRDefault="00CF6FFA" w:rsidP="00CF6FFA">
            <w:pPr>
              <w:ind w:right="-2"/>
              <w:jc w:val="center"/>
              <w:rPr>
                <w:color w:val="000000"/>
                <w:lang w:eastAsia="en-US"/>
              </w:rPr>
            </w:pPr>
          </w:p>
        </w:tc>
        <w:tc>
          <w:tcPr>
            <w:tcW w:w="1741" w:type="dxa"/>
            <w:shd w:val="clear" w:color="auto" w:fill="auto"/>
          </w:tcPr>
          <w:p w14:paraId="04E7F569" w14:textId="77777777" w:rsidR="00CF6FFA" w:rsidRPr="00CF6FFA" w:rsidRDefault="00CF6FFA" w:rsidP="00CF6FFA">
            <w:pPr>
              <w:ind w:right="-2"/>
              <w:jc w:val="center"/>
              <w:rPr>
                <w:lang w:eastAsia="en-US"/>
              </w:rPr>
            </w:pPr>
            <w:r w:rsidRPr="00CF6FFA">
              <w:rPr>
                <w:lang w:eastAsia="en-US"/>
              </w:rPr>
              <w:t>с 01.01.2018</w:t>
            </w:r>
          </w:p>
        </w:tc>
        <w:tc>
          <w:tcPr>
            <w:tcW w:w="1370" w:type="dxa"/>
            <w:shd w:val="clear" w:color="auto" w:fill="auto"/>
          </w:tcPr>
          <w:p w14:paraId="51BE77D0" w14:textId="77777777" w:rsidR="00CF6FFA" w:rsidRPr="00CF6FFA" w:rsidRDefault="00CF6FFA" w:rsidP="00CF6FFA">
            <w:pPr>
              <w:jc w:val="center"/>
              <w:rPr>
                <w:lang w:eastAsia="en-US"/>
              </w:rPr>
            </w:pPr>
            <w:r w:rsidRPr="00CF6FFA">
              <w:rPr>
                <w:lang w:eastAsia="en-US"/>
              </w:rPr>
              <w:t>29,58</w:t>
            </w:r>
          </w:p>
        </w:tc>
        <w:tc>
          <w:tcPr>
            <w:tcW w:w="1436" w:type="dxa"/>
            <w:shd w:val="clear" w:color="auto" w:fill="auto"/>
          </w:tcPr>
          <w:p w14:paraId="13074905" w14:textId="77777777" w:rsidR="00CF6FFA" w:rsidRPr="00CF6FFA" w:rsidRDefault="00CF6FFA" w:rsidP="00CF6FFA">
            <w:pPr>
              <w:jc w:val="center"/>
              <w:rPr>
                <w:lang w:eastAsia="en-US"/>
              </w:rPr>
            </w:pPr>
            <w:r w:rsidRPr="00CF6FFA">
              <w:rPr>
                <w:lang w:eastAsia="en-US"/>
              </w:rPr>
              <w:t>x</w:t>
            </w:r>
          </w:p>
        </w:tc>
      </w:tr>
      <w:tr w:rsidR="00CF6FFA" w:rsidRPr="00CF6FFA" w14:paraId="10F5CCE3" w14:textId="77777777" w:rsidTr="00483167">
        <w:tc>
          <w:tcPr>
            <w:tcW w:w="3073" w:type="dxa"/>
            <w:vMerge/>
            <w:shd w:val="clear" w:color="auto" w:fill="auto"/>
            <w:vAlign w:val="center"/>
          </w:tcPr>
          <w:p w14:paraId="3A8CBA2C"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3CEFCEE" w14:textId="77777777" w:rsidR="00CF6FFA" w:rsidRPr="00CF6FFA" w:rsidRDefault="00CF6FFA" w:rsidP="00CF6FFA">
            <w:pPr>
              <w:ind w:right="-2"/>
              <w:jc w:val="center"/>
              <w:rPr>
                <w:color w:val="000000"/>
                <w:lang w:eastAsia="en-US"/>
              </w:rPr>
            </w:pPr>
          </w:p>
        </w:tc>
        <w:tc>
          <w:tcPr>
            <w:tcW w:w="1741" w:type="dxa"/>
            <w:shd w:val="clear" w:color="auto" w:fill="auto"/>
          </w:tcPr>
          <w:p w14:paraId="76CA1338" w14:textId="77777777" w:rsidR="00CF6FFA" w:rsidRPr="00CF6FFA" w:rsidRDefault="00CF6FFA" w:rsidP="00CF6FFA">
            <w:pPr>
              <w:ind w:right="-2"/>
              <w:jc w:val="center"/>
              <w:rPr>
                <w:lang w:eastAsia="en-US"/>
              </w:rPr>
            </w:pPr>
            <w:r w:rsidRPr="00CF6FFA">
              <w:rPr>
                <w:lang w:eastAsia="en-US"/>
              </w:rPr>
              <w:t>с 01.07.2018</w:t>
            </w:r>
          </w:p>
        </w:tc>
        <w:tc>
          <w:tcPr>
            <w:tcW w:w="1370" w:type="dxa"/>
            <w:shd w:val="clear" w:color="auto" w:fill="auto"/>
          </w:tcPr>
          <w:p w14:paraId="4150469A" w14:textId="77777777" w:rsidR="00CF6FFA" w:rsidRPr="00CF6FFA" w:rsidRDefault="00CF6FFA" w:rsidP="00CF6FFA">
            <w:pPr>
              <w:jc w:val="center"/>
              <w:rPr>
                <w:lang w:eastAsia="en-US"/>
              </w:rPr>
            </w:pPr>
            <w:r w:rsidRPr="00CF6FFA">
              <w:rPr>
                <w:lang w:eastAsia="en-US"/>
              </w:rPr>
              <w:t>30,92</w:t>
            </w:r>
          </w:p>
        </w:tc>
        <w:tc>
          <w:tcPr>
            <w:tcW w:w="1436" w:type="dxa"/>
            <w:shd w:val="clear" w:color="auto" w:fill="auto"/>
          </w:tcPr>
          <w:p w14:paraId="3FB15424" w14:textId="77777777" w:rsidR="00CF6FFA" w:rsidRPr="00CF6FFA" w:rsidRDefault="00CF6FFA" w:rsidP="00CF6FFA">
            <w:pPr>
              <w:jc w:val="center"/>
              <w:rPr>
                <w:lang w:eastAsia="en-US"/>
              </w:rPr>
            </w:pPr>
            <w:r w:rsidRPr="00CF6FFA">
              <w:rPr>
                <w:lang w:eastAsia="en-US"/>
              </w:rPr>
              <w:t>x</w:t>
            </w:r>
          </w:p>
        </w:tc>
      </w:tr>
      <w:tr w:rsidR="00CF6FFA" w:rsidRPr="00CF6FFA" w14:paraId="7C10D5BC" w14:textId="77777777" w:rsidTr="00483167">
        <w:tc>
          <w:tcPr>
            <w:tcW w:w="3073" w:type="dxa"/>
            <w:vMerge/>
            <w:shd w:val="clear" w:color="auto" w:fill="auto"/>
            <w:vAlign w:val="center"/>
          </w:tcPr>
          <w:p w14:paraId="40C1D1D8"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669C19D7" w14:textId="77777777" w:rsidR="00CF6FFA" w:rsidRPr="00CF6FFA" w:rsidRDefault="00CF6FFA" w:rsidP="00CF6FFA">
            <w:pPr>
              <w:ind w:right="-2"/>
              <w:jc w:val="center"/>
              <w:rPr>
                <w:color w:val="000000"/>
                <w:lang w:eastAsia="en-US"/>
              </w:rPr>
            </w:pPr>
          </w:p>
        </w:tc>
        <w:tc>
          <w:tcPr>
            <w:tcW w:w="1741" w:type="dxa"/>
            <w:shd w:val="clear" w:color="auto" w:fill="auto"/>
          </w:tcPr>
          <w:p w14:paraId="0D984D29" w14:textId="77777777" w:rsidR="00CF6FFA" w:rsidRPr="00CF6FFA" w:rsidRDefault="00CF6FFA" w:rsidP="00CF6FFA">
            <w:pPr>
              <w:ind w:right="-2"/>
              <w:jc w:val="center"/>
              <w:rPr>
                <w:lang w:eastAsia="en-US"/>
              </w:rPr>
            </w:pPr>
            <w:r w:rsidRPr="00CF6FFA">
              <w:rPr>
                <w:lang w:eastAsia="en-US"/>
              </w:rPr>
              <w:t>с 01.01.2019</w:t>
            </w:r>
          </w:p>
        </w:tc>
        <w:tc>
          <w:tcPr>
            <w:tcW w:w="1370" w:type="dxa"/>
            <w:shd w:val="clear" w:color="auto" w:fill="auto"/>
          </w:tcPr>
          <w:p w14:paraId="26D4E1A2" w14:textId="77777777" w:rsidR="00CF6FFA" w:rsidRPr="00CF6FFA" w:rsidRDefault="00CF6FFA" w:rsidP="00CF6FFA">
            <w:pPr>
              <w:jc w:val="center"/>
              <w:rPr>
                <w:lang w:eastAsia="en-US"/>
              </w:rPr>
            </w:pPr>
            <w:r w:rsidRPr="00CF6FFA">
              <w:rPr>
                <w:lang w:eastAsia="en-US"/>
              </w:rPr>
              <w:t>31,44</w:t>
            </w:r>
          </w:p>
        </w:tc>
        <w:tc>
          <w:tcPr>
            <w:tcW w:w="1436" w:type="dxa"/>
            <w:shd w:val="clear" w:color="auto" w:fill="auto"/>
          </w:tcPr>
          <w:p w14:paraId="4FE0BF1F" w14:textId="77777777" w:rsidR="00CF6FFA" w:rsidRPr="00CF6FFA" w:rsidRDefault="00CF6FFA" w:rsidP="00CF6FFA">
            <w:pPr>
              <w:jc w:val="center"/>
              <w:rPr>
                <w:lang w:eastAsia="en-US"/>
              </w:rPr>
            </w:pPr>
            <w:r w:rsidRPr="00CF6FFA">
              <w:rPr>
                <w:lang w:eastAsia="en-US"/>
              </w:rPr>
              <w:t>x</w:t>
            </w:r>
          </w:p>
        </w:tc>
      </w:tr>
      <w:tr w:rsidR="00CF6FFA" w:rsidRPr="00CF6FFA" w14:paraId="62F13AAB" w14:textId="77777777" w:rsidTr="00483167">
        <w:tc>
          <w:tcPr>
            <w:tcW w:w="3073" w:type="dxa"/>
            <w:vMerge/>
            <w:shd w:val="clear" w:color="auto" w:fill="auto"/>
            <w:vAlign w:val="center"/>
          </w:tcPr>
          <w:p w14:paraId="2CE48675"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56070567" w14:textId="77777777" w:rsidR="00CF6FFA" w:rsidRPr="00CF6FFA" w:rsidRDefault="00CF6FFA" w:rsidP="00CF6FFA">
            <w:pPr>
              <w:ind w:right="-2"/>
              <w:jc w:val="center"/>
              <w:rPr>
                <w:color w:val="000000"/>
                <w:lang w:eastAsia="en-US"/>
              </w:rPr>
            </w:pPr>
          </w:p>
        </w:tc>
        <w:tc>
          <w:tcPr>
            <w:tcW w:w="1741" w:type="dxa"/>
            <w:shd w:val="clear" w:color="auto" w:fill="auto"/>
          </w:tcPr>
          <w:p w14:paraId="66672485" w14:textId="77777777" w:rsidR="00CF6FFA" w:rsidRPr="00CF6FFA" w:rsidRDefault="00CF6FFA" w:rsidP="00CF6FFA">
            <w:pPr>
              <w:ind w:right="-2"/>
              <w:jc w:val="center"/>
              <w:rPr>
                <w:lang w:eastAsia="en-US"/>
              </w:rPr>
            </w:pPr>
            <w:r w:rsidRPr="00CF6FFA">
              <w:rPr>
                <w:lang w:eastAsia="en-US"/>
              </w:rPr>
              <w:t>с 01.07.2019</w:t>
            </w:r>
          </w:p>
        </w:tc>
        <w:tc>
          <w:tcPr>
            <w:tcW w:w="1370" w:type="dxa"/>
            <w:shd w:val="clear" w:color="auto" w:fill="auto"/>
          </w:tcPr>
          <w:p w14:paraId="1DF0F5EF" w14:textId="77777777" w:rsidR="00CF6FFA" w:rsidRPr="00CF6FFA" w:rsidRDefault="00CF6FFA" w:rsidP="00CF6FFA">
            <w:pPr>
              <w:jc w:val="center"/>
              <w:rPr>
                <w:lang w:eastAsia="en-US"/>
              </w:rPr>
            </w:pPr>
            <w:r w:rsidRPr="00CF6FFA">
              <w:rPr>
                <w:lang w:eastAsia="en-US"/>
              </w:rPr>
              <w:t>47,99</w:t>
            </w:r>
          </w:p>
        </w:tc>
        <w:tc>
          <w:tcPr>
            <w:tcW w:w="1436" w:type="dxa"/>
            <w:shd w:val="clear" w:color="auto" w:fill="auto"/>
          </w:tcPr>
          <w:p w14:paraId="40178FB7" w14:textId="77777777" w:rsidR="00CF6FFA" w:rsidRPr="00CF6FFA" w:rsidRDefault="00CF6FFA" w:rsidP="00CF6FFA">
            <w:pPr>
              <w:jc w:val="center"/>
              <w:rPr>
                <w:lang w:eastAsia="en-US"/>
              </w:rPr>
            </w:pPr>
            <w:r w:rsidRPr="00CF6FFA">
              <w:rPr>
                <w:lang w:eastAsia="en-US"/>
              </w:rPr>
              <w:t>x</w:t>
            </w:r>
          </w:p>
        </w:tc>
      </w:tr>
      <w:tr w:rsidR="00CF6FFA" w:rsidRPr="00CF6FFA" w14:paraId="1B03C409" w14:textId="77777777" w:rsidTr="00483167">
        <w:tc>
          <w:tcPr>
            <w:tcW w:w="3073" w:type="dxa"/>
            <w:vMerge/>
            <w:shd w:val="clear" w:color="auto" w:fill="auto"/>
            <w:vAlign w:val="center"/>
          </w:tcPr>
          <w:p w14:paraId="5B648E22"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3BAD8A4A" w14:textId="77777777" w:rsidR="00CF6FFA" w:rsidRPr="00CF6FFA" w:rsidRDefault="00CF6FFA" w:rsidP="00CF6FFA">
            <w:pPr>
              <w:ind w:right="-2"/>
              <w:jc w:val="center"/>
              <w:rPr>
                <w:color w:val="000000"/>
                <w:lang w:eastAsia="en-US"/>
              </w:rPr>
            </w:pPr>
          </w:p>
        </w:tc>
        <w:tc>
          <w:tcPr>
            <w:tcW w:w="1741" w:type="dxa"/>
            <w:shd w:val="clear" w:color="auto" w:fill="auto"/>
          </w:tcPr>
          <w:p w14:paraId="0B9F0DDB" w14:textId="77777777" w:rsidR="00CF6FFA" w:rsidRPr="00CF6FFA" w:rsidRDefault="00CF6FFA" w:rsidP="00CF6FFA">
            <w:pPr>
              <w:ind w:right="-2"/>
              <w:jc w:val="center"/>
              <w:rPr>
                <w:lang w:eastAsia="en-US"/>
              </w:rPr>
            </w:pPr>
            <w:r w:rsidRPr="00CF6FFA">
              <w:rPr>
                <w:lang w:eastAsia="en-US"/>
              </w:rPr>
              <w:t>с 01.01.2020</w:t>
            </w:r>
          </w:p>
        </w:tc>
        <w:tc>
          <w:tcPr>
            <w:tcW w:w="1370" w:type="dxa"/>
            <w:shd w:val="clear" w:color="auto" w:fill="auto"/>
          </w:tcPr>
          <w:p w14:paraId="6FE33D48" w14:textId="77777777" w:rsidR="00CF6FFA" w:rsidRPr="00CF6FFA" w:rsidRDefault="00CF6FFA" w:rsidP="00CF6FFA">
            <w:pPr>
              <w:jc w:val="center"/>
              <w:rPr>
                <w:lang w:eastAsia="en-US"/>
              </w:rPr>
            </w:pPr>
            <w:r w:rsidRPr="00CF6FFA">
              <w:rPr>
                <w:lang w:eastAsia="en-US"/>
              </w:rPr>
              <w:t>42,12</w:t>
            </w:r>
          </w:p>
        </w:tc>
        <w:tc>
          <w:tcPr>
            <w:tcW w:w="1436" w:type="dxa"/>
            <w:shd w:val="clear" w:color="auto" w:fill="auto"/>
          </w:tcPr>
          <w:p w14:paraId="7BB2F23B" w14:textId="77777777" w:rsidR="00CF6FFA" w:rsidRPr="00CF6FFA" w:rsidRDefault="00CF6FFA" w:rsidP="00CF6FFA">
            <w:pPr>
              <w:jc w:val="center"/>
              <w:rPr>
                <w:lang w:eastAsia="en-US"/>
              </w:rPr>
            </w:pPr>
            <w:r w:rsidRPr="00CF6FFA">
              <w:rPr>
                <w:lang w:eastAsia="en-US"/>
              </w:rPr>
              <w:t>x</w:t>
            </w:r>
          </w:p>
        </w:tc>
      </w:tr>
      <w:tr w:rsidR="00CF6FFA" w:rsidRPr="00CF6FFA" w14:paraId="0BCB496C" w14:textId="77777777" w:rsidTr="00483167">
        <w:tc>
          <w:tcPr>
            <w:tcW w:w="3073" w:type="dxa"/>
            <w:vMerge/>
            <w:shd w:val="clear" w:color="auto" w:fill="auto"/>
            <w:vAlign w:val="center"/>
          </w:tcPr>
          <w:p w14:paraId="7A8457D2"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22A093A" w14:textId="77777777" w:rsidR="00CF6FFA" w:rsidRPr="00CF6FFA" w:rsidRDefault="00CF6FFA" w:rsidP="00CF6FFA">
            <w:pPr>
              <w:ind w:right="-2"/>
              <w:jc w:val="center"/>
              <w:rPr>
                <w:color w:val="000000"/>
                <w:lang w:eastAsia="en-US"/>
              </w:rPr>
            </w:pPr>
          </w:p>
        </w:tc>
        <w:tc>
          <w:tcPr>
            <w:tcW w:w="1741" w:type="dxa"/>
            <w:shd w:val="clear" w:color="auto" w:fill="auto"/>
          </w:tcPr>
          <w:p w14:paraId="61B0CC50" w14:textId="77777777" w:rsidR="00CF6FFA" w:rsidRPr="00CF6FFA" w:rsidRDefault="00CF6FFA" w:rsidP="00CF6FFA">
            <w:pPr>
              <w:ind w:right="-2"/>
              <w:jc w:val="center"/>
              <w:rPr>
                <w:lang w:eastAsia="en-US"/>
              </w:rPr>
            </w:pPr>
            <w:r w:rsidRPr="00CF6FFA">
              <w:rPr>
                <w:lang w:eastAsia="en-US"/>
              </w:rPr>
              <w:t>с 01.07.2020</w:t>
            </w:r>
          </w:p>
        </w:tc>
        <w:tc>
          <w:tcPr>
            <w:tcW w:w="1370" w:type="dxa"/>
            <w:shd w:val="clear" w:color="auto" w:fill="auto"/>
          </w:tcPr>
          <w:p w14:paraId="569AF586" w14:textId="77777777" w:rsidR="00CF6FFA" w:rsidRPr="00CF6FFA" w:rsidRDefault="00CF6FFA" w:rsidP="00CF6FFA">
            <w:pPr>
              <w:jc w:val="center"/>
              <w:rPr>
                <w:lang w:eastAsia="en-US"/>
              </w:rPr>
            </w:pPr>
            <w:r w:rsidRPr="00CF6FFA">
              <w:rPr>
                <w:lang w:eastAsia="en-US"/>
              </w:rPr>
              <w:t>42,12</w:t>
            </w:r>
          </w:p>
        </w:tc>
        <w:tc>
          <w:tcPr>
            <w:tcW w:w="1436" w:type="dxa"/>
            <w:shd w:val="clear" w:color="auto" w:fill="auto"/>
          </w:tcPr>
          <w:p w14:paraId="11C9F511" w14:textId="77777777" w:rsidR="00CF6FFA" w:rsidRPr="00CF6FFA" w:rsidRDefault="00CF6FFA" w:rsidP="00CF6FFA">
            <w:pPr>
              <w:jc w:val="center"/>
              <w:rPr>
                <w:lang w:eastAsia="en-US"/>
              </w:rPr>
            </w:pPr>
            <w:r w:rsidRPr="00CF6FFA">
              <w:rPr>
                <w:lang w:eastAsia="en-US"/>
              </w:rPr>
              <w:t>x</w:t>
            </w:r>
          </w:p>
        </w:tc>
      </w:tr>
      <w:tr w:rsidR="00CF6FFA" w:rsidRPr="00CF6FFA" w14:paraId="6272DAA0" w14:textId="77777777" w:rsidTr="00483167">
        <w:tc>
          <w:tcPr>
            <w:tcW w:w="3073" w:type="dxa"/>
            <w:vMerge/>
            <w:shd w:val="clear" w:color="auto" w:fill="auto"/>
            <w:vAlign w:val="center"/>
          </w:tcPr>
          <w:p w14:paraId="10CC6936"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0CED0035"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7B2D9E95" w14:textId="77777777" w:rsidR="00CF6FFA" w:rsidRPr="00CF6FFA" w:rsidRDefault="00CF6FFA" w:rsidP="00CF6FFA">
            <w:pPr>
              <w:ind w:right="-2"/>
              <w:jc w:val="center"/>
              <w:rPr>
                <w:lang w:eastAsia="en-US"/>
              </w:rPr>
            </w:pPr>
            <w:r w:rsidRPr="00CF6FFA">
              <w:rPr>
                <w:lang w:eastAsia="en-US"/>
              </w:rPr>
              <w:t>с 01.01.2021</w:t>
            </w:r>
          </w:p>
        </w:tc>
        <w:tc>
          <w:tcPr>
            <w:tcW w:w="1370" w:type="dxa"/>
            <w:shd w:val="clear" w:color="auto" w:fill="auto"/>
          </w:tcPr>
          <w:p w14:paraId="2029B636" w14:textId="77777777" w:rsidR="00CF6FFA" w:rsidRPr="00CF6FFA" w:rsidRDefault="00CF6FFA" w:rsidP="00CF6FFA">
            <w:pPr>
              <w:jc w:val="center"/>
              <w:rPr>
                <w:lang w:eastAsia="en-US"/>
              </w:rPr>
            </w:pPr>
            <w:r w:rsidRPr="00CF6FFA">
              <w:rPr>
                <w:lang w:eastAsia="en-US"/>
              </w:rPr>
              <w:t>42,12</w:t>
            </w:r>
          </w:p>
        </w:tc>
        <w:tc>
          <w:tcPr>
            <w:tcW w:w="1436" w:type="dxa"/>
            <w:shd w:val="clear" w:color="auto" w:fill="auto"/>
          </w:tcPr>
          <w:p w14:paraId="7B4007A9" w14:textId="77777777" w:rsidR="00CF6FFA" w:rsidRPr="00CF6FFA" w:rsidRDefault="00CF6FFA" w:rsidP="00CF6FFA">
            <w:pPr>
              <w:jc w:val="center"/>
              <w:rPr>
                <w:lang w:eastAsia="en-US"/>
              </w:rPr>
            </w:pPr>
            <w:r w:rsidRPr="00CF6FFA">
              <w:rPr>
                <w:lang w:eastAsia="en-US"/>
              </w:rPr>
              <w:t>x</w:t>
            </w:r>
          </w:p>
        </w:tc>
      </w:tr>
      <w:tr w:rsidR="00CF6FFA" w:rsidRPr="00CF6FFA" w14:paraId="4B7D7338" w14:textId="77777777" w:rsidTr="00483167">
        <w:tc>
          <w:tcPr>
            <w:tcW w:w="3073" w:type="dxa"/>
            <w:vMerge/>
            <w:shd w:val="clear" w:color="auto" w:fill="auto"/>
            <w:vAlign w:val="center"/>
          </w:tcPr>
          <w:p w14:paraId="6B3A0C41"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CF51B8A"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522E55C6" w14:textId="77777777" w:rsidR="00CF6FFA" w:rsidRPr="00CF6FFA" w:rsidRDefault="00CF6FFA" w:rsidP="00CF6FFA">
            <w:pPr>
              <w:ind w:right="-2"/>
              <w:jc w:val="center"/>
              <w:rPr>
                <w:lang w:eastAsia="en-US"/>
              </w:rPr>
            </w:pPr>
            <w:r w:rsidRPr="00CF6FFA">
              <w:rPr>
                <w:lang w:eastAsia="en-US"/>
              </w:rPr>
              <w:t>с 01.07.2021</w:t>
            </w:r>
          </w:p>
        </w:tc>
        <w:tc>
          <w:tcPr>
            <w:tcW w:w="1370" w:type="dxa"/>
            <w:shd w:val="clear" w:color="auto" w:fill="auto"/>
          </w:tcPr>
          <w:p w14:paraId="569D6232" w14:textId="77777777" w:rsidR="00CF6FFA" w:rsidRPr="00CF6FFA" w:rsidRDefault="00CF6FFA" w:rsidP="00CF6FFA">
            <w:pPr>
              <w:jc w:val="center"/>
              <w:rPr>
                <w:lang w:eastAsia="en-US"/>
              </w:rPr>
            </w:pPr>
            <w:r w:rsidRPr="00CF6FFA">
              <w:rPr>
                <w:lang w:eastAsia="en-US"/>
              </w:rPr>
              <w:t>46,03</w:t>
            </w:r>
          </w:p>
        </w:tc>
        <w:tc>
          <w:tcPr>
            <w:tcW w:w="1436" w:type="dxa"/>
            <w:shd w:val="clear" w:color="auto" w:fill="auto"/>
          </w:tcPr>
          <w:p w14:paraId="6ECD0D20" w14:textId="77777777" w:rsidR="00CF6FFA" w:rsidRPr="00CF6FFA" w:rsidRDefault="00CF6FFA" w:rsidP="00CF6FFA">
            <w:pPr>
              <w:jc w:val="center"/>
              <w:rPr>
                <w:lang w:eastAsia="en-US"/>
              </w:rPr>
            </w:pPr>
            <w:r w:rsidRPr="00CF6FFA">
              <w:rPr>
                <w:lang w:eastAsia="en-US"/>
              </w:rPr>
              <w:t>x</w:t>
            </w:r>
          </w:p>
        </w:tc>
      </w:tr>
      <w:tr w:rsidR="00CF6FFA" w:rsidRPr="00CF6FFA" w14:paraId="7D18DCA6" w14:textId="77777777" w:rsidTr="00483167">
        <w:tc>
          <w:tcPr>
            <w:tcW w:w="3073" w:type="dxa"/>
            <w:vMerge/>
            <w:shd w:val="clear" w:color="auto" w:fill="auto"/>
            <w:vAlign w:val="center"/>
          </w:tcPr>
          <w:p w14:paraId="26BA0915"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9FB2705"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4314D417" w14:textId="77777777" w:rsidR="00CF6FFA" w:rsidRPr="00CF6FFA" w:rsidRDefault="00CF6FFA" w:rsidP="00CF6FFA">
            <w:pPr>
              <w:ind w:right="-2"/>
              <w:jc w:val="center"/>
              <w:rPr>
                <w:lang w:eastAsia="en-US"/>
              </w:rPr>
            </w:pPr>
            <w:r w:rsidRPr="00CF6FFA">
              <w:rPr>
                <w:lang w:eastAsia="en-US"/>
              </w:rPr>
              <w:t>с 01.01.2022</w:t>
            </w:r>
          </w:p>
        </w:tc>
        <w:tc>
          <w:tcPr>
            <w:tcW w:w="1370" w:type="dxa"/>
            <w:shd w:val="clear" w:color="auto" w:fill="auto"/>
          </w:tcPr>
          <w:p w14:paraId="11195811" w14:textId="77777777" w:rsidR="00CF6FFA" w:rsidRPr="00CF6FFA" w:rsidRDefault="00CF6FFA" w:rsidP="00CF6FFA">
            <w:pPr>
              <w:jc w:val="center"/>
              <w:rPr>
                <w:lang w:eastAsia="en-US"/>
              </w:rPr>
            </w:pPr>
            <w:r w:rsidRPr="00CF6FFA">
              <w:rPr>
                <w:lang w:eastAsia="en-US"/>
              </w:rPr>
              <w:t>46,03</w:t>
            </w:r>
          </w:p>
        </w:tc>
        <w:tc>
          <w:tcPr>
            <w:tcW w:w="1436" w:type="dxa"/>
            <w:shd w:val="clear" w:color="auto" w:fill="auto"/>
          </w:tcPr>
          <w:p w14:paraId="14543242" w14:textId="77777777" w:rsidR="00CF6FFA" w:rsidRPr="00CF6FFA" w:rsidRDefault="00CF6FFA" w:rsidP="00CF6FFA">
            <w:pPr>
              <w:jc w:val="center"/>
              <w:rPr>
                <w:lang w:eastAsia="en-US"/>
              </w:rPr>
            </w:pPr>
            <w:r w:rsidRPr="00CF6FFA">
              <w:rPr>
                <w:lang w:eastAsia="en-US"/>
              </w:rPr>
              <w:t>x</w:t>
            </w:r>
          </w:p>
        </w:tc>
      </w:tr>
      <w:tr w:rsidR="00CF6FFA" w:rsidRPr="00CF6FFA" w14:paraId="7EBD7C02" w14:textId="77777777" w:rsidTr="00483167">
        <w:tc>
          <w:tcPr>
            <w:tcW w:w="3073" w:type="dxa"/>
            <w:vMerge/>
            <w:shd w:val="clear" w:color="auto" w:fill="auto"/>
            <w:vAlign w:val="center"/>
          </w:tcPr>
          <w:p w14:paraId="3DD5C1DE"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C7B3B56"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2EA03C58" w14:textId="77777777" w:rsidR="00CF6FFA" w:rsidRPr="00CF6FFA" w:rsidRDefault="00CF6FFA" w:rsidP="00CF6FFA">
            <w:pPr>
              <w:ind w:right="-2"/>
              <w:jc w:val="center"/>
              <w:rPr>
                <w:lang w:eastAsia="en-US"/>
              </w:rPr>
            </w:pPr>
            <w:r w:rsidRPr="00CF6FFA">
              <w:rPr>
                <w:lang w:eastAsia="en-US"/>
              </w:rPr>
              <w:t>с 01.07.2022</w:t>
            </w:r>
          </w:p>
        </w:tc>
        <w:tc>
          <w:tcPr>
            <w:tcW w:w="1370" w:type="dxa"/>
            <w:shd w:val="clear" w:color="auto" w:fill="auto"/>
          </w:tcPr>
          <w:p w14:paraId="5437B73C" w14:textId="77777777" w:rsidR="00CF6FFA" w:rsidRPr="00CF6FFA" w:rsidRDefault="00CF6FFA" w:rsidP="00CF6FFA">
            <w:pPr>
              <w:jc w:val="center"/>
              <w:rPr>
                <w:lang w:eastAsia="en-US"/>
              </w:rPr>
            </w:pPr>
            <w:r w:rsidRPr="00CF6FFA">
              <w:rPr>
                <w:lang w:eastAsia="en-US"/>
              </w:rPr>
              <w:t>54,96</w:t>
            </w:r>
          </w:p>
        </w:tc>
        <w:tc>
          <w:tcPr>
            <w:tcW w:w="1436" w:type="dxa"/>
            <w:shd w:val="clear" w:color="auto" w:fill="auto"/>
          </w:tcPr>
          <w:p w14:paraId="787D6CA2" w14:textId="77777777" w:rsidR="00CF6FFA" w:rsidRPr="00CF6FFA" w:rsidRDefault="00CF6FFA" w:rsidP="00CF6FFA">
            <w:pPr>
              <w:jc w:val="center"/>
              <w:rPr>
                <w:lang w:eastAsia="en-US"/>
              </w:rPr>
            </w:pPr>
            <w:r w:rsidRPr="00CF6FFA">
              <w:rPr>
                <w:lang w:eastAsia="en-US"/>
              </w:rPr>
              <w:t>x</w:t>
            </w:r>
          </w:p>
        </w:tc>
      </w:tr>
      <w:tr w:rsidR="00CF6FFA" w:rsidRPr="00CF6FFA" w14:paraId="627EC05E" w14:textId="77777777" w:rsidTr="00483167">
        <w:tc>
          <w:tcPr>
            <w:tcW w:w="3073" w:type="dxa"/>
            <w:vMerge/>
            <w:shd w:val="clear" w:color="auto" w:fill="auto"/>
            <w:vAlign w:val="center"/>
          </w:tcPr>
          <w:p w14:paraId="464B4DFD"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51FBC717"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43119193" w14:textId="77777777" w:rsidR="00CF6FFA" w:rsidRPr="00CF6FFA" w:rsidRDefault="00CF6FFA" w:rsidP="00CF6FFA">
            <w:pPr>
              <w:ind w:right="-2"/>
              <w:jc w:val="center"/>
              <w:rPr>
                <w:lang w:eastAsia="en-US"/>
              </w:rPr>
            </w:pPr>
            <w:r w:rsidRPr="00CF6FFA">
              <w:rPr>
                <w:lang w:eastAsia="en-US"/>
              </w:rPr>
              <w:t>с 01.01.2023</w:t>
            </w:r>
          </w:p>
        </w:tc>
        <w:tc>
          <w:tcPr>
            <w:tcW w:w="1370" w:type="dxa"/>
            <w:shd w:val="clear" w:color="auto" w:fill="auto"/>
          </w:tcPr>
          <w:p w14:paraId="140A948A" w14:textId="77777777" w:rsidR="00CF6FFA" w:rsidRPr="00CF6FFA" w:rsidRDefault="00CF6FFA" w:rsidP="00CF6FFA">
            <w:pPr>
              <w:jc w:val="center"/>
              <w:rPr>
                <w:lang w:eastAsia="en-US"/>
              </w:rPr>
            </w:pPr>
            <w:r w:rsidRPr="00CF6FFA">
              <w:rPr>
                <w:lang w:eastAsia="en-US"/>
              </w:rPr>
              <w:t>45,34</w:t>
            </w:r>
          </w:p>
        </w:tc>
        <w:tc>
          <w:tcPr>
            <w:tcW w:w="1436" w:type="dxa"/>
            <w:shd w:val="clear" w:color="auto" w:fill="auto"/>
          </w:tcPr>
          <w:p w14:paraId="74F12754" w14:textId="77777777" w:rsidR="00CF6FFA" w:rsidRPr="00CF6FFA" w:rsidRDefault="00CF6FFA" w:rsidP="00CF6FFA">
            <w:pPr>
              <w:jc w:val="center"/>
              <w:rPr>
                <w:lang w:eastAsia="en-US"/>
              </w:rPr>
            </w:pPr>
            <w:r w:rsidRPr="00CF6FFA">
              <w:rPr>
                <w:lang w:eastAsia="en-US"/>
              </w:rPr>
              <w:t>x</w:t>
            </w:r>
          </w:p>
        </w:tc>
      </w:tr>
      <w:tr w:rsidR="00CF6FFA" w:rsidRPr="00CF6FFA" w14:paraId="2D223358" w14:textId="77777777" w:rsidTr="00483167">
        <w:tc>
          <w:tcPr>
            <w:tcW w:w="3073" w:type="dxa"/>
            <w:vMerge/>
            <w:shd w:val="clear" w:color="auto" w:fill="auto"/>
            <w:vAlign w:val="center"/>
          </w:tcPr>
          <w:p w14:paraId="33A6C3EB"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1FB6EC2F"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478F8A6F" w14:textId="77777777" w:rsidR="00CF6FFA" w:rsidRPr="00CF6FFA" w:rsidRDefault="00CF6FFA" w:rsidP="00CF6FFA">
            <w:pPr>
              <w:ind w:right="-2"/>
              <w:jc w:val="center"/>
              <w:rPr>
                <w:lang w:eastAsia="en-US"/>
              </w:rPr>
            </w:pPr>
            <w:r w:rsidRPr="00CF6FFA">
              <w:rPr>
                <w:lang w:eastAsia="en-US"/>
              </w:rPr>
              <w:t>с 01.07.2023</w:t>
            </w:r>
          </w:p>
        </w:tc>
        <w:tc>
          <w:tcPr>
            <w:tcW w:w="1370" w:type="dxa"/>
            <w:shd w:val="clear" w:color="auto" w:fill="auto"/>
          </w:tcPr>
          <w:p w14:paraId="68BEA97A" w14:textId="77777777" w:rsidR="00CF6FFA" w:rsidRPr="00CF6FFA" w:rsidRDefault="00CF6FFA" w:rsidP="00CF6FFA">
            <w:pPr>
              <w:jc w:val="center"/>
              <w:rPr>
                <w:lang w:eastAsia="en-US"/>
              </w:rPr>
            </w:pPr>
            <w:r w:rsidRPr="00CF6FFA">
              <w:rPr>
                <w:lang w:eastAsia="en-US"/>
              </w:rPr>
              <w:t>47,15</w:t>
            </w:r>
          </w:p>
        </w:tc>
        <w:tc>
          <w:tcPr>
            <w:tcW w:w="1436" w:type="dxa"/>
            <w:shd w:val="clear" w:color="auto" w:fill="auto"/>
          </w:tcPr>
          <w:p w14:paraId="75788F66" w14:textId="77777777" w:rsidR="00CF6FFA" w:rsidRPr="00CF6FFA" w:rsidRDefault="00CF6FFA" w:rsidP="00CF6FFA">
            <w:pPr>
              <w:jc w:val="center"/>
              <w:rPr>
                <w:lang w:eastAsia="en-US"/>
              </w:rPr>
            </w:pPr>
            <w:r w:rsidRPr="00CF6FFA">
              <w:rPr>
                <w:lang w:eastAsia="en-US"/>
              </w:rPr>
              <w:t>x</w:t>
            </w:r>
          </w:p>
        </w:tc>
      </w:tr>
      <w:tr w:rsidR="00CF6FFA" w:rsidRPr="00CF6FFA" w14:paraId="14C53850" w14:textId="77777777" w:rsidTr="00483167">
        <w:tc>
          <w:tcPr>
            <w:tcW w:w="3073" w:type="dxa"/>
            <w:vMerge/>
            <w:shd w:val="clear" w:color="auto" w:fill="auto"/>
            <w:vAlign w:val="center"/>
          </w:tcPr>
          <w:p w14:paraId="1418710B"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08B55DB5"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30D8B0C3" w14:textId="77777777" w:rsidR="00CF6FFA" w:rsidRPr="00CF6FFA" w:rsidRDefault="00CF6FFA" w:rsidP="00CF6FFA">
            <w:pPr>
              <w:ind w:right="-2"/>
              <w:jc w:val="center"/>
              <w:rPr>
                <w:lang w:eastAsia="en-US"/>
              </w:rPr>
            </w:pPr>
            <w:r w:rsidRPr="00CF6FFA">
              <w:rPr>
                <w:lang w:eastAsia="en-US"/>
              </w:rPr>
              <w:t>с 01.01.2024</w:t>
            </w:r>
          </w:p>
        </w:tc>
        <w:tc>
          <w:tcPr>
            <w:tcW w:w="1370" w:type="dxa"/>
            <w:shd w:val="clear" w:color="auto" w:fill="auto"/>
          </w:tcPr>
          <w:p w14:paraId="0401F1AD" w14:textId="77777777" w:rsidR="00CF6FFA" w:rsidRPr="00CF6FFA" w:rsidRDefault="00CF6FFA" w:rsidP="00CF6FFA">
            <w:pPr>
              <w:jc w:val="center"/>
              <w:rPr>
                <w:lang w:eastAsia="en-US"/>
              </w:rPr>
            </w:pPr>
            <w:r w:rsidRPr="00CF6FFA">
              <w:rPr>
                <w:lang w:eastAsia="en-US"/>
              </w:rPr>
              <w:t>47,15</w:t>
            </w:r>
          </w:p>
        </w:tc>
        <w:tc>
          <w:tcPr>
            <w:tcW w:w="1436" w:type="dxa"/>
            <w:shd w:val="clear" w:color="auto" w:fill="auto"/>
          </w:tcPr>
          <w:p w14:paraId="59A11C3D" w14:textId="77777777" w:rsidR="00CF6FFA" w:rsidRPr="00CF6FFA" w:rsidRDefault="00CF6FFA" w:rsidP="00CF6FFA">
            <w:pPr>
              <w:jc w:val="center"/>
              <w:rPr>
                <w:lang w:eastAsia="en-US"/>
              </w:rPr>
            </w:pPr>
            <w:r w:rsidRPr="00CF6FFA">
              <w:rPr>
                <w:lang w:eastAsia="en-US"/>
              </w:rPr>
              <w:t>x</w:t>
            </w:r>
          </w:p>
        </w:tc>
      </w:tr>
      <w:tr w:rsidR="00CF6FFA" w:rsidRPr="00CF6FFA" w14:paraId="0BAF7FC0" w14:textId="77777777" w:rsidTr="00483167">
        <w:tc>
          <w:tcPr>
            <w:tcW w:w="3073" w:type="dxa"/>
            <w:vMerge/>
            <w:shd w:val="clear" w:color="auto" w:fill="auto"/>
            <w:vAlign w:val="center"/>
          </w:tcPr>
          <w:p w14:paraId="6D0E1AF8"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512D87FD"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5AC6E454" w14:textId="77777777" w:rsidR="00CF6FFA" w:rsidRPr="00CF6FFA" w:rsidRDefault="00CF6FFA" w:rsidP="00CF6FFA">
            <w:pPr>
              <w:ind w:right="-2"/>
              <w:jc w:val="center"/>
              <w:rPr>
                <w:lang w:eastAsia="en-US"/>
              </w:rPr>
            </w:pPr>
            <w:r w:rsidRPr="00CF6FFA">
              <w:rPr>
                <w:lang w:eastAsia="en-US"/>
              </w:rPr>
              <w:t>с 01.07.2024</w:t>
            </w:r>
          </w:p>
        </w:tc>
        <w:tc>
          <w:tcPr>
            <w:tcW w:w="1370" w:type="dxa"/>
            <w:shd w:val="clear" w:color="auto" w:fill="auto"/>
          </w:tcPr>
          <w:p w14:paraId="1B32482E" w14:textId="77777777" w:rsidR="00CF6FFA" w:rsidRPr="00CF6FFA" w:rsidRDefault="00CF6FFA" w:rsidP="00CF6FFA">
            <w:pPr>
              <w:jc w:val="center"/>
              <w:rPr>
                <w:lang w:eastAsia="en-US"/>
              </w:rPr>
            </w:pPr>
            <w:r w:rsidRPr="00CF6FFA">
              <w:rPr>
                <w:lang w:eastAsia="en-US"/>
              </w:rPr>
              <w:t>49,03</w:t>
            </w:r>
          </w:p>
        </w:tc>
        <w:tc>
          <w:tcPr>
            <w:tcW w:w="1436" w:type="dxa"/>
            <w:shd w:val="clear" w:color="auto" w:fill="auto"/>
          </w:tcPr>
          <w:p w14:paraId="7307C222" w14:textId="77777777" w:rsidR="00CF6FFA" w:rsidRPr="00CF6FFA" w:rsidRDefault="00CF6FFA" w:rsidP="00CF6FFA">
            <w:pPr>
              <w:jc w:val="center"/>
              <w:rPr>
                <w:lang w:eastAsia="en-US"/>
              </w:rPr>
            </w:pPr>
            <w:r w:rsidRPr="00CF6FFA">
              <w:rPr>
                <w:lang w:eastAsia="en-US"/>
              </w:rPr>
              <w:t>x</w:t>
            </w:r>
          </w:p>
        </w:tc>
      </w:tr>
      <w:tr w:rsidR="00CF6FFA" w:rsidRPr="00CF6FFA" w14:paraId="15795159" w14:textId="77777777" w:rsidTr="00483167">
        <w:tc>
          <w:tcPr>
            <w:tcW w:w="3073" w:type="dxa"/>
            <w:vMerge/>
            <w:shd w:val="clear" w:color="auto" w:fill="auto"/>
            <w:vAlign w:val="center"/>
          </w:tcPr>
          <w:p w14:paraId="66C4A3B7"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0C9A1D0"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7251657A" w14:textId="77777777" w:rsidR="00CF6FFA" w:rsidRPr="00CF6FFA" w:rsidRDefault="00CF6FFA" w:rsidP="00CF6FFA">
            <w:pPr>
              <w:ind w:right="-2"/>
              <w:jc w:val="center"/>
              <w:rPr>
                <w:lang w:eastAsia="en-US"/>
              </w:rPr>
            </w:pPr>
            <w:r w:rsidRPr="00CF6FFA">
              <w:rPr>
                <w:lang w:eastAsia="en-US"/>
              </w:rPr>
              <w:t>с 01.01.2025</w:t>
            </w:r>
          </w:p>
        </w:tc>
        <w:tc>
          <w:tcPr>
            <w:tcW w:w="1370" w:type="dxa"/>
            <w:shd w:val="clear" w:color="auto" w:fill="auto"/>
          </w:tcPr>
          <w:p w14:paraId="37AEED03" w14:textId="77777777" w:rsidR="00CF6FFA" w:rsidRPr="00CF6FFA" w:rsidRDefault="00CF6FFA" w:rsidP="00CF6FFA">
            <w:pPr>
              <w:jc w:val="center"/>
              <w:rPr>
                <w:lang w:eastAsia="en-US"/>
              </w:rPr>
            </w:pPr>
            <w:r w:rsidRPr="00CF6FFA">
              <w:rPr>
                <w:lang w:eastAsia="en-US"/>
              </w:rPr>
              <w:t>49,03</w:t>
            </w:r>
          </w:p>
        </w:tc>
        <w:tc>
          <w:tcPr>
            <w:tcW w:w="1436" w:type="dxa"/>
            <w:shd w:val="clear" w:color="auto" w:fill="auto"/>
          </w:tcPr>
          <w:p w14:paraId="4CC750F3" w14:textId="77777777" w:rsidR="00CF6FFA" w:rsidRPr="00CF6FFA" w:rsidRDefault="00CF6FFA" w:rsidP="00CF6FFA">
            <w:pPr>
              <w:jc w:val="center"/>
              <w:rPr>
                <w:lang w:eastAsia="en-US"/>
              </w:rPr>
            </w:pPr>
            <w:r w:rsidRPr="00CF6FFA">
              <w:rPr>
                <w:lang w:eastAsia="en-US"/>
              </w:rPr>
              <w:t>x</w:t>
            </w:r>
          </w:p>
        </w:tc>
      </w:tr>
      <w:tr w:rsidR="00CF6FFA" w:rsidRPr="00CF6FFA" w14:paraId="2A9AD976" w14:textId="77777777" w:rsidTr="00483167">
        <w:tc>
          <w:tcPr>
            <w:tcW w:w="3073" w:type="dxa"/>
            <w:vMerge/>
            <w:shd w:val="clear" w:color="auto" w:fill="auto"/>
            <w:vAlign w:val="center"/>
          </w:tcPr>
          <w:p w14:paraId="6A32795A"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D66707A"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4DF5B8AF" w14:textId="77777777" w:rsidR="00CF6FFA" w:rsidRPr="00CF6FFA" w:rsidRDefault="00CF6FFA" w:rsidP="00CF6FFA">
            <w:pPr>
              <w:ind w:right="-2"/>
              <w:jc w:val="center"/>
              <w:rPr>
                <w:lang w:eastAsia="en-US"/>
              </w:rPr>
            </w:pPr>
            <w:r w:rsidRPr="00CF6FFA">
              <w:rPr>
                <w:lang w:eastAsia="en-US"/>
              </w:rPr>
              <w:t>с 01.07.2025</w:t>
            </w:r>
          </w:p>
        </w:tc>
        <w:tc>
          <w:tcPr>
            <w:tcW w:w="1370" w:type="dxa"/>
            <w:shd w:val="clear" w:color="auto" w:fill="auto"/>
          </w:tcPr>
          <w:p w14:paraId="66BAEC89" w14:textId="77777777" w:rsidR="00CF6FFA" w:rsidRPr="00CF6FFA" w:rsidRDefault="00CF6FFA" w:rsidP="00CF6FFA">
            <w:pPr>
              <w:jc w:val="center"/>
              <w:rPr>
                <w:lang w:eastAsia="en-US"/>
              </w:rPr>
            </w:pPr>
            <w:r w:rsidRPr="00CF6FFA">
              <w:rPr>
                <w:lang w:eastAsia="en-US"/>
              </w:rPr>
              <w:t>51,00</w:t>
            </w:r>
          </w:p>
        </w:tc>
        <w:tc>
          <w:tcPr>
            <w:tcW w:w="1436" w:type="dxa"/>
            <w:shd w:val="clear" w:color="auto" w:fill="auto"/>
          </w:tcPr>
          <w:p w14:paraId="2C11313E" w14:textId="77777777" w:rsidR="00CF6FFA" w:rsidRPr="00CF6FFA" w:rsidRDefault="00CF6FFA" w:rsidP="00CF6FFA">
            <w:pPr>
              <w:jc w:val="center"/>
              <w:rPr>
                <w:lang w:eastAsia="en-US"/>
              </w:rPr>
            </w:pPr>
            <w:r w:rsidRPr="00CF6FFA">
              <w:rPr>
                <w:lang w:eastAsia="en-US"/>
              </w:rPr>
              <w:t>x</w:t>
            </w:r>
          </w:p>
        </w:tc>
      </w:tr>
      <w:tr w:rsidR="00CF6FFA" w:rsidRPr="00CF6FFA" w14:paraId="5B85B90E" w14:textId="77777777" w:rsidTr="00483167">
        <w:tc>
          <w:tcPr>
            <w:tcW w:w="3073" w:type="dxa"/>
            <w:vMerge/>
            <w:shd w:val="clear" w:color="auto" w:fill="auto"/>
            <w:vAlign w:val="center"/>
          </w:tcPr>
          <w:p w14:paraId="119557B7"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2952C4C6"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6753A9BB" w14:textId="77777777" w:rsidR="00CF6FFA" w:rsidRPr="00CF6FFA" w:rsidRDefault="00CF6FFA" w:rsidP="00CF6FFA">
            <w:pPr>
              <w:ind w:right="-2"/>
              <w:jc w:val="center"/>
              <w:rPr>
                <w:lang w:eastAsia="en-US"/>
              </w:rPr>
            </w:pPr>
            <w:r w:rsidRPr="00CF6FFA">
              <w:rPr>
                <w:lang w:eastAsia="en-US"/>
              </w:rPr>
              <w:t>с 01.01.2026</w:t>
            </w:r>
          </w:p>
        </w:tc>
        <w:tc>
          <w:tcPr>
            <w:tcW w:w="1370" w:type="dxa"/>
            <w:shd w:val="clear" w:color="auto" w:fill="auto"/>
          </w:tcPr>
          <w:p w14:paraId="0FA367EB" w14:textId="77777777" w:rsidR="00CF6FFA" w:rsidRPr="00CF6FFA" w:rsidRDefault="00CF6FFA" w:rsidP="00CF6FFA">
            <w:pPr>
              <w:jc w:val="center"/>
              <w:rPr>
                <w:lang w:eastAsia="en-US"/>
              </w:rPr>
            </w:pPr>
            <w:r w:rsidRPr="00CF6FFA">
              <w:rPr>
                <w:lang w:eastAsia="en-US"/>
              </w:rPr>
              <w:t>51,00</w:t>
            </w:r>
          </w:p>
        </w:tc>
        <w:tc>
          <w:tcPr>
            <w:tcW w:w="1436" w:type="dxa"/>
            <w:shd w:val="clear" w:color="auto" w:fill="auto"/>
          </w:tcPr>
          <w:p w14:paraId="0AD654F4" w14:textId="77777777" w:rsidR="00CF6FFA" w:rsidRPr="00CF6FFA" w:rsidRDefault="00CF6FFA" w:rsidP="00CF6FFA">
            <w:pPr>
              <w:jc w:val="center"/>
              <w:rPr>
                <w:lang w:eastAsia="en-US"/>
              </w:rPr>
            </w:pPr>
            <w:r w:rsidRPr="00CF6FFA">
              <w:rPr>
                <w:lang w:eastAsia="en-US"/>
              </w:rPr>
              <w:t>x</w:t>
            </w:r>
          </w:p>
        </w:tc>
      </w:tr>
      <w:tr w:rsidR="00CF6FFA" w:rsidRPr="00CF6FFA" w14:paraId="0AC71422" w14:textId="77777777" w:rsidTr="00483167">
        <w:tc>
          <w:tcPr>
            <w:tcW w:w="3073" w:type="dxa"/>
            <w:vMerge/>
            <w:shd w:val="clear" w:color="auto" w:fill="auto"/>
            <w:vAlign w:val="center"/>
          </w:tcPr>
          <w:p w14:paraId="34193291" w14:textId="77777777" w:rsidR="00CF6FFA" w:rsidRPr="00CF6FFA" w:rsidRDefault="00CF6FFA" w:rsidP="00CF6FFA">
            <w:pPr>
              <w:ind w:right="-2"/>
              <w:jc w:val="center"/>
              <w:rPr>
                <w:color w:val="000000"/>
                <w:lang w:eastAsia="en-US"/>
              </w:rPr>
            </w:pPr>
          </w:p>
        </w:tc>
        <w:tc>
          <w:tcPr>
            <w:tcW w:w="2126" w:type="dxa"/>
            <w:vMerge/>
            <w:shd w:val="clear" w:color="auto" w:fill="auto"/>
            <w:vAlign w:val="center"/>
          </w:tcPr>
          <w:p w14:paraId="45B5AE68" w14:textId="77777777" w:rsidR="00CF6FFA" w:rsidRPr="00CF6FFA" w:rsidRDefault="00CF6FFA" w:rsidP="00CF6FFA">
            <w:pPr>
              <w:ind w:right="-2"/>
              <w:jc w:val="center"/>
              <w:rPr>
                <w:color w:val="000000"/>
                <w:lang w:eastAsia="en-US"/>
              </w:rPr>
            </w:pPr>
          </w:p>
        </w:tc>
        <w:tc>
          <w:tcPr>
            <w:tcW w:w="1741" w:type="dxa"/>
            <w:shd w:val="clear" w:color="auto" w:fill="auto"/>
            <w:vAlign w:val="center"/>
          </w:tcPr>
          <w:p w14:paraId="65F09B6E" w14:textId="77777777" w:rsidR="00CF6FFA" w:rsidRPr="00CF6FFA" w:rsidRDefault="00CF6FFA" w:rsidP="00CF6FFA">
            <w:pPr>
              <w:ind w:right="-2"/>
              <w:jc w:val="center"/>
              <w:rPr>
                <w:lang w:eastAsia="en-US"/>
              </w:rPr>
            </w:pPr>
            <w:r w:rsidRPr="00CF6FFA">
              <w:rPr>
                <w:lang w:eastAsia="en-US"/>
              </w:rPr>
              <w:t>с 01.07.2026</w:t>
            </w:r>
          </w:p>
        </w:tc>
        <w:tc>
          <w:tcPr>
            <w:tcW w:w="1370" w:type="dxa"/>
            <w:shd w:val="clear" w:color="auto" w:fill="auto"/>
          </w:tcPr>
          <w:p w14:paraId="5A87A805" w14:textId="77777777" w:rsidR="00CF6FFA" w:rsidRPr="00CF6FFA" w:rsidRDefault="00CF6FFA" w:rsidP="00CF6FFA">
            <w:pPr>
              <w:jc w:val="center"/>
              <w:rPr>
                <w:lang w:eastAsia="en-US"/>
              </w:rPr>
            </w:pPr>
            <w:r w:rsidRPr="00CF6FFA">
              <w:rPr>
                <w:lang w:eastAsia="en-US"/>
              </w:rPr>
              <w:t>53,04</w:t>
            </w:r>
          </w:p>
        </w:tc>
        <w:tc>
          <w:tcPr>
            <w:tcW w:w="1436" w:type="dxa"/>
            <w:shd w:val="clear" w:color="auto" w:fill="auto"/>
          </w:tcPr>
          <w:p w14:paraId="2145B896" w14:textId="77777777" w:rsidR="00CF6FFA" w:rsidRPr="00CF6FFA" w:rsidRDefault="00CF6FFA" w:rsidP="00CF6FFA">
            <w:pPr>
              <w:jc w:val="center"/>
              <w:rPr>
                <w:lang w:eastAsia="en-US"/>
              </w:rPr>
            </w:pPr>
            <w:r w:rsidRPr="00CF6FFA">
              <w:rPr>
                <w:lang w:eastAsia="en-US"/>
              </w:rPr>
              <w:t>x</w:t>
            </w:r>
          </w:p>
        </w:tc>
      </w:tr>
    </w:tbl>
    <w:p w14:paraId="125C1453" w14:textId="77777777" w:rsidR="00CF6FFA" w:rsidRPr="00CF6FFA" w:rsidRDefault="00CF6FFA" w:rsidP="00CF6FFA">
      <w:pPr>
        <w:ind w:right="-144"/>
        <w:jc w:val="both"/>
        <w:rPr>
          <w:bCs/>
          <w:color w:val="000000"/>
          <w:kern w:val="32"/>
          <w:sz w:val="28"/>
          <w:szCs w:val="28"/>
          <w:lang w:eastAsia="en-US"/>
        </w:rPr>
      </w:pPr>
    </w:p>
    <w:p w14:paraId="718481ED" w14:textId="77777777" w:rsidR="00CF6FFA" w:rsidRPr="00CF6FFA" w:rsidRDefault="00CF6FFA" w:rsidP="00CF6FFA">
      <w:pPr>
        <w:ind w:left="-142" w:right="-144" w:firstLine="708"/>
        <w:jc w:val="both"/>
        <w:rPr>
          <w:bCs/>
          <w:color w:val="000000"/>
          <w:kern w:val="32"/>
          <w:sz w:val="28"/>
          <w:szCs w:val="28"/>
          <w:lang w:eastAsia="en-US"/>
        </w:rPr>
      </w:pPr>
      <w:r w:rsidRPr="00CF6FFA">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03794FC5" w14:textId="77777777" w:rsidR="00CF6FFA" w:rsidRPr="00CF6FFA" w:rsidRDefault="00CF6FFA" w:rsidP="00CF6FFA">
      <w:pPr>
        <w:ind w:left="-142" w:right="-144" w:firstLine="708"/>
        <w:jc w:val="right"/>
        <w:rPr>
          <w:bCs/>
          <w:color w:val="000000"/>
          <w:sz w:val="28"/>
          <w:szCs w:val="28"/>
          <w:lang w:eastAsia="en-US"/>
        </w:rPr>
      </w:pPr>
      <w:r w:rsidRPr="00CF6FFA">
        <w:rPr>
          <w:bCs/>
          <w:color w:val="000000"/>
          <w:sz w:val="28"/>
          <w:szCs w:val="28"/>
          <w:lang w:eastAsia="en-US"/>
        </w:rPr>
        <w:t>».</w:t>
      </w:r>
    </w:p>
    <w:p w14:paraId="5FB2A819" w14:textId="77777777" w:rsidR="00CF6FFA" w:rsidRDefault="00CF6FFA" w:rsidP="00F231DB">
      <w:pPr>
        <w:ind w:right="-1"/>
        <w:jc w:val="both"/>
        <w:rPr>
          <w:snapToGrid w:val="0"/>
          <w:color w:val="000000"/>
          <w:sz w:val="28"/>
        </w:rPr>
        <w:sectPr w:rsidR="00CF6FFA" w:rsidSect="009B3857">
          <w:pgSz w:w="11906" w:h="16838"/>
          <w:pgMar w:top="851" w:right="1133" w:bottom="1135" w:left="1418" w:header="426" w:footer="407" w:gutter="0"/>
          <w:cols w:space="708"/>
          <w:titlePg/>
          <w:docGrid w:linePitch="360"/>
        </w:sectPr>
      </w:pPr>
    </w:p>
    <w:p w14:paraId="63E7BE84" w14:textId="772A7B88" w:rsidR="00CF6FFA" w:rsidRPr="00081AD4" w:rsidRDefault="00CF6FFA" w:rsidP="00CF6FFA">
      <w:pPr>
        <w:tabs>
          <w:tab w:val="left" w:pos="5580"/>
          <w:tab w:val="left" w:pos="9498"/>
        </w:tabs>
        <w:ind w:left="-961" w:right="-569" w:firstLine="12018"/>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4C84BC52" w14:textId="77777777" w:rsidR="00CF6FFA" w:rsidRPr="00081AD4" w:rsidRDefault="00CF6FFA" w:rsidP="00CF6FFA">
      <w:pPr>
        <w:tabs>
          <w:tab w:val="left" w:pos="5580"/>
          <w:tab w:val="left" w:pos="9498"/>
        </w:tabs>
        <w:ind w:left="-961" w:right="-569" w:firstLine="1201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B3984FC" w14:textId="77777777" w:rsidR="00CF6FFA" w:rsidRPr="00081AD4" w:rsidRDefault="00CF6FFA" w:rsidP="00CF6FFA">
      <w:pPr>
        <w:tabs>
          <w:tab w:val="left" w:pos="5580"/>
          <w:tab w:val="left" w:pos="9498"/>
        </w:tabs>
        <w:ind w:left="-961" w:right="-569" w:firstLine="12018"/>
        <w:rPr>
          <w:color w:val="000000" w:themeColor="text1"/>
        </w:rPr>
      </w:pPr>
      <w:r w:rsidRPr="00081AD4">
        <w:rPr>
          <w:color w:val="000000" w:themeColor="text1"/>
        </w:rPr>
        <w:t>энергетической комиссии</w:t>
      </w:r>
    </w:p>
    <w:p w14:paraId="08AF804E" w14:textId="10B700EE" w:rsidR="00CF6FFA" w:rsidRDefault="00CF6FFA" w:rsidP="00CF6FFA">
      <w:pPr>
        <w:tabs>
          <w:tab w:val="left" w:pos="5580"/>
          <w:tab w:val="left" w:pos="9498"/>
        </w:tabs>
        <w:ind w:left="-961" w:right="-569" w:firstLine="12018"/>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7AB62F5" w14:textId="77777777" w:rsidR="00CF6FFA" w:rsidRDefault="00CF6FFA" w:rsidP="00CF6FFA">
      <w:pPr>
        <w:tabs>
          <w:tab w:val="left" w:pos="5580"/>
          <w:tab w:val="left" w:pos="9498"/>
        </w:tabs>
        <w:ind w:left="-961" w:right="-569" w:firstLine="12018"/>
        <w:rPr>
          <w:color w:val="000000" w:themeColor="text1"/>
        </w:rPr>
      </w:pPr>
    </w:p>
    <w:p w14:paraId="02F07C9F" w14:textId="77777777" w:rsidR="00CF6FFA" w:rsidRPr="00CF6FFA" w:rsidRDefault="00CF6FFA" w:rsidP="00CF6FFA">
      <w:pPr>
        <w:tabs>
          <w:tab w:val="left" w:pos="-567"/>
        </w:tabs>
        <w:ind w:left="284" w:firstLine="709"/>
        <w:jc w:val="center"/>
        <w:rPr>
          <w:b/>
          <w:bCs/>
          <w:sz w:val="28"/>
          <w:szCs w:val="28"/>
        </w:rPr>
      </w:pPr>
      <w:r w:rsidRPr="00CF6FFA">
        <w:rPr>
          <w:b/>
          <w:bCs/>
          <w:sz w:val="28"/>
          <w:szCs w:val="28"/>
        </w:rPr>
        <w:t>Долгосрочные тарифы ООО «Тепло-энергетические предприятия» на горячую воду в открытой системе горячего водоснабжения (теплоснабжения), реализуемую на потребительском рынке Крапивинского муниципального округа, на период с 27.12.2017 по 31.12.2026</w:t>
      </w:r>
    </w:p>
    <w:p w14:paraId="5EE99DBA" w14:textId="77777777" w:rsidR="00CF6FFA" w:rsidRPr="00CF6FFA" w:rsidRDefault="00CF6FFA" w:rsidP="00CF6FFA">
      <w:pPr>
        <w:tabs>
          <w:tab w:val="left" w:pos="-567"/>
        </w:tabs>
        <w:ind w:left="1134" w:firstLine="709"/>
        <w:jc w:val="center"/>
        <w:rPr>
          <w:b/>
          <w:bCs/>
          <w:sz w:val="28"/>
          <w:szCs w:val="2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631"/>
        <w:gridCol w:w="1526"/>
        <w:gridCol w:w="882"/>
        <w:gridCol w:w="883"/>
        <w:gridCol w:w="882"/>
        <w:gridCol w:w="1020"/>
        <w:gridCol w:w="850"/>
        <w:gridCol w:w="850"/>
        <w:gridCol w:w="850"/>
        <w:gridCol w:w="986"/>
        <w:gridCol w:w="1087"/>
        <w:gridCol w:w="1194"/>
        <w:gridCol w:w="1117"/>
        <w:gridCol w:w="1088"/>
      </w:tblGrid>
      <w:tr w:rsidR="00CF6FFA" w:rsidRPr="00CF6FFA" w14:paraId="2FED9664" w14:textId="77777777" w:rsidTr="00CF6FFA">
        <w:trPr>
          <w:trHeight w:val="359"/>
          <w:jc w:val="center"/>
        </w:trPr>
        <w:tc>
          <w:tcPr>
            <w:tcW w:w="1634" w:type="dxa"/>
            <w:vMerge w:val="restart"/>
            <w:tcBorders>
              <w:top w:val="single" w:sz="2" w:space="0" w:color="auto"/>
              <w:left w:val="single" w:sz="2" w:space="0" w:color="auto"/>
              <w:bottom w:val="single" w:sz="2" w:space="0" w:color="auto"/>
              <w:right w:val="single" w:sz="2" w:space="0" w:color="auto"/>
            </w:tcBorders>
            <w:vAlign w:val="center"/>
            <w:hideMark/>
          </w:tcPr>
          <w:p w14:paraId="4354CABB" w14:textId="77777777" w:rsidR="00CF6FFA" w:rsidRPr="00CF6FFA" w:rsidRDefault="00CF6FFA" w:rsidP="00CF6FFA">
            <w:pPr>
              <w:tabs>
                <w:tab w:val="left" w:pos="3052"/>
              </w:tabs>
              <w:ind w:left="-108" w:right="-108"/>
              <w:jc w:val="center"/>
              <w:rPr>
                <w:sz w:val="20"/>
                <w:szCs w:val="20"/>
                <w:lang w:eastAsia="en-US"/>
              </w:rPr>
            </w:pPr>
            <w:bookmarkStart w:id="59" w:name="_Hlk531186313"/>
            <w:r w:rsidRPr="00CF6FFA">
              <w:rPr>
                <w:sz w:val="20"/>
                <w:szCs w:val="20"/>
              </w:rPr>
              <w:t>Наименование регулируемой организации</w:t>
            </w:r>
          </w:p>
        </w:tc>
        <w:tc>
          <w:tcPr>
            <w:tcW w:w="1529" w:type="dxa"/>
            <w:vMerge w:val="restart"/>
            <w:tcBorders>
              <w:top w:val="single" w:sz="2" w:space="0" w:color="auto"/>
              <w:left w:val="single" w:sz="2" w:space="0" w:color="auto"/>
              <w:bottom w:val="single" w:sz="2" w:space="0" w:color="auto"/>
              <w:right w:val="single" w:sz="2" w:space="0" w:color="auto"/>
            </w:tcBorders>
            <w:vAlign w:val="center"/>
            <w:hideMark/>
          </w:tcPr>
          <w:p w14:paraId="26F23077" w14:textId="77777777" w:rsidR="00CF6FFA" w:rsidRPr="00CF6FFA" w:rsidRDefault="00CF6FFA" w:rsidP="00CF6FFA">
            <w:pPr>
              <w:ind w:left="-108" w:firstLine="47"/>
              <w:jc w:val="center"/>
              <w:rPr>
                <w:sz w:val="20"/>
                <w:szCs w:val="20"/>
              </w:rPr>
            </w:pPr>
            <w:r w:rsidRPr="00CF6FFA">
              <w:rPr>
                <w:sz w:val="20"/>
                <w:szCs w:val="20"/>
              </w:rPr>
              <w:t>Период</w:t>
            </w:r>
          </w:p>
        </w:tc>
        <w:tc>
          <w:tcPr>
            <w:tcW w:w="3675" w:type="dxa"/>
            <w:gridSpan w:val="4"/>
            <w:tcBorders>
              <w:top w:val="single" w:sz="2" w:space="0" w:color="auto"/>
              <w:left w:val="single" w:sz="2" w:space="0" w:color="auto"/>
              <w:bottom w:val="single" w:sz="4" w:space="0" w:color="auto"/>
              <w:right w:val="single" w:sz="2" w:space="0" w:color="auto"/>
            </w:tcBorders>
            <w:vAlign w:val="center"/>
            <w:hideMark/>
          </w:tcPr>
          <w:p w14:paraId="343A187A" w14:textId="77777777" w:rsidR="00CF6FFA" w:rsidRPr="00CF6FFA" w:rsidRDefault="00CF6FFA" w:rsidP="00CF6FFA">
            <w:pPr>
              <w:ind w:left="-108" w:firstLine="47"/>
              <w:jc w:val="center"/>
              <w:rPr>
                <w:sz w:val="20"/>
                <w:szCs w:val="20"/>
              </w:rPr>
            </w:pPr>
            <w:r w:rsidRPr="00CF6FFA">
              <w:rPr>
                <w:sz w:val="20"/>
                <w:szCs w:val="20"/>
              </w:rPr>
              <w:t>Тариф на горячую воду для населения, руб./м</w:t>
            </w:r>
            <w:r w:rsidRPr="00CF6FFA">
              <w:rPr>
                <w:sz w:val="20"/>
                <w:szCs w:val="20"/>
                <w:vertAlign w:val="superscript"/>
              </w:rPr>
              <w:t xml:space="preserve">3 </w:t>
            </w:r>
            <w:r w:rsidRPr="00CF6FFA">
              <w:rPr>
                <w:sz w:val="20"/>
                <w:szCs w:val="20"/>
              </w:rPr>
              <w:t>* (с НДС)</w:t>
            </w:r>
          </w:p>
        </w:tc>
        <w:tc>
          <w:tcPr>
            <w:tcW w:w="3541" w:type="dxa"/>
            <w:gridSpan w:val="4"/>
            <w:tcBorders>
              <w:top w:val="single" w:sz="2" w:space="0" w:color="auto"/>
              <w:left w:val="single" w:sz="2" w:space="0" w:color="auto"/>
              <w:bottom w:val="single" w:sz="4" w:space="0" w:color="auto"/>
              <w:right w:val="single" w:sz="2" w:space="0" w:color="auto"/>
            </w:tcBorders>
            <w:vAlign w:val="center"/>
            <w:hideMark/>
          </w:tcPr>
          <w:p w14:paraId="33C9D298" w14:textId="77777777" w:rsidR="00CF6FFA" w:rsidRPr="00CF6FFA" w:rsidRDefault="00CF6FFA" w:rsidP="00CF6FFA">
            <w:pPr>
              <w:ind w:left="-108" w:firstLine="47"/>
              <w:jc w:val="center"/>
              <w:rPr>
                <w:sz w:val="20"/>
                <w:szCs w:val="20"/>
              </w:rPr>
            </w:pPr>
            <w:r w:rsidRPr="00CF6FFA">
              <w:rPr>
                <w:sz w:val="20"/>
                <w:szCs w:val="20"/>
              </w:rPr>
              <w:t>Тариф на горячую воду для прочих потребителей,</w:t>
            </w:r>
          </w:p>
          <w:p w14:paraId="60A0D5A0" w14:textId="77777777" w:rsidR="00CF6FFA" w:rsidRPr="00CF6FFA" w:rsidRDefault="00CF6FFA" w:rsidP="00CF6FFA">
            <w:pPr>
              <w:ind w:left="-108" w:firstLine="47"/>
              <w:jc w:val="center"/>
              <w:rPr>
                <w:sz w:val="20"/>
                <w:szCs w:val="20"/>
                <w:lang w:eastAsia="en-US"/>
              </w:rPr>
            </w:pPr>
            <w:r w:rsidRPr="00CF6FFA">
              <w:rPr>
                <w:sz w:val="20"/>
                <w:szCs w:val="20"/>
              </w:rPr>
              <w:t>руб./м</w:t>
            </w:r>
            <w:r w:rsidRPr="00CF6FFA">
              <w:rPr>
                <w:sz w:val="20"/>
                <w:szCs w:val="20"/>
                <w:vertAlign w:val="superscript"/>
              </w:rPr>
              <w:t xml:space="preserve">3 </w:t>
            </w:r>
            <w:r w:rsidRPr="00CF6FFA">
              <w:rPr>
                <w:sz w:val="20"/>
                <w:szCs w:val="20"/>
              </w:rPr>
              <w:t>(без НДС)</w:t>
            </w:r>
          </w:p>
        </w:tc>
        <w:tc>
          <w:tcPr>
            <w:tcW w:w="1089" w:type="dxa"/>
            <w:vMerge w:val="restart"/>
            <w:tcBorders>
              <w:top w:val="single" w:sz="2" w:space="0" w:color="auto"/>
              <w:left w:val="single" w:sz="2" w:space="0" w:color="auto"/>
              <w:bottom w:val="single" w:sz="2" w:space="0" w:color="auto"/>
              <w:right w:val="single" w:sz="2" w:space="0" w:color="auto"/>
            </w:tcBorders>
            <w:vAlign w:val="center"/>
            <w:hideMark/>
          </w:tcPr>
          <w:p w14:paraId="1530551C" w14:textId="77777777" w:rsidR="00CF6FFA" w:rsidRPr="00CF6FFA" w:rsidRDefault="00CF6FFA" w:rsidP="00CF6FFA">
            <w:pPr>
              <w:ind w:left="-108" w:right="-104" w:firstLine="3"/>
              <w:jc w:val="center"/>
              <w:rPr>
                <w:sz w:val="20"/>
                <w:szCs w:val="20"/>
              </w:rPr>
            </w:pPr>
            <w:r w:rsidRPr="00CF6FFA">
              <w:rPr>
                <w:sz w:val="20"/>
                <w:szCs w:val="20"/>
              </w:rPr>
              <w:t>Компо-нент на теплоно-ситель,</w:t>
            </w:r>
          </w:p>
          <w:p w14:paraId="7A3DE1EB" w14:textId="77777777" w:rsidR="00CF6FFA" w:rsidRPr="00CF6FFA" w:rsidRDefault="00CF6FFA" w:rsidP="00CF6FFA">
            <w:pPr>
              <w:ind w:left="-108" w:right="-104" w:firstLine="3"/>
              <w:jc w:val="center"/>
              <w:rPr>
                <w:sz w:val="20"/>
                <w:szCs w:val="20"/>
              </w:rPr>
            </w:pPr>
            <w:r w:rsidRPr="00CF6FFA">
              <w:rPr>
                <w:sz w:val="20"/>
                <w:szCs w:val="20"/>
              </w:rPr>
              <w:t>руб./м</w:t>
            </w:r>
            <w:r w:rsidRPr="00CF6FFA">
              <w:rPr>
                <w:sz w:val="20"/>
                <w:szCs w:val="20"/>
                <w:vertAlign w:val="superscript"/>
              </w:rPr>
              <w:t xml:space="preserve">3 </w:t>
            </w:r>
            <w:r w:rsidRPr="00CF6FFA">
              <w:rPr>
                <w:sz w:val="20"/>
                <w:szCs w:val="20"/>
              </w:rPr>
              <w:t>**</w:t>
            </w:r>
          </w:p>
          <w:p w14:paraId="3310F0E7" w14:textId="77777777" w:rsidR="00CF6FFA" w:rsidRPr="00CF6FFA" w:rsidRDefault="00CF6FFA" w:rsidP="00CF6FFA">
            <w:pPr>
              <w:tabs>
                <w:tab w:val="left" w:pos="3052"/>
              </w:tabs>
              <w:ind w:left="-108" w:right="-104" w:firstLine="3"/>
              <w:jc w:val="center"/>
              <w:rPr>
                <w:sz w:val="20"/>
                <w:szCs w:val="20"/>
                <w:lang w:eastAsia="en-US"/>
              </w:rPr>
            </w:pPr>
            <w:r w:rsidRPr="00CF6FFA">
              <w:rPr>
                <w:sz w:val="20"/>
                <w:szCs w:val="20"/>
              </w:rPr>
              <w:t>(без НДС)</w:t>
            </w:r>
          </w:p>
        </w:tc>
        <w:tc>
          <w:tcPr>
            <w:tcW w:w="3405" w:type="dxa"/>
            <w:gridSpan w:val="3"/>
            <w:tcBorders>
              <w:top w:val="single" w:sz="2" w:space="0" w:color="auto"/>
              <w:left w:val="single" w:sz="2" w:space="0" w:color="auto"/>
              <w:bottom w:val="single" w:sz="2" w:space="0" w:color="auto"/>
              <w:right w:val="single" w:sz="2" w:space="0" w:color="auto"/>
            </w:tcBorders>
            <w:vAlign w:val="center"/>
            <w:hideMark/>
          </w:tcPr>
          <w:p w14:paraId="2BF6A390" w14:textId="77777777" w:rsidR="00CF6FFA" w:rsidRPr="00CF6FFA" w:rsidRDefault="00CF6FFA" w:rsidP="00CF6FFA">
            <w:pPr>
              <w:tabs>
                <w:tab w:val="left" w:pos="3052"/>
              </w:tabs>
              <w:jc w:val="center"/>
              <w:rPr>
                <w:sz w:val="20"/>
                <w:szCs w:val="20"/>
                <w:lang w:eastAsia="en-US"/>
              </w:rPr>
            </w:pPr>
            <w:r w:rsidRPr="00CF6FFA">
              <w:rPr>
                <w:sz w:val="20"/>
                <w:szCs w:val="20"/>
              </w:rPr>
              <w:t>Компонент на тепловую энергию</w:t>
            </w:r>
          </w:p>
        </w:tc>
      </w:tr>
      <w:tr w:rsidR="00CF6FFA" w:rsidRPr="00CF6FFA" w14:paraId="1E63335C" w14:textId="77777777" w:rsidTr="00CF6FFA">
        <w:trPr>
          <w:trHeight w:val="221"/>
          <w:jc w:val="center"/>
        </w:trPr>
        <w:tc>
          <w:tcPr>
            <w:tcW w:w="1634" w:type="dxa"/>
            <w:vMerge/>
            <w:tcBorders>
              <w:top w:val="single" w:sz="2" w:space="0" w:color="auto"/>
              <w:left w:val="single" w:sz="2" w:space="0" w:color="auto"/>
              <w:bottom w:val="single" w:sz="2" w:space="0" w:color="auto"/>
              <w:right w:val="single" w:sz="2" w:space="0" w:color="auto"/>
            </w:tcBorders>
            <w:vAlign w:val="center"/>
            <w:hideMark/>
          </w:tcPr>
          <w:p w14:paraId="48AF5451" w14:textId="77777777" w:rsidR="00CF6FFA" w:rsidRPr="00CF6FFA" w:rsidRDefault="00CF6FFA" w:rsidP="00CF6FFA">
            <w:pPr>
              <w:rPr>
                <w:sz w:val="20"/>
                <w:szCs w:val="20"/>
                <w:lang w:eastAsia="en-US"/>
              </w:rPr>
            </w:pPr>
          </w:p>
        </w:tc>
        <w:tc>
          <w:tcPr>
            <w:tcW w:w="1529" w:type="dxa"/>
            <w:vMerge/>
            <w:tcBorders>
              <w:top w:val="single" w:sz="2" w:space="0" w:color="auto"/>
              <w:left w:val="single" w:sz="2" w:space="0" w:color="auto"/>
              <w:bottom w:val="single" w:sz="2" w:space="0" w:color="auto"/>
              <w:right w:val="single" w:sz="2" w:space="0" w:color="auto"/>
            </w:tcBorders>
            <w:vAlign w:val="center"/>
            <w:hideMark/>
          </w:tcPr>
          <w:p w14:paraId="0942870A" w14:textId="77777777" w:rsidR="00CF6FFA" w:rsidRPr="00CF6FFA" w:rsidRDefault="00CF6FFA" w:rsidP="00CF6FFA">
            <w:pPr>
              <w:rPr>
                <w:sz w:val="20"/>
                <w:szCs w:val="20"/>
              </w:rPr>
            </w:pPr>
          </w:p>
        </w:tc>
        <w:tc>
          <w:tcPr>
            <w:tcW w:w="1769" w:type="dxa"/>
            <w:gridSpan w:val="2"/>
            <w:tcBorders>
              <w:top w:val="single" w:sz="4" w:space="0" w:color="auto"/>
              <w:left w:val="single" w:sz="2" w:space="0" w:color="auto"/>
              <w:bottom w:val="single" w:sz="2" w:space="0" w:color="auto"/>
              <w:right w:val="single" w:sz="2" w:space="0" w:color="auto"/>
            </w:tcBorders>
            <w:vAlign w:val="center"/>
            <w:hideMark/>
          </w:tcPr>
          <w:p w14:paraId="5843356A" w14:textId="77777777" w:rsidR="00CF6FFA" w:rsidRPr="00CF6FFA" w:rsidRDefault="00CF6FFA" w:rsidP="00CF6FFA">
            <w:pPr>
              <w:ind w:left="-108" w:right="-85" w:hanging="55"/>
              <w:jc w:val="center"/>
              <w:rPr>
                <w:sz w:val="20"/>
                <w:szCs w:val="20"/>
                <w:lang w:eastAsia="en-US"/>
              </w:rPr>
            </w:pPr>
            <w:r w:rsidRPr="00CF6FFA">
              <w:rPr>
                <w:sz w:val="20"/>
                <w:szCs w:val="20"/>
                <w:lang w:eastAsia="en-US"/>
              </w:rPr>
              <w:t>Изолированные стояки</w:t>
            </w:r>
          </w:p>
        </w:tc>
        <w:tc>
          <w:tcPr>
            <w:tcW w:w="1905" w:type="dxa"/>
            <w:gridSpan w:val="2"/>
            <w:tcBorders>
              <w:top w:val="single" w:sz="4" w:space="0" w:color="auto"/>
              <w:left w:val="single" w:sz="2" w:space="0" w:color="auto"/>
              <w:bottom w:val="single" w:sz="2" w:space="0" w:color="auto"/>
              <w:right w:val="single" w:sz="2" w:space="0" w:color="auto"/>
            </w:tcBorders>
            <w:vAlign w:val="center"/>
            <w:hideMark/>
          </w:tcPr>
          <w:p w14:paraId="256518D9" w14:textId="77777777" w:rsidR="00CF6FFA" w:rsidRPr="00CF6FFA" w:rsidRDefault="00CF6FFA" w:rsidP="00CF6FFA">
            <w:pPr>
              <w:ind w:left="-108" w:right="-85" w:hanging="4"/>
              <w:jc w:val="center"/>
              <w:rPr>
                <w:sz w:val="20"/>
                <w:szCs w:val="20"/>
                <w:lang w:eastAsia="en-US"/>
              </w:rPr>
            </w:pPr>
            <w:r w:rsidRPr="00CF6FFA">
              <w:rPr>
                <w:sz w:val="20"/>
                <w:szCs w:val="20"/>
                <w:lang w:eastAsia="en-US"/>
              </w:rPr>
              <w:t>Неизолированные стояки</w:t>
            </w:r>
          </w:p>
        </w:tc>
        <w:tc>
          <w:tcPr>
            <w:tcW w:w="1702" w:type="dxa"/>
            <w:gridSpan w:val="2"/>
            <w:tcBorders>
              <w:top w:val="single" w:sz="4" w:space="0" w:color="auto"/>
              <w:left w:val="single" w:sz="2" w:space="0" w:color="auto"/>
              <w:bottom w:val="single" w:sz="2" w:space="0" w:color="auto"/>
              <w:right w:val="single" w:sz="2" w:space="0" w:color="auto"/>
            </w:tcBorders>
            <w:vAlign w:val="center"/>
            <w:hideMark/>
          </w:tcPr>
          <w:p w14:paraId="3277018B" w14:textId="77777777" w:rsidR="00CF6FFA" w:rsidRPr="00CF6FFA" w:rsidRDefault="00CF6FFA" w:rsidP="00CF6FFA">
            <w:pPr>
              <w:ind w:left="-108" w:right="-85" w:hanging="55"/>
              <w:jc w:val="center"/>
              <w:rPr>
                <w:sz w:val="20"/>
                <w:szCs w:val="20"/>
                <w:lang w:eastAsia="en-US"/>
              </w:rPr>
            </w:pPr>
            <w:r w:rsidRPr="00CF6FFA">
              <w:rPr>
                <w:sz w:val="20"/>
                <w:szCs w:val="20"/>
                <w:lang w:eastAsia="en-US"/>
              </w:rPr>
              <w:t>Изолированные стояки</w:t>
            </w:r>
          </w:p>
        </w:tc>
        <w:tc>
          <w:tcPr>
            <w:tcW w:w="1839" w:type="dxa"/>
            <w:gridSpan w:val="2"/>
            <w:tcBorders>
              <w:top w:val="single" w:sz="4" w:space="0" w:color="auto"/>
              <w:left w:val="single" w:sz="2" w:space="0" w:color="auto"/>
              <w:bottom w:val="single" w:sz="2" w:space="0" w:color="auto"/>
              <w:right w:val="single" w:sz="2" w:space="0" w:color="auto"/>
            </w:tcBorders>
            <w:vAlign w:val="center"/>
            <w:hideMark/>
          </w:tcPr>
          <w:p w14:paraId="1A82FAA1" w14:textId="77777777" w:rsidR="00CF6FFA" w:rsidRPr="00CF6FFA" w:rsidRDefault="00CF6FFA" w:rsidP="00CF6FFA">
            <w:pPr>
              <w:ind w:left="-108" w:right="-85" w:hanging="4"/>
              <w:jc w:val="center"/>
              <w:rPr>
                <w:sz w:val="20"/>
                <w:szCs w:val="20"/>
                <w:lang w:eastAsia="en-US"/>
              </w:rPr>
            </w:pPr>
            <w:r w:rsidRPr="00CF6FFA">
              <w:rPr>
                <w:sz w:val="20"/>
                <w:szCs w:val="20"/>
                <w:lang w:eastAsia="en-US"/>
              </w:rPr>
              <w:t>Неизолированные стояки</w:t>
            </w:r>
          </w:p>
        </w:tc>
        <w:tc>
          <w:tcPr>
            <w:tcW w:w="1089" w:type="dxa"/>
            <w:vMerge/>
            <w:tcBorders>
              <w:top w:val="single" w:sz="2" w:space="0" w:color="auto"/>
              <w:left w:val="single" w:sz="2" w:space="0" w:color="auto"/>
              <w:bottom w:val="single" w:sz="2" w:space="0" w:color="auto"/>
              <w:right w:val="single" w:sz="2" w:space="0" w:color="auto"/>
            </w:tcBorders>
            <w:vAlign w:val="center"/>
            <w:hideMark/>
          </w:tcPr>
          <w:p w14:paraId="2DD5B0C1" w14:textId="77777777" w:rsidR="00CF6FFA" w:rsidRPr="00CF6FFA" w:rsidRDefault="00CF6FFA" w:rsidP="00CF6FFA">
            <w:pPr>
              <w:rPr>
                <w:sz w:val="20"/>
                <w:szCs w:val="20"/>
                <w:lang w:eastAsia="en-US"/>
              </w:rPr>
            </w:pPr>
          </w:p>
        </w:tc>
        <w:tc>
          <w:tcPr>
            <w:tcW w:w="1196" w:type="dxa"/>
            <w:vMerge w:val="restart"/>
            <w:tcBorders>
              <w:top w:val="single" w:sz="2" w:space="0" w:color="auto"/>
              <w:left w:val="single" w:sz="2" w:space="0" w:color="auto"/>
              <w:bottom w:val="single" w:sz="2" w:space="0" w:color="auto"/>
              <w:right w:val="single" w:sz="2" w:space="0" w:color="auto"/>
            </w:tcBorders>
            <w:vAlign w:val="center"/>
            <w:hideMark/>
          </w:tcPr>
          <w:p w14:paraId="79EAB3C7" w14:textId="77777777" w:rsidR="00CF6FFA" w:rsidRPr="00CF6FFA" w:rsidRDefault="00CF6FFA" w:rsidP="00CF6FFA">
            <w:pPr>
              <w:tabs>
                <w:tab w:val="left" w:pos="3052"/>
              </w:tabs>
              <w:ind w:left="-108" w:right="-151"/>
              <w:jc w:val="center"/>
              <w:rPr>
                <w:sz w:val="20"/>
                <w:szCs w:val="20"/>
              </w:rPr>
            </w:pPr>
            <w:r w:rsidRPr="00CF6FFA">
              <w:rPr>
                <w:sz w:val="20"/>
                <w:szCs w:val="20"/>
              </w:rPr>
              <w:t>Односта-вочный, руб./Гкал</w:t>
            </w:r>
          </w:p>
          <w:p w14:paraId="3BFFC710" w14:textId="77777777" w:rsidR="00CF6FFA" w:rsidRPr="00CF6FFA" w:rsidRDefault="00CF6FFA" w:rsidP="00CF6FFA">
            <w:pPr>
              <w:tabs>
                <w:tab w:val="left" w:pos="3052"/>
              </w:tabs>
              <w:ind w:left="-108" w:right="-151"/>
              <w:jc w:val="center"/>
              <w:rPr>
                <w:sz w:val="20"/>
                <w:szCs w:val="20"/>
                <w:lang w:eastAsia="en-US"/>
              </w:rPr>
            </w:pPr>
            <w:r w:rsidRPr="00CF6FFA">
              <w:rPr>
                <w:sz w:val="20"/>
                <w:szCs w:val="20"/>
              </w:rPr>
              <w:t>*** (без НДС)</w:t>
            </w:r>
          </w:p>
        </w:tc>
        <w:tc>
          <w:tcPr>
            <w:tcW w:w="2208" w:type="dxa"/>
            <w:gridSpan w:val="2"/>
            <w:tcBorders>
              <w:top w:val="single" w:sz="2" w:space="0" w:color="auto"/>
              <w:left w:val="single" w:sz="2" w:space="0" w:color="auto"/>
              <w:bottom w:val="single" w:sz="2" w:space="0" w:color="auto"/>
              <w:right w:val="single" w:sz="2" w:space="0" w:color="auto"/>
            </w:tcBorders>
            <w:vAlign w:val="center"/>
            <w:hideMark/>
          </w:tcPr>
          <w:p w14:paraId="5E848EB2" w14:textId="77777777" w:rsidR="00CF6FFA" w:rsidRPr="00CF6FFA" w:rsidRDefault="00CF6FFA" w:rsidP="00CF6FFA">
            <w:pPr>
              <w:tabs>
                <w:tab w:val="left" w:pos="3052"/>
              </w:tabs>
              <w:jc w:val="center"/>
              <w:rPr>
                <w:sz w:val="20"/>
                <w:szCs w:val="20"/>
                <w:lang w:eastAsia="en-US"/>
              </w:rPr>
            </w:pPr>
            <w:r w:rsidRPr="00CF6FFA">
              <w:rPr>
                <w:sz w:val="20"/>
                <w:szCs w:val="20"/>
              </w:rPr>
              <w:t>Двухставочный</w:t>
            </w:r>
          </w:p>
        </w:tc>
      </w:tr>
      <w:tr w:rsidR="00CF6FFA" w:rsidRPr="00CF6FFA" w14:paraId="5AB6C115" w14:textId="77777777" w:rsidTr="00CF6FFA">
        <w:trPr>
          <w:trHeight w:val="1424"/>
          <w:jc w:val="center"/>
        </w:trPr>
        <w:tc>
          <w:tcPr>
            <w:tcW w:w="1634" w:type="dxa"/>
            <w:vMerge/>
            <w:tcBorders>
              <w:top w:val="single" w:sz="2" w:space="0" w:color="auto"/>
              <w:left w:val="single" w:sz="2" w:space="0" w:color="auto"/>
              <w:bottom w:val="single" w:sz="2" w:space="0" w:color="auto"/>
              <w:right w:val="single" w:sz="2" w:space="0" w:color="auto"/>
            </w:tcBorders>
            <w:vAlign w:val="center"/>
            <w:hideMark/>
          </w:tcPr>
          <w:p w14:paraId="5EB60B17" w14:textId="77777777" w:rsidR="00CF6FFA" w:rsidRPr="00CF6FFA" w:rsidRDefault="00CF6FFA" w:rsidP="00CF6FFA">
            <w:pPr>
              <w:rPr>
                <w:sz w:val="20"/>
                <w:szCs w:val="20"/>
                <w:lang w:eastAsia="en-US"/>
              </w:rPr>
            </w:pPr>
          </w:p>
        </w:tc>
        <w:tc>
          <w:tcPr>
            <w:tcW w:w="1529" w:type="dxa"/>
            <w:vMerge/>
            <w:tcBorders>
              <w:top w:val="single" w:sz="2" w:space="0" w:color="auto"/>
              <w:left w:val="single" w:sz="2" w:space="0" w:color="auto"/>
              <w:bottom w:val="single" w:sz="2" w:space="0" w:color="auto"/>
              <w:right w:val="single" w:sz="2" w:space="0" w:color="auto"/>
            </w:tcBorders>
            <w:vAlign w:val="center"/>
            <w:hideMark/>
          </w:tcPr>
          <w:p w14:paraId="08D453D1" w14:textId="77777777" w:rsidR="00CF6FFA" w:rsidRPr="00CF6FFA" w:rsidRDefault="00CF6FFA" w:rsidP="00CF6FFA">
            <w:pPr>
              <w:rPr>
                <w:sz w:val="20"/>
                <w:szCs w:val="20"/>
              </w:rPr>
            </w:pPr>
          </w:p>
        </w:tc>
        <w:tc>
          <w:tcPr>
            <w:tcW w:w="884" w:type="dxa"/>
            <w:tcBorders>
              <w:top w:val="single" w:sz="2" w:space="0" w:color="auto"/>
              <w:left w:val="single" w:sz="2" w:space="0" w:color="auto"/>
              <w:bottom w:val="single" w:sz="2" w:space="0" w:color="auto"/>
              <w:right w:val="single" w:sz="2" w:space="0" w:color="auto"/>
            </w:tcBorders>
            <w:vAlign w:val="center"/>
            <w:hideMark/>
          </w:tcPr>
          <w:p w14:paraId="54A01FF6"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с поло-тенце-суши-телями</w:t>
            </w:r>
          </w:p>
        </w:tc>
        <w:tc>
          <w:tcPr>
            <w:tcW w:w="884" w:type="dxa"/>
            <w:tcBorders>
              <w:top w:val="single" w:sz="2" w:space="0" w:color="auto"/>
              <w:left w:val="single" w:sz="2" w:space="0" w:color="auto"/>
              <w:bottom w:val="single" w:sz="2" w:space="0" w:color="auto"/>
              <w:right w:val="single" w:sz="2" w:space="0" w:color="auto"/>
            </w:tcBorders>
            <w:vAlign w:val="center"/>
            <w:hideMark/>
          </w:tcPr>
          <w:p w14:paraId="1DF7128F"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без поло-тенце-суши-телей</w:t>
            </w:r>
          </w:p>
        </w:tc>
        <w:tc>
          <w:tcPr>
            <w:tcW w:w="884" w:type="dxa"/>
            <w:tcBorders>
              <w:top w:val="single" w:sz="2" w:space="0" w:color="auto"/>
              <w:left w:val="single" w:sz="2" w:space="0" w:color="auto"/>
              <w:bottom w:val="single" w:sz="2" w:space="0" w:color="auto"/>
              <w:right w:val="single" w:sz="2" w:space="0" w:color="auto"/>
            </w:tcBorders>
            <w:vAlign w:val="center"/>
            <w:hideMark/>
          </w:tcPr>
          <w:p w14:paraId="2A8FCAE5"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с поло-тенце-суши-телями</w:t>
            </w:r>
          </w:p>
        </w:tc>
        <w:tc>
          <w:tcPr>
            <w:tcW w:w="1020" w:type="dxa"/>
            <w:tcBorders>
              <w:top w:val="single" w:sz="2" w:space="0" w:color="auto"/>
              <w:left w:val="single" w:sz="2" w:space="0" w:color="auto"/>
              <w:bottom w:val="single" w:sz="2" w:space="0" w:color="auto"/>
              <w:right w:val="single" w:sz="2" w:space="0" w:color="auto"/>
            </w:tcBorders>
            <w:vAlign w:val="center"/>
            <w:hideMark/>
          </w:tcPr>
          <w:p w14:paraId="69678FF3"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без поло-тенце-суши-телей</w:t>
            </w:r>
          </w:p>
        </w:tc>
        <w:tc>
          <w:tcPr>
            <w:tcW w:w="851" w:type="dxa"/>
            <w:tcBorders>
              <w:top w:val="single" w:sz="2" w:space="0" w:color="auto"/>
              <w:left w:val="single" w:sz="2" w:space="0" w:color="auto"/>
              <w:bottom w:val="single" w:sz="2" w:space="0" w:color="auto"/>
              <w:right w:val="single" w:sz="2" w:space="0" w:color="auto"/>
            </w:tcBorders>
            <w:vAlign w:val="center"/>
            <w:hideMark/>
          </w:tcPr>
          <w:p w14:paraId="450A5889" w14:textId="77777777" w:rsidR="00CF6FFA" w:rsidRPr="00CF6FFA" w:rsidRDefault="00CF6FFA" w:rsidP="00CF6FFA">
            <w:pPr>
              <w:tabs>
                <w:tab w:val="left" w:pos="3052"/>
              </w:tabs>
              <w:ind w:right="-68"/>
              <w:jc w:val="center"/>
              <w:rPr>
                <w:sz w:val="20"/>
                <w:szCs w:val="20"/>
                <w:lang w:eastAsia="en-US"/>
              </w:rPr>
            </w:pPr>
            <w:r w:rsidRPr="00CF6FFA">
              <w:rPr>
                <w:sz w:val="20"/>
                <w:szCs w:val="20"/>
                <w:lang w:eastAsia="en-US"/>
              </w:rPr>
              <w:t>с поло-тенце-суши-телями</w:t>
            </w:r>
          </w:p>
        </w:tc>
        <w:tc>
          <w:tcPr>
            <w:tcW w:w="851" w:type="dxa"/>
            <w:tcBorders>
              <w:top w:val="single" w:sz="2" w:space="0" w:color="auto"/>
              <w:left w:val="single" w:sz="2" w:space="0" w:color="auto"/>
              <w:bottom w:val="single" w:sz="2" w:space="0" w:color="auto"/>
              <w:right w:val="single" w:sz="2" w:space="0" w:color="auto"/>
            </w:tcBorders>
            <w:vAlign w:val="center"/>
            <w:hideMark/>
          </w:tcPr>
          <w:p w14:paraId="38F351E4"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без поло-тенце-суши-телей</w:t>
            </w:r>
          </w:p>
        </w:tc>
        <w:tc>
          <w:tcPr>
            <w:tcW w:w="851" w:type="dxa"/>
            <w:tcBorders>
              <w:top w:val="single" w:sz="2" w:space="0" w:color="auto"/>
              <w:left w:val="single" w:sz="2" w:space="0" w:color="auto"/>
              <w:bottom w:val="single" w:sz="2" w:space="0" w:color="auto"/>
              <w:right w:val="single" w:sz="2" w:space="0" w:color="auto"/>
            </w:tcBorders>
            <w:vAlign w:val="center"/>
            <w:hideMark/>
          </w:tcPr>
          <w:p w14:paraId="699974A9" w14:textId="77777777" w:rsidR="00CF6FFA" w:rsidRPr="00CF6FFA" w:rsidRDefault="00CF6FFA" w:rsidP="00CF6FFA">
            <w:pPr>
              <w:tabs>
                <w:tab w:val="left" w:pos="3052"/>
              </w:tabs>
              <w:ind w:left="-177" w:right="-149"/>
              <w:jc w:val="center"/>
              <w:rPr>
                <w:sz w:val="20"/>
                <w:szCs w:val="20"/>
                <w:lang w:eastAsia="en-US"/>
              </w:rPr>
            </w:pPr>
            <w:r w:rsidRPr="00CF6FFA">
              <w:rPr>
                <w:sz w:val="20"/>
                <w:szCs w:val="20"/>
                <w:lang w:eastAsia="en-US"/>
              </w:rPr>
              <w:t>с поло-тенце-суши-телями</w:t>
            </w:r>
          </w:p>
        </w:tc>
        <w:tc>
          <w:tcPr>
            <w:tcW w:w="987" w:type="dxa"/>
            <w:tcBorders>
              <w:top w:val="single" w:sz="2" w:space="0" w:color="auto"/>
              <w:left w:val="single" w:sz="2" w:space="0" w:color="auto"/>
              <w:bottom w:val="single" w:sz="2" w:space="0" w:color="auto"/>
              <w:right w:val="single" w:sz="2" w:space="0" w:color="auto"/>
            </w:tcBorders>
            <w:vAlign w:val="center"/>
            <w:hideMark/>
          </w:tcPr>
          <w:p w14:paraId="3F1D799F" w14:textId="77777777" w:rsidR="00CF6FFA" w:rsidRPr="00CF6FFA" w:rsidRDefault="00CF6FFA" w:rsidP="00CF6FFA">
            <w:pPr>
              <w:tabs>
                <w:tab w:val="left" w:pos="3052"/>
              </w:tabs>
              <w:ind w:right="-35"/>
              <w:jc w:val="center"/>
              <w:rPr>
                <w:sz w:val="20"/>
                <w:szCs w:val="20"/>
                <w:lang w:eastAsia="en-US"/>
              </w:rPr>
            </w:pPr>
            <w:r w:rsidRPr="00CF6FFA">
              <w:rPr>
                <w:sz w:val="20"/>
                <w:szCs w:val="20"/>
                <w:lang w:eastAsia="en-US"/>
              </w:rPr>
              <w:t>без поло-тенце-суши-телей</w:t>
            </w:r>
          </w:p>
        </w:tc>
        <w:tc>
          <w:tcPr>
            <w:tcW w:w="1089" w:type="dxa"/>
            <w:vMerge/>
            <w:tcBorders>
              <w:top w:val="single" w:sz="2" w:space="0" w:color="auto"/>
              <w:left w:val="single" w:sz="2" w:space="0" w:color="auto"/>
              <w:bottom w:val="single" w:sz="2" w:space="0" w:color="auto"/>
              <w:right w:val="single" w:sz="2" w:space="0" w:color="auto"/>
            </w:tcBorders>
            <w:vAlign w:val="center"/>
            <w:hideMark/>
          </w:tcPr>
          <w:p w14:paraId="68CF96C3" w14:textId="77777777" w:rsidR="00CF6FFA" w:rsidRPr="00CF6FFA" w:rsidRDefault="00CF6FFA" w:rsidP="00CF6FFA">
            <w:pPr>
              <w:rPr>
                <w:sz w:val="20"/>
                <w:szCs w:val="20"/>
                <w:lang w:eastAsia="en-US"/>
              </w:rPr>
            </w:pPr>
          </w:p>
        </w:tc>
        <w:tc>
          <w:tcPr>
            <w:tcW w:w="1196" w:type="dxa"/>
            <w:vMerge/>
            <w:tcBorders>
              <w:top w:val="single" w:sz="2" w:space="0" w:color="auto"/>
              <w:left w:val="single" w:sz="2" w:space="0" w:color="auto"/>
              <w:bottom w:val="single" w:sz="2" w:space="0" w:color="auto"/>
              <w:right w:val="single" w:sz="2" w:space="0" w:color="auto"/>
            </w:tcBorders>
            <w:vAlign w:val="center"/>
            <w:hideMark/>
          </w:tcPr>
          <w:p w14:paraId="7ED7940C" w14:textId="77777777" w:rsidR="00CF6FFA" w:rsidRPr="00CF6FFA" w:rsidRDefault="00CF6FFA" w:rsidP="00CF6FFA">
            <w:pPr>
              <w:rPr>
                <w:sz w:val="20"/>
                <w:szCs w:val="20"/>
                <w:lang w:eastAsia="en-US"/>
              </w:rPr>
            </w:pPr>
          </w:p>
        </w:tc>
        <w:tc>
          <w:tcPr>
            <w:tcW w:w="1119" w:type="dxa"/>
            <w:tcBorders>
              <w:top w:val="single" w:sz="2" w:space="0" w:color="auto"/>
              <w:left w:val="single" w:sz="2" w:space="0" w:color="auto"/>
              <w:bottom w:val="single" w:sz="2" w:space="0" w:color="auto"/>
              <w:right w:val="single" w:sz="2" w:space="0" w:color="auto"/>
            </w:tcBorders>
            <w:vAlign w:val="center"/>
            <w:hideMark/>
          </w:tcPr>
          <w:p w14:paraId="2F578F11" w14:textId="77777777" w:rsidR="00CF6FFA" w:rsidRPr="00CF6FFA" w:rsidRDefault="00CF6FFA" w:rsidP="00CF6FFA">
            <w:pPr>
              <w:ind w:left="-95" w:right="-65"/>
              <w:jc w:val="center"/>
              <w:rPr>
                <w:sz w:val="20"/>
                <w:szCs w:val="20"/>
              </w:rPr>
            </w:pPr>
            <w:r w:rsidRPr="00CF6FFA">
              <w:rPr>
                <w:sz w:val="20"/>
                <w:szCs w:val="20"/>
              </w:rPr>
              <w:t>Ставка за мощность, тыс. руб./</w:t>
            </w:r>
          </w:p>
          <w:p w14:paraId="4D1838A5" w14:textId="77777777" w:rsidR="00CF6FFA" w:rsidRPr="00CF6FFA" w:rsidRDefault="00CF6FFA" w:rsidP="00CF6FFA">
            <w:pPr>
              <w:ind w:left="-95" w:right="-65"/>
              <w:jc w:val="center"/>
              <w:rPr>
                <w:sz w:val="20"/>
                <w:szCs w:val="20"/>
              </w:rPr>
            </w:pPr>
            <w:r w:rsidRPr="00CF6FFA">
              <w:rPr>
                <w:sz w:val="20"/>
                <w:szCs w:val="20"/>
              </w:rPr>
              <w:t>Гкал/</w:t>
            </w:r>
          </w:p>
          <w:p w14:paraId="3541F7FF" w14:textId="77777777" w:rsidR="00CF6FFA" w:rsidRPr="00CF6FFA" w:rsidRDefault="00CF6FFA" w:rsidP="00CF6FFA">
            <w:pPr>
              <w:jc w:val="center"/>
              <w:rPr>
                <w:sz w:val="20"/>
                <w:szCs w:val="20"/>
              </w:rPr>
            </w:pPr>
            <w:r w:rsidRPr="00CF6FFA">
              <w:rPr>
                <w:sz w:val="20"/>
                <w:szCs w:val="20"/>
              </w:rPr>
              <w:t>час в мес.</w:t>
            </w:r>
          </w:p>
        </w:tc>
        <w:tc>
          <w:tcPr>
            <w:tcW w:w="1089" w:type="dxa"/>
            <w:tcBorders>
              <w:top w:val="single" w:sz="2" w:space="0" w:color="auto"/>
              <w:left w:val="single" w:sz="2" w:space="0" w:color="auto"/>
              <w:bottom w:val="single" w:sz="2" w:space="0" w:color="auto"/>
              <w:right w:val="single" w:sz="2" w:space="0" w:color="auto"/>
            </w:tcBorders>
            <w:vAlign w:val="center"/>
            <w:hideMark/>
          </w:tcPr>
          <w:p w14:paraId="3ED3B440" w14:textId="77777777" w:rsidR="00CF6FFA" w:rsidRPr="00CF6FFA" w:rsidRDefault="00CF6FFA" w:rsidP="00CF6FFA">
            <w:pPr>
              <w:ind w:left="-120" w:right="-112"/>
              <w:jc w:val="center"/>
              <w:rPr>
                <w:sz w:val="20"/>
                <w:szCs w:val="20"/>
              </w:rPr>
            </w:pPr>
            <w:r w:rsidRPr="00CF6FFA">
              <w:rPr>
                <w:sz w:val="20"/>
                <w:szCs w:val="20"/>
              </w:rPr>
              <w:t>Ставка за тепловую энергию, руб./Гкал</w:t>
            </w:r>
          </w:p>
        </w:tc>
      </w:tr>
      <w:tr w:rsidR="00CF6FFA" w:rsidRPr="00CF6FFA" w14:paraId="642A32FF" w14:textId="77777777" w:rsidTr="00CF6FFA">
        <w:trPr>
          <w:trHeight w:val="199"/>
          <w:jc w:val="center"/>
        </w:trPr>
        <w:tc>
          <w:tcPr>
            <w:tcW w:w="1634" w:type="dxa"/>
            <w:tcBorders>
              <w:top w:val="single" w:sz="2" w:space="0" w:color="auto"/>
              <w:left w:val="single" w:sz="2" w:space="0" w:color="auto"/>
              <w:right w:val="single" w:sz="2" w:space="0" w:color="auto"/>
            </w:tcBorders>
            <w:vAlign w:val="center"/>
          </w:tcPr>
          <w:p w14:paraId="301A278F" w14:textId="77777777" w:rsidR="00CF6FFA" w:rsidRPr="00CF6FFA" w:rsidRDefault="00CF6FFA" w:rsidP="00CF6FFA">
            <w:pPr>
              <w:tabs>
                <w:tab w:val="left" w:pos="3052"/>
              </w:tabs>
              <w:ind w:left="-108" w:right="-108"/>
              <w:jc w:val="center"/>
              <w:rPr>
                <w:sz w:val="20"/>
                <w:szCs w:val="20"/>
              </w:rPr>
            </w:pPr>
            <w:r w:rsidRPr="00CF6FFA">
              <w:rPr>
                <w:sz w:val="20"/>
                <w:szCs w:val="20"/>
              </w:rPr>
              <w:t>1</w:t>
            </w:r>
          </w:p>
        </w:tc>
        <w:tc>
          <w:tcPr>
            <w:tcW w:w="1529" w:type="dxa"/>
            <w:tcBorders>
              <w:top w:val="single" w:sz="2" w:space="0" w:color="auto"/>
              <w:left w:val="single" w:sz="2" w:space="0" w:color="auto"/>
              <w:bottom w:val="single" w:sz="2" w:space="0" w:color="auto"/>
              <w:right w:val="single" w:sz="2" w:space="0" w:color="auto"/>
            </w:tcBorders>
          </w:tcPr>
          <w:p w14:paraId="766C661F" w14:textId="77777777" w:rsidR="00CF6FFA" w:rsidRPr="00CF6FFA" w:rsidRDefault="00CF6FFA" w:rsidP="00CF6FFA">
            <w:pPr>
              <w:jc w:val="center"/>
              <w:rPr>
                <w:sz w:val="20"/>
                <w:szCs w:val="20"/>
                <w:lang w:eastAsia="en-US"/>
              </w:rPr>
            </w:pPr>
            <w:r w:rsidRPr="00CF6FFA">
              <w:rPr>
                <w:sz w:val="20"/>
                <w:szCs w:val="20"/>
                <w:lang w:eastAsia="en-US"/>
              </w:rPr>
              <w:t>2</w:t>
            </w:r>
          </w:p>
        </w:tc>
        <w:tc>
          <w:tcPr>
            <w:tcW w:w="884" w:type="dxa"/>
            <w:tcBorders>
              <w:top w:val="single" w:sz="2" w:space="0" w:color="auto"/>
              <w:left w:val="single" w:sz="2" w:space="0" w:color="auto"/>
              <w:bottom w:val="single" w:sz="2" w:space="0" w:color="auto"/>
              <w:right w:val="single" w:sz="2" w:space="0" w:color="auto"/>
            </w:tcBorders>
            <w:vAlign w:val="center"/>
          </w:tcPr>
          <w:p w14:paraId="3796B6E9" w14:textId="77777777" w:rsidR="00CF6FFA" w:rsidRPr="00CF6FFA" w:rsidRDefault="00CF6FFA" w:rsidP="00CF6FFA">
            <w:pPr>
              <w:jc w:val="center"/>
              <w:rPr>
                <w:sz w:val="20"/>
                <w:szCs w:val="20"/>
                <w:lang w:eastAsia="en-US"/>
              </w:rPr>
            </w:pPr>
            <w:r w:rsidRPr="00CF6FFA">
              <w:rPr>
                <w:sz w:val="20"/>
                <w:szCs w:val="20"/>
                <w:lang w:eastAsia="en-US"/>
              </w:rPr>
              <w:t>3</w:t>
            </w:r>
          </w:p>
        </w:tc>
        <w:tc>
          <w:tcPr>
            <w:tcW w:w="884" w:type="dxa"/>
            <w:tcBorders>
              <w:top w:val="single" w:sz="2" w:space="0" w:color="auto"/>
              <w:left w:val="single" w:sz="2" w:space="0" w:color="auto"/>
              <w:bottom w:val="single" w:sz="2" w:space="0" w:color="auto"/>
              <w:right w:val="single" w:sz="2" w:space="0" w:color="auto"/>
            </w:tcBorders>
            <w:vAlign w:val="center"/>
          </w:tcPr>
          <w:p w14:paraId="2BF3E808" w14:textId="77777777" w:rsidR="00CF6FFA" w:rsidRPr="00CF6FFA" w:rsidRDefault="00CF6FFA" w:rsidP="00CF6FFA">
            <w:pPr>
              <w:jc w:val="center"/>
              <w:rPr>
                <w:sz w:val="20"/>
                <w:szCs w:val="20"/>
                <w:lang w:eastAsia="en-US"/>
              </w:rPr>
            </w:pPr>
            <w:r w:rsidRPr="00CF6FFA">
              <w:rPr>
                <w:sz w:val="20"/>
                <w:szCs w:val="20"/>
                <w:lang w:eastAsia="en-US"/>
              </w:rPr>
              <w:t>4</w:t>
            </w:r>
          </w:p>
        </w:tc>
        <w:tc>
          <w:tcPr>
            <w:tcW w:w="884" w:type="dxa"/>
            <w:tcBorders>
              <w:top w:val="single" w:sz="2" w:space="0" w:color="auto"/>
              <w:left w:val="single" w:sz="2" w:space="0" w:color="auto"/>
              <w:bottom w:val="single" w:sz="2" w:space="0" w:color="auto"/>
              <w:right w:val="single" w:sz="2" w:space="0" w:color="auto"/>
            </w:tcBorders>
            <w:vAlign w:val="center"/>
          </w:tcPr>
          <w:p w14:paraId="47193726" w14:textId="77777777" w:rsidR="00CF6FFA" w:rsidRPr="00CF6FFA" w:rsidRDefault="00CF6FFA" w:rsidP="00CF6FFA">
            <w:pPr>
              <w:jc w:val="center"/>
              <w:rPr>
                <w:sz w:val="20"/>
                <w:szCs w:val="20"/>
                <w:lang w:eastAsia="en-US"/>
              </w:rPr>
            </w:pPr>
            <w:r w:rsidRPr="00CF6FFA">
              <w:rPr>
                <w:sz w:val="20"/>
                <w:szCs w:val="20"/>
                <w:lang w:eastAsia="en-US"/>
              </w:rPr>
              <w:t>5</w:t>
            </w:r>
          </w:p>
        </w:tc>
        <w:tc>
          <w:tcPr>
            <w:tcW w:w="1020" w:type="dxa"/>
            <w:tcBorders>
              <w:top w:val="single" w:sz="2" w:space="0" w:color="auto"/>
              <w:left w:val="single" w:sz="2" w:space="0" w:color="auto"/>
              <w:bottom w:val="single" w:sz="2" w:space="0" w:color="auto"/>
              <w:right w:val="single" w:sz="2" w:space="0" w:color="auto"/>
            </w:tcBorders>
            <w:vAlign w:val="center"/>
          </w:tcPr>
          <w:p w14:paraId="2D658825" w14:textId="77777777" w:rsidR="00CF6FFA" w:rsidRPr="00CF6FFA" w:rsidRDefault="00CF6FFA" w:rsidP="00CF6FFA">
            <w:pPr>
              <w:jc w:val="center"/>
              <w:rPr>
                <w:sz w:val="20"/>
                <w:szCs w:val="20"/>
                <w:lang w:eastAsia="en-US"/>
              </w:rPr>
            </w:pPr>
            <w:r w:rsidRPr="00CF6FFA">
              <w:rPr>
                <w:sz w:val="20"/>
                <w:szCs w:val="20"/>
                <w:lang w:eastAsia="en-US"/>
              </w:rPr>
              <w:t>6</w:t>
            </w:r>
          </w:p>
        </w:tc>
        <w:tc>
          <w:tcPr>
            <w:tcW w:w="851" w:type="dxa"/>
            <w:tcBorders>
              <w:top w:val="single" w:sz="2" w:space="0" w:color="auto"/>
              <w:left w:val="single" w:sz="2" w:space="0" w:color="auto"/>
              <w:bottom w:val="single" w:sz="2" w:space="0" w:color="auto"/>
              <w:right w:val="single" w:sz="2" w:space="0" w:color="auto"/>
            </w:tcBorders>
            <w:vAlign w:val="center"/>
          </w:tcPr>
          <w:p w14:paraId="2B24B707" w14:textId="77777777" w:rsidR="00CF6FFA" w:rsidRPr="00CF6FFA" w:rsidRDefault="00CF6FFA" w:rsidP="00CF6FFA">
            <w:pPr>
              <w:jc w:val="center"/>
              <w:rPr>
                <w:sz w:val="20"/>
                <w:szCs w:val="20"/>
                <w:lang w:eastAsia="en-US"/>
              </w:rPr>
            </w:pPr>
            <w:r w:rsidRPr="00CF6FFA">
              <w:rPr>
                <w:sz w:val="20"/>
                <w:szCs w:val="20"/>
                <w:lang w:eastAsia="en-US"/>
              </w:rPr>
              <w:t>7</w:t>
            </w:r>
          </w:p>
        </w:tc>
        <w:tc>
          <w:tcPr>
            <w:tcW w:w="851" w:type="dxa"/>
            <w:tcBorders>
              <w:top w:val="single" w:sz="2" w:space="0" w:color="auto"/>
              <w:left w:val="single" w:sz="2" w:space="0" w:color="auto"/>
              <w:bottom w:val="single" w:sz="2" w:space="0" w:color="auto"/>
              <w:right w:val="single" w:sz="2" w:space="0" w:color="auto"/>
            </w:tcBorders>
            <w:vAlign w:val="center"/>
          </w:tcPr>
          <w:p w14:paraId="3A8E5B3D" w14:textId="77777777" w:rsidR="00CF6FFA" w:rsidRPr="00CF6FFA" w:rsidRDefault="00CF6FFA" w:rsidP="00CF6FFA">
            <w:pPr>
              <w:jc w:val="center"/>
              <w:rPr>
                <w:sz w:val="20"/>
                <w:szCs w:val="20"/>
                <w:lang w:eastAsia="en-US"/>
              </w:rPr>
            </w:pPr>
            <w:r w:rsidRPr="00CF6FFA">
              <w:rPr>
                <w:sz w:val="20"/>
                <w:szCs w:val="20"/>
                <w:lang w:eastAsia="en-US"/>
              </w:rPr>
              <w:t>8</w:t>
            </w:r>
          </w:p>
        </w:tc>
        <w:tc>
          <w:tcPr>
            <w:tcW w:w="851" w:type="dxa"/>
            <w:tcBorders>
              <w:top w:val="single" w:sz="2" w:space="0" w:color="auto"/>
              <w:left w:val="single" w:sz="2" w:space="0" w:color="auto"/>
              <w:bottom w:val="single" w:sz="2" w:space="0" w:color="auto"/>
              <w:right w:val="single" w:sz="2" w:space="0" w:color="auto"/>
            </w:tcBorders>
            <w:vAlign w:val="center"/>
          </w:tcPr>
          <w:p w14:paraId="024F08E2" w14:textId="77777777" w:rsidR="00CF6FFA" w:rsidRPr="00CF6FFA" w:rsidRDefault="00CF6FFA" w:rsidP="00CF6FFA">
            <w:pPr>
              <w:jc w:val="center"/>
              <w:rPr>
                <w:sz w:val="20"/>
                <w:szCs w:val="20"/>
                <w:lang w:eastAsia="en-US"/>
              </w:rPr>
            </w:pPr>
            <w:r w:rsidRPr="00CF6FFA">
              <w:rPr>
                <w:sz w:val="20"/>
                <w:szCs w:val="20"/>
                <w:lang w:eastAsia="en-US"/>
              </w:rPr>
              <w:t>9</w:t>
            </w:r>
          </w:p>
        </w:tc>
        <w:tc>
          <w:tcPr>
            <w:tcW w:w="987" w:type="dxa"/>
            <w:tcBorders>
              <w:top w:val="single" w:sz="2" w:space="0" w:color="auto"/>
              <w:left w:val="single" w:sz="2" w:space="0" w:color="auto"/>
              <w:bottom w:val="single" w:sz="2" w:space="0" w:color="auto"/>
              <w:right w:val="single" w:sz="2" w:space="0" w:color="auto"/>
            </w:tcBorders>
            <w:vAlign w:val="center"/>
          </w:tcPr>
          <w:p w14:paraId="2D1471C9" w14:textId="77777777" w:rsidR="00CF6FFA" w:rsidRPr="00CF6FFA" w:rsidRDefault="00CF6FFA" w:rsidP="00CF6FFA">
            <w:pPr>
              <w:jc w:val="center"/>
              <w:rPr>
                <w:sz w:val="20"/>
                <w:szCs w:val="20"/>
                <w:lang w:eastAsia="en-US"/>
              </w:rPr>
            </w:pPr>
            <w:r w:rsidRPr="00CF6FFA">
              <w:rPr>
                <w:sz w:val="20"/>
                <w:szCs w:val="20"/>
                <w:lang w:eastAsia="en-US"/>
              </w:rPr>
              <w:t>10</w:t>
            </w:r>
          </w:p>
        </w:tc>
        <w:tc>
          <w:tcPr>
            <w:tcW w:w="1089" w:type="dxa"/>
            <w:shd w:val="clear" w:color="auto" w:fill="auto"/>
            <w:vAlign w:val="center"/>
          </w:tcPr>
          <w:p w14:paraId="045E01E5" w14:textId="77777777" w:rsidR="00CF6FFA" w:rsidRPr="00CF6FFA" w:rsidRDefault="00CF6FFA" w:rsidP="00CF6FFA">
            <w:pPr>
              <w:jc w:val="center"/>
              <w:rPr>
                <w:sz w:val="20"/>
                <w:szCs w:val="20"/>
                <w:lang w:eastAsia="en-US"/>
              </w:rPr>
            </w:pPr>
            <w:r w:rsidRPr="00CF6FFA">
              <w:rPr>
                <w:sz w:val="20"/>
                <w:szCs w:val="20"/>
                <w:lang w:eastAsia="en-US"/>
              </w:rPr>
              <w:t>11</w:t>
            </w:r>
          </w:p>
        </w:tc>
        <w:tc>
          <w:tcPr>
            <w:tcW w:w="1196" w:type="dxa"/>
            <w:shd w:val="clear" w:color="auto" w:fill="auto"/>
          </w:tcPr>
          <w:p w14:paraId="257B5874" w14:textId="77777777" w:rsidR="00CF6FFA" w:rsidRPr="00CF6FFA" w:rsidRDefault="00CF6FFA" w:rsidP="00CF6FFA">
            <w:pPr>
              <w:jc w:val="center"/>
              <w:rPr>
                <w:sz w:val="20"/>
                <w:szCs w:val="20"/>
                <w:lang w:eastAsia="en-US"/>
              </w:rPr>
            </w:pPr>
            <w:r w:rsidRPr="00CF6FFA">
              <w:rPr>
                <w:sz w:val="20"/>
                <w:szCs w:val="20"/>
                <w:lang w:eastAsia="en-US"/>
              </w:rPr>
              <w:t>12</w:t>
            </w:r>
          </w:p>
        </w:tc>
        <w:tc>
          <w:tcPr>
            <w:tcW w:w="1119" w:type="dxa"/>
            <w:tcBorders>
              <w:top w:val="single" w:sz="2" w:space="0" w:color="auto"/>
              <w:left w:val="single" w:sz="2" w:space="0" w:color="auto"/>
              <w:bottom w:val="single" w:sz="2" w:space="0" w:color="auto"/>
              <w:right w:val="single" w:sz="2" w:space="0" w:color="auto"/>
            </w:tcBorders>
            <w:vAlign w:val="center"/>
          </w:tcPr>
          <w:p w14:paraId="07FD1EB4" w14:textId="77777777" w:rsidR="00CF6FFA" w:rsidRPr="00CF6FFA" w:rsidRDefault="00CF6FFA" w:rsidP="00CF6FFA">
            <w:pPr>
              <w:ind w:left="-95" w:right="-35"/>
              <w:jc w:val="center"/>
              <w:rPr>
                <w:sz w:val="20"/>
                <w:szCs w:val="20"/>
              </w:rPr>
            </w:pPr>
            <w:r w:rsidRPr="00CF6FFA">
              <w:rPr>
                <w:sz w:val="20"/>
                <w:szCs w:val="20"/>
              </w:rPr>
              <w:t>13</w:t>
            </w:r>
          </w:p>
        </w:tc>
        <w:tc>
          <w:tcPr>
            <w:tcW w:w="1089" w:type="dxa"/>
            <w:tcBorders>
              <w:top w:val="single" w:sz="2" w:space="0" w:color="auto"/>
              <w:left w:val="single" w:sz="2" w:space="0" w:color="auto"/>
              <w:bottom w:val="single" w:sz="2" w:space="0" w:color="auto"/>
              <w:right w:val="single" w:sz="2" w:space="0" w:color="auto"/>
            </w:tcBorders>
            <w:vAlign w:val="center"/>
          </w:tcPr>
          <w:p w14:paraId="148F9A96" w14:textId="77777777" w:rsidR="00CF6FFA" w:rsidRPr="00CF6FFA" w:rsidRDefault="00CF6FFA" w:rsidP="00CF6FFA">
            <w:pPr>
              <w:jc w:val="center"/>
              <w:rPr>
                <w:sz w:val="20"/>
                <w:szCs w:val="20"/>
              </w:rPr>
            </w:pPr>
            <w:r w:rsidRPr="00CF6FFA">
              <w:rPr>
                <w:sz w:val="20"/>
                <w:szCs w:val="20"/>
              </w:rPr>
              <w:t>14</w:t>
            </w:r>
          </w:p>
        </w:tc>
      </w:tr>
      <w:tr w:rsidR="00CF6FFA" w:rsidRPr="00CF6FFA" w14:paraId="5BC1FFA6" w14:textId="77777777" w:rsidTr="00CF6FFA">
        <w:trPr>
          <w:trHeight w:val="199"/>
          <w:jc w:val="center"/>
        </w:trPr>
        <w:tc>
          <w:tcPr>
            <w:tcW w:w="1634" w:type="dxa"/>
            <w:vMerge w:val="restart"/>
            <w:tcBorders>
              <w:top w:val="single" w:sz="2" w:space="0" w:color="auto"/>
              <w:left w:val="single" w:sz="2" w:space="0" w:color="auto"/>
              <w:right w:val="single" w:sz="2" w:space="0" w:color="auto"/>
            </w:tcBorders>
            <w:vAlign w:val="center"/>
          </w:tcPr>
          <w:p w14:paraId="41F35DEB" w14:textId="77777777" w:rsidR="00CF6FFA" w:rsidRPr="00CF6FFA" w:rsidRDefault="00CF6FFA" w:rsidP="00CF6FFA">
            <w:pPr>
              <w:tabs>
                <w:tab w:val="left" w:pos="3052"/>
              </w:tabs>
              <w:ind w:left="-108" w:right="-108"/>
              <w:jc w:val="center"/>
              <w:rPr>
                <w:sz w:val="20"/>
                <w:szCs w:val="20"/>
                <w:lang w:eastAsia="en-US"/>
              </w:rPr>
            </w:pPr>
            <w:r w:rsidRPr="00CF6FFA">
              <w:rPr>
                <w:sz w:val="20"/>
                <w:szCs w:val="20"/>
              </w:rPr>
              <w:t>ООО «Тепло-энергетические предприятия»</w:t>
            </w:r>
          </w:p>
        </w:tc>
        <w:tc>
          <w:tcPr>
            <w:tcW w:w="1529" w:type="dxa"/>
            <w:tcBorders>
              <w:top w:val="single" w:sz="2" w:space="0" w:color="auto"/>
              <w:left w:val="single" w:sz="2" w:space="0" w:color="auto"/>
              <w:bottom w:val="single" w:sz="2" w:space="0" w:color="auto"/>
              <w:right w:val="single" w:sz="2" w:space="0" w:color="auto"/>
            </w:tcBorders>
          </w:tcPr>
          <w:p w14:paraId="3066CED3" w14:textId="77777777" w:rsidR="00CF6FFA" w:rsidRPr="00CF6FFA" w:rsidRDefault="00CF6FFA" w:rsidP="00CF6FFA">
            <w:pPr>
              <w:rPr>
                <w:sz w:val="20"/>
                <w:szCs w:val="20"/>
                <w:lang w:eastAsia="en-US"/>
              </w:rPr>
            </w:pPr>
            <w:r w:rsidRPr="00CF6FFA">
              <w:rPr>
                <w:sz w:val="20"/>
                <w:szCs w:val="20"/>
                <w:lang w:eastAsia="en-US"/>
              </w:rPr>
              <w:t>с 27.12.2017</w:t>
            </w:r>
          </w:p>
        </w:tc>
        <w:tc>
          <w:tcPr>
            <w:tcW w:w="884" w:type="dxa"/>
            <w:tcBorders>
              <w:top w:val="single" w:sz="2" w:space="0" w:color="auto"/>
              <w:left w:val="single" w:sz="2" w:space="0" w:color="auto"/>
              <w:bottom w:val="single" w:sz="2" w:space="0" w:color="auto"/>
              <w:right w:val="single" w:sz="2" w:space="0" w:color="auto"/>
            </w:tcBorders>
          </w:tcPr>
          <w:p w14:paraId="73192EF2" w14:textId="77777777" w:rsidR="00CF6FFA" w:rsidRPr="00CF6FFA" w:rsidRDefault="00CF6FFA" w:rsidP="00CF6FFA">
            <w:pPr>
              <w:jc w:val="center"/>
              <w:rPr>
                <w:sz w:val="20"/>
                <w:szCs w:val="20"/>
                <w:lang w:eastAsia="en-US"/>
              </w:rPr>
            </w:pPr>
            <w:r w:rsidRPr="00CF6FFA">
              <w:rPr>
                <w:sz w:val="20"/>
                <w:szCs w:val="20"/>
                <w:lang w:eastAsia="en-US"/>
              </w:rPr>
              <w:t>128,21</w:t>
            </w:r>
          </w:p>
        </w:tc>
        <w:tc>
          <w:tcPr>
            <w:tcW w:w="884" w:type="dxa"/>
            <w:tcBorders>
              <w:top w:val="single" w:sz="2" w:space="0" w:color="auto"/>
              <w:left w:val="single" w:sz="2" w:space="0" w:color="auto"/>
              <w:bottom w:val="single" w:sz="2" w:space="0" w:color="auto"/>
              <w:right w:val="single" w:sz="2" w:space="0" w:color="auto"/>
            </w:tcBorders>
          </w:tcPr>
          <w:p w14:paraId="282ADFE5" w14:textId="77777777" w:rsidR="00CF6FFA" w:rsidRPr="00CF6FFA" w:rsidRDefault="00CF6FFA" w:rsidP="00CF6FFA">
            <w:pPr>
              <w:jc w:val="center"/>
              <w:rPr>
                <w:sz w:val="20"/>
                <w:szCs w:val="20"/>
                <w:lang w:eastAsia="en-US"/>
              </w:rPr>
            </w:pPr>
            <w:r w:rsidRPr="00CF6FFA">
              <w:rPr>
                <w:sz w:val="20"/>
                <w:szCs w:val="20"/>
                <w:lang w:eastAsia="en-US"/>
              </w:rPr>
              <w:t>126,76</w:t>
            </w:r>
          </w:p>
        </w:tc>
        <w:tc>
          <w:tcPr>
            <w:tcW w:w="884" w:type="dxa"/>
            <w:tcBorders>
              <w:top w:val="single" w:sz="2" w:space="0" w:color="auto"/>
              <w:left w:val="single" w:sz="2" w:space="0" w:color="auto"/>
              <w:bottom w:val="single" w:sz="2" w:space="0" w:color="auto"/>
              <w:right w:val="single" w:sz="2" w:space="0" w:color="auto"/>
            </w:tcBorders>
          </w:tcPr>
          <w:p w14:paraId="0FDC0FEA" w14:textId="77777777" w:rsidR="00CF6FFA" w:rsidRPr="00CF6FFA" w:rsidRDefault="00CF6FFA" w:rsidP="00CF6FFA">
            <w:pPr>
              <w:jc w:val="center"/>
              <w:rPr>
                <w:sz w:val="20"/>
                <w:szCs w:val="20"/>
                <w:lang w:eastAsia="en-US"/>
              </w:rPr>
            </w:pPr>
            <w:r w:rsidRPr="00CF6FFA">
              <w:rPr>
                <w:sz w:val="20"/>
                <w:szCs w:val="20"/>
                <w:lang w:eastAsia="en-US"/>
              </w:rPr>
              <w:t>134,73</w:t>
            </w:r>
          </w:p>
        </w:tc>
        <w:tc>
          <w:tcPr>
            <w:tcW w:w="1020" w:type="dxa"/>
            <w:tcBorders>
              <w:top w:val="single" w:sz="2" w:space="0" w:color="auto"/>
              <w:left w:val="single" w:sz="2" w:space="0" w:color="auto"/>
              <w:bottom w:val="single" w:sz="2" w:space="0" w:color="auto"/>
              <w:right w:val="single" w:sz="2" w:space="0" w:color="auto"/>
            </w:tcBorders>
          </w:tcPr>
          <w:p w14:paraId="085B2E92" w14:textId="77777777" w:rsidR="00CF6FFA" w:rsidRPr="00CF6FFA" w:rsidRDefault="00CF6FFA" w:rsidP="00CF6FFA">
            <w:pPr>
              <w:jc w:val="center"/>
              <w:rPr>
                <w:sz w:val="20"/>
                <w:szCs w:val="20"/>
                <w:lang w:eastAsia="en-US"/>
              </w:rPr>
            </w:pPr>
            <w:r w:rsidRPr="00CF6FFA">
              <w:rPr>
                <w:sz w:val="20"/>
                <w:szCs w:val="20"/>
                <w:lang w:eastAsia="en-US"/>
              </w:rPr>
              <w:t>128,93</w:t>
            </w:r>
          </w:p>
        </w:tc>
        <w:tc>
          <w:tcPr>
            <w:tcW w:w="851" w:type="dxa"/>
            <w:tcBorders>
              <w:top w:val="single" w:sz="2" w:space="0" w:color="auto"/>
              <w:left w:val="single" w:sz="2" w:space="0" w:color="auto"/>
              <w:bottom w:val="single" w:sz="2" w:space="0" w:color="auto"/>
              <w:right w:val="single" w:sz="2" w:space="0" w:color="auto"/>
            </w:tcBorders>
          </w:tcPr>
          <w:p w14:paraId="2D16511C" w14:textId="77777777" w:rsidR="00CF6FFA" w:rsidRPr="00CF6FFA" w:rsidRDefault="00CF6FFA" w:rsidP="00CF6FFA">
            <w:pPr>
              <w:jc w:val="center"/>
              <w:rPr>
                <w:sz w:val="20"/>
                <w:szCs w:val="20"/>
                <w:lang w:eastAsia="en-US"/>
              </w:rPr>
            </w:pPr>
            <w:r w:rsidRPr="00CF6FFA">
              <w:rPr>
                <w:sz w:val="20"/>
                <w:szCs w:val="20"/>
                <w:lang w:eastAsia="en-US"/>
              </w:rPr>
              <w:t>108,65</w:t>
            </w:r>
          </w:p>
        </w:tc>
        <w:tc>
          <w:tcPr>
            <w:tcW w:w="851" w:type="dxa"/>
            <w:tcBorders>
              <w:top w:val="single" w:sz="2" w:space="0" w:color="auto"/>
              <w:left w:val="single" w:sz="2" w:space="0" w:color="auto"/>
              <w:bottom w:val="single" w:sz="2" w:space="0" w:color="auto"/>
              <w:right w:val="single" w:sz="2" w:space="0" w:color="auto"/>
            </w:tcBorders>
          </w:tcPr>
          <w:p w14:paraId="4C32703E" w14:textId="77777777" w:rsidR="00CF6FFA" w:rsidRPr="00CF6FFA" w:rsidRDefault="00CF6FFA" w:rsidP="00CF6FFA">
            <w:pPr>
              <w:jc w:val="center"/>
              <w:rPr>
                <w:sz w:val="20"/>
                <w:szCs w:val="20"/>
                <w:lang w:eastAsia="en-US"/>
              </w:rPr>
            </w:pPr>
            <w:r w:rsidRPr="00CF6FFA">
              <w:rPr>
                <w:sz w:val="20"/>
                <w:szCs w:val="20"/>
                <w:lang w:eastAsia="en-US"/>
              </w:rPr>
              <w:t>107,42</w:t>
            </w:r>
          </w:p>
        </w:tc>
        <w:tc>
          <w:tcPr>
            <w:tcW w:w="851" w:type="dxa"/>
            <w:tcBorders>
              <w:top w:val="single" w:sz="2" w:space="0" w:color="auto"/>
              <w:left w:val="single" w:sz="2" w:space="0" w:color="auto"/>
              <w:bottom w:val="single" w:sz="2" w:space="0" w:color="auto"/>
              <w:right w:val="single" w:sz="2" w:space="0" w:color="auto"/>
            </w:tcBorders>
          </w:tcPr>
          <w:p w14:paraId="4608E8E5" w14:textId="77777777" w:rsidR="00CF6FFA" w:rsidRPr="00CF6FFA" w:rsidRDefault="00CF6FFA" w:rsidP="00CF6FFA">
            <w:pPr>
              <w:jc w:val="center"/>
              <w:rPr>
                <w:sz w:val="20"/>
                <w:szCs w:val="20"/>
                <w:lang w:eastAsia="en-US"/>
              </w:rPr>
            </w:pPr>
            <w:r w:rsidRPr="00CF6FFA">
              <w:rPr>
                <w:sz w:val="20"/>
                <w:szCs w:val="20"/>
                <w:lang w:eastAsia="en-US"/>
              </w:rPr>
              <w:t>114,18</w:t>
            </w:r>
          </w:p>
        </w:tc>
        <w:tc>
          <w:tcPr>
            <w:tcW w:w="987" w:type="dxa"/>
            <w:tcBorders>
              <w:top w:val="single" w:sz="2" w:space="0" w:color="auto"/>
              <w:left w:val="single" w:sz="2" w:space="0" w:color="auto"/>
              <w:bottom w:val="single" w:sz="2" w:space="0" w:color="auto"/>
              <w:right w:val="single" w:sz="2" w:space="0" w:color="auto"/>
            </w:tcBorders>
          </w:tcPr>
          <w:p w14:paraId="5EDB6205" w14:textId="77777777" w:rsidR="00CF6FFA" w:rsidRPr="00CF6FFA" w:rsidRDefault="00CF6FFA" w:rsidP="00CF6FFA">
            <w:pPr>
              <w:jc w:val="center"/>
              <w:rPr>
                <w:sz w:val="20"/>
                <w:szCs w:val="20"/>
                <w:lang w:eastAsia="en-US"/>
              </w:rPr>
            </w:pPr>
            <w:r w:rsidRPr="00CF6FFA">
              <w:rPr>
                <w:sz w:val="20"/>
                <w:szCs w:val="20"/>
                <w:lang w:eastAsia="en-US"/>
              </w:rPr>
              <w:t>109,26</w:t>
            </w:r>
          </w:p>
        </w:tc>
        <w:tc>
          <w:tcPr>
            <w:tcW w:w="1089" w:type="dxa"/>
            <w:shd w:val="clear" w:color="auto" w:fill="auto"/>
          </w:tcPr>
          <w:p w14:paraId="214C48F0" w14:textId="77777777" w:rsidR="00CF6FFA" w:rsidRPr="00CF6FFA" w:rsidRDefault="00CF6FFA" w:rsidP="00CF6FFA">
            <w:pPr>
              <w:jc w:val="center"/>
              <w:rPr>
                <w:sz w:val="20"/>
                <w:szCs w:val="20"/>
                <w:lang w:eastAsia="en-US"/>
              </w:rPr>
            </w:pPr>
            <w:r w:rsidRPr="00CF6FFA">
              <w:rPr>
                <w:sz w:val="20"/>
                <w:szCs w:val="20"/>
                <w:lang w:eastAsia="en-US"/>
              </w:rPr>
              <w:t>25,07</w:t>
            </w:r>
          </w:p>
        </w:tc>
        <w:tc>
          <w:tcPr>
            <w:tcW w:w="1196" w:type="dxa"/>
            <w:shd w:val="clear" w:color="auto" w:fill="auto"/>
          </w:tcPr>
          <w:p w14:paraId="0696E0FA" w14:textId="77777777" w:rsidR="00CF6FFA" w:rsidRPr="00CF6FFA" w:rsidRDefault="00CF6FFA" w:rsidP="00CF6FFA">
            <w:pPr>
              <w:jc w:val="center"/>
              <w:rPr>
                <w:sz w:val="20"/>
                <w:szCs w:val="20"/>
                <w:lang w:eastAsia="en-US"/>
              </w:rPr>
            </w:pPr>
            <w:r w:rsidRPr="00CF6FFA">
              <w:rPr>
                <w:sz w:val="20"/>
                <w:szCs w:val="20"/>
                <w:lang w:eastAsia="en-US"/>
              </w:rPr>
              <w:t>1 536,38</w:t>
            </w:r>
          </w:p>
        </w:tc>
        <w:tc>
          <w:tcPr>
            <w:tcW w:w="1119" w:type="dxa"/>
            <w:tcBorders>
              <w:top w:val="single" w:sz="2" w:space="0" w:color="auto"/>
              <w:left w:val="single" w:sz="2" w:space="0" w:color="auto"/>
              <w:bottom w:val="single" w:sz="2" w:space="0" w:color="auto"/>
              <w:right w:val="single" w:sz="2" w:space="0" w:color="auto"/>
            </w:tcBorders>
            <w:vAlign w:val="center"/>
          </w:tcPr>
          <w:p w14:paraId="65419CBA" w14:textId="77777777" w:rsidR="00CF6FFA" w:rsidRPr="00CF6FFA" w:rsidRDefault="00CF6FFA" w:rsidP="00CF6FFA">
            <w:pPr>
              <w:ind w:left="-95" w:right="-35"/>
              <w:jc w:val="center"/>
              <w:rPr>
                <w:sz w:val="20"/>
                <w:szCs w:val="20"/>
              </w:rPr>
            </w:pPr>
            <w:r w:rsidRPr="00CF6FFA">
              <w:rPr>
                <w:sz w:val="20"/>
                <w:szCs w:val="20"/>
              </w:rPr>
              <w:t>х</w:t>
            </w:r>
          </w:p>
        </w:tc>
        <w:tc>
          <w:tcPr>
            <w:tcW w:w="1089" w:type="dxa"/>
            <w:tcBorders>
              <w:top w:val="single" w:sz="2" w:space="0" w:color="auto"/>
              <w:left w:val="single" w:sz="2" w:space="0" w:color="auto"/>
              <w:bottom w:val="single" w:sz="2" w:space="0" w:color="auto"/>
              <w:right w:val="single" w:sz="2" w:space="0" w:color="auto"/>
            </w:tcBorders>
            <w:vAlign w:val="center"/>
          </w:tcPr>
          <w:p w14:paraId="21267778" w14:textId="77777777" w:rsidR="00CF6FFA" w:rsidRPr="00CF6FFA" w:rsidRDefault="00CF6FFA" w:rsidP="00CF6FFA">
            <w:pPr>
              <w:jc w:val="center"/>
              <w:rPr>
                <w:sz w:val="20"/>
                <w:szCs w:val="20"/>
              </w:rPr>
            </w:pPr>
            <w:r w:rsidRPr="00CF6FFA">
              <w:rPr>
                <w:sz w:val="20"/>
                <w:szCs w:val="20"/>
              </w:rPr>
              <w:t>х</w:t>
            </w:r>
          </w:p>
        </w:tc>
      </w:tr>
      <w:tr w:rsidR="00CF6FFA" w:rsidRPr="00CF6FFA" w14:paraId="59E6AC47" w14:textId="77777777" w:rsidTr="00CF6FFA">
        <w:trPr>
          <w:trHeight w:val="283"/>
          <w:jc w:val="center"/>
        </w:trPr>
        <w:tc>
          <w:tcPr>
            <w:tcW w:w="1634" w:type="dxa"/>
            <w:vMerge/>
            <w:tcBorders>
              <w:left w:val="single" w:sz="2" w:space="0" w:color="auto"/>
              <w:right w:val="single" w:sz="2" w:space="0" w:color="auto"/>
            </w:tcBorders>
            <w:vAlign w:val="center"/>
          </w:tcPr>
          <w:p w14:paraId="3C7960F7" w14:textId="77777777" w:rsidR="00CF6FFA" w:rsidRPr="00CF6FFA" w:rsidRDefault="00CF6FFA" w:rsidP="00CF6FFA">
            <w:pPr>
              <w:rPr>
                <w:sz w:val="20"/>
                <w:szCs w:val="20"/>
                <w:lang w:eastAsia="en-US"/>
              </w:rPr>
            </w:pPr>
          </w:p>
        </w:tc>
        <w:tc>
          <w:tcPr>
            <w:tcW w:w="1529" w:type="dxa"/>
            <w:tcBorders>
              <w:top w:val="single" w:sz="2" w:space="0" w:color="auto"/>
              <w:left w:val="single" w:sz="2" w:space="0" w:color="auto"/>
              <w:bottom w:val="single" w:sz="2" w:space="0" w:color="auto"/>
              <w:right w:val="single" w:sz="2" w:space="0" w:color="auto"/>
            </w:tcBorders>
          </w:tcPr>
          <w:p w14:paraId="1789BF85" w14:textId="77777777" w:rsidR="00CF6FFA" w:rsidRPr="00CF6FFA" w:rsidRDefault="00CF6FFA" w:rsidP="00CF6FFA">
            <w:pPr>
              <w:rPr>
                <w:sz w:val="20"/>
                <w:szCs w:val="20"/>
                <w:lang w:eastAsia="en-US"/>
              </w:rPr>
            </w:pPr>
            <w:r w:rsidRPr="00CF6FFA">
              <w:rPr>
                <w:sz w:val="20"/>
                <w:szCs w:val="20"/>
                <w:lang w:eastAsia="en-US"/>
              </w:rPr>
              <w:t>с 01.01.2018</w:t>
            </w:r>
          </w:p>
        </w:tc>
        <w:tc>
          <w:tcPr>
            <w:tcW w:w="884" w:type="dxa"/>
            <w:tcBorders>
              <w:top w:val="single" w:sz="2" w:space="0" w:color="auto"/>
              <w:left w:val="single" w:sz="2" w:space="0" w:color="auto"/>
              <w:bottom w:val="single" w:sz="2" w:space="0" w:color="auto"/>
              <w:right w:val="single" w:sz="2" w:space="0" w:color="auto"/>
            </w:tcBorders>
          </w:tcPr>
          <w:p w14:paraId="1A85185A" w14:textId="77777777" w:rsidR="00CF6FFA" w:rsidRPr="00CF6FFA" w:rsidRDefault="00CF6FFA" w:rsidP="00CF6FFA">
            <w:pPr>
              <w:jc w:val="center"/>
              <w:rPr>
                <w:sz w:val="20"/>
                <w:szCs w:val="20"/>
                <w:lang w:eastAsia="en-US"/>
              </w:rPr>
            </w:pPr>
            <w:r w:rsidRPr="00CF6FFA">
              <w:rPr>
                <w:sz w:val="20"/>
                <w:szCs w:val="20"/>
                <w:lang w:eastAsia="en-US"/>
              </w:rPr>
              <w:t>128,21</w:t>
            </w:r>
          </w:p>
        </w:tc>
        <w:tc>
          <w:tcPr>
            <w:tcW w:w="884" w:type="dxa"/>
            <w:tcBorders>
              <w:top w:val="single" w:sz="2" w:space="0" w:color="auto"/>
              <w:left w:val="single" w:sz="2" w:space="0" w:color="auto"/>
              <w:bottom w:val="single" w:sz="2" w:space="0" w:color="auto"/>
              <w:right w:val="single" w:sz="2" w:space="0" w:color="auto"/>
            </w:tcBorders>
          </w:tcPr>
          <w:p w14:paraId="7F03EFA9" w14:textId="77777777" w:rsidR="00CF6FFA" w:rsidRPr="00CF6FFA" w:rsidRDefault="00CF6FFA" w:rsidP="00CF6FFA">
            <w:pPr>
              <w:jc w:val="center"/>
              <w:rPr>
                <w:sz w:val="20"/>
                <w:szCs w:val="20"/>
                <w:lang w:eastAsia="en-US"/>
              </w:rPr>
            </w:pPr>
            <w:r w:rsidRPr="00CF6FFA">
              <w:rPr>
                <w:sz w:val="20"/>
                <w:szCs w:val="20"/>
                <w:lang w:eastAsia="en-US"/>
              </w:rPr>
              <w:t>126,76</w:t>
            </w:r>
          </w:p>
        </w:tc>
        <w:tc>
          <w:tcPr>
            <w:tcW w:w="884" w:type="dxa"/>
            <w:tcBorders>
              <w:top w:val="single" w:sz="2" w:space="0" w:color="auto"/>
              <w:left w:val="single" w:sz="2" w:space="0" w:color="auto"/>
              <w:bottom w:val="single" w:sz="2" w:space="0" w:color="auto"/>
              <w:right w:val="single" w:sz="2" w:space="0" w:color="auto"/>
            </w:tcBorders>
          </w:tcPr>
          <w:p w14:paraId="550E24B9" w14:textId="77777777" w:rsidR="00CF6FFA" w:rsidRPr="00CF6FFA" w:rsidRDefault="00CF6FFA" w:rsidP="00CF6FFA">
            <w:pPr>
              <w:jc w:val="center"/>
              <w:rPr>
                <w:sz w:val="20"/>
                <w:szCs w:val="20"/>
                <w:lang w:eastAsia="en-US"/>
              </w:rPr>
            </w:pPr>
            <w:r w:rsidRPr="00CF6FFA">
              <w:rPr>
                <w:sz w:val="20"/>
                <w:szCs w:val="20"/>
                <w:lang w:eastAsia="en-US"/>
              </w:rPr>
              <w:t>134,73</w:t>
            </w:r>
          </w:p>
        </w:tc>
        <w:tc>
          <w:tcPr>
            <w:tcW w:w="1020" w:type="dxa"/>
            <w:tcBorders>
              <w:top w:val="single" w:sz="2" w:space="0" w:color="auto"/>
              <w:left w:val="single" w:sz="2" w:space="0" w:color="auto"/>
              <w:bottom w:val="single" w:sz="2" w:space="0" w:color="auto"/>
              <w:right w:val="single" w:sz="2" w:space="0" w:color="auto"/>
            </w:tcBorders>
          </w:tcPr>
          <w:p w14:paraId="1AA3B0A4" w14:textId="77777777" w:rsidR="00CF6FFA" w:rsidRPr="00CF6FFA" w:rsidRDefault="00CF6FFA" w:rsidP="00CF6FFA">
            <w:pPr>
              <w:jc w:val="center"/>
              <w:rPr>
                <w:sz w:val="20"/>
                <w:szCs w:val="20"/>
                <w:lang w:eastAsia="en-US"/>
              </w:rPr>
            </w:pPr>
            <w:r w:rsidRPr="00CF6FFA">
              <w:rPr>
                <w:sz w:val="20"/>
                <w:szCs w:val="20"/>
                <w:lang w:eastAsia="en-US"/>
              </w:rPr>
              <w:t>128,93</w:t>
            </w:r>
          </w:p>
        </w:tc>
        <w:tc>
          <w:tcPr>
            <w:tcW w:w="851" w:type="dxa"/>
            <w:tcBorders>
              <w:top w:val="single" w:sz="2" w:space="0" w:color="auto"/>
              <w:left w:val="single" w:sz="2" w:space="0" w:color="auto"/>
              <w:bottom w:val="single" w:sz="2" w:space="0" w:color="auto"/>
              <w:right w:val="single" w:sz="2" w:space="0" w:color="auto"/>
            </w:tcBorders>
          </w:tcPr>
          <w:p w14:paraId="14BC387B" w14:textId="77777777" w:rsidR="00CF6FFA" w:rsidRPr="00CF6FFA" w:rsidRDefault="00CF6FFA" w:rsidP="00CF6FFA">
            <w:pPr>
              <w:jc w:val="center"/>
              <w:rPr>
                <w:sz w:val="20"/>
                <w:szCs w:val="20"/>
                <w:lang w:eastAsia="en-US"/>
              </w:rPr>
            </w:pPr>
            <w:r w:rsidRPr="00CF6FFA">
              <w:rPr>
                <w:sz w:val="20"/>
                <w:szCs w:val="20"/>
                <w:lang w:eastAsia="en-US"/>
              </w:rPr>
              <w:t>108,65</w:t>
            </w:r>
          </w:p>
        </w:tc>
        <w:tc>
          <w:tcPr>
            <w:tcW w:w="851" w:type="dxa"/>
            <w:tcBorders>
              <w:top w:val="single" w:sz="2" w:space="0" w:color="auto"/>
              <w:left w:val="single" w:sz="2" w:space="0" w:color="auto"/>
              <w:bottom w:val="single" w:sz="2" w:space="0" w:color="auto"/>
              <w:right w:val="single" w:sz="2" w:space="0" w:color="auto"/>
            </w:tcBorders>
          </w:tcPr>
          <w:p w14:paraId="13CF834E" w14:textId="77777777" w:rsidR="00CF6FFA" w:rsidRPr="00CF6FFA" w:rsidRDefault="00CF6FFA" w:rsidP="00CF6FFA">
            <w:pPr>
              <w:jc w:val="center"/>
              <w:rPr>
                <w:sz w:val="20"/>
                <w:szCs w:val="20"/>
                <w:lang w:eastAsia="en-US"/>
              </w:rPr>
            </w:pPr>
            <w:r w:rsidRPr="00CF6FFA">
              <w:rPr>
                <w:sz w:val="20"/>
                <w:szCs w:val="20"/>
                <w:lang w:eastAsia="en-US"/>
              </w:rPr>
              <w:t>107,42</w:t>
            </w:r>
          </w:p>
        </w:tc>
        <w:tc>
          <w:tcPr>
            <w:tcW w:w="851" w:type="dxa"/>
            <w:tcBorders>
              <w:top w:val="single" w:sz="2" w:space="0" w:color="auto"/>
              <w:left w:val="single" w:sz="2" w:space="0" w:color="auto"/>
              <w:bottom w:val="single" w:sz="2" w:space="0" w:color="auto"/>
              <w:right w:val="single" w:sz="2" w:space="0" w:color="auto"/>
            </w:tcBorders>
          </w:tcPr>
          <w:p w14:paraId="1AECF8CB" w14:textId="77777777" w:rsidR="00CF6FFA" w:rsidRPr="00CF6FFA" w:rsidRDefault="00CF6FFA" w:rsidP="00CF6FFA">
            <w:pPr>
              <w:jc w:val="center"/>
              <w:rPr>
                <w:sz w:val="20"/>
                <w:szCs w:val="20"/>
                <w:lang w:eastAsia="en-US"/>
              </w:rPr>
            </w:pPr>
            <w:r w:rsidRPr="00CF6FFA">
              <w:rPr>
                <w:sz w:val="20"/>
                <w:szCs w:val="20"/>
                <w:lang w:eastAsia="en-US"/>
              </w:rPr>
              <w:t>114,18</w:t>
            </w:r>
          </w:p>
        </w:tc>
        <w:tc>
          <w:tcPr>
            <w:tcW w:w="987" w:type="dxa"/>
            <w:tcBorders>
              <w:top w:val="single" w:sz="2" w:space="0" w:color="auto"/>
              <w:left w:val="single" w:sz="2" w:space="0" w:color="auto"/>
              <w:bottom w:val="single" w:sz="2" w:space="0" w:color="auto"/>
              <w:right w:val="single" w:sz="2" w:space="0" w:color="auto"/>
            </w:tcBorders>
          </w:tcPr>
          <w:p w14:paraId="101132BB" w14:textId="77777777" w:rsidR="00CF6FFA" w:rsidRPr="00CF6FFA" w:rsidRDefault="00CF6FFA" w:rsidP="00CF6FFA">
            <w:pPr>
              <w:jc w:val="center"/>
              <w:rPr>
                <w:sz w:val="20"/>
                <w:szCs w:val="20"/>
                <w:lang w:eastAsia="en-US"/>
              </w:rPr>
            </w:pPr>
            <w:r w:rsidRPr="00CF6FFA">
              <w:rPr>
                <w:sz w:val="20"/>
                <w:szCs w:val="20"/>
                <w:lang w:eastAsia="en-US"/>
              </w:rPr>
              <w:t>109,26</w:t>
            </w:r>
          </w:p>
        </w:tc>
        <w:tc>
          <w:tcPr>
            <w:tcW w:w="1089" w:type="dxa"/>
            <w:shd w:val="clear" w:color="auto" w:fill="auto"/>
          </w:tcPr>
          <w:p w14:paraId="7ED3DF23" w14:textId="77777777" w:rsidR="00CF6FFA" w:rsidRPr="00CF6FFA" w:rsidRDefault="00CF6FFA" w:rsidP="00CF6FFA">
            <w:pPr>
              <w:jc w:val="center"/>
              <w:rPr>
                <w:sz w:val="20"/>
                <w:szCs w:val="20"/>
                <w:lang w:eastAsia="en-US"/>
              </w:rPr>
            </w:pPr>
            <w:r w:rsidRPr="00CF6FFA">
              <w:rPr>
                <w:sz w:val="20"/>
                <w:szCs w:val="20"/>
                <w:lang w:eastAsia="en-US"/>
              </w:rPr>
              <w:t>25,07</w:t>
            </w:r>
          </w:p>
        </w:tc>
        <w:tc>
          <w:tcPr>
            <w:tcW w:w="1196" w:type="dxa"/>
            <w:shd w:val="clear" w:color="auto" w:fill="auto"/>
          </w:tcPr>
          <w:p w14:paraId="21242C31" w14:textId="77777777" w:rsidR="00CF6FFA" w:rsidRPr="00CF6FFA" w:rsidRDefault="00CF6FFA" w:rsidP="00CF6FFA">
            <w:pPr>
              <w:jc w:val="center"/>
              <w:rPr>
                <w:sz w:val="20"/>
                <w:szCs w:val="20"/>
                <w:lang w:eastAsia="en-US"/>
              </w:rPr>
            </w:pPr>
            <w:r w:rsidRPr="00CF6FFA">
              <w:rPr>
                <w:sz w:val="20"/>
                <w:szCs w:val="20"/>
                <w:lang w:eastAsia="en-US"/>
              </w:rPr>
              <w:t>1 536,38</w:t>
            </w:r>
          </w:p>
        </w:tc>
        <w:tc>
          <w:tcPr>
            <w:tcW w:w="1119" w:type="dxa"/>
            <w:tcBorders>
              <w:top w:val="single" w:sz="2" w:space="0" w:color="auto"/>
              <w:left w:val="single" w:sz="2" w:space="0" w:color="auto"/>
              <w:bottom w:val="single" w:sz="2" w:space="0" w:color="auto"/>
              <w:right w:val="single" w:sz="2" w:space="0" w:color="auto"/>
            </w:tcBorders>
            <w:vAlign w:val="center"/>
          </w:tcPr>
          <w:p w14:paraId="03C00BA0" w14:textId="77777777" w:rsidR="00CF6FFA" w:rsidRPr="00CF6FFA" w:rsidRDefault="00CF6FFA" w:rsidP="00CF6FFA">
            <w:pPr>
              <w:jc w:val="center"/>
              <w:rPr>
                <w:sz w:val="20"/>
                <w:szCs w:val="20"/>
              </w:rPr>
            </w:pPr>
            <w:r w:rsidRPr="00CF6FFA">
              <w:rPr>
                <w:sz w:val="20"/>
                <w:szCs w:val="20"/>
              </w:rPr>
              <w:t>х</w:t>
            </w:r>
          </w:p>
        </w:tc>
        <w:tc>
          <w:tcPr>
            <w:tcW w:w="1089" w:type="dxa"/>
            <w:tcBorders>
              <w:top w:val="single" w:sz="2" w:space="0" w:color="auto"/>
              <w:left w:val="single" w:sz="2" w:space="0" w:color="auto"/>
              <w:bottom w:val="single" w:sz="2" w:space="0" w:color="auto"/>
              <w:right w:val="single" w:sz="2" w:space="0" w:color="auto"/>
            </w:tcBorders>
            <w:vAlign w:val="center"/>
          </w:tcPr>
          <w:p w14:paraId="798AB8F6" w14:textId="77777777" w:rsidR="00CF6FFA" w:rsidRPr="00CF6FFA" w:rsidRDefault="00CF6FFA" w:rsidP="00CF6FFA">
            <w:pPr>
              <w:jc w:val="center"/>
              <w:rPr>
                <w:sz w:val="20"/>
                <w:szCs w:val="20"/>
              </w:rPr>
            </w:pPr>
            <w:r w:rsidRPr="00CF6FFA">
              <w:rPr>
                <w:sz w:val="20"/>
                <w:szCs w:val="20"/>
              </w:rPr>
              <w:t>х</w:t>
            </w:r>
          </w:p>
        </w:tc>
      </w:tr>
      <w:tr w:rsidR="00CF6FFA" w:rsidRPr="00CF6FFA" w14:paraId="4008318C" w14:textId="77777777" w:rsidTr="00CF6FFA">
        <w:trPr>
          <w:trHeight w:val="258"/>
          <w:jc w:val="center"/>
        </w:trPr>
        <w:tc>
          <w:tcPr>
            <w:tcW w:w="1634" w:type="dxa"/>
            <w:vMerge/>
            <w:tcBorders>
              <w:left w:val="single" w:sz="2" w:space="0" w:color="auto"/>
              <w:right w:val="single" w:sz="2" w:space="0" w:color="auto"/>
            </w:tcBorders>
            <w:vAlign w:val="center"/>
          </w:tcPr>
          <w:p w14:paraId="016C03D4" w14:textId="77777777" w:rsidR="00CF6FFA" w:rsidRPr="00CF6FFA" w:rsidRDefault="00CF6FFA" w:rsidP="00CF6FFA">
            <w:pPr>
              <w:rPr>
                <w:sz w:val="20"/>
                <w:szCs w:val="20"/>
                <w:lang w:eastAsia="en-US"/>
              </w:rPr>
            </w:pPr>
          </w:p>
        </w:tc>
        <w:tc>
          <w:tcPr>
            <w:tcW w:w="1529" w:type="dxa"/>
            <w:tcBorders>
              <w:top w:val="single" w:sz="2" w:space="0" w:color="auto"/>
              <w:left w:val="single" w:sz="2" w:space="0" w:color="auto"/>
              <w:bottom w:val="single" w:sz="2" w:space="0" w:color="auto"/>
              <w:right w:val="single" w:sz="2" w:space="0" w:color="auto"/>
            </w:tcBorders>
          </w:tcPr>
          <w:p w14:paraId="27DB7BF0" w14:textId="77777777" w:rsidR="00CF6FFA" w:rsidRPr="00CF6FFA" w:rsidRDefault="00CF6FFA" w:rsidP="00CF6FFA">
            <w:pPr>
              <w:rPr>
                <w:sz w:val="20"/>
                <w:szCs w:val="20"/>
                <w:lang w:eastAsia="en-US"/>
              </w:rPr>
            </w:pPr>
            <w:r w:rsidRPr="00CF6FFA">
              <w:rPr>
                <w:sz w:val="20"/>
                <w:szCs w:val="20"/>
                <w:lang w:eastAsia="en-US"/>
              </w:rPr>
              <w:t>с 01.07.2018</w:t>
            </w:r>
          </w:p>
        </w:tc>
        <w:tc>
          <w:tcPr>
            <w:tcW w:w="884" w:type="dxa"/>
            <w:tcBorders>
              <w:top w:val="single" w:sz="2" w:space="0" w:color="auto"/>
              <w:left w:val="single" w:sz="2" w:space="0" w:color="auto"/>
              <w:bottom w:val="single" w:sz="2" w:space="0" w:color="auto"/>
              <w:right w:val="single" w:sz="2" w:space="0" w:color="auto"/>
            </w:tcBorders>
          </w:tcPr>
          <w:p w14:paraId="2A2E6834" w14:textId="77777777" w:rsidR="00CF6FFA" w:rsidRPr="00CF6FFA" w:rsidRDefault="00CF6FFA" w:rsidP="00CF6FFA">
            <w:pPr>
              <w:jc w:val="center"/>
              <w:rPr>
                <w:sz w:val="20"/>
                <w:szCs w:val="20"/>
                <w:lang w:eastAsia="en-US"/>
              </w:rPr>
            </w:pPr>
            <w:r w:rsidRPr="00CF6FFA">
              <w:rPr>
                <w:sz w:val="20"/>
                <w:szCs w:val="20"/>
                <w:lang w:eastAsia="en-US"/>
              </w:rPr>
              <w:t>133,49</w:t>
            </w:r>
          </w:p>
        </w:tc>
        <w:tc>
          <w:tcPr>
            <w:tcW w:w="884" w:type="dxa"/>
            <w:tcBorders>
              <w:top w:val="single" w:sz="2" w:space="0" w:color="auto"/>
              <w:left w:val="single" w:sz="2" w:space="0" w:color="auto"/>
              <w:bottom w:val="single" w:sz="2" w:space="0" w:color="auto"/>
              <w:right w:val="single" w:sz="2" w:space="0" w:color="auto"/>
            </w:tcBorders>
          </w:tcPr>
          <w:p w14:paraId="516052D7" w14:textId="77777777" w:rsidR="00CF6FFA" w:rsidRPr="00CF6FFA" w:rsidRDefault="00CF6FFA" w:rsidP="00CF6FFA">
            <w:pPr>
              <w:jc w:val="center"/>
              <w:rPr>
                <w:sz w:val="20"/>
                <w:szCs w:val="20"/>
                <w:lang w:eastAsia="en-US"/>
              </w:rPr>
            </w:pPr>
            <w:r w:rsidRPr="00CF6FFA">
              <w:rPr>
                <w:sz w:val="20"/>
                <w:szCs w:val="20"/>
                <w:lang w:eastAsia="en-US"/>
              </w:rPr>
              <w:t>131,98</w:t>
            </w:r>
          </w:p>
        </w:tc>
        <w:tc>
          <w:tcPr>
            <w:tcW w:w="884" w:type="dxa"/>
            <w:tcBorders>
              <w:top w:val="single" w:sz="2" w:space="0" w:color="auto"/>
              <w:left w:val="single" w:sz="2" w:space="0" w:color="auto"/>
              <w:bottom w:val="single" w:sz="2" w:space="0" w:color="auto"/>
              <w:right w:val="single" w:sz="2" w:space="0" w:color="auto"/>
            </w:tcBorders>
          </w:tcPr>
          <w:p w14:paraId="7756F049" w14:textId="77777777" w:rsidR="00CF6FFA" w:rsidRPr="00CF6FFA" w:rsidRDefault="00CF6FFA" w:rsidP="00CF6FFA">
            <w:pPr>
              <w:jc w:val="center"/>
              <w:rPr>
                <w:sz w:val="20"/>
                <w:szCs w:val="20"/>
                <w:lang w:eastAsia="en-US"/>
              </w:rPr>
            </w:pPr>
            <w:r w:rsidRPr="00CF6FFA">
              <w:rPr>
                <w:sz w:val="20"/>
                <w:szCs w:val="20"/>
                <w:lang w:eastAsia="en-US"/>
              </w:rPr>
              <w:t>140,28</w:t>
            </w:r>
          </w:p>
        </w:tc>
        <w:tc>
          <w:tcPr>
            <w:tcW w:w="1020" w:type="dxa"/>
            <w:tcBorders>
              <w:top w:val="single" w:sz="2" w:space="0" w:color="auto"/>
              <w:left w:val="single" w:sz="2" w:space="0" w:color="auto"/>
              <w:bottom w:val="single" w:sz="2" w:space="0" w:color="auto"/>
              <w:right w:val="single" w:sz="2" w:space="0" w:color="auto"/>
            </w:tcBorders>
          </w:tcPr>
          <w:p w14:paraId="5D4D1183" w14:textId="77777777" w:rsidR="00CF6FFA" w:rsidRPr="00CF6FFA" w:rsidRDefault="00CF6FFA" w:rsidP="00CF6FFA">
            <w:pPr>
              <w:jc w:val="center"/>
              <w:rPr>
                <w:sz w:val="20"/>
                <w:szCs w:val="20"/>
                <w:lang w:eastAsia="en-US"/>
              </w:rPr>
            </w:pPr>
            <w:r w:rsidRPr="00CF6FFA">
              <w:rPr>
                <w:sz w:val="20"/>
                <w:szCs w:val="20"/>
                <w:lang w:eastAsia="en-US"/>
              </w:rPr>
              <w:t>134,25</w:t>
            </w:r>
          </w:p>
        </w:tc>
        <w:tc>
          <w:tcPr>
            <w:tcW w:w="851" w:type="dxa"/>
            <w:tcBorders>
              <w:top w:val="single" w:sz="2" w:space="0" w:color="auto"/>
              <w:left w:val="single" w:sz="2" w:space="0" w:color="auto"/>
              <w:bottom w:val="single" w:sz="2" w:space="0" w:color="auto"/>
              <w:right w:val="single" w:sz="2" w:space="0" w:color="auto"/>
            </w:tcBorders>
          </w:tcPr>
          <w:p w14:paraId="70A5A521" w14:textId="77777777" w:rsidR="00CF6FFA" w:rsidRPr="00CF6FFA" w:rsidRDefault="00CF6FFA" w:rsidP="00CF6FFA">
            <w:pPr>
              <w:jc w:val="center"/>
              <w:rPr>
                <w:sz w:val="20"/>
                <w:szCs w:val="20"/>
                <w:lang w:eastAsia="en-US"/>
              </w:rPr>
            </w:pPr>
            <w:r w:rsidRPr="00CF6FFA">
              <w:rPr>
                <w:sz w:val="20"/>
                <w:szCs w:val="20"/>
                <w:lang w:eastAsia="en-US"/>
              </w:rPr>
              <w:t>113,13</w:t>
            </w:r>
          </w:p>
        </w:tc>
        <w:tc>
          <w:tcPr>
            <w:tcW w:w="851" w:type="dxa"/>
            <w:tcBorders>
              <w:top w:val="single" w:sz="2" w:space="0" w:color="auto"/>
              <w:left w:val="single" w:sz="2" w:space="0" w:color="auto"/>
              <w:bottom w:val="single" w:sz="2" w:space="0" w:color="auto"/>
              <w:right w:val="single" w:sz="2" w:space="0" w:color="auto"/>
            </w:tcBorders>
          </w:tcPr>
          <w:p w14:paraId="1DBCDB53" w14:textId="77777777" w:rsidR="00CF6FFA" w:rsidRPr="00CF6FFA" w:rsidRDefault="00CF6FFA" w:rsidP="00CF6FFA">
            <w:pPr>
              <w:jc w:val="center"/>
              <w:rPr>
                <w:sz w:val="20"/>
                <w:szCs w:val="20"/>
                <w:lang w:eastAsia="en-US"/>
              </w:rPr>
            </w:pPr>
            <w:r w:rsidRPr="00CF6FFA">
              <w:rPr>
                <w:sz w:val="20"/>
                <w:szCs w:val="20"/>
                <w:lang w:eastAsia="en-US"/>
              </w:rPr>
              <w:t>111,85</w:t>
            </w:r>
          </w:p>
        </w:tc>
        <w:tc>
          <w:tcPr>
            <w:tcW w:w="851" w:type="dxa"/>
            <w:tcBorders>
              <w:top w:val="single" w:sz="2" w:space="0" w:color="auto"/>
              <w:left w:val="single" w:sz="2" w:space="0" w:color="auto"/>
              <w:bottom w:val="single" w:sz="2" w:space="0" w:color="auto"/>
              <w:right w:val="single" w:sz="2" w:space="0" w:color="auto"/>
            </w:tcBorders>
          </w:tcPr>
          <w:p w14:paraId="7136CE33" w14:textId="77777777" w:rsidR="00CF6FFA" w:rsidRPr="00CF6FFA" w:rsidRDefault="00CF6FFA" w:rsidP="00CF6FFA">
            <w:pPr>
              <w:jc w:val="center"/>
              <w:rPr>
                <w:sz w:val="20"/>
                <w:szCs w:val="20"/>
                <w:lang w:eastAsia="en-US"/>
              </w:rPr>
            </w:pPr>
            <w:r w:rsidRPr="00CF6FFA">
              <w:rPr>
                <w:sz w:val="20"/>
                <w:szCs w:val="20"/>
                <w:lang w:eastAsia="en-US"/>
              </w:rPr>
              <w:t>118,88</w:t>
            </w:r>
          </w:p>
        </w:tc>
        <w:tc>
          <w:tcPr>
            <w:tcW w:w="987" w:type="dxa"/>
            <w:tcBorders>
              <w:top w:val="single" w:sz="2" w:space="0" w:color="auto"/>
              <w:left w:val="single" w:sz="2" w:space="0" w:color="auto"/>
              <w:bottom w:val="single" w:sz="2" w:space="0" w:color="auto"/>
              <w:right w:val="single" w:sz="2" w:space="0" w:color="auto"/>
            </w:tcBorders>
          </w:tcPr>
          <w:p w14:paraId="5E916C91" w14:textId="77777777" w:rsidR="00CF6FFA" w:rsidRPr="00CF6FFA" w:rsidRDefault="00CF6FFA" w:rsidP="00CF6FFA">
            <w:pPr>
              <w:jc w:val="center"/>
              <w:rPr>
                <w:sz w:val="20"/>
                <w:szCs w:val="20"/>
                <w:lang w:eastAsia="en-US"/>
              </w:rPr>
            </w:pPr>
            <w:r w:rsidRPr="00CF6FFA">
              <w:rPr>
                <w:sz w:val="20"/>
                <w:szCs w:val="20"/>
                <w:lang w:eastAsia="en-US"/>
              </w:rPr>
              <w:t>113,77</w:t>
            </w:r>
          </w:p>
        </w:tc>
        <w:tc>
          <w:tcPr>
            <w:tcW w:w="1089" w:type="dxa"/>
            <w:shd w:val="clear" w:color="auto" w:fill="auto"/>
          </w:tcPr>
          <w:p w14:paraId="0BFEE234" w14:textId="77777777" w:rsidR="00CF6FFA" w:rsidRPr="00CF6FFA" w:rsidRDefault="00CF6FFA" w:rsidP="00CF6FFA">
            <w:pPr>
              <w:jc w:val="center"/>
              <w:rPr>
                <w:sz w:val="20"/>
                <w:szCs w:val="20"/>
                <w:lang w:eastAsia="en-US"/>
              </w:rPr>
            </w:pPr>
            <w:r w:rsidRPr="00CF6FFA">
              <w:rPr>
                <w:sz w:val="20"/>
                <w:szCs w:val="20"/>
                <w:lang w:eastAsia="en-US"/>
              </w:rPr>
              <w:t>26,20</w:t>
            </w:r>
          </w:p>
        </w:tc>
        <w:tc>
          <w:tcPr>
            <w:tcW w:w="1196" w:type="dxa"/>
            <w:shd w:val="clear" w:color="auto" w:fill="auto"/>
          </w:tcPr>
          <w:p w14:paraId="4C388B1B" w14:textId="77777777" w:rsidR="00CF6FFA" w:rsidRPr="00CF6FFA" w:rsidRDefault="00CF6FFA" w:rsidP="00CF6FFA">
            <w:pPr>
              <w:jc w:val="center"/>
              <w:rPr>
                <w:sz w:val="20"/>
                <w:szCs w:val="20"/>
                <w:lang w:eastAsia="en-US"/>
              </w:rPr>
            </w:pPr>
            <w:r w:rsidRPr="00CF6FFA">
              <w:rPr>
                <w:sz w:val="20"/>
                <w:szCs w:val="20"/>
                <w:lang w:eastAsia="en-US"/>
              </w:rPr>
              <w:t>1 597,91</w:t>
            </w:r>
          </w:p>
        </w:tc>
        <w:tc>
          <w:tcPr>
            <w:tcW w:w="1119" w:type="dxa"/>
            <w:tcBorders>
              <w:top w:val="single" w:sz="2" w:space="0" w:color="auto"/>
              <w:left w:val="single" w:sz="2" w:space="0" w:color="auto"/>
              <w:bottom w:val="single" w:sz="2" w:space="0" w:color="auto"/>
              <w:right w:val="single" w:sz="2" w:space="0" w:color="auto"/>
            </w:tcBorders>
            <w:vAlign w:val="center"/>
          </w:tcPr>
          <w:p w14:paraId="303D56B6" w14:textId="77777777" w:rsidR="00CF6FFA" w:rsidRPr="00CF6FFA" w:rsidRDefault="00CF6FFA" w:rsidP="00CF6FFA">
            <w:pPr>
              <w:jc w:val="center"/>
              <w:rPr>
                <w:sz w:val="20"/>
                <w:szCs w:val="20"/>
              </w:rPr>
            </w:pPr>
            <w:r w:rsidRPr="00CF6FFA">
              <w:rPr>
                <w:sz w:val="20"/>
                <w:szCs w:val="20"/>
              </w:rPr>
              <w:t>х</w:t>
            </w:r>
          </w:p>
        </w:tc>
        <w:tc>
          <w:tcPr>
            <w:tcW w:w="1089" w:type="dxa"/>
            <w:tcBorders>
              <w:top w:val="single" w:sz="2" w:space="0" w:color="auto"/>
              <w:left w:val="single" w:sz="2" w:space="0" w:color="auto"/>
              <w:bottom w:val="single" w:sz="2" w:space="0" w:color="auto"/>
              <w:right w:val="single" w:sz="2" w:space="0" w:color="auto"/>
            </w:tcBorders>
            <w:vAlign w:val="center"/>
          </w:tcPr>
          <w:p w14:paraId="3C345E08" w14:textId="77777777" w:rsidR="00CF6FFA" w:rsidRPr="00CF6FFA" w:rsidRDefault="00CF6FFA" w:rsidP="00CF6FFA">
            <w:pPr>
              <w:jc w:val="center"/>
              <w:rPr>
                <w:sz w:val="20"/>
                <w:szCs w:val="20"/>
              </w:rPr>
            </w:pPr>
            <w:r w:rsidRPr="00CF6FFA">
              <w:rPr>
                <w:sz w:val="20"/>
                <w:szCs w:val="20"/>
              </w:rPr>
              <w:t>х</w:t>
            </w:r>
          </w:p>
        </w:tc>
      </w:tr>
      <w:tr w:rsidR="00CF6FFA" w:rsidRPr="00CF6FFA" w14:paraId="706346AC" w14:textId="77777777" w:rsidTr="00CF6FFA">
        <w:trPr>
          <w:trHeight w:val="263"/>
          <w:jc w:val="center"/>
        </w:trPr>
        <w:tc>
          <w:tcPr>
            <w:tcW w:w="1634" w:type="dxa"/>
            <w:vMerge/>
            <w:tcBorders>
              <w:left w:val="single" w:sz="2" w:space="0" w:color="auto"/>
              <w:right w:val="single" w:sz="2" w:space="0" w:color="auto"/>
            </w:tcBorders>
            <w:vAlign w:val="center"/>
          </w:tcPr>
          <w:p w14:paraId="15619D21" w14:textId="77777777" w:rsidR="00CF6FFA" w:rsidRPr="00CF6FFA" w:rsidRDefault="00CF6FFA" w:rsidP="00CF6FFA">
            <w:pPr>
              <w:rPr>
                <w:sz w:val="20"/>
                <w:szCs w:val="20"/>
                <w:lang w:eastAsia="en-US"/>
              </w:rPr>
            </w:pPr>
          </w:p>
        </w:tc>
        <w:tc>
          <w:tcPr>
            <w:tcW w:w="1529" w:type="dxa"/>
            <w:tcBorders>
              <w:top w:val="single" w:sz="2" w:space="0" w:color="auto"/>
              <w:left w:val="single" w:sz="2" w:space="0" w:color="auto"/>
              <w:bottom w:val="single" w:sz="2" w:space="0" w:color="auto"/>
              <w:right w:val="single" w:sz="2" w:space="0" w:color="auto"/>
            </w:tcBorders>
          </w:tcPr>
          <w:p w14:paraId="5CD5C996" w14:textId="77777777" w:rsidR="00CF6FFA" w:rsidRPr="00CF6FFA" w:rsidRDefault="00CF6FFA" w:rsidP="00CF6FFA">
            <w:pPr>
              <w:rPr>
                <w:sz w:val="20"/>
                <w:szCs w:val="20"/>
                <w:lang w:eastAsia="en-US"/>
              </w:rPr>
            </w:pPr>
            <w:r w:rsidRPr="00CF6FFA">
              <w:rPr>
                <w:sz w:val="20"/>
                <w:szCs w:val="20"/>
                <w:lang w:eastAsia="en-US"/>
              </w:rPr>
              <w:t>с 01.01.2019</w:t>
            </w:r>
          </w:p>
        </w:tc>
        <w:tc>
          <w:tcPr>
            <w:tcW w:w="884" w:type="dxa"/>
            <w:tcBorders>
              <w:top w:val="single" w:sz="2" w:space="0" w:color="auto"/>
              <w:left w:val="single" w:sz="2" w:space="0" w:color="auto"/>
              <w:bottom w:val="single" w:sz="2" w:space="0" w:color="auto"/>
              <w:right w:val="single" w:sz="2" w:space="0" w:color="auto"/>
            </w:tcBorders>
          </w:tcPr>
          <w:p w14:paraId="10A36E17" w14:textId="77777777" w:rsidR="00CF6FFA" w:rsidRPr="00CF6FFA" w:rsidRDefault="00CF6FFA" w:rsidP="00CF6FFA">
            <w:pPr>
              <w:jc w:val="center"/>
              <w:rPr>
                <w:sz w:val="20"/>
                <w:szCs w:val="20"/>
                <w:lang w:eastAsia="en-US"/>
              </w:rPr>
            </w:pPr>
            <w:r w:rsidRPr="00CF6FFA">
              <w:rPr>
                <w:sz w:val="20"/>
                <w:szCs w:val="20"/>
                <w:lang w:eastAsia="en-US"/>
              </w:rPr>
              <w:t>135,76</w:t>
            </w:r>
          </w:p>
        </w:tc>
        <w:tc>
          <w:tcPr>
            <w:tcW w:w="884" w:type="dxa"/>
            <w:tcBorders>
              <w:top w:val="single" w:sz="2" w:space="0" w:color="auto"/>
              <w:left w:val="single" w:sz="2" w:space="0" w:color="auto"/>
              <w:bottom w:val="single" w:sz="2" w:space="0" w:color="auto"/>
              <w:right w:val="single" w:sz="2" w:space="0" w:color="auto"/>
            </w:tcBorders>
          </w:tcPr>
          <w:p w14:paraId="68C31FBA" w14:textId="77777777" w:rsidR="00CF6FFA" w:rsidRPr="00CF6FFA" w:rsidRDefault="00CF6FFA" w:rsidP="00CF6FFA">
            <w:pPr>
              <w:jc w:val="center"/>
              <w:rPr>
                <w:sz w:val="20"/>
                <w:szCs w:val="20"/>
                <w:lang w:eastAsia="en-US"/>
              </w:rPr>
            </w:pPr>
            <w:r w:rsidRPr="00CF6FFA">
              <w:rPr>
                <w:sz w:val="20"/>
                <w:szCs w:val="20"/>
                <w:lang w:eastAsia="en-US"/>
              </w:rPr>
              <w:t>134,22</w:t>
            </w:r>
          </w:p>
        </w:tc>
        <w:tc>
          <w:tcPr>
            <w:tcW w:w="884" w:type="dxa"/>
            <w:tcBorders>
              <w:top w:val="single" w:sz="2" w:space="0" w:color="auto"/>
              <w:left w:val="single" w:sz="2" w:space="0" w:color="auto"/>
              <w:bottom w:val="single" w:sz="2" w:space="0" w:color="auto"/>
              <w:right w:val="single" w:sz="2" w:space="0" w:color="auto"/>
            </w:tcBorders>
          </w:tcPr>
          <w:p w14:paraId="20A50554" w14:textId="77777777" w:rsidR="00CF6FFA" w:rsidRPr="00CF6FFA" w:rsidRDefault="00CF6FFA" w:rsidP="00CF6FFA">
            <w:pPr>
              <w:jc w:val="center"/>
              <w:rPr>
                <w:sz w:val="20"/>
                <w:szCs w:val="20"/>
                <w:lang w:eastAsia="en-US"/>
              </w:rPr>
            </w:pPr>
            <w:r w:rsidRPr="00CF6FFA">
              <w:rPr>
                <w:sz w:val="20"/>
                <w:szCs w:val="20"/>
                <w:lang w:eastAsia="en-US"/>
              </w:rPr>
              <w:t>142,66</w:t>
            </w:r>
          </w:p>
        </w:tc>
        <w:tc>
          <w:tcPr>
            <w:tcW w:w="1020" w:type="dxa"/>
            <w:tcBorders>
              <w:top w:val="single" w:sz="2" w:space="0" w:color="auto"/>
              <w:left w:val="single" w:sz="2" w:space="0" w:color="auto"/>
              <w:bottom w:val="single" w:sz="2" w:space="0" w:color="auto"/>
              <w:right w:val="single" w:sz="2" w:space="0" w:color="auto"/>
            </w:tcBorders>
          </w:tcPr>
          <w:p w14:paraId="75CA2A6C" w14:textId="77777777" w:rsidR="00CF6FFA" w:rsidRPr="00CF6FFA" w:rsidRDefault="00CF6FFA" w:rsidP="00CF6FFA">
            <w:pPr>
              <w:jc w:val="center"/>
              <w:rPr>
                <w:sz w:val="20"/>
                <w:szCs w:val="20"/>
                <w:lang w:eastAsia="en-US"/>
              </w:rPr>
            </w:pPr>
            <w:r w:rsidRPr="00CF6FFA">
              <w:rPr>
                <w:sz w:val="20"/>
                <w:szCs w:val="20"/>
                <w:lang w:eastAsia="en-US"/>
              </w:rPr>
              <w:t>136,52</w:t>
            </w:r>
          </w:p>
        </w:tc>
        <w:tc>
          <w:tcPr>
            <w:tcW w:w="851" w:type="dxa"/>
            <w:tcBorders>
              <w:top w:val="single" w:sz="2" w:space="0" w:color="auto"/>
              <w:left w:val="single" w:sz="2" w:space="0" w:color="auto"/>
              <w:bottom w:val="single" w:sz="2" w:space="0" w:color="auto"/>
              <w:right w:val="single" w:sz="2" w:space="0" w:color="auto"/>
            </w:tcBorders>
          </w:tcPr>
          <w:p w14:paraId="67CA794D" w14:textId="77777777" w:rsidR="00CF6FFA" w:rsidRPr="00CF6FFA" w:rsidRDefault="00CF6FFA" w:rsidP="00CF6FFA">
            <w:pPr>
              <w:jc w:val="center"/>
              <w:rPr>
                <w:sz w:val="20"/>
                <w:szCs w:val="20"/>
                <w:lang w:eastAsia="en-US"/>
              </w:rPr>
            </w:pPr>
            <w:r w:rsidRPr="00CF6FFA">
              <w:rPr>
                <w:sz w:val="20"/>
                <w:szCs w:val="20"/>
                <w:lang w:eastAsia="en-US"/>
              </w:rPr>
              <w:t>113,13</w:t>
            </w:r>
          </w:p>
        </w:tc>
        <w:tc>
          <w:tcPr>
            <w:tcW w:w="851" w:type="dxa"/>
            <w:tcBorders>
              <w:top w:val="single" w:sz="2" w:space="0" w:color="auto"/>
              <w:left w:val="single" w:sz="2" w:space="0" w:color="auto"/>
              <w:bottom w:val="single" w:sz="2" w:space="0" w:color="auto"/>
              <w:right w:val="single" w:sz="2" w:space="0" w:color="auto"/>
            </w:tcBorders>
          </w:tcPr>
          <w:p w14:paraId="5D9C79C7" w14:textId="77777777" w:rsidR="00CF6FFA" w:rsidRPr="00CF6FFA" w:rsidRDefault="00CF6FFA" w:rsidP="00CF6FFA">
            <w:pPr>
              <w:jc w:val="center"/>
              <w:rPr>
                <w:sz w:val="20"/>
                <w:szCs w:val="20"/>
                <w:lang w:eastAsia="en-US"/>
              </w:rPr>
            </w:pPr>
            <w:r w:rsidRPr="00CF6FFA">
              <w:rPr>
                <w:sz w:val="20"/>
                <w:szCs w:val="20"/>
                <w:lang w:eastAsia="en-US"/>
              </w:rPr>
              <w:t>111,85</w:t>
            </w:r>
          </w:p>
        </w:tc>
        <w:tc>
          <w:tcPr>
            <w:tcW w:w="851" w:type="dxa"/>
            <w:tcBorders>
              <w:top w:val="single" w:sz="2" w:space="0" w:color="auto"/>
              <w:left w:val="single" w:sz="2" w:space="0" w:color="auto"/>
              <w:bottom w:val="single" w:sz="2" w:space="0" w:color="auto"/>
              <w:right w:val="single" w:sz="2" w:space="0" w:color="auto"/>
            </w:tcBorders>
          </w:tcPr>
          <w:p w14:paraId="56F8BC54" w14:textId="77777777" w:rsidR="00CF6FFA" w:rsidRPr="00CF6FFA" w:rsidRDefault="00CF6FFA" w:rsidP="00CF6FFA">
            <w:pPr>
              <w:jc w:val="center"/>
              <w:rPr>
                <w:sz w:val="20"/>
                <w:szCs w:val="20"/>
                <w:lang w:eastAsia="en-US"/>
              </w:rPr>
            </w:pPr>
            <w:r w:rsidRPr="00CF6FFA">
              <w:rPr>
                <w:sz w:val="20"/>
                <w:szCs w:val="20"/>
                <w:lang w:eastAsia="en-US"/>
              </w:rPr>
              <w:t>118,88</w:t>
            </w:r>
          </w:p>
        </w:tc>
        <w:tc>
          <w:tcPr>
            <w:tcW w:w="987" w:type="dxa"/>
            <w:tcBorders>
              <w:top w:val="single" w:sz="2" w:space="0" w:color="auto"/>
              <w:left w:val="single" w:sz="2" w:space="0" w:color="auto"/>
              <w:bottom w:val="single" w:sz="2" w:space="0" w:color="auto"/>
              <w:right w:val="single" w:sz="2" w:space="0" w:color="auto"/>
            </w:tcBorders>
          </w:tcPr>
          <w:p w14:paraId="1F5DD815" w14:textId="77777777" w:rsidR="00CF6FFA" w:rsidRPr="00CF6FFA" w:rsidRDefault="00CF6FFA" w:rsidP="00CF6FFA">
            <w:pPr>
              <w:jc w:val="center"/>
              <w:rPr>
                <w:sz w:val="20"/>
                <w:szCs w:val="20"/>
                <w:lang w:eastAsia="en-US"/>
              </w:rPr>
            </w:pPr>
            <w:r w:rsidRPr="00CF6FFA">
              <w:rPr>
                <w:sz w:val="20"/>
                <w:szCs w:val="20"/>
                <w:lang w:eastAsia="en-US"/>
              </w:rPr>
              <w:t>113,77</w:t>
            </w:r>
          </w:p>
        </w:tc>
        <w:tc>
          <w:tcPr>
            <w:tcW w:w="1089" w:type="dxa"/>
            <w:shd w:val="clear" w:color="auto" w:fill="auto"/>
          </w:tcPr>
          <w:p w14:paraId="6E3750E1" w14:textId="77777777" w:rsidR="00CF6FFA" w:rsidRPr="00CF6FFA" w:rsidRDefault="00CF6FFA" w:rsidP="00CF6FFA">
            <w:pPr>
              <w:jc w:val="center"/>
              <w:rPr>
                <w:sz w:val="20"/>
                <w:szCs w:val="20"/>
                <w:lang w:eastAsia="en-US"/>
              </w:rPr>
            </w:pPr>
            <w:r w:rsidRPr="00CF6FFA">
              <w:rPr>
                <w:sz w:val="20"/>
                <w:szCs w:val="20"/>
                <w:lang w:eastAsia="en-US"/>
              </w:rPr>
              <w:t>26,20</w:t>
            </w:r>
          </w:p>
        </w:tc>
        <w:tc>
          <w:tcPr>
            <w:tcW w:w="1196" w:type="dxa"/>
            <w:shd w:val="clear" w:color="auto" w:fill="auto"/>
          </w:tcPr>
          <w:p w14:paraId="5B26AADE" w14:textId="77777777" w:rsidR="00CF6FFA" w:rsidRPr="00CF6FFA" w:rsidRDefault="00CF6FFA" w:rsidP="00CF6FFA">
            <w:pPr>
              <w:jc w:val="center"/>
              <w:rPr>
                <w:sz w:val="20"/>
                <w:szCs w:val="20"/>
                <w:lang w:eastAsia="en-US"/>
              </w:rPr>
            </w:pPr>
            <w:r w:rsidRPr="00CF6FFA">
              <w:rPr>
                <w:sz w:val="20"/>
                <w:szCs w:val="20"/>
                <w:lang w:eastAsia="en-US"/>
              </w:rPr>
              <w:t>1 597,91</w:t>
            </w:r>
          </w:p>
        </w:tc>
        <w:tc>
          <w:tcPr>
            <w:tcW w:w="1119" w:type="dxa"/>
            <w:tcBorders>
              <w:top w:val="single" w:sz="2" w:space="0" w:color="auto"/>
              <w:left w:val="single" w:sz="2" w:space="0" w:color="auto"/>
              <w:bottom w:val="single" w:sz="2" w:space="0" w:color="auto"/>
              <w:right w:val="single" w:sz="2" w:space="0" w:color="auto"/>
            </w:tcBorders>
            <w:vAlign w:val="center"/>
          </w:tcPr>
          <w:p w14:paraId="7575EC79" w14:textId="77777777" w:rsidR="00CF6FFA" w:rsidRPr="00CF6FFA" w:rsidRDefault="00CF6FFA" w:rsidP="00CF6FFA">
            <w:pPr>
              <w:jc w:val="center"/>
              <w:rPr>
                <w:sz w:val="20"/>
                <w:szCs w:val="20"/>
              </w:rPr>
            </w:pPr>
            <w:r w:rsidRPr="00CF6FFA">
              <w:rPr>
                <w:sz w:val="20"/>
                <w:szCs w:val="20"/>
              </w:rPr>
              <w:t>х</w:t>
            </w:r>
          </w:p>
        </w:tc>
        <w:tc>
          <w:tcPr>
            <w:tcW w:w="1089" w:type="dxa"/>
            <w:tcBorders>
              <w:top w:val="single" w:sz="2" w:space="0" w:color="auto"/>
              <w:left w:val="single" w:sz="2" w:space="0" w:color="auto"/>
              <w:bottom w:val="single" w:sz="2" w:space="0" w:color="auto"/>
              <w:right w:val="single" w:sz="2" w:space="0" w:color="auto"/>
            </w:tcBorders>
            <w:vAlign w:val="center"/>
          </w:tcPr>
          <w:p w14:paraId="47FDD864" w14:textId="77777777" w:rsidR="00CF6FFA" w:rsidRPr="00CF6FFA" w:rsidRDefault="00CF6FFA" w:rsidP="00CF6FFA">
            <w:pPr>
              <w:jc w:val="center"/>
              <w:rPr>
                <w:sz w:val="20"/>
                <w:szCs w:val="20"/>
              </w:rPr>
            </w:pPr>
            <w:r w:rsidRPr="00CF6FFA">
              <w:rPr>
                <w:sz w:val="20"/>
                <w:szCs w:val="20"/>
              </w:rPr>
              <w:t>х</w:t>
            </w:r>
          </w:p>
        </w:tc>
      </w:tr>
      <w:bookmarkEnd w:id="59"/>
    </w:tbl>
    <w:p w14:paraId="34D2574F" w14:textId="77777777" w:rsidR="00676C91" w:rsidRDefault="00676C91" w:rsidP="00CF6FFA">
      <w:pPr>
        <w:rPr>
          <w:vanish/>
          <w:lang w:eastAsia="en-US"/>
        </w:rPr>
        <w:sectPr w:rsidR="00676C91" w:rsidSect="00CF6FFA">
          <w:pgSz w:w="16838" w:h="11906" w:orient="landscape"/>
          <w:pgMar w:top="851" w:right="851" w:bottom="1133" w:left="1135" w:header="426" w:footer="407" w:gutter="0"/>
          <w:cols w:space="708"/>
          <w:titlePg/>
          <w:docGrid w:linePitch="360"/>
        </w:sectPr>
      </w:pPr>
    </w:p>
    <w:p w14:paraId="2B9B263A" w14:textId="77777777" w:rsidR="00CF6FFA" w:rsidRPr="00CF6FFA" w:rsidRDefault="00CF6FFA" w:rsidP="00CF6FFA">
      <w:pPr>
        <w:rPr>
          <w:vanish/>
          <w:lang w:eastAsia="en-US"/>
        </w:rPr>
      </w:pP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519"/>
        <w:gridCol w:w="975"/>
        <w:gridCol w:w="876"/>
        <w:gridCol w:w="975"/>
        <w:gridCol w:w="975"/>
        <w:gridCol w:w="975"/>
        <w:gridCol w:w="876"/>
        <w:gridCol w:w="876"/>
        <w:gridCol w:w="975"/>
        <w:gridCol w:w="1075"/>
        <w:gridCol w:w="1335"/>
        <w:gridCol w:w="1032"/>
        <w:gridCol w:w="911"/>
      </w:tblGrid>
      <w:tr w:rsidR="00CF6FFA" w:rsidRPr="00CF6FFA" w14:paraId="554088D6" w14:textId="77777777" w:rsidTr="00676C91">
        <w:tc>
          <w:tcPr>
            <w:tcW w:w="1668" w:type="dxa"/>
            <w:shd w:val="clear" w:color="auto" w:fill="auto"/>
          </w:tcPr>
          <w:p w14:paraId="7A164EB7" w14:textId="77777777" w:rsidR="00CF6FFA" w:rsidRPr="00CF6FFA" w:rsidRDefault="00CF6FFA" w:rsidP="00CF6FFA">
            <w:pPr>
              <w:jc w:val="center"/>
              <w:rPr>
                <w:lang w:eastAsia="en-US"/>
              </w:rPr>
            </w:pPr>
            <w:r w:rsidRPr="00CF6FFA">
              <w:rPr>
                <w:lang w:eastAsia="en-US"/>
              </w:rPr>
              <w:t>1</w:t>
            </w:r>
          </w:p>
        </w:tc>
        <w:tc>
          <w:tcPr>
            <w:tcW w:w="1559" w:type="dxa"/>
            <w:shd w:val="clear" w:color="auto" w:fill="auto"/>
          </w:tcPr>
          <w:p w14:paraId="44D6C5E8" w14:textId="77777777" w:rsidR="00CF6FFA" w:rsidRPr="00CF6FFA" w:rsidRDefault="00CF6FFA" w:rsidP="00CF6FFA">
            <w:pPr>
              <w:jc w:val="center"/>
              <w:rPr>
                <w:lang w:eastAsia="en-US"/>
              </w:rPr>
            </w:pPr>
            <w:r w:rsidRPr="00CF6FFA">
              <w:rPr>
                <w:lang w:eastAsia="en-US"/>
              </w:rPr>
              <w:t>2</w:t>
            </w:r>
          </w:p>
        </w:tc>
        <w:tc>
          <w:tcPr>
            <w:tcW w:w="992" w:type="dxa"/>
            <w:shd w:val="clear" w:color="auto" w:fill="auto"/>
          </w:tcPr>
          <w:p w14:paraId="7E731FD5" w14:textId="77777777" w:rsidR="00CF6FFA" w:rsidRPr="00CF6FFA" w:rsidRDefault="00CF6FFA" w:rsidP="00CF6FFA">
            <w:pPr>
              <w:jc w:val="center"/>
              <w:rPr>
                <w:lang w:eastAsia="en-US"/>
              </w:rPr>
            </w:pPr>
            <w:r w:rsidRPr="00CF6FFA">
              <w:rPr>
                <w:lang w:eastAsia="en-US"/>
              </w:rPr>
              <w:t>3</w:t>
            </w:r>
          </w:p>
        </w:tc>
        <w:tc>
          <w:tcPr>
            <w:tcW w:w="876" w:type="dxa"/>
            <w:shd w:val="clear" w:color="auto" w:fill="auto"/>
          </w:tcPr>
          <w:p w14:paraId="21992451" w14:textId="77777777" w:rsidR="00CF6FFA" w:rsidRPr="00CF6FFA" w:rsidRDefault="00CF6FFA" w:rsidP="00CF6FFA">
            <w:pPr>
              <w:jc w:val="center"/>
              <w:rPr>
                <w:lang w:eastAsia="en-US"/>
              </w:rPr>
            </w:pPr>
            <w:r w:rsidRPr="00CF6FFA">
              <w:rPr>
                <w:lang w:eastAsia="en-US"/>
              </w:rPr>
              <w:t>4</w:t>
            </w:r>
          </w:p>
        </w:tc>
        <w:tc>
          <w:tcPr>
            <w:tcW w:w="992" w:type="dxa"/>
            <w:shd w:val="clear" w:color="auto" w:fill="auto"/>
          </w:tcPr>
          <w:p w14:paraId="0B130DAC" w14:textId="77777777" w:rsidR="00CF6FFA" w:rsidRPr="00CF6FFA" w:rsidRDefault="00CF6FFA" w:rsidP="00CF6FFA">
            <w:pPr>
              <w:jc w:val="center"/>
              <w:rPr>
                <w:lang w:eastAsia="en-US"/>
              </w:rPr>
            </w:pPr>
            <w:r w:rsidRPr="00CF6FFA">
              <w:rPr>
                <w:lang w:eastAsia="en-US"/>
              </w:rPr>
              <w:t>5</w:t>
            </w:r>
          </w:p>
        </w:tc>
        <w:tc>
          <w:tcPr>
            <w:tcW w:w="992" w:type="dxa"/>
            <w:shd w:val="clear" w:color="auto" w:fill="auto"/>
          </w:tcPr>
          <w:p w14:paraId="75003594" w14:textId="77777777" w:rsidR="00CF6FFA" w:rsidRPr="00CF6FFA" w:rsidRDefault="00CF6FFA" w:rsidP="00CF6FFA">
            <w:pPr>
              <w:jc w:val="center"/>
              <w:rPr>
                <w:lang w:eastAsia="en-US"/>
              </w:rPr>
            </w:pPr>
            <w:r w:rsidRPr="00CF6FFA">
              <w:rPr>
                <w:lang w:eastAsia="en-US"/>
              </w:rPr>
              <w:t>6</w:t>
            </w:r>
          </w:p>
        </w:tc>
        <w:tc>
          <w:tcPr>
            <w:tcW w:w="992" w:type="dxa"/>
            <w:shd w:val="clear" w:color="auto" w:fill="auto"/>
          </w:tcPr>
          <w:p w14:paraId="24147484" w14:textId="77777777" w:rsidR="00CF6FFA" w:rsidRPr="00CF6FFA" w:rsidRDefault="00CF6FFA" w:rsidP="00CF6FFA">
            <w:pPr>
              <w:jc w:val="center"/>
              <w:rPr>
                <w:lang w:eastAsia="en-US"/>
              </w:rPr>
            </w:pPr>
            <w:r w:rsidRPr="00CF6FFA">
              <w:rPr>
                <w:lang w:eastAsia="en-US"/>
              </w:rPr>
              <w:t>7</w:t>
            </w:r>
          </w:p>
        </w:tc>
        <w:tc>
          <w:tcPr>
            <w:tcW w:w="876" w:type="dxa"/>
            <w:shd w:val="clear" w:color="auto" w:fill="auto"/>
          </w:tcPr>
          <w:p w14:paraId="3FC6A845" w14:textId="77777777" w:rsidR="00CF6FFA" w:rsidRPr="00CF6FFA" w:rsidRDefault="00CF6FFA" w:rsidP="00CF6FFA">
            <w:pPr>
              <w:jc w:val="center"/>
              <w:rPr>
                <w:lang w:eastAsia="en-US"/>
              </w:rPr>
            </w:pPr>
            <w:r w:rsidRPr="00CF6FFA">
              <w:rPr>
                <w:lang w:eastAsia="en-US"/>
              </w:rPr>
              <w:t>8</w:t>
            </w:r>
          </w:p>
        </w:tc>
        <w:tc>
          <w:tcPr>
            <w:tcW w:w="876" w:type="dxa"/>
            <w:shd w:val="clear" w:color="auto" w:fill="auto"/>
          </w:tcPr>
          <w:p w14:paraId="4332415F" w14:textId="77777777" w:rsidR="00CF6FFA" w:rsidRPr="00CF6FFA" w:rsidRDefault="00CF6FFA" w:rsidP="00CF6FFA">
            <w:pPr>
              <w:jc w:val="center"/>
              <w:rPr>
                <w:lang w:eastAsia="en-US"/>
              </w:rPr>
            </w:pPr>
            <w:r w:rsidRPr="00CF6FFA">
              <w:rPr>
                <w:lang w:eastAsia="en-US"/>
              </w:rPr>
              <w:t>9</w:t>
            </w:r>
          </w:p>
        </w:tc>
        <w:tc>
          <w:tcPr>
            <w:tcW w:w="993" w:type="dxa"/>
            <w:shd w:val="clear" w:color="auto" w:fill="auto"/>
          </w:tcPr>
          <w:p w14:paraId="7A02BF56" w14:textId="77777777" w:rsidR="00CF6FFA" w:rsidRPr="00CF6FFA" w:rsidRDefault="00CF6FFA" w:rsidP="00CF6FFA">
            <w:pPr>
              <w:jc w:val="center"/>
              <w:rPr>
                <w:lang w:eastAsia="en-US"/>
              </w:rPr>
            </w:pPr>
            <w:r w:rsidRPr="00CF6FFA">
              <w:rPr>
                <w:lang w:eastAsia="en-US"/>
              </w:rPr>
              <w:t>10</w:t>
            </w:r>
          </w:p>
        </w:tc>
        <w:tc>
          <w:tcPr>
            <w:tcW w:w="1132" w:type="dxa"/>
            <w:shd w:val="clear" w:color="auto" w:fill="auto"/>
          </w:tcPr>
          <w:p w14:paraId="567340AD" w14:textId="77777777" w:rsidR="00CF6FFA" w:rsidRPr="00CF6FFA" w:rsidRDefault="00CF6FFA" w:rsidP="00CF6FFA">
            <w:pPr>
              <w:jc w:val="center"/>
              <w:rPr>
                <w:lang w:eastAsia="en-US"/>
              </w:rPr>
            </w:pPr>
            <w:r w:rsidRPr="00CF6FFA">
              <w:rPr>
                <w:lang w:eastAsia="en-US"/>
              </w:rPr>
              <w:t>11</w:t>
            </w:r>
          </w:p>
        </w:tc>
        <w:tc>
          <w:tcPr>
            <w:tcW w:w="1417" w:type="dxa"/>
            <w:shd w:val="clear" w:color="auto" w:fill="auto"/>
          </w:tcPr>
          <w:p w14:paraId="1E84FF32" w14:textId="77777777" w:rsidR="00CF6FFA" w:rsidRPr="00CF6FFA" w:rsidRDefault="00CF6FFA" w:rsidP="00CF6FFA">
            <w:pPr>
              <w:jc w:val="center"/>
              <w:rPr>
                <w:lang w:eastAsia="en-US"/>
              </w:rPr>
            </w:pPr>
            <w:r w:rsidRPr="00CF6FFA">
              <w:rPr>
                <w:lang w:eastAsia="en-US"/>
              </w:rPr>
              <w:t>12</w:t>
            </w:r>
          </w:p>
        </w:tc>
        <w:tc>
          <w:tcPr>
            <w:tcW w:w="1134" w:type="dxa"/>
            <w:shd w:val="clear" w:color="auto" w:fill="auto"/>
          </w:tcPr>
          <w:p w14:paraId="6F3EEC8A" w14:textId="77777777" w:rsidR="00CF6FFA" w:rsidRPr="00CF6FFA" w:rsidRDefault="00CF6FFA" w:rsidP="00CF6FFA">
            <w:pPr>
              <w:jc w:val="center"/>
              <w:rPr>
                <w:lang w:eastAsia="en-US"/>
              </w:rPr>
            </w:pPr>
            <w:r w:rsidRPr="00CF6FFA">
              <w:rPr>
                <w:lang w:eastAsia="en-US"/>
              </w:rPr>
              <w:t>13</w:t>
            </w:r>
          </w:p>
        </w:tc>
        <w:tc>
          <w:tcPr>
            <w:tcW w:w="992" w:type="dxa"/>
            <w:shd w:val="clear" w:color="auto" w:fill="auto"/>
          </w:tcPr>
          <w:p w14:paraId="5C055FFE" w14:textId="77777777" w:rsidR="00CF6FFA" w:rsidRPr="00CF6FFA" w:rsidRDefault="00CF6FFA" w:rsidP="00CF6FFA">
            <w:pPr>
              <w:jc w:val="center"/>
              <w:rPr>
                <w:lang w:eastAsia="en-US"/>
              </w:rPr>
            </w:pPr>
            <w:r w:rsidRPr="00CF6FFA">
              <w:rPr>
                <w:lang w:eastAsia="en-US"/>
              </w:rPr>
              <w:t>14</w:t>
            </w:r>
          </w:p>
        </w:tc>
      </w:tr>
      <w:tr w:rsidR="00CF6FFA" w:rsidRPr="00CF6FFA" w14:paraId="160A5C1F" w14:textId="77777777" w:rsidTr="00676C91">
        <w:tc>
          <w:tcPr>
            <w:tcW w:w="1668" w:type="dxa"/>
            <w:vMerge w:val="restart"/>
            <w:shd w:val="clear" w:color="auto" w:fill="auto"/>
          </w:tcPr>
          <w:p w14:paraId="27CE535C" w14:textId="77777777" w:rsidR="00CF6FFA" w:rsidRPr="00CF6FFA" w:rsidRDefault="00CF6FFA" w:rsidP="00CF6FFA">
            <w:pPr>
              <w:tabs>
                <w:tab w:val="left" w:pos="3052"/>
              </w:tabs>
              <w:ind w:left="142"/>
              <w:jc w:val="center"/>
              <w:rPr>
                <w:b/>
                <w:lang w:eastAsia="en-US"/>
              </w:rPr>
            </w:pPr>
          </w:p>
        </w:tc>
        <w:tc>
          <w:tcPr>
            <w:tcW w:w="1559" w:type="dxa"/>
            <w:shd w:val="clear" w:color="auto" w:fill="auto"/>
          </w:tcPr>
          <w:p w14:paraId="3160AD31" w14:textId="77777777" w:rsidR="00CF6FFA" w:rsidRPr="00CF6FFA" w:rsidRDefault="00CF6FFA" w:rsidP="00CF6FFA">
            <w:pPr>
              <w:jc w:val="center"/>
              <w:rPr>
                <w:lang w:eastAsia="en-US"/>
              </w:rPr>
            </w:pPr>
            <w:r w:rsidRPr="00CF6FFA">
              <w:rPr>
                <w:lang w:eastAsia="en-US"/>
              </w:rPr>
              <w:t>с 01.07.2019</w:t>
            </w:r>
          </w:p>
        </w:tc>
        <w:tc>
          <w:tcPr>
            <w:tcW w:w="992" w:type="dxa"/>
            <w:shd w:val="clear" w:color="auto" w:fill="auto"/>
          </w:tcPr>
          <w:p w14:paraId="64E0F030" w14:textId="77777777" w:rsidR="00CF6FFA" w:rsidRPr="00CF6FFA" w:rsidRDefault="00CF6FFA" w:rsidP="00CF6FFA">
            <w:pPr>
              <w:jc w:val="center"/>
              <w:rPr>
                <w:lang w:eastAsia="en-US"/>
              </w:rPr>
            </w:pPr>
            <w:r w:rsidRPr="00CF6FFA">
              <w:rPr>
                <w:lang w:eastAsia="en-US"/>
              </w:rPr>
              <w:t>157,85</w:t>
            </w:r>
          </w:p>
        </w:tc>
        <w:tc>
          <w:tcPr>
            <w:tcW w:w="876" w:type="dxa"/>
            <w:shd w:val="clear" w:color="auto" w:fill="auto"/>
          </w:tcPr>
          <w:p w14:paraId="246B54E7" w14:textId="77777777" w:rsidR="00CF6FFA" w:rsidRPr="00CF6FFA" w:rsidRDefault="00CF6FFA" w:rsidP="00CF6FFA">
            <w:pPr>
              <w:jc w:val="center"/>
              <w:rPr>
                <w:lang w:eastAsia="en-US"/>
              </w:rPr>
            </w:pPr>
            <w:r w:rsidRPr="00CF6FFA">
              <w:rPr>
                <w:lang w:eastAsia="en-US"/>
              </w:rPr>
              <w:t>156,24</w:t>
            </w:r>
          </w:p>
        </w:tc>
        <w:tc>
          <w:tcPr>
            <w:tcW w:w="992" w:type="dxa"/>
            <w:shd w:val="clear" w:color="auto" w:fill="auto"/>
          </w:tcPr>
          <w:p w14:paraId="44A4F83C" w14:textId="77777777" w:rsidR="00CF6FFA" w:rsidRPr="00CF6FFA" w:rsidRDefault="00CF6FFA" w:rsidP="00CF6FFA">
            <w:pPr>
              <w:jc w:val="center"/>
              <w:rPr>
                <w:lang w:eastAsia="en-US"/>
              </w:rPr>
            </w:pPr>
            <w:r w:rsidRPr="00CF6FFA">
              <w:rPr>
                <w:lang w:eastAsia="en-US"/>
              </w:rPr>
              <w:t>165,12</w:t>
            </w:r>
          </w:p>
        </w:tc>
        <w:tc>
          <w:tcPr>
            <w:tcW w:w="992" w:type="dxa"/>
            <w:shd w:val="clear" w:color="auto" w:fill="auto"/>
          </w:tcPr>
          <w:p w14:paraId="07D3F93B" w14:textId="77777777" w:rsidR="00CF6FFA" w:rsidRPr="00CF6FFA" w:rsidRDefault="00CF6FFA" w:rsidP="00CF6FFA">
            <w:pPr>
              <w:jc w:val="center"/>
              <w:rPr>
                <w:lang w:eastAsia="en-US"/>
              </w:rPr>
            </w:pPr>
            <w:r w:rsidRPr="00CF6FFA">
              <w:rPr>
                <w:lang w:eastAsia="en-US"/>
              </w:rPr>
              <w:t>158,66</w:t>
            </w:r>
          </w:p>
        </w:tc>
        <w:tc>
          <w:tcPr>
            <w:tcW w:w="992" w:type="dxa"/>
            <w:shd w:val="clear" w:color="auto" w:fill="auto"/>
          </w:tcPr>
          <w:p w14:paraId="6A0D0155" w14:textId="77777777" w:rsidR="00CF6FFA" w:rsidRPr="00CF6FFA" w:rsidRDefault="00CF6FFA" w:rsidP="00CF6FFA">
            <w:pPr>
              <w:jc w:val="center"/>
              <w:rPr>
                <w:lang w:eastAsia="en-US"/>
              </w:rPr>
            </w:pPr>
            <w:r w:rsidRPr="00CF6FFA">
              <w:rPr>
                <w:lang w:eastAsia="en-US"/>
              </w:rPr>
              <w:t>131,54</w:t>
            </w:r>
          </w:p>
        </w:tc>
        <w:tc>
          <w:tcPr>
            <w:tcW w:w="876" w:type="dxa"/>
            <w:shd w:val="clear" w:color="auto" w:fill="auto"/>
          </w:tcPr>
          <w:p w14:paraId="0FF8FCDD" w14:textId="77777777" w:rsidR="00CF6FFA" w:rsidRPr="00CF6FFA" w:rsidRDefault="00CF6FFA" w:rsidP="00CF6FFA">
            <w:pPr>
              <w:jc w:val="center"/>
              <w:rPr>
                <w:lang w:eastAsia="en-US"/>
              </w:rPr>
            </w:pPr>
            <w:r w:rsidRPr="00CF6FFA">
              <w:rPr>
                <w:lang w:eastAsia="en-US"/>
              </w:rPr>
              <w:t>130,20</w:t>
            </w:r>
          </w:p>
        </w:tc>
        <w:tc>
          <w:tcPr>
            <w:tcW w:w="876" w:type="dxa"/>
            <w:shd w:val="clear" w:color="auto" w:fill="auto"/>
          </w:tcPr>
          <w:p w14:paraId="5E095BBC" w14:textId="77777777" w:rsidR="00CF6FFA" w:rsidRPr="00CF6FFA" w:rsidRDefault="00CF6FFA" w:rsidP="00CF6FFA">
            <w:pPr>
              <w:jc w:val="center"/>
              <w:rPr>
                <w:lang w:eastAsia="en-US"/>
              </w:rPr>
            </w:pPr>
            <w:r w:rsidRPr="00CF6FFA">
              <w:rPr>
                <w:lang w:eastAsia="en-US"/>
              </w:rPr>
              <w:t>137,60</w:t>
            </w:r>
          </w:p>
        </w:tc>
        <w:tc>
          <w:tcPr>
            <w:tcW w:w="993" w:type="dxa"/>
            <w:shd w:val="clear" w:color="auto" w:fill="auto"/>
          </w:tcPr>
          <w:p w14:paraId="28113701" w14:textId="77777777" w:rsidR="00CF6FFA" w:rsidRPr="00CF6FFA" w:rsidRDefault="00CF6FFA" w:rsidP="00CF6FFA">
            <w:pPr>
              <w:jc w:val="center"/>
              <w:rPr>
                <w:lang w:eastAsia="en-US"/>
              </w:rPr>
            </w:pPr>
            <w:r w:rsidRPr="00CF6FFA">
              <w:rPr>
                <w:lang w:eastAsia="en-US"/>
              </w:rPr>
              <w:t>132,22</w:t>
            </w:r>
          </w:p>
        </w:tc>
        <w:tc>
          <w:tcPr>
            <w:tcW w:w="1132" w:type="dxa"/>
            <w:shd w:val="clear" w:color="auto" w:fill="auto"/>
          </w:tcPr>
          <w:p w14:paraId="3777F6EF" w14:textId="77777777" w:rsidR="00CF6FFA" w:rsidRPr="00CF6FFA" w:rsidRDefault="00CF6FFA" w:rsidP="00CF6FFA">
            <w:pPr>
              <w:jc w:val="center"/>
              <w:rPr>
                <w:lang w:eastAsia="en-US"/>
              </w:rPr>
            </w:pPr>
            <w:r w:rsidRPr="00CF6FFA">
              <w:rPr>
                <w:lang w:eastAsia="en-US"/>
              </w:rPr>
              <w:t>39,99</w:t>
            </w:r>
          </w:p>
        </w:tc>
        <w:tc>
          <w:tcPr>
            <w:tcW w:w="1417" w:type="dxa"/>
            <w:shd w:val="clear" w:color="auto" w:fill="auto"/>
          </w:tcPr>
          <w:p w14:paraId="1048F2F0" w14:textId="77777777" w:rsidR="00CF6FFA" w:rsidRPr="00CF6FFA" w:rsidRDefault="00CF6FFA" w:rsidP="00CF6FFA">
            <w:pPr>
              <w:jc w:val="center"/>
              <w:rPr>
                <w:lang w:eastAsia="en-US"/>
              </w:rPr>
            </w:pPr>
            <w:r w:rsidRPr="00CF6FFA">
              <w:rPr>
                <w:lang w:eastAsia="en-US"/>
              </w:rPr>
              <w:t>1 682,97</w:t>
            </w:r>
          </w:p>
        </w:tc>
        <w:tc>
          <w:tcPr>
            <w:tcW w:w="1134" w:type="dxa"/>
            <w:shd w:val="clear" w:color="auto" w:fill="auto"/>
            <w:vAlign w:val="center"/>
          </w:tcPr>
          <w:p w14:paraId="599C98EF" w14:textId="77777777" w:rsidR="00CF6FFA" w:rsidRPr="00CF6FFA" w:rsidRDefault="00CF6FFA" w:rsidP="00CF6FFA">
            <w:pPr>
              <w:jc w:val="center"/>
              <w:rPr>
                <w:lang w:eastAsia="en-US"/>
              </w:rPr>
            </w:pPr>
            <w:r w:rsidRPr="00CF6FFA">
              <w:rPr>
                <w:lang w:eastAsia="en-US"/>
              </w:rPr>
              <w:t>х</w:t>
            </w:r>
          </w:p>
        </w:tc>
        <w:tc>
          <w:tcPr>
            <w:tcW w:w="992" w:type="dxa"/>
            <w:shd w:val="clear" w:color="auto" w:fill="auto"/>
            <w:vAlign w:val="center"/>
          </w:tcPr>
          <w:p w14:paraId="67A3E80E" w14:textId="77777777" w:rsidR="00CF6FFA" w:rsidRPr="00CF6FFA" w:rsidRDefault="00CF6FFA" w:rsidP="00CF6FFA">
            <w:pPr>
              <w:jc w:val="center"/>
              <w:rPr>
                <w:lang w:eastAsia="en-US"/>
              </w:rPr>
            </w:pPr>
            <w:r w:rsidRPr="00CF6FFA">
              <w:rPr>
                <w:lang w:eastAsia="en-US"/>
              </w:rPr>
              <w:t>х</w:t>
            </w:r>
          </w:p>
        </w:tc>
      </w:tr>
      <w:tr w:rsidR="00CF6FFA" w:rsidRPr="00CF6FFA" w14:paraId="5C3C2436" w14:textId="77777777" w:rsidTr="00676C91">
        <w:tc>
          <w:tcPr>
            <w:tcW w:w="1668" w:type="dxa"/>
            <w:vMerge/>
            <w:shd w:val="clear" w:color="auto" w:fill="auto"/>
          </w:tcPr>
          <w:p w14:paraId="267CCE7B" w14:textId="77777777" w:rsidR="00CF6FFA" w:rsidRPr="00CF6FFA" w:rsidRDefault="00CF6FFA" w:rsidP="00CF6FFA">
            <w:pPr>
              <w:tabs>
                <w:tab w:val="left" w:pos="3052"/>
              </w:tabs>
              <w:ind w:left="142"/>
              <w:jc w:val="center"/>
              <w:rPr>
                <w:b/>
                <w:lang w:eastAsia="en-US"/>
              </w:rPr>
            </w:pPr>
          </w:p>
        </w:tc>
        <w:tc>
          <w:tcPr>
            <w:tcW w:w="1559" w:type="dxa"/>
            <w:shd w:val="clear" w:color="auto" w:fill="auto"/>
          </w:tcPr>
          <w:p w14:paraId="1D0A0786" w14:textId="77777777" w:rsidR="00CF6FFA" w:rsidRPr="00CF6FFA" w:rsidRDefault="00CF6FFA" w:rsidP="00CF6FFA">
            <w:pPr>
              <w:jc w:val="center"/>
              <w:rPr>
                <w:lang w:eastAsia="en-US"/>
              </w:rPr>
            </w:pPr>
            <w:r w:rsidRPr="00CF6FFA">
              <w:rPr>
                <w:lang w:eastAsia="en-US"/>
              </w:rPr>
              <w:t>с 01.01.2020</w:t>
            </w:r>
          </w:p>
        </w:tc>
        <w:tc>
          <w:tcPr>
            <w:tcW w:w="992" w:type="dxa"/>
            <w:shd w:val="clear" w:color="auto" w:fill="auto"/>
          </w:tcPr>
          <w:p w14:paraId="24CF540E" w14:textId="77777777" w:rsidR="00CF6FFA" w:rsidRPr="00CF6FFA" w:rsidRDefault="00CF6FFA" w:rsidP="00CF6FFA">
            <w:pPr>
              <w:jc w:val="center"/>
              <w:rPr>
                <w:lang w:eastAsia="en-US"/>
              </w:rPr>
            </w:pPr>
            <w:r w:rsidRPr="00CF6FFA">
              <w:rPr>
                <w:lang w:eastAsia="en-US"/>
              </w:rPr>
              <w:t>151,98</w:t>
            </w:r>
          </w:p>
        </w:tc>
        <w:tc>
          <w:tcPr>
            <w:tcW w:w="876" w:type="dxa"/>
            <w:shd w:val="clear" w:color="auto" w:fill="auto"/>
          </w:tcPr>
          <w:p w14:paraId="40D875A7" w14:textId="77777777" w:rsidR="00CF6FFA" w:rsidRPr="00CF6FFA" w:rsidRDefault="00CF6FFA" w:rsidP="00CF6FFA">
            <w:pPr>
              <w:jc w:val="center"/>
              <w:rPr>
                <w:lang w:eastAsia="en-US"/>
              </w:rPr>
            </w:pPr>
            <w:r w:rsidRPr="00CF6FFA">
              <w:rPr>
                <w:lang w:eastAsia="en-US"/>
              </w:rPr>
              <w:t>150,37</w:t>
            </w:r>
          </w:p>
        </w:tc>
        <w:tc>
          <w:tcPr>
            <w:tcW w:w="992" w:type="dxa"/>
            <w:shd w:val="clear" w:color="auto" w:fill="auto"/>
          </w:tcPr>
          <w:p w14:paraId="4B2655F8" w14:textId="77777777" w:rsidR="00CF6FFA" w:rsidRPr="00CF6FFA" w:rsidRDefault="00CF6FFA" w:rsidP="00CF6FFA">
            <w:pPr>
              <w:jc w:val="center"/>
              <w:rPr>
                <w:lang w:eastAsia="en-US"/>
              </w:rPr>
            </w:pPr>
            <w:r w:rsidRPr="00CF6FFA">
              <w:rPr>
                <w:lang w:eastAsia="en-US"/>
              </w:rPr>
              <w:t>159,25</w:t>
            </w:r>
          </w:p>
        </w:tc>
        <w:tc>
          <w:tcPr>
            <w:tcW w:w="992" w:type="dxa"/>
            <w:shd w:val="clear" w:color="auto" w:fill="auto"/>
          </w:tcPr>
          <w:p w14:paraId="18BCDDD1" w14:textId="77777777" w:rsidR="00CF6FFA" w:rsidRPr="00CF6FFA" w:rsidRDefault="00CF6FFA" w:rsidP="00CF6FFA">
            <w:pPr>
              <w:jc w:val="center"/>
              <w:rPr>
                <w:lang w:eastAsia="en-US"/>
              </w:rPr>
            </w:pPr>
            <w:r w:rsidRPr="00CF6FFA">
              <w:rPr>
                <w:lang w:eastAsia="en-US"/>
              </w:rPr>
              <w:t>152,80</w:t>
            </w:r>
          </w:p>
        </w:tc>
        <w:tc>
          <w:tcPr>
            <w:tcW w:w="992" w:type="dxa"/>
            <w:shd w:val="clear" w:color="auto" w:fill="auto"/>
          </w:tcPr>
          <w:p w14:paraId="209662C9" w14:textId="77777777" w:rsidR="00CF6FFA" w:rsidRPr="00CF6FFA" w:rsidRDefault="00CF6FFA" w:rsidP="00CF6FFA">
            <w:pPr>
              <w:jc w:val="center"/>
              <w:rPr>
                <w:lang w:eastAsia="en-US"/>
              </w:rPr>
            </w:pPr>
            <w:r w:rsidRPr="00CF6FFA">
              <w:rPr>
                <w:lang w:eastAsia="en-US"/>
              </w:rPr>
              <w:t>126,65</w:t>
            </w:r>
          </w:p>
        </w:tc>
        <w:tc>
          <w:tcPr>
            <w:tcW w:w="876" w:type="dxa"/>
            <w:shd w:val="clear" w:color="auto" w:fill="auto"/>
          </w:tcPr>
          <w:p w14:paraId="445873EA" w14:textId="77777777" w:rsidR="00CF6FFA" w:rsidRPr="00CF6FFA" w:rsidRDefault="00CF6FFA" w:rsidP="00CF6FFA">
            <w:pPr>
              <w:jc w:val="center"/>
              <w:rPr>
                <w:lang w:eastAsia="en-US"/>
              </w:rPr>
            </w:pPr>
            <w:r w:rsidRPr="00CF6FFA">
              <w:rPr>
                <w:lang w:eastAsia="en-US"/>
              </w:rPr>
              <w:t>125,31</w:t>
            </w:r>
          </w:p>
        </w:tc>
        <w:tc>
          <w:tcPr>
            <w:tcW w:w="876" w:type="dxa"/>
            <w:shd w:val="clear" w:color="auto" w:fill="auto"/>
          </w:tcPr>
          <w:p w14:paraId="1063A902" w14:textId="77777777" w:rsidR="00CF6FFA" w:rsidRPr="00CF6FFA" w:rsidRDefault="00CF6FFA" w:rsidP="00CF6FFA">
            <w:pPr>
              <w:jc w:val="center"/>
              <w:rPr>
                <w:lang w:eastAsia="en-US"/>
              </w:rPr>
            </w:pPr>
            <w:r w:rsidRPr="00CF6FFA">
              <w:rPr>
                <w:lang w:eastAsia="en-US"/>
              </w:rPr>
              <w:t>132,71</w:t>
            </w:r>
          </w:p>
        </w:tc>
        <w:tc>
          <w:tcPr>
            <w:tcW w:w="993" w:type="dxa"/>
            <w:shd w:val="clear" w:color="auto" w:fill="auto"/>
          </w:tcPr>
          <w:p w14:paraId="5A5772C3" w14:textId="77777777" w:rsidR="00CF6FFA" w:rsidRPr="00CF6FFA" w:rsidRDefault="00CF6FFA" w:rsidP="00CF6FFA">
            <w:pPr>
              <w:jc w:val="center"/>
              <w:rPr>
                <w:lang w:eastAsia="en-US"/>
              </w:rPr>
            </w:pPr>
            <w:r w:rsidRPr="00CF6FFA">
              <w:rPr>
                <w:lang w:eastAsia="en-US"/>
              </w:rPr>
              <w:t>127,33</w:t>
            </w:r>
          </w:p>
        </w:tc>
        <w:tc>
          <w:tcPr>
            <w:tcW w:w="1132" w:type="dxa"/>
            <w:shd w:val="clear" w:color="auto" w:fill="auto"/>
          </w:tcPr>
          <w:p w14:paraId="67DA9627" w14:textId="77777777" w:rsidR="00CF6FFA" w:rsidRPr="00CF6FFA" w:rsidRDefault="00CF6FFA" w:rsidP="00CF6FFA">
            <w:pPr>
              <w:jc w:val="center"/>
              <w:rPr>
                <w:lang w:eastAsia="en-US"/>
              </w:rPr>
            </w:pPr>
            <w:r w:rsidRPr="00CF6FFA">
              <w:rPr>
                <w:lang w:eastAsia="en-US"/>
              </w:rPr>
              <w:t>35,10</w:t>
            </w:r>
          </w:p>
        </w:tc>
        <w:tc>
          <w:tcPr>
            <w:tcW w:w="1417" w:type="dxa"/>
            <w:shd w:val="clear" w:color="auto" w:fill="auto"/>
          </w:tcPr>
          <w:p w14:paraId="47BF44E9" w14:textId="77777777" w:rsidR="00CF6FFA" w:rsidRPr="00CF6FFA" w:rsidRDefault="00CF6FFA" w:rsidP="00CF6FFA">
            <w:pPr>
              <w:jc w:val="center"/>
              <w:rPr>
                <w:lang w:eastAsia="en-US"/>
              </w:rPr>
            </w:pPr>
            <w:r w:rsidRPr="00CF6FFA">
              <w:rPr>
                <w:lang w:eastAsia="en-US"/>
              </w:rPr>
              <w:t>1 682,97</w:t>
            </w:r>
          </w:p>
        </w:tc>
        <w:tc>
          <w:tcPr>
            <w:tcW w:w="1134" w:type="dxa"/>
            <w:shd w:val="clear" w:color="auto" w:fill="auto"/>
            <w:vAlign w:val="center"/>
          </w:tcPr>
          <w:p w14:paraId="0FC38A52" w14:textId="77777777" w:rsidR="00CF6FFA" w:rsidRPr="00CF6FFA" w:rsidRDefault="00CF6FFA" w:rsidP="00CF6FFA">
            <w:pPr>
              <w:jc w:val="center"/>
              <w:rPr>
                <w:lang w:eastAsia="en-US"/>
              </w:rPr>
            </w:pPr>
            <w:r w:rsidRPr="00CF6FFA">
              <w:rPr>
                <w:lang w:eastAsia="en-US"/>
              </w:rPr>
              <w:t>х</w:t>
            </w:r>
          </w:p>
        </w:tc>
        <w:tc>
          <w:tcPr>
            <w:tcW w:w="992" w:type="dxa"/>
            <w:shd w:val="clear" w:color="auto" w:fill="auto"/>
            <w:vAlign w:val="center"/>
          </w:tcPr>
          <w:p w14:paraId="5B9E1FF0" w14:textId="77777777" w:rsidR="00CF6FFA" w:rsidRPr="00CF6FFA" w:rsidRDefault="00CF6FFA" w:rsidP="00CF6FFA">
            <w:pPr>
              <w:jc w:val="center"/>
              <w:rPr>
                <w:lang w:eastAsia="en-US"/>
              </w:rPr>
            </w:pPr>
            <w:r w:rsidRPr="00CF6FFA">
              <w:rPr>
                <w:lang w:eastAsia="en-US"/>
              </w:rPr>
              <w:t>х</w:t>
            </w:r>
          </w:p>
        </w:tc>
      </w:tr>
      <w:tr w:rsidR="00CF6FFA" w:rsidRPr="00CF6FFA" w14:paraId="14CC153C" w14:textId="77777777" w:rsidTr="00676C91">
        <w:tc>
          <w:tcPr>
            <w:tcW w:w="1668" w:type="dxa"/>
            <w:vMerge/>
            <w:shd w:val="clear" w:color="auto" w:fill="auto"/>
          </w:tcPr>
          <w:p w14:paraId="0A460649" w14:textId="77777777" w:rsidR="00CF6FFA" w:rsidRPr="00CF6FFA" w:rsidRDefault="00CF6FFA" w:rsidP="00CF6FFA">
            <w:pPr>
              <w:tabs>
                <w:tab w:val="left" w:pos="3052"/>
              </w:tabs>
              <w:ind w:left="142"/>
              <w:jc w:val="center"/>
              <w:rPr>
                <w:b/>
                <w:lang w:eastAsia="en-US"/>
              </w:rPr>
            </w:pPr>
          </w:p>
        </w:tc>
        <w:tc>
          <w:tcPr>
            <w:tcW w:w="1559" w:type="dxa"/>
            <w:shd w:val="clear" w:color="auto" w:fill="auto"/>
          </w:tcPr>
          <w:p w14:paraId="3B6BC9C1" w14:textId="77777777" w:rsidR="00CF6FFA" w:rsidRPr="00CF6FFA" w:rsidRDefault="00CF6FFA" w:rsidP="00CF6FFA">
            <w:pPr>
              <w:jc w:val="center"/>
              <w:rPr>
                <w:lang w:eastAsia="en-US"/>
              </w:rPr>
            </w:pPr>
            <w:r w:rsidRPr="00CF6FFA">
              <w:rPr>
                <w:lang w:eastAsia="en-US"/>
              </w:rPr>
              <w:t>с 01.07.2020</w:t>
            </w:r>
          </w:p>
        </w:tc>
        <w:tc>
          <w:tcPr>
            <w:tcW w:w="992" w:type="dxa"/>
            <w:shd w:val="clear" w:color="auto" w:fill="auto"/>
          </w:tcPr>
          <w:p w14:paraId="3127C389" w14:textId="77777777" w:rsidR="00CF6FFA" w:rsidRPr="00CF6FFA" w:rsidRDefault="00CF6FFA" w:rsidP="00CF6FFA">
            <w:pPr>
              <w:jc w:val="center"/>
              <w:rPr>
                <w:lang w:eastAsia="en-US"/>
              </w:rPr>
            </w:pPr>
            <w:r w:rsidRPr="00CF6FFA">
              <w:rPr>
                <w:lang w:eastAsia="en-US"/>
              </w:rPr>
              <w:t>185,12</w:t>
            </w:r>
          </w:p>
        </w:tc>
        <w:tc>
          <w:tcPr>
            <w:tcW w:w="876" w:type="dxa"/>
            <w:shd w:val="clear" w:color="auto" w:fill="auto"/>
          </w:tcPr>
          <w:p w14:paraId="5D85311D" w14:textId="77777777" w:rsidR="00CF6FFA" w:rsidRPr="00CF6FFA" w:rsidRDefault="00CF6FFA" w:rsidP="00CF6FFA">
            <w:pPr>
              <w:jc w:val="center"/>
              <w:rPr>
                <w:lang w:eastAsia="en-US"/>
              </w:rPr>
            </w:pPr>
            <w:r w:rsidRPr="00CF6FFA">
              <w:rPr>
                <w:lang w:eastAsia="en-US"/>
              </w:rPr>
              <w:t>183,02</w:t>
            </w:r>
          </w:p>
        </w:tc>
        <w:tc>
          <w:tcPr>
            <w:tcW w:w="992" w:type="dxa"/>
            <w:shd w:val="clear" w:color="auto" w:fill="auto"/>
          </w:tcPr>
          <w:p w14:paraId="59BA1746" w14:textId="77777777" w:rsidR="00CF6FFA" w:rsidRPr="00CF6FFA" w:rsidRDefault="00CF6FFA" w:rsidP="00CF6FFA">
            <w:pPr>
              <w:jc w:val="center"/>
              <w:rPr>
                <w:lang w:eastAsia="en-US"/>
              </w:rPr>
            </w:pPr>
            <w:r w:rsidRPr="00CF6FFA">
              <w:rPr>
                <w:lang w:eastAsia="en-US"/>
              </w:rPr>
              <w:t>194,59</w:t>
            </w:r>
          </w:p>
        </w:tc>
        <w:tc>
          <w:tcPr>
            <w:tcW w:w="992" w:type="dxa"/>
            <w:shd w:val="clear" w:color="auto" w:fill="auto"/>
          </w:tcPr>
          <w:p w14:paraId="531BCE4B" w14:textId="77777777" w:rsidR="00CF6FFA" w:rsidRPr="00CF6FFA" w:rsidRDefault="00CF6FFA" w:rsidP="00CF6FFA">
            <w:pPr>
              <w:jc w:val="center"/>
              <w:rPr>
                <w:lang w:eastAsia="en-US"/>
              </w:rPr>
            </w:pPr>
            <w:r w:rsidRPr="00CF6FFA">
              <w:rPr>
                <w:lang w:eastAsia="en-US"/>
              </w:rPr>
              <w:t>186,18</w:t>
            </w:r>
          </w:p>
        </w:tc>
        <w:tc>
          <w:tcPr>
            <w:tcW w:w="992" w:type="dxa"/>
            <w:shd w:val="clear" w:color="auto" w:fill="auto"/>
          </w:tcPr>
          <w:p w14:paraId="6CC5E25E" w14:textId="77777777" w:rsidR="00CF6FFA" w:rsidRPr="00CF6FFA" w:rsidRDefault="00CF6FFA" w:rsidP="00CF6FFA">
            <w:pPr>
              <w:jc w:val="center"/>
              <w:rPr>
                <w:lang w:eastAsia="en-US"/>
              </w:rPr>
            </w:pPr>
            <w:r w:rsidRPr="00CF6FFA">
              <w:rPr>
                <w:lang w:eastAsia="en-US"/>
              </w:rPr>
              <w:t>154,27</w:t>
            </w:r>
          </w:p>
        </w:tc>
        <w:tc>
          <w:tcPr>
            <w:tcW w:w="876" w:type="dxa"/>
            <w:shd w:val="clear" w:color="auto" w:fill="auto"/>
          </w:tcPr>
          <w:p w14:paraId="7E8A2927" w14:textId="77777777" w:rsidR="00CF6FFA" w:rsidRPr="00CF6FFA" w:rsidRDefault="00CF6FFA" w:rsidP="00CF6FFA">
            <w:pPr>
              <w:jc w:val="center"/>
              <w:rPr>
                <w:lang w:eastAsia="en-US"/>
              </w:rPr>
            </w:pPr>
            <w:r w:rsidRPr="00CF6FFA">
              <w:rPr>
                <w:lang w:eastAsia="en-US"/>
              </w:rPr>
              <w:t>152,52</w:t>
            </w:r>
          </w:p>
        </w:tc>
        <w:tc>
          <w:tcPr>
            <w:tcW w:w="876" w:type="dxa"/>
            <w:shd w:val="clear" w:color="auto" w:fill="auto"/>
          </w:tcPr>
          <w:p w14:paraId="1559CADC" w14:textId="77777777" w:rsidR="00CF6FFA" w:rsidRPr="00CF6FFA" w:rsidRDefault="00CF6FFA" w:rsidP="00CF6FFA">
            <w:pPr>
              <w:jc w:val="center"/>
              <w:rPr>
                <w:lang w:eastAsia="en-US"/>
              </w:rPr>
            </w:pPr>
            <w:r w:rsidRPr="00CF6FFA">
              <w:rPr>
                <w:lang w:eastAsia="en-US"/>
              </w:rPr>
              <w:t>162,16</w:t>
            </w:r>
          </w:p>
        </w:tc>
        <w:tc>
          <w:tcPr>
            <w:tcW w:w="993" w:type="dxa"/>
            <w:shd w:val="clear" w:color="auto" w:fill="auto"/>
          </w:tcPr>
          <w:p w14:paraId="30C81FFB" w14:textId="77777777" w:rsidR="00CF6FFA" w:rsidRPr="00CF6FFA" w:rsidRDefault="00CF6FFA" w:rsidP="00CF6FFA">
            <w:pPr>
              <w:jc w:val="center"/>
              <w:rPr>
                <w:lang w:eastAsia="en-US"/>
              </w:rPr>
            </w:pPr>
            <w:r w:rsidRPr="00CF6FFA">
              <w:rPr>
                <w:lang w:eastAsia="en-US"/>
              </w:rPr>
              <w:t>155,15</w:t>
            </w:r>
          </w:p>
        </w:tc>
        <w:tc>
          <w:tcPr>
            <w:tcW w:w="1132" w:type="dxa"/>
            <w:shd w:val="clear" w:color="auto" w:fill="auto"/>
          </w:tcPr>
          <w:p w14:paraId="087FB3A8" w14:textId="77777777" w:rsidR="00CF6FFA" w:rsidRPr="00CF6FFA" w:rsidRDefault="00CF6FFA" w:rsidP="00CF6FFA">
            <w:pPr>
              <w:jc w:val="center"/>
              <w:rPr>
                <w:lang w:eastAsia="en-US"/>
              </w:rPr>
            </w:pPr>
            <w:r w:rsidRPr="00CF6FFA">
              <w:rPr>
                <w:lang w:eastAsia="en-US"/>
              </w:rPr>
              <w:t>35,10</w:t>
            </w:r>
          </w:p>
        </w:tc>
        <w:tc>
          <w:tcPr>
            <w:tcW w:w="1417" w:type="dxa"/>
            <w:shd w:val="clear" w:color="auto" w:fill="auto"/>
          </w:tcPr>
          <w:p w14:paraId="261BF4D9" w14:textId="77777777" w:rsidR="00CF6FFA" w:rsidRPr="00CF6FFA" w:rsidRDefault="00CF6FFA" w:rsidP="00CF6FFA">
            <w:pPr>
              <w:jc w:val="center"/>
              <w:rPr>
                <w:lang w:eastAsia="en-US"/>
              </w:rPr>
            </w:pPr>
            <w:r w:rsidRPr="00CF6FFA">
              <w:rPr>
                <w:lang w:eastAsia="en-US"/>
              </w:rPr>
              <w:t>2 190,61</w:t>
            </w:r>
          </w:p>
        </w:tc>
        <w:tc>
          <w:tcPr>
            <w:tcW w:w="1134" w:type="dxa"/>
            <w:shd w:val="clear" w:color="auto" w:fill="auto"/>
            <w:vAlign w:val="center"/>
          </w:tcPr>
          <w:p w14:paraId="198CE0E2" w14:textId="77777777" w:rsidR="00CF6FFA" w:rsidRPr="00CF6FFA" w:rsidRDefault="00CF6FFA" w:rsidP="00CF6FFA">
            <w:pPr>
              <w:jc w:val="center"/>
              <w:rPr>
                <w:lang w:eastAsia="en-US"/>
              </w:rPr>
            </w:pPr>
            <w:r w:rsidRPr="00CF6FFA">
              <w:rPr>
                <w:lang w:eastAsia="en-US"/>
              </w:rPr>
              <w:t>х</w:t>
            </w:r>
          </w:p>
        </w:tc>
        <w:tc>
          <w:tcPr>
            <w:tcW w:w="992" w:type="dxa"/>
            <w:shd w:val="clear" w:color="auto" w:fill="auto"/>
            <w:vAlign w:val="center"/>
          </w:tcPr>
          <w:p w14:paraId="4C9BEC7B" w14:textId="77777777" w:rsidR="00CF6FFA" w:rsidRPr="00CF6FFA" w:rsidRDefault="00CF6FFA" w:rsidP="00CF6FFA">
            <w:pPr>
              <w:jc w:val="center"/>
              <w:rPr>
                <w:lang w:eastAsia="en-US"/>
              </w:rPr>
            </w:pPr>
            <w:r w:rsidRPr="00CF6FFA">
              <w:rPr>
                <w:lang w:eastAsia="en-US"/>
              </w:rPr>
              <w:t>х</w:t>
            </w:r>
          </w:p>
        </w:tc>
      </w:tr>
      <w:tr w:rsidR="00CF6FFA" w:rsidRPr="00CF6FFA" w14:paraId="0E09CFC2" w14:textId="77777777" w:rsidTr="00676C91">
        <w:tc>
          <w:tcPr>
            <w:tcW w:w="1668" w:type="dxa"/>
            <w:vMerge/>
            <w:shd w:val="clear" w:color="auto" w:fill="auto"/>
          </w:tcPr>
          <w:p w14:paraId="74575D82"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56AB45B4" w14:textId="77777777" w:rsidR="00CF6FFA" w:rsidRPr="00CF6FFA" w:rsidRDefault="00CF6FFA" w:rsidP="00CF6FFA">
            <w:pPr>
              <w:jc w:val="center"/>
              <w:rPr>
                <w:lang w:eastAsia="en-US"/>
              </w:rPr>
            </w:pPr>
            <w:r w:rsidRPr="00CF6FFA">
              <w:rPr>
                <w:lang w:eastAsia="en-US"/>
              </w:rPr>
              <w:t>с 01.01.2021</w:t>
            </w:r>
          </w:p>
        </w:tc>
        <w:tc>
          <w:tcPr>
            <w:tcW w:w="992" w:type="dxa"/>
            <w:shd w:val="clear" w:color="auto" w:fill="auto"/>
            <w:vAlign w:val="center"/>
          </w:tcPr>
          <w:p w14:paraId="039DDF70" w14:textId="77777777" w:rsidR="00CF6FFA" w:rsidRPr="00CF6FFA" w:rsidRDefault="00CF6FFA" w:rsidP="00CF6FFA">
            <w:pPr>
              <w:jc w:val="center"/>
              <w:rPr>
                <w:lang w:eastAsia="en-US"/>
              </w:rPr>
            </w:pPr>
            <w:r w:rsidRPr="00CF6FFA">
              <w:rPr>
                <w:lang w:eastAsia="en-US"/>
              </w:rPr>
              <w:t>185,12</w:t>
            </w:r>
          </w:p>
        </w:tc>
        <w:tc>
          <w:tcPr>
            <w:tcW w:w="876" w:type="dxa"/>
            <w:shd w:val="clear" w:color="auto" w:fill="auto"/>
            <w:vAlign w:val="center"/>
          </w:tcPr>
          <w:p w14:paraId="5A918562" w14:textId="77777777" w:rsidR="00CF6FFA" w:rsidRPr="00CF6FFA" w:rsidRDefault="00CF6FFA" w:rsidP="00CF6FFA">
            <w:pPr>
              <w:jc w:val="center"/>
              <w:rPr>
                <w:lang w:eastAsia="en-US"/>
              </w:rPr>
            </w:pPr>
            <w:r w:rsidRPr="00CF6FFA">
              <w:rPr>
                <w:lang w:eastAsia="en-US"/>
              </w:rPr>
              <w:t>183,02</w:t>
            </w:r>
          </w:p>
        </w:tc>
        <w:tc>
          <w:tcPr>
            <w:tcW w:w="992" w:type="dxa"/>
            <w:shd w:val="clear" w:color="auto" w:fill="auto"/>
            <w:vAlign w:val="center"/>
          </w:tcPr>
          <w:p w14:paraId="1BB6D533" w14:textId="77777777" w:rsidR="00CF6FFA" w:rsidRPr="00CF6FFA" w:rsidRDefault="00CF6FFA" w:rsidP="00CF6FFA">
            <w:pPr>
              <w:jc w:val="center"/>
              <w:rPr>
                <w:lang w:eastAsia="en-US"/>
              </w:rPr>
            </w:pPr>
            <w:r w:rsidRPr="00CF6FFA">
              <w:rPr>
                <w:lang w:eastAsia="en-US"/>
              </w:rPr>
              <w:t>194,59</w:t>
            </w:r>
          </w:p>
        </w:tc>
        <w:tc>
          <w:tcPr>
            <w:tcW w:w="992" w:type="dxa"/>
            <w:shd w:val="clear" w:color="auto" w:fill="auto"/>
            <w:vAlign w:val="center"/>
          </w:tcPr>
          <w:p w14:paraId="501DBBC6" w14:textId="77777777" w:rsidR="00CF6FFA" w:rsidRPr="00CF6FFA" w:rsidRDefault="00CF6FFA" w:rsidP="00CF6FFA">
            <w:pPr>
              <w:jc w:val="center"/>
              <w:rPr>
                <w:lang w:eastAsia="en-US"/>
              </w:rPr>
            </w:pPr>
            <w:r w:rsidRPr="00CF6FFA">
              <w:rPr>
                <w:lang w:eastAsia="en-US"/>
              </w:rPr>
              <w:t>186,17</w:t>
            </w:r>
          </w:p>
        </w:tc>
        <w:tc>
          <w:tcPr>
            <w:tcW w:w="992" w:type="dxa"/>
            <w:shd w:val="clear" w:color="auto" w:fill="auto"/>
            <w:vAlign w:val="center"/>
          </w:tcPr>
          <w:p w14:paraId="1FB98841" w14:textId="77777777" w:rsidR="00CF6FFA" w:rsidRPr="00CF6FFA" w:rsidRDefault="00CF6FFA" w:rsidP="00CF6FFA">
            <w:pPr>
              <w:jc w:val="center"/>
              <w:rPr>
                <w:lang w:eastAsia="en-US"/>
              </w:rPr>
            </w:pPr>
            <w:r w:rsidRPr="00CF6FFA">
              <w:rPr>
                <w:lang w:eastAsia="en-US"/>
              </w:rPr>
              <w:t>154,27</w:t>
            </w:r>
          </w:p>
        </w:tc>
        <w:tc>
          <w:tcPr>
            <w:tcW w:w="876" w:type="dxa"/>
            <w:shd w:val="clear" w:color="auto" w:fill="auto"/>
            <w:vAlign w:val="center"/>
          </w:tcPr>
          <w:p w14:paraId="2BACD99D" w14:textId="77777777" w:rsidR="00CF6FFA" w:rsidRPr="00CF6FFA" w:rsidRDefault="00CF6FFA" w:rsidP="00CF6FFA">
            <w:pPr>
              <w:jc w:val="center"/>
              <w:rPr>
                <w:lang w:eastAsia="en-US"/>
              </w:rPr>
            </w:pPr>
            <w:r w:rsidRPr="00CF6FFA">
              <w:rPr>
                <w:lang w:eastAsia="en-US"/>
              </w:rPr>
              <w:t>152,52</w:t>
            </w:r>
          </w:p>
        </w:tc>
        <w:tc>
          <w:tcPr>
            <w:tcW w:w="876" w:type="dxa"/>
            <w:shd w:val="clear" w:color="auto" w:fill="auto"/>
            <w:vAlign w:val="center"/>
          </w:tcPr>
          <w:p w14:paraId="21253820" w14:textId="77777777" w:rsidR="00CF6FFA" w:rsidRPr="00CF6FFA" w:rsidRDefault="00CF6FFA" w:rsidP="00CF6FFA">
            <w:pPr>
              <w:jc w:val="center"/>
              <w:rPr>
                <w:lang w:eastAsia="en-US"/>
              </w:rPr>
            </w:pPr>
            <w:r w:rsidRPr="00CF6FFA">
              <w:rPr>
                <w:lang w:eastAsia="en-US"/>
              </w:rPr>
              <w:t>162,16</w:t>
            </w:r>
          </w:p>
        </w:tc>
        <w:tc>
          <w:tcPr>
            <w:tcW w:w="993" w:type="dxa"/>
            <w:tcBorders>
              <w:right w:val="single" w:sz="4" w:space="0" w:color="auto"/>
            </w:tcBorders>
            <w:shd w:val="clear" w:color="auto" w:fill="auto"/>
            <w:vAlign w:val="center"/>
          </w:tcPr>
          <w:p w14:paraId="2BE6E02B" w14:textId="77777777" w:rsidR="00CF6FFA" w:rsidRPr="00CF6FFA" w:rsidRDefault="00CF6FFA" w:rsidP="00CF6FFA">
            <w:pPr>
              <w:jc w:val="center"/>
              <w:rPr>
                <w:lang w:eastAsia="en-US"/>
              </w:rPr>
            </w:pPr>
            <w:r w:rsidRPr="00CF6FFA">
              <w:rPr>
                <w:lang w:eastAsia="en-US"/>
              </w:rPr>
              <w:t>155,15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332A278" w14:textId="77777777" w:rsidR="00CF6FFA" w:rsidRPr="00CF6FFA" w:rsidRDefault="00CF6FFA" w:rsidP="00CF6FFA">
            <w:pPr>
              <w:jc w:val="center"/>
              <w:rPr>
                <w:lang w:eastAsia="en-US"/>
              </w:rPr>
            </w:pPr>
            <w:r w:rsidRPr="00CF6FFA">
              <w:rPr>
                <w:lang w:eastAsia="en-US"/>
              </w:rPr>
              <w:t>35,10</w:t>
            </w:r>
          </w:p>
        </w:tc>
        <w:tc>
          <w:tcPr>
            <w:tcW w:w="1417" w:type="dxa"/>
            <w:tcBorders>
              <w:left w:val="single" w:sz="4" w:space="0" w:color="auto"/>
            </w:tcBorders>
            <w:shd w:val="clear" w:color="auto" w:fill="auto"/>
            <w:vAlign w:val="center"/>
          </w:tcPr>
          <w:p w14:paraId="588FAF0F" w14:textId="77777777" w:rsidR="00CF6FFA" w:rsidRPr="00CF6FFA" w:rsidRDefault="00CF6FFA" w:rsidP="00CF6FFA">
            <w:pPr>
              <w:jc w:val="center"/>
              <w:rPr>
                <w:lang w:eastAsia="en-US"/>
              </w:rPr>
            </w:pPr>
            <w:r w:rsidRPr="00CF6FFA">
              <w:rPr>
                <w:lang w:eastAsia="en-US"/>
              </w:rPr>
              <w:t>2 190,61</w:t>
            </w:r>
          </w:p>
        </w:tc>
        <w:tc>
          <w:tcPr>
            <w:tcW w:w="1134" w:type="dxa"/>
            <w:shd w:val="clear" w:color="auto" w:fill="auto"/>
          </w:tcPr>
          <w:p w14:paraId="1B3BA7A5"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5A9B2C92" w14:textId="77777777" w:rsidR="00CF6FFA" w:rsidRPr="00CF6FFA" w:rsidRDefault="00CF6FFA" w:rsidP="00CF6FFA">
            <w:pPr>
              <w:jc w:val="center"/>
              <w:rPr>
                <w:lang w:eastAsia="en-US"/>
              </w:rPr>
            </w:pPr>
            <w:r w:rsidRPr="00CF6FFA">
              <w:rPr>
                <w:lang w:eastAsia="en-US"/>
              </w:rPr>
              <w:t>х</w:t>
            </w:r>
          </w:p>
        </w:tc>
      </w:tr>
      <w:tr w:rsidR="00CF6FFA" w:rsidRPr="00CF6FFA" w14:paraId="5994CE38" w14:textId="77777777" w:rsidTr="00676C91">
        <w:tc>
          <w:tcPr>
            <w:tcW w:w="1668" w:type="dxa"/>
            <w:vMerge/>
            <w:shd w:val="clear" w:color="auto" w:fill="auto"/>
          </w:tcPr>
          <w:p w14:paraId="2973FC7A"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61A9943B" w14:textId="77777777" w:rsidR="00CF6FFA" w:rsidRPr="00CF6FFA" w:rsidRDefault="00CF6FFA" w:rsidP="00CF6FFA">
            <w:pPr>
              <w:jc w:val="center"/>
              <w:rPr>
                <w:lang w:eastAsia="en-US"/>
              </w:rPr>
            </w:pPr>
            <w:r w:rsidRPr="00CF6FFA">
              <w:rPr>
                <w:lang w:eastAsia="en-US"/>
              </w:rPr>
              <w:t>с 01.07.2021</w:t>
            </w:r>
          </w:p>
        </w:tc>
        <w:tc>
          <w:tcPr>
            <w:tcW w:w="992" w:type="dxa"/>
            <w:shd w:val="clear" w:color="auto" w:fill="auto"/>
          </w:tcPr>
          <w:p w14:paraId="41A89950" w14:textId="77777777" w:rsidR="00CF6FFA" w:rsidRPr="00CF6FFA" w:rsidRDefault="00CF6FFA" w:rsidP="00CF6FFA">
            <w:pPr>
              <w:jc w:val="center"/>
              <w:rPr>
                <w:lang w:eastAsia="en-US"/>
              </w:rPr>
            </w:pPr>
            <w:r w:rsidRPr="00CF6FFA">
              <w:rPr>
                <w:lang w:eastAsia="en-US"/>
              </w:rPr>
              <w:t>191,06</w:t>
            </w:r>
          </w:p>
        </w:tc>
        <w:tc>
          <w:tcPr>
            <w:tcW w:w="876" w:type="dxa"/>
            <w:shd w:val="clear" w:color="auto" w:fill="auto"/>
          </w:tcPr>
          <w:p w14:paraId="7C0E71E4" w14:textId="77777777" w:rsidR="00CF6FFA" w:rsidRPr="00CF6FFA" w:rsidRDefault="00CF6FFA" w:rsidP="00CF6FFA">
            <w:pPr>
              <w:jc w:val="center"/>
              <w:rPr>
                <w:lang w:eastAsia="en-US"/>
              </w:rPr>
            </w:pPr>
            <w:r w:rsidRPr="00CF6FFA">
              <w:rPr>
                <w:lang w:eastAsia="en-US"/>
              </w:rPr>
              <w:t>188,93</w:t>
            </w:r>
          </w:p>
        </w:tc>
        <w:tc>
          <w:tcPr>
            <w:tcW w:w="992" w:type="dxa"/>
            <w:shd w:val="clear" w:color="auto" w:fill="auto"/>
          </w:tcPr>
          <w:p w14:paraId="5134443E" w14:textId="77777777" w:rsidR="00CF6FFA" w:rsidRPr="00CF6FFA" w:rsidRDefault="00CF6FFA" w:rsidP="00CF6FFA">
            <w:pPr>
              <w:jc w:val="center"/>
              <w:rPr>
                <w:lang w:eastAsia="en-US"/>
              </w:rPr>
            </w:pPr>
            <w:r w:rsidRPr="00CF6FFA">
              <w:rPr>
                <w:lang w:eastAsia="en-US"/>
              </w:rPr>
              <w:t>200,65</w:t>
            </w:r>
          </w:p>
        </w:tc>
        <w:tc>
          <w:tcPr>
            <w:tcW w:w="992" w:type="dxa"/>
            <w:shd w:val="clear" w:color="auto" w:fill="auto"/>
          </w:tcPr>
          <w:p w14:paraId="5D2AE7A5" w14:textId="77777777" w:rsidR="00CF6FFA" w:rsidRPr="00CF6FFA" w:rsidRDefault="00CF6FFA" w:rsidP="00CF6FFA">
            <w:pPr>
              <w:jc w:val="center"/>
              <w:rPr>
                <w:lang w:eastAsia="en-US"/>
              </w:rPr>
            </w:pPr>
            <w:r w:rsidRPr="00CF6FFA">
              <w:rPr>
                <w:lang w:eastAsia="en-US"/>
              </w:rPr>
              <w:t>192,12</w:t>
            </w:r>
          </w:p>
        </w:tc>
        <w:tc>
          <w:tcPr>
            <w:tcW w:w="992" w:type="dxa"/>
            <w:shd w:val="clear" w:color="auto" w:fill="auto"/>
          </w:tcPr>
          <w:p w14:paraId="52059F13" w14:textId="77777777" w:rsidR="00CF6FFA" w:rsidRPr="00CF6FFA" w:rsidRDefault="00CF6FFA" w:rsidP="00CF6FFA">
            <w:pPr>
              <w:jc w:val="center"/>
              <w:rPr>
                <w:lang w:eastAsia="en-US"/>
              </w:rPr>
            </w:pPr>
            <w:r w:rsidRPr="00CF6FFA">
              <w:rPr>
                <w:lang w:eastAsia="en-US"/>
              </w:rPr>
              <w:t>159,22</w:t>
            </w:r>
          </w:p>
        </w:tc>
        <w:tc>
          <w:tcPr>
            <w:tcW w:w="876" w:type="dxa"/>
            <w:shd w:val="clear" w:color="auto" w:fill="auto"/>
          </w:tcPr>
          <w:p w14:paraId="3CB47897" w14:textId="77777777" w:rsidR="00CF6FFA" w:rsidRPr="00CF6FFA" w:rsidRDefault="00CF6FFA" w:rsidP="00CF6FFA">
            <w:pPr>
              <w:jc w:val="center"/>
              <w:rPr>
                <w:lang w:eastAsia="en-US"/>
              </w:rPr>
            </w:pPr>
            <w:r w:rsidRPr="00CF6FFA">
              <w:rPr>
                <w:lang w:eastAsia="en-US"/>
              </w:rPr>
              <w:t>157,44</w:t>
            </w:r>
          </w:p>
        </w:tc>
        <w:tc>
          <w:tcPr>
            <w:tcW w:w="876" w:type="dxa"/>
            <w:shd w:val="clear" w:color="auto" w:fill="auto"/>
          </w:tcPr>
          <w:p w14:paraId="728306C7" w14:textId="77777777" w:rsidR="00CF6FFA" w:rsidRPr="00CF6FFA" w:rsidRDefault="00CF6FFA" w:rsidP="00CF6FFA">
            <w:pPr>
              <w:jc w:val="center"/>
              <w:rPr>
                <w:lang w:eastAsia="en-US"/>
              </w:rPr>
            </w:pPr>
            <w:r w:rsidRPr="00CF6FFA">
              <w:rPr>
                <w:lang w:eastAsia="en-US"/>
              </w:rPr>
              <w:t>167,21</w:t>
            </w:r>
          </w:p>
        </w:tc>
        <w:tc>
          <w:tcPr>
            <w:tcW w:w="993" w:type="dxa"/>
            <w:tcBorders>
              <w:right w:val="single" w:sz="4" w:space="0" w:color="auto"/>
            </w:tcBorders>
            <w:shd w:val="clear" w:color="auto" w:fill="auto"/>
          </w:tcPr>
          <w:p w14:paraId="27A7FCE7" w14:textId="77777777" w:rsidR="00CF6FFA" w:rsidRPr="00CF6FFA" w:rsidRDefault="00CF6FFA" w:rsidP="00CF6FFA">
            <w:pPr>
              <w:jc w:val="center"/>
              <w:rPr>
                <w:lang w:eastAsia="en-US"/>
              </w:rPr>
            </w:pPr>
            <w:r w:rsidRPr="00CF6FFA">
              <w:rPr>
                <w:lang w:eastAsia="en-US"/>
              </w:rPr>
              <w:t>160,10</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729DE017" w14:textId="77777777" w:rsidR="00CF6FFA" w:rsidRPr="00CF6FFA" w:rsidRDefault="00CF6FFA" w:rsidP="00CF6FFA">
            <w:pPr>
              <w:jc w:val="center"/>
              <w:rPr>
                <w:lang w:eastAsia="en-US"/>
              </w:rPr>
            </w:pPr>
            <w:r w:rsidRPr="00CF6FFA">
              <w:rPr>
                <w:lang w:eastAsia="en-US"/>
              </w:rPr>
              <w:t>38,36</w:t>
            </w:r>
          </w:p>
        </w:tc>
        <w:tc>
          <w:tcPr>
            <w:tcW w:w="1417" w:type="dxa"/>
            <w:tcBorders>
              <w:left w:val="single" w:sz="4" w:space="0" w:color="auto"/>
            </w:tcBorders>
            <w:shd w:val="clear" w:color="auto" w:fill="auto"/>
          </w:tcPr>
          <w:p w14:paraId="2DAAB8B5" w14:textId="77777777" w:rsidR="00CF6FFA" w:rsidRPr="00CF6FFA" w:rsidRDefault="00CF6FFA" w:rsidP="00CF6FFA">
            <w:pPr>
              <w:jc w:val="center"/>
              <w:rPr>
                <w:lang w:eastAsia="en-US"/>
              </w:rPr>
            </w:pPr>
            <w:r w:rsidRPr="00CF6FFA">
              <w:rPr>
                <w:lang w:eastAsia="en-US"/>
              </w:rPr>
              <w:t>2 221,61</w:t>
            </w:r>
          </w:p>
        </w:tc>
        <w:tc>
          <w:tcPr>
            <w:tcW w:w="1134" w:type="dxa"/>
            <w:shd w:val="clear" w:color="auto" w:fill="auto"/>
          </w:tcPr>
          <w:p w14:paraId="097CD664"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15397D9E" w14:textId="77777777" w:rsidR="00CF6FFA" w:rsidRPr="00CF6FFA" w:rsidRDefault="00CF6FFA" w:rsidP="00CF6FFA">
            <w:pPr>
              <w:jc w:val="center"/>
              <w:rPr>
                <w:lang w:eastAsia="en-US"/>
              </w:rPr>
            </w:pPr>
            <w:r w:rsidRPr="00CF6FFA">
              <w:rPr>
                <w:lang w:eastAsia="en-US"/>
              </w:rPr>
              <w:t>х</w:t>
            </w:r>
          </w:p>
        </w:tc>
      </w:tr>
      <w:tr w:rsidR="00CF6FFA" w:rsidRPr="00CF6FFA" w14:paraId="77E97B40" w14:textId="77777777" w:rsidTr="00676C91">
        <w:tc>
          <w:tcPr>
            <w:tcW w:w="1668" w:type="dxa"/>
            <w:vMerge/>
            <w:shd w:val="clear" w:color="auto" w:fill="auto"/>
          </w:tcPr>
          <w:p w14:paraId="3CB8208C"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7EC56B67" w14:textId="77777777" w:rsidR="00CF6FFA" w:rsidRPr="00CF6FFA" w:rsidRDefault="00CF6FFA" w:rsidP="00CF6FFA">
            <w:pPr>
              <w:jc w:val="center"/>
              <w:rPr>
                <w:lang w:eastAsia="en-US"/>
              </w:rPr>
            </w:pPr>
            <w:r w:rsidRPr="00CF6FFA">
              <w:rPr>
                <w:lang w:eastAsia="en-US"/>
              </w:rPr>
              <w:t>с 01.01.2022</w:t>
            </w:r>
          </w:p>
        </w:tc>
        <w:tc>
          <w:tcPr>
            <w:tcW w:w="992" w:type="dxa"/>
            <w:shd w:val="clear" w:color="auto" w:fill="auto"/>
          </w:tcPr>
          <w:p w14:paraId="76B658BC" w14:textId="77777777" w:rsidR="00CF6FFA" w:rsidRPr="00CF6FFA" w:rsidRDefault="00CF6FFA" w:rsidP="00CF6FFA">
            <w:pPr>
              <w:jc w:val="center"/>
              <w:rPr>
                <w:lang w:eastAsia="en-US"/>
              </w:rPr>
            </w:pPr>
            <w:r w:rsidRPr="00CF6FFA">
              <w:rPr>
                <w:lang w:eastAsia="en-US"/>
              </w:rPr>
              <w:t>191,06</w:t>
            </w:r>
          </w:p>
        </w:tc>
        <w:tc>
          <w:tcPr>
            <w:tcW w:w="876" w:type="dxa"/>
            <w:shd w:val="clear" w:color="auto" w:fill="auto"/>
          </w:tcPr>
          <w:p w14:paraId="4C770A20" w14:textId="77777777" w:rsidR="00CF6FFA" w:rsidRPr="00CF6FFA" w:rsidRDefault="00CF6FFA" w:rsidP="00CF6FFA">
            <w:pPr>
              <w:jc w:val="center"/>
              <w:rPr>
                <w:lang w:eastAsia="en-US"/>
              </w:rPr>
            </w:pPr>
            <w:r w:rsidRPr="00CF6FFA">
              <w:rPr>
                <w:lang w:eastAsia="en-US"/>
              </w:rPr>
              <w:t>188,93</w:t>
            </w:r>
          </w:p>
        </w:tc>
        <w:tc>
          <w:tcPr>
            <w:tcW w:w="992" w:type="dxa"/>
            <w:shd w:val="clear" w:color="auto" w:fill="auto"/>
          </w:tcPr>
          <w:p w14:paraId="0DCC41C6" w14:textId="77777777" w:rsidR="00CF6FFA" w:rsidRPr="00CF6FFA" w:rsidRDefault="00CF6FFA" w:rsidP="00CF6FFA">
            <w:pPr>
              <w:jc w:val="center"/>
              <w:rPr>
                <w:lang w:eastAsia="en-US"/>
              </w:rPr>
            </w:pPr>
            <w:r w:rsidRPr="00CF6FFA">
              <w:rPr>
                <w:lang w:eastAsia="en-US"/>
              </w:rPr>
              <w:t>200,65</w:t>
            </w:r>
          </w:p>
        </w:tc>
        <w:tc>
          <w:tcPr>
            <w:tcW w:w="992" w:type="dxa"/>
            <w:shd w:val="clear" w:color="auto" w:fill="auto"/>
          </w:tcPr>
          <w:p w14:paraId="7003FBBA" w14:textId="77777777" w:rsidR="00CF6FFA" w:rsidRPr="00CF6FFA" w:rsidRDefault="00CF6FFA" w:rsidP="00CF6FFA">
            <w:pPr>
              <w:jc w:val="center"/>
              <w:rPr>
                <w:lang w:eastAsia="en-US"/>
              </w:rPr>
            </w:pPr>
            <w:r w:rsidRPr="00CF6FFA">
              <w:rPr>
                <w:lang w:eastAsia="en-US"/>
              </w:rPr>
              <w:t>192,12</w:t>
            </w:r>
          </w:p>
        </w:tc>
        <w:tc>
          <w:tcPr>
            <w:tcW w:w="992" w:type="dxa"/>
            <w:shd w:val="clear" w:color="auto" w:fill="auto"/>
          </w:tcPr>
          <w:p w14:paraId="63DD149D" w14:textId="77777777" w:rsidR="00CF6FFA" w:rsidRPr="00CF6FFA" w:rsidRDefault="00CF6FFA" w:rsidP="00CF6FFA">
            <w:pPr>
              <w:jc w:val="center"/>
              <w:rPr>
                <w:lang w:eastAsia="en-US"/>
              </w:rPr>
            </w:pPr>
            <w:r w:rsidRPr="00CF6FFA">
              <w:rPr>
                <w:lang w:eastAsia="en-US"/>
              </w:rPr>
              <w:t>159,22</w:t>
            </w:r>
          </w:p>
        </w:tc>
        <w:tc>
          <w:tcPr>
            <w:tcW w:w="876" w:type="dxa"/>
            <w:shd w:val="clear" w:color="auto" w:fill="auto"/>
          </w:tcPr>
          <w:p w14:paraId="336CC997" w14:textId="77777777" w:rsidR="00CF6FFA" w:rsidRPr="00CF6FFA" w:rsidRDefault="00CF6FFA" w:rsidP="00CF6FFA">
            <w:pPr>
              <w:jc w:val="center"/>
              <w:rPr>
                <w:lang w:eastAsia="en-US"/>
              </w:rPr>
            </w:pPr>
            <w:r w:rsidRPr="00CF6FFA">
              <w:rPr>
                <w:lang w:eastAsia="en-US"/>
              </w:rPr>
              <w:t>157,44</w:t>
            </w:r>
          </w:p>
        </w:tc>
        <w:tc>
          <w:tcPr>
            <w:tcW w:w="876" w:type="dxa"/>
            <w:shd w:val="clear" w:color="auto" w:fill="auto"/>
          </w:tcPr>
          <w:p w14:paraId="6F7E77AD" w14:textId="77777777" w:rsidR="00CF6FFA" w:rsidRPr="00CF6FFA" w:rsidRDefault="00CF6FFA" w:rsidP="00CF6FFA">
            <w:pPr>
              <w:jc w:val="center"/>
              <w:rPr>
                <w:lang w:eastAsia="en-US"/>
              </w:rPr>
            </w:pPr>
            <w:r w:rsidRPr="00CF6FFA">
              <w:rPr>
                <w:lang w:eastAsia="en-US"/>
              </w:rPr>
              <w:t>167,21</w:t>
            </w:r>
          </w:p>
        </w:tc>
        <w:tc>
          <w:tcPr>
            <w:tcW w:w="993" w:type="dxa"/>
            <w:tcBorders>
              <w:right w:val="single" w:sz="4" w:space="0" w:color="auto"/>
            </w:tcBorders>
            <w:shd w:val="clear" w:color="auto" w:fill="auto"/>
          </w:tcPr>
          <w:p w14:paraId="61C20F2C" w14:textId="77777777" w:rsidR="00CF6FFA" w:rsidRPr="00CF6FFA" w:rsidRDefault="00CF6FFA" w:rsidP="00CF6FFA">
            <w:pPr>
              <w:jc w:val="center"/>
              <w:rPr>
                <w:lang w:eastAsia="en-US"/>
              </w:rPr>
            </w:pPr>
            <w:r w:rsidRPr="00CF6FFA">
              <w:rPr>
                <w:lang w:eastAsia="en-US"/>
              </w:rPr>
              <w:t>160,10</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CCCF767" w14:textId="77777777" w:rsidR="00CF6FFA" w:rsidRPr="00CF6FFA" w:rsidRDefault="00CF6FFA" w:rsidP="00CF6FFA">
            <w:pPr>
              <w:jc w:val="center"/>
              <w:rPr>
                <w:lang w:eastAsia="en-US"/>
              </w:rPr>
            </w:pPr>
            <w:r w:rsidRPr="00CF6FFA">
              <w:rPr>
                <w:lang w:eastAsia="en-US"/>
              </w:rPr>
              <w:t>38,36</w:t>
            </w:r>
          </w:p>
        </w:tc>
        <w:tc>
          <w:tcPr>
            <w:tcW w:w="1417" w:type="dxa"/>
            <w:tcBorders>
              <w:left w:val="single" w:sz="4" w:space="0" w:color="auto"/>
            </w:tcBorders>
            <w:shd w:val="clear" w:color="auto" w:fill="auto"/>
          </w:tcPr>
          <w:p w14:paraId="0E3C2441" w14:textId="77777777" w:rsidR="00CF6FFA" w:rsidRPr="00CF6FFA" w:rsidRDefault="00CF6FFA" w:rsidP="00CF6FFA">
            <w:pPr>
              <w:jc w:val="center"/>
              <w:rPr>
                <w:lang w:eastAsia="en-US"/>
              </w:rPr>
            </w:pPr>
            <w:r w:rsidRPr="00CF6FFA">
              <w:rPr>
                <w:lang w:eastAsia="en-US"/>
              </w:rPr>
              <w:t>2 221,61</w:t>
            </w:r>
          </w:p>
        </w:tc>
        <w:tc>
          <w:tcPr>
            <w:tcW w:w="1134" w:type="dxa"/>
            <w:shd w:val="clear" w:color="auto" w:fill="auto"/>
          </w:tcPr>
          <w:p w14:paraId="34479294"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38CEFDC0" w14:textId="77777777" w:rsidR="00CF6FFA" w:rsidRPr="00CF6FFA" w:rsidRDefault="00CF6FFA" w:rsidP="00CF6FFA">
            <w:pPr>
              <w:jc w:val="center"/>
              <w:rPr>
                <w:lang w:eastAsia="en-US"/>
              </w:rPr>
            </w:pPr>
            <w:r w:rsidRPr="00CF6FFA">
              <w:rPr>
                <w:lang w:eastAsia="en-US"/>
              </w:rPr>
              <w:t>х</w:t>
            </w:r>
          </w:p>
        </w:tc>
      </w:tr>
      <w:tr w:rsidR="00CF6FFA" w:rsidRPr="00CF6FFA" w14:paraId="6B1AF576" w14:textId="77777777" w:rsidTr="00676C91">
        <w:tc>
          <w:tcPr>
            <w:tcW w:w="1668" w:type="dxa"/>
            <w:vMerge/>
            <w:shd w:val="clear" w:color="auto" w:fill="auto"/>
          </w:tcPr>
          <w:p w14:paraId="532A318C"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14BBA5E6" w14:textId="77777777" w:rsidR="00CF6FFA" w:rsidRPr="00CF6FFA" w:rsidRDefault="00CF6FFA" w:rsidP="00CF6FFA">
            <w:pPr>
              <w:jc w:val="center"/>
              <w:rPr>
                <w:lang w:eastAsia="en-US"/>
              </w:rPr>
            </w:pPr>
            <w:r w:rsidRPr="00CF6FFA">
              <w:rPr>
                <w:lang w:eastAsia="en-US"/>
              </w:rPr>
              <w:t>с 01.07.2022</w:t>
            </w:r>
          </w:p>
        </w:tc>
        <w:tc>
          <w:tcPr>
            <w:tcW w:w="992" w:type="dxa"/>
            <w:shd w:val="clear" w:color="auto" w:fill="auto"/>
            <w:vAlign w:val="center"/>
          </w:tcPr>
          <w:p w14:paraId="7DD81A74" w14:textId="77777777" w:rsidR="00CF6FFA" w:rsidRPr="00CF6FFA" w:rsidRDefault="00CF6FFA" w:rsidP="00CF6FFA">
            <w:pPr>
              <w:jc w:val="center"/>
              <w:rPr>
                <w:lang w:eastAsia="en-US"/>
              </w:rPr>
            </w:pPr>
            <w:r w:rsidRPr="00CF6FFA">
              <w:rPr>
                <w:lang w:eastAsia="en-US"/>
              </w:rPr>
              <w:t>206,22</w:t>
            </w:r>
          </w:p>
        </w:tc>
        <w:tc>
          <w:tcPr>
            <w:tcW w:w="876" w:type="dxa"/>
            <w:shd w:val="clear" w:color="auto" w:fill="auto"/>
            <w:vAlign w:val="center"/>
          </w:tcPr>
          <w:p w14:paraId="667BD34B" w14:textId="77777777" w:rsidR="00CF6FFA" w:rsidRPr="00CF6FFA" w:rsidRDefault="00CF6FFA" w:rsidP="00CF6FFA">
            <w:pPr>
              <w:jc w:val="center"/>
              <w:rPr>
                <w:lang w:eastAsia="en-US"/>
              </w:rPr>
            </w:pPr>
            <w:r w:rsidRPr="00CF6FFA">
              <w:rPr>
                <w:lang w:eastAsia="en-US"/>
              </w:rPr>
              <w:t>204,00</w:t>
            </w:r>
          </w:p>
        </w:tc>
        <w:tc>
          <w:tcPr>
            <w:tcW w:w="992" w:type="dxa"/>
            <w:shd w:val="clear" w:color="auto" w:fill="auto"/>
            <w:vAlign w:val="center"/>
          </w:tcPr>
          <w:p w14:paraId="3765C787" w14:textId="77777777" w:rsidR="00CF6FFA" w:rsidRPr="00CF6FFA" w:rsidRDefault="00CF6FFA" w:rsidP="00CF6FFA">
            <w:pPr>
              <w:jc w:val="center"/>
              <w:rPr>
                <w:lang w:eastAsia="en-US"/>
              </w:rPr>
            </w:pPr>
            <w:r w:rsidRPr="00CF6FFA">
              <w:rPr>
                <w:lang w:eastAsia="en-US"/>
              </w:rPr>
              <w:t>216,23</w:t>
            </w:r>
          </w:p>
        </w:tc>
        <w:tc>
          <w:tcPr>
            <w:tcW w:w="992" w:type="dxa"/>
            <w:shd w:val="clear" w:color="auto" w:fill="auto"/>
            <w:vAlign w:val="center"/>
          </w:tcPr>
          <w:p w14:paraId="56A4535E" w14:textId="77777777" w:rsidR="00CF6FFA" w:rsidRPr="00CF6FFA" w:rsidRDefault="00CF6FFA" w:rsidP="00CF6FFA">
            <w:pPr>
              <w:jc w:val="center"/>
              <w:rPr>
                <w:lang w:eastAsia="en-US"/>
              </w:rPr>
            </w:pPr>
            <w:r w:rsidRPr="00CF6FFA">
              <w:rPr>
                <w:lang w:eastAsia="en-US"/>
              </w:rPr>
              <w:t>207,34</w:t>
            </w:r>
          </w:p>
        </w:tc>
        <w:tc>
          <w:tcPr>
            <w:tcW w:w="992" w:type="dxa"/>
            <w:shd w:val="clear" w:color="auto" w:fill="auto"/>
            <w:vAlign w:val="center"/>
          </w:tcPr>
          <w:p w14:paraId="791F285E" w14:textId="77777777" w:rsidR="00CF6FFA" w:rsidRPr="00CF6FFA" w:rsidRDefault="00CF6FFA" w:rsidP="00CF6FFA">
            <w:pPr>
              <w:jc w:val="center"/>
              <w:rPr>
                <w:lang w:eastAsia="en-US"/>
              </w:rPr>
            </w:pPr>
            <w:r w:rsidRPr="00CF6FFA">
              <w:rPr>
                <w:lang w:eastAsia="en-US"/>
              </w:rPr>
              <w:t>171,85</w:t>
            </w:r>
          </w:p>
        </w:tc>
        <w:tc>
          <w:tcPr>
            <w:tcW w:w="876" w:type="dxa"/>
            <w:shd w:val="clear" w:color="auto" w:fill="auto"/>
            <w:vAlign w:val="center"/>
          </w:tcPr>
          <w:p w14:paraId="3B5C9B94" w14:textId="77777777" w:rsidR="00CF6FFA" w:rsidRPr="00CF6FFA" w:rsidRDefault="00CF6FFA" w:rsidP="00CF6FFA">
            <w:pPr>
              <w:jc w:val="center"/>
              <w:rPr>
                <w:lang w:eastAsia="en-US"/>
              </w:rPr>
            </w:pPr>
            <w:r w:rsidRPr="00CF6FFA">
              <w:rPr>
                <w:lang w:eastAsia="en-US"/>
              </w:rPr>
              <w:t>170,00</w:t>
            </w:r>
          </w:p>
        </w:tc>
        <w:tc>
          <w:tcPr>
            <w:tcW w:w="876" w:type="dxa"/>
            <w:shd w:val="clear" w:color="auto" w:fill="auto"/>
            <w:vAlign w:val="center"/>
          </w:tcPr>
          <w:p w14:paraId="6AC9594D" w14:textId="77777777" w:rsidR="00CF6FFA" w:rsidRPr="00CF6FFA" w:rsidRDefault="00CF6FFA" w:rsidP="00CF6FFA">
            <w:pPr>
              <w:jc w:val="center"/>
              <w:rPr>
                <w:lang w:eastAsia="en-US"/>
              </w:rPr>
            </w:pPr>
            <w:r w:rsidRPr="00CF6FFA">
              <w:rPr>
                <w:lang w:eastAsia="en-US"/>
              </w:rPr>
              <w:t>180,19</w:t>
            </w:r>
          </w:p>
        </w:tc>
        <w:tc>
          <w:tcPr>
            <w:tcW w:w="993" w:type="dxa"/>
            <w:tcBorders>
              <w:right w:val="single" w:sz="4" w:space="0" w:color="auto"/>
            </w:tcBorders>
            <w:shd w:val="clear" w:color="auto" w:fill="auto"/>
            <w:vAlign w:val="center"/>
          </w:tcPr>
          <w:p w14:paraId="4973C553" w14:textId="77777777" w:rsidR="00CF6FFA" w:rsidRPr="00CF6FFA" w:rsidRDefault="00CF6FFA" w:rsidP="00CF6FFA">
            <w:pPr>
              <w:jc w:val="center"/>
              <w:rPr>
                <w:lang w:eastAsia="en-US"/>
              </w:rPr>
            </w:pPr>
            <w:r w:rsidRPr="00CF6FFA">
              <w:rPr>
                <w:lang w:eastAsia="en-US"/>
              </w:rPr>
              <w:t>172,78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965DFC9" w14:textId="77777777" w:rsidR="00CF6FFA" w:rsidRPr="00CF6FFA" w:rsidRDefault="00CF6FFA" w:rsidP="00CF6FFA">
            <w:pPr>
              <w:jc w:val="center"/>
              <w:rPr>
                <w:lang w:eastAsia="en-US"/>
              </w:rPr>
            </w:pPr>
            <w:r w:rsidRPr="00CF6FFA">
              <w:rPr>
                <w:lang w:eastAsia="en-US"/>
              </w:rPr>
              <w:t>45,80</w:t>
            </w:r>
          </w:p>
        </w:tc>
        <w:tc>
          <w:tcPr>
            <w:tcW w:w="1417" w:type="dxa"/>
            <w:tcBorders>
              <w:left w:val="single" w:sz="4" w:space="0" w:color="auto"/>
            </w:tcBorders>
            <w:shd w:val="clear" w:color="auto" w:fill="auto"/>
            <w:vAlign w:val="center"/>
          </w:tcPr>
          <w:p w14:paraId="54470BAB" w14:textId="77777777" w:rsidR="00CF6FFA" w:rsidRPr="00CF6FFA" w:rsidRDefault="00CF6FFA" w:rsidP="00CF6FFA">
            <w:pPr>
              <w:jc w:val="center"/>
              <w:rPr>
                <w:lang w:eastAsia="en-US"/>
              </w:rPr>
            </w:pPr>
            <w:r w:rsidRPr="00CF6FFA">
              <w:rPr>
                <w:lang w:eastAsia="en-US"/>
              </w:rPr>
              <w:t>2 317,14</w:t>
            </w:r>
          </w:p>
        </w:tc>
        <w:tc>
          <w:tcPr>
            <w:tcW w:w="1134" w:type="dxa"/>
            <w:shd w:val="clear" w:color="auto" w:fill="auto"/>
          </w:tcPr>
          <w:p w14:paraId="44977D75"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02B4BF49" w14:textId="77777777" w:rsidR="00CF6FFA" w:rsidRPr="00CF6FFA" w:rsidRDefault="00CF6FFA" w:rsidP="00CF6FFA">
            <w:pPr>
              <w:jc w:val="center"/>
              <w:rPr>
                <w:lang w:eastAsia="en-US"/>
              </w:rPr>
            </w:pPr>
            <w:r w:rsidRPr="00CF6FFA">
              <w:rPr>
                <w:lang w:eastAsia="en-US"/>
              </w:rPr>
              <w:t>х</w:t>
            </w:r>
          </w:p>
        </w:tc>
      </w:tr>
      <w:tr w:rsidR="00CF6FFA" w:rsidRPr="00CF6FFA" w14:paraId="411AD1DB" w14:textId="77777777" w:rsidTr="00676C91">
        <w:tc>
          <w:tcPr>
            <w:tcW w:w="1668" w:type="dxa"/>
            <w:vMerge/>
            <w:shd w:val="clear" w:color="auto" w:fill="auto"/>
          </w:tcPr>
          <w:p w14:paraId="04479494"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491B9AC0" w14:textId="77777777" w:rsidR="00CF6FFA" w:rsidRPr="00CF6FFA" w:rsidRDefault="00CF6FFA" w:rsidP="00CF6FFA">
            <w:pPr>
              <w:jc w:val="center"/>
              <w:rPr>
                <w:lang w:eastAsia="en-US"/>
              </w:rPr>
            </w:pPr>
            <w:r w:rsidRPr="00CF6FFA">
              <w:rPr>
                <w:lang w:eastAsia="en-US"/>
              </w:rPr>
              <w:t>с 01.01.2023</w:t>
            </w:r>
          </w:p>
        </w:tc>
        <w:tc>
          <w:tcPr>
            <w:tcW w:w="992" w:type="dxa"/>
            <w:shd w:val="clear" w:color="auto" w:fill="auto"/>
            <w:vAlign w:val="center"/>
          </w:tcPr>
          <w:p w14:paraId="430C9F4D" w14:textId="77777777" w:rsidR="00CF6FFA" w:rsidRPr="00CF6FFA" w:rsidRDefault="00CF6FFA" w:rsidP="00CF6FFA">
            <w:pPr>
              <w:jc w:val="center"/>
              <w:rPr>
                <w:lang w:eastAsia="en-US"/>
              </w:rPr>
            </w:pPr>
            <w:r w:rsidRPr="00CF6FFA">
              <w:rPr>
                <w:lang w:eastAsia="en-US"/>
              </w:rPr>
              <w:t>199,26</w:t>
            </w:r>
          </w:p>
        </w:tc>
        <w:tc>
          <w:tcPr>
            <w:tcW w:w="876" w:type="dxa"/>
            <w:shd w:val="clear" w:color="auto" w:fill="auto"/>
            <w:vAlign w:val="center"/>
          </w:tcPr>
          <w:p w14:paraId="564827DC" w14:textId="77777777" w:rsidR="00CF6FFA" w:rsidRPr="00CF6FFA" w:rsidRDefault="00CF6FFA" w:rsidP="00CF6FFA">
            <w:pPr>
              <w:jc w:val="center"/>
              <w:rPr>
                <w:lang w:eastAsia="en-US"/>
              </w:rPr>
            </w:pPr>
            <w:r w:rsidRPr="00CF6FFA">
              <w:rPr>
                <w:lang w:eastAsia="en-US"/>
              </w:rPr>
              <w:t>197,00</w:t>
            </w:r>
          </w:p>
        </w:tc>
        <w:tc>
          <w:tcPr>
            <w:tcW w:w="992" w:type="dxa"/>
            <w:shd w:val="clear" w:color="auto" w:fill="auto"/>
            <w:vAlign w:val="center"/>
          </w:tcPr>
          <w:p w14:paraId="292E096D" w14:textId="77777777" w:rsidR="00CF6FFA" w:rsidRPr="00CF6FFA" w:rsidRDefault="00CF6FFA" w:rsidP="00CF6FFA">
            <w:pPr>
              <w:jc w:val="center"/>
              <w:rPr>
                <w:lang w:eastAsia="en-US"/>
              </w:rPr>
            </w:pPr>
            <w:r w:rsidRPr="00CF6FFA">
              <w:rPr>
                <w:lang w:eastAsia="en-US"/>
              </w:rPr>
              <w:t>209,45</w:t>
            </w:r>
          </w:p>
        </w:tc>
        <w:tc>
          <w:tcPr>
            <w:tcW w:w="992" w:type="dxa"/>
            <w:shd w:val="clear" w:color="auto" w:fill="auto"/>
            <w:vAlign w:val="center"/>
          </w:tcPr>
          <w:p w14:paraId="662C60A7" w14:textId="77777777" w:rsidR="00CF6FFA" w:rsidRPr="00CF6FFA" w:rsidRDefault="00CF6FFA" w:rsidP="00CF6FFA">
            <w:pPr>
              <w:jc w:val="center"/>
              <w:rPr>
                <w:lang w:eastAsia="en-US"/>
              </w:rPr>
            </w:pPr>
            <w:r w:rsidRPr="00CF6FFA">
              <w:rPr>
                <w:lang w:eastAsia="en-US"/>
              </w:rPr>
              <w:t>200,40</w:t>
            </w:r>
          </w:p>
        </w:tc>
        <w:tc>
          <w:tcPr>
            <w:tcW w:w="992" w:type="dxa"/>
            <w:shd w:val="clear" w:color="auto" w:fill="auto"/>
            <w:vAlign w:val="center"/>
          </w:tcPr>
          <w:p w14:paraId="4F84E080" w14:textId="77777777" w:rsidR="00CF6FFA" w:rsidRPr="00CF6FFA" w:rsidRDefault="00CF6FFA" w:rsidP="00CF6FFA">
            <w:pPr>
              <w:jc w:val="center"/>
              <w:rPr>
                <w:lang w:eastAsia="en-US"/>
              </w:rPr>
            </w:pPr>
            <w:r w:rsidRPr="00CF6FFA">
              <w:rPr>
                <w:lang w:eastAsia="en-US"/>
              </w:rPr>
              <w:t>166,05</w:t>
            </w:r>
          </w:p>
        </w:tc>
        <w:tc>
          <w:tcPr>
            <w:tcW w:w="876" w:type="dxa"/>
            <w:shd w:val="clear" w:color="auto" w:fill="auto"/>
            <w:vAlign w:val="center"/>
          </w:tcPr>
          <w:p w14:paraId="37A575AD" w14:textId="77777777" w:rsidR="00CF6FFA" w:rsidRPr="00CF6FFA" w:rsidRDefault="00CF6FFA" w:rsidP="00CF6FFA">
            <w:pPr>
              <w:jc w:val="center"/>
              <w:rPr>
                <w:lang w:eastAsia="en-US"/>
              </w:rPr>
            </w:pPr>
            <w:r w:rsidRPr="00CF6FFA">
              <w:rPr>
                <w:lang w:eastAsia="en-US"/>
              </w:rPr>
              <w:t>164,17</w:t>
            </w:r>
          </w:p>
        </w:tc>
        <w:tc>
          <w:tcPr>
            <w:tcW w:w="876" w:type="dxa"/>
            <w:shd w:val="clear" w:color="auto" w:fill="auto"/>
            <w:vAlign w:val="center"/>
          </w:tcPr>
          <w:p w14:paraId="61A04C41" w14:textId="77777777" w:rsidR="00CF6FFA" w:rsidRPr="00CF6FFA" w:rsidRDefault="00CF6FFA" w:rsidP="00CF6FFA">
            <w:pPr>
              <w:jc w:val="center"/>
              <w:rPr>
                <w:lang w:eastAsia="en-US"/>
              </w:rPr>
            </w:pPr>
            <w:r w:rsidRPr="00CF6FFA">
              <w:rPr>
                <w:lang w:eastAsia="en-US"/>
              </w:rPr>
              <w:t>174,54</w:t>
            </w:r>
          </w:p>
        </w:tc>
        <w:tc>
          <w:tcPr>
            <w:tcW w:w="993" w:type="dxa"/>
            <w:tcBorders>
              <w:right w:val="single" w:sz="4" w:space="0" w:color="auto"/>
            </w:tcBorders>
            <w:shd w:val="clear" w:color="auto" w:fill="auto"/>
            <w:vAlign w:val="center"/>
          </w:tcPr>
          <w:p w14:paraId="5D9A54B8" w14:textId="77777777" w:rsidR="00CF6FFA" w:rsidRPr="00CF6FFA" w:rsidRDefault="00CF6FFA" w:rsidP="00CF6FFA">
            <w:pPr>
              <w:jc w:val="center"/>
              <w:rPr>
                <w:lang w:eastAsia="en-US"/>
              </w:rPr>
            </w:pPr>
            <w:r w:rsidRPr="00CF6FFA">
              <w:rPr>
                <w:lang w:eastAsia="en-US"/>
              </w:rPr>
              <w:t>167,00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4B10165" w14:textId="77777777" w:rsidR="00CF6FFA" w:rsidRPr="00CF6FFA" w:rsidRDefault="00CF6FFA" w:rsidP="00CF6FFA">
            <w:pPr>
              <w:jc w:val="center"/>
              <w:rPr>
                <w:lang w:eastAsia="en-US"/>
              </w:rPr>
            </w:pPr>
            <w:r w:rsidRPr="00CF6FFA">
              <w:rPr>
                <w:lang w:eastAsia="en-US"/>
              </w:rPr>
              <w:t>37,78</w:t>
            </w:r>
          </w:p>
        </w:tc>
        <w:tc>
          <w:tcPr>
            <w:tcW w:w="1417" w:type="dxa"/>
            <w:tcBorders>
              <w:left w:val="single" w:sz="4" w:space="0" w:color="auto"/>
            </w:tcBorders>
            <w:shd w:val="clear" w:color="auto" w:fill="auto"/>
            <w:vAlign w:val="center"/>
          </w:tcPr>
          <w:p w14:paraId="158F3E69" w14:textId="77777777" w:rsidR="00CF6FFA" w:rsidRPr="00CF6FFA" w:rsidRDefault="00CF6FFA" w:rsidP="00CF6FFA">
            <w:pPr>
              <w:jc w:val="center"/>
              <w:rPr>
                <w:lang w:eastAsia="en-US"/>
              </w:rPr>
            </w:pPr>
            <w:r w:rsidRPr="00CF6FFA">
              <w:rPr>
                <w:lang w:eastAsia="en-US"/>
              </w:rPr>
              <w:t>2 357,98</w:t>
            </w:r>
          </w:p>
        </w:tc>
        <w:tc>
          <w:tcPr>
            <w:tcW w:w="1134" w:type="dxa"/>
            <w:shd w:val="clear" w:color="auto" w:fill="auto"/>
          </w:tcPr>
          <w:p w14:paraId="3359F6E5"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1D61843D" w14:textId="77777777" w:rsidR="00CF6FFA" w:rsidRPr="00CF6FFA" w:rsidRDefault="00CF6FFA" w:rsidP="00CF6FFA">
            <w:pPr>
              <w:jc w:val="center"/>
              <w:rPr>
                <w:lang w:eastAsia="en-US"/>
              </w:rPr>
            </w:pPr>
            <w:r w:rsidRPr="00CF6FFA">
              <w:rPr>
                <w:lang w:eastAsia="en-US"/>
              </w:rPr>
              <w:t>х</w:t>
            </w:r>
          </w:p>
        </w:tc>
      </w:tr>
      <w:tr w:rsidR="00CF6FFA" w:rsidRPr="00CF6FFA" w14:paraId="211A1AF3" w14:textId="77777777" w:rsidTr="00676C91">
        <w:tc>
          <w:tcPr>
            <w:tcW w:w="1668" w:type="dxa"/>
            <w:vMerge/>
            <w:shd w:val="clear" w:color="auto" w:fill="auto"/>
          </w:tcPr>
          <w:p w14:paraId="3CF19327"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1AA71BC8" w14:textId="77777777" w:rsidR="00CF6FFA" w:rsidRPr="00CF6FFA" w:rsidRDefault="00CF6FFA" w:rsidP="00CF6FFA">
            <w:pPr>
              <w:jc w:val="center"/>
              <w:rPr>
                <w:lang w:eastAsia="en-US"/>
              </w:rPr>
            </w:pPr>
            <w:r w:rsidRPr="00CF6FFA">
              <w:rPr>
                <w:lang w:eastAsia="en-US"/>
              </w:rPr>
              <w:t>с 01.07.2023</w:t>
            </w:r>
          </w:p>
        </w:tc>
        <w:tc>
          <w:tcPr>
            <w:tcW w:w="992" w:type="dxa"/>
            <w:shd w:val="clear" w:color="auto" w:fill="auto"/>
            <w:vAlign w:val="center"/>
          </w:tcPr>
          <w:p w14:paraId="17E18E9E" w14:textId="77777777" w:rsidR="00CF6FFA" w:rsidRPr="00CF6FFA" w:rsidRDefault="00CF6FFA" w:rsidP="00CF6FFA">
            <w:pPr>
              <w:jc w:val="center"/>
              <w:rPr>
                <w:lang w:eastAsia="en-US"/>
              </w:rPr>
            </w:pPr>
            <w:r w:rsidRPr="00CF6FFA">
              <w:rPr>
                <w:lang w:eastAsia="en-US"/>
              </w:rPr>
              <w:t>207,23</w:t>
            </w:r>
          </w:p>
        </w:tc>
        <w:tc>
          <w:tcPr>
            <w:tcW w:w="876" w:type="dxa"/>
            <w:shd w:val="clear" w:color="auto" w:fill="auto"/>
            <w:vAlign w:val="center"/>
          </w:tcPr>
          <w:p w14:paraId="4328F766" w14:textId="77777777" w:rsidR="00CF6FFA" w:rsidRPr="00CF6FFA" w:rsidRDefault="00CF6FFA" w:rsidP="00CF6FFA">
            <w:pPr>
              <w:jc w:val="center"/>
              <w:rPr>
                <w:lang w:eastAsia="en-US"/>
              </w:rPr>
            </w:pPr>
            <w:r w:rsidRPr="00CF6FFA">
              <w:rPr>
                <w:lang w:eastAsia="en-US"/>
              </w:rPr>
              <w:t>204,88</w:t>
            </w:r>
          </w:p>
        </w:tc>
        <w:tc>
          <w:tcPr>
            <w:tcW w:w="992" w:type="dxa"/>
            <w:shd w:val="clear" w:color="auto" w:fill="auto"/>
            <w:vAlign w:val="center"/>
          </w:tcPr>
          <w:p w14:paraId="15A7E025" w14:textId="77777777" w:rsidR="00CF6FFA" w:rsidRPr="00CF6FFA" w:rsidRDefault="00CF6FFA" w:rsidP="00CF6FFA">
            <w:pPr>
              <w:jc w:val="center"/>
              <w:rPr>
                <w:lang w:eastAsia="en-US"/>
              </w:rPr>
            </w:pPr>
            <w:r w:rsidRPr="00CF6FFA">
              <w:rPr>
                <w:lang w:eastAsia="en-US"/>
              </w:rPr>
              <w:t>217,83</w:t>
            </w:r>
          </w:p>
        </w:tc>
        <w:tc>
          <w:tcPr>
            <w:tcW w:w="992" w:type="dxa"/>
            <w:shd w:val="clear" w:color="auto" w:fill="auto"/>
            <w:vAlign w:val="center"/>
          </w:tcPr>
          <w:p w14:paraId="644EA7FB" w14:textId="77777777" w:rsidR="00CF6FFA" w:rsidRPr="00CF6FFA" w:rsidRDefault="00CF6FFA" w:rsidP="00CF6FFA">
            <w:pPr>
              <w:jc w:val="center"/>
              <w:rPr>
                <w:lang w:eastAsia="en-US"/>
              </w:rPr>
            </w:pPr>
            <w:r w:rsidRPr="00CF6FFA">
              <w:rPr>
                <w:lang w:eastAsia="en-US"/>
              </w:rPr>
              <w:t>208,41</w:t>
            </w:r>
          </w:p>
        </w:tc>
        <w:tc>
          <w:tcPr>
            <w:tcW w:w="992" w:type="dxa"/>
            <w:shd w:val="clear" w:color="auto" w:fill="auto"/>
            <w:vAlign w:val="center"/>
          </w:tcPr>
          <w:p w14:paraId="388F3F65" w14:textId="77777777" w:rsidR="00CF6FFA" w:rsidRPr="00CF6FFA" w:rsidRDefault="00CF6FFA" w:rsidP="00CF6FFA">
            <w:pPr>
              <w:jc w:val="center"/>
              <w:rPr>
                <w:lang w:eastAsia="en-US"/>
              </w:rPr>
            </w:pPr>
            <w:r w:rsidRPr="00CF6FFA">
              <w:rPr>
                <w:lang w:eastAsia="en-US"/>
              </w:rPr>
              <w:t>172,70</w:t>
            </w:r>
          </w:p>
        </w:tc>
        <w:tc>
          <w:tcPr>
            <w:tcW w:w="876" w:type="dxa"/>
            <w:shd w:val="clear" w:color="auto" w:fill="auto"/>
            <w:vAlign w:val="center"/>
          </w:tcPr>
          <w:p w14:paraId="6A7FDF27" w14:textId="77777777" w:rsidR="00CF6FFA" w:rsidRPr="00CF6FFA" w:rsidRDefault="00CF6FFA" w:rsidP="00CF6FFA">
            <w:pPr>
              <w:jc w:val="center"/>
              <w:rPr>
                <w:lang w:eastAsia="en-US"/>
              </w:rPr>
            </w:pPr>
            <w:r w:rsidRPr="00CF6FFA">
              <w:rPr>
                <w:lang w:eastAsia="en-US"/>
              </w:rPr>
              <w:t>170,73</w:t>
            </w:r>
          </w:p>
        </w:tc>
        <w:tc>
          <w:tcPr>
            <w:tcW w:w="876" w:type="dxa"/>
            <w:shd w:val="clear" w:color="auto" w:fill="auto"/>
            <w:vAlign w:val="center"/>
          </w:tcPr>
          <w:p w14:paraId="46A0D6BA" w14:textId="77777777" w:rsidR="00CF6FFA" w:rsidRPr="00CF6FFA" w:rsidRDefault="00CF6FFA" w:rsidP="00CF6FFA">
            <w:pPr>
              <w:jc w:val="center"/>
              <w:rPr>
                <w:lang w:eastAsia="en-US"/>
              </w:rPr>
            </w:pPr>
            <w:r w:rsidRPr="00CF6FFA">
              <w:rPr>
                <w:lang w:eastAsia="en-US"/>
              </w:rPr>
              <w:t>181,52</w:t>
            </w:r>
          </w:p>
        </w:tc>
        <w:tc>
          <w:tcPr>
            <w:tcW w:w="993" w:type="dxa"/>
            <w:tcBorders>
              <w:right w:val="single" w:sz="4" w:space="0" w:color="auto"/>
            </w:tcBorders>
            <w:shd w:val="clear" w:color="auto" w:fill="auto"/>
            <w:vAlign w:val="center"/>
          </w:tcPr>
          <w:p w14:paraId="235A6534" w14:textId="77777777" w:rsidR="00CF6FFA" w:rsidRPr="00CF6FFA" w:rsidRDefault="00CF6FFA" w:rsidP="00CF6FFA">
            <w:pPr>
              <w:jc w:val="center"/>
              <w:rPr>
                <w:lang w:eastAsia="en-US"/>
              </w:rPr>
            </w:pPr>
            <w:r w:rsidRPr="00CF6FFA">
              <w:rPr>
                <w:lang w:eastAsia="en-US"/>
              </w:rPr>
              <w:t>173,68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DE9483E" w14:textId="77777777" w:rsidR="00CF6FFA" w:rsidRPr="00CF6FFA" w:rsidRDefault="00CF6FFA" w:rsidP="00CF6FFA">
            <w:pPr>
              <w:jc w:val="center"/>
              <w:rPr>
                <w:lang w:eastAsia="en-US"/>
              </w:rPr>
            </w:pPr>
            <w:r w:rsidRPr="00CF6FFA">
              <w:rPr>
                <w:lang w:eastAsia="en-US"/>
              </w:rPr>
              <w:t>39,29</w:t>
            </w:r>
          </w:p>
        </w:tc>
        <w:tc>
          <w:tcPr>
            <w:tcW w:w="1417" w:type="dxa"/>
            <w:tcBorders>
              <w:left w:val="single" w:sz="4" w:space="0" w:color="auto"/>
            </w:tcBorders>
            <w:shd w:val="clear" w:color="auto" w:fill="auto"/>
            <w:vAlign w:val="center"/>
          </w:tcPr>
          <w:p w14:paraId="59854FE2" w14:textId="77777777" w:rsidR="00CF6FFA" w:rsidRPr="00CF6FFA" w:rsidRDefault="00CF6FFA" w:rsidP="00CF6FFA">
            <w:pPr>
              <w:jc w:val="center"/>
              <w:rPr>
                <w:lang w:eastAsia="en-US"/>
              </w:rPr>
            </w:pPr>
            <w:r w:rsidRPr="00CF6FFA">
              <w:rPr>
                <w:lang w:eastAsia="en-US"/>
              </w:rPr>
              <w:t>2 452,30</w:t>
            </w:r>
          </w:p>
        </w:tc>
        <w:tc>
          <w:tcPr>
            <w:tcW w:w="1134" w:type="dxa"/>
            <w:shd w:val="clear" w:color="auto" w:fill="auto"/>
          </w:tcPr>
          <w:p w14:paraId="6A567760"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122E9BC2" w14:textId="77777777" w:rsidR="00CF6FFA" w:rsidRPr="00CF6FFA" w:rsidRDefault="00CF6FFA" w:rsidP="00CF6FFA">
            <w:pPr>
              <w:jc w:val="center"/>
              <w:rPr>
                <w:lang w:eastAsia="en-US"/>
              </w:rPr>
            </w:pPr>
            <w:r w:rsidRPr="00CF6FFA">
              <w:rPr>
                <w:lang w:eastAsia="en-US"/>
              </w:rPr>
              <w:t>х</w:t>
            </w:r>
          </w:p>
        </w:tc>
      </w:tr>
      <w:tr w:rsidR="00CF6FFA" w:rsidRPr="00CF6FFA" w14:paraId="4A0B6A40" w14:textId="77777777" w:rsidTr="00676C91">
        <w:tc>
          <w:tcPr>
            <w:tcW w:w="1668" w:type="dxa"/>
            <w:vMerge/>
            <w:shd w:val="clear" w:color="auto" w:fill="auto"/>
          </w:tcPr>
          <w:p w14:paraId="01889BF8"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70D43BB4" w14:textId="77777777" w:rsidR="00CF6FFA" w:rsidRPr="00CF6FFA" w:rsidRDefault="00CF6FFA" w:rsidP="00CF6FFA">
            <w:pPr>
              <w:jc w:val="center"/>
              <w:rPr>
                <w:lang w:eastAsia="en-US"/>
              </w:rPr>
            </w:pPr>
            <w:r w:rsidRPr="00CF6FFA">
              <w:rPr>
                <w:lang w:eastAsia="en-US"/>
              </w:rPr>
              <w:t>с 01.01.2024</w:t>
            </w:r>
          </w:p>
        </w:tc>
        <w:tc>
          <w:tcPr>
            <w:tcW w:w="992" w:type="dxa"/>
            <w:shd w:val="clear" w:color="auto" w:fill="auto"/>
            <w:vAlign w:val="center"/>
          </w:tcPr>
          <w:p w14:paraId="19035497" w14:textId="77777777" w:rsidR="00CF6FFA" w:rsidRPr="00CF6FFA" w:rsidRDefault="00CF6FFA" w:rsidP="00CF6FFA">
            <w:pPr>
              <w:jc w:val="center"/>
              <w:rPr>
                <w:lang w:eastAsia="en-US"/>
              </w:rPr>
            </w:pPr>
            <w:r w:rsidRPr="00CF6FFA">
              <w:rPr>
                <w:lang w:eastAsia="en-US"/>
              </w:rPr>
              <w:t>207,23</w:t>
            </w:r>
          </w:p>
        </w:tc>
        <w:tc>
          <w:tcPr>
            <w:tcW w:w="876" w:type="dxa"/>
            <w:shd w:val="clear" w:color="auto" w:fill="auto"/>
            <w:vAlign w:val="center"/>
          </w:tcPr>
          <w:p w14:paraId="2FD0EEF6" w14:textId="77777777" w:rsidR="00CF6FFA" w:rsidRPr="00CF6FFA" w:rsidRDefault="00CF6FFA" w:rsidP="00CF6FFA">
            <w:pPr>
              <w:jc w:val="center"/>
              <w:rPr>
                <w:lang w:eastAsia="en-US"/>
              </w:rPr>
            </w:pPr>
            <w:r w:rsidRPr="00CF6FFA">
              <w:rPr>
                <w:lang w:eastAsia="en-US"/>
              </w:rPr>
              <w:t>204,88</w:t>
            </w:r>
          </w:p>
        </w:tc>
        <w:tc>
          <w:tcPr>
            <w:tcW w:w="992" w:type="dxa"/>
            <w:shd w:val="clear" w:color="auto" w:fill="auto"/>
            <w:vAlign w:val="center"/>
          </w:tcPr>
          <w:p w14:paraId="7D6C1F7E" w14:textId="77777777" w:rsidR="00CF6FFA" w:rsidRPr="00CF6FFA" w:rsidRDefault="00CF6FFA" w:rsidP="00CF6FFA">
            <w:pPr>
              <w:jc w:val="center"/>
              <w:rPr>
                <w:lang w:eastAsia="en-US"/>
              </w:rPr>
            </w:pPr>
            <w:r w:rsidRPr="00CF6FFA">
              <w:rPr>
                <w:lang w:eastAsia="en-US"/>
              </w:rPr>
              <w:t>217,83</w:t>
            </w:r>
          </w:p>
        </w:tc>
        <w:tc>
          <w:tcPr>
            <w:tcW w:w="992" w:type="dxa"/>
            <w:shd w:val="clear" w:color="auto" w:fill="auto"/>
            <w:vAlign w:val="center"/>
          </w:tcPr>
          <w:p w14:paraId="38011398" w14:textId="77777777" w:rsidR="00CF6FFA" w:rsidRPr="00CF6FFA" w:rsidRDefault="00CF6FFA" w:rsidP="00CF6FFA">
            <w:pPr>
              <w:jc w:val="center"/>
              <w:rPr>
                <w:lang w:eastAsia="en-US"/>
              </w:rPr>
            </w:pPr>
            <w:r w:rsidRPr="00CF6FFA">
              <w:rPr>
                <w:lang w:eastAsia="en-US"/>
              </w:rPr>
              <w:t>208,41</w:t>
            </w:r>
          </w:p>
        </w:tc>
        <w:tc>
          <w:tcPr>
            <w:tcW w:w="992" w:type="dxa"/>
            <w:shd w:val="clear" w:color="auto" w:fill="auto"/>
            <w:vAlign w:val="center"/>
          </w:tcPr>
          <w:p w14:paraId="1C597A93" w14:textId="77777777" w:rsidR="00CF6FFA" w:rsidRPr="00CF6FFA" w:rsidRDefault="00CF6FFA" w:rsidP="00CF6FFA">
            <w:pPr>
              <w:jc w:val="center"/>
              <w:rPr>
                <w:lang w:eastAsia="en-US"/>
              </w:rPr>
            </w:pPr>
            <w:r w:rsidRPr="00CF6FFA">
              <w:rPr>
                <w:lang w:eastAsia="en-US"/>
              </w:rPr>
              <w:t>172,70</w:t>
            </w:r>
          </w:p>
        </w:tc>
        <w:tc>
          <w:tcPr>
            <w:tcW w:w="876" w:type="dxa"/>
            <w:shd w:val="clear" w:color="auto" w:fill="auto"/>
            <w:vAlign w:val="center"/>
          </w:tcPr>
          <w:p w14:paraId="2FC01067" w14:textId="77777777" w:rsidR="00CF6FFA" w:rsidRPr="00CF6FFA" w:rsidRDefault="00CF6FFA" w:rsidP="00CF6FFA">
            <w:pPr>
              <w:jc w:val="center"/>
              <w:rPr>
                <w:lang w:eastAsia="en-US"/>
              </w:rPr>
            </w:pPr>
            <w:r w:rsidRPr="00CF6FFA">
              <w:rPr>
                <w:lang w:eastAsia="en-US"/>
              </w:rPr>
              <w:t>170,73</w:t>
            </w:r>
          </w:p>
        </w:tc>
        <w:tc>
          <w:tcPr>
            <w:tcW w:w="876" w:type="dxa"/>
            <w:shd w:val="clear" w:color="auto" w:fill="auto"/>
            <w:vAlign w:val="center"/>
          </w:tcPr>
          <w:p w14:paraId="7641FF54" w14:textId="77777777" w:rsidR="00CF6FFA" w:rsidRPr="00CF6FFA" w:rsidRDefault="00CF6FFA" w:rsidP="00CF6FFA">
            <w:pPr>
              <w:jc w:val="center"/>
              <w:rPr>
                <w:lang w:eastAsia="en-US"/>
              </w:rPr>
            </w:pPr>
            <w:r w:rsidRPr="00CF6FFA">
              <w:rPr>
                <w:lang w:eastAsia="en-US"/>
              </w:rPr>
              <w:t>181,52</w:t>
            </w:r>
          </w:p>
        </w:tc>
        <w:tc>
          <w:tcPr>
            <w:tcW w:w="993" w:type="dxa"/>
            <w:tcBorders>
              <w:right w:val="single" w:sz="4" w:space="0" w:color="auto"/>
            </w:tcBorders>
            <w:shd w:val="clear" w:color="auto" w:fill="auto"/>
            <w:vAlign w:val="center"/>
          </w:tcPr>
          <w:p w14:paraId="5CED3765" w14:textId="77777777" w:rsidR="00CF6FFA" w:rsidRPr="00CF6FFA" w:rsidRDefault="00CF6FFA" w:rsidP="00CF6FFA">
            <w:pPr>
              <w:jc w:val="center"/>
              <w:rPr>
                <w:lang w:eastAsia="en-US"/>
              </w:rPr>
            </w:pPr>
            <w:r w:rsidRPr="00CF6FFA">
              <w:rPr>
                <w:lang w:eastAsia="en-US"/>
              </w:rPr>
              <w:t>173,68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372FD87" w14:textId="77777777" w:rsidR="00CF6FFA" w:rsidRPr="00CF6FFA" w:rsidRDefault="00CF6FFA" w:rsidP="00CF6FFA">
            <w:pPr>
              <w:jc w:val="center"/>
              <w:rPr>
                <w:lang w:eastAsia="en-US"/>
              </w:rPr>
            </w:pPr>
            <w:r w:rsidRPr="00CF6FFA">
              <w:rPr>
                <w:lang w:eastAsia="en-US"/>
              </w:rPr>
              <w:t>39,29</w:t>
            </w:r>
          </w:p>
        </w:tc>
        <w:tc>
          <w:tcPr>
            <w:tcW w:w="1417" w:type="dxa"/>
            <w:tcBorders>
              <w:left w:val="single" w:sz="4" w:space="0" w:color="auto"/>
            </w:tcBorders>
            <w:shd w:val="clear" w:color="auto" w:fill="auto"/>
            <w:vAlign w:val="center"/>
          </w:tcPr>
          <w:p w14:paraId="3D74E3BC" w14:textId="77777777" w:rsidR="00CF6FFA" w:rsidRPr="00CF6FFA" w:rsidRDefault="00CF6FFA" w:rsidP="00CF6FFA">
            <w:pPr>
              <w:jc w:val="center"/>
              <w:rPr>
                <w:lang w:eastAsia="en-US"/>
              </w:rPr>
            </w:pPr>
            <w:r w:rsidRPr="00CF6FFA">
              <w:rPr>
                <w:lang w:eastAsia="en-US"/>
              </w:rPr>
              <w:t>2 452,30</w:t>
            </w:r>
          </w:p>
        </w:tc>
        <w:tc>
          <w:tcPr>
            <w:tcW w:w="1134" w:type="dxa"/>
            <w:shd w:val="clear" w:color="auto" w:fill="auto"/>
          </w:tcPr>
          <w:p w14:paraId="485165E8"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75BF617A" w14:textId="77777777" w:rsidR="00CF6FFA" w:rsidRPr="00CF6FFA" w:rsidRDefault="00CF6FFA" w:rsidP="00CF6FFA">
            <w:pPr>
              <w:jc w:val="center"/>
              <w:rPr>
                <w:lang w:eastAsia="en-US"/>
              </w:rPr>
            </w:pPr>
            <w:r w:rsidRPr="00CF6FFA">
              <w:rPr>
                <w:lang w:eastAsia="en-US"/>
              </w:rPr>
              <w:t>х</w:t>
            </w:r>
          </w:p>
        </w:tc>
      </w:tr>
      <w:tr w:rsidR="00CF6FFA" w:rsidRPr="00CF6FFA" w14:paraId="25096F16" w14:textId="77777777" w:rsidTr="00676C91">
        <w:tc>
          <w:tcPr>
            <w:tcW w:w="1668" w:type="dxa"/>
            <w:vMerge/>
            <w:shd w:val="clear" w:color="auto" w:fill="auto"/>
          </w:tcPr>
          <w:p w14:paraId="32F7E681"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6B52A0C0" w14:textId="77777777" w:rsidR="00CF6FFA" w:rsidRPr="00CF6FFA" w:rsidRDefault="00CF6FFA" w:rsidP="00CF6FFA">
            <w:pPr>
              <w:jc w:val="center"/>
              <w:rPr>
                <w:lang w:eastAsia="en-US"/>
              </w:rPr>
            </w:pPr>
            <w:r w:rsidRPr="00CF6FFA">
              <w:rPr>
                <w:lang w:eastAsia="en-US"/>
              </w:rPr>
              <w:t>с 01.07.2024</w:t>
            </w:r>
          </w:p>
        </w:tc>
        <w:tc>
          <w:tcPr>
            <w:tcW w:w="992" w:type="dxa"/>
            <w:shd w:val="clear" w:color="auto" w:fill="auto"/>
            <w:vAlign w:val="center"/>
          </w:tcPr>
          <w:p w14:paraId="5BEDE74D" w14:textId="77777777" w:rsidR="00CF6FFA" w:rsidRPr="00CF6FFA" w:rsidRDefault="00CF6FFA" w:rsidP="00CF6FFA">
            <w:pPr>
              <w:jc w:val="center"/>
              <w:rPr>
                <w:lang w:eastAsia="en-US"/>
              </w:rPr>
            </w:pPr>
            <w:r w:rsidRPr="00CF6FFA">
              <w:rPr>
                <w:lang w:eastAsia="en-US"/>
              </w:rPr>
              <w:t>215,52</w:t>
            </w:r>
          </w:p>
        </w:tc>
        <w:tc>
          <w:tcPr>
            <w:tcW w:w="876" w:type="dxa"/>
            <w:shd w:val="clear" w:color="auto" w:fill="auto"/>
            <w:vAlign w:val="center"/>
          </w:tcPr>
          <w:p w14:paraId="50CF510F" w14:textId="77777777" w:rsidR="00CF6FFA" w:rsidRPr="00CF6FFA" w:rsidRDefault="00CF6FFA" w:rsidP="00CF6FFA">
            <w:pPr>
              <w:jc w:val="center"/>
              <w:rPr>
                <w:lang w:eastAsia="en-US"/>
              </w:rPr>
            </w:pPr>
            <w:r w:rsidRPr="00CF6FFA">
              <w:rPr>
                <w:lang w:eastAsia="en-US"/>
              </w:rPr>
              <w:t>213,07</w:t>
            </w:r>
          </w:p>
        </w:tc>
        <w:tc>
          <w:tcPr>
            <w:tcW w:w="992" w:type="dxa"/>
            <w:shd w:val="clear" w:color="auto" w:fill="auto"/>
            <w:vAlign w:val="center"/>
          </w:tcPr>
          <w:p w14:paraId="3C658F5B" w14:textId="77777777" w:rsidR="00CF6FFA" w:rsidRPr="00CF6FFA" w:rsidRDefault="00CF6FFA" w:rsidP="00CF6FFA">
            <w:pPr>
              <w:jc w:val="center"/>
              <w:rPr>
                <w:lang w:eastAsia="en-US"/>
              </w:rPr>
            </w:pPr>
            <w:r w:rsidRPr="00CF6FFA">
              <w:rPr>
                <w:lang w:eastAsia="en-US"/>
              </w:rPr>
              <w:t>226,54</w:t>
            </w:r>
          </w:p>
        </w:tc>
        <w:tc>
          <w:tcPr>
            <w:tcW w:w="992" w:type="dxa"/>
            <w:shd w:val="clear" w:color="auto" w:fill="auto"/>
            <w:vAlign w:val="center"/>
          </w:tcPr>
          <w:p w14:paraId="1F3966E9" w14:textId="77777777" w:rsidR="00CF6FFA" w:rsidRPr="00CF6FFA" w:rsidRDefault="00CF6FFA" w:rsidP="00CF6FFA">
            <w:pPr>
              <w:jc w:val="center"/>
              <w:rPr>
                <w:lang w:eastAsia="en-US"/>
              </w:rPr>
            </w:pPr>
            <w:r w:rsidRPr="00CF6FFA">
              <w:rPr>
                <w:lang w:eastAsia="en-US"/>
              </w:rPr>
              <w:t>216,75</w:t>
            </w:r>
          </w:p>
        </w:tc>
        <w:tc>
          <w:tcPr>
            <w:tcW w:w="992" w:type="dxa"/>
            <w:shd w:val="clear" w:color="auto" w:fill="auto"/>
            <w:vAlign w:val="center"/>
          </w:tcPr>
          <w:p w14:paraId="782DABBE" w14:textId="77777777" w:rsidR="00CF6FFA" w:rsidRPr="00CF6FFA" w:rsidRDefault="00CF6FFA" w:rsidP="00CF6FFA">
            <w:pPr>
              <w:jc w:val="center"/>
              <w:rPr>
                <w:lang w:eastAsia="en-US"/>
              </w:rPr>
            </w:pPr>
            <w:r w:rsidRPr="00CF6FFA">
              <w:rPr>
                <w:lang w:eastAsia="en-US"/>
              </w:rPr>
              <w:t>179,60</w:t>
            </w:r>
          </w:p>
        </w:tc>
        <w:tc>
          <w:tcPr>
            <w:tcW w:w="876" w:type="dxa"/>
            <w:shd w:val="clear" w:color="auto" w:fill="auto"/>
            <w:vAlign w:val="center"/>
          </w:tcPr>
          <w:p w14:paraId="0B229395" w14:textId="77777777" w:rsidR="00CF6FFA" w:rsidRPr="00CF6FFA" w:rsidRDefault="00CF6FFA" w:rsidP="00CF6FFA">
            <w:pPr>
              <w:jc w:val="center"/>
              <w:rPr>
                <w:lang w:eastAsia="en-US"/>
              </w:rPr>
            </w:pPr>
            <w:r w:rsidRPr="00CF6FFA">
              <w:rPr>
                <w:lang w:eastAsia="en-US"/>
              </w:rPr>
              <w:t>177,56</w:t>
            </w:r>
          </w:p>
        </w:tc>
        <w:tc>
          <w:tcPr>
            <w:tcW w:w="876" w:type="dxa"/>
            <w:shd w:val="clear" w:color="auto" w:fill="auto"/>
            <w:vAlign w:val="center"/>
          </w:tcPr>
          <w:p w14:paraId="488482D6" w14:textId="77777777" w:rsidR="00CF6FFA" w:rsidRPr="00CF6FFA" w:rsidRDefault="00CF6FFA" w:rsidP="00CF6FFA">
            <w:pPr>
              <w:jc w:val="center"/>
              <w:rPr>
                <w:lang w:eastAsia="en-US"/>
              </w:rPr>
            </w:pPr>
            <w:r w:rsidRPr="00CF6FFA">
              <w:rPr>
                <w:lang w:eastAsia="en-US"/>
              </w:rPr>
              <w:t>188,78</w:t>
            </w:r>
          </w:p>
        </w:tc>
        <w:tc>
          <w:tcPr>
            <w:tcW w:w="993" w:type="dxa"/>
            <w:tcBorders>
              <w:right w:val="single" w:sz="4" w:space="0" w:color="auto"/>
            </w:tcBorders>
            <w:shd w:val="clear" w:color="auto" w:fill="auto"/>
            <w:vAlign w:val="center"/>
          </w:tcPr>
          <w:p w14:paraId="1E9C1F11" w14:textId="77777777" w:rsidR="00CF6FFA" w:rsidRPr="00CF6FFA" w:rsidRDefault="00CF6FFA" w:rsidP="00CF6FFA">
            <w:pPr>
              <w:jc w:val="center"/>
              <w:rPr>
                <w:lang w:eastAsia="en-US"/>
              </w:rPr>
            </w:pPr>
            <w:r w:rsidRPr="00CF6FFA">
              <w:rPr>
                <w:lang w:eastAsia="en-US"/>
              </w:rPr>
              <w:t>180,62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660820D" w14:textId="77777777" w:rsidR="00CF6FFA" w:rsidRPr="00CF6FFA" w:rsidRDefault="00CF6FFA" w:rsidP="00CF6FFA">
            <w:pPr>
              <w:jc w:val="center"/>
              <w:rPr>
                <w:lang w:eastAsia="en-US"/>
              </w:rPr>
            </w:pPr>
            <w:r w:rsidRPr="00CF6FFA">
              <w:rPr>
                <w:lang w:eastAsia="en-US"/>
              </w:rPr>
              <w:t>40,86</w:t>
            </w:r>
          </w:p>
        </w:tc>
        <w:tc>
          <w:tcPr>
            <w:tcW w:w="1417" w:type="dxa"/>
            <w:tcBorders>
              <w:left w:val="single" w:sz="4" w:space="0" w:color="auto"/>
            </w:tcBorders>
            <w:shd w:val="clear" w:color="auto" w:fill="auto"/>
            <w:vAlign w:val="center"/>
          </w:tcPr>
          <w:p w14:paraId="1F6A1360" w14:textId="77777777" w:rsidR="00CF6FFA" w:rsidRPr="00CF6FFA" w:rsidRDefault="00CF6FFA" w:rsidP="00CF6FFA">
            <w:pPr>
              <w:jc w:val="center"/>
              <w:rPr>
                <w:lang w:eastAsia="en-US"/>
              </w:rPr>
            </w:pPr>
            <w:r w:rsidRPr="00CF6FFA">
              <w:rPr>
                <w:lang w:eastAsia="en-US"/>
              </w:rPr>
              <w:t>2 550,39</w:t>
            </w:r>
          </w:p>
        </w:tc>
        <w:tc>
          <w:tcPr>
            <w:tcW w:w="1134" w:type="dxa"/>
            <w:shd w:val="clear" w:color="auto" w:fill="auto"/>
          </w:tcPr>
          <w:p w14:paraId="43761DDF"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2564BF3E" w14:textId="77777777" w:rsidR="00CF6FFA" w:rsidRPr="00CF6FFA" w:rsidRDefault="00CF6FFA" w:rsidP="00CF6FFA">
            <w:pPr>
              <w:jc w:val="center"/>
              <w:rPr>
                <w:lang w:eastAsia="en-US"/>
              </w:rPr>
            </w:pPr>
            <w:r w:rsidRPr="00CF6FFA">
              <w:rPr>
                <w:lang w:eastAsia="en-US"/>
              </w:rPr>
              <w:t>х</w:t>
            </w:r>
          </w:p>
        </w:tc>
      </w:tr>
      <w:tr w:rsidR="00CF6FFA" w:rsidRPr="00CF6FFA" w14:paraId="3C111F3D" w14:textId="77777777" w:rsidTr="00676C91">
        <w:tc>
          <w:tcPr>
            <w:tcW w:w="1668" w:type="dxa"/>
            <w:vMerge/>
            <w:shd w:val="clear" w:color="auto" w:fill="auto"/>
          </w:tcPr>
          <w:p w14:paraId="75F7765B"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31847952" w14:textId="77777777" w:rsidR="00CF6FFA" w:rsidRPr="00CF6FFA" w:rsidRDefault="00CF6FFA" w:rsidP="00CF6FFA">
            <w:pPr>
              <w:jc w:val="center"/>
              <w:rPr>
                <w:lang w:eastAsia="en-US"/>
              </w:rPr>
            </w:pPr>
            <w:r w:rsidRPr="00CF6FFA">
              <w:rPr>
                <w:lang w:eastAsia="en-US"/>
              </w:rPr>
              <w:t>с 01.01.2025</w:t>
            </w:r>
          </w:p>
        </w:tc>
        <w:tc>
          <w:tcPr>
            <w:tcW w:w="992" w:type="dxa"/>
            <w:shd w:val="clear" w:color="auto" w:fill="auto"/>
            <w:vAlign w:val="center"/>
          </w:tcPr>
          <w:p w14:paraId="422F06CC" w14:textId="77777777" w:rsidR="00CF6FFA" w:rsidRPr="00CF6FFA" w:rsidRDefault="00CF6FFA" w:rsidP="00CF6FFA">
            <w:pPr>
              <w:jc w:val="center"/>
              <w:rPr>
                <w:lang w:eastAsia="en-US"/>
              </w:rPr>
            </w:pPr>
            <w:r w:rsidRPr="00CF6FFA">
              <w:rPr>
                <w:lang w:eastAsia="en-US"/>
              </w:rPr>
              <w:t>215,52</w:t>
            </w:r>
          </w:p>
        </w:tc>
        <w:tc>
          <w:tcPr>
            <w:tcW w:w="876" w:type="dxa"/>
            <w:shd w:val="clear" w:color="auto" w:fill="auto"/>
            <w:vAlign w:val="center"/>
          </w:tcPr>
          <w:p w14:paraId="212488F1" w14:textId="77777777" w:rsidR="00CF6FFA" w:rsidRPr="00CF6FFA" w:rsidRDefault="00CF6FFA" w:rsidP="00CF6FFA">
            <w:pPr>
              <w:jc w:val="center"/>
              <w:rPr>
                <w:lang w:eastAsia="en-US"/>
              </w:rPr>
            </w:pPr>
            <w:r w:rsidRPr="00CF6FFA">
              <w:rPr>
                <w:lang w:eastAsia="en-US"/>
              </w:rPr>
              <w:t>213,07</w:t>
            </w:r>
          </w:p>
        </w:tc>
        <w:tc>
          <w:tcPr>
            <w:tcW w:w="992" w:type="dxa"/>
            <w:shd w:val="clear" w:color="auto" w:fill="auto"/>
            <w:vAlign w:val="center"/>
          </w:tcPr>
          <w:p w14:paraId="11A64E4F" w14:textId="77777777" w:rsidR="00CF6FFA" w:rsidRPr="00CF6FFA" w:rsidRDefault="00CF6FFA" w:rsidP="00CF6FFA">
            <w:pPr>
              <w:jc w:val="center"/>
              <w:rPr>
                <w:lang w:eastAsia="en-US"/>
              </w:rPr>
            </w:pPr>
            <w:r w:rsidRPr="00CF6FFA">
              <w:rPr>
                <w:lang w:eastAsia="en-US"/>
              </w:rPr>
              <w:t>226,54</w:t>
            </w:r>
          </w:p>
        </w:tc>
        <w:tc>
          <w:tcPr>
            <w:tcW w:w="992" w:type="dxa"/>
            <w:shd w:val="clear" w:color="auto" w:fill="auto"/>
            <w:vAlign w:val="center"/>
          </w:tcPr>
          <w:p w14:paraId="3416EE7D" w14:textId="77777777" w:rsidR="00CF6FFA" w:rsidRPr="00CF6FFA" w:rsidRDefault="00CF6FFA" w:rsidP="00CF6FFA">
            <w:pPr>
              <w:jc w:val="center"/>
              <w:rPr>
                <w:lang w:eastAsia="en-US"/>
              </w:rPr>
            </w:pPr>
            <w:r w:rsidRPr="00CF6FFA">
              <w:rPr>
                <w:lang w:eastAsia="en-US"/>
              </w:rPr>
              <w:t>216,75</w:t>
            </w:r>
          </w:p>
        </w:tc>
        <w:tc>
          <w:tcPr>
            <w:tcW w:w="992" w:type="dxa"/>
            <w:shd w:val="clear" w:color="auto" w:fill="auto"/>
            <w:vAlign w:val="center"/>
          </w:tcPr>
          <w:p w14:paraId="6EC7F751" w14:textId="77777777" w:rsidR="00CF6FFA" w:rsidRPr="00CF6FFA" w:rsidRDefault="00CF6FFA" w:rsidP="00CF6FFA">
            <w:pPr>
              <w:jc w:val="center"/>
              <w:rPr>
                <w:lang w:eastAsia="en-US"/>
              </w:rPr>
            </w:pPr>
            <w:r w:rsidRPr="00CF6FFA">
              <w:rPr>
                <w:lang w:eastAsia="en-US"/>
              </w:rPr>
              <w:t>179,60</w:t>
            </w:r>
          </w:p>
        </w:tc>
        <w:tc>
          <w:tcPr>
            <w:tcW w:w="876" w:type="dxa"/>
            <w:shd w:val="clear" w:color="auto" w:fill="auto"/>
            <w:vAlign w:val="center"/>
          </w:tcPr>
          <w:p w14:paraId="0867CA54" w14:textId="77777777" w:rsidR="00CF6FFA" w:rsidRPr="00CF6FFA" w:rsidRDefault="00CF6FFA" w:rsidP="00CF6FFA">
            <w:pPr>
              <w:jc w:val="center"/>
              <w:rPr>
                <w:lang w:eastAsia="en-US"/>
              </w:rPr>
            </w:pPr>
            <w:r w:rsidRPr="00CF6FFA">
              <w:rPr>
                <w:lang w:eastAsia="en-US"/>
              </w:rPr>
              <w:t>177,56</w:t>
            </w:r>
          </w:p>
        </w:tc>
        <w:tc>
          <w:tcPr>
            <w:tcW w:w="876" w:type="dxa"/>
            <w:shd w:val="clear" w:color="auto" w:fill="auto"/>
            <w:vAlign w:val="center"/>
          </w:tcPr>
          <w:p w14:paraId="10C99B36" w14:textId="77777777" w:rsidR="00CF6FFA" w:rsidRPr="00CF6FFA" w:rsidRDefault="00CF6FFA" w:rsidP="00CF6FFA">
            <w:pPr>
              <w:jc w:val="center"/>
              <w:rPr>
                <w:lang w:eastAsia="en-US"/>
              </w:rPr>
            </w:pPr>
            <w:r w:rsidRPr="00CF6FFA">
              <w:rPr>
                <w:lang w:eastAsia="en-US"/>
              </w:rPr>
              <w:t>188,78</w:t>
            </w:r>
          </w:p>
        </w:tc>
        <w:tc>
          <w:tcPr>
            <w:tcW w:w="993" w:type="dxa"/>
            <w:tcBorders>
              <w:right w:val="single" w:sz="4" w:space="0" w:color="auto"/>
            </w:tcBorders>
            <w:shd w:val="clear" w:color="auto" w:fill="auto"/>
            <w:vAlign w:val="center"/>
          </w:tcPr>
          <w:p w14:paraId="21541DEB" w14:textId="77777777" w:rsidR="00CF6FFA" w:rsidRPr="00CF6FFA" w:rsidRDefault="00CF6FFA" w:rsidP="00CF6FFA">
            <w:pPr>
              <w:jc w:val="center"/>
              <w:rPr>
                <w:lang w:eastAsia="en-US"/>
              </w:rPr>
            </w:pPr>
            <w:r w:rsidRPr="00CF6FFA">
              <w:rPr>
                <w:lang w:eastAsia="en-US"/>
              </w:rPr>
              <w:t>180,62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30C75CC" w14:textId="77777777" w:rsidR="00CF6FFA" w:rsidRPr="00CF6FFA" w:rsidRDefault="00CF6FFA" w:rsidP="00CF6FFA">
            <w:pPr>
              <w:jc w:val="center"/>
              <w:rPr>
                <w:lang w:eastAsia="en-US"/>
              </w:rPr>
            </w:pPr>
            <w:r w:rsidRPr="00CF6FFA">
              <w:rPr>
                <w:lang w:eastAsia="en-US"/>
              </w:rPr>
              <w:t>40,86</w:t>
            </w:r>
          </w:p>
        </w:tc>
        <w:tc>
          <w:tcPr>
            <w:tcW w:w="1417" w:type="dxa"/>
            <w:tcBorders>
              <w:left w:val="single" w:sz="4" w:space="0" w:color="auto"/>
            </w:tcBorders>
            <w:shd w:val="clear" w:color="auto" w:fill="auto"/>
            <w:vAlign w:val="center"/>
          </w:tcPr>
          <w:p w14:paraId="000FDA25" w14:textId="77777777" w:rsidR="00CF6FFA" w:rsidRPr="00CF6FFA" w:rsidRDefault="00CF6FFA" w:rsidP="00CF6FFA">
            <w:pPr>
              <w:jc w:val="center"/>
              <w:rPr>
                <w:lang w:eastAsia="en-US"/>
              </w:rPr>
            </w:pPr>
            <w:r w:rsidRPr="00CF6FFA">
              <w:rPr>
                <w:lang w:eastAsia="en-US"/>
              </w:rPr>
              <w:t>2 550,39</w:t>
            </w:r>
          </w:p>
        </w:tc>
        <w:tc>
          <w:tcPr>
            <w:tcW w:w="1134" w:type="dxa"/>
            <w:shd w:val="clear" w:color="auto" w:fill="auto"/>
          </w:tcPr>
          <w:p w14:paraId="7B307868"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0D882C1D" w14:textId="77777777" w:rsidR="00CF6FFA" w:rsidRPr="00CF6FFA" w:rsidRDefault="00CF6FFA" w:rsidP="00CF6FFA">
            <w:pPr>
              <w:jc w:val="center"/>
              <w:rPr>
                <w:lang w:eastAsia="en-US"/>
              </w:rPr>
            </w:pPr>
            <w:r w:rsidRPr="00CF6FFA">
              <w:rPr>
                <w:lang w:eastAsia="en-US"/>
              </w:rPr>
              <w:t>х</w:t>
            </w:r>
          </w:p>
        </w:tc>
      </w:tr>
      <w:tr w:rsidR="00CF6FFA" w:rsidRPr="00CF6FFA" w14:paraId="6BC2BA92" w14:textId="77777777" w:rsidTr="00676C91">
        <w:tc>
          <w:tcPr>
            <w:tcW w:w="1668" w:type="dxa"/>
            <w:vMerge/>
            <w:shd w:val="clear" w:color="auto" w:fill="auto"/>
          </w:tcPr>
          <w:p w14:paraId="77E844AB"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249F4856" w14:textId="77777777" w:rsidR="00CF6FFA" w:rsidRPr="00CF6FFA" w:rsidRDefault="00CF6FFA" w:rsidP="00CF6FFA">
            <w:pPr>
              <w:jc w:val="center"/>
              <w:rPr>
                <w:lang w:eastAsia="en-US"/>
              </w:rPr>
            </w:pPr>
            <w:r w:rsidRPr="00CF6FFA">
              <w:rPr>
                <w:lang w:eastAsia="en-US"/>
              </w:rPr>
              <w:t>с 01.07.2025</w:t>
            </w:r>
          </w:p>
        </w:tc>
        <w:tc>
          <w:tcPr>
            <w:tcW w:w="992" w:type="dxa"/>
            <w:shd w:val="clear" w:color="auto" w:fill="auto"/>
            <w:vAlign w:val="center"/>
          </w:tcPr>
          <w:p w14:paraId="0DA6DA98" w14:textId="77777777" w:rsidR="00CF6FFA" w:rsidRPr="00CF6FFA" w:rsidRDefault="00CF6FFA" w:rsidP="00CF6FFA">
            <w:pPr>
              <w:jc w:val="center"/>
              <w:rPr>
                <w:lang w:eastAsia="en-US"/>
              </w:rPr>
            </w:pPr>
            <w:r w:rsidRPr="00CF6FFA">
              <w:rPr>
                <w:lang w:eastAsia="en-US"/>
              </w:rPr>
              <w:t>224,15</w:t>
            </w:r>
          </w:p>
        </w:tc>
        <w:tc>
          <w:tcPr>
            <w:tcW w:w="876" w:type="dxa"/>
            <w:shd w:val="clear" w:color="auto" w:fill="auto"/>
            <w:vAlign w:val="center"/>
          </w:tcPr>
          <w:p w14:paraId="551CBA68" w14:textId="77777777" w:rsidR="00CF6FFA" w:rsidRPr="00CF6FFA" w:rsidRDefault="00CF6FFA" w:rsidP="00CF6FFA">
            <w:pPr>
              <w:jc w:val="center"/>
              <w:rPr>
                <w:lang w:eastAsia="en-US"/>
              </w:rPr>
            </w:pPr>
            <w:r w:rsidRPr="00CF6FFA">
              <w:rPr>
                <w:lang w:eastAsia="en-US"/>
              </w:rPr>
              <w:t>221,60</w:t>
            </w:r>
          </w:p>
        </w:tc>
        <w:tc>
          <w:tcPr>
            <w:tcW w:w="992" w:type="dxa"/>
            <w:shd w:val="clear" w:color="auto" w:fill="auto"/>
            <w:vAlign w:val="center"/>
          </w:tcPr>
          <w:p w14:paraId="4A2802AB" w14:textId="77777777" w:rsidR="00CF6FFA" w:rsidRPr="00CF6FFA" w:rsidRDefault="00CF6FFA" w:rsidP="00CF6FFA">
            <w:pPr>
              <w:jc w:val="center"/>
              <w:rPr>
                <w:lang w:eastAsia="en-US"/>
              </w:rPr>
            </w:pPr>
            <w:r w:rsidRPr="00CF6FFA">
              <w:rPr>
                <w:lang w:eastAsia="en-US"/>
              </w:rPr>
              <w:t>235,61</w:t>
            </w:r>
          </w:p>
        </w:tc>
        <w:tc>
          <w:tcPr>
            <w:tcW w:w="992" w:type="dxa"/>
            <w:shd w:val="clear" w:color="auto" w:fill="auto"/>
            <w:vAlign w:val="center"/>
          </w:tcPr>
          <w:p w14:paraId="7BFB409F" w14:textId="77777777" w:rsidR="00CF6FFA" w:rsidRPr="00CF6FFA" w:rsidRDefault="00CF6FFA" w:rsidP="00CF6FFA">
            <w:pPr>
              <w:jc w:val="center"/>
              <w:rPr>
                <w:lang w:eastAsia="en-US"/>
              </w:rPr>
            </w:pPr>
            <w:r w:rsidRPr="00CF6FFA">
              <w:rPr>
                <w:lang w:eastAsia="en-US"/>
              </w:rPr>
              <w:t>225,42</w:t>
            </w:r>
          </w:p>
        </w:tc>
        <w:tc>
          <w:tcPr>
            <w:tcW w:w="992" w:type="dxa"/>
            <w:shd w:val="clear" w:color="auto" w:fill="auto"/>
            <w:vAlign w:val="center"/>
          </w:tcPr>
          <w:p w14:paraId="70EB002E" w14:textId="77777777" w:rsidR="00CF6FFA" w:rsidRPr="00CF6FFA" w:rsidRDefault="00CF6FFA" w:rsidP="00CF6FFA">
            <w:pPr>
              <w:jc w:val="center"/>
              <w:rPr>
                <w:lang w:eastAsia="en-US"/>
              </w:rPr>
            </w:pPr>
            <w:r w:rsidRPr="00CF6FFA">
              <w:rPr>
                <w:lang w:eastAsia="en-US"/>
              </w:rPr>
              <w:t>186,79</w:t>
            </w:r>
          </w:p>
        </w:tc>
        <w:tc>
          <w:tcPr>
            <w:tcW w:w="876" w:type="dxa"/>
            <w:shd w:val="clear" w:color="auto" w:fill="auto"/>
            <w:vAlign w:val="center"/>
          </w:tcPr>
          <w:p w14:paraId="0272DEA0" w14:textId="77777777" w:rsidR="00CF6FFA" w:rsidRPr="00CF6FFA" w:rsidRDefault="00CF6FFA" w:rsidP="00CF6FFA">
            <w:pPr>
              <w:jc w:val="center"/>
              <w:rPr>
                <w:lang w:eastAsia="en-US"/>
              </w:rPr>
            </w:pPr>
            <w:r w:rsidRPr="00CF6FFA">
              <w:rPr>
                <w:lang w:eastAsia="en-US"/>
              </w:rPr>
              <w:t>184,67</w:t>
            </w:r>
          </w:p>
        </w:tc>
        <w:tc>
          <w:tcPr>
            <w:tcW w:w="876" w:type="dxa"/>
            <w:shd w:val="clear" w:color="auto" w:fill="auto"/>
            <w:vAlign w:val="center"/>
          </w:tcPr>
          <w:p w14:paraId="0BD3419F" w14:textId="77777777" w:rsidR="00CF6FFA" w:rsidRPr="00CF6FFA" w:rsidRDefault="00CF6FFA" w:rsidP="00CF6FFA">
            <w:pPr>
              <w:jc w:val="center"/>
              <w:rPr>
                <w:lang w:eastAsia="en-US"/>
              </w:rPr>
            </w:pPr>
            <w:r w:rsidRPr="00CF6FFA">
              <w:rPr>
                <w:lang w:eastAsia="en-US"/>
              </w:rPr>
              <w:t>196,34</w:t>
            </w:r>
          </w:p>
        </w:tc>
        <w:tc>
          <w:tcPr>
            <w:tcW w:w="993" w:type="dxa"/>
            <w:tcBorders>
              <w:right w:val="single" w:sz="4" w:space="0" w:color="auto"/>
            </w:tcBorders>
            <w:shd w:val="clear" w:color="auto" w:fill="auto"/>
            <w:vAlign w:val="center"/>
          </w:tcPr>
          <w:p w14:paraId="42892BA8" w14:textId="77777777" w:rsidR="00CF6FFA" w:rsidRPr="00CF6FFA" w:rsidRDefault="00CF6FFA" w:rsidP="00CF6FFA">
            <w:pPr>
              <w:jc w:val="center"/>
              <w:rPr>
                <w:lang w:eastAsia="en-US"/>
              </w:rPr>
            </w:pPr>
            <w:r w:rsidRPr="00CF6FFA">
              <w:rPr>
                <w:lang w:eastAsia="en-US"/>
              </w:rPr>
              <w:t>187,85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35CB406" w14:textId="77777777" w:rsidR="00CF6FFA" w:rsidRPr="00CF6FFA" w:rsidRDefault="00CF6FFA" w:rsidP="00CF6FFA">
            <w:pPr>
              <w:jc w:val="center"/>
              <w:rPr>
                <w:lang w:eastAsia="en-US"/>
              </w:rPr>
            </w:pPr>
            <w:r w:rsidRPr="00CF6FFA">
              <w:rPr>
                <w:lang w:eastAsia="en-US"/>
              </w:rPr>
              <w:t>42,50</w:t>
            </w:r>
          </w:p>
        </w:tc>
        <w:tc>
          <w:tcPr>
            <w:tcW w:w="1417" w:type="dxa"/>
            <w:tcBorders>
              <w:left w:val="single" w:sz="4" w:space="0" w:color="auto"/>
            </w:tcBorders>
            <w:shd w:val="clear" w:color="auto" w:fill="auto"/>
            <w:vAlign w:val="center"/>
          </w:tcPr>
          <w:p w14:paraId="3673193B" w14:textId="77777777" w:rsidR="00CF6FFA" w:rsidRPr="00CF6FFA" w:rsidRDefault="00CF6FFA" w:rsidP="00CF6FFA">
            <w:pPr>
              <w:jc w:val="center"/>
              <w:rPr>
                <w:lang w:eastAsia="en-US"/>
              </w:rPr>
            </w:pPr>
            <w:r w:rsidRPr="00CF6FFA">
              <w:rPr>
                <w:lang w:eastAsia="en-US"/>
              </w:rPr>
              <w:t>2 652,41</w:t>
            </w:r>
          </w:p>
        </w:tc>
        <w:tc>
          <w:tcPr>
            <w:tcW w:w="1134" w:type="dxa"/>
            <w:shd w:val="clear" w:color="auto" w:fill="auto"/>
          </w:tcPr>
          <w:p w14:paraId="789BB81C"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08F2F58C" w14:textId="77777777" w:rsidR="00CF6FFA" w:rsidRPr="00CF6FFA" w:rsidRDefault="00CF6FFA" w:rsidP="00CF6FFA">
            <w:pPr>
              <w:jc w:val="center"/>
              <w:rPr>
                <w:lang w:eastAsia="en-US"/>
              </w:rPr>
            </w:pPr>
            <w:r w:rsidRPr="00CF6FFA">
              <w:rPr>
                <w:lang w:eastAsia="en-US"/>
              </w:rPr>
              <w:t>х</w:t>
            </w:r>
          </w:p>
        </w:tc>
      </w:tr>
      <w:tr w:rsidR="00CF6FFA" w:rsidRPr="00CF6FFA" w14:paraId="2A9FEAAE" w14:textId="77777777" w:rsidTr="00676C91">
        <w:tc>
          <w:tcPr>
            <w:tcW w:w="1668" w:type="dxa"/>
            <w:vMerge/>
            <w:shd w:val="clear" w:color="auto" w:fill="auto"/>
          </w:tcPr>
          <w:p w14:paraId="287C7484"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498EC0FF" w14:textId="77777777" w:rsidR="00CF6FFA" w:rsidRPr="00CF6FFA" w:rsidRDefault="00CF6FFA" w:rsidP="00CF6FFA">
            <w:pPr>
              <w:jc w:val="center"/>
              <w:rPr>
                <w:lang w:eastAsia="en-US"/>
              </w:rPr>
            </w:pPr>
            <w:r w:rsidRPr="00CF6FFA">
              <w:rPr>
                <w:lang w:eastAsia="en-US"/>
              </w:rPr>
              <w:t>с 01.01.2026</w:t>
            </w:r>
          </w:p>
        </w:tc>
        <w:tc>
          <w:tcPr>
            <w:tcW w:w="992" w:type="dxa"/>
            <w:shd w:val="clear" w:color="auto" w:fill="auto"/>
            <w:vAlign w:val="center"/>
          </w:tcPr>
          <w:p w14:paraId="048ED6B3" w14:textId="77777777" w:rsidR="00CF6FFA" w:rsidRPr="00CF6FFA" w:rsidRDefault="00CF6FFA" w:rsidP="00CF6FFA">
            <w:pPr>
              <w:jc w:val="center"/>
              <w:rPr>
                <w:lang w:eastAsia="en-US"/>
              </w:rPr>
            </w:pPr>
            <w:r w:rsidRPr="00CF6FFA">
              <w:rPr>
                <w:lang w:eastAsia="en-US"/>
              </w:rPr>
              <w:t>224,15</w:t>
            </w:r>
          </w:p>
        </w:tc>
        <w:tc>
          <w:tcPr>
            <w:tcW w:w="876" w:type="dxa"/>
            <w:shd w:val="clear" w:color="auto" w:fill="auto"/>
            <w:vAlign w:val="center"/>
          </w:tcPr>
          <w:p w14:paraId="76CF3F41" w14:textId="77777777" w:rsidR="00CF6FFA" w:rsidRPr="00CF6FFA" w:rsidRDefault="00CF6FFA" w:rsidP="00CF6FFA">
            <w:pPr>
              <w:jc w:val="center"/>
              <w:rPr>
                <w:lang w:eastAsia="en-US"/>
              </w:rPr>
            </w:pPr>
            <w:r w:rsidRPr="00CF6FFA">
              <w:rPr>
                <w:lang w:eastAsia="en-US"/>
              </w:rPr>
              <w:t>221,60</w:t>
            </w:r>
          </w:p>
        </w:tc>
        <w:tc>
          <w:tcPr>
            <w:tcW w:w="992" w:type="dxa"/>
            <w:shd w:val="clear" w:color="auto" w:fill="auto"/>
            <w:vAlign w:val="center"/>
          </w:tcPr>
          <w:p w14:paraId="07BAA397" w14:textId="77777777" w:rsidR="00CF6FFA" w:rsidRPr="00CF6FFA" w:rsidRDefault="00CF6FFA" w:rsidP="00CF6FFA">
            <w:pPr>
              <w:jc w:val="center"/>
              <w:rPr>
                <w:lang w:eastAsia="en-US"/>
              </w:rPr>
            </w:pPr>
            <w:r w:rsidRPr="00CF6FFA">
              <w:rPr>
                <w:lang w:eastAsia="en-US"/>
              </w:rPr>
              <w:t>235,61</w:t>
            </w:r>
          </w:p>
        </w:tc>
        <w:tc>
          <w:tcPr>
            <w:tcW w:w="992" w:type="dxa"/>
            <w:shd w:val="clear" w:color="auto" w:fill="auto"/>
            <w:vAlign w:val="center"/>
          </w:tcPr>
          <w:p w14:paraId="1E229ED1" w14:textId="77777777" w:rsidR="00CF6FFA" w:rsidRPr="00CF6FFA" w:rsidRDefault="00CF6FFA" w:rsidP="00CF6FFA">
            <w:pPr>
              <w:jc w:val="center"/>
              <w:rPr>
                <w:lang w:eastAsia="en-US"/>
              </w:rPr>
            </w:pPr>
            <w:r w:rsidRPr="00CF6FFA">
              <w:rPr>
                <w:lang w:eastAsia="en-US"/>
              </w:rPr>
              <w:t>225,42</w:t>
            </w:r>
          </w:p>
        </w:tc>
        <w:tc>
          <w:tcPr>
            <w:tcW w:w="992" w:type="dxa"/>
            <w:shd w:val="clear" w:color="auto" w:fill="auto"/>
            <w:vAlign w:val="center"/>
          </w:tcPr>
          <w:p w14:paraId="31336BED" w14:textId="77777777" w:rsidR="00CF6FFA" w:rsidRPr="00CF6FFA" w:rsidRDefault="00CF6FFA" w:rsidP="00CF6FFA">
            <w:pPr>
              <w:jc w:val="center"/>
              <w:rPr>
                <w:lang w:eastAsia="en-US"/>
              </w:rPr>
            </w:pPr>
            <w:r w:rsidRPr="00CF6FFA">
              <w:rPr>
                <w:lang w:eastAsia="en-US"/>
              </w:rPr>
              <w:t>186,79</w:t>
            </w:r>
          </w:p>
        </w:tc>
        <w:tc>
          <w:tcPr>
            <w:tcW w:w="876" w:type="dxa"/>
            <w:shd w:val="clear" w:color="auto" w:fill="auto"/>
            <w:vAlign w:val="center"/>
          </w:tcPr>
          <w:p w14:paraId="1CC03F30" w14:textId="77777777" w:rsidR="00CF6FFA" w:rsidRPr="00CF6FFA" w:rsidRDefault="00CF6FFA" w:rsidP="00CF6FFA">
            <w:pPr>
              <w:jc w:val="center"/>
              <w:rPr>
                <w:lang w:eastAsia="en-US"/>
              </w:rPr>
            </w:pPr>
            <w:r w:rsidRPr="00CF6FFA">
              <w:rPr>
                <w:lang w:eastAsia="en-US"/>
              </w:rPr>
              <w:t>184,67</w:t>
            </w:r>
          </w:p>
        </w:tc>
        <w:tc>
          <w:tcPr>
            <w:tcW w:w="876" w:type="dxa"/>
            <w:shd w:val="clear" w:color="auto" w:fill="auto"/>
            <w:vAlign w:val="center"/>
          </w:tcPr>
          <w:p w14:paraId="1644D0FC" w14:textId="77777777" w:rsidR="00CF6FFA" w:rsidRPr="00CF6FFA" w:rsidRDefault="00CF6FFA" w:rsidP="00CF6FFA">
            <w:pPr>
              <w:jc w:val="center"/>
              <w:rPr>
                <w:lang w:eastAsia="en-US"/>
              </w:rPr>
            </w:pPr>
            <w:r w:rsidRPr="00CF6FFA">
              <w:rPr>
                <w:lang w:eastAsia="en-US"/>
              </w:rPr>
              <w:t>196,34</w:t>
            </w:r>
          </w:p>
        </w:tc>
        <w:tc>
          <w:tcPr>
            <w:tcW w:w="993" w:type="dxa"/>
            <w:tcBorders>
              <w:right w:val="single" w:sz="4" w:space="0" w:color="auto"/>
            </w:tcBorders>
            <w:shd w:val="clear" w:color="auto" w:fill="auto"/>
            <w:vAlign w:val="center"/>
          </w:tcPr>
          <w:p w14:paraId="6911FE07" w14:textId="77777777" w:rsidR="00CF6FFA" w:rsidRPr="00CF6FFA" w:rsidRDefault="00CF6FFA" w:rsidP="00CF6FFA">
            <w:pPr>
              <w:jc w:val="center"/>
              <w:rPr>
                <w:lang w:eastAsia="en-US"/>
              </w:rPr>
            </w:pPr>
            <w:r w:rsidRPr="00CF6FFA">
              <w:rPr>
                <w:lang w:eastAsia="en-US"/>
              </w:rPr>
              <w:t>187,85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24B525E" w14:textId="77777777" w:rsidR="00CF6FFA" w:rsidRPr="00CF6FFA" w:rsidRDefault="00CF6FFA" w:rsidP="00CF6FFA">
            <w:pPr>
              <w:jc w:val="center"/>
              <w:rPr>
                <w:lang w:eastAsia="en-US"/>
              </w:rPr>
            </w:pPr>
            <w:r w:rsidRPr="00CF6FFA">
              <w:rPr>
                <w:lang w:eastAsia="en-US"/>
              </w:rPr>
              <w:t>42,50</w:t>
            </w:r>
          </w:p>
        </w:tc>
        <w:tc>
          <w:tcPr>
            <w:tcW w:w="1417" w:type="dxa"/>
            <w:tcBorders>
              <w:left w:val="single" w:sz="4" w:space="0" w:color="auto"/>
            </w:tcBorders>
            <w:shd w:val="clear" w:color="auto" w:fill="auto"/>
            <w:vAlign w:val="center"/>
          </w:tcPr>
          <w:p w14:paraId="4EA3DBB4" w14:textId="77777777" w:rsidR="00CF6FFA" w:rsidRPr="00CF6FFA" w:rsidRDefault="00CF6FFA" w:rsidP="00CF6FFA">
            <w:pPr>
              <w:jc w:val="center"/>
              <w:rPr>
                <w:lang w:eastAsia="en-US"/>
              </w:rPr>
            </w:pPr>
            <w:r w:rsidRPr="00CF6FFA">
              <w:rPr>
                <w:lang w:eastAsia="en-US"/>
              </w:rPr>
              <w:t>2 652,41</w:t>
            </w:r>
          </w:p>
        </w:tc>
        <w:tc>
          <w:tcPr>
            <w:tcW w:w="1134" w:type="dxa"/>
            <w:shd w:val="clear" w:color="auto" w:fill="auto"/>
          </w:tcPr>
          <w:p w14:paraId="7F307675"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013D6031" w14:textId="77777777" w:rsidR="00CF6FFA" w:rsidRPr="00CF6FFA" w:rsidRDefault="00CF6FFA" w:rsidP="00CF6FFA">
            <w:pPr>
              <w:jc w:val="center"/>
              <w:rPr>
                <w:lang w:eastAsia="en-US"/>
              </w:rPr>
            </w:pPr>
            <w:r w:rsidRPr="00CF6FFA">
              <w:rPr>
                <w:lang w:eastAsia="en-US"/>
              </w:rPr>
              <w:t>х</w:t>
            </w:r>
          </w:p>
        </w:tc>
      </w:tr>
      <w:tr w:rsidR="00CF6FFA" w:rsidRPr="00CF6FFA" w14:paraId="52E2DD96" w14:textId="77777777" w:rsidTr="00676C91">
        <w:tc>
          <w:tcPr>
            <w:tcW w:w="1668" w:type="dxa"/>
            <w:vMerge/>
            <w:shd w:val="clear" w:color="auto" w:fill="auto"/>
          </w:tcPr>
          <w:p w14:paraId="53FAD580" w14:textId="77777777" w:rsidR="00CF6FFA" w:rsidRPr="00CF6FFA" w:rsidRDefault="00CF6FFA" w:rsidP="00CF6FFA">
            <w:pPr>
              <w:tabs>
                <w:tab w:val="left" w:pos="3052"/>
              </w:tabs>
              <w:ind w:left="142"/>
              <w:jc w:val="center"/>
              <w:rPr>
                <w:b/>
                <w:lang w:eastAsia="en-US"/>
              </w:rPr>
            </w:pPr>
          </w:p>
        </w:tc>
        <w:tc>
          <w:tcPr>
            <w:tcW w:w="1559" w:type="dxa"/>
            <w:shd w:val="clear" w:color="auto" w:fill="auto"/>
            <w:vAlign w:val="center"/>
          </w:tcPr>
          <w:p w14:paraId="58DD6EFF" w14:textId="77777777" w:rsidR="00CF6FFA" w:rsidRPr="00CF6FFA" w:rsidRDefault="00CF6FFA" w:rsidP="00CF6FFA">
            <w:pPr>
              <w:jc w:val="center"/>
              <w:rPr>
                <w:lang w:eastAsia="en-US"/>
              </w:rPr>
            </w:pPr>
            <w:r w:rsidRPr="00CF6FFA">
              <w:rPr>
                <w:lang w:eastAsia="en-US"/>
              </w:rPr>
              <w:t>с 01.07.2026</w:t>
            </w:r>
          </w:p>
        </w:tc>
        <w:tc>
          <w:tcPr>
            <w:tcW w:w="992" w:type="dxa"/>
            <w:shd w:val="clear" w:color="auto" w:fill="auto"/>
            <w:vAlign w:val="center"/>
          </w:tcPr>
          <w:p w14:paraId="41F8068D" w14:textId="77777777" w:rsidR="00CF6FFA" w:rsidRPr="00CF6FFA" w:rsidRDefault="00CF6FFA" w:rsidP="00CF6FFA">
            <w:pPr>
              <w:jc w:val="center"/>
              <w:rPr>
                <w:lang w:eastAsia="en-US"/>
              </w:rPr>
            </w:pPr>
            <w:r w:rsidRPr="00CF6FFA">
              <w:rPr>
                <w:lang w:eastAsia="en-US"/>
              </w:rPr>
              <w:t>233,11</w:t>
            </w:r>
          </w:p>
        </w:tc>
        <w:tc>
          <w:tcPr>
            <w:tcW w:w="876" w:type="dxa"/>
            <w:shd w:val="clear" w:color="auto" w:fill="auto"/>
            <w:vAlign w:val="center"/>
          </w:tcPr>
          <w:p w14:paraId="632027DC" w14:textId="77777777" w:rsidR="00CF6FFA" w:rsidRPr="00CF6FFA" w:rsidRDefault="00CF6FFA" w:rsidP="00CF6FFA">
            <w:pPr>
              <w:jc w:val="center"/>
              <w:rPr>
                <w:lang w:eastAsia="en-US"/>
              </w:rPr>
            </w:pPr>
            <w:r w:rsidRPr="00CF6FFA">
              <w:rPr>
                <w:lang w:eastAsia="en-US"/>
              </w:rPr>
              <w:t>230,47</w:t>
            </w:r>
          </w:p>
        </w:tc>
        <w:tc>
          <w:tcPr>
            <w:tcW w:w="992" w:type="dxa"/>
            <w:shd w:val="clear" w:color="auto" w:fill="auto"/>
            <w:vAlign w:val="center"/>
          </w:tcPr>
          <w:p w14:paraId="63A61E8D" w14:textId="77777777" w:rsidR="00CF6FFA" w:rsidRPr="00CF6FFA" w:rsidRDefault="00CF6FFA" w:rsidP="00CF6FFA">
            <w:pPr>
              <w:jc w:val="center"/>
              <w:rPr>
                <w:lang w:eastAsia="en-US"/>
              </w:rPr>
            </w:pPr>
            <w:r w:rsidRPr="00CF6FFA">
              <w:rPr>
                <w:lang w:eastAsia="en-US"/>
              </w:rPr>
              <w:t>245,03</w:t>
            </w:r>
          </w:p>
        </w:tc>
        <w:tc>
          <w:tcPr>
            <w:tcW w:w="992" w:type="dxa"/>
            <w:shd w:val="clear" w:color="auto" w:fill="auto"/>
            <w:vAlign w:val="center"/>
          </w:tcPr>
          <w:p w14:paraId="76EEFC2F" w14:textId="77777777" w:rsidR="00CF6FFA" w:rsidRPr="00CF6FFA" w:rsidRDefault="00CF6FFA" w:rsidP="00CF6FFA">
            <w:pPr>
              <w:jc w:val="center"/>
              <w:rPr>
                <w:lang w:eastAsia="en-US"/>
              </w:rPr>
            </w:pPr>
            <w:r w:rsidRPr="00CF6FFA">
              <w:rPr>
                <w:lang w:eastAsia="en-US"/>
              </w:rPr>
              <w:t>234,44</w:t>
            </w:r>
          </w:p>
        </w:tc>
        <w:tc>
          <w:tcPr>
            <w:tcW w:w="992" w:type="dxa"/>
            <w:shd w:val="clear" w:color="auto" w:fill="auto"/>
            <w:vAlign w:val="center"/>
          </w:tcPr>
          <w:p w14:paraId="494D85AB" w14:textId="77777777" w:rsidR="00CF6FFA" w:rsidRPr="00CF6FFA" w:rsidRDefault="00CF6FFA" w:rsidP="00CF6FFA">
            <w:pPr>
              <w:jc w:val="center"/>
              <w:rPr>
                <w:lang w:eastAsia="en-US"/>
              </w:rPr>
            </w:pPr>
            <w:r w:rsidRPr="00CF6FFA">
              <w:rPr>
                <w:lang w:eastAsia="en-US"/>
              </w:rPr>
              <w:t>194,26</w:t>
            </w:r>
          </w:p>
        </w:tc>
        <w:tc>
          <w:tcPr>
            <w:tcW w:w="876" w:type="dxa"/>
            <w:shd w:val="clear" w:color="auto" w:fill="auto"/>
            <w:vAlign w:val="center"/>
          </w:tcPr>
          <w:p w14:paraId="3E0DCEDB" w14:textId="77777777" w:rsidR="00CF6FFA" w:rsidRPr="00CF6FFA" w:rsidRDefault="00CF6FFA" w:rsidP="00CF6FFA">
            <w:pPr>
              <w:jc w:val="center"/>
              <w:rPr>
                <w:lang w:eastAsia="en-US"/>
              </w:rPr>
            </w:pPr>
            <w:r w:rsidRPr="00CF6FFA">
              <w:rPr>
                <w:lang w:eastAsia="en-US"/>
              </w:rPr>
              <w:t>192,06</w:t>
            </w:r>
          </w:p>
        </w:tc>
        <w:tc>
          <w:tcPr>
            <w:tcW w:w="876" w:type="dxa"/>
            <w:shd w:val="clear" w:color="auto" w:fill="auto"/>
            <w:vAlign w:val="center"/>
          </w:tcPr>
          <w:p w14:paraId="32C58A51" w14:textId="77777777" w:rsidR="00CF6FFA" w:rsidRPr="00CF6FFA" w:rsidRDefault="00CF6FFA" w:rsidP="00CF6FFA">
            <w:pPr>
              <w:jc w:val="center"/>
              <w:rPr>
                <w:lang w:eastAsia="en-US"/>
              </w:rPr>
            </w:pPr>
            <w:r w:rsidRPr="00CF6FFA">
              <w:rPr>
                <w:lang w:eastAsia="en-US"/>
              </w:rPr>
              <w:t>204,19</w:t>
            </w:r>
          </w:p>
        </w:tc>
        <w:tc>
          <w:tcPr>
            <w:tcW w:w="993" w:type="dxa"/>
            <w:tcBorders>
              <w:right w:val="single" w:sz="4" w:space="0" w:color="auto"/>
            </w:tcBorders>
            <w:shd w:val="clear" w:color="auto" w:fill="auto"/>
            <w:vAlign w:val="center"/>
          </w:tcPr>
          <w:p w14:paraId="5F580856" w14:textId="77777777" w:rsidR="00CF6FFA" w:rsidRPr="00CF6FFA" w:rsidRDefault="00CF6FFA" w:rsidP="00CF6FFA">
            <w:pPr>
              <w:jc w:val="center"/>
              <w:rPr>
                <w:lang w:eastAsia="en-US"/>
              </w:rPr>
            </w:pPr>
            <w:r w:rsidRPr="00CF6FFA">
              <w:rPr>
                <w:lang w:eastAsia="en-US"/>
              </w:rPr>
              <w:t>195,37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F44ACF3" w14:textId="77777777" w:rsidR="00CF6FFA" w:rsidRPr="00CF6FFA" w:rsidRDefault="00CF6FFA" w:rsidP="00CF6FFA">
            <w:pPr>
              <w:jc w:val="center"/>
              <w:rPr>
                <w:lang w:eastAsia="en-US"/>
              </w:rPr>
            </w:pPr>
            <w:r w:rsidRPr="00CF6FFA">
              <w:rPr>
                <w:lang w:eastAsia="en-US"/>
              </w:rPr>
              <w:t>44,20</w:t>
            </w:r>
          </w:p>
        </w:tc>
        <w:tc>
          <w:tcPr>
            <w:tcW w:w="1417" w:type="dxa"/>
            <w:tcBorders>
              <w:left w:val="single" w:sz="4" w:space="0" w:color="auto"/>
            </w:tcBorders>
            <w:shd w:val="clear" w:color="auto" w:fill="auto"/>
            <w:vAlign w:val="center"/>
          </w:tcPr>
          <w:p w14:paraId="18ABBAB9" w14:textId="77777777" w:rsidR="00CF6FFA" w:rsidRPr="00CF6FFA" w:rsidRDefault="00CF6FFA" w:rsidP="00CF6FFA">
            <w:pPr>
              <w:jc w:val="center"/>
              <w:rPr>
                <w:lang w:eastAsia="en-US"/>
              </w:rPr>
            </w:pPr>
            <w:r w:rsidRPr="00CF6FFA">
              <w:rPr>
                <w:lang w:eastAsia="en-US"/>
              </w:rPr>
              <w:t>2 758,50</w:t>
            </w:r>
          </w:p>
        </w:tc>
        <w:tc>
          <w:tcPr>
            <w:tcW w:w="1134" w:type="dxa"/>
            <w:shd w:val="clear" w:color="auto" w:fill="auto"/>
          </w:tcPr>
          <w:p w14:paraId="0F2719E3" w14:textId="77777777" w:rsidR="00CF6FFA" w:rsidRPr="00CF6FFA" w:rsidRDefault="00CF6FFA" w:rsidP="00CF6FFA">
            <w:pPr>
              <w:jc w:val="center"/>
              <w:rPr>
                <w:lang w:eastAsia="en-US"/>
              </w:rPr>
            </w:pPr>
            <w:r w:rsidRPr="00CF6FFA">
              <w:rPr>
                <w:lang w:eastAsia="en-US"/>
              </w:rPr>
              <w:t>х</w:t>
            </w:r>
          </w:p>
        </w:tc>
        <w:tc>
          <w:tcPr>
            <w:tcW w:w="992" w:type="dxa"/>
            <w:shd w:val="clear" w:color="auto" w:fill="auto"/>
          </w:tcPr>
          <w:p w14:paraId="6A18C24C" w14:textId="77777777" w:rsidR="00CF6FFA" w:rsidRPr="00CF6FFA" w:rsidRDefault="00CF6FFA" w:rsidP="00CF6FFA">
            <w:pPr>
              <w:jc w:val="center"/>
              <w:rPr>
                <w:lang w:eastAsia="en-US"/>
              </w:rPr>
            </w:pPr>
            <w:r w:rsidRPr="00CF6FFA">
              <w:rPr>
                <w:lang w:eastAsia="en-US"/>
              </w:rPr>
              <w:t>х</w:t>
            </w:r>
          </w:p>
        </w:tc>
      </w:tr>
    </w:tbl>
    <w:p w14:paraId="645BA69F" w14:textId="77777777" w:rsidR="00CF6FFA" w:rsidRPr="00CF6FFA" w:rsidRDefault="00CF6FFA" w:rsidP="00CF6FFA">
      <w:pPr>
        <w:tabs>
          <w:tab w:val="left" w:pos="0"/>
        </w:tabs>
        <w:jc w:val="center"/>
        <w:rPr>
          <w:bCs/>
          <w:sz w:val="28"/>
          <w:szCs w:val="28"/>
        </w:rPr>
      </w:pPr>
    </w:p>
    <w:p w14:paraId="3A71200E" w14:textId="77777777" w:rsidR="00CF6FFA" w:rsidRPr="00CF6FFA" w:rsidRDefault="00CF6FFA" w:rsidP="00CF6FFA">
      <w:pPr>
        <w:ind w:left="426" w:right="110" w:firstLine="425"/>
        <w:jc w:val="both"/>
        <w:rPr>
          <w:color w:val="000000"/>
          <w:sz w:val="28"/>
          <w:szCs w:val="28"/>
          <w:lang w:eastAsia="en-US"/>
        </w:rPr>
      </w:pPr>
      <w:r w:rsidRPr="00CF6FFA">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20E78F68" w14:textId="77777777" w:rsidR="00CF6FFA" w:rsidRPr="00CF6FFA" w:rsidRDefault="00CF6FFA" w:rsidP="00CF6FFA">
      <w:pPr>
        <w:ind w:left="426" w:right="110" w:firstLine="425"/>
        <w:jc w:val="both"/>
        <w:rPr>
          <w:bCs/>
          <w:color w:val="000000"/>
          <w:kern w:val="32"/>
          <w:sz w:val="28"/>
          <w:szCs w:val="28"/>
          <w:lang w:eastAsia="en-US"/>
        </w:rPr>
      </w:pPr>
      <w:r w:rsidRPr="00CF6FFA">
        <w:rPr>
          <w:bCs/>
          <w:color w:val="000000"/>
          <w:kern w:val="32"/>
          <w:sz w:val="28"/>
          <w:szCs w:val="28"/>
          <w:lang w:eastAsia="en-US"/>
        </w:rPr>
        <w:t>** Тариф</w:t>
      </w:r>
      <w:r w:rsidRPr="00CF6FFA">
        <w:rPr>
          <w:bCs/>
          <w:color w:val="000000"/>
          <w:sz w:val="28"/>
          <w:szCs w:val="28"/>
          <w:lang w:eastAsia="en-US"/>
        </w:rPr>
        <w:t xml:space="preserve"> </w:t>
      </w:r>
      <w:r w:rsidRPr="00CF6FFA">
        <w:rPr>
          <w:bCs/>
          <w:color w:val="000000"/>
          <w:kern w:val="32"/>
          <w:sz w:val="28"/>
          <w:szCs w:val="28"/>
          <w:lang w:eastAsia="en-US"/>
        </w:rPr>
        <w:t xml:space="preserve">на теплоноситель </w:t>
      </w:r>
      <w:r w:rsidRPr="00CF6FFA">
        <w:rPr>
          <w:bCs/>
          <w:color w:val="000000"/>
          <w:sz w:val="28"/>
          <w:szCs w:val="28"/>
          <w:lang w:eastAsia="en-US"/>
        </w:rPr>
        <w:t xml:space="preserve">для </w:t>
      </w:r>
      <w:r w:rsidRPr="00CF6FFA">
        <w:rPr>
          <w:bCs/>
          <w:color w:val="000000"/>
          <w:kern w:val="32"/>
          <w:sz w:val="28"/>
          <w:szCs w:val="28"/>
          <w:lang w:eastAsia="en-US"/>
        </w:rPr>
        <w:t xml:space="preserve">ООО «Тепло-энергетические предприятия», </w:t>
      </w:r>
      <w:r w:rsidRPr="00CF6FFA">
        <w:rPr>
          <w:bCs/>
          <w:color w:val="000000"/>
          <w:kern w:val="32"/>
          <w:sz w:val="28"/>
          <w:szCs w:val="28"/>
          <w:lang w:val="x-none" w:eastAsia="en-US"/>
        </w:rPr>
        <w:t>реализуем</w:t>
      </w:r>
      <w:r w:rsidRPr="00CF6FFA">
        <w:rPr>
          <w:bCs/>
          <w:color w:val="000000"/>
          <w:kern w:val="32"/>
          <w:sz w:val="28"/>
          <w:szCs w:val="28"/>
          <w:lang w:eastAsia="en-US"/>
        </w:rPr>
        <w:t xml:space="preserve">ый </w:t>
      </w:r>
      <w:r w:rsidRPr="00CF6FFA">
        <w:rPr>
          <w:bCs/>
          <w:color w:val="000000"/>
          <w:kern w:val="32"/>
          <w:sz w:val="28"/>
          <w:szCs w:val="28"/>
          <w:lang w:val="x-none" w:eastAsia="en-US"/>
        </w:rPr>
        <w:t>на потребительском рынке</w:t>
      </w:r>
      <w:r w:rsidRPr="00CF6FFA">
        <w:rPr>
          <w:bCs/>
          <w:color w:val="000000"/>
          <w:kern w:val="32"/>
          <w:sz w:val="28"/>
          <w:szCs w:val="28"/>
          <w:lang w:eastAsia="en-US"/>
        </w:rPr>
        <w:t xml:space="preserve"> Крапивинского муниципального округа, установлен постановлением региональной энергетической комиссии Кемеровской области от 26.12.2017 № 754 (в редакции постановлений региональной энергетической комиссии Кемеровской области от 11.01.2018 № 4, от 12.12.2018 № 496, от 19.11.2019 № 452, постановлений Региональной энергетической комиссии Кузбасса от 10.12.2020 № 545, от 25.11.2022 № 572).</w:t>
      </w:r>
    </w:p>
    <w:p w14:paraId="6E7545D8" w14:textId="77777777" w:rsidR="00CF6FFA" w:rsidRPr="00CF6FFA" w:rsidRDefault="00CF6FFA" w:rsidP="00CF6FFA">
      <w:pPr>
        <w:ind w:left="426" w:right="110" w:firstLine="425"/>
        <w:jc w:val="both"/>
        <w:rPr>
          <w:bCs/>
          <w:color w:val="000000"/>
          <w:kern w:val="32"/>
          <w:sz w:val="28"/>
          <w:szCs w:val="28"/>
          <w:lang w:eastAsia="en-US"/>
        </w:rPr>
      </w:pPr>
      <w:r w:rsidRPr="00CF6FFA">
        <w:rPr>
          <w:bCs/>
          <w:color w:val="000000"/>
          <w:kern w:val="32"/>
          <w:sz w:val="28"/>
          <w:szCs w:val="28"/>
          <w:lang w:eastAsia="en-US"/>
        </w:rPr>
        <w:t>*** Тариф</w:t>
      </w:r>
      <w:r w:rsidRPr="00CF6FFA">
        <w:rPr>
          <w:bCs/>
          <w:color w:val="000000"/>
          <w:sz w:val="28"/>
          <w:szCs w:val="28"/>
          <w:lang w:eastAsia="en-US"/>
        </w:rPr>
        <w:t xml:space="preserve"> </w:t>
      </w:r>
      <w:r w:rsidRPr="00CF6FFA">
        <w:rPr>
          <w:bCs/>
          <w:color w:val="000000"/>
          <w:kern w:val="32"/>
          <w:sz w:val="28"/>
          <w:szCs w:val="28"/>
          <w:lang w:eastAsia="en-US"/>
        </w:rPr>
        <w:t xml:space="preserve">на тепловую энергию </w:t>
      </w:r>
      <w:r w:rsidRPr="00CF6FFA">
        <w:rPr>
          <w:bCs/>
          <w:color w:val="000000"/>
          <w:sz w:val="28"/>
          <w:szCs w:val="28"/>
          <w:lang w:eastAsia="en-US"/>
        </w:rPr>
        <w:t xml:space="preserve">для </w:t>
      </w:r>
      <w:r w:rsidRPr="00CF6FFA">
        <w:rPr>
          <w:bCs/>
          <w:color w:val="000000"/>
          <w:kern w:val="32"/>
          <w:sz w:val="28"/>
          <w:szCs w:val="28"/>
          <w:lang w:eastAsia="en-US"/>
        </w:rPr>
        <w:t xml:space="preserve">ООО «Тепло-энергетические предприятия», </w:t>
      </w:r>
      <w:r w:rsidRPr="00CF6FFA">
        <w:rPr>
          <w:bCs/>
          <w:color w:val="000000"/>
          <w:kern w:val="32"/>
          <w:sz w:val="28"/>
          <w:szCs w:val="28"/>
          <w:lang w:val="x-none" w:eastAsia="en-US"/>
        </w:rPr>
        <w:t>реализуем</w:t>
      </w:r>
      <w:r w:rsidRPr="00CF6FFA">
        <w:rPr>
          <w:bCs/>
          <w:color w:val="000000"/>
          <w:kern w:val="32"/>
          <w:sz w:val="28"/>
          <w:szCs w:val="28"/>
          <w:lang w:eastAsia="en-US"/>
        </w:rPr>
        <w:t xml:space="preserve">ую </w:t>
      </w:r>
      <w:r w:rsidRPr="00CF6FFA">
        <w:rPr>
          <w:bCs/>
          <w:color w:val="000000"/>
          <w:kern w:val="32"/>
          <w:sz w:val="28"/>
          <w:szCs w:val="28"/>
          <w:lang w:val="x-none" w:eastAsia="en-US"/>
        </w:rPr>
        <w:t>на потребительском рынке</w:t>
      </w:r>
      <w:r w:rsidRPr="00CF6FFA">
        <w:rPr>
          <w:bCs/>
          <w:color w:val="000000"/>
          <w:kern w:val="32"/>
          <w:sz w:val="28"/>
          <w:szCs w:val="28"/>
          <w:lang w:eastAsia="en-US"/>
        </w:rPr>
        <w:t xml:space="preserve"> Крапивинского муниципального округа, установлен постановлением региональной энергетической комиссии Кемеровской области от 26.12.2017 № 753 (в редакции постановлений региональной энергетической комиссии Кемеровской области от 11.01.2018 № 4, от 12.12.2018 № 495, от 19.11.2019 № 451, постановлений Региональной энергетической комиссии Кузбасса</w:t>
      </w:r>
      <w:r w:rsidRPr="00CF6FFA">
        <w:rPr>
          <w:lang w:eastAsia="en-US"/>
        </w:rPr>
        <w:t xml:space="preserve"> </w:t>
      </w:r>
      <w:r w:rsidRPr="00CF6FFA">
        <w:rPr>
          <w:bCs/>
          <w:color w:val="000000"/>
          <w:kern w:val="32"/>
          <w:sz w:val="28"/>
          <w:szCs w:val="28"/>
          <w:lang w:eastAsia="en-US"/>
        </w:rPr>
        <w:t>от 10.12.2020 № 544,</w:t>
      </w:r>
      <w:r w:rsidRPr="00CF6FFA">
        <w:rPr>
          <w:lang w:eastAsia="en-US"/>
        </w:rPr>
        <w:t xml:space="preserve"> </w:t>
      </w:r>
      <w:r w:rsidRPr="00CF6FFA">
        <w:rPr>
          <w:bCs/>
          <w:color w:val="000000"/>
          <w:kern w:val="32"/>
          <w:sz w:val="28"/>
          <w:szCs w:val="28"/>
          <w:lang w:eastAsia="en-US"/>
        </w:rPr>
        <w:t>от 25.11.2022 № 571).</w:t>
      </w:r>
    </w:p>
    <w:p w14:paraId="305ECEC8" w14:textId="77777777" w:rsidR="00FE23D4" w:rsidRDefault="00CF6FFA" w:rsidP="00CF6FFA">
      <w:pPr>
        <w:jc w:val="right"/>
        <w:rPr>
          <w:bCs/>
          <w:color w:val="000000"/>
          <w:kern w:val="32"/>
          <w:sz w:val="28"/>
          <w:szCs w:val="28"/>
          <w:lang w:eastAsia="en-US"/>
        </w:rPr>
        <w:sectPr w:rsidR="00FE23D4" w:rsidSect="00CF6FFA">
          <w:pgSz w:w="16838" w:h="11906" w:orient="landscape"/>
          <w:pgMar w:top="851" w:right="851" w:bottom="1133" w:left="1135" w:header="426" w:footer="407" w:gutter="0"/>
          <w:cols w:space="708"/>
          <w:titlePg/>
          <w:docGrid w:linePitch="360"/>
        </w:sectPr>
      </w:pPr>
      <w:r w:rsidRPr="00CF6FFA">
        <w:rPr>
          <w:bCs/>
          <w:color w:val="000000"/>
          <w:kern w:val="32"/>
          <w:sz w:val="28"/>
          <w:szCs w:val="28"/>
          <w:lang w:eastAsia="en-US"/>
        </w:rPr>
        <w:t>».</w:t>
      </w:r>
    </w:p>
    <w:p w14:paraId="47E34772" w14:textId="71BCFE68" w:rsidR="00FE23D4" w:rsidRPr="00081AD4" w:rsidRDefault="00FE23D4" w:rsidP="001D7921">
      <w:pPr>
        <w:tabs>
          <w:tab w:val="left" w:pos="5580"/>
          <w:tab w:val="left" w:pos="9498"/>
        </w:tabs>
        <w:ind w:left="-2347" w:right="-569" w:firstLine="7876"/>
        <w:rPr>
          <w:color w:val="000000" w:themeColor="text1"/>
        </w:rPr>
      </w:pPr>
      <w:r w:rsidRPr="00081AD4">
        <w:rPr>
          <w:color w:val="000000" w:themeColor="text1"/>
        </w:rPr>
        <w:lastRenderedPageBreak/>
        <w:t xml:space="preserve">Приложение № </w:t>
      </w:r>
      <w:r>
        <w:rPr>
          <w:color w:val="000000" w:themeColor="text1"/>
        </w:rPr>
        <w:t>7</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78</w:t>
      </w:r>
    </w:p>
    <w:p w14:paraId="7538B54E" w14:textId="77777777" w:rsidR="00FE23D4" w:rsidRPr="00081AD4" w:rsidRDefault="00FE23D4" w:rsidP="001D7921">
      <w:pPr>
        <w:tabs>
          <w:tab w:val="left" w:pos="5580"/>
          <w:tab w:val="left" w:pos="9498"/>
        </w:tabs>
        <w:ind w:left="-2347" w:right="-569" w:firstLine="787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B9069D3" w14:textId="77777777" w:rsidR="00FE23D4" w:rsidRPr="00081AD4" w:rsidRDefault="00FE23D4" w:rsidP="001D7921">
      <w:pPr>
        <w:tabs>
          <w:tab w:val="left" w:pos="5580"/>
          <w:tab w:val="left" w:pos="9498"/>
        </w:tabs>
        <w:ind w:left="-2347" w:right="-569" w:firstLine="7876"/>
        <w:rPr>
          <w:color w:val="000000" w:themeColor="text1"/>
        </w:rPr>
      </w:pPr>
      <w:r w:rsidRPr="00081AD4">
        <w:rPr>
          <w:color w:val="000000" w:themeColor="text1"/>
        </w:rPr>
        <w:t>энергетической комиссии</w:t>
      </w:r>
    </w:p>
    <w:p w14:paraId="0D4BA4FD" w14:textId="77777777" w:rsidR="00747408" w:rsidRDefault="00FE23D4" w:rsidP="001D7921">
      <w:pPr>
        <w:tabs>
          <w:tab w:val="left" w:pos="5580"/>
          <w:tab w:val="left" w:pos="9498"/>
        </w:tabs>
        <w:ind w:left="-2347" w:right="-569" w:firstLine="7876"/>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111A221" w14:textId="77777777" w:rsidR="001D7921" w:rsidRPr="001D7921" w:rsidRDefault="001D7921" w:rsidP="001D7921">
      <w:pPr>
        <w:jc w:val="center"/>
        <w:rPr>
          <w:b/>
          <w:sz w:val="28"/>
        </w:rPr>
      </w:pPr>
    </w:p>
    <w:p w14:paraId="6C858A2D" w14:textId="77777777" w:rsidR="001D7921" w:rsidRPr="001D7921" w:rsidRDefault="001D7921" w:rsidP="001D7921">
      <w:pPr>
        <w:jc w:val="center"/>
        <w:rPr>
          <w:b/>
          <w:color w:val="000000"/>
          <w:sz w:val="28"/>
          <w:szCs w:val="28"/>
        </w:rPr>
      </w:pPr>
      <w:r w:rsidRPr="001D7921">
        <w:rPr>
          <w:b/>
          <w:sz w:val="28"/>
        </w:rPr>
        <w:t xml:space="preserve">Экспертное заключение </w:t>
      </w:r>
      <w:r w:rsidRPr="001D7921">
        <w:rPr>
          <w:b/>
          <w:color w:val="000000"/>
          <w:sz w:val="28"/>
          <w:szCs w:val="28"/>
        </w:rPr>
        <w:t xml:space="preserve">Региональной энергетической комиссии Кузбасса об установлении платы за подключение к системе теплоснабжения ООО «СибЭнерго» в индивидуальном порядке объекта заявителя Министерства строительства Кузбасса, детского сада на 190 мест (Кемеровская область – Кузбасс, г. Новокузнецк, Новоильинский район, ул. Авиаторов) </w:t>
      </w:r>
    </w:p>
    <w:p w14:paraId="3B165DCB" w14:textId="77777777" w:rsidR="001D7921" w:rsidRPr="001D7921" w:rsidRDefault="001D7921" w:rsidP="001D7921">
      <w:pPr>
        <w:spacing w:line="24" w:lineRule="atLeast"/>
        <w:ind w:left="-284" w:firstLine="284"/>
        <w:jc w:val="both"/>
        <w:rPr>
          <w:color w:val="000000"/>
          <w:sz w:val="28"/>
          <w:szCs w:val="28"/>
        </w:rPr>
      </w:pPr>
    </w:p>
    <w:p w14:paraId="6418F781" w14:textId="77777777" w:rsidR="001D7921" w:rsidRPr="001D7921" w:rsidRDefault="001D7921" w:rsidP="001D7921">
      <w:pPr>
        <w:spacing w:line="276" w:lineRule="auto"/>
        <w:ind w:firstLine="680"/>
        <w:jc w:val="both"/>
        <w:rPr>
          <w:color w:val="000000"/>
          <w:sz w:val="28"/>
          <w:szCs w:val="28"/>
        </w:rPr>
      </w:pPr>
      <w:r w:rsidRPr="001D7921">
        <w:rPr>
          <w:color w:val="000000"/>
          <w:sz w:val="28"/>
          <w:szCs w:val="28"/>
        </w:rPr>
        <w:t>ООО «СибЭнерго» обратилось в адрес Региональной энергетической комиссии Кузбасса (далее РЭК) с заявлением (исх. от 14.07.2021 № 4-6084-12, вх. от 23.07.2021 № 3851) об установлении индивидуальной платы за подключение к тепловым сетям ООО «СибЭнерго».</w:t>
      </w:r>
    </w:p>
    <w:p w14:paraId="2CDC09FF" w14:textId="77777777" w:rsidR="001D7921" w:rsidRPr="001D7921" w:rsidRDefault="001D7921" w:rsidP="001D7921">
      <w:pPr>
        <w:spacing w:line="276" w:lineRule="auto"/>
        <w:ind w:firstLine="720"/>
        <w:jc w:val="both"/>
        <w:rPr>
          <w:color w:val="000000"/>
          <w:sz w:val="28"/>
          <w:szCs w:val="28"/>
        </w:rPr>
      </w:pPr>
      <w:r w:rsidRPr="001D7921">
        <w:rPr>
          <w:color w:val="000000"/>
          <w:sz w:val="28"/>
          <w:szCs w:val="28"/>
        </w:rPr>
        <w:t>Нормативно-методической основой проведения анализа материалов, представленных ООО «СибЭнерго» являются:</w:t>
      </w:r>
    </w:p>
    <w:p w14:paraId="10785854"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Гражданский кодекс Российской Федерации;</w:t>
      </w:r>
    </w:p>
    <w:p w14:paraId="73E13613"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Налоговый кодекс Российской Федерации (в дальнейшем НК РФ);</w:t>
      </w:r>
    </w:p>
    <w:p w14:paraId="21E47383"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Трудовой Кодекс Российской Федерации (в дальнейшем ТК РФ);</w:t>
      </w:r>
    </w:p>
    <w:p w14:paraId="54301EC3"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Федеральный закон от 27.07.2010 № 190-ФЗ «О теплоснабжении»;</w:t>
      </w:r>
    </w:p>
    <w:p w14:paraId="55190531"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Федеральный Закон от 17.08.1995 № 147-ФЗ «О естественных монополиях»;</w:t>
      </w:r>
    </w:p>
    <w:p w14:paraId="3BE90749"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75C9573B"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482458DC"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bookmarkStart w:id="60" w:name="_Hlk488313538"/>
      <w:r w:rsidRPr="001D7921">
        <w:rPr>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571D573"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Постановление Правительства Российской Федерации 22.10.2012 №1075 «О ценообразовании в сфере теплоснабжения»;</w:t>
      </w:r>
    </w:p>
    <w:p w14:paraId="6B167B56"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588674EC"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 xml:space="preserve">Приказ Министерства строительства и жилищно-коммунального хозяйства Российской Федерации от 28.08.2014 №506/пр «О внесении в </w:t>
      </w:r>
      <w:r w:rsidRPr="001D7921">
        <w:rPr>
          <w:color w:val="000000"/>
          <w:sz w:val="28"/>
          <w:szCs w:val="28"/>
        </w:rPr>
        <w:lastRenderedPageBreak/>
        <w:t>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3940641E"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60"/>
    <w:p w14:paraId="764D9954" w14:textId="77777777" w:rsidR="001D7921" w:rsidRPr="001D7921" w:rsidRDefault="001D7921" w:rsidP="001D7921">
      <w:pPr>
        <w:spacing w:line="276" w:lineRule="auto"/>
        <w:jc w:val="center"/>
        <w:rPr>
          <w:b/>
          <w:color w:val="000000"/>
          <w:sz w:val="28"/>
          <w:szCs w:val="28"/>
        </w:rPr>
      </w:pPr>
    </w:p>
    <w:p w14:paraId="1A0021D4" w14:textId="77777777" w:rsidR="001D7921" w:rsidRPr="001D7921" w:rsidRDefault="001D7921" w:rsidP="001D7921">
      <w:pPr>
        <w:spacing w:line="276" w:lineRule="auto"/>
        <w:jc w:val="center"/>
        <w:rPr>
          <w:b/>
          <w:color w:val="000000"/>
          <w:sz w:val="28"/>
          <w:szCs w:val="28"/>
        </w:rPr>
      </w:pPr>
      <w:r w:rsidRPr="001D7921">
        <w:rPr>
          <w:b/>
          <w:color w:val="000000"/>
          <w:sz w:val="28"/>
          <w:szCs w:val="28"/>
        </w:rPr>
        <w:t>Перечень представленных материалов</w:t>
      </w:r>
    </w:p>
    <w:p w14:paraId="121E94AA" w14:textId="77777777" w:rsidR="001D7921" w:rsidRPr="001D7921" w:rsidRDefault="001D7921" w:rsidP="001D7921">
      <w:pPr>
        <w:spacing w:line="276" w:lineRule="auto"/>
        <w:ind w:firstLine="709"/>
        <w:jc w:val="both"/>
        <w:rPr>
          <w:color w:val="000000"/>
          <w:sz w:val="28"/>
          <w:szCs w:val="28"/>
        </w:rPr>
      </w:pPr>
    </w:p>
    <w:p w14:paraId="3A39FEA5" w14:textId="77777777" w:rsidR="001D7921" w:rsidRPr="001D7921" w:rsidRDefault="001D7921" w:rsidP="001D7921">
      <w:pPr>
        <w:spacing w:line="276" w:lineRule="auto"/>
        <w:ind w:firstLine="709"/>
        <w:jc w:val="both"/>
        <w:rPr>
          <w:color w:val="000000"/>
          <w:sz w:val="28"/>
          <w:szCs w:val="28"/>
        </w:rPr>
      </w:pPr>
      <w:r w:rsidRPr="001D7921">
        <w:rPr>
          <w:color w:val="000000"/>
          <w:sz w:val="28"/>
          <w:szCs w:val="28"/>
        </w:rPr>
        <w:t xml:space="preserve">Предприятием представлены обосновывающие материалы для установления индивидуальной платы за подключение объектов заявителя </w:t>
      </w:r>
      <w:r w:rsidRPr="001D7921">
        <w:rPr>
          <w:color w:val="000000"/>
          <w:sz w:val="28"/>
          <w:szCs w:val="28"/>
        </w:rPr>
        <w:br/>
      </w:r>
      <w:r w:rsidRPr="001D7921">
        <w:rPr>
          <w:sz w:val="28"/>
          <w:szCs w:val="28"/>
        </w:rPr>
        <w:t>Министерства строительства Кузбасса, детского сада на 190 мест (Кемеровская область – Кузбасс, г. Новокузнецк, Новоильинский район, ул. Авиаторов)</w:t>
      </w:r>
      <w:r w:rsidRPr="001D7921">
        <w:rPr>
          <w:color w:val="000000"/>
          <w:sz w:val="28"/>
          <w:szCs w:val="28"/>
        </w:rPr>
        <w:t>, которые содержат:</w:t>
      </w:r>
    </w:p>
    <w:p w14:paraId="5DEAE551"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 xml:space="preserve">Заявление об открытии дела об установлении платы за подключение к системе теплоснабжения ООО «СибЭнерго» в индивидуальном порядке объекта заявителя </w:t>
      </w:r>
      <w:r w:rsidRPr="001D7921">
        <w:rPr>
          <w:sz w:val="28"/>
          <w:szCs w:val="28"/>
        </w:rPr>
        <w:t>Министерства строительства Кузбасса, детского сада на 190 мест (Кемеровская область – Кузбасс, г. Новокузнецк, Новоильинский район, ул. Авиаторов)</w:t>
      </w:r>
      <w:r w:rsidRPr="001D7921">
        <w:rPr>
          <w:color w:val="000000"/>
          <w:sz w:val="28"/>
          <w:szCs w:val="28"/>
        </w:rPr>
        <w:t>.</w:t>
      </w:r>
    </w:p>
    <w:p w14:paraId="176C4B6A"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Выписку из единого государственного реестра юридических лиц ООО «СибЭнерго».</w:t>
      </w:r>
    </w:p>
    <w:p w14:paraId="3095E612"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Расчет расходов на проведение мероприятий по подключению объекта заявителя.</w:t>
      </w:r>
    </w:p>
    <w:p w14:paraId="01A7FBBD"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Расчет платы за подключение объекта заявителя, при отсутствии технической возможности подключения к системе теплоснабжения.</w:t>
      </w:r>
    </w:p>
    <w:p w14:paraId="247121CE"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Расчет затрат на оплату труда и отчисления на социальные нужды при подключении.</w:t>
      </w:r>
    </w:p>
    <w:p w14:paraId="232AB2C2"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Расчет затрат на канцелярию для обеспечения документооборота.</w:t>
      </w:r>
    </w:p>
    <w:p w14:paraId="38187011"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Смету на проектные работы.</w:t>
      </w:r>
    </w:p>
    <w:p w14:paraId="1C90051F"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Локальную смету № 48-03ТС-Т/21Н на реконструкцию теплотрассы с увеличением диаметра ТК-</w:t>
      </w:r>
      <w:r w:rsidRPr="001D7921">
        <w:rPr>
          <w:color w:val="000000"/>
          <w:sz w:val="28"/>
          <w:szCs w:val="28"/>
          <w:lang w:val="en-US"/>
        </w:rPr>
        <w:t>V</w:t>
      </w:r>
      <w:r w:rsidRPr="001D7921">
        <w:rPr>
          <w:color w:val="000000"/>
          <w:sz w:val="28"/>
          <w:szCs w:val="28"/>
        </w:rPr>
        <w:t>-76 Рокоссовского – ТК-</w:t>
      </w:r>
      <w:r w:rsidRPr="001D7921">
        <w:rPr>
          <w:color w:val="000000"/>
          <w:sz w:val="28"/>
          <w:szCs w:val="28"/>
          <w:lang w:val="en-US"/>
        </w:rPr>
        <w:t>V</w:t>
      </w:r>
      <w:r w:rsidRPr="001D7921">
        <w:rPr>
          <w:color w:val="000000"/>
          <w:sz w:val="28"/>
          <w:szCs w:val="28"/>
        </w:rPr>
        <w:t>-77 Рокоссовского.</w:t>
      </w:r>
    </w:p>
    <w:p w14:paraId="5C213640"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Локальную смету № 49 – 03ТС-Т/21Н на реконструкцию теплотрассы с увеличением диаметра ЦТП-154 ул. Рокоссовского, 10 – ТК-14а/1-ТК14а/2-ТК14а/3 ул. Рокоссовского.</w:t>
      </w:r>
    </w:p>
    <w:p w14:paraId="012B13BD"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Локальную смету № 50 – 03ТС-Т/21Н строительство тепловой сети ТК-14а/4 – граница земельного участка детского сада на 190 мест в Новоильинском районе по пр. Авиаторов  (кадастровый номер 42:30:0604057:7058).</w:t>
      </w:r>
    </w:p>
    <w:p w14:paraId="6CA0EF02"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lastRenderedPageBreak/>
        <w:t xml:space="preserve">Пояснительную записку по заявке </w:t>
      </w:r>
      <w:r w:rsidRPr="001D7921">
        <w:rPr>
          <w:sz w:val="28"/>
          <w:szCs w:val="28"/>
        </w:rPr>
        <w:t>Министерства строительства Кузбасса, детского сада на 190 мест (Кемеровская область – Кузбасс, г. Новокузнецк, Новоильинский район, ул. Авиаторов)</w:t>
      </w:r>
      <w:r w:rsidRPr="001D7921">
        <w:rPr>
          <w:color w:val="000000"/>
          <w:sz w:val="28"/>
          <w:szCs w:val="28"/>
        </w:rPr>
        <w:t>.</w:t>
      </w:r>
    </w:p>
    <w:p w14:paraId="74FE0627"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Заявку на подключение с приложением юридических документов заявителя.</w:t>
      </w:r>
    </w:p>
    <w:p w14:paraId="503EF73C"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Договор о подключении с приложением условий на подключение (технического присоединения) объекта.</w:t>
      </w:r>
    </w:p>
    <w:p w14:paraId="1A9F9663" w14:textId="77777777" w:rsidR="001D7921" w:rsidRPr="001D7921" w:rsidRDefault="001D7921" w:rsidP="001D7921">
      <w:pPr>
        <w:spacing w:line="276" w:lineRule="auto"/>
        <w:ind w:firstLine="709"/>
        <w:jc w:val="both"/>
        <w:rPr>
          <w:color w:val="000000"/>
          <w:sz w:val="28"/>
          <w:szCs w:val="28"/>
        </w:rPr>
      </w:pPr>
      <w:r w:rsidRPr="001D7921">
        <w:rPr>
          <w:color w:val="000000"/>
          <w:sz w:val="28"/>
          <w:szCs w:val="28"/>
        </w:rPr>
        <w:t>Дополнительным письмом от 26.08.2021 № 4-10743-12 предприятием представлены следующие документы:</w:t>
      </w:r>
    </w:p>
    <w:p w14:paraId="7759026B"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Копия письма Министерства строительства Кузбасса о выборе платы по индивидуальному тарифу.</w:t>
      </w:r>
    </w:p>
    <w:p w14:paraId="2CBEB464"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Обоснование мероприятий по подключению детского сада на 190 мест в Новоильинском районе по пр. Авиаторов.</w:t>
      </w:r>
    </w:p>
    <w:p w14:paraId="2B1B1B00"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Условия подключения к системе теплоснабжения с информацией о точке присоединения и необходимости строительства тепловых сетей для подключения потребителя.</w:t>
      </w:r>
    </w:p>
    <w:p w14:paraId="49E78B18"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Копия письма от ООО «КузнцкТеплоСбыт» о возможности подключения к сетям теплоснабжения.</w:t>
      </w:r>
    </w:p>
    <w:p w14:paraId="52CFE51E"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Пьезометрические графики.</w:t>
      </w:r>
    </w:p>
    <w:p w14:paraId="0C95A218" w14:textId="77777777" w:rsidR="001D7921" w:rsidRPr="001D7921" w:rsidRDefault="001D7921" w:rsidP="001D7921">
      <w:pPr>
        <w:numPr>
          <w:ilvl w:val="1"/>
          <w:numId w:val="11"/>
        </w:numPr>
        <w:tabs>
          <w:tab w:val="num" w:pos="0"/>
          <w:tab w:val="left" w:pos="993"/>
        </w:tabs>
        <w:spacing w:line="276" w:lineRule="auto"/>
        <w:ind w:left="0" w:firstLine="709"/>
        <w:jc w:val="both"/>
        <w:rPr>
          <w:color w:val="000000"/>
          <w:sz w:val="28"/>
          <w:szCs w:val="28"/>
        </w:rPr>
      </w:pPr>
      <w:r w:rsidRPr="001D7921">
        <w:rPr>
          <w:color w:val="000000"/>
          <w:sz w:val="28"/>
          <w:szCs w:val="28"/>
        </w:rPr>
        <w:t>Ситуационный план.</w:t>
      </w:r>
    </w:p>
    <w:p w14:paraId="63781F4D" w14:textId="77777777" w:rsidR="001D7921" w:rsidRPr="001D7921" w:rsidRDefault="001D7921" w:rsidP="001D7921">
      <w:pPr>
        <w:tabs>
          <w:tab w:val="left" w:pos="993"/>
        </w:tabs>
        <w:spacing w:line="276" w:lineRule="auto"/>
        <w:jc w:val="both"/>
        <w:rPr>
          <w:color w:val="000000"/>
          <w:sz w:val="28"/>
          <w:szCs w:val="28"/>
        </w:rPr>
      </w:pPr>
    </w:p>
    <w:p w14:paraId="1255A9BD" w14:textId="77777777" w:rsidR="001D7921" w:rsidRPr="001D7921" w:rsidRDefault="001D7921" w:rsidP="001D7921">
      <w:pPr>
        <w:spacing w:line="26" w:lineRule="atLeast"/>
        <w:jc w:val="center"/>
        <w:rPr>
          <w:b/>
          <w:color w:val="000000"/>
          <w:sz w:val="28"/>
          <w:szCs w:val="28"/>
        </w:rPr>
      </w:pPr>
      <w:r w:rsidRPr="001D7921">
        <w:rPr>
          <w:b/>
          <w:color w:val="000000"/>
          <w:sz w:val="28"/>
          <w:szCs w:val="28"/>
        </w:rPr>
        <w:t xml:space="preserve">Анализ величины максимальной мощности для утверждения платы за подключение </w:t>
      </w:r>
    </w:p>
    <w:p w14:paraId="7B5D6630" w14:textId="77777777" w:rsidR="001D7921" w:rsidRPr="001D7921" w:rsidRDefault="001D7921" w:rsidP="001D7921">
      <w:pPr>
        <w:spacing w:line="26" w:lineRule="atLeast"/>
        <w:jc w:val="center"/>
        <w:rPr>
          <w:color w:val="000000"/>
          <w:sz w:val="28"/>
          <w:szCs w:val="28"/>
        </w:rPr>
      </w:pPr>
    </w:p>
    <w:p w14:paraId="492637EC" w14:textId="77777777" w:rsidR="001D7921" w:rsidRPr="001D7921" w:rsidRDefault="001D7921" w:rsidP="001D7921">
      <w:pPr>
        <w:spacing w:line="276" w:lineRule="auto"/>
        <w:ind w:firstLine="680"/>
        <w:jc w:val="both"/>
        <w:rPr>
          <w:color w:val="000000"/>
          <w:sz w:val="28"/>
          <w:szCs w:val="28"/>
        </w:rPr>
      </w:pPr>
      <w:r w:rsidRPr="001D7921">
        <w:rPr>
          <w:color w:val="000000"/>
          <w:sz w:val="28"/>
          <w:szCs w:val="28"/>
        </w:rPr>
        <w:t>В соответствии с представленными документами планируется присоединить здание детского сада на 190 мест в Новоильинском районе по пр. Авиаторов  (кадастровый номер 42:30:0604057:7058).</w:t>
      </w:r>
    </w:p>
    <w:p w14:paraId="5A3C3592" w14:textId="77777777" w:rsidR="001D7921" w:rsidRPr="001D7921" w:rsidRDefault="001D7921" w:rsidP="001D7921">
      <w:pPr>
        <w:spacing w:line="276" w:lineRule="auto"/>
        <w:ind w:firstLine="680"/>
        <w:jc w:val="both"/>
        <w:rPr>
          <w:color w:val="000000"/>
          <w:sz w:val="28"/>
          <w:szCs w:val="28"/>
        </w:rPr>
      </w:pPr>
      <w:r w:rsidRPr="001D7921">
        <w:rPr>
          <w:color w:val="000000"/>
          <w:sz w:val="28"/>
          <w:szCs w:val="28"/>
        </w:rPr>
        <w:t xml:space="preserve">Величина подключаемой нагрузки составляет 0,4514 Гкал/ч и подтверждена заявкой </w:t>
      </w:r>
      <w:r w:rsidRPr="001D7921">
        <w:rPr>
          <w:sz w:val="28"/>
          <w:szCs w:val="28"/>
        </w:rPr>
        <w:t>Министерства строительства Кузбасса</w:t>
      </w:r>
      <w:r w:rsidRPr="001D7921">
        <w:rPr>
          <w:color w:val="000000"/>
          <w:sz w:val="28"/>
          <w:szCs w:val="28"/>
        </w:rPr>
        <w:t>.</w:t>
      </w:r>
    </w:p>
    <w:p w14:paraId="52DFFDE6" w14:textId="77777777" w:rsidR="001D7921" w:rsidRPr="001D7921" w:rsidRDefault="001D7921" w:rsidP="001D7921">
      <w:pPr>
        <w:spacing w:line="276" w:lineRule="auto"/>
        <w:ind w:firstLine="680"/>
        <w:jc w:val="both"/>
        <w:rPr>
          <w:color w:val="000000"/>
          <w:sz w:val="28"/>
          <w:szCs w:val="28"/>
          <w:highlight w:val="yellow"/>
        </w:rPr>
      </w:pPr>
      <w:r w:rsidRPr="001D7921">
        <w:rPr>
          <w:color w:val="000000"/>
          <w:sz w:val="28"/>
          <w:szCs w:val="28"/>
        </w:rPr>
        <w:t xml:space="preserve">Эксперты считают объем присоединяемой нагрузки обоснованным. </w:t>
      </w:r>
    </w:p>
    <w:p w14:paraId="761C54EA" w14:textId="77777777" w:rsidR="001D7921" w:rsidRPr="001D7921" w:rsidRDefault="001D7921" w:rsidP="001D7921">
      <w:pPr>
        <w:tabs>
          <w:tab w:val="left" w:pos="2835"/>
          <w:tab w:val="left" w:pos="3119"/>
        </w:tabs>
        <w:spacing w:line="26" w:lineRule="atLeast"/>
        <w:jc w:val="center"/>
        <w:rPr>
          <w:b/>
          <w:color w:val="000000"/>
          <w:sz w:val="28"/>
          <w:szCs w:val="28"/>
        </w:rPr>
      </w:pPr>
    </w:p>
    <w:p w14:paraId="37F29895" w14:textId="77777777" w:rsidR="001D7921" w:rsidRPr="001D7921" w:rsidRDefault="001D7921" w:rsidP="001D7921">
      <w:pPr>
        <w:tabs>
          <w:tab w:val="left" w:pos="2835"/>
          <w:tab w:val="left" w:pos="3119"/>
        </w:tabs>
        <w:spacing w:line="26" w:lineRule="atLeast"/>
        <w:jc w:val="center"/>
        <w:rPr>
          <w:b/>
          <w:color w:val="000000"/>
          <w:sz w:val="28"/>
          <w:szCs w:val="28"/>
        </w:rPr>
      </w:pPr>
      <w:r w:rsidRPr="001D7921">
        <w:rPr>
          <w:b/>
          <w:color w:val="000000"/>
          <w:sz w:val="28"/>
          <w:szCs w:val="28"/>
        </w:rPr>
        <w:t xml:space="preserve">Физический объём работ по подключению </w:t>
      </w:r>
    </w:p>
    <w:p w14:paraId="70D46477" w14:textId="77777777" w:rsidR="001D7921" w:rsidRPr="001D7921" w:rsidRDefault="001D7921" w:rsidP="001D7921">
      <w:pPr>
        <w:tabs>
          <w:tab w:val="left" w:pos="2835"/>
          <w:tab w:val="left" w:pos="3119"/>
        </w:tabs>
        <w:spacing w:line="26" w:lineRule="atLeast"/>
        <w:jc w:val="center"/>
        <w:rPr>
          <w:color w:val="000000"/>
          <w:sz w:val="28"/>
          <w:szCs w:val="28"/>
        </w:rPr>
      </w:pPr>
    </w:p>
    <w:p w14:paraId="1F1F2F5B" w14:textId="77777777" w:rsidR="001D7921" w:rsidRPr="001D7921" w:rsidRDefault="001D7921" w:rsidP="001D7921">
      <w:pPr>
        <w:spacing w:line="276" w:lineRule="auto"/>
        <w:ind w:firstLine="680"/>
        <w:jc w:val="both"/>
        <w:rPr>
          <w:bCs/>
          <w:color w:val="000000"/>
          <w:sz w:val="28"/>
          <w:highlight w:val="yellow"/>
        </w:rPr>
      </w:pPr>
      <w:r w:rsidRPr="001D7921">
        <w:rPr>
          <w:bCs/>
          <w:color w:val="000000"/>
          <w:sz w:val="28"/>
        </w:rPr>
        <w:t xml:space="preserve">В соответствии с представленными </w:t>
      </w:r>
      <w:r w:rsidRPr="001D7921">
        <w:rPr>
          <w:color w:val="000000"/>
          <w:sz w:val="28"/>
          <w:szCs w:val="28"/>
        </w:rPr>
        <w:t>ООО «СибЭнерго»</w:t>
      </w:r>
      <w:r w:rsidRPr="001D7921">
        <w:rPr>
          <w:bCs/>
          <w:color w:val="000000"/>
          <w:sz w:val="28"/>
        </w:rPr>
        <w:t xml:space="preserve"> материалами в результате проведения гидравлического расчета установлено, что для подключения потребителя, а также недопущения ухудшения теплоснабжения существующих потребителей необходимо увеличить диаметр трубопровода </w:t>
      </w:r>
      <w:r w:rsidRPr="001D7921">
        <w:rPr>
          <w:color w:val="000000"/>
          <w:sz w:val="28"/>
          <w:szCs w:val="28"/>
        </w:rPr>
        <w:t>ТК-</w:t>
      </w:r>
      <w:r w:rsidRPr="001D7921">
        <w:rPr>
          <w:color w:val="000000"/>
          <w:sz w:val="28"/>
          <w:szCs w:val="28"/>
          <w:lang w:val="en-US"/>
        </w:rPr>
        <w:t>V</w:t>
      </w:r>
      <w:r w:rsidRPr="001D7921">
        <w:rPr>
          <w:color w:val="000000"/>
          <w:sz w:val="28"/>
          <w:szCs w:val="28"/>
        </w:rPr>
        <w:t>-76 Рокоссовского – ТК-</w:t>
      </w:r>
      <w:r w:rsidRPr="001D7921">
        <w:rPr>
          <w:color w:val="000000"/>
          <w:sz w:val="28"/>
          <w:szCs w:val="28"/>
          <w:lang w:val="en-US"/>
        </w:rPr>
        <w:t>V</w:t>
      </w:r>
      <w:r w:rsidRPr="001D7921">
        <w:rPr>
          <w:color w:val="000000"/>
          <w:sz w:val="28"/>
          <w:szCs w:val="28"/>
        </w:rPr>
        <w:t>-77 Рокоссовского с 400 мм до 500 мм, трубопровода ЦТП-154 ул. Рокоссовского, 10 – ТК-14а/1-ТК14а/2-ТК14а/3 ул. Рокоссовского с 200 мм до 250 мм</w:t>
      </w:r>
      <w:r w:rsidRPr="001D7921">
        <w:rPr>
          <w:bCs/>
          <w:color w:val="000000"/>
          <w:sz w:val="28"/>
        </w:rPr>
        <w:t xml:space="preserve">. В соответствии с ситуационным планом для подключения потребителя необходимо строительство тепловых сетей </w:t>
      </w:r>
      <w:r w:rsidRPr="001D7921">
        <w:rPr>
          <w:color w:val="000000"/>
          <w:sz w:val="28"/>
          <w:szCs w:val="28"/>
        </w:rPr>
        <w:t>ТК-</w:t>
      </w:r>
      <w:r w:rsidRPr="001D7921">
        <w:rPr>
          <w:color w:val="000000"/>
          <w:sz w:val="28"/>
          <w:szCs w:val="28"/>
        </w:rPr>
        <w:lastRenderedPageBreak/>
        <w:t>14а/4 – граница земельного участка детского сада на 190 мест в Новоильинском районе по пр. Авиаторов (кадастровый номер 42:30:0604057:7058).</w:t>
      </w:r>
    </w:p>
    <w:p w14:paraId="0A686EEF" w14:textId="77777777" w:rsidR="001D7921" w:rsidRPr="001D7921" w:rsidRDefault="001D7921" w:rsidP="001D7921">
      <w:pPr>
        <w:tabs>
          <w:tab w:val="left" w:pos="0"/>
          <w:tab w:val="left" w:pos="284"/>
        </w:tabs>
        <w:spacing w:line="276" w:lineRule="auto"/>
        <w:jc w:val="center"/>
        <w:rPr>
          <w:b/>
          <w:color w:val="000000"/>
          <w:sz w:val="28"/>
          <w:szCs w:val="28"/>
        </w:rPr>
      </w:pPr>
      <w:bookmarkStart w:id="61" w:name="_Hlk522534756"/>
    </w:p>
    <w:p w14:paraId="63747521" w14:textId="77777777" w:rsidR="001D7921" w:rsidRPr="001D7921" w:rsidRDefault="001D7921" w:rsidP="001D7921">
      <w:pPr>
        <w:tabs>
          <w:tab w:val="left" w:pos="0"/>
          <w:tab w:val="left" w:pos="284"/>
        </w:tabs>
        <w:spacing w:line="276" w:lineRule="auto"/>
        <w:jc w:val="center"/>
        <w:rPr>
          <w:b/>
          <w:color w:val="000000"/>
          <w:sz w:val="28"/>
          <w:szCs w:val="28"/>
        </w:rPr>
      </w:pPr>
      <w:r w:rsidRPr="001D7921">
        <w:rPr>
          <w:b/>
          <w:color w:val="000000"/>
          <w:sz w:val="28"/>
          <w:szCs w:val="28"/>
        </w:rPr>
        <w:t>Расходы на выполнение теплоснабжающей организацией мероприятий, осуществляемых при подключении к системе теплоснабжения</w:t>
      </w:r>
    </w:p>
    <w:p w14:paraId="05BE5692" w14:textId="77777777" w:rsidR="001D7921" w:rsidRPr="001D7921" w:rsidRDefault="001D7921" w:rsidP="001D7921">
      <w:pPr>
        <w:tabs>
          <w:tab w:val="left" w:pos="0"/>
          <w:tab w:val="left" w:pos="284"/>
        </w:tabs>
        <w:spacing w:line="276" w:lineRule="auto"/>
        <w:jc w:val="center"/>
        <w:rPr>
          <w:b/>
          <w:color w:val="000000"/>
          <w:sz w:val="28"/>
          <w:szCs w:val="28"/>
        </w:rPr>
      </w:pPr>
    </w:p>
    <w:p w14:paraId="720BE1DF" w14:textId="77777777" w:rsidR="001D7921" w:rsidRPr="001D7921" w:rsidRDefault="001D7921" w:rsidP="001D7921">
      <w:pPr>
        <w:tabs>
          <w:tab w:val="left" w:pos="993"/>
        </w:tabs>
        <w:spacing w:line="276" w:lineRule="auto"/>
        <w:ind w:firstLine="680"/>
        <w:jc w:val="both"/>
        <w:rPr>
          <w:color w:val="000000"/>
          <w:sz w:val="28"/>
          <w:szCs w:val="28"/>
          <w:highlight w:val="yellow"/>
        </w:rPr>
      </w:pPr>
      <w:r w:rsidRPr="001D7921">
        <w:rPr>
          <w:color w:val="000000"/>
          <w:sz w:val="28"/>
          <w:szCs w:val="28"/>
        </w:rPr>
        <w:t xml:space="preserve">ООО «СибЭнерго» предлагает в расчёт платы за подключение к системе теплоснабжения расходы на реконструкцию </w:t>
      </w:r>
      <w:r w:rsidRPr="001D7921">
        <w:rPr>
          <w:bCs/>
          <w:color w:val="000000"/>
          <w:sz w:val="28"/>
        </w:rPr>
        <w:t xml:space="preserve">трубопровода </w:t>
      </w:r>
      <w:r w:rsidRPr="001D7921">
        <w:rPr>
          <w:color w:val="000000"/>
          <w:sz w:val="28"/>
          <w:szCs w:val="28"/>
        </w:rPr>
        <w:t>ТК-</w:t>
      </w:r>
      <w:r w:rsidRPr="001D7921">
        <w:rPr>
          <w:color w:val="000000"/>
          <w:sz w:val="28"/>
          <w:szCs w:val="28"/>
          <w:lang w:val="en-US"/>
        </w:rPr>
        <w:t>V</w:t>
      </w:r>
      <w:r w:rsidRPr="001D7921">
        <w:rPr>
          <w:color w:val="000000"/>
          <w:sz w:val="28"/>
          <w:szCs w:val="28"/>
        </w:rPr>
        <w:t>-76 Рокоссовского – ТК-</w:t>
      </w:r>
      <w:r w:rsidRPr="001D7921">
        <w:rPr>
          <w:color w:val="000000"/>
          <w:sz w:val="28"/>
          <w:szCs w:val="28"/>
          <w:lang w:val="en-US"/>
        </w:rPr>
        <w:t>V</w:t>
      </w:r>
      <w:r w:rsidRPr="001D7921">
        <w:rPr>
          <w:color w:val="000000"/>
          <w:sz w:val="28"/>
          <w:szCs w:val="28"/>
        </w:rPr>
        <w:t xml:space="preserve">-77 Рокоссовского, трубопровода ЦТП-154 ул. Рокоссовского, 10 – ТК-14а/1-ТК14а/2-ТК14а/3 ул. Рокоссовского и </w:t>
      </w:r>
      <w:r w:rsidRPr="001D7921">
        <w:rPr>
          <w:bCs/>
          <w:color w:val="000000"/>
          <w:sz w:val="28"/>
        </w:rPr>
        <w:t xml:space="preserve">строительство тепловых сетей </w:t>
      </w:r>
      <w:r w:rsidRPr="001D7921">
        <w:rPr>
          <w:color w:val="000000"/>
          <w:sz w:val="28"/>
          <w:szCs w:val="28"/>
        </w:rPr>
        <w:t>ТК-14а/4 – граница земельного участка детского сада на 190 мест в Новоильинском районе по пр. Авиаторов (кадастровый номер 42:30:0604057:7058).</w:t>
      </w:r>
    </w:p>
    <w:p w14:paraId="4CE5291D" w14:textId="77777777" w:rsidR="001D7921" w:rsidRPr="001D7921" w:rsidRDefault="001D7921" w:rsidP="001D7921">
      <w:pPr>
        <w:autoSpaceDE w:val="0"/>
        <w:autoSpaceDN w:val="0"/>
        <w:adjustRightInd w:val="0"/>
        <w:spacing w:line="276" w:lineRule="auto"/>
        <w:ind w:firstLine="540"/>
        <w:jc w:val="both"/>
        <w:rPr>
          <w:bCs/>
          <w:color w:val="000000"/>
          <w:sz w:val="28"/>
          <w:szCs w:val="28"/>
        </w:rPr>
      </w:pPr>
    </w:p>
    <w:bookmarkEnd w:id="61"/>
    <w:p w14:paraId="0E67162E" w14:textId="77777777" w:rsidR="001D7921" w:rsidRPr="001D7921" w:rsidRDefault="001D7921" w:rsidP="001D7921">
      <w:pPr>
        <w:tabs>
          <w:tab w:val="left" w:pos="2835"/>
          <w:tab w:val="left" w:pos="3119"/>
        </w:tabs>
        <w:spacing w:line="26" w:lineRule="atLeast"/>
        <w:jc w:val="center"/>
        <w:rPr>
          <w:b/>
          <w:color w:val="000000"/>
          <w:sz w:val="28"/>
          <w:szCs w:val="28"/>
        </w:rPr>
      </w:pPr>
      <w:r w:rsidRPr="001D7921">
        <w:rPr>
          <w:b/>
          <w:color w:val="000000"/>
          <w:sz w:val="28"/>
          <w:szCs w:val="28"/>
        </w:rPr>
        <w:t xml:space="preserve">Объём капитальных вложений необходимый для подключения </w:t>
      </w:r>
    </w:p>
    <w:p w14:paraId="23CA919E" w14:textId="77777777" w:rsidR="001D7921" w:rsidRPr="001D7921" w:rsidRDefault="001D7921" w:rsidP="001D7921">
      <w:pPr>
        <w:spacing w:line="276" w:lineRule="auto"/>
        <w:ind w:firstLine="680"/>
        <w:jc w:val="both"/>
        <w:rPr>
          <w:bCs/>
          <w:color w:val="000000"/>
          <w:sz w:val="28"/>
        </w:rPr>
      </w:pPr>
    </w:p>
    <w:p w14:paraId="2D412900" w14:textId="77777777" w:rsidR="001D7921" w:rsidRPr="001D7921" w:rsidRDefault="001D7921" w:rsidP="001D7921">
      <w:pPr>
        <w:spacing w:line="276" w:lineRule="auto"/>
        <w:ind w:firstLine="680"/>
        <w:jc w:val="both"/>
        <w:rPr>
          <w:bCs/>
          <w:color w:val="000000"/>
          <w:sz w:val="28"/>
        </w:rPr>
      </w:pPr>
      <w:r w:rsidRPr="001D7921">
        <w:rPr>
          <w:bCs/>
          <w:color w:val="000000"/>
          <w:sz w:val="28"/>
        </w:rPr>
        <w:t>Суммарный объем капвложений</w:t>
      </w:r>
      <w:r w:rsidRPr="001D7921">
        <w:rPr>
          <w:color w:val="000000"/>
          <w:sz w:val="28"/>
          <w:szCs w:val="28"/>
        </w:rPr>
        <w:t xml:space="preserve"> на реконструкцию </w:t>
      </w:r>
      <w:r w:rsidRPr="001D7921">
        <w:rPr>
          <w:bCs/>
          <w:color w:val="000000"/>
          <w:sz w:val="28"/>
        </w:rPr>
        <w:t xml:space="preserve">трубопровода </w:t>
      </w:r>
      <w:r w:rsidRPr="001D7921">
        <w:rPr>
          <w:color w:val="000000"/>
          <w:sz w:val="28"/>
          <w:szCs w:val="28"/>
        </w:rPr>
        <w:t>ТК-</w:t>
      </w:r>
      <w:r w:rsidRPr="001D7921">
        <w:rPr>
          <w:color w:val="000000"/>
          <w:sz w:val="28"/>
          <w:szCs w:val="28"/>
          <w:lang w:val="en-US"/>
        </w:rPr>
        <w:t>V</w:t>
      </w:r>
      <w:r w:rsidRPr="001D7921">
        <w:rPr>
          <w:color w:val="000000"/>
          <w:sz w:val="28"/>
          <w:szCs w:val="28"/>
        </w:rPr>
        <w:t>-76 Рокоссовского – ТК-</w:t>
      </w:r>
      <w:r w:rsidRPr="001D7921">
        <w:rPr>
          <w:color w:val="000000"/>
          <w:sz w:val="28"/>
          <w:szCs w:val="28"/>
          <w:lang w:val="en-US"/>
        </w:rPr>
        <w:t>V</w:t>
      </w:r>
      <w:r w:rsidRPr="001D7921">
        <w:rPr>
          <w:color w:val="000000"/>
          <w:sz w:val="28"/>
          <w:szCs w:val="28"/>
        </w:rPr>
        <w:t xml:space="preserve">-77 Рокоссовского, трубопровода ЦТП-154 ул. Рокоссовского, 10 – ТК-14а/1-ТК14а/2-ТК14а/3 ул. Рокоссовского и </w:t>
      </w:r>
      <w:r w:rsidRPr="001D7921">
        <w:rPr>
          <w:bCs/>
          <w:color w:val="000000"/>
          <w:sz w:val="28"/>
        </w:rPr>
        <w:t xml:space="preserve">строительство тепловых сетей </w:t>
      </w:r>
      <w:r w:rsidRPr="001D7921">
        <w:rPr>
          <w:color w:val="000000"/>
          <w:sz w:val="28"/>
          <w:szCs w:val="28"/>
        </w:rPr>
        <w:t>ТК-14а/4 – граница земельного участка детского сада на 190 мест в Новоильинском районе по пр. Авиаторов (кадастровый номер 42:30:0604057:7058) по предложениям предприятия составляет 17664,02 тыс. руб.</w:t>
      </w:r>
      <w:r w:rsidRPr="001D7921">
        <w:rPr>
          <w:bCs/>
          <w:color w:val="000000"/>
          <w:sz w:val="28"/>
        </w:rPr>
        <w:t xml:space="preserve"> </w:t>
      </w:r>
    </w:p>
    <w:p w14:paraId="37CEAD3B" w14:textId="77777777" w:rsidR="001D7921" w:rsidRPr="001D7921" w:rsidRDefault="001D7921" w:rsidP="001D7921">
      <w:pPr>
        <w:spacing w:line="276" w:lineRule="auto"/>
        <w:ind w:firstLine="680"/>
        <w:jc w:val="both"/>
        <w:rPr>
          <w:color w:val="000000"/>
          <w:sz w:val="28"/>
          <w:szCs w:val="28"/>
        </w:rPr>
      </w:pPr>
      <w:r w:rsidRPr="001D7921">
        <w:rPr>
          <w:bCs/>
          <w:color w:val="000000"/>
          <w:sz w:val="28"/>
        </w:rPr>
        <w:t xml:space="preserve">В </w:t>
      </w:r>
      <w:r w:rsidRPr="001D7921">
        <w:rPr>
          <w:color w:val="000000"/>
          <w:sz w:val="28"/>
          <w:szCs w:val="28"/>
        </w:rPr>
        <w:t>качестве обосновывающего материала, представлены  локальные сметы № 48-03ТС-Т/21Н на реконструкцию теплотрассы с увеличением диаметра ТК-V-76 Рокоссовского – ТК-V-77 Рокоссовского, № 49 – 03ТС-Т/21Н на реконструкцию теплотрассы с увеличением диаметра ЦТП-154 ул. Рокоссовского, 10 – ТК-14а/1-ТК14а/2-ТК14а/3 ул. Рокоссовского, № 50 – 03ТС-Т/21Н на строительство тепловой сети ТК-14а/4 – граница земельного участка детского сада на 190 мест в Новоильинском районе по пр. Авиаторов  (кадастровый номер 42:30:0604057:7058).</w:t>
      </w:r>
    </w:p>
    <w:p w14:paraId="0ED88E2C" w14:textId="77777777" w:rsidR="001D7921" w:rsidRPr="001D7921" w:rsidRDefault="001D7921" w:rsidP="001D7921">
      <w:pPr>
        <w:spacing w:line="276" w:lineRule="auto"/>
        <w:ind w:firstLine="680"/>
        <w:jc w:val="both"/>
        <w:rPr>
          <w:color w:val="000000"/>
          <w:sz w:val="28"/>
          <w:szCs w:val="28"/>
        </w:rPr>
      </w:pPr>
      <w:r w:rsidRPr="001D7921">
        <w:rPr>
          <w:color w:val="000000"/>
          <w:sz w:val="28"/>
          <w:szCs w:val="28"/>
        </w:rPr>
        <w:t>Согласно постановлению правительства Российской Федерации 22.10.2012 №1075 «О ценообразовании в сфере теплоснабжения»,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24D2EA61" w14:textId="77777777" w:rsidR="001D7921" w:rsidRPr="001D7921" w:rsidRDefault="001D7921" w:rsidP="001D7921">
      <w:pPr>
        <w:spacing w:line="276" w:lineRule="auto"/>
        <w:ind w:firstLine="680"/>
        <w:jc w:val="both"/>
        <w:rPr>
          <w:color w:val="000000"/>
          <w:sz w:val="28"/>
          <w:szCs w:val="28"/>
        </w:rPr>
      </w:pPr>
      <w:r w:rsidRPr="001D7921">
        <w:rPr>
          <w:color w:val="000000"/>
          <w:sz w:val="28"/>
          <w:szCs w:val="28"/>
        </w:rPr>
        <w:t xml:space="preserve">Проверка стоимости мероприятия по «УНЦС. НЦС 81-02-13-2021. Укрупненные нормативы цены строительства. Сборник 13. Наружные </w:t>
      </w:r>
      <w:r w:rsidRPr="001D7921">
        <w:rPr>
          <w:color w:val="000000"/>
          <w:sz w:val="28"/>
          <w:szCs w:val="28"/>
        </w:rPr>
        <w:lastRenderedPageBreak/>
        <w:t>тепловые сети» показала, что сметные расчеты не превышают укрупненные нормативы.</w:t>
      </w:r>
    </w:p>
    <w:p w14:paraId="4A764E26" w14:textId="77777777" w:rsidR="001D7921" w:rsidRPr="001D7921" w:rsidRDefault="001D7921" w:rsidP="001D7921">
      <w:pPr>
        <w:spacing w:line="276" w:lineRule="auto"/>
        <w:ind w:firstLine="680"/>
        <w:jc w:val="both"/>
        <w:rPr>
          <w:bCs/>
          <w:color w:val="000000"/>
          <w:sz w:val="28"/>
          <w:szCs w:val="28"/>
        </w:rPr>
      </w:pPr>
      <w:bookmarkStart w:id="62" w:name="_Hlk522535114"/>
      <w:r w:rsidRPr="001D7921">
        <w:rPr>
          <w:bCs/>
          <w:color w:val="000000"/>
          <w:sz w:val="28"/>
          <w:szCs w:val="28"/>
        </w:rPr>
        <w:t xml:space="preserve">Экспертами произведена проверка локальных сметных расчетов стоимости реконструкции и строительства с помощью программного комплекса ГРАНД-Смета. </w:t>
      </w:r>
    </w:p>
    <w:p w14:paraId="37A0E983" w14:textId="77777777" w:rsidR="001D7921" w:rsidRPr="001D7921" w:rsidRDefault="001D7921" w:rsidP="001D7921">
      <w:pPr>
        <w:spacing w:line="276" w:lineRule="auto"/>
        <w:ind w:firstLine="680"/>
        <w:jc w:val="both"/>
        <w:rPr>
          <w:color w:val="000000"/>
          <w:sz w:val="28"/>
          <w:szCs w:val="28"/>
        </w:rPr>
      </w:pPr>
      <w:r w:rsidRPr="001D7921">
        <w:rPr>
          <w:bCs/>
          <w:color w:val="000000"/>
          <w:sz w:val="28"/>
          <w:szCs w:val="28"/>
        </w:rPr>
        <w:t>Расходы признаны обоснованными, за исключением применения предприятием индекса дефлятора на 2022 год в связи с тем, что подключение будет осуществлено в 2021 году согласно заявки на подключение. Соответственно затраты на капитальные вложения по мнению экспертов составляют 17 026,14 тыс. руб.</w:t>
      </w:r>
    </w:p>
    <w:p w14:paraId="332B1B09" w14:textId="77777777" w:rsidR="001D7921" w:rsidRPr="001D7921" w:rsidRDefault="001D7921" w:rsidP="001D7921">
      <w:pPr>
        <w:tabs>
          <w:tab w:val="left" w:pos="1276"/>
        </w:tabs>
        <w:spacing w:line="30" w:lineRule="atLeast"/>
        <w:jc w:val="center"/>
        <w:rPr>
          <w:color w:val="000000"/>
          <w:sz w:val="28"/>
          <w:szCs w:val="28"/>
        </w:rPr>
      </w:pPr>
    </w:p>
    <w:bookmarkEnd w:id="62"/>
    <w:p w14:paraId="17B8F6F2" w14:textId="77777777" w:rsidR="001D7921" w:rsidRPr="001D7921" w:rsidRDefault="001D7921" w:rsidP="001D7921">
      <w:pPr>
        <w:tabs>
          <w:tab w:val="left" w:pos="0"/>
          <w:tab w:val="left" w:pos="284"/>
        </w:tabs>
        <w:spacing w:line="276" w:lineRule="auto"/>
        <w:jc w:val="center"/>
        <w:rPr>
          <w:b/>
          <w:color w:val="000000"/>
          <w:sz w:val="28"/>
          <w:szCs w:val="28"/>
        </w:rPr>
      </w:pPr>
      <w:r w:rsidRPr="001D7921">
        <w:rPr>
          <w:b/>
          <w:color w:val="000000"/>
          <w:sz w:val="28"/>
          <w:szCs w:val="28"/>
        </w:rPr>
        <w:br w:type="page"/>
      </w:r>
      <w:r w:rsidRPr="001D7921">
        <w:rPr>
          <w:b/>
          <w:color w:val="000000"/>
          <w:sz w:val="28"/>
          <w:szCs w:val="28"/>
        </w:rPr>
        <w:lastRenderedPageBreak/>
        <w:t>(П1) Расходы на выполнение теплоснабжающей организацией мероприятий по подключению объекта заявителя</w:t>
      </w:r>
    </w:p>
    <w:p w14:paraId="2DE6711D" w14:textId="77777777" w:rsidR="001D7921" w:rsidRPr="001D7921" w:rsidRDefault="001D7921" w:rsidP="001D7921">
      <w:pPr>
        <w:tabs>
          <w:tab w:val="left" w:pos="0"/>
          <w:tab w:val="left" w:pos="284"/>
          <w:tab w:val="left" w:pos="1512"/>
        </w:tabs>
        <w:jc w:val="center"/>
        <w:rPr>
          <w:b/>
          <w:color w:val="000000"/>
          <w:sz w:val="28"/>
          <w:szCs w:val="28"/>
        </w:rPr>
      </w:pPr>
    </w:p>
    <w:p w14:paraId="7C8E3F25" w14:textId="77777777" w:rsidR="001D7921" w:rsidRPr="001D7921" w:rsidRDefault="001D7921" w:rsidP="001D7921">
      <w:pPr>
        <w:autoSpaceDE w:val="0"/>
        <w:autoSpaceDN w:val="0"/>
        <w:adjustRightInd w:val="0"/>
        <w:spacing w:line="276" w:lineRule="auto"/>
        <w:ind w:firstLine="709"/>
        <w:jc w:val="both"/>
        <w:rPr>
          <w:color w:val="000000"/>
          <w:sz w:val="28"/>
          <w:szCs w:val="28"/>
        </w:rPr>
      </w:pPr>
      <w:r w:rsidRPr="001D7921">
        <w:rPr>
          <w:color w:val="000000"/>
          <w:sz w:val="28"/>
          <w:szCs w:val="28"/>
        </w:rPr>
        <w:t xml:space="preserve">Согласно п. 172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50" w:history="1">
        <w:r w:rsidRPr="001D7921">
          <w:rPr>
            <w:color w:val="000000"/>
            <w:sz w:val="28"/>
            <w:szCs w:val="28"/>
          </w:rPr>
          <w:t>приложением 7.1</w:t>
        </w:r>
      </w:hyperlink>
      <w:r w:rsidRPr="001D7921">
        <w:rPr>
          <w:color w:val="000000"/>
          <w:sz w:val="28"/>
          <w:szCs w:val="28"/>
        </w:rPr>
        <w:t xml:space="preserve"> к настоящих Методическим указаниям по формуле:</w:t>
      </w:r>
    </w:p>
    <w:p w14:paraId="781977EF" w14:textId="6B952FCF" w:rsidR="001D7921" w:rsidRPr="001D7921" w:rsidRDefault="005E60AC" w:rsidP="001D7921">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001D7921" w:rsidRPr="001D7921">
        <w:rPr>
          <w:b/>
          <w:bCs/>
          <w:sz w:val="28"/>
          <w:szCs w:val="28"/>
        </w:rPr>
        <w:t xml:space="preserve"> </w:t>
      </w:r>
      <w:r w:rsidR="001D7921" w:rsidRPr="001D7921">
        <w:rPr>
          <w:bCs/>
        </w:rPr>
        <w:t>(тыс. руб./Гкал/ч),</w:t>
      </w:r>
    </w:p>
    <w:p w14:paraId="041AF1A8" w14:textId="77777777" w:rsidR="001D7921" w:rsidRPr="001D7921" w:rsidRDefault="001D7921" w:rsidP="001D7921">
      <w:pPr>
        <w:autoSpaceDE w:val="0"/>
        <w:autoSpaceDN w:val="0"/>
        <w:adjustRightInd w:val="0"/>
        <w:spacing w:line="276" w:lineRule="auto"/>
        <w:ind w:firstLine="709"/>
        <w:jc w:val="both"/>
        <w:rPr>
          <w:bCs/>
          <w:sz w:val="28"/>
          <w:szCs w:val="28"/>
        </w:rPr>
      </w:pPr>
      <w:r w:rsidRPr="001D7921">
        <w:rPr>
          <w:bCs/>
          <w:sz w:val="28"/>
          <w:szCs w:val="28"/>
        </w:rPr>
        <w:t>где:</w:t>
      </w:r>
    </w:p>
    <w:p w14:paraId="18B567D1" w14:textId="779912CA" w:rsidR="001D7921" w:rsidRPr="001D7921" w:rsidRDefault="005E60AC" w:rsidP="001D7921">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001D7921" w:rsidRPr="001D7921">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025C6FBB" w14:textId="7ED7739C" w:rsidR="001D7921" w:rsidRPr="001D7921" w:rsidRDefault="005E60AC" w:rsidP="001D7921">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001D7921" w:rsidRPr="001D7921">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2F371241" w14:textId="77777777" w:rsidR="001D7921" w:rsidRPr="001D7921" w:rsidRDefault="001D7921" w:rsidP="001D7921">
      <w:pPr>
        <w:tabs>
          <w:tab w:val="left" w:pos="1512"/>
        </w:tabs>
        <w:spacing w:line="276" w:lineRule="auto"/>
        <w:ind w:firstLine="709"/>
        <w:jc w:val="both"/>
        <w:rPr>
          <w:color w:val="000000"/>
          <w:sz w:val="28"/>
          <w:szCs w:val="28"/>
        </w:rPr>
      </w:pPr>
      <w:r w:rsidRPr="001D7921">
        <w:rPr>
          <w:color w:val="000000"/>
          <w:sz w:val="28"/>
          <w:szCs w:val="28"/>
        </w:rPr>
        <w:t>ООО «СибЭнерго»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0,4514 Гкал/час в размере 50,53 тыс. руб., в том числе:</w:t>
      </w:r>
    </w:p>
    <w:p w14:paraId="6EC41FBB" w14:textId="77777777" w:rsidR="001D7921" w:rsidRPr="001D7921" w:rsidRDefault="001D7921" w:rsidP="001D7921">
      <w:pPr>
        <w:tabs>
          <w:tab w:val="left" w:pos="1512"/>
        </w:tabs>
        <w:spacing w:line="276" w:lineRule="auto"/>
        <w:jc w:val="both"/>
        <w:rPr>
          <w:color w:val="000000"/>
          <w:sz w:val="28"/>
          <w:szCs w:val="28"/>
        </w:rPr>
      </w:pPr>
      <w:r w:rsidRPr="001D7921">
        <w:rPr>
          <w:color w:val="000000"/>
          <w:sz w:val="28"/>
          <w:szCs w:val="28"/>
        </w:rPr>
        <w:t>- «Расходы на сырье и материалы» - 0,38 тыс. руб.;</w:t>
      </w:r>
    </w:p>
    <w:p w14:paraId="75022AC9" w14:textId="77777777" w:rsidR="001D7921" w:rsidRPr="001D7921" w:rsidRDefault="001D7921" w:rsidP="001D7921">
      <w:pPr>
        <w:tabs>
          <w:tab w:val="left" w:pos="993"/>
          <w:tab w:val="left" w:pos="1512"/>
        </w:tabs>
        <w:spacing w:line="276" w:lineRule="auto"/>
        <w:jc w:val="both"/>
        <w:rPr>
          <w:color w:val="000000"/>
          <w:sz w:val="28"/>
          <w:szCs w:val="28"/>
        </w:rPr>
      </w:pPr>
      <w:r w:rsidRPr="001D7921">
        <w:rPr>
          <w:color w:val="000000"/>
          <w:sz w:val="28"/>
          <w:szCs w:val="28"/>
        </w:rPr>
        <w:t>- «Оплата труда» - 24,20 тыс. руб.;</w:t>
      </w:r>
    </w:p>
    <w:p w14:paraId="6F3069E9" w14:textId="77777777" w:rsidR="001D7921" w:rsidRPr="001D7921" w:rsidRDefault="001D7921" w:rsidP="001D7921">
      <w:pPr>
        <w:tabs>
          <w:tab w:val="left" w:pos="993"/>
          <w:tab w:val="left" w:pos="1512"/>
        </w:tabs>
        <w:spacing w:line="276" w:lineRule="auto"/>
        <w:jc w:val="both"/>
        <w:rPr>
          <w:color w:val="000000"/>
          <w:sz w:val="28"/>
          <w:szCs w:val="28"/>
        </w:rPr>
      </w:pPr>
      <w:r w:rsidRPr="001D7921">
        <w:rPr>
          <w:color w:val="000000"/>
          <w:sz w:val="28"/>
          <w:szCs w:val="28"/>
        </w:rPr>
        <w:t>- «Отчисления на социальные нужды» - 7,31 тыс. руб.;</w:t>
      </w:r>
    </w:p>
    <w:p w14:paraId="2F5C0A74" w14:textId="77777777" w:rsidR="001D7921" w:rsidRPr="001D7921" w:rsidRDefault="001D7921" w:rsidP="001D7921">
      <w:pPr>
        <w:tabs>
          <w:tab w:val="left" w:pos="993"/>
          <w:tab w:val="left" w:pos="1512"/>
        </w:tabs>
        <w:spacing w:line="276" w:lineRule="auto"/>
        <w:jc w:val="both"/>
        <w:rPr>
          <w:color w:val="000000"/>
          <w:sz w:val="28"/>
          <w:szCs w:val="28"/>
        </w:rPr>
      </w:pPr>
      <w:r w:rsidRPr="001D7921">
        <w:rPr>
          <w:color w:val="000000"/>
          <w:sz w:val="28"/>
          <w:szCs w:val="28"/>
        </w:rPr>
        <w:t>- «Прочие расходы» - 18,649 тыс. руб.</w:t>
      </w:r>
    </w:p>
    <w:p w14:paraId="7909D2E3" w14:textId="77777777" w:rsidR="001D7921" w:rsidRPr="001D7921" w:rsidRDefault="001D7921" w:rsidP="001D7921">
      <w:pPr>
        <w:tabs>
          <w:tab w:val="left" w:pos="284"/>
          <w:tab w:val="left" w:pos="1512"/>
        </w:tabs>
        <w:spacing w:line="276" w:lineRule="auto"/>
        <w:ind w:firstLine="709"/>
        <w:jc w:val="both"/>
        <w:rPr>
          <w:color w:val="000000"/>
          <w:sz w:val="28"/>
          <w:szCs w:val="28"/>
        </w:rPr>
      </w:pPr>
      <w:r w:rsidRPr="001D7921">
        <w:rPr>
          <w:color w:val="000000"/>
          <w:sz w:val="28"/>
          <w:szCs w:val="28"/>
        </w:rPr>
        <w:t>Т.е. расходы на проведение мероприятий по подключению объектов заявителя по предложению предприятия составят 111,95 тыс. руб./Гкал/ч.</w:t>
      </w:r>
    </w:p>
    <w:p w14:paraId="08EC4B00" w14:textId="77777777" w:rsidR="001D7921" w:rsidRPr="001D7921" w:rsidRDefault="001D7921" w:rsidP="001D7921">
      <w:pPr>
        <w:tabs>
          <w:tab w:val="left" w:pos="1134"/>
          <w:tab w:val="left" w:pos="1512"/>
        </w:tabs>
        <w:spacing w:line="276" w:lineRule="auto"/>
        <w:ind w:firstLine="680"/>
        <w:jc w:val="both"/>
        <w:rPr>
          <w:color w:val="000000"/>
          <w:sz w:val="28"/>
          <w:szCs w:val="28"/>
        </w:rPr>
      </w:pPr>
      <w:r w:rsidRPr="001D7921">
        <w:rPr>
          <w:color w:val="000000"/>
          <w:sz w:val="28"/>
          <w:szCs w:val="28"/>
        </w:rPr>
        <w:t>Экспертами предлагается не учитывать данные расходы, так как данные затраты учтены предприятию по основному виду деятельности.</w:t>
      </w:r>
    </w:p>
    <w:p w14:paraId="6C05EE47" w14:textId="77777777" w:rsidR="001D7921" w:rsidRPr="001D7921" w:rsidRDefault="001D7921" w:rsidP="001D7921">
      <w:pPr>
        <w:autoSpaceDE w:val="0"/>
        <w:autoSpaceDN w:val="0"/>
        <w:adjustRightInd w:val="0"/>
        <w:spacing w:line="276" w:lineRule="auto"/>
        <w:ind w:firstLine="709"/>
        <w:jc w:val="both"/>
        <w:outlineLvl w:val="1"/>
        <w:rPr>
          <w:color w:val="000000"/>
          <w:sz w:val="28"/>
          <w:szCs w:val="28"/>
        </w:rPr>
      </w:pPr>
      <w:r w:rsidRPr="001D7921">
        <w:rPr>
          <w:color w:val="000000"/>
          <w:sz w:val="28"/>
          <w:szCs w:val="28"/>
        </w:rPr>
        <w:t>Таким образом расходы на проведение мероприятий по подключению объектов заявителей (П1) составят 0,00 тыс. руб. ÷ 0,4514 Гкал/ч = 0,00 тыс. руб./Гкал/ч.</w:t>
      </w:r>
    </w:p>
    <w:p w14:paraId="3A930B3C" w14:textId="77777777" w:rsidR="001D7921" w:rsidRPr="001D7921" w:rsidRDefault="001D7921" w:rsidP="001D7921">
      <w:pPr>
        <w:tabs>
          <w:tab w:val="left" w:pos="1134"/>
          <w:tab w:val="left" w:pos="1512"/>
        </w:tabs>
        <w:spacing w:line="276" w:lineRule="auto"/>
        <w:ind w:firstLine="680"/>
        <w:jc w:val="both"/>
        <w:rPr>
          <w:color w:val="000000"/>
          <w:sz w:val="28"/>
          <w:szCs w:val="28"/>
        </w:rPr>
      </w:pPr>
    </w:p>
    <w:p w14:paraId="3622D6F0" w14:textId="77777777" w:rsidR="001D7921" w:rsidRPr="001D7921" w:rsidRDefault="001D7921" w:rsidP="001D7921">
      <w:pPr>
        <w:tabs>
          <w:tab w:val="left" w:pos="993"/>
          <w:tab w:val="left" w:pos="1512"/>
        </w:tabs>
        <w:ind w:firstLine="709"/>
        <w:jc w:val="right"/>
        <w:rPr>
          <w:color w:val="000000"/>
          <w:sz w:val="28"/>
          <w:szCs w:val="28"/>
        </w:rPr>
      </w:pPr>
      <w:r w:rsidRPr="001D7921">
        <w:rPr>
          <w:color w:val="000000"/>
          <w:sz w:val="28"/>
          <w:szCs w:val="28"/>
        </w:rPr>
        <w:br w:type="page"/>
      </w:r>
      <w:r w:rsidRPr="001D7921">
        <w:rPr>
          <w:color w:val="000000"/>
          <w:sz w:val="28"/>
          <w:szCs w:val="28"/>
        </w:rPr>
        <w:lastRenderedPageBreak/>
        <w:t xml:space="preserve">Таблица 1 </w:t>
      </w:r>
    </w:p>
    <w:p w14:paraId="719C7C5E" w14:textId="77777777" w:rsidR="001D7921" w:rsidRPr="001D7921" w:rsidRDefault="001D7921" w:rsidP="001D7921">
      <w:pPr>
        <w:tabs>
          <w:tab w:val="left" w:pos="993"/>
          <w:tab w:val="left" w:pos="1512"/>
        </w:tabs>
        <w:ind w:firstLine="709"/>
        <w:jc w:val="right"/>
        <w:rPr>
          <w:color w:val="000000"/>
          <w:sz w:val="28"/>
          <w:szCs w:val="28"/>
        </w:rPr>
      </w:pPr>
      <w:r w:rsidRPr="001D7921">
        <w:rPr>
          <w:color w:val="000000"/>
          <w:sz w:val="28"/>
          <w:szCs w:val="28"/>
        </w:rPr>
        <w:t>(Приложение 7.1 к Методическим указаниям)</w:t>
      </w:r>
    </w:p>
    <w:p w14:paraId="1B5C116B" w14:textId="77777777" w:rsidR="001D7921" w:rsidRPr="001D7921" w:rsidRDefault="001D7921" w:rsidP="001D7921">
      <w:pPr>
        <w:tabs>
          <w:tab w:val="left" w:pos="993"/>
          <w:tab w:val="left" w:pos="1512"/>
        </w:tabs>
        <w:ind w:left="-142"/>
        <w:jc w:val="center"/>
        <w:rPr>
          <w:b/>
          <w:color w:val="000000"/>
          <w:sz w:val="28"/>
          <w:szCs w:val="28"/>
        </w:rPr>
      </w:pPr>
      <w:r w:rsidRPr="001D7921">
        <w:rPr>
          <w:b/>
          <w:color w:val="000000"/>
          <w:sz w:val="28"/>
          <w:szCs w:val="28"/>
        </w:rPr>
        <w:t>Расчет расходов на проведение мероприятий по подключению к системе теплоснабжения ООО «СибЭнерго» в индивидуальном порядке объекта заявителя Министерства строительства Кузбасса, детского сада на 190 мест (Кемеровская область – Кузбасс, г. Новокузнецк, Новоильинский район, ул. Авиаторов)</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23"/>
        <w:gridCol w:w="1158"/>
        <w:gridCol w:w="1443"/>
        <w:gridCol w:w="1443"/>
        <w:gridCol w:w="1575"/>
      </w:tblGrid>
      <w:tr w:rsidR="001D7921" w:rsidRPr="001D7921" w14:paraId="5556DC52" w14:textId="77777777" w:rsidTr="00483167">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361505AC"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F875C1E"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66E5D36C"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19ECBEFD"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2A67A0D7"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64922308"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Корректировка</w:t>
            </w:r>
          </w:p>
        </w:tc>
      </w:tr>
      <w:tr w:rsidR="001D7921" w:rsidRPr="001D7921" w14:paraId="3C4DA286" w14:textId="77777777" w:rsidTr="00483167">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004F1DA5"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7630ECF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4E0008D7"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725FF60C" w14:textId="77777777" w:rsidR="001D7921" w:rsidRPr="001D7921" w:rsidRDefault="001D7921" w:rsidP="001D7921">
            <w:pPr>
              <w:jc w:val="center"/>
              <w:rPr>
                <w:sz w:val="21"/>
                <w:szCs w:val="21"/>
              </w:rPr>
            </w:pPr>
            <w:r w:rsidRPr="001D7921">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666F114F" w14:textId="77777777" w:rsidR="001D7921" w:rsidRPr="001D7921" w:rsidRDefault="001D7921" w:rsidP="001D7921">
            <w:pPr>
              <w:jc w:val="center"/>
              <w:rPr>
                <w:sz w:val="21"/>
                <w:szCs w:val="21"/>
              </w:rPr>
            </w:pPr>
            <w:r w:rsidRPr="001D7921">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4DF7F3B7" w14:textId="77777777" w:rsidR="001D7921" w:rsidRPr="001D7921" w:rsidRDefault="001D7921" w:rsidP="001D7921">
            <w:pPr>
              <w:jc w:val="center"/>
              <w:rPr>
                <w:sz w:val="21"/>
                <w:szCs w:val="21"/>
              </w:rPr>
            </w:pPr>
            <w:r w:rsidRPr="001D7921">
              <w:rPr>
                <w:sz w:val="21"/>
                <w:szCs w:val="21"/>
              </w:rPr>
              <w:t>6</w:t>
            </w:r>
          </w:p>
        </w:tc>
      </w:tr>
      <w:tr w:rsidR="001D7921" w:rsidRPr="001D7921" w14:paraId="003D3C60"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0960CFDE"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2131B50"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120BB79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68EC211" w14:textId="77777777" w:rsidR="001D7921" w:rsidRPr="001D7921" w:rsidRDefault="001D7921" w:rsidP="001D7921">
            <w:pPr>
              <w:jc w:val="center"/>
              <w:rPr>
                <w:sz w:val="22"/>
                <w:szCs w:val="22"/>
              </w:rPr>
            </w:pPr>
            <w:r w:rsidRPr="001D7921">
              <w:rPr>
                <w:sz w:val="22"/>
                <w:szCs w:val="22"/>
              </w:rPr>
              <w:t>50,53</w:t>
            </w:r>
          </w:p>
        </w:tc>
        <w:tc>
          <w:tcPr>
            <w:tcW w:w="760" w:type="pct"/>
            <w:tcBorders>
              <w:top w:val="single" w:sz="4" w:space="0" w:color="auto"/>
              <w:left w:val="single" w:sz="4" w:space="0" w:color="auto"/>
              <w:bottom w:val="single" w:sz="4" w:space="0" w:color="auto"/>
              <w:right w:val="single" w:sz="4" w:space="0" w:color="auto"/>
            </w:tcBorders>
            <w:vAlign w:val="center"/>
          </w:tcPr>
          <w:p w14:paraId="0DB7F872"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65C2E0F6" w14:textId="77777777" w:rsidR="001D7921" w:rsidRPr="001D7921" w:rsidRDefault="001D7921" w:rsidP="001D7921">
            <w:pPr>
              <w:jc w:val="center"/>
              <w:rPr>
                <w:sz w:val="22"/>
                <w:szCs w:val="22"/>
              </w:rPr>
            </w:pPr>
            <w:r w:rsidRPr="001D7921">
              <w:rPr>
                <w:sz w:val="22"/>
                <w:szCs w:val="22"/>
              </w:rPr>
              <w:t>-50,53</w:t>
            </w:r>
          </w:p>
        </w:tc>
      </w:tr>
      <w:tr w:rsidR="001D7921" w:rsidRPr="001D7921" w14:paraId="379D0076" w14:textId="77777777" w:rsidTr="00483167">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4841DDC8"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21E61042"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120A8A9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973C229" w14:textId="77777777" w:rsidR="001D7921" w:rsidRPr="001D7921" w:rsidRDefault="001D7921" w:rsidP="001D7921">
            <w:pPr>
              <w:jc w:val="center"/>
              <w:rPr>
                <w:sz w:val="22"/>
                <w:szCs w:val="22"/>
              </w:rPr>
            </w:pPr>
            <w:r w:rsidRPr="001D7921">
              <w:rPr>
                <w:sz w:val="22"/>
                <w:szCs w:val="22"/>
              </w:rPr>
              <w:t>0,38</w:t>
            </w:r>
          </w:p>
        </w:tc>
        <w:tc>
          <w:tcPr>
            <w:tcW w:w="760" w:type="pct"/>
            <w:tcBorders>
              <w:top w:val="single" w:sz="4" w:space="0" w:color="auto"/>
              <w:left w:val="single" w:sz="4" w:space="0" w:color="auto"/>
              <w:bottom w:val="single" w:sz="4" w:space="0" w:color="auto"/>
              <w:right w:val="single" w:sz="4" w:space="0" w:color="auto"/>
            </w:tcBorders>
            <w:vAlign w:val="center"/>
          </w:tcPr>
          <w:p w14:paraId="28EC69AD"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09ECFF7" w14:textId="77777777" w:rsidR="001D7921" w:rsidRPr="001D7921" w:rsidRDefault="001D7921" w:rsidP="001D7921">
            <w:pPr>
              <w:jc w:val="center"/>
              <w:rPr>
                <w:sz w:val="22"/>
                <w:szCs w:val="22"/>
              </w:rPr>
            </w:pPr>
            <w:r w:rsidRPr="001D7921">
              <w:rPr>
                <w:sz w:val="22"/>
                <w:szCs w:val="22"/>
              </w:rPr>
              <w:t>-0,38</w:t>
            </w:r>
          </w:p>
        </w:tc>
      </w:tr>
      <w:tr w:rsidR="001D7921" w:rsidRPr="001D7921" w14:paraId="02C55CEB" w14:textId="77777777" w:rsidTr="00483167">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1D277E85"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F2D6B04"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5C6F42DB"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364B38F"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39495349"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D0CE54B" w14:textId="77777777" w:rsidR="001D7921" w:rsidRPr="001D7921" w:rsidRDefault="001D7921" w:rsidP="001D7921">
            <w:pPr>
              <w:jc w:val="center"/>
              <w:rPr>
                <w:sz w:val="22"/>
                <w:szCs w:val="22"/>
              </w:rPr>
            </w:pPr>
            <w:r w:rsidRPr="001D7921">
              <w:rPr>
                <w:sz w:val="22"/>
                <w:szCs w:val="22"/>
              </w:rPr>
              <w:t>0,00</w:t>
            </w:r>
          </w:p>
        </w:tc>
      </w:tr>
      <w:tr w:rsidR="001D7921" w:rsidRPr="001D7921" w14:paraId="7C45F01D" w14:textId="77777777" w:rsidTr="00483167">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688A61B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FD361C2"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0B5A0368"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7415B8A" w14:textId="77777777" w:rsidR="001D7921" w:rsidRPr="001D7921" w:rsidRDefault="001D7921" w:rsidP="001D7921">
            <w:pPr>
              <w:jc w:val="center"/>
              <w:rPr>
                <w:sz w:val="22"/>
                <w:szCs w:val="22"/>
              </w:rPr>
            </w:pPr>
            <w:r w:rsidRPr="001D7921">
              <w:rPr>
                <w:sz w:val="22"/>
                <w:szCs w:val="22"/>
              </w:rPr>
              <w:t>24,20</w:t>
            </w:r>
          </w:p>
        </w:tc>
        <w:tc>
          <w:tcPr>
            <w:tcW w:w="760" w:type="pct"/>
            <w:tcBorders>
              <w:top w:val="single" w:sz="4" w:space="0" w:color="auto"/>
              <w:left w:val="single" w:sz="4" w:space="0" w:color="auto"/>
              <w:bottom w:val="single" w:sz="4" w:space="0" w:color="auto"/>
              <w:right w:val="single" w:sz="4" w:space="0" w:color="auto"/>
            </w:tcBorders>
            <w:vAlign w:val="center"/>
          </w:tcPr>
          <w:p w14:paraId="41617DCC"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423CB95" w14:textId="77777777" w:rsidR="001D7921" w:rsidRPr="001D7921" w:rsidRDefault="001D7921" w:rsidP="001D7921">
            <w:pPr>
              <w:jc w:val="center"/>
              <w:rPr>
                <w:sz w:val="22"/>
                <w:szCs w:val="22"/>
              </w:rPr>
            </w:pPr>
            <w:r w:rsidRPr="001D7921">
              <w:rPr>
                <w:sz w:val="22"/>
                <w:szCs w:val="22"/>
              </w:rPr>
              <w:t>-24,20</w:t>
            </w:r>
          </w:p>
        </w:tc>
      </w:tr>
      <w:tr w:rsidR="001D7921" w:rsidRPr="001D7921" w14:paraId="245F8486" w14:textId="77777777" w:rsidTr="00483167">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2219725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5441300"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5F99C4F5"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925E2AB" w14:textId="77777777" w:rsidR="001D7921" w:rsidRPr="001D7921" w:rsidRDefault="001D7921" w:rsidP="001D7921">
            <w:pPr>
              <w:jc w:val="center"/>
              <w:rPr>
                <w:sz w:val="22"/>
                <w:szCs w:val="22"/>
              </w:rPr>
            </w:pPr>
            <w:r w:rsidRPr="001D7921">
              <w:rPr>
                <w:sz w:val="22"/>
                <w:szCs w:val="22"/>
              </w:rPr>
              <w:t>7,31</w:t>
            </w:r>
          </w:p>
        </w:tc>
        <w:tc>
          <w:tcPr>
            <w:tcW w:w="760" w:type="pct"/>
            <w:tcBorders>
              <w:top w:val="single" w:sz="4" w:space="0" w:color="auto"/>
              <w:left w:val="single" w:sz="4" w:space="0" w:color="auto"/>
              <w:bottom w:val="single" w:sz="4" w:space="0" w:color="auto"/>
              <w:right w:val="single" w:sz="4" w:space="0" w:color="auto"/>
            </w:tcBorders>
            <w:vAlign w:val="center"/>
          </w:tcPr>
          <w:p w14:paraId="2D7570AC"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D7032F4" w14:textId="77777777" w:rsidR="001D7921" w:rsidRPr="001D7921" w:rsidRDefault="001D7921" w:rsidP="001D7921">
            <w:pPr>
              <w:jc w:val="center"/>
              <w:rPr>
                <w:sz w:val="22"/>
                <w:szCs w:val="22"/>
              </w:rPr>
            </w:pPr>
            <w:r w:rsidRPr="001D7921">
              <w:rPr>
                <w:sz w:val="22"/>
                <w:szCs w:val="22"/>
              </w:rPr>
              <w:t>-7,31</w:t>
            </w:r>
          </w:p>
        </w:tc>
      </w:tr>
      <w:tr w:rsidR="001D7921" w:rsidRPr="001D7921" w14:paraId="510E6FE0" w14:textId="77777777" w:rsidTr="00483167">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7F6BBFE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3ADD5BC"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ED7ED1"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826D286" w14:textId="77777777" w:rsidR="001D7921" w:rsidRPr="001D7921" w:rsidRDefault="001D7921" w:rsidP="001D7921">
            <w:pPr>
              <w:jc w:val="center"/>
              <w:rPr>
                <w:sz w:val="22"/>
                <w:szCs w:val="22"/>
              </w:rPr>
            </w:pPr>
            <w:r w:rsidRPr="001D7921">
              <w:rPr>
                <w:sz w:val="22"/>
                <w:szCs w:val="22"/>
              </w:rPr>
              <w:t>18,649</w:t>
            </w:r>
          </w:p>
        </w:tc>
        <w:tc>
          <w:tcPr>
            <w:tcW w:w="760" w:type="pct"/>
            <w:tcBorders>
              <w:top w:val="single" w:sz="4" w:space="0" w:color="auto"/>
              <w:left w:val="single" w:sz="4" w:space="0" w:color="auto"/>
              <w:bottom w:val="single" w:sz="4" w:space="0" w:color="auto"/>
              <w:right w:val="single" w:sz="4" w:space="0" w:color="auto"/>
            </w:tcBorders>
            <w:vAlign w:val="center"/>
          </w:tcPr>
          <w:p w14:paraId="246713CE"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216F975C" w14:textId="77777777" w:rsidR="001D7921" w:rsidRPr="001D7921" w:rsidRDefault="001D7921" w:rsidP="001D7921">
            <w:pPr>
              <w:jc w:val="center"/>
              <w:rPr>
                <w:sz w:val="22"/>
                <w:szCs w:val="22"/>
              </w:rPr>
            </w:pPr>
            <w:r w:rsidRPr="001D7921">
              <w:rPr>
                <w:sz w:val="22"/>
                <w:szCs w:val="22"/>
              </w:rPr>
              <w:t>-18,649</w:t>
            </w:r>
          </w:p>
        </w:tc>
      </w:tr>
      <w:tr w:rsidR="001D7921" w:rsidRPr="001D7921" w14:paraId="781BEE8E" w14:textId="77777777" w:rsidTr="00483167">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31E6BAD8"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B9ABB78"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7A16E3F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B34D18C" w14:textId="77777777" w:rsidR="001D7921" w:rsidRPr="001D7921" w:rsidRDefault="001D7921" w:rsidP="001D7921">
            <w:pPr>
              <w:jc w:val="center"/>
              <w:rPr>
                <w:sz w:val="22"/>
                <w:szCs w:val="22"/>
              </w:rPr>
            </w:pPr>
            <w:r w:rsidRPr="001D7921">
              <w:rPr>
                <w:sz w:val="22"/>
                <w:szCs w:val="22"/>
              </w:rPr>
              <w:t>18,649</w:t>
            </w:r>
          </w:p>
        </w:tc>
        <w:tc>
          <w:tcPr>
            <w:tcW w:w="760" w:type="pct"/>
            <w:tcBorders>
              <w:top w:val="single" w:sz="4" w:space="0" w:color="auto"/>
              <w:left w:val="single" w:sz="4" w:space="0" w:color="auto"/>
              <w:bottom w:val="single" w:sz="4" w:space="0" w:color="auto"/>
              <w:right w:val="single" w:sz="4" w:space="0" w:color="auto"/>
            </w:tcBorders>
            <w:vAlign w:val="center"/>
          </w:tcPr>
          <w:p w14:paraId="1457DF13"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A158F02" w14:textId="77777777" w:rsidR="001D7921" w:rsidRPr="001D7921" w:rsidRDefault="001D7921" w:rsidP="001D7921">
            <w:pPr>
              <w:jc w:val="center"/>
              <w:rPr>
                <w:sz w:val="22"/>
                <w:szCs w:val="22"/>
              </w:rPr>
            </w:pPr>
            <w:r w:rsidRPr="001D7921">
              <w:rPr>
                <w:sz w:val="22"/>
                <w:szCs w:val="22"/>
              </w:rPr>
              <w:t>-18,649</w:t>
            </w:r>
          </w:p>
        </w:tc>
      </w:tr>
      <w:tr w:rsidR="001D7921" w:rsidRPr="001D7921" w14:paraId="147C4B71" w14:textId="77777777" w:rsidTr="00483167">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629BAB94"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9123F7C"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1C1A2F0C"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38B9F46"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0E6A17F3"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7257EC0" w14:textId="77777777" w:rsidR="001D7921" w:rsidRPr="001D7921" w:rsidRDefault="001D7921" w:rsidP="001D7921">
            <w:pPr>
              <w:jc w:val="center"/>
              <w:rPr>
                <w:sz w:val="22"/>
                <w:szCs w:val="22"/>
              </w:rPr>
            </w:pPr>
            <w:r w:rsidRPr="001D7921">
              <w:rPr>
                <w:sz w:val="22"/>
                <w:szCs w:val="22"/>
              </w:rPr>
              <w:t>0,00</w:t>
            </w:r>
          </w:p>
        </w:tc>
      </w:tr>
      <w:tr w:rsidR="001D7921" w:rsidRPr="001D7921" w14:paraId="119F5DA2"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7F66F0A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2B2B6F98"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3C64D8C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3DD6433"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5F59AF73"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EACAE17" w14:textId="77777777" w:rsidR="001D7921" w:rsidRPr="001D7921" w:rsidRDefault="001D7921" w:rsidP="001D7921">
            <w:pPr>
              <w:jc w:val="center"/>
              <w:rPr>
                <w:sz w:val="22"/>
                <w:szCs w:val="22"/>
              </w:rPr>
            </w:pPr>
            <w:r w:rsidRPr="001D7921">
              <w:rPr>
                <w:sz w:val="22"/>
                <w:szCs w:val="22"/>
              </w:rPr>
              <w:t>0,00</w:t>
            </w:r>
          </w:p>
        </w:tc>
      </w:tr>
      <w:tr w:rsidR="001D7921" w:rsidRPr="001D7921" w14:paraId="0A51A71D" w14:textId="77777777" w:rsidTr="00483167">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29D7C8F3"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5644D57D"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29BEF3A1"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D952B73"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7EB0AAF2"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A9B13C1" w14:textId="77777777" w:rsidR="001D7921" w:rsidRPr="001D7921" w:rsidRDefault="001D7921" w:rsidP="001D7921">
            <w:pPr>
              <w:jc w:val="center"/>
              <w:rPr>
                <w:sz w:val="22"/>
                <w:szCs w:val="22"/>
              </w:rPr>
            </w:pPr>
            <w:r w:rsidRPr="001D7921">
              <w:rPr>
                <w:sz w:val="22"/>
                <w:szCs w:val="22"/>
              </w:rPr>
              <w:t>0,00</w:t>
            </w:r>
          </w:p>
        </w:tc>
      </w:tr>
      <w:tr w:rsidR="001D7921" w:rsidRPr="001D7921" w14:paraId="202920FE" w14:textId="77777777" w:rsidTr="00483167">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7984A86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713D38FA"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54BFCCA0"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D19EF10"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46F529F4"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6575A1F" w14:textId="77777777" w:rsidR="001D7921" w:rsidRPr="001D7921" w:rsidRDefault="001D7921" w:rsidP="001D7921">
            <w:pPr>
              <w:jc w:val="center"/>
              <w:rPr>
                <w:sz w:val="22"/>
                <w:szCs w:val="22"/>
              </w:rPr>
            </w:pPr>
            <w:r w:rsidRPr="001D7921">
              <w:rPr>
                <w:sz w:val="22"/>
                <w:szCs w:val="22"/>
              </w:rPr>
              <w:t>0,00</w:t>
            </w:r>
          </w:p>
        </w:tc>
      </w:tr>
      <w:tr w:rsidR="001D7921" w:rsidRPr="001D7921" w14:paraId="604E0012"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64E37FEC"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06AF5DCD"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10AE2584"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3E1FA98"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0F575132"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23D29294" w14:textId="77777777" w:rsidR="001D7921" w:rsidRPr="001D7921" w:rsidRDefault="001D7921" w:rsidP="001D7921">
            <w:pPr>
              <w:jc w:val="center"/>
              <w:rPr>
                <w:sz w:val="22"/>
                <w:szCs w:val="22"/>
              </w:rPr>
            </w:pPr>
            <w:r w:rsidRPr="001D7921">
              <w:rPr>
                <w:sz w:val="22"/>
                <w:szCs w:val="22"/>
              </w:rPr>
              <w:t>0,00</w:t>
            </w:r>
          </w:p>
        </w:tc>
      </w:tr>
      <w:tr w:rsidR="001D7921" w:rsidRPr="001D7921" w14:paraId="50D16E8F" w14:textId="77777777" w:rsidTr="00483167">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2B65973F"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73680428"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78745C2D"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3012F0C"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7F76AD35"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6DFBFE5" w14:textId="77777777" w:rsidR="001D7921" w:rsidRPr="001D7921" w:rsidRDefault="001D7921" w:rsidP="001D7921">
            <w:pPr>
              <w:jc w:val="center"/>
              <w:rPr>
                <w:sz w:val="22"/>
                <w:szCs w:val="22"/>
              </w:rPr>
            </w:pPr>
            <w:r w:rsidRPr="001D7921">
              <w:rPr>
                <w:sz w:val="22"/>
                <w:szCs w:val="22"/>
              </w:rPr>
              <w:t>0,00</w:t>
            </w:r>
          </w:p>
        </w:tc>
      </w:tr>
      <w:tr w:rsidR="001D7921" w:rsidRPr="001D7921" w14:paraId="4C3D985C"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0D8B50E6"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34AB3F14"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289FAC9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0AD2441"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5D548DB4"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FCD2628" w14:textId="77777777" w:rsidR="001D7921" w:rsidRPr="001D7921" w:rsidRDefault="001D7921" w:rsidP="001D7921">
            <w:pPr>
              <w:jc w:val="center"/>
              <w:rPr>
                <w:sz w:val="22"/>
                <w:szCs w:val="22"/>
              </w:rPr>
            </w:pPr>
            <w:r w:rsidRPr="001D7921">
              <w:rPr>
                <w:sz w:val="22"/>
                <w:szCs w:val="22"/>
              </w:rPr>
              <w:t>0,00</w:t>
            </w:r>
          </w:p>
        </w:tc>
      </w:tr>
      <w:tr w:rsidR="001D7921" w:rsidRPr="001D7921" w14:paraId="40A48251"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720AD45D"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2481F6E9"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28EA1DB1"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881C8FF"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6608B33B"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6D0BB0B" w14:textId="77777777" w:rsidR="001D7921" w:rsidRPr="001D7921" w:rsidRDefault="001D7921" w:rsidP="001D7921">
            <w:pPr>
              <w:jc w:val="center"/>
              <w:rPr>
                <w:sz w:val="22"/>
                <w:szCs w:val="22"/>
              </w:rPr>
            </w:pPr>
            <w:r w:rsidRPr="001D7921">
              <w:rPr>
                <w:sz w:val="22"/>
                <w:szCs w:val="22"/>
              </w:rPr>
              <w:t>0,00</w:t>
            </w:r>
          </w:p>
        </w:tc>
      </w:tr>
      <w:tr w:rsidR="001D7921" w:rsidRPr="001D7921" w14:paraId="4225DD5F"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022837DE"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5BF3FC57"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3A247465"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392088E"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345EFC77"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3B0822A5" w14:textId="77777777" w:rsidR="001D7921" w:rsidRPr="001D7921" w:rsidRDefault="001D7921" w:rsidP="001D7921">
            <w:pPr>
              <w:jc w:val="center"/>
              <w:rPr>
                <w:sz w:val="22"/>
                <w:szCs w:val="22"/>
              </w:rPr>
            </w:pPr>
            <w:r w:rsidRPr="001D7921">
              <w:rPr>
                <w:sz w:val="22"/>
                <w:szCs w:val="22"/>
              </w:rPr>
              <w:t>0,00</w:t>
            </w:r>
          </w:p>
        </w:tc>
      </w:tr>
      <w:tr w:rsidR="001D7921" w:rsidRPr="001D7921" w14:paraId="310478CE"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41AA5FA7"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402450DA"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4C3E841A"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55EA92C"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6B8CBAA6"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0E15EF4" w14:textId="77777777" w:rsidR="001D7921" w:rsidRPr="001D7921" w:rsidRDefault="001D7921" w:rsidP="001D7921">
            <w:pPr>
              <w:jc w:val="center"/>
              <w:rPr>
                <w:sz w:val="22"/>
                <w:szCs w:val="22"/>
              </w:rPr>
            </w:pPr>
            <w:r w:rsidRPr="001D7921">
              <w:rPr>
                <w:sz w:val="22"/>
                <w:szCs w:val="22"/>
              </w:rPr>
              <w:t>0,00</w:t>
            </w:r>
          </w:p>
        </w:tc>
      </w:tr>
      <w:tr w:rsidR="001D7921" w:rsidRPr="001D7921" w14:paraId="110C88CC"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139B393A"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44EF1700"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235225EE"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185E784"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290F7471"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0F2E373" w14:textId="77777777" w:rsidR="001D7921" w:rsidRPr="001D7921" w:rsidRDefault="001D7921" w:rsidP="001D7921">
            <w:pPr>
              <w:jc w:val="center"/>
              <w:rPr>
                <w:sz w:val="22"/>
                <w:szCs w:val="22"/>
              </w:rPr>
            </w:pPr>
            <w:r w:rsidRPr="001D7921">
              <w:rPr>
                <w:sz w:val="22"/>
                <w:szCs w:val="22"/>
              </w:rPr>
              <w:t>0,00</w:t>
            </w:r>
          </w:p>
        </w:tc>
      </w:tr>
      <w:tr w:rsidR="001D7921" w:rsidRPr="001D7921" w14:paraId="483FE529"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28E8C1AB"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045A8282"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1F4D7059"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8DBC5DE"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2242D70D"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940DBDF" w14:textId="77777777" w:rsidR="001D7921" w:rsidRPr="001D7921" w:rsidRDefault="001D7921" w:rsidP="001D7921">
            <w:pPr>
              <w:jc w:val="center"/>
              <w:rPr>
                <w:sz w:val="22"/>
                <w:szCs w:val="22"/>
              </w:rPr>
            </w:pPr>
            <w:r w:rsidRPr="001D7921">
              <w:rPr>
                <w:sz w:val="22"/>
                <w:szCs w:val="22"/>
              </w:rPr>
              <w:t>0,00</w:t>
            </w:r>
          </w:p>
        </w:tc>
      </w:tr>
      <w:tr w:rsidR="001D7921" w:rsidRPr="001D7921" w14:paraId="404C5A45"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56472624"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028F2187"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4805E17A"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4A7F052" w14:textId="77777777" w:rsidR="001D7921" w:rsidRPr="001D7921" w:rsidRDefault="001D7921" w:rsidP="001D7921">
            <w:pPr>
              <w:jc w:val="center"/>
              <w:rPr>
                <w:sz w:val="22"/>
                <w:szCs w:val="22"/>
              </w:rPr>
            </w:pPr>
            <w:r w:rsidRPr="001D7921">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59BB52F4"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26A3A54" w14:textId="77777777" w:rsidR="001D7921" w:rsidRPr="001D7921" w:rsidRDefault="001D7921" w:rsidP="001D7921">
            <w:pPr>
              <w:jc w:val="center"/>
              <w:rPr>
                <w:sz w:val="22"/>
                <w:szCs w:val="22"/>
              </w:rPr>
            </w:pPr>
            <w:r w:rsidRPr="001D7921">
              <w:rPr>
                <w:sz w:val="22"/>
                <w:szCs w:val="22"/>
              </w:rPr>
              <w:t>0,00</w:t>
            </w:r>
          </w:p>
        </w:tc>
      </w:tr>
      <w:tr w:rsidR="001D7921" w:rsidRPr="001D7921" w14:paraId="71D0CE5C"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4C2FD3EC"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lastRenderedPageBreak/>
              <w:t>3</w:t>
            </w:r>
          </w:p>
        </w:tc>
        <w:tc>
          <w:tcPr>
            <w:tcW w:w="1704" w:type="pct"/>
            <w:tcBorders>
              <w:top w:val="single" w:sz="4" w:space="0" w:color="auto"/>
              <w:left w:val="single" w:sz="4" w:space="0" w:color="auto"/>
              <w:bottom w:val="single" w:sz="4" w:space="0" w:color="auto"/>
              <w:right w:val="single" w:sz="4" w:space="0" w:color="auto"/>
            </w:tcBorders>
            <w:vAlign w:val="center"/>
          </w:tcPr>
          <w:p w14:paraId="61E1E0D2"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317ABB32"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4C6C3E03" w14:textId="77777777" w:rsidR="001D7921" w:rsidRPr="001D7921" w:rsidRDefault="001D7921" w:rsidP="001D7921">
            <w:pPr>
              <w:jc w:val="center"/>
              <w:rPr>
                <w:sz w:val="22"/>
                <w:szCs w:val="22"/>
              </w:rPr>
            </w:pPr>
            <w:r w:rsidRPr="001D7921">
              <w:rPr>
                <w:sz w:val="22"/>
                <w:szCs w:val="22"/>
              </w:rPr>
              <w:t>0,4514</w:t>
            </w:r>
          </w:p>
        </w:tc>
        <w:tc>
          <w:tcPr>
            <w:tcW w:w="760" w:type="pct"/>
            <w:tcBorders>
              <w:top w:val="single" w:sz="4" w:space="0" w:color="auto"/>
              <w:left w:val="single" w:sz="4" w:space="0" w:color="auto"/>
              <w:bottom w:val="single" w:sz="4" w:space="0" w:color="auto"/>
              <w:right w:val="single" w:sz="4" w:space="0" w:color="auto"/>
            </w:tcBorders>
            <w:vAlign w:val="center"/>
          </w:tcPr>
          <w:p w14:paraId="6F93D28D" w14:textId="77777777" w:rsidR="001D7921" w:rsidRPr="001D7921" w:rsidRDefault="001D7921" w:rsidP="001D7921">
            <w:pPr>
              <w:jc w:val="center"/>
              <w:rPr>
                <w:sz w:val="22"/>
                <w:szCs w:val="22"/>
              </w:rPr>
            </w:pPr>
            <w:r w:rsidRPr="001D7921">
              <w:rPr>
                <w:sz w:val="22"/>
                <w:szCs w:val="22"/>
              </w:rPr>
              <w:t>0,4514</w:t>
            </w:r>
          </w:p>
        </w:tc>
        <w:tc>
          <w:tcPr>
            <w:tcW w:w="830" w:type="pct"/>
            <w:tcBorders>
              <w:top w:val="single" w:sz="4" w:space="0" w:color="auto"/>
              <w:left w:val="single" w:sz="4" w:space="0" w:color="auto"/>
              <w:bottom w:val="single" w:sz="4" w:space="0" w:color="auto"/>
              <w:right w:val="single" w:sz="4" w:space="0" w:color="auto"/>
            </w:tcBorders>
            <w:vAlign w:val="center"/>
          </w:tcPr>
          <w:p w14:paraId="150166C8" w14:textId="77777777" w:rsidR="001D7921" w:rsidRPr="001D7921" w:rsidRDefault="001D7921" w:rsidP="001D7921">
            <w:pPr>
              <w:jc w:val="center"/>
              <w:rPr>
                <w:sz w:val="22"/>
                <w:szCs w:val="22"/>
              </w:rPr>
            </w:pPr>
            <w:r w:rsidRPr="001D7921">
              <w:rPr>
                <w:sz w:val="22"/>
                <w:szCs w:val="22"/>
              </w:rPr>
              <w:t>0,00</w:t>
            </w:r>
          </w:p>
        </w:tc>
      </w:tr>
      <w:tr w:rsidR="001D7921" w:rsidRPr="001D7921" w14:paraId="6D8F2433" w14:textId="77777777" w:rsidTr="00483167">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7289991A"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4</w:t>
            </w:r>
          </w:p>
        </w:tc>
        <w:tc>
          <w:tcPr>
            <w:tcW w:w="1704" w:type="pct"/>
            <w:tcBorders>
              <w:top w:val="single" w:sz="4" w:space="0" w:color="auto"/>
              <w:left w:val="single" w:sz="4" w:space="0" w:color="auto"/>
              <w:bottom w:val="single" w:sz="4" w:space="0" w:color="auto"/>
              <w:right w:val="single" w:sz="4" w:space="0" w:color="auto"/>
            </w:tcBorders>
            <w:vAlign w:val="center"/>
          </w:tcPr>
          <w:p w14:paraId="23C37A0D" w14:textId="77777777" w:rsidR="001D7921" w:rsidRPr="001D7921" w:rsidRDefault="001D7921" w:rsidP="001D7921">
            <w:pPr>
              <w:tabs>
                <w:tab w:val="left" w:pos="993"/>
                <w:tab w:val="left" w:pos="1512"/>
              </w:tabs>
              <w:rPr>
                <w:color w:val="000000"/>
                <w:sz w:val="21"/>
                <w:szCs w:val="21"/>
              </w:rPr>
            </w:pPr>
            <w:r w:rsidRPr="001D7921">
              <w:rPr>
                <w:color w:val="000000"/>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1D2E0517"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тыс. руб./</w:t>
            </w:r>
          </w:p>
          <w:p w14:paraId="0985F7F5" w14:textId="77777777" w:rsidR="001D7921" w:rsidRPr="001D7921" w:rsidRDefault="001D7921" w:rsidP="001D7921">
            <w:pPr>
              <w:tabs>
                <w:tab w:val="left" w:pos="993"/>
                <w:tab w:val="left" w:pos="1512"/>
              </w:tabs>
              <w:jc w:val="center"/>
              <w:rPr>
                <w:color w:val="000000"/>
                <w:sz w:val="21"/>
                <w:szCs w:val="21"/>
              </w:rPr>
            </w:pPr>
            <w:r w:rsidRPr="001D7921">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7386391C" w14:textId="77777777" w:rsidR="001D7921" w:rsidRPr="001D7921" w:rsidRDefault="001D7921" w:rsidP="001D7921">
            <w:pPr>
              <w:jc w:val="center"/>
              <w:rPr>
                <w:sz w:val="22"/>
                <w:szCs w:val="22"/>
              </w:rPr>
            </w:pPr>
            <w:r w:rsidRPr="001D7921">
              <w:rPr>
                <w:sz w:val="22"/>
                <w:szCs w:val="22"/>
              </w:rPr>
              <w:t>111,95</w:t>
            </w:r>
          </w:p>
        </w:tc>
        <w:tc>
          <w:tcPr>
            <w:tcW w:w="760" w:type="pct"/>
            <w:tcBorders>
              <w:top w:val="single" w:sz="4" w:space="0" w:color="auto"/>
              <w:left w:val="single" w:sz="4" w:space="0" w:color="auto"/>
              <w:bottom w:val="single" w:sz="4" w:space="0" w:color="auto"/>
              <w:right w:val="single" w:sz="4" w:space="0" w:color="auto"/>
            </w:tcBorders>
            <w:vAlign w:val="center"/>
          </w:tcPr>
          <w:p w14:paraId="7F49CF78" w14:textId="77777777" w:rsidR="001D7921" w:rsidRPr="001D7921" w:rsidRDefault="001D7921" w:rsidP="001D7921">
            <w:pPr>
              <w:jc w:val="center"/>
              <w:rPr>
                <w:sz w:val="22"/>
                <w:szCs w:val="22"/>
              </w:rPr>
            </w:pPr>
            <w:r w:rsidRPr="001D792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DA928CD" w14:textId="77777777" w:rsidR="001D7921" w:rsidRPr="001D7921" w:rsidRDefault="001D7921" w:rsidP="001D7921">
            <w:pPr>
              <w:jc w:val="center"/>
              <w:rPr>
                <w:sz w:val="22"/>
                <w:szCs w:val="22"/>
              </w:rPr>
            </w:pPr>
            <w:r w:rsidRPr="001D7921">
              <w:rPr>
                <w:sz w:val="22"/>
                <w:szCs w:val="22"/>
              </w:rPr>
              <w:t>-111,95</w:t>
            </w:r>
          </w:p>
        </w:tc>
      </w:tr>
    </w:tbl>
    <w:p w14:paraId="276CAFAA" w14:textId="77777777" w:rsidR="001D7921" w:rsidRPr="001D7921" w:rsidRDefault="001D7921" w:rsidP="001D7921">
      <w:pPr>
        <w:tabs>
          <w:tab w:val="left" w:pos="993"/>
          <w:tab w:val="left" w:pos="1512"/>
        </w:tabs>
        <w:spacing w:line="276" w:lineRule="auto"/>
        <w:ind w:firstLine="709"/>
        <w:rPr>
          <w:color w:val="000000"/>
          <w:sz w:val="28"/>
          <w:szCs w:val="28"/>
        </w:rPr>
      </w:pPr>
    </w:p>
    <w:p w14:paraId="0F9BDF68" w14:textId="77777777" w:rsidR="001D7921" w:rsidRPr="001D7921" w:rsidRDefault="001D7921" w:rsidP="001D7921">
      <w:pPr>
        <w:tabs>
          <w:tab w:val="left" w:pos="993"/>
          <w:tab w:val="left" w:pos="1512"/>
        </w:tabs>
        <w:spacing w:line="276" w:lineRule="auto"/>
        <w:ind w:firstLine="709"/>
        <w:jc w:val="right"/>
        <w:rPr>
          <w:color w:val="000000"/>
          <w:sz w:val="28"/>
          <w:szCs w:val="28"/>
        </w:rPr>
      </w:pPr>
      <w:r w:rsidRPr="001D7921">
        <w:rPr>
          <w:color w:val="000000"/>
          <w:sz w:val="28"/>
          <w:szCs w:val="28"/>
        </w:rPr>
        <w:br w:type="page"/>
      </w:r>
      <w:r w:rsidRPr="001D7921">
        <w:rPr>
          <w:color w:val="000000"/>
          <w:sz w:val="28"/>
          <w:szCs w:val="28"/>
        </w:rPr>
        <w:lastRenderedPageBreak/>
        <w:t>Таблица 2</w:t>
      </w:r>
    </w:p>
    <w:p w14:paraId="69D659AB" w14:textId="77777777" w:rsidR="001D7921" w:rsidRPr="001D7921" w:rsidRDefault="001D7921" w:rsidP="001D7921">
      <w:pPr>
        <w:tabs>
          <w:tab w:val="left" w:pos="993"/>
          <w:tab w:val="left" w:pos="1512"/>
        </w:tabs>
        <w:spacing w:line="276" w:lineRule="auto"/>
        <w:ind w:firstLine="709"/>
        <w:jc w:val="right"/>
        <w:rPr>
          <w:color w:val="000000"/>
          <w:sz w:val="28"/>
          <w:szCs w:val="28"/>
        </w:rPr>
      </w:pPr>
      <w:r w:rsidRPr="001D7921">
        <w:rPr>
          <w:color w:val="000000"/>
          <w:sz w:val="28"/>
          <w:szCs w:val="28"/>
        </w:rPr>
        <w:t>(Приложение 7.8 Методических указаний)</w:t>
      </w:r>
    </w:p>
    <w:p w14:paraId="5F3ADA7F" w14:textId="77777777" w:rsidR="001D7921" w:rsidRPr="001D7921" w:rsidRDefault="001D7921" w:rsidP="001D7921">
      <w:pPr>
        <w:tabs>
          <w:tab w:val="left" w:pos="993"/>
          <w:tab w:val="left" w:pos="1512"/>
        </w:tabs>
        <w:jc w:val="center"/>
        <w:rPr>
          <w:b/>
          <w:color w:val="000000"/>
          <w:sz w:val="28"/>
          <w:szCs w:val="28"/>
        </w:rPr>
      </w:pPr>
      <w:r w:rsidRPr="001D7921">
        <w:rPr>
          <w:b/>
          <w:color w:val="000000"/>
          <w:sz w:val="28"/>
          <w:szCs w:val="28"/>
        </w:rPr>
        <w:t xml:space="preserve">Расчет индивидуальной платы за подключение к системе теплоснабжения ООО «СибЭнерго» объекта заявителя </w:t>
      </w:r>
      <w:r w:rsidRPr="001D7921">
        <w:rPr>
          <w:b/>
          <w:color w:val="000000"/>
          <w:sz w:val="28"/>
          <w:szCs w:val="28"/>
        </w:rPr>
        <w:br/>
        <w:t>Министерства строительства Кузбасса, детского сада на 190 мест (Кемеровская область – Кузбасс, г. Новокузнецк, Новоильинский район, ул. Авиаторов)</w:t>
      </w:r>
    </w:p>
    <w:p w14:paraId="6FDD311F" w14:textId="77777777" w:rsidR="001D7921" w:rsidRPr="001D7921" w:rsidRDefault="001D7921" w:rsidP="001D7921">
      <w:pPr>
        <w:tabs>
          <w:tab w:val="left" w:pos="993"/>
          <w:tab w:val="left" w:pos="1512"/>
        </w:tabs>
        <w:jc w:val="center"/>
        <w:rPr>
          <w:color w:val="000000"/>
          <w:sz w:val="28"/>
          <w:szCs w:val="28"/>
        </w:rPr>
      </w:pPr>
    </w:p>
    <w:tbl>
      <w:tblPr>
        <w:tblW w:w="5000" w:type="pct"/>
        <w:tblCellMar>
          <w:left w:w="0" w:type="dxa"/>
          <w:right w:w="0" w:type="dxa"/>
        </w:tblCellMar>
        <w:tblLook w:val="0000" w:firstRow="0" w:lastRow="0" w:firstColumn="0" w:lastColumn="0" w:noHBand="0" w:noVBand="0"/>
      </w:tblPr>
      <w:tblGrid>
        <w:gridCol w:w="869"/>
        <w:gridCol w:w="3252"/>
        <w:gridCol w:w="1321"/>
        <w:gridCol w:w="1298"/>
        <w:gridCol w:w="1299"/>
        <w:gridCol w:w="1305"/>
      </w:tblGrid>
      <w:tr w:rsidR="001D7921" w:rsidRPr="001D7921" w14:paraId="0CBB66CD" w14:textId="77777777" w:rsidTr="00483167">
        <w:trPr>
          <w:trHeight w:val="214"/>
          <w:tblHeader/>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B25D30"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 п/п</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ADB5B5"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Наименование</w:t>
            </w:r>
          </w:p>
        </w:tc>
        <w:tc>
          <w:tcPr>
            <w:tcW w:w="701" w:type="pct"/>
            <w:tcBorders>
              <w:top w:val="single" w:sz="4" w:space="0" w:color="auto"/>
              <w:left w:val="single" w:sz="4" w:space="0" w:color="auto"/>
              <w:bottom w:val="single" w:sz="4" w:space="0" w:color="auto"/>
              <w:right w:val="single" w:sz="4" w:space="0" w:color="auto"/>
            </w:tcBorders>
            <w:vAlign w:val="center"/>
          </w:tcPr>
          <w:p w14:paraId="6F20AE3A"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Размерность</w:t>
            </w:r>
          </w:p>
        </w:tc>
        <w:tc>
          <w:tcPr>
            <w:tcW w:w="697" w:type="pct"/>
            <w:tcBorders>
              <w:top w:val="single" w:sz="4" w:space="0" w:color="auto"/>
              <w:left w:val="single" w:sz="4" w:space="0" w:color="auto"/>
              <w:bottom w:val="single" w:sz="4" w:space="0" w:color="auto"/>
              <w:right w:val="single" w:sz="4" w:space="0" w:color="auto"/>
            </w:tcBorders>
            <w:vAlign w:val="center"/>
          </w:tcPr>
          <w:p w14:paraId="53C8E03A"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Предложения предприятия</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4F0655"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Предложения экспертов</w:t>
            </w:r>
          </w:p>
        </w:tc>
        <w:tc>
          <w:tcPr>
            <w:tcW w:w="693" w:type="pct"/>
            <w:tcBorders>
              <w:top w:val="single" w:sz="4" w:space="0" w:color="auto"/>
              <w:left w:val="single" w:sz="4" w:space="0" w:color="auto"/>
              <w:bottom w:val="single" w:sz="4" w:space="0" w:color="auto"/>
              <w:right w:val="single" w:sz="4" w:space="0" w:color="auto"/>
            </w:tcBorders>
            <w:vAlign w:val="center"/>
          </w:tcPr>
          <w:p w14:paraId="5EB2CEFB"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Корректировка</w:t>
            </w:r>
          </w:p>
        </w:tc>
      </w:tr>
      <w:tr w:rsidR="001D7921" w:rsidRPr="001D7921" w14:paraId="08287631" w14:textId="77777777" w:rsidTr="00483167">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63845E"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0D9BEF9" w14:textId="77777777" w:rsidR="001D7921" w:rsidRPr="001D7921" w:rsidRDefault="001D7921" w:rsidP="001D7921">
            <w:pPr>
              <w:tabs>
                <w:tab w:val="left" w:pos="1512"/>
              </w:tabs>
              <w:autoSpaceDE w:val="0"/>
              <w:autoSpaceDN w:val="0"/>
              <w:adjustRightInd w:val="0"/>
              <w:outlineLvl w:val="0"/>
              <w:rPr>
                <w:color w:val="000000"/>
                <w:sz w:val="20"/>
                <w:szCs w:val="20"/>
              </w:rPr>
            </w:pPr>
            <w:r w:rsidRPr="001D7921">
              <w:rPr>
                <w:color w:val="000000"/>
                <w:sz w:val="20"/>
                <w:szCs w:val="20"/>
              </w:rPr>
              <w:t>Плата за подключение объектов заявителей,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1C803279" w14:textId="77777777" w:rsidR="001D7921" w:rsidRPr="001D7921" w:rsidRDefault="001D7921" w:rsidP="001D7921">
            <w:pPr>
              <w:jc w:val="center"/>
              <w:rPr>
                <w:color w:val="000000"/>
                <w:sz w:val="20"/>
                <w:szCs w:val="20"/>
              </w:rPr>
            </w:pPr>
            <w:r w:rsidRPr="001D7921">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D1D0187" w14:textId="77777777" w:rsidR="001D7921" w:rsidRPr="001D7921" w:rsidRDefault="001D7921" w:rsidP="001D7921">
            <w:pPr>
              <w:jc w:val="center"/>
              <w:rPr>
                <w:sz w:val="20"/>
                <w:szCs w:val="20"/>
                <w:highlight w:val="yellow"/>
              </w:rPr>
            </w:pPr>
            <w:r w:rsidRPr="001D7921">
              <w:rPr>
                <w:sz w:val="20"/>
                <w:szCs w:val="20"/>
              </w:rPr>
              <w:t>17714,55</w:t>
            </w:r>
          </w:p>
        </w:tc>
        <w:tc>
          <w:tcPr>
            <w:tcW w:w="698" w:type="pct"/>
            <w:tcBorders>
              <w:top w:val="single" w:sz="4" w:space="0" w:color="auto"/>
              <w:left w:val="nil"/>
              <w:bottom w:val="single" w:sz="4" w:space="0" w:color="auto"/>
              <w:right w:val="single" w:sz="4" w:space="0" w:color="auto"/>
            </w:tcBorders>
            <w:shd w:val="clear" w:color="auto" w:fill="auto"/>
            <w:vAlign w:val="center"/>
          </w:tcPr>
          <w:p w14:paraId="5CD09360" w14:textId="77777777" w:rsidR="001D7921" w:rsidRPr="001D7921" w:rsidRDefault="001D7921" w:rsidP="001D7921">
            <w:pPr>
              <w:jc w:val="center"/>
              <w:rPr>
                <w:sz w:val="20"/>
                <w:szCs w:val="20"/>
                <w:highlight w:val="yellow"/>
              </w:rPr>
            </w:pPr>
            <w:r w:rsidRPr="001D7921">
              <w:rPr>
                <w:sz w:val="20"/>
                <w:szCs w:val="20"/>
              </w:rPr>
              <w:t>17026,14</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8B2A31D" w14:textId="77777777" w:rsidR="001D7921" w:rsidRPr="001D7921" w:rsidRDefault="001D7921" w:rsidP="001D7921">
            <w:pPr>
              <w:jc w:val="center"/>
              <w:rPr>
                <w:sz w:val="20"/>
                <w:szCs w:val="20"/>
                <w:highlight w:val="yellow"/>
              </w:rPr>
            </w:pPr>
            <w:r w:rsidRPr="001D7921">
              <w:rPr>
                <w:sz w:val="20"/>
                <w:szCs w:val="20"/>
              </w:rPr>
              <w:t>-688,41</w:t>
            </w:r>
          </w:p>
        </w:tc>
      </w:tr>
      <w:tr w:rsidR="001D7921" w:rsidRPr="001D7921" w14:paraId="313DF422" w14:textId="77777777" w:rsidTr="00483167">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4AE36F"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03E48E" w14:textId="77777777" w:rsidR="001D7921" w:rsidRPr="001D7921" w:rsidRDefault="001D7921" w:rsidP="001D7921">
            <w:pPr>
              <w:tabs>
                <w:tab w:val="left" w:pos="1512"/>
              </w:tabs>
              <w:autoSpaceDE w:val="0"/>
              <w:autoSpaceDN w:val="0"/>
              <w:adjustRightInd w:val="0"/>
              <w:outlineLvl w:val="0"/>
              <w:rPr>
                <w:color w:val="000000"/>
                <w:sz w:val="20"/>
                <w:szCs w:val="20"/>
              </w:rPr>
            </w:pPr>
            <w:r w:rsidRPr="001D7921">
              <w:rPr>
                <w:color w:val="000000"/>
                <w:sz w:val="20"/>
                <w:szCs w:val="20"/>
              </w:rPr>
              <w:t>Расходы на проведение мероприятий по подключению объектов заявителей</w:t>
            </w:r>
          </w:p>
        </w:tc>
        <w:tc>
          <w:tcPr>
            <w:tcW w:w="701" w:type="pct"/>
            <w:tcBorders>
              <w:top w:val="single" w:sz="4" w:space="0" w:color="auto"/>
              <w:left w:val="single" w:sz="4" w:space="0" w:color="auto"/>
              <w:bottom w:val="single" w:sz="4" w:space="0" w:color="auto"/>
              <w:right w:val="single" w:sz="4" w:space="0" w:color="auto"/>
            </w:tcBorders>
            <w:vAlign w:val="center"/>
          </w:tcPr>
          <w:p w14:paraId="1F63DD27" w14:textId="77777777" w:rsidR="001D7921" w:rsidRPr="001D7921" w:rsidRDefault="001D7921" w:rsidP="001D7921">
            <w:pPr>
              <w:jc w:val="center"/>
            </w:pPr>
            <w:r w:rsidRPr="001D7921">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5527D22C" w14:textId="77777777" w:rsidR="001D7921" w:rsidRPr="001D7921" w:rsidRDefault="001D7921" w:rsidP="001D7921">
            <w:pPr>
              <w:jc w:val="center"/>
              <w:rPr>
                <w:sz w:val="20"/>
                <w:szCs w:val="20"/>
              </w:rPr>
            </w:pPr>
            <w:r w:rsidRPr="001D7921">
              <w:rPr>
                <w:sz w:val="20"/>
                <w:szCs w:val="20"/>
              </w:rPr>
              <w:t>50,53</w:t>
            </w:r>
          </w:p>
        </w:tc>
        <w:tc>
          <w:tcPr>
            <w:tcW w:w="698" w:type="pct"/>
            <w:tcBorders>
              <w:top w:val="single" w:sz="4" w:space="0" w:color="auto"/>
              <w:left w:val="nil"/>
              <w:bottom w:val="single" w:sz="4" w:space="0" w:color="auto"/>
              <w:right w:val="single" w:sz="4" w:space="0" w:color="auto"/>
            </w:tcBorders>
            <w:shd w:val="clear" w:color="auto" w:fill="auto"/>
            <w:vAlign w:val="center"/>
          </w:tcPr>
          <w:p w14:paraId="73B6B3E1" w14:textId="77777777" w:rsidR="001D7921" w:rsidRPr="001D7921" w:rsidRDefault="001D7921" w:rsidP="001D7921">
            <w:pPr>
              <w:jc w:val="center"/>
              <w:rPr>
                <w:sz w:val="20"/>
                <w:szCs w:val="20"/>
              </w:rPr>
            </w:pPr>
            <w:r w:rsidRPr="001D7921">
              <w:rPr>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31FAD08" w14:textId="77777777" w:rsidR="001D7921" w:rsidRPr="001D7921" w:rsidRDefault="001D7921" w:rsidP="001D7921">
            <w:pPr>
              <w:jc w:val="center"/>
              <w:rPr>
                <w:sz w:val="20"/>
                <w:szCs w:val="20"/>
              </w:rPr>
            </w:pPr>
            <w:r w:rsidRPr="001D7921">
              <w:rPr>
                <w:sz w:val="20"/>
                <w:szCs w:val="20"/>
              </w:rPr>
              <w:t>-50,53</w:t>
            </w:r>
          </w:p>
        </w:tc>
      </w:tr>
      <w:tr w:rsidR="001D7921" w:rsidRPr="001D7921" w14:paraId="2E721234" w14:textId="77777777" w:rsidTr="00483167">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CB893B"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2.1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5C5DD9"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Расходы на проведение мероприятий по подключению объектов заявителей (П1)</w:t>
            </w:r>
          </w:p>
        </w:tc>
        <w:tc>
          <w:tcPr>
            <w:tcW w:w="701" w:type="pct"/>
            <w:tcBorders>
              <w:top w:val="single" w:sz="4" w:space="0" w:color="auto"/>
              <w:left w:val="single" w:sz="4" w:space="0" w:color="auto"/>
              <w:bottom w:val="single" w:sz="4" w:space="0" w:color="auto"/>
              <w:right w:val="single" w:sz="4" w:space="0" w:color="auto"/>
            </w:tcBorders>
            <w:vAlign w:val="center"/>
          </w:tcPr>
          <w:p w14:paraId="71891742" w14:textId="77777777" w:rsidR="001D7921" w:rsidRPr="001D7921" w:rsidRDefault="001D7921" w:rsidP="001D7921">
            <w:pPr>
              <w:jc w:val="center"/>
            </w:pPr>
            <w:r w:rsidRPr="001D7921">
              <w:rPr>
                <w:color w:val="000000"/>
                <w:sz w:val="20"/>
                <w:szCs w:val="20"/>
              </w:rPr>
              <w:t>Тыс.руб/Гкал/ч</w:t>
            </w:r>
          </w:p>
        </w:tc>
        <w:tc>
          <w:tcPr>
            <w:tcW w:w="697" w:type="pct"/>
            <w:tcBorders>
              <w:top w:val="single" w:sz="4" w:space="0" w:color="auto"/>
              <w:left w:val="single" w:sz="4" w:space="0" w:color="auto"/>
              <w:bottom w:val="single" w:sz="4" w:space="0" w:color="auto"/>
              <w:right w:val="single" w:sz="4" w:space="0" w:color="auto"/>
            </w:tcBorders>
            <w:vAlign w:val="center"/>
          </w:tcPr>
          <w:p w14:paraId="334E3F7B" w14:textId="77777777" w:rsidR="001D7921" w:rsidRPr="001D7921" w:rsidRDefault="001D7921" w:rsidP="001D7921">
            <w:pPr>
              <w:jc w:val="center"/>
              <w:rPr>
                <w:sz w:val="20"/>
                <w:szCs w:val="20"/>
              </w:rPr>
            </w:pPr>
            <w:r w:rsidRPr="001D7921">
              <w:rPr>
                <w:sz w:val="20"/>
                <w:szCs w:val="20"/>
              </w:rPr>
              <w:t>111,95</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5BE618F0" w14:textId="77777777" w:rsidR="001D7921" w:rsidRPr="001D7921" w:rsidRDefault="001D7921" w:rsidP="001D7921">
            <w:pPr>
              <w:jc w:val="center"/>
              <w:rPr>
                <w:sz w:val="20"/>
                <w:szCs w:val="20"/>
              </w:rPr>
            </w:pPr>
            <w:r w:rsidRPr="001D7921">
              <w:rPr>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557A56D" w14:textId="77777777" w:rsidR="001D7921" w:rsidRPr="001D7921" w:rsidRDefault="001D7921" w:rsidP="001D7921">
            <w:pPr>
              <w:jc w:val="center"/>
              <w:rPr>
                <w:sz w:val="20"/>
                <w:szCs w:val="20"/>
              </w:rPr>
            </w:pPr>
            <w:r w:rsidRPr="001D7921">
              <w:rPr>
                <w:sz w:val="20"/>
                <w:szCs w:val="20"/>
              </w:rPr>
              <w:t>-111,95</w:t>
            </w:r>
          </w:p>
        </w:tc>
      </w:tr>
      <w:tr w:rsidR="001D7921" w:rsidRPr="001D7921" w14:paraId="41F37918" w14:textId="77777777" w:rsidTr="00483167">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3112EE"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2.2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AB01D97"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Подключаемая тепловая нагрузка объекта заявителя</w:t>
            </w:r>
          </w:p>
        </w:tc>
        <w:tc>
          <w:tcPr>
            <w:tcW w:w="701" w:type="pct"/>
            <w:tcBorders>
              <w:top w:val="single" w:sz="4" w:space="0" w:color="auto"/>
              <w:left w:val="single" w:sz="4" w:space="0" w:color="auto"/>
              <w:bottom w:val="single" w:sz="4" w:space="0" w:color="auto"/>
              <w:right w:val="single" w:sz="4" w:space="0" w:color="auto"/>
            </w:tcBorders>
            <w:vAlign w:val="center"/>
          </w:tcPr>
          <w:p w14:paraId="716BD742" w14:textId="77777777" w:rsidR="001D7921" w:rsidRPr="001D7921" w:rsidRDefault="001D7921" w:rsidP="001D7921">
            <w:pPr>
              <w:jc w:val="center"/>
            </w:pPr>
            <w:r w:rsidRPr="001D7921">
              <w:rPr>
                <w:color w:val="000000"/>
                <w:sz w:val="20"/>
                <w:szCs w:val="20"/>
              </w:rPr>
              <w:t>Гкал/ч</w:t>
            </w:r>
          </w:p>
        </w:tc>
        <w:tc>
          <w:tcPr>
            <w:tcW w:w="697" w:type="pct"/>
            <w:tcBorders>
              <w:top w:val="single" w:sz="4" w:space="0" w:color="auto"/>
              <w:left w:val="single" w:sz="4" w:space="0" w:color="auto"/>
              <w:bottom w:val="single" w:sz="4" w:space="0" w:color="auto"/>
              <w:right w:val="single" w:sz="4" w:space="0" w:color="auto"/>
            </w:tcBorders>
            <w:vAlign w:val="center"/>
          </w:tcPr>
          <w:p w14:paraId="512E0207" w14:textId="77777777" w:rsidR="001D7921" w:rsidRPr="001D7921" w:rsidRDefault="001D7921" w:rsidP="001D7921">
            <w:pPr>
              <w:jc w:val="center"/>
              <w:rPr>
                <w:sz w:val="20"/>
                <w:szCs w:val="20"/>
              </w:rPr>
            </w:pPr>
            <w:r w:rsidRPr="001D7921">
              <w:rPr>
                <w:sz w:val="20"/>
                <w:szCs w:val="20"/>
              </w:rPr>
              <w:t>0,4514</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D10948A" w14:textId="77777777" w:rsidR="001D7921" w:rsidRPr="001D7921" w:rsidRDefault="001D7921" w:rsidP="001D7921">
            <w:pPr>
              <w:jc w:val="center"/>
              <w:rPr>
                <w:sz w:val="20"/>
                <w:szCs w:val="20"/>
              </w:rPr>
            </w:pPr>
            <w:r w:rsidRPr="001D7921">
              <w:rPr>
                <w:sz w:val="20"/>
                <w:szCs w:val="20"/>
              </w:rPr>
              <w:t>0,4514</w:t>
            </w:r>
          </w:p>
        </w:tc>
        <w:tc>
          <w:tcPr>
            <w:tcW w:w="693" w:type="pct"/>
            <w:tcBorders>
              <w:top w:val="single" w:sz="4" w:space="0" w:color="auto"/>
              <w:left w:val="single" w:sz="4" w:space="0" w:color="auto"/>
              <w:bottom w:val="single" w:sz="4" w:space="0" w:color="auto"/>
              <w:right w:val="single" w:sz="4" w:space="0" w:color="auto"/>
            </w:tcBorders>
            <w:vAlign w:val="center"/>
          </w:tcPr>
          <w:p w14:paraId="301F75B5" w14:textId="77777777" w:rsidR="001D7921" w:rsidRPr="001D7921" w:rsidRDefault="001D7921" w:rsidP="001D7921">
            <w:pPr>
              <w:jc w:val="center"/>
              <w:rPr>
                <w:sz w:val="20"/>
                <w:szCs w:val="20"/>
              </w:rPr>
            </w:pPr>
            <w:r w:rsidRPr="001D7921">
              <w:rPr>
                <w:sz w:val="20"/>
                <w:szCs w:val="20"/>
              </w:rPr>
              <w:t>-0,0000</w:t>
            </w:r>
          </w:p>
        </w:tc>
      </w:tr>
      <w:tr w:rsidR="001D7921" w:rsidRPr="001D7921" w14:paraId="2C84A17D" w14:textId="77777777" w:rsidTr="00483167">
        <w:trPr>
          <w:trHeight w:val="172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796D7A"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3</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69C068"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(П2.1),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41071C84" w14:textId="77777777" w:rsidR="001D7921" w:rsidRPr="001D7921" w:rsidRDefault="001D7921" w:rsidP="001D7921">
            <w:pPr>
              <w:jc w:val="center"/>
            </w:pPr>
            <w:r w:rsidRPr="001D7921">
              <w:rPr>
                <w:color w:val="000000"/>
                <w:sz w:val="20"/>
                <w:szCs w:val="20"/>
              </w:rPr>
              <w:t>Тыс.руб</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48DDB969" w14:textId="77777777" w:rsidR="001D7921" w:rsidRPr="001D7921" w:rsidRDefault="001D7921" w:rsidP="001D7921">
            <w:pPr>
              <w:jc w:val="center"/>
              <w:rPr>
                <w:sz w:val="20"/>
                <w:szCs w:val="20"/>
                <w:highlight w:val="yellow"/>
              </w:rPr>
            </w:pPr>
            <w:r w:rsidRPr="001D7921">
              <w:rPr>
                <w:sz w:val="20"/>
                <w:szCs w:val="20"/>
              </w:rPr>
              <w:t>17664,02</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7D1ED997" w14:textId="77777777" w:rsidR="001D7921" w:rsidRPr="001D7921" w:rsidRDefault="001D7921" w:rsidP="001D7921">
            <w:pPr>
              <w:jc w:val="center"/>
              <w:rPr>
                <w:sz w:val="20"/>
                <w:szCs w:val="20"/>
                <w:highlight w:val="yellow"/>
              </w:rPr>
            </w:pPr>
            <w:r w:rsidRPr="001D7921">
              <w:rPr>
                <w:sz w:val="20"/>
                <w:szCs w:val="20"/>
              </w:rPr>
              <w:t>17026,14</w:t>
            </w:r>
          </w:p>
        </w:tc>
        <w:tc>
          <w:tcPr>
            <w:tcW w:w="693" w:type="pct"/>
            <w:tcBorders>
              <w:top w:val="single" w:sz="4" w:space="0" w:color="auto"/>
              <w:left w:val="single" w:sz="4" w:space="0" w:color="auto"/>
              <w:bottom w:val="single" w:sz="4" w:space="0" w:color="auto"/>
              <w:right w:val="single" w:sz="4" w:space="0" w:color="auto"/>
            </w:tcBorders>
            <w:vAlign w:val="center"/>
          </w:tcPr>
          <w:p w14:paraId="238E7E01" w14:textId="77777777" w:rsidR="001D7921" w:rsidRPr="001D7921" w:rsidRDefault="001D7921" w:rsidP="001D7921">
            <w:pPr>
              <w:jc w:val="center"/>
              <w:rPr>
                <w:sz w:val="20"/>
                <w:szCs w:val="20"/>
                <w:highlight w:val="yellow"/>
              </w:rPr>
            </w:pPr>
            <w:r w:rsidRPr="001D7921">
              <w:rPr>
                <w:sz w:val="20"/>
                <w:szCs w:val="20"/>
              </w:rPr>
              <w:t>-637,88</w:t>
            </w:r>
          </w:p>
        </w:tc>
      </w:tr>
      <w:tr w:rsidR="001D7921" w:rsidRPr="001D7921" w14:paraId="1F2E0A60" w14:textId="77777777" w:rsidTr="00483167">
        <w:trPr>
          <w:trHeight w:val="199"/>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3409EE"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3.1.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6DE147"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Надземная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6C683755" w14:textId="77777777" w:rsidR="001D7921" w:rsidRPr="001D7921" w:rsidRDefault="001D7921" w:rsidP="001D7921">
            <w:pPr>
              <w:jc w:val="center"/>
              <w:rPr>
                <w:color w:val="000000"/>
                <w:sz w:val="20"/>
                <w:szCs w:val="20"/>
              </w:rPr>
            </w:pPr>
            <w:r w:rsidRPr="001D7921">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751FB036" w14:textId="77777777" w:rsidR="001D7921" w:rsidRPr="001D7921" w:rsidRDefault="001D7921" w:rsidP="001D7921">
            <w:pPr>
              <w:jc w:val="center"/>
              <w:rPr>
                <w:sz w:val="20"/>
                <w:szCs w:val="20"/>
                <w:highlight w:val="yellow"/>
              </w:rPr>
            </w:pPr>
            <w:r w:rsidRPr="001D7921">
              <w:rPr>
                <w:sz w:val="20"/>
                <w:szCs w:val="20"/>
              </w:rPr>
              <w:t>0,00</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B7FD07" w14:textId="77777777" w:rsidR="001D7921" w:rsidRPr="001D7921" w:rsidRDefault="001D7921" w:rsidP="001D7921">
            <w:pPr>
              <w:jc w:val="center"/>
              <w:rPr>
                <w:sz w:val="20"/>
                <w:szCs w:val="20"/>
              </w:rPr>
            </w:pPr>
            <w:r w:rsidRPr="001D7921">
              <w:rPr>
                <w:sz w:val="20"/>
                <w:szCs w:val="20"/>
              </w:rPr>
              <w:t>0,00</w:t>
            </w:r>
          </w:p>
        </w:tc>
        <w:tc>
          <w:tcPr>
            <w:tcW w:w="693" w:type="pct"/>
            <w:tcBorders>
              <w:top w:val="single" w:sz="4" w:space="0" w:color="auto"/>
              <w:left w:val="single" w:sz="4" w:space="0" w:color="auto"/>
              <w:bottom w:val="single" w:sz="4" w:space="0" w:color="auto"/>
              <w:right w:val="single" w:sz="4" w:space="0" w:color="auto"/>
            </w:tcBorders>
            <w:vAlign w:val="center"/>
          </w:tcPr>
          <w:p w14:paraId="3C72E7A9" w14:textId="77777777" w:rsidR="001D7921" w:rsidRPr="001D7921" w:rsidRDefault="001D7921" w:rsidP="001D7921">
            <w:pPr>
              <w:jc w:val="center"/>
              <w:rPr>
                <w:sz w:val="20"/>
                <w:szCs w:val="20"/>
              </w:rPr>
            </w:pPr>
            <w:r w:rsidRPr="001D7921">
              <w:rPr>
                <w:sz w:val="20"/>
                <w:szCs w:val="20"/>
              </w:rPr>
              <w:t>0,00</w:t>
            </w:r>
          </w:p>
        </w:tc>
      </w:tr>
      <w:tr w:rsidR="001D7921" w:rsidRPr="001D7921" w14:paraId="1DDEB78E" w14:textId="77777777" w:rsidTr="00483167">
        <w:trPr>
          <w:trHeight w:val="161"/>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50BF65" w14:textId="77777777" w:rsidR="001D7921" w:rsidRPr="001D7921" w:rsidRDefault="001D7921" w:rsidP="001D7921">
            <w:pPr>
              <w:tabs>
                <w:tab w:val="left" w:pos="993"/>
                <w:tab w:val="left" w:pos="1512"/>
              </w:tabs>
              <w:jc w:val="center"/>
              <w:rPr>
                <w:color w:val="000000"/>
                <w:sz w:val="20"/>
                <w:szCs w:val="20"/>
              </w:rPr>
            </w:pPr>
            <w:r w:rsidRPr="001D7921">
              <w:rPr>
                <w:color w:val="000000"/>
                <w:sz w:val="20"/>
                <w:szCs w:val="20"/>
              </w:rPr>
              <w:t>3.2.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CB5A35" w14:textId="77777777" w:rsidR="001D7921" w:rsidRPr="001D7921" w:rsidRDefault="001D7921" w:rsidP="001D7921">
            <w:pPr>
              <w:tabs>
                <w:tab w:val="left" w:pos="993"/>
                <w:tab w:val="left" w:pos="1512"/>
              </w:tabs>
              <w:rPr>
                <w:color w:val="000000"/>
                <w:sz w:val="20"/>
                <w:szCs w:val="20"/>
              </w:rPr>
            </w:pPr>
            <w:r w:rsidRPr="001D7921">
              <w:rPr>
                <w:color w:val="000000"/>
                <w:sz w:val="20"/>
                <w:szCs w:val="20"/>
              </w:rPr>
              <w:t>Подземная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5C509F42" w14:textId="77777777" w:rsidR="001D7921" w:rsidRPr="001D7921" w:rsidRDefault="001D7921" w:rsidP="001D7921">
            <w:pPr>
              <w:jc w:val="center"/>
            </w:pPr>
            <w:r w:rsidRPr="001D7921">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1BFA986C" w14:textId="77777777" w:rsidR="001D7921" w:rsidRPr="001D7921" w:rsidRDefault="001D7921" w:rsidP="001D7921">
            <w:pPr>
              <w:jc w:val="center"/>
              <w:rPr>
                <w:sz w:val="20"/>
                <w:szCs w:val="20"/>
                <w:highlight w:val="yellow"/>
              </w:rPr>
            </w:pPr>
            <w:r w:rsidRPr="001D7921">
              <w:rPr>
                <w:sz w:val="20"/>
                <w:szCs w:val="20"/>
              </w:rPr>
              <w:t>17664,02</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B61ADB" w14:textId="77777777" w:rsidR="001D7921" w:rsidRPr="001D7921" w:rsidRDefault="001D7921" w:rsidP="001D7921">
            <w:pPr>
              <w:jc w:val="center"/>
              <w:rPr>
                <w:sz w:val="20"/>
                <w:szCs w:val="20"/>
                <w:highlight w:val="yellow"/>
              </w:rPr>
            </w:pPr>
            <w:r w:rsidRPr="001D7921">
              <w:rPr>
                <w:sz w:val="20"/>
                <w:szCs w:val="20"/>
              </w:rPr>
              <w:t>17026,14</w:t>
            </w:r>
          </w:p>
        </w:tc>
        <w:tc>
          <w:tcPr>
            <w:tcW w:w="693" w:type="pct"/>
            <w:tcBorders>
              <w:top w:val="single" w:sz="4" w:space="0" w:color="auto"/>
              <w:left w:val="single" w:sz="4" w:space="0" w:color="auto"/>
              <w:bottom w:val="single" w:sz="4" w:space="0" w:color="auto"/>
              <w:right w:val="single" w:sz="4" w:space="0" w:color="auto"/>
            </w:tcBorders>
            <w:vAlign w:val="center"/>
          </w:tcPr>
          <w:p w14:paraId="20314988" w14:textId="77777777" w:rsidR="001D7921" w:rsidRPr="001D7921" w:rsidRDefault="001D7921" w:rsidP="001D7921">
            <w:pPr>
              <w:jc w:val="center"/>
              <w:rPr>
                <w:sz w:val="20"/>
                <w:szCs w:val="20"/>
                <w:highlight w:val="yellow"/>
              </w:rPr>
            </w:pPr>
            <w:r w:rsidRPr="001D7921">
              <w:rPr>
                <w:sz w:val="20"/>
                <w:szCs w:val="20"/>
              </w:rPr>
              <w:t>-637,88</w:t>
            </w:r>
          </w:p>
        </w:tc>
      </w:tr>
      <w:tr w:rsidR="001D7921" w:rsidRPr="001D7921" w14:paraId="3DEF0892" w14:textId="77777777" w:rsidTr="00483167">
        <w:tblPrEx>
          <w:tblCellMar>
            <w:top w:w="75" w:type="dxa"/>
            <w:bottom w:w="75" w:type="dxa"/>
          </w:tblCellMar>
        </w:tblPrEx>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349190"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4</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C10605"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701" w:type="pct"/>
            <w:tcBorders>
              <w:top w:val="single" w:sz="4" w:space="0" w:color="auto"/>
              <w:left w:val="single" w:sz="4" w:space="0" w:color="auto"/>
              <w:bottom w:val="single" w:sz="4" w:space="0" w:color="auto"/>
              <w:right w:val="single" w:sz="4" w:space="0" w:color="auto"/>
            </w:tcBorders>
            <w:vAlign w:val="center"/>
          </w:tcPr>
          <w:p w14:paraId="5B10DD4F" w14:textId="77777777" w:rsidR="001D7921" w:rsidRPr="001D7921" w:rsidRDefault="001D7921" w:rsidP="001D7921">
            <w:pPr>
              <w:jc w:val="center"/>
            </w:pPr>
            <w:r w:rsidRPr="001D7921">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31070454" w14:textId="77777777" w:rsidR="001D7921" w:rsidRPr="001D7921" w:rsidRDefault="001D7921" w:rsidP="001D7921">
            <w:pPr>
              <w:jc w:val="center"/>
              <w:rPr>
                <w:sz w:val="20"/>
                <w:szCs w:val="20"/>
                <w:highlight w:val="yellow"/>
              </w:rPr>
            </w:pPr>
            <w:r w:rsidRPr="001D7921">
              <w:rPr>
                <w:sz w:val="20"/>
                <w:szCs w:val="20"/>
              </w:rPr>
              <w:t>0,00</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3DE22E" w14:textId="77777777" w:rsidR="001D7921" w:rsidRPr="001D7921" w:rsidRDefault="001D7921" w:rsidP="001D7921">
            <w:pPr>
              <w:jc w:val="center"/>
              <w:rPr>
                <w:sz w:val="20"/>
                <w:szCs w:val="20"/>
              </w:rPr>
            </w:pPr>
            <w:r w:rsidRPr="001D7921">
              <w:rPr>
                <w:sz w:val="20"/>
                <w:szCs w:val="20"/>
              </w:rPr>
              <w:t>0,00</w:t>
            </w:r>
          </w:p>
        </w:tc>
        <w:tc>
          <w:tcPr>
            <w:tcW w:w="693" w:type="pct"/>
            <w:tcBorders>
              <w:top w:val="single" w:sz="4" w:space="0" w:color="auto"/>
              <w:left w:val="single" w:sz="4" w:space="0" w:color="auto"/>
              <w:bottom w:val="single" w:sz="4" w:space="0" w:color="auto"/>
              <w:right w:val="single" w:sz="4" w:space="0" w:color="auto"/>
            </w:tcBorders>
            <w:vAlign w:val="center"/>
          </w:tcPr>
          <w:p w14:paraId="621AEC7B" w14:textId="77777777" w:rsidR="001D7921" w:rsidRPr="001D7921" w:rsidRDefault="001D7921" w:rsidP="001D7921">
            <w:pPr>
              <w:jc w:val="center"/>
              <w:rPr>
                <w:sz w:val="20"/>
                <w:szCs w:val="20"/>
              </w:rPr>
            </w:pPr>
            <w:r w:rsidRPr="001D7921">
              <w:rPr>
                <w:sz w:val="20"/>
                <w:szCs w:val="20"/>
              </w:rPr>
              <w:t>0,00</w:t>
            </w:r>
          </w:p>
        </w:tc>
      </w:tr>
      <w:tr w:rsidR="001D7921" w:rsidRPr="001D7921" w14:paraId="2D85CA23" w14:textId="77777777" w:rsidTr="00483167">
        <w:tblPrEx>
          <w:tblCellMar>
            <w:top w:w="75" w:type="dxa"/>
            <w:bottom w:w="75" w:type="dxa"/>
          </w:tblCellMar>
        </w:tblPrEx>
        <w:trPr>
          <w:trHeight w:val="1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28935F" w14:textId="77777777" w:rsidR="001D7921" w:rsidRPr="001D7921" w:rsidRDefault="001D7921" w:rsidP="001D7921">
            <w:pPr>
              <w:tabs>
                <w:tab w:val="left" w:pos="1512"/>
              </w:tabs>
              <w:autoSpaceDE w:val="0"/>
              <w:autoSpaceDN w:val="0"/>
              <w:adjustRightInd w:val="0"/>
              <w:jc w:val="center"/>
              <w:rPr>
                <w:color w:val="000000"/>
                <w:sz w:val="20"/>
                <w:szCs w:val="20"/>
              </w:rPr>
            </w:pPr>
            <w:r w:rsidRPr="001D7921">
              <w:rPr>
                <w:color w:val="000000"/>
                <w:sz w:val="20"/>
                <w:szCs w:val="20"/>
              </w:rPr>
              <w:t>5</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DAA5E2F" w14:textId="77777777" w:rsidR="001D7921" w:rsidRPr="001D7921" w:rsidRDefault="001D7921" w:rsidP="001D7921">
            <w:pPr>
              <w:tabs>
                <w:tab w:val="left" w:pos="1512"/>
              </w:tabs>
              <w:autoSpaceDE w:val="0"/>
              <w:autoSpaceDN w:val="0"/>
              <w:adjustRightInd w:val="0"/>
              <w:rPr>
                <w:color w:val="000000"/>
                <w:sz w:val="20"/>
                <w:szCs w:val="20"/>
              </w:rPr>
            </w:pPr>
            <w:r w:rsidRPr="001D7921">
              <w:rPr>
                <w:color w:val="000000"/>
                <w:sz w:val="20"/>
                <w:szCs w:val="20"/>
              </w:rPr>
              <w:t>Налог на прибыль</w:t>
            </w:r>
          </w:p>
        </w:tc>
        <w:tc>
          <w:tcPr>
            <w:tcW w:w="701" w:type="pct"/>
            <w:tcBorders>
              <w:top w:val="single" w:sz="4" w:space="0" w:color="auto"/>
              <w:left w:val="single" w:sz="4" w:space="0" w:color="auto"/>
              <w:bottom w:val="single" w:sz="4" w:space="0" w:color="auto"/>
              <w:right w:val="single" w:sz="4" w:space="0" w:color="auto"/>
            </w:tcBorders>
            <w:vAlign w:val="center"/>
          </w:tcPr>
          <w:p w14:paraId="7BEBED2A" w14:textId="77777777" w:rsidR="001D7921" w:rsidRPr="001D7921" w:rsidRDefault="001D7921" w:rsidP="001D7921">
            <w:pPr>
              <w:jc w:val="center"/>
            </w:pPr>
            <w:r w:rsidRPr="001D7921">
              <w:rPr>
                <w:color w:val="000000"/>
                <w:sz w:val="20"/>
                <w:szCs w:val="20"/>
              </w:rPr>
              <w:t>Тыс.руб/Гкал/ч</w:t>
            </w:r>
          </w:p>
        </w:tc>
        <w:tc>
          <w:tcPr>
            <w:tcW w:w="697" w:type="pct"/>
            <w:tcBorders>
              <w:top w:val="single" w:sz="4" w:space="0" w:color="auto"/>
              <w:left w:val="single" w:sz="4" w:space="0" w:color="auto"/>
              <w:bottom w:val="single" w:sz="4" w:space="0" w:color="auto"/>
              <w:right w:val="single" w:sz="4" w:space="0" w:color="auto"/>
            </w:tcBorders>
            <w:vAlign w:val="center"/>
          </w:tcPr>
          <w:p w14:paraId="24F65806" w14:textId="77777777" w:rsidR="001D7921" w:rsidRPr="001D7921" w:rsidRDefault="001D7921" w:rsidP="001D7921">
            <w:pPr>
              <w:jc w:val="center"/>
              <w:rPr>
                <w:color w:val="000000"/>
                <w:sz w:val="20"/>
                <w:szCs w:val="20"/>
              </w:rPr>
            </w:pPr>
            <w:r w:rsidRPr="001D7921">
              <w:rPr>
                <w:color w:val="000000"/>
                <w:sz w:val="20"/>
                <w:szCs w:val="20"/>
              </w:rPr>
              <w:t>0,00</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199BAA16" w14:textId="77777777" w:rsidR="001D7921" w:rsidRPr="001D7921" w:rsidRDefault="001D7921" w:rsidP="001D7921">
            <w:pPr>
              <w:jc w:val="center"/>
              <w:rPr>
                <w:color w:val="000000"/>
                <w:sz w:val="20"/>
                <w:szCs w:val="20"/>
              </w:rPr>
            </w:pPr>
            <w:r w:rsidRPr="001D7921">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3D8C18C" w14:textId="77777777" w:rsidR="001D7921" w:rsidRPr="001D7921" w:rsidRDefault="001D7921" w:rsidP="001D7921">
            <w:pPr>
              <w:jc w:val="center"/>
              <w:rPr>
                <w:color w:val="000000"/>
                <w:sz w:val="20"/>
                <w:szCs w:val="20"/>
                <w:highlight w:val="yellow"/>
              </w:rPr>
            </w:pPr>
            <w:r w:rsidRPr="001D7921">
              <w:rPr>
                <w:color w:val="000000"/>
                <w:sz w:val="20"/>
                <w:szCs w:val="20"/>
              </w:rPr>
              <w:t>0,00</w:t>
            </w:r>
          </w:p>
        </w:tc>
      </w:tr>
    </w:tbl>
    <w:p w14:paraId="00A875FD" w14:textId="77777777" w:rsidR="001D7921" w:rsidRPr="001D7921" w:rsidRDefault="001D7921" w:rsidP="001D7921">
      <w:pPr>
        <w:tabs>
          <w:tab w:val="left" w:pos="993"/>
          <w:tab w:val="left" w:pos="1512"/>
        </w:tabs>
        <w:jc w:val="both"/>
        <w:rPr>
          <w:color w:val="000000"/>
          <w:sz w:val="28"/>
          <w:szCs w:val="28"/>
        </w:rPr>
      </w:pPr>
    </w:p>
    <w:p w14:paraId="59C31325" w14:textId="77777777" w:rsidR="001D7921" w:rsidRPr="001D7921" w:rsidRDefault="001D7921" w:rsidP="001D7921">
      <w:pPr>
        <w:tabs>
          <w:tab w:val="left" w:pos="993"/>
          <w:tab w:val="left" w:pos="1512"/>
        </w:tabs>
        <w:ind w:firstLine="709"/>
        <w:jc w:val="right"/>
        <w:rPr>
          <w:color w:val="000000"/>
          <w:sz w:val="28"/>
          <w:szCs w:val="28"/>
        </w:rPr>
      </w:pPr>
    </w:p>
    <w:p w14:paraId="2BC2610A"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5B117F78"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4953F955"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35910A72"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184A85B8"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7DF89033" w14:textId="77777777" w:rsidR="001D7921" w:rsidRPr="001D7921" w:rsidRDefault="001D7921" w:rsidP="001D7921">
      <w:pPr>
        <w:tabs>
          <w:tab w:val="left" w:pos="993"/>
          <w:tab w:val="left" w:pos="1512"/>
        </w:tabs>
        <w:spacing w:line="276" w:lineRule="auto"/>
        <w:ind w:firstLine="709"/>
        <w:jc w:val="both"/>
        <w:rPr>
          <w:color w:val="000000"/>
          <w:sz w:val="28"/>
          <w:szCs w:val="28"/>
        </w:rPr>
      </w:pPr>
    </w:p>
    <w:p w14:paraId="43C0E2BF" w14:textId="77777777" w:rsidR="001D7921" w:rsidRPr="001D7921" w:rsidRDefault="001D7921" w:rsidP="001D7921">
      <w:pPr>
        <w:tabs>
          <w:tab w:val="left" w:pos="993"/>
          <w:tab w:val="left" w:pos="1512"/>
        </w:tabs>
        <w:ind w:firstLine="709"/>
        <w:jc w:val="right"/>
        <w:rPr>
          <w:color w:val="000000"/>
          <w:sz w:val="28"/>
          <w:szCs w:val="28"/>
        </w:rPr>
      </w:pPr>
      <w:r w:rsidRPr="001D7921">
        <w:rPr>
          <w:color w:val="000000"/>
          <w:sz w:val="28"/>
          <w:szCs w:val="28"/>
        </w:rPr>
        <w:t xml:space="preserve"> </w:t>
      </w:r>
    </w:p>
    <w:p w14:paraId="59C79AB8" w14:textId="77777777" w:rsidR="001D7921" w:rsidRPr="001D7921" w:rsidRDefault="001D7921" w:rsidP="001D7921">
      <w:pPr>
        <w:tabs>
          <w:tab w:val="left" w:pos="993"/>
          <w:tab w:val="left" w:pos="1512"/>
        </w:tabs>
        <w:jc w:val="center"/>
        <w:rPr>
          <w:b/>
          <w:color w:val="000000"/>
          <w:sz w:val="28"/>
          <w:szCs w:val="28"/>
        </w:rPr>
      </w:pPr>
      <w:r w:rsidRPr="001D7921">
        <w:rPr>
          <w:b/>
          <w:color w:val="000000"/>
          <w:sz w:val="28"/>
          <w:szCs w:val="28"/>
        </w:rPr>
        <w:lastRenderedPageBreak/>
        <w:t xml:space="preserve">Индивидуальные платы за подключение к системе теплоснабжения </w:t>
      </w:r>
      <w:r w:rsidRPr="001D7921">
        <w:rPr>
          <w:b/>
          <w:color w:val="000000"/>
          <w:sz w:val="28"/>
          <w:szCs w:val="28"/>
        </w:rPr>
        <w:br/>
        <w:t>ООО «СибЭнерго» объекта заявителя ООО «Регионстрой»</w:t>
      </w:r>
    </w:p>
    <w:p w14:paraId="59875CCF" w14:textId="77777777" w:rsidR="001D7921" w:rsidRPr="001D7921" w:rsidRDefault="001D7921" w:rsidP="001D7921">
      <w:pPr>
        <w:tabs>
          <w:tab w:val="left" w:pos="1512"/>
        </w:tabs>
        <w:spacing w:line="276" w:lineRule="auto"/>
        <w:ind w:firstLine="680"/>
        <w:jc w:val="both"/>
        <w:rPr>
          <w:color w:val="000000"/>
          <w:sz w:val="28"/>
          <w:szCs w:val="28"/>
        </w:rPr>
      </w:pPr>
    </w:p>
    <w:p w14:paraId="3900547B" w14:textId="77777777" w:rsidR="001D7921" w:rsidRPr="001D7921" w:rsidRDefault="001D7921" w:rsidP="001D7921">
      <w:pPr>
        <w:tabs>
          <w:tab w:val="left" w:pos="1512"/>
        </w:tabs>
        <w:spacing w:line="276" w:lineRule="auto"/>
        <w:ind w:firstLine="680"/>
        <w:jc w:val="both"/>
        <w:rPr>
          <w:bCs/>
          <w:color w:val="000000"/>
          <w:sz w:val="28"/>
          <w:szCs w:val="28"/>
        </w:rPr>
      </w:pPr>
      <w:r w:rsidRPr="001D7921">
        <w:rPr>
          <w:color w:val="000000"/>
          <w:sz w:val="28"/>
          <w:szCs w:val="28"/>
        </w:rPr>
        <w:t>По итогам анализа, представленного ООО «СибЭнерго»</w:t>
      </w:r>
      <w:r w:rsidRPr="001D7921">
        <w:rPr>
          <w:bCs/>
          <w:color w:val="000000"/>
          <w:sz w:val="28"/>
          <w:szCs w:val="28"/>
        </w:rPr>
        <w:t xml:space="preserve"> предложения по </w:t>
      </w:r>
      <w:r w:rsidRPr="001D7921">
        <w:rPr>
          <w:color w:val="000000"/>
          <w:sz w:val="28"/>
          <w:szCs w:val="28"/>
        </w:rPr>
        <w:t xml:space="preserve">расчету платы за подключение к системе теплоснабжения, </w:t>
      </w:r>
      <w:r w:rsidRPr="001D7921">
        <w:rPr>
          <w:bCs/>
          <w:color w:val="000000"/>
          <w:sz w:val="28"/>
          <w:szCs w:val="28"/>
        </w:rPr>
        <w:t xml:space="preserve">эксперты предлагают принять размер платы за подключение к тепловым сетям ООО «СибЭнерго» в индивидуальном порядке объекта заявителя </w:t>
      </w:r>
      <w:r w:rsidRPr="001D7921">
        <w:rPr>
          <w:sz w:val="28"/>
          <w:szCs w:val="28"/>
        </w:rPr>
        <w:t>Министерства строительства Кузбасса, детского сада на 190 мест (Кемеровская область – Кузбасс, г. Новокузнецк, Новоильинский район, ул. Авиаторов)</w:t>
      </w:r>
      <w:r w:rsidRPr="001D7921">
        <w:rPr>
          <w:bCs/>
          <w:color w:val="000000"/>
          <w:sz w:val="28"/>
          <w:szCs w:val="28"/>
        </w:rPr>
        <w:t>, согласно Таблице 3.</w:t>
      </w:r>
    </w:p>
    <w:p w14:paraId="5CB5C002" w14:textId="77777777" w:rsidR="001D7921" w:rsidRPr="001D7921" w:rsidRDefault="001D7921" w:rsidP="001D7921">
      <w:pPr>
        <w:tabs>
          <w:tab w:val="left" w:pos="1512"/>
        </w:tabs>
        <w:spacing w:line="276" w:lineRule="auto"/>
        <w:ind w:firstLine="680"/>
        <w:jc w:val="both"/>
        <w:rPr>
          <w:bCs/>
          <w:color w:val="000000"/>
          <w:sz w:val="28"/>
          <w:szCs w:val="28"/>
        </w:rPr>
      </w:pPr>
    </w:p>
    <w:p w14:paraId="4393F7F3" w14:textId="77777777" w:rsidR="001D7921" w:rsidRPr="001D7921" w:rsidRDefault="001D7921" w:rsidP="001D7921">
      <w:pPr>
        <w:tabs>
          <w:tab w:val="left" w:pos="1512"/>
        </w:tabs>
        <w:spacing w:line="276" w:lineRule="auto"/>
        <w:ind w:firstLine="680"/>
        <w:jc w:val="right"/>
        <w:rPr>
          <w:bCs/>
          <w:color w:val="000000"/>
          <w:sz w:val="28"/>
          <w:szCs w:val="28"/>
        </w:rPr>
      </w:pPr>
      <w:r w:rsidRPr="001D7921">
        <w:rPr>
          <w:bCs/>
          <w:color w:val="000000"/>
          <w:sz w:val="28"/>
          <w:szCs w:val="28"/>
        </w:rPr>
        <w:t>Таблица 3</w:t>
      </w:r>
    </w:p>
    <w:p w14:paraId="1E9BFC59" w14:textId="77777777" w:rsidR="001D7921" w:rsidRPr="001D7921" w:rsidRDefault="001D7921" w:rsidP="001D7921">
      <w:pPr>
        <w:tabs>
          <w:tab w:val="left" w:pos="1512"/>
        </w:tabs>
        <w:spacing w:line="276" w:lineRule="auto"/>
        <w:jc w:val="center"/>
        <w:rPr>
          <w:b/>
          <w:bCs/>
          <w:kern w:val="32"/>
          <w:sz w:val="28"/>
          <w:szCs w:val="28"/>
        </w:rPr>
      </w:pPr>
      <w:r w:rsidRPr="001D7921">
        <w:rPr>
          <w:b/>
          <w:bCs/>
          <w:kern w:val="32"/>
          <w:sz w:val="28"/>
          <w:szCs w:val="28"/>
        </w:rPr>
        <w:t>Платы за подключение к системе теплоснабжения</w:t>
      </w:r>
    </w:p>
    <w:p w14:paraId="612C985B" w14:textId="77777777" w:rsidR="001D7921" w:rsidRPr="001D7921" w:rsidRDefault="001D7921" w:rsidP="001D7921">
      <w:pPr>
        <w:tabs>
          <w:tab w:val="left" w:pos="1512"/>
        </w:tabs>
        <w:spacing w:line="276" w:lineRule="auto"/>
        <w:jc w:val="center"/>
        <w:rPr>
          <w:b/>
          <w:bCs/>
          <w:kern w:val="32"/>
          <w:sz w:val="28"/>
          <w:szCs w:val="28"/>
        </w:rPr>
      </w:pPr>
      <w:r w:rsidRPr="001D7921">
        <w:rPr>
          <w:b/>
          <w:color w:val="000000"/>
          <w:sz w:val="28"/>
          <w:szCs w:val="28"/>
        </w:rPr>
        <w:t xml:space="preserve">ООО «СибЭнерго» </w:t>
      </w:r>
      <w:r w:rsidRPr="001D7921">
        <w:rPr>
          <w:b/>
          <w:bCs/>
          <w:kern w:val="32"/>
          <w:sz w:val="28"/>
          <w:szCs w:val="28"/>
        </w:rPr>
        <w:t xml:space="preserve">в индивидуальном порядке </w:t>
      </w:r>
      <w:r w:rsidRPr="001D7921">
        <w:rPr>
          <w:b/>
          <w:color w:val="000000"/>
          <w:sz w:val="28"/>
          <w:szCs w:val="28"/>
        </w:rPr>
        <w:t xml:space="preserve">объекта заявителя </w:t>
      </w:r>
      <w:r w:rsidRPr="001D7921">
        <w:rPr>
          <w:b/>
          <w:bCs/>
          <w:kern w:val="32"/>
          <w:sz w:val="28"/>
          <w:szCs w:val="28"/>
        </w:rPr>
        <w:t>Министерства строительства Кузбасса, детского сада на 190 мест (Кемеровская область – Кузбасс, г. Новокузнецк, Новоильинский район, ул. Авиаторов)</w:t>
      </w:r>
    </w:p>
    <w:p w14:paraId="06DDB37A" w14:textId="77777777" w:rsidR="001D7921" w:rsidRPr="001D7921" w:rsidRDefault="001D7921" w:rsidP="001D7921">
      <w:pPr>
        <w:tabs>
          <w:tab w:val="left" w:pos="1512"/>
        </w:tabs>
        <w:spacing w:line="276" w:lineRule="auto"/>
        <w:ind w:firstLine="680"/>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3239"/>
        <w:gridCol w:w="1727"/>
        <w:gridCol w:w="2693"/>
      </w:tblGrid>
      <w:tr w:rsidR="001D7921" w:rsidRPr="001D7921" w14:paraId="07A4D703" w14:textId="77777777" w:rsidTr="00483167">
        <w:tc>
          <w:tcPr>
            <w:tcW w:w="902" w:type="pct"/>
            <w:vAlign w:val="center"/>
          </w:tcPr>
          <w:p w14:paraId="023B0FB0" w14:textId="77777777" w:rsidR="001D7921" w:rsidRPr="001D7921" w:rsidRDefault="001D7921" w:rsidP="001D7921">
            <w:pPr>
              <w:jc w:val="center"/>
              <w:rPr>
                <w:sz w:val="22"/>
                <w:szCs w:val="22"/>
              </w:rPr>
            </w:pPr>
            <w:r w:rsidRPr="001D7921">
              <w:rPr>
                <w:sz w:val="22"/>
                <w:szCs w:val="22"/>
              </w:rPr>
              <w:t>Заявитель</w:t>
            </w:r>
          </w:p>
        </w:tc>
        <w:tc>
          <w:tcPr>
            <w:tcW w:w="1733" w:type="pct"/>
            <w:vAlign w:val="center"/>
          </w:tcPr>
          <w:p w14:paraId="2ED5878A" w14:textId="77777777" w:rsidR="001D7921" w:rsidRPr="001D7921" w:rsidRDefault="001D7921" w:rsidP="001D7921">
            <w:pPr>
              <w:jc w:val="center"/>
              <w:rPr>
                <w:sz w:val="22"/>
                <w:szCs w:val="22"/>
              </w:rPr>
            </w:pPr>
            <w:r w:rsidRPr="001D7921">
              <w:rPr>
                <w:sz w:val="22"/>
                <w:szCs w:val="22"/>
              </w:rPr>
              <w:t>Адрес подключаемого объекта</w:t>
            </w:r>
          </w:p>
        </w:tc>
        <w:tc>
          <w:tcPr>
            <w:tcW w:w="924" w:type="pct"/>
            <w:shd w:val="clear" w:color="auto" w:fill="auto"/>
            <w:vAlign w:val="center"/>
          </w:tcPr>
          <w:p w14:paraId="50BD803E" w14:textId="77777777" w:rsidR="001D7921" w:rsidRPr="001D7921" w:rsidRDefault="001D7921" w:rsidP="001D7921">
            <w:pPr>
              <w:ind w:left="-57" w:right="-57"/>
              <w:jc w:val="center"/>
              <w:rPr>
                <w:sz w:val="22"/>
                <w:szCs w:val="22"/>
              </w:rPr>
            </w:pPr>
            <w:r w:rsidRPr="001D7921">
              <w:rPr>
                <w:sz w:val="22"/>
                <w:szCs w:val="22"/>
              </w:rPr>
              <w:t>Объём присоединяемой мощности, Гкал/ч</w:t>
            </w:r>
          </w:p>
        </w:tc>
        <w:tc>
          <w:tcPr>
            <w:tcW w:w="1441" w:type="pct"/>
            <w:vAlign w:val="center"/>
          </w:tcPr>
          <w:p w14:paraId="10EDA377" w14:textId="77777777" w:rsidR="001D7921" w:rsidRPr="001D7921" w:rsidRDefault="001D7921" w:rsidP="001D7921">
            <w:pPr>
              <w:jc w:val="center"/>
              <w:rPr>
                <w:sz w:val="22"/>
                <w:szCs w:val="22"/>
              </w:rPr>
            </w:pPr>
            <w:r w:rsidRPr="001D7921">
              <w:rPr>
                <w:sz w:val="22"/>
                <w:szCs w:val="22"/>
              </w:rPr>
              <w:t>Плата за подключение к системе теплоснабжения, тыс. руб. (без учёта НДС)</w:t>
            </w:r>
          </w:p>
        </w:tc>
      </w:tr>
      <w:tr w:rsidR="001D7921" w:rsidRPr="001D7921" w14:paraId="24132834" w14:textId="77777777" w:rsidTr="00483167">
        <w:trPr>
          <w:trHeight w:val="679"/>
        </w:trPr>
        <w:tc>
          <w:tcPr>
            <w:tcW w:w="902" w:type="pct"/>
            <w:vAlign w:val="center"/>
          </w:tcPr>
          <w:p w14:paraId="59D94C34" w14:textId="77777777" w:rsidR="001D7921" w:rsidRPr="001D7921" w:rsidRDefault="001D7921" w:rsidP="001D7921">
            <w:pPr>
              <w:jc w:val="center"/>
              <w:rPr>
                <w:sz w:val="22"/>
                <w:szCs w:val="22"/>
              </w:rPr>
            </w:pPr>
            <w:r w:rsidRPr="001D7921">
              <w:rPr>
                <w:sz w:val="22"/>
                <w:szCs w:val="22"/>
              </w:rPr>
              <w:t>Министерство строительства Кузбасса</w:t>
            </w:r>
          </w:p>
        </w:tc>
        <w:tc>
          <w:tcPr>
            <w:tcW w:w="1733" w:type="pct"/>
            <w:vAlign w:val="center"/>
          </w:tcPr>
          <w:p w14:paraId="004D56FD" w14:textId="77777777" w:rsidR="001D7921" w:rsidRPr="001D7921" w:rsidRDefault="001D7921" w:rsidP="001D7921">
            <w:pPr>
              <w:jc w:val="center"/>
              <w:rPr>
                <w:sz w:val="22"/>
                <w:szCs w:val="22"/>
              </w:rPr>
            </w:pPr>
            <w:r w:rsidRPr="001D7921">
              <w:rPr>
                <w:sz w:val="22"/>
                <w:szCs w:val="22"/>
              </w:rPr>
              <w:t xml:space="preserve">Кемеровская область – Кузбасс, </w:t>
            </w:r>
          </w:p>
          <w:p w14:paraId="320ED132" w14:textId="77777777" w:rsidR="001D7921" w:rsidRPr="001D7921" w:rsidRDefault="001D7921" w:rsidP="001D7921">
            <w:pPr>
              <w:jc w:val="center"/>
              <w:rPr>
                <w:sz w:val="22"/>
                <w:szCs w:val="22"/>
              </w:rPr>
            </w:pPr>
            <w:r w:rsidRPr="001D7921">
              <w:rPr>
                <w:sz w:val="22"/>
                <w:szCs w:val="22"/>
              </w:rPr>
              <w:t>г. Новокузнецк, Новоильинский район, ул. Авиаторов</w:t>
            </w:r>
          </w:p>
        </w:tc>
        <w:tc>
          <w:tcPr>
            <w:tcW w:w="924" w:type="pct"/>
            <w:shd w:val="clear" w:color="auto" w:fill="auto"/>
            <w:vAlign w:val="center"/>
          </w:tcPr>
          <w:p w14:paraId="7D7C4839" w14:textId="77777777" w:rsidR="001D7921" w:rsidRPr="001D7921" w:rsidRDefault="001D7921" w:rsidP="001D7921">
            <w:pPr>
              <w:jc w:val="center"/>
              <w:rPr>
                <w:sz w:val="22"/>
                <w:szCs w:val="22"/>
              </w:rPr>
            </w:pPr>
            <w:r w:rsidRPr="001D7921">
              <w:rPr>
                <w:sz w:val="22"/>
                <w:szCs w:val="22"/>
              </w:rPr>
              <w:t>0,4514</w:t>
            </w:r>
          </w:p>
        </w:tc>
        <w:tc>
          <w:tcPr>
            <w:tcW w:w="1441" w:type="pct"/>
            <w:vAlign w:val="center"/>
          </w:tcPr>
          <w:p w14:paraId="23EBB1DD" w14:textId="77777777" w:rsidR="001D7921" w:rsidRPr="001D7921" w:rsidRDefault="001D7921" w:rsidP="001D7921">
            <w:pPr>
              <w:ind w:left="-57" w:right="-57"/>
              <w:jc w:val="center"/>
              <w:rPr>
                <w:sz w:val="22"/>
                <w:szCs w:val="22"/>
              </w:rPr>
            </w:pPr>
            <w:r w:rsidRPr="001D7921">
              <w:rPr>
                <w:sz w:val="22"/>
                <w:szCs w:val="22"/>
              </w:rPr>
              <w:t>17 026,14</w:t>
            </w:r>
          </w:p>
        </w:tc>
      </w:tr>
    </w:tbl>
    <w:p w14:paraId="0DFA2038" w14:textId="77777777" w:rsidR="001D7921" w:rsidRPr="001D7921" w:rsidRDefault="001D7921" w:rsidP="001D7921">
      <w:pPr>
        <w:tabs>
          <w:tab w:val="left" w:pos="1512"/>
        </w:tabs>
        <w:spacing w:line="276" w:lineRule="auto"/>
        <w:ind w:firstLine="680"/>
        <w:jc w:val="both"/>
        <w:rPr>
          <w:color w:val="000000"/>
          <w:sz w:val="28"/>
          <w:szCs w:val="28"/>
        </w:rPr>
      </w:pPr>
    </w:p>
    <w:p w14:paraId="272173A9" w14:textId="77777777" w:rsidR="00747408" w:rsidRDefault="00747408" w:rsidP="00747408">
      <w:pPr>
        <w:tabs>
          <w:tab w:val="left" w:pos="5580"/>
          <w:tab w:val="left" w:pos="9498"/>
        </w:tabs>
        <w:ind w:right="-569"/>
        <w:rPr>
          <w:color w:val="000000" w:themeColor="text1"/>
        </w:rPr>
      </w:pPr>
    </w:p>
    <w:p w14:paraId="58796E3D" w14:textId="77777777" w:rsidR="00747408" w:rsidRDefault="00747408" w:rsidP="00FE23D4">
      <w:pPr>
        <w:tabs>
          <w:tab w:val="left" w:pos="5580"/>
          <w:tab w:val="left" w:pos="9498"/>
        </w:tabs>
        <w:ind w:left="-2347" w:right="-569" w:firstLine="8726"/>
        <w:rPr>
          <w:color w:val="000000" w:themeColor="text1"/>
        </w:rPr>
      </w:pPr>
    </w:p>
    <w:p w14:paraId="34CFBDAA" w14:textId="495EE4B9" w:rsidR="00747408" w:rsidRDefault="00747408" w:rsidP="00FE23D4">
      <w:pPr>
        <w:tabs>
          <w:tab w:val="left" w:pos="5580"/>
          <w:tab w:val="left" w:pos="9498"/>
        </w:tabs>
        <w:ind w:left="-2347" w:right="-569" w:firstLine="8726"/>
        <w:rPr>
          <w:color w:val="000000" w:themeColor="text1"/>
        </w:rPr>
        <w:sectPr w:rsidR="00747408" w:rsidSect="001D7921">
          <w:pgSz w:w="11906" w:h="16838"/>
          <w:pgMar w:top="709" w:right="851" w:bottom="284" w:left="1701" w:header="426" w:footer="407" w:gutter="0"/>
          <w:cols w:space="708"/>
          <w:titlePg/>
          <w:docGrid w:linePitch="360"/>
        </w:sectPr>
      </w:pPr>
    </w:p>
    <w:p w14:paraId="20ABFFE5" w14:textId="47CCC499" w:rsidR="00747408" w:rsidRPr="00081AD4" w:rsidRDefault="00747408" w:rsidP="00AF5C0F">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8 к протоколу</w:t>
      </w:r>
      <w:r w:rsidRPr="00081AD4">
        <w:rPr>
          <w:color w:val="000000" w:themeColor="text1"/>
        </w:rPr>
        <w:t xml:space="preserve"> № </w:t>
      </w:r>
      <w:r>
        <w:rPr>
          <w:color w:val="000000" w:themeColor="text1"/>
        </w:rPr>
        <w:t>78</w:t>
      </w:r>
    </w:p>
    <w:p w14:paraId="0184C591" w14:textId="77777777" w:rsidR="00747408" w:rsidRPr="00081AD4" w:rsidRDefault="00747408" w:rsidP="00AF5C0F">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D9C0931" w14:textId="77777777" w:rsidR="00747408" w:rsidRPr="00081AD4" w:rsidRDefault="00747408" w:rsidP="00AF5C0F">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46197B83" w14:textId="77777777" w:rsidR="00747408" w:rsidRDefault="00747408" w:rsidP="00AF5C0F">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C59B176" w14:textId="77777777" w:rsidR="00AF5C0F" w:rsidRPr="00AF5C0F" w:rsidRDefault="00AF5C0F" w:rsidP="00AF5C0F">
      <w:pPr>
        <w:jc w:val="center"/>
        <w:rPr>
          <w:b/>
          <w:sz w:val="28"/>
        </w:rPr>
      </w:pPr>
    </w:p>
    <w:p w14:paraId="47F9FB8B" w14:textId="77777777" w:rsidR="00AF5C0F" w:rsidRPr="00AF5C0F" w:rsidRDefault="00AF5C0F" w:rsidP="00AF5C0F">
      <w:pPr>
        <w:jc w:val="center"/>
        <w:rPr>
          <w:b/>
          <w:color w:val="000000"/>
          <w:sz w:val="28"/>
          <w:szCs w:val="28"/>
        </w:rPr>
      </w:pPr>
      <w:r w:rsidRPr="00AF5C0F">
        <w:rPr>
          <w:b/>
          <w:sz w:val="28"/>
        </w:rPr>
        <w:t xml:space="preserve">Экспертное заключение </w:t>
      </w:r>
      <w:r w:rsidRPr="00AF5C0F">
        <w:rPr>
          <w:b/>
          <w:color w:val="000000"/>
          <w:sz w:val="28"/>
          <w:szCs w:val="28"/>
        </w:rPr>
        <w:t xml:space="preserve">Региональной энергетической комиссии Кузбасса об установлении платы за подключение к системе теплоснабжения ООО «СибЭнерго» в индивидуальном порядке объекта заявителя ООО «УК «Союз», многоквартирного жилого дома № 2 (Кемеровская область – Кузбасс, г. Новокузнецк, Заводской район, </w:t>
      </w:r>
    </w:p>
    <w:p w14:paraId="5C33F11D" w14:textId="77777777" w:rsidR="00AF5C0F" w:rsidRPr="00AF5C0F" w:rsidRDefault="00AF5C0F" w:rsidP="00AF5C0F">
      <w:pPr>
        <w:jc w:val="center"/>
        <w:rPr>
          <w:b/>
          <w:color w:val="000000"/>
          <w:sz w:val="28"/>
          <w:szCs w:val="28"/>
        </w:rPr>
      </w:pPr>
      <w:r w:rsidRPr="00AF5C0F">
        <w:rPr>
          <w:b/>
          <w:color w:val="000000"/>
          <w:sz w:val="28"/>
          <w:szCs w:val="28"/>
        </w:rPr>
        <w:t>ул. Горьковская)</w:t>
      </w:r>
    </w:p>
    <w:p w14:paraId="04B073D0" w14:textId="77777777" w:rsidR="00AF5C0F" w:rsidRPr="00AF5C0F" w:rsidRDefault="00AF5C0F" w:rsidP="00AF5C0F">
      <w:pPr>
        <w:spacing w:line="24" w:lineRule="atLeast"/>
        <w:jc w:val="both"/>
        <w:rPr>
          <w:color w:val="000000"/>
          <w:sz w:val="28"/>
          <w:szCs w:val="28"/>
        </w:rPr>
      </w:pPr>
    </w:p>
    <w:p w14:paraId="0057B554" w14:textId="77777777" w:rsidR="00AF5C0F" w:rsidRPr="00AF5C0F" w:rsidRDefault="00AF5C0F" w:rsidP="00AF5C0F">
      <w:pPr>
        <w:spacing w:line="276" w:lineRule="auto"/>
        <w:ind w:firstLine="680"/>
        <w:jc w:val="both"/>
        <w:rPr>
          <w:color w:val="000000"/>
          <w:sz w:val="28"/>
          <w:szCs w:val="28"/>
        </w:rPr>
      </w:pPr>
      <w:r w:rsidRPr="00AF5C0F">
        <w:rPr>
          <w:color w:val="000000"/>
          <w:sz w:val="28"/>
          <w:szCs w:val="28"/>
        </w:rPr>
        <w:t>ООО «СибЭнерго» обратилось в адрес Региональной энергетической комиссии Кузбасса (далее РЭК) с заявлением (исх. от 20.07.2021 № 4-6357-12, вх. от 23.07.2021 № 3850) об установлении индивидуальной платы за подключение к тепловым сетям ООО «СибЭнерго».</w:t>
      </w:r>
    </w:p>
    <w:p w14:paraId="3FD404EC" w14:textId="77777777" w:rsidR="00AF5C0F" w:rsidRPr="00AF5C0F" w:rsidRDefault="00AF5C0F" w:rsidP="00AF5C0F">
      <w:pPr>
        <w:spacing w:line="276" w:lineRule="auto"/>
        <w:ind w:firstLine="720"/>
        <w:jc w:val="both"/>
        <w:rPr>
          <w:color w:val="000000"/>
          <w:sz w:val="28"/>
          <w:szCs w:val="28"/>
        </w:rPr>
      </w:pPr>
      <w:r w:rsidRPr="00AF5C0F">
        <w:rPr>
          <w:color w:val="000000"/>
          <w:sz w:val="28"/>
          <w:szCs w:val="28"/>
        </w:rPr>
        <w:t>Нормативно-методической основой проведения анализа материалов, представленных ООО «СибЭнерго» являются:</w:t>
      </w:r>
    </w:p>
    <w:p w14:paraId="43CDAE6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Гражданский кодекс Российской Федерации;</w:t>
      </w:r>
    </w:p>
    <w:p w14:paraId="44A9418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Налоговый кодекс Российской Федерации (в дальнейшем НК РФ);</w:t>
      </w:r>
    </w:p>
    <w:p w14:paraId="2C44694F"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Трудовой Кодекс Российской Федерации (в дальнейшем ТК РФ);</w:t>
      </w:r>
    </w:p>
    <w:p w14:paraId="5788C02F"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Федеральный закон от 27.07.2010 № 190-ФЗ «О теплоснабжении»;</w:t>
      </w:r>
    </w:p>
    <w:p w14:paraId="3441A5AA"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Федеральный Закон от 17.08.1995 № 147-ФЗ «О естественных монополиях»;</w:t>
      </w:r>
    </w:p>
    <w:p w14:paraId="557D3563"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3F75ED82"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2A256633"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7CE816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Постановление Правительства Российской Федерации 22.10.2012 №1075 «О ценообразовании в сфере теплоснабжения»;</w:t>
      </w:r>
    </w:p>
    <w:p w14:paraId="484816B4"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109BC4A5"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 xml:space="preserve">Приказ Министерства строительства и жилищно-коммунального хозяйства Российской Федерации от 28.08.2014 №506/пр «О внесении в </w:t>
      </w:r>
      <w:r w:rsidRPr="00AF5C0F">
        <w:rPr>
          <w:color w:val="000000"/>
          <w:sz w:val="28"/>
          <w:szCs w:val="28"/>
        </w:rPr>
        <w:lastRenderedPageBreak/>
        <w:t>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42D3ABD5"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p w14:paraId="4D73E591" w14:textId="77777777" w:rsidR="00AF5C0F" w:rsidRPr="00AF5C0F" w:rsidRDefault="00AF5C0F" w:rsidP="00AF5C0F">
      <w:pPr>
        <w:spacing w:line="276" w:lineRule="auto"/>
        <w:jc w:val="center"/>
        <w:rPr>
          <w:b/>
          <w:color w:val="000000"/>
          <w:sz w:val="28"/>
          <w:szCs w:val="28"/>
        </w:rPr>
      </w:pPr>
    </w:p>
    <w:p w14:paraId="723AC7AF" w14:textId="77777777" w:rsidR="00AF5C0F" w:rsidRPr="00AF5C0F" w:rsidRDefault="00AF5C0F" w:rsidP="00AF5C0F">
      <w:pPr>
        <w:spacing w:line="276" w:lineRule="auto"/>
        <w:jc w:val="center"/>
        <w:rPr>
          <w:b/>
          <w:color w:val="000000"/>
          <w:sz w:val="28"/>
          <w:szCs w:val="28"/>
        </w:rPr>
      </w:pPr>
      <w:r w:rsidRPr="00AF5C0F">
        <w:rPr>
          <w:b/>
          <w:color w:val="000000"/>
          <w:sz w:val="28"/>
          <w:szCs w:val="28"/>
        </w:rPr>
        <w:t>Перечень представленных материалов</w:t>
      </w:r>
    </w:p>
    <w:p w14:paraId="540B86E0" w14:textId="77777777" w:rsidR="00AF5C0F" w:rsidRPr="00AF5C0F" w:rsidRDefault="00AF5C0F" w:rsidP="00AF5C0F">
      <w:pPr>
        <w:spacing w:line="276" w:lineRule="auto"/>
        <w:ind w:firstLine="709"/>
        <w:jc w:val="both"/>
        <w:rPr>
          <w:color w:val="000000"/>
          <w:sz w:val="28"/>
          <w:szCs w:val="28"/>
        </w:rPr>
      </w:pPr>
    </w:p>
    <w:p w14:paraId="5942146B" w14:textId="77777777" w:rsidR="00AF5C0F" w:rsidRPr="00AF5C0F" w:rsidRDefault="00AF5C0F" w:rsidP="00AF5C0F">
      <w:pPr>
        <w:tabs>
          <w:tab w:val="num" w:pos="0"/>
          <w:tab w:val="left" w:pos="993"/>
        </w:tabs>
        <w:spacing w:line="276" w:lineRule="auto"/>
        <w:ind w:firstLine="709"/>
        <w:jc w:val="both"/>
        <w:rPr>
          <w:color w:val="000000"/>
          <w:sz w:val="28"/>
          <w:szCs w:val="28"/>
        </w:rPr>
      </w:pPr>
      <w:r w:rsidRPr="00AF5C0F">
        <w:rPr>
          <w:color w:val="000000"/>
          <w:sz w:val="28"/>
          <w:szCs w:val="28"/>
        </w:rPr>
        <w:t xml:space="preserve">Предприятием представлены обосновывающие материалы для установления индивидуальной платы за подключение объектов заявителя </w:t>
      </w:r>
      <w:r w:rsidRPr="00AF5C0F">
        <w:rPr>
          <w:color w:val="000000"/>
          <w:sz w:val="28"/>
          <w:szCs w:val="28"/>
        </w:rPr>
        <w:br/>
        <w:t>ООО «УК «Союз», многоквартирного жилого дома № 2 (Кемеровская область – Кузбасс, г. Новокузнецк, Заводской район, ул. Горьковская), которые содержат:</w:t>
      </w:r>
    </w:p>
    <w:p w14:paraId="57162CEE"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Заявление об открытии дела об установлении платы за подключение к системе теплоснабжения ООО «СибЭнерго» в индивидуальном порядке объекта заявителя ООО «УК «Союз», многоквартирного жилого дома № 2 (Кемеровская область – Кузбасс, г. Новокузнецк, Заводской район, ул. Горьковская).</w:t>
      </w:r>
    </w:p>
    <w:p w14:paraId="08C67B0F"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Выписку из единого государственного реестра юридических лиц ООО «СибЭнерго».</w:t>
      </w:r>
    </w:p>
    <w:p w14:paraId="416BA4B3"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Расчет расходов на проведение мероприятий по подключению объекта заявителя.</w:t>
      </w:r>
    </w:p>
    <w:p w14:paraId="599A2DF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Расчет платы за подключение объекта заявителя, при отсутствии технической возможности подключения к системе теплоснабжения.</w:t>
      </w:r>
    </w:p>
    <w:p w14:paraId="0AE2F6EA"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Расчет затрат на оплату труда и отчисления на социальные нужды при подключении.</w:t>
      </w:r>
    </w:p>
    <w:p w14:paraId="402724BB"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Расчет затрат на канцелярию для обеспечения документооборота.</w:t>
      </w:r>
    </w:p>
    <w:p w14:paraId="38B8FCD7"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Заявку на подключение с приложением юридических документов заявителя.</w:t>
      </w:r>
    </w:p>
    <w:p w14:paraId="2BC894F4"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Условия подключения к системе теплоснабжения.</w:t>
      </w:r>
    </w:p>
    <w:p w14:paraId="49072E1B"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Письмо ООО «УК «Союз» № 316 от 06.05.2021 о согласии на подключение по индивидуальному тарифу.</w:t>
      </w:r>
    </w:p>
    <w:p w14:paraId="33809701"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Смету на проектные работы.</w:t>
      </w:r>
    </w:p>
    <w:p w14:paraId="672DC8FE"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Локальную смету № 57-03ТС-Т/21 на реконструкцию теплотрассы с увеличением диаметра ТК-</w:t>
      </w:r>
      <w:r w:rsidRPr="00AF5C0F">
        <w:rPr>
          <w:color w:val="000000"/>
          <w:sz w:val="28"/>
          <w:szCs w:val="28"/>
          <w:lang w:val="en-US"/>
        </w:rPr>
        <w:t>II</w:t>
      </w:r>
      <w:r w:rsidRPr="00AF5C0F">
        <w:rPr>
          <w:color w:val="000000"/>
          <w:sz w:val="28"/>
          <w:szCs w:val="28"/>
        </w:rPr>
        <w:t>-13 – ТК-51/1 - точка разветвления в подвале жилого дома Горьковская, 44.</w:t>
      </w:r>
    </w:p>
    <w:p w14:paraId="6284AAFD"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lastRenderedPageBreak/>
        <w:t>Локальную смету № 58 – 03ТС-Т/21 на реконструкцию теплотрассы с увеличением диаметра точка разветвления в подвале жилого дома Горьковская, 48 – т. А (стена тепловой камеры УТ-1).</w:t>
      </w:r>
    </w:p>
    <w:p w14:paraId="16A08946"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Локальную смету № 59 – 03ТС-Т/21 строительство тепловой сети УТ-1 – МКД ул. Горьковская, стр. №2 (до стены).</w:t>
      </w:r>
    </w:p>
    <w:p w14:paraId="27BF0258"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Пояснительную записку.</w:t>
      </w:r>
    </w:p>
    <w:p w14:paraId="65C9C17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Договор о подключении с приложением условий на подключение (технического присоединения) объекта.</w:t>
      </w:r>
    </w:p>
    <w:p w14:paraId="081091E2" w14:textId="77777777" w:rsidR="00AF5C0F" w:rsidRPr="00AF5C0F" w:rsidRDefault="00AF5C0F" w:rsidP="00AF5C0F">
      <w:pPr>
        <w:spacing w:line="276" w:lineRule="auto"/>
        <w:ind w:firstLine="709"/>
        <w:jc w:val="both"/>
        <w:rPr>
          <w:color w:val="000000"/>
          <w:sz w:val="28"/>
          <w:szCs w:val="28"/>
        </w:rPr>
      </w:pPr>
      <w:r w:rsidRPr="00AF5C0F">
        <w:rPr>
          <w:color w:val="000000"/>
          <w:sz w:val="28"/>
          <w:szCs w:val="28"/>
        </w:rPr>
        <w:t>Дополнительным письмом от 26.08.2021 № 4-10719-12 предприятием представлены следующие документы:</w:t>
      </w:r>
    </w:p>
    <w:p w14:paraId="7EB94ACA"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Обоснование мероприятий по подключению МКД ул. Горьковская, № 2.</w:t>
      </w:r>
    </w:p>
    <w:p w14:paraId="2577105C"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Условия подключения к системе теплоснабжения с информацией о точке присоединения и необходимости строительства тепловых сетей для подключения потребителя.</w:t>
      </w:r>
    </w:p>
    <w:p w14:paraId="63BB5F54"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Копия письма от ООО «КузнцкТеплоСбыт» о возможности подключения к сетям теплоснабжения.</w:t>
      </w:r>
    </w:p>
    <w:p w14:paraId="2645056A"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Пьезометрические графики.</w:t>
      </w:r>
    </w:p>
    <w:p w14:paraId="40ED7C90" w14:textId="77777777" w:rsidR="00AF5C0F" w:rsidRPr="00AF5C0F" w:rsidRDefault="00AF5C0F" w:rsidP="00AF5C0F">
      <w:pPr>
        <w:numPr>
          <w:ilvl w:val="1"/>
          <w:numId w:val="11"/>
        </w:numPr>
        <w:tabs>
          <w:tab w:val="num" w:pos="0"/>
          <w:tab w:val="left" w:pos="993"/>
        </w:tabs>
        <w:spacing w:line="276" w:lineRule="auto"/>
        <w:ind w:left="0" w:firstLine="709"/>
        <w:jc w:val="both"/>
        <w:rPr>
          <w:color w:val="000000"/>
          <w:sz w:val="28"/>
          <w:szCs w:val="28"/>
        </w:rPr>
      </w:pPr>
      <w:r w:rsidRPr="00AF5C0F">
        <w:rPr>
          <w:color w:val="000000"/>
          <w:sz w:val="28"/>
          <w:szCs w:val="28"/>
        </w:rPr>
        <w:t>Ситуационный план.</w:t>
      </w:r>
    </w:p>
    <w:p w14:paraId="71D07DF8" w14:textId="77777777" w:rsidR="00AF5C0F" w:rsidRPr="00AF5C0F" w:rsidRDefault="00AF5C0F" w:rsidP="00AF5C0F">
      <w:pPr>
        <w:tabs>
          <w:tab w:val="left" w:pos="993"/>
        </w:tabs>
        <w:spacing w:line="276" w:lineRule="auto"/>
        <w:jc w:val="both"/>
        <w:rPr>
          <w:color w:val="000000"/>
          <w:sz w:val="28"/>
          <w:szCs w:val="28"/>
        </w:rPr>
      </w:pPr>
    </w:p>
    <w:p w14:paraId="667D953E" w14:textId="77777777" w:rsidR="00AF5C0F" w:rsidRPr="00AF5C0F" w:rsidRDefault="00AF5C0F" w:rsidP="00AF5C0F">
      <w:pPr>
        <w:spacing w:line="26" w:lineRule="atLeast"/>
        <w:jc w:val="center"/>
        <w:rPr>
          <w:b/>
          <w:color w:val="000000"/>
          <w:sz w:val="28"/>
          <w:szCs w:val="28"/>
        </w:rPr>
      </w:pPr>
      <w:r w:rsidRPr="00AF5C0F">
        <w:rPr>
          <w:b/>
          <w:color w:val="000000"/>
          <w:sz w:val="28"/>
          <w:szCs w:val="28"/>
        </w:rPr>
        <w:t xml:space="preserve">Анализ величины максимальной мощности для утверждения платы за подключение </w:t>
      </w:r>
    </w:p>
    <w:p w14:paraId="7AD358FE" w14:textId="77777777" w:rsidR="00AF5C0F" w:rsidRPr="00AF5C0F" w:rsidRDefault="00AF5C0F" w:rsidP="00AF5C0F">
      <w:pPr>
        <w:spacing w:line="26" w:lineRule="atLeast"/>
        <w:jc w:val="center"/>
        <w:rPr>
          <w:color w:val="000000"/>
          <w:sz w:val="28"/>
          <w:szCs w:val="28"/>
        </w:rPr>
      </w:pPr>
    </w:p>
    <w:p w14:paraId="1909F094" w14:textId="77777777" w:rsidR="00AF5C0F" w:rsidRPr="00AF5C0F" w:rsidRDefault="00AF5C0F" w:rsidP="00AF5C0F">
      <w:pPr>
        <w:spacing w:line="276" w:lineRule="auto"/>
        <w:ind w:firstLine="680"/>
        <w:jc w:val="both"/>
        <w:rPr>
          <w:color w:val="000000"/>
          <w:sz w:val="28"/>
          <w:szCs w:val="28"/>
        </w:rPr>
      </w:pPr>
      <w:r w:rsidRPr="00AF5C0F">
        <w:rPr>
          <w:color w:val="000000"/>
          <w:sz w:val="28"/>
          <w:szCs w:val="28"/>
        </w:rPr>
        <w:t>В соответствии с представленными документами планируется присоединить здание многоквартирного жилого дома № 2 (Кемеровская область – Кузбасс, г. Новокузнецк, Заводской район, ул. Горьковская) (кадастровый номер 42:30:0413005:9).</w:t>
      </w:r>
    </w:p>
    <w:p w14:paraId="2D5F0B40" w14:textId="77777777" w:rsidR="00AF5C0F" w:rsidRPr="00AF5C0F" w:rsidRDefault="00AF5C0F" w:rsidP="00AF5C0F">
      <w:pPr>
        <w:spacing w:line="276" w:lineRule="auto"/>
        <w:ind w:firstLine="680"/>
        <w:jc w:val="both"/>
        <w:rPr>
          <w:color w:val="000000"/>
          <w:sz w:val="28"/>
          <w:szCs w:val="28"/>
        </w:rPr>
      </w:pPr>
      <w:r w:rsidRPr="00AF5C0F">
        <w:rPr>
          <w:color w:val="000000"/>
          <w:sz w:val="28"/>
          <w:szCs w:val="28"/>
        </w:rPr>
        <w:t>Величина подключаемой нагрузки составляет 0,30142 Гкал/ч и подтверждена заявкой ООО «УК «Союз».</w:t>
      </w:r>
    </w:p>
    <w:p w14:paraId="323F538B" w14:textId="77777777" w:rsidR="00AF5C0F" w:rsidRPr="00AF5C0F" w:rsidRDefault="00AF5C0F" w:rsidP="00AF5C0F">
      <w:pPr>
        <w:spacing w:line="276" w:lineRule="auto"/>
        <w:ind w:firstLine="680"/>
        <w:jc w:val="both"/>
        <w:rPr>
          <w:color w:val="000000"/>
          <w:sz w:val="28"/>
          <w:szCs w:val="28"/>
          <w:highlight w:val="yellow"/>
        </w:rPr>
      </w:pPr>
      <w:r w:rsidRPr="00AF5C0F">
        <w:rPr>
          <w:color w:val="000000"/>
          <w:sz w:val="28"/>
          <w:szCs w:val="28"/>
        </w:rPr>
        <w:t xml:space="preserve">Эксперты считают объем присоединяемой нагрузки обоснованным. </w:t>
      </w:r>
    </w:p>
    <w:p w14:paraId="4274C54D" w14:textId="77777777" w:rsidR="00AF5C0F" w:rsidRPr="00AF5C0F" w:rsidRDefault="00AF5C0F" w:rsidP="00AF5C0F">
      <w:pPr>
        <w:tabs>
          <w:tab w:val="left" w:pos="2835"/>
          <w:tab w:val="left" w:pos="3119"/>
        </w:tabs>
        <w:spacing w:line="26" w:lineRule="atLeast"/>
        <w:jc w:val="center"/>
        <w:rPr>
          <w:b/>
          <w:color w:val="000000"/>
          <w:sz w:val="28"/>
          <w:szCs w:val="28"/>
        </w:rPr>
      </w:pPr>
    </w:p>
    <w:p w14:paraId="14C1F198" w14:textId="77777777" w:rsidR="00AF5C0F" w:rsidRPr="00AF5C0F" w:rsidRDefault="00AF5C0F" w:rsidP="00AF5C0F">
      <w:pPr>
        <w:tabs>
          <w:tab w:val="left" w:pos="2835"/>
          <w:tab w:val="left" w:pos="3119"/>
        </w:tabs>
        <w:spacing w:line="26" w:lineRule="atLeast"/>
        <w:jc w:val="center"/>
        <w:rPr>
          <w:b/>
          <w:color w:val="000000"/>
          <w:sz w:val="28"/>
          <w:szCs w:val="28"/>
        </w:rPr>
      </w:pPr>
      <w:r w:rsidRPr="00AF5C0F">
        <w:rPr>
          <w:b/>
          <w:color w:val="000000"/>
          <w:sz w:val="28"/>
          <w:szCs w:val="28"/>
        </w:rPr>
        <w:t xml:space="preserve">Физический объём работ по подключению </w:t>
      </w:r>
    </w:p>
    <w:p w14:paraId="6F5E06CB" w14:textId="77777777" w:rsidR="00AF5C0F" w:rsidRPr="00AF5C0F" w:rsidRDefault="00AF5C0F" w:rsidP="00AF5C0F">
      <w:pPr>
        <w:tabs>
          <w:tab w:val="left" w:pos="2835"/>
          <w:tab w:val="left" w:pos="3119"/>
        </w:tabs>
        <w:spacing w:line="26" w:lineRule="atLeast"/>
        <w:jc w:val="center"/>
        <w:rPr>
          <w:color w:val="000000"/>
          <w:sz w:val="28"/>
          <w:szCs w:val="28"/>
        </w:rPr>
      </w:pPr>
    </w:p>
    <w:p w14:paraId="05378AE4" w14:textId="77777777" w:rsidR="00AF5C0F" w:rsidRPr="00AF5C0F" w:rsidRDefault="00AF5C0F" w:rsidP="00AF5C0F">
      <w:pPr>
        <w:spacing w:line="276" w:lineRule="auto"/>
        <w:ind w:firstLine="680"/>
        <w:jc w:val="both"/>
        <w:rPr>
          <w:bCs/>
          <w:color w:val="000000"/>
          <w:sz w:val="28"/>
          <w:highlight w:val="yellow"/>
        </w:rPr>
      </w:pPr>
      <w:r w:rsidRPr="00AF5C0F">
        <w:rPr>
          <w:bCs/>
          <w:color w:val="000000"/>
          <w:sz w:val="28"/>
        </w:rPr>
        <w:t xml:space="preserve">В соответствии с представленными </w:t>
      </w:r>
      <w:r w:rsidRPr="00AF5C0F">
        <w:rPr>
          <w:color w:val="000000"/>
          <w:sz w:val="28"/>
          <w:szCs w:val="28"/>
        </w:rPr>
        <w:t>ООО «СибЭнерго»</w:t>
      </w:r>
      <w:r w:rsidRPr="00AF5C0F">
        <w:rPr>
          <w:bCs/>
          <w:color w:val="000000"/>
          <w:sz w:val="28"/>
        </w:rPr>
        <w:t xml:space="preserve"> материалами в результате проведения гидравлического расчета установлено, что для подключения потребителя, а также недопущения ухудшения теплоснабжения существующих потребителей необходимо увеличить диаметр трубопровода ТК-</w:t>
      </w:r>
      <w:r w:rsidRPr="00AF5C0F">
        <w:rPr>
          <w:bCs/>
          <w:color w:val="000000"/>
          <w:sz w:val="28"/>
          <w:lang w:val="en-US"/>
        </w:rPr>
        <w:t>II</w:t>
      </w:r>
      <w:r w:rsidRPr="00AF5C0F">
        <w:rPr>
          <w:bCs/>
          <w:color w:val="000000"/>
          <w:sz w:val="28"/>
        </w:rPr>
        <w:t xml:space="preserve">-13 - </w:t>
      </w:r>
      <w:r w:rsidRPr="00AF5C0F">
        <w:rPr>
          <w:color w:val="000000"/>
          <w:sz w:val="28"/>
          <w:szCs w:val="28"/>
        </w:rPr>
        <w:t>точка разветвления в подвале жилого дома Горьковская, 44, точка разветвления в подвале жилого дома Горьковская, 48- т. А (стена тепловой камеры УТ-1), строительство УТ-1 – наружная стена Горьковская, 2 (стр.) (кадастровый номер 42:30:0413005:9).</w:t>
      </w:r>
    </w:p>
    <w:p w14:paraId="3ED80B18" w14:textId="77777777" w:rsidR="00AF5C0F" w:rsidRPr="00AF5C0F" w:rsidRDefault="00AF5C0F" w:rsidP="00AF5C0F">
      <w:pPr>
        <w:tabs>
          <w:tab w:val="left" w:pos="0"/>
          <w:tab w:val="left" w:pos="284"/>
        </w:tabs>
        <w:spacing w:line="276" w:lineRule="auto"/>
        <w:jc w:val="center"/>
        <w:rPr>
          <w:b/>
          <w:color w:val="000000"/>
          <w:sz w:val="28"/>
          <w:szCs w:val="28"/>
        </w:rPr>
      </w:pPr>
    </w:p>
    <w:p w14:paraId="012E6F64" w14:textId="77777777" w:rsidR="00AF5C0F" w:rsidRPr="00AF5C0F" w:rsidRDefault="00AF5C0F" w:rsidP="00AF5C0F">
      <w:pPr>
        <w:tabs>
          <w:tab w:val="left" w:pos="0"/>
          <w:tab w:val="left" w:pos="284"/>
        </w:tabs>
        <w:spacing w:line="276" w:lineRule="auto"/>
        <w:jc w:val="center"/>
        <w:rPr>
          <w:b/>
          <w:color w:val="000000"/>
          <w:sz w:val="28"/>
          <w:szCs w:val="28"/>
        </w:rPr>
      </w:pPr>
      <w:r w:rsidRPr="00AF5C0F">
        <w:rPr>
          <w:b/>
          <w:color w:val="000000"/>
          <w:sz w:val="28"/>
          <w:szCs w:val="28"/>
        </w:rPr>
        <w:t>Расходы на выполнение теплоснабжающей организацией мероприятий, осуществляемых при подключении к системе теплоснабжения</w:t>
      </w:r>
    </w:p>
    <w:p w14:paraId="6D73F05E" w14:textId="77777777" w:rsidR="00AF5C0F" w:rsidRPr="00AF5C0F" w:rsidRDefault="00AF5C0F" w:rsidP="00AF5C0F">
      <w:pPr>
        <w:tabs>
          <w:tab w:val="left" w:pos="0"/>
          <w:tab w:val="left" w:pos="284"/>
        </w:tabs>
        <w:spacing w:line="276" w:lineRule="auto"/>
        <w:jc w:val="center"/>
        <w:rPr>
          <w:b/>
          <w:color w:val="000000"/>
          <w:sz w:val="28"/>
          <w:szCs w:val="28"/>
        </w:rPr>
      </w:pPr>
    </w:p>
    <w:p w14:paraId="13D94A53" w14:textId="77777777" w:rsidR="00AF5C0F" w:rsidRPr="00AF5C0F" w:rsidRDefault="00AF5C0F" w:rsidP="00AF5C0F">
      <w:pPr>
        <w:tabs>
          <w:tab w:val="left" w:pos="993"/>
        </w:tabs>
        <w:spacing w:line="276" w:lineRule="auto"/>
        <w:ind w:firstLine="680"/>
        <w:jc w:val="both"/>
        <w:rPr>
          <w:color w:val="000000"/>
          <w:sz w:val="28"/>
          <w:szCs w:val="28"/>
          <w:highlight w:val="yellow"/>
        </w:rPr>
      </w:pPr>
      <w:r w:rsidRPr="00AF5C0F">
        <w:rPr>
          <w:color w:val="000000"/>
          <w:sz w:val="28"/>
          <w:szCs w:val="28"/>
        </w:rPr>
        <w:t xml:space="preserve">ООО «СибЭнерго» предлагает в расчёт платы за подключение к системе теплоснабжения расходы на реконструкцию </w:t>
      </w:r>
      <w:r w:rsidRPr="00AF5C0F">
        <w:rPr>
          <w:bCs/>
          <w:color w:val="000000"/>
          <w:sz w:val="28"/>
        </w:rPr>
        <w:t>трубопровода ТК-</w:t>
      </w:r>
      <w:r w:rsidRPr="00AF5C0F">
        <w:rPr>
          <w:bCs/>
          <w:color w:val="000000"/>
          <w:sz w:val="28"/>
          <w:lang w:val="en-US"/>
        </w:rPr>
        <w:t>II</w:t>
      </w:r>
      <w:r w:rsidRPr="00AF5C0F">
        <w:rPr>
          <w:bCs/>
          <w:color w:val="000000"/>
          <w:sz w:val="28"/>
        </w:rPr>
        <w:t xml:space="preserve">-13 - </w:t>
      </w:r>
      <w:r w:rsidRPr="00AF5C0F">
        <w:rPr>
          <w:color w:val="000000"/>
          <w:sz w:val="28"/>
          <w:szCs w:val="28"/>
        </w:rPr>
        <w:t>точка разветвления в подвале жилого дома Горьковская, 44, точка разветвления в подвале жилого дома Горьковская, 48- т. А (стена тепловой камеры УТ-1), строительство УТ-1 – наружная стена Горьковская, 2 (стр.) (кадастровый номер 42:30:0413005:9).</w:t>
      </w:r>
    </w:p>
    <w:p w14:paraId="1205210E" w14:textId="77777777" w:rsidR="00AF5C0F" w:rsidRPr="00AF5C0F" w:rsidRDefault="00AF5C0F" w:rsidP="00AF5C0F">
      <w:pPr>
        <w:autoSpaceDE w:val="0"/>
        <w:autoSpaceDN w:val="0"/>
        <w:adjustRightInd w:val="0"/>
        <w:spacing w:line="276" w:lineRule="auto"/>
        <w:ind w:firstLine="540"/>
        <w:jc w:val="both"/>
        <w:rPr>
          <w:bCs/>
          <w:color w:val="000000"/>
          <w:sz w:val="28"/>
          <w:szCs w:val="28"/>
        </w:rPr>
      </w:pPr>
    </w:p>
    <w:p w14:paraId="69D1D3D3" w14:textId="77777777" w:rsidR="00AF5C0F" w:rsidRPr="00AF5C0F" w:rsidRDefault="00AF5C0F" w:rsidP="00AF5C0F">
      <w:pPr>
        <w:tabs>
          <w:tab w:val="left" w:pos="2835"/>
          <w:tab w:val="left" w:pos="3119"/>
        </w:tabs>
        <w:spacing w:line="26" w:lineRule="atLeast"/>
        <w:jc w:val="center"/>
        <w:rPr>
          <w:b/>
          <w:color w:val="000000"/>
          <w:sz w:val="28"/>
          <w:szCs w:val="28"/>
        </w:rPr>
      </w:pPr>
      <w:r w:rsidRPr="00AF5C0F">
        <w:rPr>
          <w:b/>
          <w:color w:val="000000"/>
          <w:sz w:val="28"/>
          <w:szCs w:val="28"/>
        </w:rPr>
        <w:t xml:space="preserve">Объём капитальных вложений необходимый для подключения </w:t>
      </w:r>
    </w:p>
    <w:p w14:paraId="31B83945" w14:textId="77777777" w:rsidR="00AF5C0F" w:rsidRPr="00AF5C0F" w:rsidRDefault="00AF5C0F" w:rsidP="00AF5C0F">
      <w:pPr>
        <w:spacing w:line="276" w:lineRule="auto"/>
        <w:ind w:firstLine="680"/>
        <w:jc w:val="both"/>
        <w:rPr>
          <w:bCs/>
          <w:color w:val="000000"/>
          <w:sz w:val="28"/>
        </w:rPr>
      </w:pPr>
    </w:p>
    <w:p w14:paraId="0379C9F6" w14:textId="77777777" w:rsidR="00AF5C0F" w:rsidRPr="00AF5C0F" w:rsidRDefault="00AF5C0F" w:rsidP="00AF5C0F">
      <w:pPr>
        <w:spacing w:line="276" w:lineRule="auto"/>
        <w:ind w:firstLine="680"/>
        <w:jc w:val="both"/>
        <w:rPr>
          <w:bCs/>
          <w:color w:val="000000"/>
          <w:sz w:val="28"/>
        </w:rPr>
      </w:pPr>
      <w:r w:rsidRPr="00AF5C0F">
        <w:rPr>
          <w:bCs/>
          <w:color w:val="000000"/>
          <w:sz w:val="28"/>
        </w:rPr>
        <w:t>Суммарный объем капвложений</w:t>
      </w:r>
      <w:r w:rsidRPr="00AF5C0F">
        <w:rPr>
          <w:color w:val="000000"/>
          <w:sz w:val="28"/>
          <w:szCs w:val="28"/>
        </w:rPr>
        <w:t xml:space="preserve"> на реконструкцию </w:t>
      </w:r>
      <w:r w:rsidRPr="00AF5C0F">
        <w:rPr>
          <w:bCs/>
          <w:color w:val="000000"/>
          <w:sz w:val="28"/>
        </w:rPr>
        <w:t>трубопровода ТК-</w:t>
      </w:r>
      <w:r w:rsidRPr="00AF5C0F">
        <w:rPr>
          <w:bCs/>
          <w:color w:val="000000"/>
          <w:sz w:val="28"/>
          <w:lang w:val="en-US"/>
        </w:rPr>
        <w:t>II</w:t>
      </w:r>
      <w:r w:rsidRPr="00AF5C0F">
        <w:rPr>
          <w:bCs/>
          <w:color w:val="000000"/>
          <w:sz w:val="28"/>
        </w:rPr>
        <w:t xml:space="preserve">-13 - </w:t>
      </w:r>
      <w:r w:rsidRPr="00AF5C0F">
        <w:rPr>
          <w:color w:val="000000"/>
          <w:sz w:val="28"/>
          <w:szCs w:val="28"/>
        </w:rPr>
        <w:t>точка разветвления в подвале жилого дома Горьковская, 44, точка разветвления в подвале жилого дома Горьковская, 48- т. А (стена тепловой камеры УТ-1), строительство УТ-1 – наружная стена Горьковская, 2 (стр.) (кадастровый номер 42:30:0413005:9) по предложениям предприятия составляет 6337,75 тыс. руб.</w:t>
      </w:r>
      <w:r w:rsidRPr="00AF5C0F">
        <w:rPr>
          <w:bCs/>
          <w:color w:val="000000"/>
          <w:sz w:val="28"/>
        </w:rPr>
        <w:t xml:space="preserve"> </w:t>
      </w:r>
    </w:p>
    <w:p w14:paraId="72459730" w14:textId="77777777" w:rsidR="00AF5C0F" w:rsidRPr="00AF5C0F" w:rsidRDefault="00AF5C0F" w:rsidP="00AF5C0F">
      <w:pPr>
        <w:spacing w:line="276" w:lineRule="auto"/>
        <w:ind w:firstLine="680"/>
        <w:jc w:val="both"/>
        <w:rPr>
          <w:color w:val="000000"/>
          <w:sz w:val="28"/>
          <w:szCs w:val="28"/>
        </w:rPr>
      </w:pPr>
      <w:r w:rsidRPr="00AF5C0F">
        <w:rPr>
          <w:bCs/>
          <w:color w:val="000000"/>
          <w:sz w:val="28"/>
        </w:rPr>
        <w:t xml:space="preserve">В </w:t>
      </w:r>
      <w:r w:rsidRPr="00AF5C0F">
        <w:rPr>
          <w:color w:val="000000"/>
          <w:sz w:val="28"/>
          <w:szCs w:val="28"/>
        </w:rPr>
        <w:t>качестве обосновывающего материала, представлены сметы на проектные работы, локальные сметы № 57-03ТС-Т/21 на реконструкцию теплотрассы с увеличением диаметра ТК-</w:t>
      </w:r>
      <w:r w:rsidRPr="00AF5C0F">
        <w:rPr>
          <w:color w:val="000000"/>
          <w:sz w:val="28"/>
          <w:szCs w:val="28"/>
          <w:lang w:val="en-US"/>
        </w:rPr>
        <w:t>II</w:t>
      </w:r>
      <w:r w:rsidRPr="00AF5C0F">
        <w:rPr>
          <w:color w:val="000000"/>
          <w:sz w:val="28"/>
          <w:szCs w:val="28"/>
        </w:rPr>
        <w:t>-13 – ТК-51/1 - точка разветвления в подвале жилого дома Горьковская, 44, № 58 – 03ТС-Т/21 на реконструкцию теплотрассы с увеличением диаметра точка разветвления в подвале жилого дома Горьковская, 48 – т. А (стена тепловой камеры УТ-1), № 59 – 03ТС-Т/21 строительство тепловой сети УТ-1 – МКД ул. Горьковская, стр. №2 (до стены).</w:t>
      </w:r>
    </w:p>
    <w:p w14:paraId="72C60ECF" w14:textId="77777777" w:rsidR="00AF5C0F" w:rsidRPr="00AF5C0F" w:rsidRDefault="00AF5C0F" w:rsidP="00AF5C0F">
      <w:pPr>
        <w:spacing w:line="276" w:lineRule="auto"/>
        <w:ind w:firstLine="680"/>
        <w:jc w:val="both"/>
        <w:rPr>
          <w:color w:val="000000"/>
          <w:sz w:val="28"/>
          <w:szCs w:val="28"/>
        </w:rPr>
      </w:pPr>
      <w:r w:rsidRPr="00AF5C0F">
        <w:rPr>
          <w:color w:val="000000"/>
          <w:sz w:val="28"/>
          <w:szCs w:val="28"/>
        </w:rPr>
        <w:t>Согласно постановлению правительства Российской Федерации 22.10.2012 №1075 «О ценообразовании в сфере теплоснабжения»,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33331D80" w14:textId="77777777" w:rsidR="00AF5C0F" w:rsidRPr="00AF5C0F" w:rsidRDefault="00AF5C0F" w:rsidP="00AF5C0F">
      <w:pPr>
        <w:spacing w:line="276" w:lineRule="auto"/>
        <w:ind w:firstLine="680"/>
        <w:jc w:val="both"/>
        <w:rPr>
          <w:color w:val="000000"/>
          <w:sz w:val="28"/>
          <w:szCs w:val="28"/>
        </w:rPr>
      </w:pPr>
      <w:r w:rsidRPr="00AF5C0F">
        <w:rPr>
          <w:color w:val="000000"/>
          <w:sz w:val="28"/>
          <w:szCs w:val="28"/>
        </w:rPr>
        <w:t>Проверка стоимости мероприятия по «УНЦС. НЦС 81-02-13-2021. Укрупненные нормативы цены строительства. Сборник 13. Наружные тепловые сети» показала, что сметные расчеты не превышают укрупненные нормативы.</w:t>
      </w:r>
    </w:p>
    <w:p w14:paraId="4AFF8C8B" w14:textId="77777777" w:rsidR="00AF5C0F" w:rsidRPr="00AF5C0F" w:rsidRDefault="00AF5C0F" w:rsidP="00AF5C0F">
      <w:pPr>
        <w:spacing w:line="276" w:lineRule="auto"/>
        <w:ind w:firstLine="680"/>
        <w:jc w:val="both"/>
        <w:rPr>
          <w:bCs/>
          <w:color w:val="000000"/>
          <w:sz w:val="28"/>
          <w:szCs w:val="28"/>
        </w:rPr>
      </w:pPr>
      <w:r w:rsidRPr="00AF5C0F">
        <w:rPr>
          <w:bCs/>
          <w:color w:val="000000"/>
          <w:sz w:val="28"/>
          <w:szCs w:val="28"/>
        </w:rPr>
        <w:t xml:space="preserve">Экспертами произведена проверка локальных сметных расчетов стоимости реконструкции и строительства с помощью программного комплекса ГРАНД-Смета. </w:t>
      </w:r>
    </w:p>
    <w:p w14:paraId="48BF908E" w14:textId="77777777" w:rsidR="00AF5C0F" w:rsidRPr="00AF5C0F" w:rsidRDefault="00AF5C0F" w:rsidP="00AF5C0F">
      <w:pPr>
        <w:spacing w:line="276" w:lineRule="auto"/>
        <w:ind w:firstLine="680"/>
        <w:jc w:val="both"/>
        <w:rPr>
          <w:color w:val="000000"/>
          <w:sz w:val="28"/>
          <w:szCs w:val="28"/>
        </w:rPr>
      </w:pPr>
      <w:r w:rsidRPr="00AF5C0F">
        <w:rPr>
          <w:bCs/>
          <w:color w:val="000000"/>
          <w:sz w:val="28"/>
          <w:szCs w:val="28"/>
        </w:rPr>
        <w:lastRenderedPageBreak/>
        <w:t>Расходы признаны обоснованными и приняты по приложенным локальным сметным расчетам. Затраты на капитальные вложения по мнению экспертов составляют 6259,9 тыс. руб.</w:t>
      </w:r>
    </w:p>
    <w:p w14:paraId="78196C2D" w14:textId="77777777" w:rsidR="00AF5C0F" w:rsidRPr="00AF5C0F" w:rsidRDefault="00AF5C0F" w:rsidP="00AF5C0F">
      <w:pPr>
        <w:tabs>
          <w:tab w:val="left" w:pos="1276"/>
        </w:tabs>
        <w:spacing w:line="30" w:lineRule="atLeast"/>
        <w:jc w:val="center"/>
        <w:rPr>
          <w:color w:val="000000"/>
          <w:sz w:val="28"/>
          <w:szCs w:val="28"/>
        </w:rPr>
      </w:pPr>
    </w:p>
    <w:p w14:paraId="0257FD54" w14:textId="77777777" w:rsidR="00AF5C0F" w:rsidRPr="00AF5C0F" w:rsidRDefault="00AF5C0F" w:rsidP="00AF5C0F">
      <w:pPr>
        <w:tabs>
          <w:tab w:val="left" w:pos="0"/>
          <w:tab w:val="left" w:pos="284"/>
        </w:tabs>
        <w:spacing w:line="276" w:lineRule="auto"/>
        <w:jc w:val="center"/>
        <w:rPr>
          <w:b/>
          <w:color w:val="000000"/>
          <w:sz w:val="28"/>
          <w:szCs w:val="28"/>
        </w:rPr>
      </w:pPr>
      <w:r w:rsidRPr="00AF5C0F">
        <w:rPr>
          <w:b/>
          <w:color w:val="000000"/>
          <w:sz w:val="28"/>
          <w:szCs w:val="28"/>
        </w:rPr>
        <w:br w:type="page"/>
      </w:r>
      <w:r w:rsidRPr="00AF5C0F">
        <w:rPr>
          <w:b/>
          <w:color w:val="000000"/>
          <w:sz w:val="28"/>
          <w:szCs w:val="28"/>
        </w:rPr>
        <w:lastRenderedPageBreak/>
        <w:t>(П1) Расходы на выполнение теплоснабжающей организацией мероприятий по подключению объекта заявителя</w:t>
      </w:r>
    </w:p>
    <w:p w14:paraId="049E201D" w14:textId="77777777" w:rsidR="00AF5C0F" w:rsidRPr="00AF5C0F" w:rsidRDefault="00AF5C0F" w:rsidP="00AF5C0F">
      <w:pPr>
        <w:tabs>
          <w:tab w:val="left" w:pos="0"/>
          <w:tab w:val="left" w:pos="284"/>
          <w:tab w:val="left" w:pos="1512"/>
        </w:tabs>
        <w:jc w:val="center"/>
        <w:rPr>
          <w:b/>
          <w:color w:val="000000"/>
          <w:sz w:val="28"/>
          <w:szCs w:val="28"/>
        </w:rPr>
      </w:pPr>
    </w:p>
    <w:p w14:paraId="4142AC8A" w14:textId="77777777" w:rsidR="00AF5C0F" w:rsidRPr="00AF5C0F" w:rsidRDefault="00AF5C0F" w:rsidP="00AF5C0F">
      <w:pPr>
        <w:autoSpaceDE w:val="0"/>
        <w:autoSpaceDN w:val="0"/>
        <w:adjustRightInd w:val="0"/>
        <w:spacing w:line="276" w:lineRule="auto"/>
        <w:ind w:firstLine="709"/>
        <w:jc w:val="both"/>
        <w:rPr>
          <w:color w:val="000000"/>
          <w:sz w:val="28"/>
          <w:szCs w:val="28"/>
        </w:rPr>
      </w:pPr>
      <w:r w:rsidRPr="00AF5C0F">
        <w:rPr>
          <w:color w:val="000000"/>
          <w:sz w:val="28"/>
          <w:szCs w:val="28"/>
        </w:rPr>
        <w:t xml:space="preserve">Согласно п. 172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51" w:history="1">
        <w:r w:rsidRPr="00AF5C0F">
          <w:rPr>
            <w:color w:val="000000"/>
            <w:sz w:val="28"/>
            <w:szCs w:val="28"/>
          </w:rPr>
          <w:t>приложением 7.1</w:t>
        </w:r>
      </w:hyperlink>
      <w:r w:rsidRPr="00AF5C0F">
        <w:rPr>
          <w:color w:val="000000"/>
          <w:sz w:val="28"/>
          <w:szCs w:val="28"/>
        </w:rPr>
        <w:t xml:space="preserve"> к настоящих Методическим указаниям по формуле:</w:t>
      </w:r>
    </w:p>
    <w:p w14:paraId="35E1F6DA" w14:textId="5A882457" w:rsidR="00AF5C0F" w:rsidRPr="00AF5C0F" w:rsidRDefault="005E60AC" w:rsidP="00AF5C0F">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00AF5C0F" w:rsidRPr="00AF5C0F">
        <w:rPr>
          <w:b/>
          <w:bCs/>
          <w:sz w:val="28"/>
          <w:szCs w:val="28"/>
        </w:rPr>
        <w:t xml:space="preserve"> </w:t>
      </w:r>
      <w:r w:rsidR="00AF5C0F" w:rsidRPr="00AF5C0F">
        <w:rPr>
          <w:bCs/>
        </w:rPr>
        <w:t>(тыс. руб./Гкал/ч),</w:t>
      </w:r>
    </w:p>
    <w:p w14:paraId="38C7D3C0" w14:textId="77777777" w:rsidR="00AF5C0F" w:rsidRPr="00AF5C0F" w:rsidRDefault="00AF5C0F" w:rsidP="00AF5C0F">
      <w:pPr>
        <w:autoSpaceDE w:val="0"/>
        <w:autoSpaceDN w:val="0"/>
        <w:adjustRightInd w:val="0"/>
        <w:spacing w:line="276" w:lineRule="auto"/>
        <w:ind w:firstLine="709"/>
        <w:jc w:val="both"/>
        <w:rPr>
          <w:bCs/>
          <w:sz w:val="28"/>
          <w:szCs w:val="28"/>
        </w:rPr>
      </w:pPr>
      <w:r w:rsidRPr="00AF5C0F">
        <w:rPr>
          <w:bCs/>
          <w:sz w:val="28"/>
          <w:szCs w:val="28"/>
        </w:rPr>
        <w:t>где:</w:t>
      </w:r>
    </w:p>
    <w:p w14:paraId="65133C52" w14:textId="23DC61F2" w:rsidR="00AF5C0F" w:rsidRPr="00AF5C0F" w:rsidRDefault="005E60AC" w:rsidP="00AF5C0F">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00AF5C0F" w:rsidRPr="00AF5C0F">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2DFE123F" w14:textId="18C24FCA" w:rsidR="00AF5C0F" w:rsidRPr="00AF5C0F" w:rsidRDefault="005E60AC" w:rsidP="00AF5C0F">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00AF5C0F" w:rsidRPr="00AF5C0F">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070EC96A" w14:textId="77777777" w:rsidR="00AF5C0F" w:rsidRPr="00AF5C0F" w:rsidRDefault="00AF5C0F" w:rsidP="00AF5C0F">
      <w:pPr>
        <w:tabs>
          <w:tab w:val="left" w:pos="1512"/>
        </w:tabs>
        <w:spacing w:line="276" w:lineRule="auto"/>
        <w:ind w:firstLine="709"/>
        <w:jc w:val="both"/>
        <w:rPr>
          <w:color w:val="000000"/>
          <w:sz w:val="28"/>
          <w:szCs w:val="28"/>
        </w:rPr>
      </w:pPr>
      <w:r w:rsidRPr="00AF5C0F">
        <w:rPr>
          <w:color w:val="000000"/>
          <w:sz w:val="28"/>
          <w:szCs w:val="28"/>
        </w:rPr>
        <w:t>ООО «СибЭнерго»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0,30142 Гкал/час в размере 49,36 тыс. руб., в том числе:</w:t>
      </w:r>
    </w:p>
    <w:p w14:paraId="5D51A8C5" w14:textId="77777777" w:rsidR="00AF5C0F" w:rsidRPr="00AF5C0F" w:rsidRDefault="00AF5C0F" w:rsidP="00AF5C0F">
      <w:pPr>
        <w:tabs>
          <w:tab w:val="left" w:pos="1512"/>
        </w:tabs>
        <w:spacing w:line="276" w:lineRule="auto"/>
        <w:jc w:val="both"/>
        <w:rPr>
          <w:color w:val="000000"/>
          <w:sz w:val="28"/>
          <w:szCs w:val="28"/>
        </w:rPr>
      </w:pPr>
      <w:r w:rsidRPr="00AF5C0F">
        <w:rPr>
          <w:color w:val="000000"/>
          <w:sz w:val="28"/>
          <w:szCs w:val="28"/>
        </w:rPr>
        <w:t>- «Расходы на сырье и материалы» - 0,38 тыс. руб.;</w:t>
      </w:r>
    </w:p>
    <w:p w14:paraId="20C46F6D" w14:textId="77777777" w:rsidR="00AF5C0F" w:rsidRPr="00AF5C0F" w:rsidRDefault="00AF5C0F" w:rsidP="00AF5C0F">
      <w:pPr>
        <w:tabs>
          <w:tab w:val="left" w:pos="993"/>
          <w:tab w:val="left" w:pos="1512"/>
        </w:tabs>
        <w:spacing w:line="276" w:lineRule="auto"/>
        <w:jc w:val="both"/>
        <w:rPr>
          <w:color w:val="000000"/>
          <w:sz w:val="28"/>
          <w:szCs w:val="28"/>
        </w:rPr>
      </w:pPr>
      <w:r w:rsidRPr="00AF5C0F">
        <w:rPr>
          <w:color w:val="000000"/>
          <w:sz w:val="28"/>
          <w:szCs w:val="28"/>
        </w:rPr>
        <w:t>- «Оплата труда» - 24,80 тыс. руб.;</w:t>
      </w:r>
    </w:p>
    <w:p w14:paraId="2AF3649E" w14:textId="77777777" w:rsidR="00AF5C0F" w:rsidRPr="00AF5C0F" w:rsidRDefault="00AF5C0F" w:rsidP="00AF5C0F">
      <w:pPr>
        <w:tabs>
          <w:tab w:val="left" w:pos="993"/>
          <w:tab w:val="left" w:pos="1512"/>
        </w:tabs>
        <w:spacing w:line="276" w:lineRule="auto"/>
        <w:jc w:val="both"/>
        <w:rPr>
          <w:color w:val="000000"/>
          <w:sz w:val="28"/>
          <w:szCs w:val="28"/>
        </w:rPr>
      </w:pPr>
      <w:r w:rsidRPr="00AF5C0F">
        <w:rPr>
          <w:color w:val="000000"/>
          <w:sz w:val="28"/>
          <w:szCs w:val="28"/>
        </w:rPr>
        <w:t>- «Отчисления на социальные нужды» - 7,49 тыс. руб.;</w:t>
      </w:r>
    </w:p>
    <w:p w14:paraId="5667C7D4" w14:textId="77777777" w:rsidR="00AF5C0F" w:rsidRPr="00AF5C0F" w:rsidRDefault="00AF5C0F" w:rsidP="00AF5C0F">
      <w:pPr>
        <w:tabs>
          <w:tab w:val="left" w:pos="993"/>
          <w:tab w:val="left" w:pos="1512"/>
        </w:tabs>
        <w:spacing w:line="276" w:lineRule="auto"/>
        <w:jc w:val="both"/>
        <w:rPr>
          <w:color w:val="000000"/>
          <w:sz w:val="28"/>
          <w:szCs w:val="28"/>
        </w:rPr>
      </w:pPr>
      <w:r w:rsidRPr="00AF5C0F">
        <w:rPr>
          <w:color w:val="000000"/>
          <w:sz w:val="28"/>
          <w:szCs w:val="28"/>
        </w:rPr>
        <w:t>- «Прочие расходы» - 16,69 тыс. руб.</w:t>
      </w:r>
    </w:p>
    <w:p w14:paraId="666A0653" w14:textId="77777777" w:rsidR="00AF5C0F" w:rsidRPr="00AF5C0F" w:rsidRDefault="00AF5C0F" w:rsidP="00AF5C0F">
      <w:pPr>
        <w:tabs>
          <w:tab w:val="left" w:pos="284"/>
          <w:tab w:val="left" w:pos="1512"/>
        </w:tabs>
        <w:spacing w:line="276" w:lineRule="auto"/>
        <w:ind w:firstLine="709"/>
        <w:jc w:val="both"/>
        <w:rPr>
          <w:color w:val="000000"/>
          <w:sz w:val="28"/>
          <w:szCs w:val="28"/>
        </w:rPr>
      </w:pPr>
      <w:r w:rsidRPr="00AF5C0F">
        <w:rPr>
          <w:color w:val="000000"/>
          <w:sz w:val="28"/>
          <w:szCs w:val="28"/>
        </w:rPr>
        <w:t>Т.е. расходы на проведение мероприятий по подключению объектов заявителя по предложению предприятия составят 163,76 тыс. руб./Гкал/ч.</w:t>
      </w:r>
    </w:p>
    <w:p w14:paraId="0C819717" w14:textId="77777777" w:rsidR="00AF5C0F" w:rsidRPr="00AF5C0F" w:rsidRDefault="00AF5C0F" w:rsidP="00AF5C0F">
      <w:pPr>
        <w:tabs>
          <w:tab w:val="left" w:pos="1134"/>
          <w:tab w:val="left" w:pos="1512"/>
        </w:tabs>
        <w:spacing w:line="276" w:lineRule="auto"/>
        <w:ind w:firstLine="680"/>
        <w:jc w:val="both"/>
        <w:rPr>
          <w:color w:val="000000"/>
          <w:sz w:val="28"/>
          <w:szCs w:val="28"/>
        </w:rPr>
      </w:pPr>
      <w:r w:rsidRPr="00AF5C0F">
        <w:rPr>
          <w:color w:val="000000"/>
          <w:sz w:val="28"/>
          <w:szCs w:val="28"/>
        </w:rPr>
        <w:t>Экспертами предлагается не учитывать данные расходы, так как данные затраты учтены предприятию по основному виду деятельности.</w:t>
      </w:r>
    </w:p>
    <w:p w14:paraId="628E0746" w14:textId="77777777" w:rsidR="00AF5C0F" w:rsidRPr="00AF5C0F" w:rsidRDefault="00AF5C0F" w:rsidP="00AF5C0F">
      <w:pPr>
        <w:autoSpaceDE w:val="0"/>
        <w:autoSpaceDN w:val="0"/>
        <w:adjustRightInd w:val="0"/>
        <w:spacing w:line="276" w:lineRule="auto"/>
        <w:ind w:firstLine="709"/>
        <w:jc w:val="both"/>
        <w:outlineLvl w:val="1"/>
        <w:rPr>
          <w:color w:val="000000"/>
          <w:sz w:val="28"/>
          <w:szCs w:val="28"/>
        </w:rPr>
      </w:pPr>
      <w:r w:rsidRPr="00AF5C0F">
        <w:rPr>
          <w:color w:val="000000"/>
          <w:sz w:val="28"/>
          <w:szCs w:val="28"/>
        </w:rPr>
        <w:t>Таким образом расходы на проведение мероприятий по подключению объектов заявителей (П1) составят 0,00 тыс. руб. ÷ 0,30142 Гкал/ч = 0,00 тыс. руб./Гкал/ч.</w:t>
      </w:r>
    </w:p>
    <w:p w14:paraId="7DB9F1ED" w14:textId="77777777" w:rsidR="00AF5C0F" w:rsidRPr="00AF5C0F" w:rsidRDefault="00AF5C0F" w:rsidP="00AF5C0F">
      <w:pPr>
        <w:tabs>
          <w:tab w:val="left" w:pos="1134"/>
          <w:tab w:val="left" w:pos="1512"/>
        </w:tabs>
        <w:spacing w:line="276" w:lineRule="auto"/>
        <w:ind w:firstLine="680"/>
        <w:jc w:val="both"/>
        <w:rPr>
          <w:color w:val="000000"/>
          <w:sz w:val="28"/>
          <w:szCs w:val="28"/>
        </w:rPr>
      </w:pPr>
    </w:p>
    <w:p w14:paraId="618307B5" w14:textId="77777777" w:rsidR="00AF5C0F" w:rsidRPr="00AF5C0F" w:rsidRDefault="00AF5C0F" w:rsidP="00AF5C0F">
      <w:pPr>
        <w:tabs>
          <w:tab w:val="left" w:pos="993"/>
          <w:tab w:val="left" w:pos="1512"/>
        </w:tabs>
        <w:ind w:firstLine="709"/>
        <w:jc w:val="right"/>
        <w:rPr>
          <w:color w:val="000000"/>
          <w:sz w:val="28"/>
          <w:szCs w:val="28"/>
        </w:rPr>
      </w:pPr>
      <w:r w:rsidRPr="00AF5C0F">
        <w:rPr>
          <w:color w:val="000000"/>
          <w:sz w:val="28"/>
          <w:szCs w:val="28"/>
        </w:rPr>
        <w:br w:type="page"/>
      </w:r>
      <w:r w:rsidRPr="00AF5C0F">
        <w:rPr>
          <w:color w:val="000000"/>
          <w:sz w:val="28"/>
          <w:szCs w:val="28"/>
        </w:rPr>
        <w:lastRenderedPageBreak/>
        <w:t xml:space="preserve">Таблица 1 </w:t>
      </w:r>
    </w:p>
    <w:p w14:paraId="7ACB9945" w14:textId="77777777" w:rsidR="00AF5C0F" w:rsidRPr="00AF5C0F" w:rsidRDefault="00AF5C0F" w:rsidP="00AF5C0F">
      <w:pPr>
        <w:tabs>
          <w:tab w:val="left" w:pos="993"/>
          <w:tab w:val="left" w:pos="1512"/>
        </w:tabs>
        <w:ind w:firstLine="709"/>
        <w:jc w:val="right"/>
        <w:rPr>
          <w:color w:val="000000"/>
          <w:sz w:val="28"/>
          <w:szCs w:val="28"/>
        </w:rPr>
      </w:pPr>
      <w:r w:rsidRPr="00AF5C0F">
        <w:rPr>
          <w:color w:val="000000"/>
          <w:sz w:val="28"/>
          <w:szCs w:val="28"/>
        </w:rPr>
        <w:t>(Приложение 7.1 к Методическим указаниям)</w:t>
      </w:r>
    </w:p>
    <w:p w14:paraId="6FC3E932" w14:textId="77777777" w:rsidR="00AF5C0F" w:rsidRPr="00AF5C0F" w:rsidRDefault="00AF5C0F" w:rsidP="00AF5C0F">
      <w:pPr>
        <w:jc w:val="center"/>
        <w:rPr>
          <w:b/>
          <w:color w:val="000000"/>
          <w:sz w:val="28"/>
          <w:szCs w:val="28"/>
        </w:rPr>
      </w:pPr>
      <w:r w:rsidRPr="00AF5C0F">
        <w:rPr>
          <w:b/>
          <w:color w:val="000000"/>
          <w:sz w:val="28"/>
          <w:szCs w:val="28"/>
        </w:rPr>
        <w:t xml:space="preserve">Расчет расходов на проведение мероприятий по подключению к системе теплоснабжения ООО «СибЭнерго» в индивидуальном порядке объекта заявителя ООО «УК «Союз», многоквартирного жилого дома № 2 (Кемеровская область – Кузбасс, г. Новокузнецк, Заводской район, </w:t>
      </w:r>
    </w:p>
    <w:p w14:paraId="49D60A31" w14:textId="77777777" w:rsidR="00AF5C0F" w:rsidRPr="00AF5C0F" w:rsidRDefault="00AF5C0F" w:rsidP="00AF5C0F">
      <w:pPr>
        <w:tabs>
          <w:tab w:val="left" w:pos="993"/>
          <w:tab w:val="left" w:pos="1512"/>
        </w:tabs>
        <w:ind w:left="-142"/>
        <w:jc w:val="center"/>
        <w:rPr>
          <w:b/>
          <w:color w:val="000000"/>
          <w:sz w:val="28"/>
          <w:szCs w:val="28"/>
        </w:rPr>
      </w:pPr>
      <w:r w:rsidRPr="00AF5C0F">
        <w:rPr>
          <w:b/>
          <w:color w:val="000000"/>
          <w:sz w:val="28"/>
          <w:szCs w:val="28"/>
        </w:rPr>
        <w:t>ул. Горьковская)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23"/>
        <w:gridCol w:w="1158"/>
        <w:gridCol w:w="1443"/>
        <w:gridCol w:w="1443"/>
        <w:gridCol w:w="1575"/>
      </w:tblGrid>
      <w:tr w:rsidR="00AF5C0F" w:rsidRPr="00AF5C0F" w14:paraId="30ECE01C" w14:textId="77777777" w:rsidTr="00483167">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3351CA5A"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3CC9C4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3B948233"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4B53A4A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62E0C1D5"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6378EB6F"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Корректировка</w:t>
            </w:r>
          </w:p>
        </w:tc>
      </w:tr>
      <w:tr w:rsidR="00AF5C0F" w:rsidRPr="00AF5C0F" w14:paraId="1E0AB2C7" w14:textId="77777777" w:rsidTr="00483167">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0A5E6366"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6217EFA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4B5100CD"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7D98A856" w14:textId="77777777" w:rsidR="00AF5C0F" w:rsidRPr="00AF5C0F" w:rsidRDefault="00AF5C0F" w:rsidP="00AF5C0F">
            <w:pPr>
              <w:jc w:val="center"/>
              <w:rPr>
                <w:sz w:val="21"/>
                <w:szCs w:val="21"/>
              </w:rPr>
            </w:pPr>
            <w:r w:rsidRPr="00AF5C0F">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647EF2B6" w14:textId="77777777" w:rsidR="00AF5C0F" w:rsidRPr="00AF5C0F" w:rsidRDefault="00AF5C0F" w:rsidP="00AF5C0F">
            <w:pPr>
              <w:jc w:val="center"/>
              <w:rPr>
                <w:sz w:val="21"/>
                <w:szCs w:val="21"/>
              </w:rPr>
            </w:pPr>
            <w:r w:rsidRPr="00AF5C0F">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7532198A" w14:textId="77777777" w:rsidR="00AF5C0F" w:rsidRPr="00AF5C0F" w:rsidRDefault="00AF5C0F" w:rsidP="00AF5C0F">
            <w:pPr>
              <w:jc w:val="center"/>
              <w:rPr>
                <w:sz w:val="21"/>
                <w:szCs w:val="21"/>
              </w:rPr>
            </w:pPr>
            <w:r w:rsidRPr="00AF5C0F">
              <w:rPr>
                <w:sz w:val="21"/>
                <w:szCs w:val="21"/>
              </w:rPr>
              <w:t>6</w:t>
            </w:r>
          </w:p>
        </w:tc>
      </w:tr>
      <w:tr w:rsidR="00AF5C0F" w:rsidRPr="00AF5C0F" w14:paraId="3DBDD5A2"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1B7948A6"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6E4BF4E"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608BD340"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F3415C4" w14:textId="77777777" w:rsidR="00AF5C0F" w:rsidRPr="00AF5C0F" w:rsidRDefault="00AF5C0F" w:rsidP="00AF5C0F">
            <w:pPr>
              <w:jc w:val="center"/>
              <w:rPr>
                <w:sz w:val="22"/>
                <w:szCs w:val="22"/>
              </w:rPr>
            </w:pPr>
            <w:r w:rsidRPr="00AF5C0F">
              <w:rPr>
                <w:sz w:val="22"/>
                <w:szCs w:val="22"/>
              </w:rPr>
              <w:t>49,36</w:t>
            </w:r>
          </w:p>
        </w:tc>
        <w:tc>
          <w:tcPr>
            <w:tcW w:w="760" w:type="pct"/>
            <w:tcBorders>
              <w:top w:val="single" w:sz="4" w:space="0" w:color="auto"/>
              <w:left w:val="single" w:sz="4" w:space="0" w:color="auto"/>
              <w:bottom w:val="single" w:sz="4" w:space="0" w:color="auto"/>
              <w:right w:val="single" w:sz="4" w:space="0" w:color="auto"/>
            </w:tcBorders>
            <w:vAlign w:val="center"/>
          </w:tcPr>
          <w:p w14:paraId="3C33E009"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2D269F66" w14:textId="77777777" w:rsidR="00AF5C0F" w:rsidRPr="00AF5C0F" w:rsidRDefault="00AF5C0F" w:rsidP="00AF5C0F">
            <w:pPr>
              <w:jc w:val="center"/>
              <w:rPr>
                <w:sz w:val="22"/>
                <w:szCs w:val="22"/>
              </w:rPr>
            </w:pPr>
            <w:r w:rsidRPr="00AF5C0F">
              <w:rPr>
                <w:sz w:val="22"/>
                <w:szCs w:val="22"/>
              </w:rPr>
              <w:t>-49,63</w:t>
            </w:r>
          </w:p>
        </w:tc>
      </w:tr>
      <w:tr w:rsidR="00AF5C0F" w:rsidRPr="00AF5C0F" w14:paraId="03AEFFC1" w14:textId="77777777" w:rsidTr="00483167">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36B98FEE"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7D35C68"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528CA51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8A59294" w14:textId="77777777" w:rsidR="00AF5C0F" w:rsidRPr="00AF5C0F" w:rsidRDefault="00AF5C0F" w:rsidP="00AF5C0F">
            <w:pPr>
              <w:jc w:val="center"/>
              <w:rPr>
                <w:sz w:val="22"/>
                <w:szCs w:val="22"/>
              </w:rPr>
            </w:pPr>
            <w:r w:rsidRPr="00AF5C0F">
              <w:rPr>
                <w:sz w:val="22"/>
                <w:szCs w:val="22"/>
              </w:rPr>
              <w:t>0,38</w:t>
            </w:r>
          </w:p>
        </w:tc>
        <w:tc>
          <w:tcPr>
            <w:tcW w:w="760" w:type="pct"/>
            <w:tcBorders>
              <w:top w:val="single" w:sz="4" w:space="0" w:color="auto"/>
              <w:left w:val="single" w:sz="4" w:space="0" w:color="auto"/>
              <w:bottom w:val="single" w:sz="4" w:space="0" w:color="auto"/>
              <w:right w:val="single" w:sz="4" w:space="0" w:color="auto"/>
            </w:tcBorders>
            <w:vAlign w:val="center"/>
          </w:tcPr>
          <w:p w14:paraId="02F53F51"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58AAA2B" w14:textId="77777777" w:rsidR="00AF5C0F" w:rsidRPr="00AF5C0F" w:rsidRDefault="00AF5C0F" w:rsidP="00AF5C0F">
            <w:pPr>
              <w:jc w:val="center"/>
              <w:rPr>
                <w:sz w:val="22"/>
                <w:szCs w:val="22"/>
              </w:rPr>
            </w:pPr>
            <w:r w:rsidRPr="00AF5C0F">
              <w:rPr>
                <w:sz w:val="22"/>
                <w:szCs w:val="22"/>
              </w:rPr>
              <w:t>-0,38</w:t>
            </w:r>
          </w:p>
        </w:tc>
      </w:tr>
      <w:tr w:rsidR="00AF5C0F" w:rsidRPr="00AF5C0F" w14:paraId="490EAC26" w14:textId="77777777" w:rsidTr="00483167">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6B964835"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F5D02D3"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E42564F"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1F5DFB4"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1093CF6A"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188D2E1" w14:textId="77777777" w:rsidR="00AF5C0F" w:rsidRPr="00AF5C0F" w:rsidRDefault="00AF5C0F" w:rsidP="00AF5C0F">
            <w:pPr>
              <w:jc w:val="center"/>
              <w:rPr>
                <w:sz w:val="22"/>
                <w:szCs w:val="22"/>
              </w:rPr>
            </w:pPr>
            <w:r w:rsidRPr="00AF5C0F">
              <w:rPr>
                <w:sz w:val="22"/>
                <w:szCs w:val="22"/>
              </w:rPr>
              <w:t>0,00</w:t>
            </w:r>
          </w:p>
        </w:tc>
      </w:tr>
      <w:tr w:rsidR="00AF5C0F" w:rsidRPr="00AF5C0F" w14:paraId="522B2818" w14:textId="77777777" w:rsidTr="00483167">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52EF004D"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5EB634A"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224CD524"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89995F3" w14:textId="77777777" w:rsidR="00AF5C0F" w:rsidRPr="00AF5C0F" w:rsidRDefault="00AF5C0F" w:rsidP="00AF5C0F">
            <w:pPr>
              <w:jc w:val="center"/>
              <w:rPr>
                <w:sz w:val="22"/>
                <w:szCs w:val="22"/>
              </w:rPr>
            </w:pPr>
            <w:r w:rsidRPr="00AF5C0F">
              <w:rPr>
                <w:sz w:val="22"/>
                <w:szCs w:val="22"/>
              </w:rPr>
              <w:t>24,80</w:t>
            </w:r>
          </w:p>
        </w:tc>
        <w:tc>
          <w:tcPr>
            <w:tcW w:w="760" w:type="pct"/>
            <w:tcBorders>
              <w:top w:val="single" w:sz="4" w:space="0" w:color="auto"/>
              <w:left w:val="single" w:sz="4" w:space="0" w:color="auto"/>
              <w:bottom w:val="single" w:sz="4" w:space="0" w:color="auto"/>
              <w:right w:val="single" w:sz="4" w:space="0" w:color="auto"/>
            </w:tcBorders>
            <w:vAlign w:val="center"/>
          </w:tcPr>
          <w:p w14:paraId="371A7D3F"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E439801" w14:textId="77777777" w:rsidR="00AF5C0F" w:rsidRPr="00AF5C0F" w:rsidRDefault="00AF5C0F" w:rsidP="00AF5C0F">
            <w:pPr>
              <w:jc w:val="center"/>
              <w:rPr>
                <w:sz w:val="22"/>
                <w:szCs w:val="22"/>
              </w:rPr>
            </w:pPr>
            <w:r w:rsidRPr="00AF5C0F">
              <w:rPr>
                <w:sz w:val="22"/>
                <w:szCs w:val="22"/>
              </w:rPr>
              <w:t>-24,80</w:t>
            </w:r>
          </w:p>
        </w:tc>
      </w:tr>
      <w:tr w:rsidR="00AF5C0F" w:rsidRPr="00AF5C0F" w14:paraId="51A99B34" w14:textId="77777777" w:rsidTr="00483167">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5CADF05E"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7EB2336"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32B29906"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8A53CD2" w14:textId="77777777" w:rsidR="00AF5C0F" w:rsidRPr="00AF5C0F" w:rsidRDefault="00AF5C0F" w:rsidP="00AF5C0F">
            <w:pPr>
              <w:jc w:val="center"/>
              <w:rPr>
                <w:sz w:val="22"/>
                <w:szCs w:val="22"/>
              </w:rPr>
            </w:pPr>
            <w:r w:rsidRPr="00AF5C0F">
              <w:rPr>
                <w:sz w:val="22"/>
                <w:szCs w:val="22"/>
              </w:rPr>
              <w:t>7,49</w:t>
            </w:r>
          </w:p>
        </w:tc>
        <w:tc>
          <w:tcPr>
            <w:tcW w:w="760" w:type="pct"/>
            <w:tcBorders>
              <w:top w:val="single" w:sz="4" w:space="0" w:color="auto"/>
              <w:left w:val="single" w:sz="4" w:space="0" w:color="auto"/>
              <w:bottom w:val="single" w:sz="4" w:space="0" w:color="auto"/>
              <w:right w:val="single" w:sz="4" w:space="0" w:color="auto"/>
            </w:tcBorders>
            <w:vAlign w:val="center"/>
          </w:tcPr>
          <w:p w14:paraId="461AFC43"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44C641E" w14:textId="77777777" w:rsidR="00AF5C0F" w:rsidRPr="00AF5C0F" w:rsidRDefault="00AF5C0F" w:rsidP="00AF5C0F">
            <w:pPr>
              <w:jc w:val="center"/>
              <w:rPr>
                <w:sz w:val="22"/>
                <w:szCs w:val="22"/>
              </w:rPr>
            </w:pPr>
            <w:r w:rsidRPr="00AF5C0F">
              <w:rPr>
                <w:sz w:val="22"/>
                <w:szCs w:val="22"/>
              </w:rPr>
              <w:t>-7,49</w:t>
            </w:r>
          </w:p>
        </w:tc>
      </w:tr>
      <w:tr w:rsidR="00AF5C0F" w:rsidRPr="00AF5C0F" w14:paraId="7A42C379" w14:textId="77777777" w:rsidTr="00483167">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72B3FE97"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E3AEBDA"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3576F3EC"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F78639A" w14:textId="77777777" w:rsidR="00AF5C0F" w:rsidRPr="00AF5C0F" w:rsidRDefault="00AF5C0F" w:rsidP="00AF5C0F">
            <w:pPr>
              <w:jc w:val="center"/>
              <w:rPr>
                <w:sz w:val="22"/>
                <w:szCs w:val="22"/>
              </w:rPr>
            </w:pPr>
            <w:r w:rsidRPr="00AF5C0F">
              <w:rPr>
                <w:sz w:val="22"/>
                <w:szCs w:val="22"/>
              </w:rPr>
              <w:t>16,69</w:t>
            </w:r>
          </w:p>
        </w:tc>
        <w:tc>
          <w:tcPr>
            <w:tcW w:w="760" w:type="pct"/>
            <w:tcBorders>
              <w:top w:val="single" w:sz="4" w:space="0" w:color="auto"/>
              <w:left w:val="single" w:sz="4" w:space="0" w:color="auto"/>
              <w:bottom w:val="single" w:sz="4" w:space="0" w:color="auto"/>
              <w:right w:val="single" w:sz="4" w:space="0" w:color="auto"/>
            </w:tcBorders>
            <w:vAlign w:val="center"/>
          </w:tcPr>
          <w:p w14:paraId="3891CDA2"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C8A8CA7" w14:textId="77777777" w:rsidR="00AF5C0F" w:rsidRPr="00AF5C0F" w:rsidRDefault="00AF5C0F" w:rsidP="00AF5C0F">
            <w:pPr>
              <w:jc w:val="center"/>
              <w:rPr>
                <w:sz w:val="22"/>
                <w:szCs w:val="22"/>
              </w:rPr>
            </w:pPr>
            <w:r w:rsidRPr="00AF5C0F">
              <w:rPr>
                <w:sz w:val="22"/>
                <w:szCs w:val="22"/>
              </w:rPr>
              <w:t>-16,69</w:t>
            </w:r>
          </w:p>
        </w:tc>
      </w:tr>
      <w:tr w:rsidR="00AF5C0F" w:rsidRPr="00AF5C0F" w14:paraId="204EAE32" w14:textId="77777777" w:rsidTr="00483167">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6E51ECDE"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7F900DA"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06A27CF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2A009E9" w14:textId="77777777" w:rsidR="00AF5C0F" w:rsidRPr="00AF5C0F" w:rsidRDefault="00AF5C0F" w:rsidP="00AF5C0F">
            <w:pPr>
              <w:jc w:val="center"/>
              <w:rPr>
                <w:sz w:val="22"/>
                <w:szCs w:val="22"/>
              </w:rPr>
            </w:pPr>
            <w:r w:rsidRPr="00AF5C0F">
              <w:rPr>
                <w:sz w:val="22"/>
                <w:szCs w:val="22"/>
              </w:rPr>
              <w:t>16,69</w:t>
            </w:r>
          </w:p>
        </w:tc>
        <w:tc>
          <w:tcPr>
            <w:tcW w:w="760" w:type="pct"/>
            <w:tcBorders>
              <w:top w:val="single" w:sz="4" w:space="0" w:color="auto"/>
              <w:left w:val="single" w:sz="4" w:space="0" w:color="auto"/>
              <w:bottom w:val="single" w:sz="4" w:space="0" w:color="auto"/>
              <w:right w:val="single" w:sz="4" w:space="0" w:color="auto"/>
            </w:tcBorders>
            <w:vAlign w:val="center"/>
          </w:tcPr>
          <w:p w14:paraId="70A8F9BF"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D8206E1" w14:textId="77777777" w:rsidR="00AF5C0F" w:rsidRPr="00AF5C0F" w:rsidRDefault="00AF5C0F" w:rsidP="00AF5C0F">
            <w:pPr>
              <w:jc w:val="center"/>
              <w:rPr>
                <w:sz w:val="22"/>
                <w:szCs w:val="22"/>
              </w:rPr>
            </w:pPr>
            <w:r w:rsidRPr="00AF5C0F">
              <w:rPr>
                <w:sz w:val="22"/>
                <w:szCs w:val="22"/>
              </w:rPr>
              <w:t>-18,69</w:t>
            </w:r>
          </w:p>
        </w:tc>
      </w:tr>
      <w:tr w:rsidR="00AF5C0F" w:rsidRPr="00AF5C0F" w14:paraId="454FDA63" w14:textId="77777777" w:rsidTr="00483167">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057D807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AB54572"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5735EA73"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A7014EB"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48DF5EBA"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3C41D9DD" w14:textId="77777777" w:rsidR="00AF5C0F" w:rsidRPr="00AF5C0F" w:rsidRDefault="00AF5C0F" w:rsidP="00AF5C0F">
            <w:pPr>
              <w:jc w:val="center"/>
              <w:rPr>
                <w:sz w:val="22"/>
                <w:szCs w:val="22"/>
              </w:rPr>
            </w:pPr>
            <w:r w:rsidRPr="00AF5C0F">
              <w:rPr>
                <w:sz w:val="22"/>
                <w:szCs w:val="22"/>
              </w:rPr>
              <w:t>0,00</w:t>
            </w:r>
          </w:p>
        </w:tc>
      </w:tr>
      <w:tr w:rsidR="00AF5C0F" w:rsidRPr="00AF5C0F" w14:paraId="3F9F706C"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2379DF6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157C71A6"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6220B11D"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B378E23"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3D549E12"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240EBB5" w14:textId="77777777" w:rsidR="00AF5C0F" w:rsidRPr="00AF5C0F" w:rsidRDefault="00AF5C0F" w:rsidP="00AF5C0F">
            <w:pPr>
              <w:jc w:val="center"/>
              <w:rPr>
                <w:sz w:val="22"/>
                <w:szCs w:val="22"/>
              </w:rPr>
            </w:pPr>
            <w:r w:rsidRPr="00AF5C0F">
              <w:rPr>
                <w:sz w:val="22"/>
                <w:szCs w:val="22"/>
              </w:rPr>
              <w:t>0,00</w:t>
            </w:r>
          </w:p>
        </w:tc>
      </w:tr>
      <w:tr w:rsidR="00AF5C0F" w:rsidRPr="00AF5C0F" w14:paraId="1E3337C8" w14:textId="77777777" w:rsidTr="00483167">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62A8A7D7"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7B3BBD51"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3DDAC0F1"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C28A26A"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0DEB6D37"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BC98D02" w14:textId="77777777" w:rsidR="00AF5C0F" w:rsidRPr="00AF5C0F" w:rsidRDefault="00AF5C0F" w:rsidP="00AF5C0F">
            <w:pPr>
              <w:jc w:val="center"/>
              <w:rPr>
                <w:sz w:val="22"/>
                <w:szCs w:val="22"/>
              </w:rPr>
            </w:pPr>
            <w:r w:rsidRPr="00AF5C0F">
              <w:rPr>
                <w:sz w:val="22"/>
                <w:szCs w:val="22"/>
              </w:rPr>
              <w:t>0,00</w:t>
            </w:r>
          </w:p>
        </w:tc>
      </w:tr>
      <w:tr w:rsidR="00AF5C0F" w:rsidRPr="00AF5C0F" w14:paraId="7EA11521" w14:textId="77777777" w:rsidTr="00483167">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2DEFB405"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5FD9FEC7"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491005C3"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6B9F225"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268B22ED"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2C79B64" w14:textId="77777777" w:rsidR="00AF5C0F" w:rsidRPr="00AF5C0F" w:rsidRDefault="00AF5C0F" w:rsidP="00AF5C0F">
            <w:pPr>
              <w:jc w:val="center"/>
              <w:rPr>
                <w:sz w:val="22"/>
                <w:szCs w:val="22"/>
              </w:rPr>
            </w:pPr>
            <w:r w:rsidRPr="00AF5C0F">
              <w:rPr>
                <w:sz w:val="22"/>
                <w:szCs w:val="22"/>
              </w:rPr>
              <w:t>0,00</w:t>
            </w:r>
          </w:p>
        </w:tc>
      </w:tr>
      <w:tr w:rsidR="00AF5C0F" w:rsidRPr="00AF5C0F" w14:paraId="3105F164"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04B48FF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1E03F609"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1902820D"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043EAD7"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189503D6"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27C0F865" w14:textId="77777777" w:rsidR="00AF5C0F" w:rsidRPr="00AF5C0F" w:rsidRDefault="00AF5C0F" w:rsidP="00AF5C0F">
            <w:pPr>
              <w:jc w:val="center"/>
              <w:rPr>
                <w:sz w:val="22"/>
                <w:szCs w:val="22"/>
              </w:rPr>
            </w:pPr>
            <w:r w:rsidRPr="00AF5C0F">
              <w:rPr>
                <w:sz w:val="22"/>
                <w:szCs w:val="22"/>
              </w:rPr>
              <w:t>0,00</w:t>
            </w:r>
          </w:p>
        </w:tc>
      </w:tr>
      <w:tr w:rsidR="00AF5C0F" w:rsidRPr="00AF5C0F" w14:paraId="480E07A0" w14:textId="77777777" w:rsidTr="00483167">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4C0A53BB"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433B14EF"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4C9EF32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8E339AC"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102843CB"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3BD8115" w14:textId="77777777" w:rsidR="00AF5C0F" w:rsidRPr="00AF5C0F" w:rsidRDefault="00AF5C0F" w:rsidP="00AF5C0F">
            <w:pPr>
              <w:jc w:val="center"/>
              <w:rPr>
                <w:sz w:val="22"/>
                <w:szCs w:val="22"/>
              </w:rPr>
            </w:pPr>
            <w:r w:rsidRPr="00AF5C0F">
              <w:rPr>
                <w:sz w:val="22"/>
                <w:szCs w:val="22"/>
              </w:rPr>
              <w:t>0,00</w:t>
            </w:r>
          </w:p>
        </w:tc>
      </w:tr>
      <w:tr w:rsidR="00AF5C0F" w:rsidRPr="00AF5C0F" w14:paraId="5C78FF0E"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5D476ED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18745FFD"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439328A1"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F8A7968"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7E609193"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9BDABE9" w14:textId="77777777" w:rsidR="00AF5C0F" w:rsidRPr="00AF5C0F" w:rsidRDefault="00AF5C0F" w:rsidP="00AF5C0F">
            <w:pPr>
              <w:jc w:val="center"/>
              <w:rPr>
                <w:sz w:val="22"/>
                <w:szCs w:val="22"/>
              </w:rPr>
            </w:pPr>
            <w:r w:rsidRPr="00AF5C0F">
              <w:rPr>
                <w:sz w:val="22"/>
                <w:szCs w:val="22"/>
              </w:rPr>
              <w:t>0,00</w:t>
            </w:r>
          </w:p>
        </w:tc>
      </w:tr>
      <w:tr w:rsidR="00AF5C0F" w:rsidRPr="00AF5C0F" w14:paraId="3E96AE5B"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28DDAE21"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5B6DECFF"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2329D7A4"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74282BA"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6D9DCC5F"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9B63832" w14:textId="77777777" w:rsidR="00AF5C0F" w:rsidRPr="00AF5C0F" w:rsidRDefault="00AF5C0F" w:rsidP="00AF5C0F">
            <w:pPr>
              <w:jc w:val="center"/>
              <w:rPr>
                <w:sz w:val="22"/>
                <w:szCs w:val="22"/>
              </w:rPr>
            </w:pPr>
            <w:r w:rsidRPr="00AF5C0F">
              <w:rPr>
                <w:sz w:val="22"/>
                <w:szCs w:val="22"/>
              </w:rPr>
              <w:t>0,00</w:t>
            </w:r>
          </w:p>
        </w:tc>
      </w:tr>
      <w:tr w:rsidR="00AF5C0F" w:rsidRPr="00AF5C0F" w14:paraId="32C4102E"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35ABAAE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15C76111"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1CE38F2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0F7E465"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2101E1FE"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604784F2" w14:textId="77777777" w:rsidR="00AF5C0F" w:rsidRPr="00AF5C0F" w:rsidRDefault="00AF5C0F" w:rsidP="00AF5C0F">
            <w:pPr>
              <w:jc w:val="center"/>
              <w:rPr>
                <w:sz w:val="22"/>
                <w:szCs w:val="22"/>
              </w:rPr>
            </w:pPr>
            <w:r w:rsidRPr="00AF5C0F">
              <w:rPr>
                <w:sz w:val="22"/>
                <w:szCs w:val="22"/>
              </w:rPr>
              <w:t>0,00</w:t>
            </w:r>
          </w:p>
        </w:tc>
      </w:tr>
      <w:tr w:rsidR="00AF5C0F" w:rsidRPr="00AF5C0F" w14:paraId="2A035222"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26AD8D81"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6B1A4AB4"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6AB0C81C"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AF9C998"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7BB78383"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A3D3ABD" w14:textId="77777777" w:rsidR="00AF5C0F" w:rsidRPr="00AF5C0F" w:rsidRDefault="00AF5C0F" w:rsidP="00AF5C0F">
            <w:pPr>
              <w:jc w:val="center"/>
              <w:rPr>
                <w:sz w:val="22"/>
                <w:szCs w:val="22"/>
              </w:rPr>
            </w:pPr>
            <w:r w:rsidRPr="00AF5C0F">
              <w:rPr>
                <w:sz w:val="22"/>
                <w:szCs w:val="22"/>
              </w:rPr>
              <w:t>0,00</w:t>
            </w:r>
          </w:p>
        </w:tc>
      </w:tr>
      <w:tr w:rsidR="00AF5C0F" w:rsidRPr="00AF5C0F" w14:paraId="5E88C7C2"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5C72A44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35157EBB"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14AB893A"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3BC3FE1"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37EB4AFE"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8A8CB36" w14:textId="77777777" w:rsidR="00AF5C0F" w:rsidRPr="00AF5C0F" w:rsidRDefault="00AF5C0F" w:rsidP="00AF5C0F">
            <w:pPr>
              <w:jc w:val="center"/>
              <w:rPr>
                <w:sz w:val="22"/>
                <w:szCs w:val="22"/>
              </w:rPr>
            </w:pPr>
            <w:r w:rsidRPr="00AF5C0F">
              <w:rPr>
                <w:sz w:val="22"/>
                <w:szCs w:val="22"/>
              </w:rPr>
              <w:t>0,00</w:t>
            </w:r>
          </w:p>
        </w:tc>
      </w:tr>
      <w:tr w:rsidR="00AF5C0F" w:rsidRPr="00AF5C0F" w14:paraId="7125D516" w14:textId="77777777" w:rsidTr="00483167">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406441F5"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61431DBB"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66D884F2"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B7114FA"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5C3E8539"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6589C3B5" w14:textId="77777777" w:rsidR="00AF5C0F" w:rsidRPr="00AF5C0F" w:rsidRDefault="00AF5C0F" w:rsidP="00AF5C0F">
            <w:pPr>
              <w:jc w:val="center"/>
              <w:rPr>
                <w:sz w:val="22"/>
                <w:szCs w:val="22"/>
              </w:rPr>
            </w:pPr>
            <w:r w:rsidRPr="00AF5C0F">
              <w:rPr>
                <w:sz w:val="22"/>
                <w:szCs w:val="22"/>
              </w:rPr>
              <w:t>0,00</w:t>
            </w:r>
          </w:p>
        </w:tc>
      </w:tr>
      <w:tr w:rsidR="00AF5C0F" w:rsidRPr="00AF5C0F" w14:paraId="19E23F14" w14:textId="77777777" w:rsidTr="00483167">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536CA121"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096E5DD0"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6A119A79"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06010B7" w14:textId="77777777" w:rsidR="00AF5C0F" w:rsidRPr="00AF5C0F" w:rsidRDefault="00AF5C0F" w:rsidP="00AF5C0F">
            <w:pPr>
              <w:jc w:val="center"/>
              <w:rPr>
                <w:sz w:val="22"/>
                <w:szCs w:val="22"/>
              </w:rPr>
            </w:pPr>
            <w:r w:rsidRPr="00AF5C0F">
              <w:rPr>
                <w:sz w:val="22"/>
                <w:szCs w:val="22"/>
              </w:rPr>
              <w:t>0,00</w:t>
            </w:r>
          </w:p>
        </w:tc>
        <w:tc>
          <w:tcPr>
            <w:tcW w:w="760" w:type="pct"/>
            <w:tcBorders>
              <w:top w:val="single" w:sz="4" w:space="0" w:color="auto"/>
              <w:left w:val="single" w:sz="4" w:space="0" w:color="auto"/>
              <w:bottom w:val="single" w:sz="4" w:space="0" w:color="auto"/>
              <w:right w:val="single" w:sz="4" w:space="0" w:color="auto"/>
            </w:tcBorders>
            <w:vAlign w:val="center"/>
          </w:tcPr>
          <w:p w14:paraId="406E0084"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7169F18" w14:textId="77777777" w:rsidR="00AF5C0F" w:rsidRPr="00AF5C0F" w:rsidRDefault="00AF5C0F" w:rsidP="00AF5C0F">
            <w:pPr>
              <w:jc w:val="center"/>
              <w:rPr>
                <w:sz w:val="22"/>
                <w:szCs w:val="22"/>
              </w:rPr>
            </w:pPr>
            <w:r w:rsidRPr="00AF5C0F">
              <w:rPr>
                <w:sz w:val="22"/>
                <w:szCs w:val="22"/>
              </w:rPr>
              <w:t>0,00</w:t>
            </w:r>
          </w:p>
        </w:tc>
      </w:tr>
      <w:tr w:rsidR="00AF5C0F" w:rsidRPr="00AF5C0F" w14:paraId="334F5C3E" w14:textId="77777777" w:rsidTr="00483167">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179A9033"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lastRenderedPageBreak/>
              <w:t>3</w:t>
            </w:r>
          </w:p>
        </w:tc>
        <w:tc>
          <w:tcPr>
            <w:tcW w:w="1704" w:type="pct"/>
            <w:tcBorders>
              <w:top w:val="single" w:sz="4" w:space="0" w:color="auto"/>
              <w:left w:val="single" w:sz="4" w:space="0" w:color="auto"/>
              <w:bottom w:val="single" w:sz="4" w:space="0" w:color="auto"/>
              <w:right w:val="single" w:sz="4" w:space="0" w:color="auto"/>
            </w:tcBorders>
            <w:vAlign w:val="center"/>
          </w:tcPr>
          <w:p w14:paraId="1F9AB545"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0D28C926"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70B9694E" w14:textId="77777777" w:rsidR="00AF5C0F" w:rsidRPr="00AF5C0F" w:rsidRDefault="00AF5C0F" w:rsidP="00AF5C0F">
            <w:pPr>
              <w:jc w:val="center"/>
              <w:rPr>
                <w:sz w:val="22"/>
                <w:szCs w:val="22"/>
              </w:rPr>
            </w:pPr>
            <w:r w:rsidRPr="00AF5C0F">
              <w:rPr>
                <w:sz w:val="22"/>
                <w:szCs w:val="22"/>
              </w:rPr>
              <w:t>0,30142</w:t>
            </w:r>
          </w:p>
        </w:tc>
        <w:tc>
          <w:tcPr>
            <w:tcW w:w="760" w:type="pct"/>
            <w:tcBorders>
              <w:top w:val="single" w:sz="4" w:space="0" w:color="auto"/>
              <w:left w:val="single" w:sz="4" w:space="0" w:color="auto"/>
              <w:bottom w:val="single" w:sz="4" w:space="0" w:color="auto"/>
              <w:right w:val="single" w:sz="4" w:space="0" w:color="auto"/>
            </w:tcBorders>
            <w:vAlign w:val="center"/>
          </w:tcPr>
          <w:p w14:paraId="1409BF83" w14:textId="77777777" w:rsidR="00AF5C0F" w:rsidRPr="00AF5C0F" w:rsidRDefault="00AF5C0F" w:rsidP="00AF5C0F">
            <w:pPr>
              <w:jc w:val="center"/>
              <w:rPr>
                <w:sz w:val="22"/>
                <w:szCs w:val="22"/>
              </w:rPr>
            </w:pPr>
            <w:r w:rsidRPr="00AF5C0F">
              <w:rPr>
                <w:sz w:val="22"/>
                <w:szCs w:val="22"/>
              </w:rPr>
              <w:t>0,30142</w:t>
            </w:r>
          </w:p>
        </w:tc>
        <w:tc>
          <w:tcPr>
            <w:tcW w:w="830" w:type="pct"/>
            <w:tcBorders>
              <w:top w:val="single" w:sz="4" w:space="0" w:color="auto"/>
              <w:left w:val="single" w:sz="4" w:space="0" w:color="auto"/>
              <w:bottom w:val="single" w:sz="4" w:space="0" w:color="auto"/>
              <w:right w:val="single" w:sz="4" w:space="0" w:color="auto"/>
            </w:tcBorders>
            <w:vAlign w:val="center"/>
          </w:tcPr>
          <w:p w14:paraId="5504C6E7" w14:textId="77777777" w:rsidR="00AF5C0F" w:rsidRPr="00AF5C0F" w:rsidRDefault="00AF5C0F" w:rsidP="00AF5C0F">
            <w:pPr>
              <w:jc w:val="center"/>
              <w:rPr>
                <w:sz w:val="22"/>
                <w:szCs w:val="22"/>
              </w:rPr>
            </w:pPr>
            <w:r w:rsidRPr="00AF5C0F">
              <w:rPr>
                <w:sz w:val="22"/>
                <w:szCs w:val="22"/>
              </w:rPr>
              <w:t>0,00</w:t>
            </w:r>
          </w:p>
        </w:tc>
      </w:tr>
      <w:tr w:rsidR="00AF5C0F" w:rsidRPr="00AF5C0F" w14:paraId="6777DCFF" w14:textId="77777777" w:rsidTr="00483167">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06928594"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4</w:t>
            </w:r>
          </w:p>
        </w:tc>
        <w:tc>
          <w:tcPr>
            <w:tcW w:w="1704" w:type="pct"/>
            <w:tcBorders>
              <w:top w:val="single" w:sz="4" w:space="0" w:color="auto"/>
              <w:left w:val="single" w:sz="4" w:space="0" w:color="auto"/>
              <w:bottom w:val="single" w:sz="4" w:space="0" w:color="auto"/>
              <w:right w:val="single" w:sz="4" w:space="0" w:color="auto"/>
            </w:tcBorders>
            <w:vAlign w:val="center"/>
          </w:tcPr>
          <w:p w14:paraId="3E1B2415" w14:textId="77777777" w:rsidR="00AF5C0F" w:rsidRPr="00AF5C0F" w:rsidRDefault="00AF5C0F" w:rsidP="00AF5C0F">
            <w:pPr>
              <w:tabs>
                <w:tab w:val="left" w:pos="993"/>
                <w:tab w:val="left" w:pos="1512"/>
              </w:tabs>
              <w:rPr>
                <w:color w:val="000000"/>
                <w:sz w:val="21"/>
                <w:szCs w:val="21"/>
              </w:rPr>
            </w:pPr>
            <w:r w:rsidRPr="00AF5C0F">
              <w:rPr>
                <w:color w:val="000000"/>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3243FEA4"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тыс. руб./</w:t>
            </w:r>
          </w:p>
          <w:p w14:paraId="758C9837" w14:textId="77777777" w:rsidR="00AF5C0F" w:rsidRPr="00AF5C0F" w:rsidRDefault="00AF5C0F" w:rsidP="00AF5C0F">
            <w:pPr>
              <w:tabs>
                <w:tab w:val="left" w:pos="993"/>
                <w:tab w:val="left" w:pos="1512"/>
              </w:tabs>
              <w:jc w:val="center"/>
              <w:rPr>
                <w:color w:val="000000"/>
                <w:sz w:val="21"/>
                <w:szCs w:val="21"/>
              </w:rPr>
            </w:pPr>
            <w:r w:rsidRPr="00AF5C0F">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2DB8707D" w14:textId="77777777" w:rsidR="00AF5C0F" w:rsidRPr="00AF5C0F" w:rsidRDefault="00AF5C0F" w:rsidP="00AF5C0F">
            <w:pPr>
              <w:jc w:val="center"/>
              <w:rPr>
                <w:sz w:val="22"/>
                <w:szCs w:val="22"/>
              </w:rPr>
            </w:pPr>
            <w:r w:rsidRPr="00AF5C0F">
              <w:rPr>
                <w:sz w:val="22"/>
                <w:szCs w:val="22"/>
              </w:rPr>
              <w:t>163,76</w:t>
            </w:r>
          </w:p>
        </w:tc>
        <w:tc>
          <w:tcPr>
            <w:tcW w:w="760" w:type="pct"/>
            <w:tcBorders>
              <w:top w:val="single" w:sz="4" w:space="0" w:color="auto"/>
              <w:left w:val="single" w:sz="4" w:space="0" w:color="auto"/>
              <w:bottom w:val="single" w:sz="4" w:space="0" w:color="auto"/>
              <w:right w:val="single" w:sz="4" w:space="0" w:color="auto"/>
            </w:tcBorders>
            <w:vAlign w:val="center"/>
          </w:tcPr>
          <w:p w14:paraId="17C044A7" w14:textId="77777777" w:rsidR="00AF5C0F" w:rsidRPr="00AF5C0F" w:rsidRDefault="00AF5C0F" w:rsidP="00AF5C0F">
            <w:pPr>
              <w:jc w:val="center"/>
              <w:rPr>
                <w:sz w:val="22"/>
                <w:szCs w:val="22"/>
              </w:rPr>
            </w:pPr>
            <w:r w:rsidRPr="00AF5C0F">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6167AF5" w14:textId="77777777" w:rsidR="00AF5C0F" w:rsidRPr="00AF5C0F" w:rsidRDefault="00AF5C0F" w:rsidP="00AF5C0F">
            <w:pPr>
              <w:jc w:val="center"/>
              <w:rPr>
                <w:sz w:val="22"/>
                <w:szCs w:val="22"/>
              </w:rPr>
            </w:pPr>
            <w:r w:rsidRPr="00AF5C0F">
              <w:rPr>
                <w:sz w:val="22"/>
                <w:szCs w:val="22"/>
              </w:rPr>
              <w:t>-163,76</w:t>
            </w:r>
          </w:p>
        </w:tc>
      </w:tr>
    </w:tbl>
    <w:p w14:paraId="7C66143A" w14:textId="77777777" w:rsidR="00AF5C0F" w:rsidRPr="00AF5C0F" w:rsidRDefault="00AF5C0F" w:rsidP="00AF5C0F">
      <w:pPr>
        <w:tabs>
          <w:tab w:val="left" w:pos="993"/>
          <w:tab w:val="left" w:pos="1512"/>
        </w:tabs>
        <w:spacing w:line="276" w:lineRule="auto"/>
        <w:ind w:firstLine="709"/>
        <w:rPr>
          <w:color w:val="000000"/>
          <w:sz w:val="28"/>
          <w:szCs w:val="28"/>
        </w:rPr>
      </w:pPr>
    </w:p>
    <w:p w14:paraId="7322DCFE" w14:textId="77777777" w:rsidR="00AF5C0F" w:rsidRPr="00AF5C0F" w:rsidRDefault="00AF5C0F" w:rsidP="00AF5C0F">
      <w:pPr>
        <w:tabs>
          <w:tab w:val="left" w:pos="993"/>
          <w:tab w:val="left" w:pos="1512"/>
        </w:tabs>
        <w:spacing w:line="276" w:lineRule="auto"/>
        <w:ind w:firstLine="709"/>
        <w:jc w:val="right"/>
        <w:rPr>
          <w:color w:val="000000"/>
          <w:sz w:val="28"/>
          <w:szCs w:val="28"/>
        </w:rPr>
      </w:pPr>
      <w:r w:rsidRPr="00AF5C0F">
        <w:rPr>
          <w:color w:val="000000"/>
          <w:sz w:val="28"/>
          <w:szCs w:val="28"/>
        </w:rPr>
        <w:br w:type="page"/>
      </w:r>
      <w:r w:rsidRPr="00AF5C0F">
        <w:rPr>
          <w:color w:val="000000"/>
          <w:sz w:val="28"/>
          <w:szCs w:val="28"/>
        </w:rPr>
        <w:lastRenderedPageBreak/>
        <w:t>Таблица 2</w:t>
      </w:r>
    </w:p>
    <w:p w14:paraId="1B84FA15" w14:textId="77777777" w:rsidR="00AF5C0F" w:rsidRPr="00AF5C0F" w:rsidRDefault="00AF5C0F" w:rsidP="00AF5C0F">
      <w:pPr>
        <w:tabs>
          <w:tab w:val="left" w:pos="993"/>
          <w:tab w:val="left" w:pos="1512"/>
        </w:tabs>
        <w:spacing w:line="276" w:lineRule="auto"/>
        <w:ind w:firstLine="709"/>
        <w:jc w:val="right"/>
        <w:rPr>
          <w:color w:val="000000"/>
          <w:sz w:val="28"/>
          <w:szCs w:val="28"/>
        </w:rPr>
      </w:pPr>
      <w:r w:rsidRPr="00AF5C0F">
        <w:rPr>
          <w:color w:val="000000"/>
          <w:sz w:val="28"/>
          <w:szCs w:val="28"/>
        </w:rPr>
        <w:t>(Приложение 7.8 Методических указаний)</w:t>
      </w:r>
    </w:p>
    <w:p w14:paraId="577AAA34" w14:textId="77777777" w:rsidR="00AF5C0F" w:rsidRPr="00AF5C0F" w:rsidRDefault="00AF5C0F" w:rsidP="00AF5C0F">
      <w:pPr>
        <w:jc w:val="center"/>
        <w:rPr>
          <w:b/>
          <w:color w:val="000000"/>
          <w:sz w:val="28"/>
          <w:szCs w:val="28"/>
        </w:rPr>
      </w:pPr>
      <w:r w:rsidRPr="00AF5C0F">
        <w:rPr>
          <w:b/>
          <w:color w:val="000000"/>
          <w:sz w:val="28"/>
          <w:szCs w:val="28"/>
        </w:rPr>
        <w:t xml:space="preserve">Расчет индивидуальной платы за подключение к системе теплоснабжения ООО «СибЭнерго» объекта заявителя </w:t>
      </w:r>
      <w:r w:rsidRPr="00AF5C0F">
        <w:rPr>
          <w:b/>
          <w:color w:val="000000"/>
          <w:sz w:val="28"/>
          <w:szCs w:val="28"/>
        </w:rPr>
        <w:br/>
        <w:t xml:space="preserve">ООО «УК «Союз», многоквартирного жилого дома № 2 (Кемеровская область – Кузбасс, г. Новокузнецк, Заводской район, </w:t>
      </w:r>
    </w:p>
    <w:p w14:paraId="17E07E09" w14:textId="77777777" w:rsidR="00AF5C0F" w:rsidRPr="00AF5C0F" w:rsidRDefault="00AF5C0F" w:rsidP="00AF5C0F">
      <w:pPr>
        <w:tabs>
          <w:tab w:val="left" w:pos="993"/>
          <w:tab w:val="left" w:pos="1512"/>
        </w:tabs>
        <w:jc w:val="center"/>
        <w:rPr>
          <w:b/>
          <w:color w:val="000000"/>
          <w:sz w:val="28"/>
          <w:szCs w:val="28"/>
        </w:rPr>
      </w:pPr>
      <w:r w:rsidRPr="00AF5C0F">
        <w:rPr>
          <w:b/>
          <w:color w:val="000000"/>
          <w:sz w:val="28"/>
          <w:szCs w:val="28"/>
        </w:rPr>
        <w:t>ул. Горьковская)</w:t>
      </w:r>
    </w:p>
    <w:p w14:paraId="1A4FDD63" w14:textId="77777777" w:rsidR="00AF5C0F" w:rsidRPr="00AF5C0F" w:rsidRDefault="00AF5C0F" w:rsidP="00AF5C0F">
      <w:pPr>
        <w:tabs>
          <w:tab w:val="left" w:pos="993"/>
          <w:tab w:val="left" w:pos="1512"/>
        </w:tabs>
        <w:jc w:val="center"/>
        <w:rPr>
          <w:color w:val="000000"/>
          <w:sz w:val="28"/>
          <w:szCs w:val="28"/>
        </w:rPr>
      </w:pPr>
    </w:p>
    <w:tbl>
      <w:tblPr>
        <w:tblW w:w="5000" w:type="pct"/>
        <w:tblCellMar>
          <w:left w:w="0" w:type="dxa"/>
          <w:right w:w="0" w:type="dxa"/>
        </w:tblCellMar>
        <w:tblLook w:val="0000" w:firstRow="0" w:lastRow="0" w:firstColumn="0" w:lastColumn="0" w:noHBand="0" w:noVBand="0"/>
      </w:tblPr>
      <w:tblGrid>
        <w:gridCol w:w="869"/>
        <w:gridCol w:w="3252"/>
        <w:gridCol w:w="1321"/>
        <w:gridCol w:w="1298"/>
        <w:gridCol w:w="1299"/>
        <w:gridCol w:w="1305"/>
      </w:tblGrid>
      <w:tr w:rsidR="00AF5C0F" w:rsidRPr="00AF5C0F" w14:paraId="3DB75328" w14:textId="77777777" w:rsidTr="00483167">
        <w:trPr>
          <w:trHeight w:val="214"/>
          <w:tblHeader/>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ECE8B3"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 п/п</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A7C451"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Наименование</w:t>
            </w:r>
          </w:p>
        </w:tc>
        <w:tc>
          <w:tcPr>
            <w:tcW w:w="701" w:type="pct"/>
            <w:tcBorders>
              <w:top w:val="single" w:sz="4" w:space="0" w:color="auto"/>
              <w:left w:val="single" w:sz="4" w:space="0" w:color="auto"/>
              <w:bottom w:val="single" w:sz="4" w:space="0" w:color="auto"/>
              <w:right w:val="single" w:sz="4" w:space="0" w:color="auto"/>
            </w:tcBorders>
            <w:vAlign w:val="center"/>
          </w:tcPr>
          <w:p w14:paraId="32230E20"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Размерность</w:t>
            </w:r>
          </w:p>
        </w:tc>
        <w:tc>
          <w:tcPr>
            <w:tcW w:w="697" w:type="pct"/>
            <w:tcBorders>
              <w:top w:val="single" w:sz="4" w:space="0" w:color="auto"/>
              <w:left w:val="single" w:sz="4" w:space="0" w:color="auto"/>
              <w:bottom w:val="single" w:sz="4" w:space="0" w:color="auto"/>
              <w:right w:val="single" w:sz="4" w:space="0" w:color="auto"/>
            </w:tcBorders>
            <w:vAlign w:val="center"/>
          </w:tcPr>
          <w:p w14:paraId="05E1AC08"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Предложения предприятия</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91708B"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Предложения экспертов</w:t>
            </w:r>
          </w:p>
        </w:tc>
        <w:tc>
          <w:tcPr>
            <w:tcW w:w="693" w:type="pct"/>
            <w:tcBorders>
              <w:top w:val="single" w:sz="4" w:space="0" w:color="auto"/>
              <w:left w:val="single" w:sz="4" w:space="0" w:color="auto"/>
              <w:bottom w:val="single" w:sz="4" w:space="0" w:color="auto"/>
              <w:right w:val="single" w:sz="4" w:space="0" w:color="auto"/>
            </w:tcBorders>
            <w:vAlign w:val="center"/>
          </w:tcPr>
          <w:p w14:paraId="0F9762D6"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Корректировка</w:t>
            </w:r>
          </w:p>
        </w:tc>
      </w:tr>
      <w:tr w:rsidR="00AF5C0F" w:rsidRPr="00AF5C0F" w14:paraId="62CDD495" w14:textId="77777777" w:rsidTr="00483167">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FDEDD6"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9A0F71" w14:textId="77777777" w:rsidR="00AF5C0F" w:rsidRPr="00AF5C0F" w:rsidRDefault="00AF5C0F" w:rsidP="00AF5C0F">
            <w:pPr>
              <w:tabs>
                <w:tab w:val="left" w:pos="1512"/>
              </w:tabs>
              <w:autoSpaceDE w:val="0"/>
              <w:autoSpaceDN w:val="0"/>
              <w:adjustRightInd w:val="0"/>
              <w:outlineLvl w:val="0"/>
              <w:rPr>
                <w:color w:val="000000"/>
                <w:sz w:val="20"/>
                <w:szCs w:val="20"/>
              </w:rPr>
            </w:pPr>
            <w:r w:rsidRPr="00AF5C0F">
              <w:rPr>
                <w:color w:val="000000"/>
                <w:sz w:val="20"/>
                <w:szCs w:val="20"/>
              </w:rPr>
              <w:t>Плата за подключение объектов заявителей,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554F670C" w14:textId="77777777" w:rsidR="00AF5C0F" w:rsidRPr="00AF5C0F" w:rsidRDefault="00AF5C0F" w:rsidP="00AF5C0F">
            <w:pPr>
              <w:jc w:val="center"/>
              <w:rPr>
                <w:color w:val="000000"/>
                <w:sz w:val="20"/>
                <w:szCs w:val="20"/>
              </w:rPr>
            </w:pPr>
            <w:r w:rsidRPr="00AF5C0F">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2312115" w14:textId="77777777" w:rsidR="00AF5C0F" w:rsidRPr="00AF5C0F" w:rsidRDefault="00AF5C0F" w:rsidP="00AF5C0F">
            <w:pPr>
              <w:jc w:val="center"/>
              <w:rPr>
                <w:sz w:val="20"/>
                <w:szCs w:val="20"/>
                <w:highlight w:val="yellow"/>
              </w:rPr>
            </w:pPr>
            <w:r w:rsidRPr="00AF5C0F">
              <w:rPr>
                <w:sz w:val="20"/>
                <w:szCs w:val="20"/>
              </w:rPr>
              <w:t>6387,11</w:t>
            </w:r>
          </w:p>
        </w:tc>
        <w:tc>
          <w:tcPr>
            <w:tcW w:w="698" w:type="pct"/>
            <w:tcBorders>
              <w:top w:val="single" w:sz="4" w:space="0" w:color="auto"/>
              <w:left w:val="nil"/>
              <w:bottom w:val="single" w:sz="4" w:space="0" w:color="auto"/>
              <w:right w:val="single" w:sz="4" w:space="0" w:color="auto"/>
            </w:tcBorders>
            <w:shd w:val="clear" w:color="auto" w:fill="auto"/>
            <w:vAlign w:val="center"/>
          </w:tcPr>
          <w:p w14:paraId="11CF07C9" w14:textId="77777777" w:rsidR="00AF5C0F" w:rsidRPr="00AF5C0F" w:rsidRDefault="00AF5C0F" w:rsidP="00AF5C0F">
            <w:pPr>
              <w:jc w:val="center"/>
              <w:rPr>
                <w:sz w:val="20"/>
                <w:szCs w:val="20"/>
                <w:highlight w:val="yellow"/>
              </w:rPr>
            </w:pPr>
            <w:r w:rsidRPr="00AF5C0F">
              <w:rPr>
                <w:sz w:val="20"/>
                <w:szCs w:val="20"/>
              </w:rPr>
              <w:t>6259,9</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E6A65BD" w14:textId="77777777" w:rsidR="00AF5C0F" w:rsidRPr="00AF5C0F" w:rsidRDefault="00AF5C0F" w:rsidP="00AF5C0F">
            <w:pPr>
              <w:jc w:val="center"/>
              <w:rPr>
                <w:sz w:val="20"/>
                <w:szCs w:val="20"/>
                <w:highlight w:val="yellow"/>
              </w:rPr>
            </w:pPr>
            <w:r w:rsidRPr="00AF5C0F">
              <w:rPr>
                <w:sz w:val="20"/>
                <w:szCs w:val="20"/>
              </w:rPr>
              <w:t>-127,21</w:t>
            </w:r>
          </w:p>
        </w:tc>
      </w:tr>
      <w:tr w:rsidR="00AF5C0F" w:rsidRPr="00AF5C0F" w14:paraId="57E756ED" w14:textId="77777777" w:rsidTr="00483167">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613891"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C3BD62" w14:textId="77777777" w:rsidR="00AF5C0F" w:rsidRPr="00AF5C0F" w:rsidRDefault="00AF5C0F" w:rsidP="00AF5C0F">
            <w:pPr>
              <w:tabs>
                <w:tab w:val="left" w:pos="1512"/>
              </w:tabs>
              <w:autoSpaceDE w:val="0"/>
              <w:autoSpaceDN w:val="0"/>
              <w:adjustRightInd w:val="0"/>
              <w:outlineLvl w:val="0"/>
              <w:rPr>
                <w:color w:val="000000"/>
                <w:sz w:val="20"/>
                <w:szCs w:val="20"/>
              </w:rPr>
            </w:pPr>
            <w:r w:rsidRPr="00AF5C0F">
              <w:rPr>
                <w:color w:val="000000"/>
                <w:sz w:val="20"/>
                <w:szCs w:val="20"/>
              </w:rPr>
              <w:t>Расходы на проведение мероприятий по подключению объектов заявителей</w:t>
            </w:r>
          </w:p>
        </w:tc>
        <w:tc>
          <w:tcPr>
            <w:tcW w:w="701" w:type="pct"/>
            <w:tcBorders>
              <w:top w:val="single" w:sz="4" w:space="0" w:color="auto"/>
              <w:left w:val="single" w:sz="4" w:space="0" w:color="auto"/>
              <w:bottom w:val="single" w:sz="4" w:space="0" w:color="auto"/>
              <w:right w:val="single" w:sz="4" w:space="0" w:color="auto"/>
            </w:tcBorders>
            <w:vAlign w:val="center"/>
          </w:tcPr>
          <w:p w14:paraId="214546F9" w14:textId="77777777" w:rsidR="00AF5C0F" w:rsidRPr="00AF5C0F" w:rsidRDefault="00AF5C0F" w:rsidP="00AF5C0F">
            <w:pPr>
              <w:jc w:val="center"/>
            </w:pPr>
            <w:r w:rsidRPr="00AF5C0F">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79C08749" w14:textId="77777777" w:rsidR="00AF5C0F" w:rsidRPr="00AF5C0F" w:rsidRDefault="00AF5C0F" w:rsidP="00AF5C0F">
            <w:pPr>
              <w:jc w:val="center"/>
              <w:rPr>
                <w:sz w:val="20"/>
                <w:szCs w:val="20"/>
              </w:rPr>
            </w:pPr>
            <w:r w:rsidRPr="00AF5C0F">
              <w:rPr>
                <w:sz w:val="20"/>
                <w:szCs w:val="20"/>
              </w:rPr>
              <w:t>49,36</w:t>
            </w:r>
          </w:p>
        </w:tc>
        <w:tc>
          <w:tcPr>
            <w:tcW w:w="698" w:type="pct"/>
            <w:tcBorders>
              <w:top w:val="single" w:sz="4" w:space="0" w:color="auto"/>
              <w:left w:val="nil"/>
              <w:bottom w:val="single" w:sz="4" w:space="0" w:color="auto"/>
              <w:right w:val="single" w:sz="4" w:space="0" w:color="auto"/>
            </w:tcBorders>
            <w:shd w:val="clear" w:color="auto" w:fill="auto"/>
            <w:vAlign w:val="center"/>
          </w:tcPr>
          <w:p w14:paraId="6A12EAA3" w14:textId="77777777" w:rsidR="00AF5C0F" w:rsidRPr="00AF5C0F" w:rsidRDefault="00AF5C0F" w:rsidP="00AF5C0F">
            <w:pPr>
              <w:jc w:val="center"/>
              <w:rPr>
                <w:sz w:val="20"/>
                <w:szCs w:val="20"/>
              </w:rPr>
            </w:pPr>
            <w:r w:rsidRPr="00AF5C0F">
              <w:rPr>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2C05770" w14:textId="77777777" w:rsidR="00AF5C0F" w:rsidRPr="00AF5C0F" w:rsidRDefault="00AF5C0F" w:rsidP="00AF5C0F">
            <w:pPr>
              <w:jc w:val="center"/>
              <w:rPr>
                <w:sz w:val="20"/>
                <w:szCs w:val="20"/>
              </w:rPr>
            </w:pPr>
            <w:r w:rsidRPr="00AF5C0F">
              <w:rPr>
                <w:sz w:val="20"/>
                <w:szCs w:val="20"/>
              </w:rPr>
              <w:t>-49,36</w:t>
            </w:r>
          </w:p>
        </w:tc>
      </w:tr>
      <w:tr w:rsidR="00AF5C0F" w:rsidRPr="00AF5C0F" w14:paraId="2A505FB9" w14:textId="77777777" w:rsidTr="00483167">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0FEAA06"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2.1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CD7F8C"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Расходы на проведение мероприятий по подключению объектов заявителей (П1)</w:t>
            </w:r>
          </w:p>
        </w:tc>
        <w:tc>
          <w:tcPr>
            <w:tcW w:w="701" w:type="pct"/>
            <w:tcBorders>
              <w:top w:val="single" w:sz="4" w:space="0" w:color="auto"/>
              <w:left w:val="single" w:sz="4" w:space="0" w:color="auto"/>
              <w:bottom w:val="single" w:sz="4" w:space="0" w:color="auto"/>
              <w:right w:val="single" w:sz="4" w:space="0" w:color="auto"/>
            </w:tcBorders>
            <w:vAlign w:val="center"/>
          </w:tcPr>
          <w:p w14:paraId="7AA2EFC1" w14:textId="77777777" w:rsidR="00AF5C0F" w:rsidRPr="00AF5C0F" w:rsidRDefault="00AF5C0F" w:rsidP="00AF5C0F">
            <w:pPr>
              <w:jc w:val="center"/>
            </w:pPr>
            <w:r w:rsidRPr="00AF5C0F">
              <w:rPr>
                <w:color w:val="000000"/>
                <w:sz w:val="20"/>
                <w:szCs w:val="20"/>
              </w:rPr>
              <w:t>Тыс.руб/Гкал/ч</w:t>
            </w:r>
          </w:p>
        </w:tc>
        <w:tc>
          <w:tcPr>
            <w:tcW w:w="697" w:type="pct"/>
            <w:tcBorders>
              <w:top w:val="single" w:sz="4" w:space="0" w:color="auto"/>
              <w:left w:val="single" w:sz="4" w:space="0" w:color="auto"/>
              <w:bottom w:val="single" w:sz="4" w:space="0" w:color="auto"/>
              <w:right w:val="single" w:sz="4" w:space="0" w:color="auto"/>
            </w:tcBorders>
            <w:vAlign w:val="center"/>
          </w:tcPr>
          <w:p w14:paraId="57D4AD68" w14:textId="77777777" w:rsidR="00AF5C0F" w:rsidRPr="00AF5C0F" w:rsidRDefault="00AF5C0F" w:rsidP="00AF5C0F">
            <w:pPr>
              <w:jc w:val="center"/>
              <w:rPr>
                <w:sz w:val="20"/>
                <w:szCs w:val="20"/>
              </w:rPr>
            </w:pPr>
            <w:r w:rsidRPr="00AF5C0F">
              <w:rPr>
                <w:sz w:val="20"/>
                <w:szCs w:val="20"/>
              </w:rPr>
              <w:t>163,76</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150D5702" w14:textId="77777777" w:rsidR="00AF5C0F" w:rsidRPr="00AF5C0F" w:rsidRDefault="00AF5C0F" w:rsidP="00AF5C0F">
            <w:pPr>
              <w:jc w:val="center"/>
              <w:rPr>
                <w:sz w:val="20"/>
                <w:szCs w:val="20"/>
              </w:rPr>
            </w:pPr>
            <w:r w:rsidRPr="00AF5C0F">
              <w:rPr>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3BCFB49B" w14:textId="77777777" w:rsidR="00AF5C0F" w:rsidRPr="00AF5C0F" w:rsidRDefault="00AF5C0F" w:rsidP="00AF5C0F">
            <w:pPr>
              <w:jc w:val="center"/>
              <w:rPr>
                <w:sz w:val="20"/>
                <w:szCs w:val="20"/>
              </w:rPr>
            </w:pPr>
            <w:r w:rsidRPr="00AF5C0F">
              <w:rPr>
                <w:sz w:val="20"/>
                <w:szCs w:val="20"/>
              </w:rPr>
              <w:t>-163,76</w:t>
            </w:r>
          </w:p>
        </w:tc>
      </w:tr>
      <w:tr w:rsidR="00AF5C0F" w:rsidRPr="00AF5C0F" w14:paraId="41402DFF" w14:textId="77777777" w:rsidTr="00483167">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7505A2"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2.2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66185A"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Подключаемая тепловая нагрузка объекта заявителя</w:t>
            </w:r>
          </w:p>
        </w:tc>
        <w:tc>
          <w:tcPr>
            <w:tcW w:w="701" w:type="pct"/>
            <w:tcBorders>
              <w:top w:val="single" w:sz="4" w:space="0" w:color="auto"/>
              <w:left w:val="single" w:sz="4" w:space="0" w:color="auto"/>
              <w:bottom w:val="single" w:sz="4" w:space="0" w:color="auto"/>
              <w:right w:val="single" w:sz="4" w:space="0" w:color="auto"/>
            </w:tcBorders>
            <w:vAlign w:val="center"/>
          </w:tcPr>
          <w:p w14:paraId="23C1223E" w14:textId="77777777" w:rsidR="00AF5C0F" w:rsidRPr="00AF5C0F" w:rsidRDefault="00AF5C0F" w:rsidP="00AF5C0F">
            <w:pPr>
              <w:jc w:val="center"/>
            </w:pPr>
            <w:r w:rsidRPr="00AF5C0F">
              <w:rPr>
                <w:color w:val="000000"/>
                <w:sz w:val="20"/>
                <w:szCs w:val="20"/>
              </w:rPr>
              <w:t>Гкал/ч</w:t>
            </w:r>
          </w:p>
        </w:tc>
        <w:tc>
          <w:tcPr>
            <w:tcW w:w="697" w:type="pct"/>
            <w:tcBorders>
              <w:top w:val="single" w:sz="4" w:space="0" w:color="auto"/>
              <w:left w:val="single" w:sz="4" w:space="0" w:color="auto"/>
              <w:bottom w:val="single" w:sz="4" w:space="0" w:color="auto"/>
              <w:right w:val="single" w:sz="4" w:space="0" w:color="auto"/>
            </w:tcBorders>
            <w:vAlign w:val="center"/>
          </w:tcPr>
          <w:p w14:paraId="434B6D94" w14:textId="77777777" w:rsidR="00AF5C0F" w:rsidRPr="00AF5C0F" w:rsidRDefault="00AF5C0F" w:rsidP="00AF5C0F">
            <w:pPr>
              <w:jc w:val="center"/>
              <w:rPr>
                <w:sz w:val="20"/>
                <w:szCs w:val="20"/>
              </w:rPr>
            </w:pPr>
            <w:r w:rsidRPr="00AF5C0F">
              <w:rPr>
                <w:sz w:val="20"/>
                <w:szCs w:val="20"/>
              </w:rPr>
              <w:t>0,30142</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B7A46D" w14:textId="77777777" w:rsidR="00AF5C0F" w:rsidRPr="00AF5C0F" w:rsidRDefault="00AF5C0F" w:rsidP="00AF5C0F">
            <w:pPr>
              <w:jc w:val="center"/>
              <w:rPr>
                <w:sz w:val="20"/>
                <w:szCs w:val="20"/>
              </w:rPr>
            </w:pPr>
            <w:r w:rsidRPr="00AF5C0F">
              <w:rPr>
                <w:sz w:val="20"/>
                <w:szCs w:val="20"/>
              </w:rPr>
              <w:t>0,30142</w:t>
            </w:r>
          </w:p>
        </w:tc>
        <w:tc>
          <w:tcPr>
            <w:tcW w:w="693" w:type="pct"/>
            <w:tcBorders>
              <w:top w:val="single" w:sz="4" w:space="0" w:color="auto"/>
              <w:left w:val="single" w:sz="4" w:space="0" w:color="auto"/>
              <w:bottom w:val="single" w:sz="4" w:space="0" w:color="auto"/>
              <w:right w:val="single" w:sz="4" w:space="0" w:color="auto"/>
            </w:tcBorders>
            <w:vAlign w:val="center"/>
          </w:tcPr>
          <w:p w14:paraId="032BC564" w14:textId="77777777" w:rsidR="00AF5C0F" w:rsidRPr="00AF5C0F" w:rsidRDefault="00AF5C0F" w:rsidP="00AF5C0F">
            <w:pPr>
              <w:jc w:val="center"/>
              <w:rPr>
                <w:sz w:val="20"/>
                <w:szCs w:val="20"/>
              </w:rPr>
            </w:pPr>
            <w:r w:rsidRPr="00AF5C0F">
              <w:rPr>
                <w:sz w:val="20"/>
                <w:szCs w:val="20"/>
              </w:rPr>
              <w:t>-0,0000</w:t>
            </w:r>
          </w:p>
        </w:tc>
      </w:tr>
      <w:tr w:rsidR="00AF5C0F" w:rsidRPr="00AF5C0F" w14:paraId="2778C0E2" w14:textId="77777777" w:rsidTr="00483167">
        <w:trPr>
          <w:trHeight w:val="172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3170F8"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3</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1C7C910"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(П2.1),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28794507" w14:textId="77777777" w:rsidR="00AF5C0F" w:rsidRPr="00AF5C0F" w:rsidRDefault="00AF5C0F" w:rsidP="00AF5C0F">
            <w:pPr>
              <w:jc w:val="center"/>
            </w:pPr>
            <w:r w:rsidRPr="00AF5C0F">
              <w:rPr>
                <w:color w:val="000000"/>
                <w:sz w:val="20"/>
                <w:szCs w:val="20"/>
              </w:rPr>
              <w:t>Тыс.руб</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4F59EBB1" w14:textId="77777777" w:rsidR="00AF5C0F" w:rsidRPr="00AF5C0F" w:rsidRDefault="00AF5C0F" w:rsidP="00AF5C0F">
            <w:pPr>
              <w:jc w:val="center"/>
              <w:rPr>
                <w:sz w:val="20"/>
                <w:szCs w:val="20"/>
                <w:highlight w:val="yellow"/>
              </w:rPr>
            </w:pPr>
            <w:r w:rsidRPr="00AF5C0F">
              <w:rPr>
                <w:sz w:val="20"/>
                <w:szCs w:val="20"/>
              </w:rPr>
              <w:t>6337,75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47B3D073" w14:textId="77777777" w:rsidR="00AF5C0F" w:rsidRPr="00AF5C0F" w:rsidRDefault="00AF5C0F" w:rsidP="00AF5C0F">
            <w:pPr>
              <w:jc w:val="center"/>
              <w:rPr>
                <w:sz w:val="20"/>
                <w:szCs w:val="20"/>
                <w:highlight w:val="yellow"/>
              </w:rPr>
            </w:pPr>
            <w:r w:rsidRPr="00AF5C0F">
              <w:rPr>
                <w:sz w:val="20"/>
                <w:szCs w:val="20"/>
              </w:rPr>
              <w:t>6259,9</w:t>
            </w:r>
          </w:p>
        </w:tc>
        <w:tc>
          <w:tcPr>
            <w:tcW w:w="693" w:type="pct"/>
            <w:tcBorders>
              <w:top w:val="single" w:sz="4" w:space="0" w:color="auto"/>
              <w:left w:val="single" w:sz="4" w:space="0" w:color="auto"/>
              <w:bottom w:val="single" w:sz="4" w:space="0" w:color="auto"/>
              <w:right w:val="single" w:sz="4" w:space="0" w:color="auto"/>
            </w:tcBorders>
            <w:vAlign w:val="center"/>
          </w:tcPr>
          <w:p w14:paraId="58509BE0" w14:textId="77777777" w:rsidR="00AF5C0F" w:rsidRPr="00AF5C0F" w:rsidRDefault="00AF5C0F" w:rsidP="00AF5C0F">
            <w:pPr>
              <w:jc w:val="center"/>
              <w:rPr>
                <w:sz w:val="20"/>
                <w:szCs w:val="20"/>
                <w:highlight w:val="yellow"/>
              </w:rPr>
            </w:pPr>
            <w:r w:rsidRPr="00AF5C0F">
              <w:rPr>
                <w:sz w:val="20"/>
                <w:szCs w:val="20"/>
              </w:rPr>
              <w:t>-77,85</w:t>
            </w:r>
          </w:p>
        </w:tc>
      </w:tr>
      <w:tr w:rsidR="00AF5C0F" w:rsidRPr="00AF5C0F" w14:paraId="5B418B13" w14:textId="77777777" w:rsidTr="00483167">
        <w:trPr>
          <w:trHeight w:val="199"/>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8C7624"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3.1.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9D2D53"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Надземная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21E0B8B9" w14:textId="77777777" w:rsidR="00AF5C0F" w:rsidRPr="00AF5C0F" w:rsidRDefault="00AF5C0F" w:rsidP="00AF5C0F">
            <w:pPr>
              <w:jc w:val="center"/>
              <w:rPr>
                <w:color w:val="000000"/>
                <w:sz w:val="20"/>
                <w:szCs w:val="20"/>
              </w:rPr>
            </w:pPr>
            <w:r w:rsidRPr="00AF5C0F">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451B5671" w14:textId="77777777" w:rsidR="00AF5C0F" w:rsidRPr="00AF5C0F" w:rsidRDefault="00AF5C0F" w:rsidP="00AF5C0F">
            <w:pPr>
              <w:jc w:val="center"/>
              <w:rPr>
                <w:sz w:val="20"/>
                <w:szCs w:val="20"/>
                <w:highlight w:val="yellow"/>
              </w:rPr>
            </w:pPr>
            <w:r w:rsidRPr="00AF5C0F">
              <w:rPr>
                <w:sz w:val="20"/>
                <w:szCs w:val="20"/>
              </w:rPr>
              <w:t>0,00</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D00099" w14:textId="77777777" w:rsidR="00AF5C0F" w:rsidRPr="00AF5C0F" w:rsidRDefault="00AF5C0F" w:rsidP="00AF5C0F">
            <w:pPr>
              <w:jc w:val="center"/>
              <w:rPr>
                <w:sz w:val="20"/>
                <w:szCs w:val="20"/>
              </w:rPr>
            </w:pPr>
            <w:r w:rsidRPr="00AF5C0F">
              <w:rPr>
                <w:sz w:val="20"/>
                <w:szCs w:val="20"/>
              </w:rPr>
              <w:t>0,00</w:t>
            </w:r>
          </w:p>
        </w:tc>
        <w:tc>
          <w:tcPr>
            <w:tcW w:w="693" w:type="pct"/>
            <w:tcBorders>
              <w:top w:val="single" w:sz="4" w:space="0" w:color="auto"/>
              <w:left w:val="single" w:sz="4" w:space="0" w:color="auto"/>
              <w:bottom w:val="single" w:sz="4" w:space="0" w:color="auto"/>
              <w:right w:val="single" w:sz="4" w:space="0" w:color="auto"/>
            </w:tcBorders>
            <w:vAlign w:val="center"/>
          </w:tcPr>
          <w:p w14:paraId="7AB3B55C" w14:textId="77777777" w:rsidR="00AF5C0F" w:rsidRPr="00AF5C0F" w:rsidRDefault="00AF5C0F" w:rsidP="00AF5C0F">
            <w:pPr>
              <w:jc w:val="center"/>
              <w:rPr>
                <w:sz w:val="20"/>
                <w:szCs w:val="20"/>
              </w:rPr>
            </w:pPr>
            <w:r w:rsidRPr="00AF5C0F">
              <w:rPr>
                <w:sz w:val="20"/>
                <w:szCs w:val="20"/>
              </w:rPr>
              <w:t>0,00</w:t>
            </w:r>
          </w:p>
        </w:tc>
      </w:tr>
      <w:tr w:rsidR="00AF5C0F" w:rsidRPr="00AF5C0F" w14:paraId="7BFBB6A7" w14:textId="77777777" w:rsidTr="00483167">
        <w:trPr>
          <w:trHeight w:val="161"/>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812D18" w14:textId="77777777" w:rsidR="00AF5C0F" w:rsidRPr="00AF5C0F" w:rsidRDefault="00AF5C0F" w:rsidP="00AF5C0F">
            <w:pPr>
              <w:tabs>
                <w:tab w:val="left" w:pos="993"/>
                <w:tab w:val="left" w:pos="1512"/>
              </w:tabs>
              <w:jc w:val="center"/>
              <w:rPr>
                <w:color w:val="000000"/>
                <w:sz w:val="20"/>
                <w:szCs w:val="20"/>
              </w:rPr>
            </w:pPr>
            <w:r w:rsidRPr="00AF5C0F">
              <w:rPr>
                <w:color w:val="000000"/>
                <w:sz w:val="20"/>
                <w:szCs w:val="20"/>
              </w:rPr>
              <w:t>3.2.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ABDFB8" w14:textId="77777777" w:rsidR="00AF5C0F" w:rsidRPr="00AF5C0F" w:rsidRDefault="00AF5C0F" w:rsidP="00AF5C0F">
            <w:pPr>
              <w:tabs>
                <w:tab w:val="left" w:pos="993"/>
                <w:tab w:val="left" w:pos="1512"/>
              </w:tabs>
              <w:rPr>
                <w:color w:val="000000"/>
                <w:sz w:val="20"/>
                <w:szCs w:val="20"/>
              </w:rPr>
            </w:pPr>
            <w:r w:rsidRPr="00AF5C0F">
              <w:rPr>
                <w:color w:val="000000"/>
                <w:sz w:val="20"/>
                <w:szCs w:val="20"/>
              </w:rPr>
              <w:t>Подземная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16B23BD6" w14:textId="77777777" w:rsidR="00AF5C0F" w:rsidRPr="00AF5C0F" w:rsidRDefault="00AF5C0F" w:rsidP="00AF5C0F">
            <w:pPr>
              <w:jc w:val="center"/>
            </w:pPr>
            <w:r w:rsidRPr="00AF5C0F">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4EAE37BE" w14:textId="77777777" w:rsidR="00AF5C0F" w:rsidRPr="00AF5C0F" w:rsidRDefault="00AF5C0F" w:rsidP="00AF5C0F">
            <w:pPr>
              <w:jc w:val="center"/>
              <w:rPr>
                <w:sz w:val="20"/>
                <w:szCs w:val="20"/>
                <w:highlight w:val="yellow"/>
              </w:rPr>
            </w:pPr>
            <w:r w:rsidRPr="00AF5C0F">
              <w:rPr>
                <w:sz w:val="20"/>
                <w:szCs w:val="20"/>
              </w:rPr>
              <w:t>6337,75</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9D4AF2" w14:textId="77777777" w:rsidR="00AF5C0F" w:rsidRPr="00AF5C0F" w:rsidRDefault="00AF5C0F" w:rsidP="00AF5C0F">
            <w:pPr>
              <w:jc w:val="center"/>
              <w:rPr>
                <w:sz w:val="20"/>
                <w:szCs w:val="20"/>
                <w:highlight w:val="yellow"/>
              </w:rPr>
            </w:pPr>
            <w:r w:rsidRPr="00AF5C0F">
              <w:rPr>
                <w:sz w:val="20"/>
                <w:szCs w:val="20"/>
              </w:rPr>
              <w:t>6259,9</w:t>
            </w:r>
          </w:p>
        </w:tc>
        <w:tc>
          <w:tcPr>
            <w:tcW w:w="693" w:type="pct"/>
            <w:tcBorders>
              <w:top w:val="single" w:sz="4" w:space="0" w:color="auto"/>
              <w:left w:val="single" w:sz="4" w:space="0" w:color="auto"/>
              <w:bottom w:val="single" w:sz="4" w:space="0" w:color="auto"/>
              <w:right w:val="single" w:sz="4" w:space="0" w:color="auto"/>
            </w:tcBorders>
            <w:vAlign w:val="center"/>
          </w:tcPr>
          <w:p w14:paraId="0950CE01" w14:textId="77777777" w:rsidR="00AF5C0F" w:rsidRPr="00AF5C0F" w:rsidRDefault="00AF5C0F" w:rsidP="00AF5C0F">
            <w:pPr>
              <w:jc w:val="center"/>
              <w:rPr>
                <w:sz w:val="20"/>
                <w:szCs w:val="20"/>
                <w:highlight w:val="yellow"/>
              </w:rPr>
            </w:pPr>
            <w:r w:rsidRPr="00AF5C0F">
              <w:rPr>
                <w:sz w:val="20"/>
                <w:szCs w:val="20"/>
              </w:rPr>
              <w:t>-77,85</w:t>
            </w:r>
          </w:p>
        </w:tc>
      </w:tr>
      <w:tr w:rsidR="00AF5C0F" w:rsidRPr="00AF5C0F" w14:paraId="76D8BC11" w14:textId="77777777" w:rsidTr="00483167">
        <w:tblPrEx>
          <w:tblCellMar>
            <w:top w:w="75" w:type="dxa"/>
            <w:bottom w:w="75" w:type="dxa"/>
          </w:tblCellMar>
        </w:tblPrEx>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9B3103"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4</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B3FBCF"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701" w:type="pct"/>
            <w:tcBorders>
              <w:top w:val="single" w:sz="4" w:space="0" w:color="auto"/>
              <w:left w:val="single" w:sz="4" w:space="0" w:color="auto"/>
              <w:bottom w:val="single" w:sz="4" w:space="0" w:color="auto"/>
              <w:right w:val="single" w:sz="4" w:space="0" w:color="auto"/>
            </w:tcBorders>
            <w:vAlign w:val="center"/>
          </w:tcPr>
          <w:p w14:paraId="11D00521" w14:textId="77777777" w:rsidR="00AF5C0F" w:rsidRPr="00AF5C0F" w:rsidRDefault="00AF5C0F" w:rsidP="00AF5C0F">
            <w:pPr>
              <w:jc w:val="center"/>
            </w:pPr>
            <w:r w:rsidRPr="00AF5C0F">
              <w:rPr>
                <w:color w:val="000000"/>
                <w:sz w:val="20"/>
                <w:szCs w:val="20"/>
              </w:rPr>
              <w:t>Тыс. руб</w:t>
            </w:r>
          </w:p>
        </w:tc>
        <w:tc>
          <w:tcPr>
            <w:tcW w:w="697" w:type="pct"/>
            <w:tcBorders>
              <w:top w:val="single" w:sz="4" w:space="0" w:color="auto"/>
              <w:left w:val="single" w:sz="4" w:space="0" w:color="auto"/>
              <w:bottom w:val="single" w:sz="4" w:space="0" w:color="auto"/>
              <w:right w:val="single" w:sz="4" w:space="0" w:color="auto"/>
            </w:tcBorders>
            <w:vAlign w:val="center"/>
          </w:tcPr>
          <w:p w14:paraId="74616DB2" w14:textId="77777777" w:rsidR="00AF5C0F" w:rsidRPr="00AF5C0F" w:rsidRDefault="00AF5C0F" w:rsidP="00AF5C0F">
            <w:pPr>
              <w:jc w:val="center"/>
              <w:rPr>
                <w:sz w:val="20"/>
                <w:szCs w:val="20"/>
                <w:highlight w:val="yellow"/>
              </w:rPr>
            </w:pPr>
            <w:r w:rsidRPr="00AF5C0F">
              <w:rPr>
                <w:sz w:val="20"/>
                <w:szCs w:val="20"/>
              </w:rPr>
              <w:t>0,00</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8BA3408" w14:textId="77777777" w:rsidR="00AF5C0F" w:rsidRPr="00AF5C0F" w:rsidRDefault="00AF5C0F" w:rsidP="00AF5C0F">
            <w:pPr>
              <w:jc w:val="center"/>
              <w:rPr>
                <w:sz w:val="20"/>
                <w:szCs w:val="20"/>
              </w:rPr>
            </w:pPr>
            <w:r w:rsidRPr="00AF5C0F">
              <w:rPr>
                <w:sz w:val="20"/>
                <w:szCs w:val="20"/>
              </w:rPr>
              <w:t>0,00</w:t>
            </w:r>
          </w:p>
        </w:tc>
        <w:tc>
          <w:tcPr>
            <w:tcW w:w="693" w:type="pct"/>
            <w:tcBorders>
              <w:top w:val="single" w:sz="4" w:space="0" w:color="auto"/>
              <w:left w:val="single" w:sz="4" w:space="0" w:color="auto"/>
              <w:bottom w:val="single" w:sz="4" w:space="0" w:color="auto"/>
              <w:right w:val="single" w:sz="4" w:space="0" w:color="auto"/>
            </w:tcBorders>
            <w:vAlign w:val="center"/>
          </w:tcPr>
          <w:p w14:paraId="7A6B062C" w14:textId="77777777" w:rsidR="00AF5C0F" w:rsidRPr="00AF5C0F" w:rsidRDefault="00AF5C0F" w:rsidP="00AF5C0F">
            <w:pPr>
              <w:jc w:val="center"/>
              <w:rPr>
                <w:sz w:val="20"/>
                <w:szCs w:val="20"/>
              </w:rPr>
            </w:pPr>
            <w:r w:rsidRPr="00AF5C0F">
              <w:rPr>
                <w:sz w:val="20"/>
                <w:szCs w:val="20"/>
              </w:rPr>
              <w:t>0,00</w:t>
            </w:r>
          </w:p>
        </w:tc>
      </w:tr>
      <w:tr w:rsidR="00AF5C0F" w:rsidRPr="00AF5C0F" w14:paraId="00A42901" w14:textId="77777777" w:rsidTr="00483167">
        <w:tblPrEx>
          <w:tblCellMar>
            <w:top w:w="75" w:type="dxa"/>
            <w:bottom w:w="75" w:type="dxa"/>
          </w:tblCellMar>
        </w:tblPrEx>
        <w:trPr>
          <w:trHeight w:val="1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3B3E291" w14:textId="77777777" w:rsidR="00AF5C0F" w:rsidRPr="00AF5C0F" w:rsidRDefault="00AF5C0F" w:rsidP="00AF5C0F">
            <w:pPr>
              <w:tabs>
                <w:tab w:val="left" w:pos="1512"/>
              </w:tabs>
              <w:autoSpaceDE w:val="0"/>
              <w:autoSpaceDN w:val="0"/>
              <w:adjustRightInd w:val="0"/>
              <w:jc w:val="center"/>
              <w:rPr>
                <w:color w:val="000000"/>
                <w:sz w:val="20"/>
                <w:szCs w:val="20"/>
              </w:rPr>
            </w:pPr>
            <w:r w:rsidRPr="00AF5C0F">
              <w:rPr>
                <w:color w:val="000000"/>
                <w:sz w:val="20"/>
                <w:szCs w:val="20"/>
              </w:rPr>
              <w:t>5</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07C165" w14:textId="77777777" w:rsidR="00AF5C0F" w:rsidRPr="00AF5C0F" w:rsidRDefault="00AF5C0F" w:rsidP="00AF5C0F">
            <w:pPr>
              <w:tabs>
                <w:tab w:val="left" w:pos="1512"/>
              </w:tabs>
              <w:autoSpaceDE w:val="0"/>
              <w:autoSpaceDN w:val="0"/>
              <w:adjustRightInd w:val="0"/>
              <w:rPr>
                <w:color w:val="000000"/>
                <w:sz w:val="20"/>
                <w:szCs w:val="20"/>
              </w:rPr>
            </w:pPr>
            <w:r w:rsidRPr="00AF5C0F">
              <w:rPr>
                <w:color w:val="000000"/>
                <w:sz w:val="20"/>
                <w:szCs w:val="20"/>
              </w:rPr>
              <w:t>Налог на прибыль</w:t>
            </w:r>
          </w:p>
        </w:tc>
        <w:tc>
          <w:tcPr>
            <w:tcW w:w="701" w:type="pct"/>
            <w:tcBorders>
              <w:top w:val="single" w:sz="4" w:space="0" w:color="auto"/>
              <w:left w:val="single" w:sz="4" w:space="0" w:color="auto"/>
              <w:bottom w:val="single" w:sz="4" w:space="0" w:color="auto"/>
              <w:right w:val="single" w:sz="4" w:space="0" w:color="auto"/>
            </w:tcBorders>
            <w:vAlign w:val="center"/>
          </w:tcPr>
          <w:p w14:paraId="5F932F1C" w14:textId="77777777" w:rsidR="00AF5C0F" w:rsidRPr="00AF5C0F" w:rsidRDefault="00AF5C0F" w:rsidP="00AF5C0F">
            <w:pPr>
              <w:jc w:val="center"/>
            </w:pPr>
            <w:r w:rsidRPr="00AF5C0F">
              <w:rPr>
                <w:color w:val="000000"/>
                <w:sz w:val="20"/>
                <w:szCs w:val="20"/>
              </w:rPr>
              <w:t>Тыс.руб/Гкал/ч</w:t>
            </w:r>
          </w:p>
        </w:tc>
        <w:tc>
          <w:tcPr>
            <w:tcW w:w="697" w:type="pct"/>
            <w:tcBorders>
              <w:top w:val="single" w:sz="4" w:space="0" w:color="auto"/>
              <w:left w:val="single" w:sz="4" w:space="0" w:color="auto"/>
              <w:bottom w:val="single" w:sz="4" w:space="0" w:color="auto"/>
              <w:right w:val="single" w:sz="4" w:space="0" w:color="auto"/>
            </w:tcBorders>
            <w:vAlign w:val="center"/>
          </w:tcPr>
          <w:p w14:paraId="2C8322D5" w14:textId="77777777" w:rsidR="00AF5C0F" w:rsidRPr="00AF5C0F" w:rsidRDefault="00AF5C0F" w:rsidP="00AF5C0F">
            <w:pPr>
              <w:jc w:val="center"/>
              <w:rPr>
                <w:color w:val="000000"/>
                <w:sz w:val="20"/>
                <w:szCs w:val="20"/>
              </w:rPr>
            </w:pPr>
            <w:r w:rsidRPr="00AF5C0F">
              <w:rPr>
                <w:color w:val="000000"/>
                <w:sz w:val="20"/>
                <w:szCs w:val="20"/>
              </w:rPr>
              <w:t>0,00</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3DDC212B" w14:textId="77777777" w:rsidR="00AF5C0F" w:rsidRPr="00AF5C0F" w:rsidRDefault="00AF5C0F" w:rsidP="00AF5C0F">
            <w:pPr>
              <w:jc w:val="center"/>
              <w:rPr>
                <w:color w:val="000000"/>
                <w:sz w:val="20"/>
                <w:szCs w:val="20"/>
              </w:rPr>
            </w:pPr>
            <w:r w:rsidRPr="00AF5C0F">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0F135A7" w14:textId="77777777" w:rsidR="00AF5C0F" w:rsidRPr="00AF5C0F" w:rsidRDefault="00AF5C0F" w:rsidP="00AF5C0F">
            <w:pPr>
              <w:jc w:val="center"/>
              <w:rPr>
                <w:color w:val="000000"/>
                <w:sz w:val="20"/>
                <w:szCs w:val="20"/>
                <w:highlight w:val="yellow"/>
              </w:rPr>
            </w:pPr>
            <w:r w:rsidRPr="00AF5C0F">
              <w:rPr>
                <w:color w:val="000000"/>
                <w:sz w:val="20"/>
                <w:szCs w:val="20"/>
              </w:rPr>
              <w:t>0,00</w:t>
            </w:r>
          </w:p>
        </w:tc>
      </w:tr>
    </w:tbl>
    <w:p w14:paraId="34C5BCF8" w14:textId="77777777" w:rsidR="00AF5C0F" w:rsidRPr="00AF5C0F" w:rsidRDefault="00AF5C0F" w:rsidP="00AF5C0F">
      <w:pPr>
        <w:tabs>
          <w:tab w:val="left" w:pos="993"/>
          <w:tab w:val="left" w:pos="1512"/>
        </w:tabs>
        <w:jc w:val="both"/>
        <w:rPr>
          <w:color w:val="000000"/>
          <w:sz w:val="28"/>
          <w:szCs w:val="28"/>
        </w:rPr>
      </w:pPr>
    </w:p>
    <w:p w14:paraId="20EF3304" w14:textId="77777777" w:rsidR="00AF5C0F" w:rsidRPr="00AF5C0F" w:rsidRDefault="00AF5C0F" w:rsidP="00AF5C0F">
      <w:pPr>
        <w:tabs>
          <w:tab w:val="left" w:pos="993"/>
          <w:tab w:val="left" w:pos="1512"/>
        </w:tabs>
        <w:ind w:firstLine="709"/>
        <w:jc w:val="right"/>
        <w:rPr>
          <w:color w:val="000000"/>
          <w:sz w:val="28"/>
          <w:szCs w:val="28"/>
        </w:rPr>
      </w:pPr>
    </w:p>
    <w:p w14:paraId="1384D2EC"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699C54E0"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2D711338"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65FB1479"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6C4D4A95"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6C333428" w14:textId="77777777" w:rsidR="00AF5C0F" w:rsidRPr="00AF5C0F" w:rsidRDefault="00AF5C0F" w:rsidP="00AF5C0F">
      <w:pPr>
        <w:tabs>
          <w:tab w:val="left" w:pos="993"/>
          <w:tab w:val="left" w:pos="1512"/>
        </w:tabs>
        <w:spacing w:line="276" w:lineRule="auto"/>
        <w:ind w:firstLine="709"/>
        <w:jc w:val="both"/>
        <w:rPr>
          <w:color w:val="000000"/>
          <w:sz w:val="28"/>
          <w:szCs w:val="28"/>
        </w:rPr>
      </w:pPr>
    </w:p>
    <w:p w14:paraId="0364D075" w14:textId="77777777" w:rsidR="00AF5C0F" w:rsidRPr="00AF5C0F" w:rsidRDefault="00AF5C0F" w:rsidP="00AF5C0F">
      <w:pPr>
        <w:tabs>
          <w:tab w:val="left" w:pos="993"/>
          <w:tab w:val="left" w:pos="1512"/>
        </w:tabs>
        <w:ind w:firstLine="709"/>
        <w:jc w:val="right"/>
        <w:rPr>
          <w:color w:val="000000"/>
          <w:sz w:val="28"/>
          <w:szCs w:val="28"/>
        </w:rPr>
      </w:pPr>
      <w:r w:rsidRPr="00AF5C0F">
        <w:rPr>
          <w:color w:val="000000"/>
          <w:sz w:val="28"/>
          <w:szCs w:val="28"/>
        </w:rPr>
        <w:t xml:space="preserve"> </w:t>
      </w:r>
    </w:p>
    <w:p w14:paraId="4D9DB799" w14:textId="77777777" w:rsidR="00AF5C0F" w:rsidRPr="00AF5C0F" w:rsidRDefault="00AF5C0F" w:rsidP="00AF5C0F">
      <w:pPr>
        <w:tabs>
          <w:tab w:val="left" w:pos="993"/>
          <w:tab w:val="left" w:pos="1512"/>
        </w:tabs>
        <w:jc w:val="center"/>
        <w:rPr>
          <w:b/>
          <w:color w:val="000000"/>
          <w:sz w:val="28"/>
          <w:szCs w:val="28"/>
        </w:rPr>
      </w:pPr>
      <w:r w:rsidRPr="00AF5C0F">
        <w:rPr>
          <w:b/>
          <w:color w:val="000000"/>
          <w:sz w:val="28"/>
          <w:szCs w:val="28"/>
        </w:rPr>
        <w:lastRenderedPageBreak/>
        <w:t xml:space="preserve">Индивидуальные платы за подключение к системе теплоснабжения </w:t>
      </w:r>
      <w:r w:rsidRPr="00AF5C0F">
        <w:rPr>
          <w:b/>
          <w:color w:val="000000"/>
          <w:sz w:val="28"/>
          <w:szCs w:val="28"/>
        </w:rPr>
        <w:br/>
        <w:t>ООО «СибЭнерго» объекта заявителя ООО «Регионстрой»</w:t>
      </w:r>
    </w:p>
    <w:p w14:paraId="36995108" w14:textId="77777777" w:rsidR="00AF5C0F" w:rsidRPr="00AF5C0F" w:rsidRDefault="00AF5C0F" w:rsidP="00AF5C0F">
      <w:pPr>
        <w:tabs>
          <w:tab w:val="left" w:pos="1512"/>
        </w:tabs>
        <w:spacing w:line="276" w:lineRule="auto"/>
        <w:ind w:firstLine="680"/>
        <w:jc w:val="both"/>
        <w:rPr>
          <w:color w:val="000000"/>
          <w:sz w:val="28"/>
          <w:szCs w:val="28"/>
        </w:rPr>
      </w:pPr>
    </w:p>
    <w:p w14:paraId="32C681B0" w14:textId="77777777" w:rsidR="00AF5C0F" w:rsidRPr="00AF5C0F" w:rsidRDefault="00AF5C0F" w:rsidP="00AF5C0F">
      <w:pPr>
        <w:tabs>
          <w:tab w:val="left" w:pos="1134"/>
          <w:tab w:val="left" w:pos="1512"/>
        </w:tabs>
        <w:spacing w:line="276" w:lineRule="auto"/>
        <w:ind w:firstLine="680"/>
        <w:jc w:val="both"/>
        <w:rPr>
          <w:color w:val="000000"/>
          <w:sz w:val="28"/>
          <w:szCs w:val="28"/>
        </w:rPr>
      </w:pPr>
      <w:r w:rsidRPr="00AF5C0F">
        <w:rPr>
          <w:color w:val="000000"/>
          <w:sz w:val="28"/>
          <w:szCs w:val="28"/>
        </w:rPr>
        <w:t>По итогам анализа, представленного ООО «СибЭнерго» предложения по расчету платы за подключение к системе теплоснабжения, эксперты предлагают принять размер платы за подключение к тепловым сетям ООО «СибЭнерго» в индивидуальном порядке объекта заявителя ООО «УК «Союз», многоквартирного жилого дома № 2 (Кемеровская область – Кузбасс, г. Новокузнецк, Заводской район, ул. Горьковская), согласно Таблице 3.</w:t>
      </w:r>
    </w:p>
    <w:p w14:paraId="046A185B" w14:textId="77777777" w:rsidR="00AF5C0F" w:rsidRPr="00AF5C0F" w:rsidRDefault="00AF5C0F" w:rsidP="00AF5C0F">
      <w:pPr>
        <w:tabs>
          <w:tab w:val="left" w:pos="1512"/>
        </w:tabs>
        <w:spacing w:line="276" w:lineRule="auto"/>
        <w:ind w:firstLine="680"/>
        <w:jc w:val="both"/>
        <w:rPr>
          <w:bCs/>
          <w:color w:val="000000"/>
          <w:sz w:val="28"/>
          <w:szCs w:val="28"/>
        </w:rPr>
      </w:pPr>
    </w:p>
    <w:p w14:paraId="7534FF3F" w14:textId="77777777" w:rsidR="00AF5C0F" w:rsidRPr="00AF5C0F" w:rsidRDefault="00AF5C0F" w:rsidP="00AF5C0F">
      <w:pPr>
        <w:tabs>
          <w:tab w:val="left" w:pos="1512"/>
        </w:tabs>
        <w:spacing w:line="276" w:lineRule="auto"/>
        <w:ind w:firstLine="680"/>
        <w:jc w:val="right"/>
        <w:rPr>
          <w:bCs/>
          <w:color w:val="000000"/>
          <w:sz w:val="28"/>
          <w:szCs w:val="28"/>
        </w:rPr>
      </w:pPr>
      <w:r w:rsidRPr="00AF5C0F">
        <w:rPr>
          <w:bCs/>
          <w:color w:val="000000"/>
          <w:sz w:val="28"/>
          <w:szCs w:val="28"/>
        </w:rPr>
        <w:t>Таблица 3</w:t>
      </w:r>
    </w:p>
    <w:p w14:paraId="0D3109D4" w14:textId="77777777" w:rsidR="00AF5C0F" w:rsidRPr="00AF5C0F" w:rsidRDefault="00AF5C0F" w:rsidP="00AF5C0F">
      <w:pPr>
        <w:tabs>
          <w:tab w:val="left" w:pos="1512"/>
        </w:tabs>
        <w:spacing w:line="276" w:lineRule="auto"/>
        <w:jc w:val="center"/>
        <w:rPr>
          <w:b/>
          <w:bCs/>
          <w:kern w:val="32"/>
          <w:sz w:val="28"/>
          <w:szCs w:val="28"/>
        </w:rPr>
      </w:pPr>
      <w:r w:rsidRPr="00AF5C0F">
        <w:rPr>
          <w:b/>
          <w:bCs/>
          <w:kern w:val="32"/>
          <w:sz w:val="28"/>
          <w:szCs w:val="28"/>
        </w:rPr>
        <w:t>Платы за подключение к системе теплоснабжения</w:t>
      </w:r>
    </w:p>
    <w:p w14:paraId="2D52B9E5" w14:textId="77777777" w:rsidR="00AF5C0F" w:rsidRPr="00AF5C0F" w:rsidRDefault="00AF5C0F" w:rsidP="00AF5C0F">
      <w:pPr>
        <w:jc w:val="center"/>
        <w:rPr>
          <w:b/>
          <w:color w:val="000000"/>
          <w:sz w:val="28"/>
          <w:szCs w:val="28"/>
        </w:rPr>
      </w:pPr>
      <w:r w:rsidRPr="00AF5C0F">
        <w:rPr>
          <w:b/>
          <w:color w:val="000000"/>
          <w:sz w:val="28"/>
          <w:szCs w:val="28"/>
        </w:rPr>
        <w:t xml:space="preserve">ООО «СибЭнерго» </w:t>
      </w:r>
      <w:r w:rsidRPr="00AF5C0F">
        <w:rPr>
          <w:b/>
          <w:bCs/>
          <w:kern w:val="32"/>
          <w:sz w:val="28"/>
          <w:szCs w:val="28"/>
        </w:rPr>
        <w:t xml:space="preserve">в индивидуальном порядке </w:t>
      </w:r>
      <w:r w:rsidRPr="00AF5C0F">
        <w:rPr>
          <w:b/>
          <w:color w:val="000000"/>
          <w:sz w:val="28"/>
          <w:szCs w:val="28"/>
        </w:rPr>
        <w:t xml:space="preserve">объекта заявителя ООО «УК «Союз», многоквартирного жилого дома № 2 (Кемеровская область – Кузбасс, г. Новокузнецк, Заводской район, </w:t>
      </w:r>
    </w:p>
    <w:p w14:paraId="59B262A7" w14:textId="77777777" w:rsidR="00AF5C0F" w:rsidRPr="00AF5C0F" w:rsidRDefault="00AF5C0F" w:rsidP="00AF5C0F">
      <w:pPr>
        <w:tabs>
          <w:tab w:val="left" w:pos="1512"/>
        </w:tabs>
        <w:spacing w:line="276" w:lineRule="auto"/>
        <w:jc w:val="center"/>
        <w:rPr>
          <w:b/>
          <w:bCs/>
          <w:kern w:val="32"/>
          <w:sz w:val="28"/>
          <w:szCs w:val="28"/>
        </w:rPr>
      </w:pPr>
      <w:r w:rsidRPr="00AF5C0F">
        <w:rPr>
          <w:b/>
          <w:color w:val="000000"/>
          <w:sz w:val="28"/>
          <w:szCs w:val="28"/>
        </w:rPr>
        <w:t>ул. Горьковская)</w:t>
      </w:r>
    </w:p>
    <w:p w14:paraId="2B7F800E" w14:textId="77777777" w:rsidR="00AF5C0F" w:rsidRPr="00AF5C0F" w:rsidRDefault="00AF5C0F" w:rsidP="00AF5C0F">
      <w:pPr>
        <w:tabs>
          <w:tab w:val="left" w:pos="1512"/>
        </w:tabs>
        <w:spacing w:line="276" w:lineRule="auto"/>
        <w:ind w:firstLine="680"/>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3239"/>
        <w:gridCol w:w="1727"/>
        <w:gridCol w:w="2693"/>
      </w:tblGrid>
      <w:tr w:rsidR="00AF5C0F" w:rsidRPr="00AF5C0F" w14:paraId="7448EE2C" w14:textId="77777777" w:rsidTr="00483167">
        <w:tc>
          <w:tcPr>
            <w:tcW w:w="902" w:type="pct"/>
            <w:vAlign w:val="center"/>
          </w:tcPr>
          <w:p w14:paraId="55605554" w14:textId="77777777" w:rsidR="00AF5C0F" w:rsidRPr="00AF5C0F" w:rsidRDefault="00AF5C0F" w:rsidP="00AF5C0F">
            <w:pPr>
              <w:jc w:val="center"/>
              <w:rPr>
                <w:sz w:val="22"/>
                <w:szCs w:val="22"/>
              </w:rPr>
            </w:pPr>
            <w:r w:rsidRPr="00AF5C0F">
              <w:rPr>
                <w:sz w:val="22"/>
                <w:szCs w:val="22"/>
              </w:rPr>
              <w:t>Заявитель</w:t>
            </w:r>
          </w:p>
        </w:tc>
        <w:tc>
          <w:tcPr>
            <w:tcW w:w="1733" w:type="pct"/>
            <w:vAlign w:val="center"/>
          </w:tcPr>
          <w:p w14:paraId="6BB652DA" w14:textId="77777777" w:rsidR="00AF5C0F" w:rsidRPr="00AF5C0F" w:rsidRDefault="00AF5C0F" w:rsidP="00AF5C0F">
            <w:pPr>
              <w:jc w:val="center"/>
              <w:rPr>
                <w:sz w:val="22"/>
                <w:szCs w:val="22"/>
              </w:rPr>
            </w:pPr>
            <w:r w:rsidRPr="00AF5C0F">
              <w:rPr>
                <w:sz w:val="22"/>
                <w:szCs w:val="22"/>
              </w:rPr>
              <w:t>Адрес подключаемого объекта</w:t>
            </w:r>
          </w:p>
        </w:tc>
        <w:tc>
          <w:tcPr>
            <w:tcW w:w="924" w:type="pct"/>
            <w:shd w:val="clear" w:color="auto" w:fill="auto"/>
            <w:vAlign w:val="center"/>
          </w:tcPr>
          <w:p w14:paraId="4C955F25" w14:textId="77777777" w:rsidR="00AF5C0F" w:rsidRPr="00AF5C0F" w:rsidRDefault="00AF5C0F" w:rsidP="00AF5C0F">
            <w:pPr>
              <w:ind w:left="-57" w:right="-57"/>
              <w:jc w:val="center"/>
              <w:rPr>
                <w:sz w:val="22"/>
                <w:szCs w:val="22"/>
              </w:rPr>
            </w:pPr>
            <w:r w:rsidRPr="00AF5C0F">
              <w:rPr>
                <w:sz w:val="22"/>
                <w:szCs w:val="22"/>
              </w:rPr>
              <w:t>Объём присоединяемой мощности, Гкал/ч</w:t>
            </w:r>
          </w:p>
        </w:tc>
        <w:tc>
          <w:tcPr>
            <w:tcW w:w="1441" w:type="pct"/>
            <w:vAlign w:val="center"/>
          </w:tcPr>
          <w:p w14:paraId="196FE24A" w14:textId="77777777" w:rsidR="00AF5C0F" w:rsidRPr="00AF5C0F" w:rsidRDefault="00AF5C0F" w:rsidP="00AF5C0F">
            <w:pPr>
              <w:jc w:val="center"/>
              <w:rPr>
                <w:sz w:val="22"/>
                <w:szCs w:val="22"/>
              </w:rPr>
            </w:pPr>
            <w:r w:rsidRPr="00AF5C0F">
              <w:rPr>
                <w:sz w:val="22"/>
                <w:szCs w:val="22"/>
              </w:rPr>
              <w:t>Плата за подключение к системе теплоснабжения, тыс. руб. (без учёта НДС)</w:t>
            </w:r>
          </w:p>
        </w:tc>
      </w:tr>
      <w:tr w:rsidR="00AF5C0F" w:rsidRPr="00AF5C0F" w14:paraId="368740D5" w14:textId="77777777" w:rsidTr="00483167">
        <w:trPr>
          <w:trHeight w:val="679"/>
        </w:trPr>
        <w:tc>
          <w:tcPr>
            <w:tcW w:w="902" w:type="pct"/>
            <w:vAlign w:val="center"/>
          </w:tcPr>
          <w:p w14:paraId="2CE5FE27" w14:textId="77777777" w:rsidR="00AF5C0F" w:rsidRPr="00AF5C0F" w:rsidRDefault="00AF5C0F" w:rsidP="00AF5C0F">
            <w:pPr>
              <w:jc w:val="center"/>
              <w:rPr>
                <w:sz w:val="22"/>
                <w:szCs w:val="22"/>
              </w:rPr>
            </w:pPr>
            <w:r w:rsidRPr="00AF5C0F">
              <w:rPr>
                <w:sz w:val="22"/>
                <w:szCs w:val="22"/>
              </w:rPr>
              <w:t>ООО «УК «Союз»</w:t>
            </w:r>
          </w:p>
        </w:tc>
        <w:tc>
          <w:tcPr>
            <w:tcW w:w="1733" w:type="pct"/>
            <w:vAlign w:val="center"/>
          </w:tcPr>
          <w:p w14:paraId="0E53F4DD" w14:textId="77777777" w:rsidR="00AF5C0F" w:rsidRPr="00AF5C0F" w:rsidRDefault="00AF5C0F" w:rsidP="00AF5C0F">
            <w:pPr>
              <w:jc w:val="center"/>
              <w:rPr>
                <w:sz w:val="22"/>
                <w:szCs w:val="22"/>
              </w:rPr>
            </w:pPr>
            <w:r w:rsidRPr="00AF5C0F">
              <w:rPr>
                <w:sz w:val="22"/>
                <w:szCs w:val="22"/>
              </w:rPr>
              <w:t xml:space="preserve">Кемеровская область – Кузбасс, </w:t>
            </w:r>
          </w:p>
          <w:p w14:paraId="45E57BD4" w14:textId="77777777" w:rsidR="00AF5C0F" w:rsidRPr="00AF5C0F" w:rsidRDefault="00AF5C0F" w:rsidP="00AF5C0F">
            <w:pPr>
              <w:jc w:val="center"/>
              <w:rPr>
                <w:sz w:val="22"/>
                <w:szCs w:val="22"/>
              </w:rPr>
            </w:pPr>
            <w:r w:rsidRPr="00AF5C0F">
              <w:rPr>
                <w:sz w:val="22"/>
                <w:szCs w:val="22"/>
              </w:rPr>
              <w:t>г. Новокузнецк, Заводской район, ул. Горьковская</w:t>
            </w:r>
          </w:p>
        </w:tc>
        <w:tc>
          <w:tcPr>
            <w:tcW w:w="924" w:type="pct"/>
            <w:shd w:val="clear" w:color="auto" w:fill="auto"/>
            <w:vAlign w:val="center"/>
          </w:tcPr>
          <w:p w14:paraId="0FCC610A" w14:textId="77777777" w:rsidR="00AF5C0F" w:rsidRPr="00AF5C0F" w:rsidRDefault="00AF5C0F" w:rsidP="00AF5C0F">
            <w:pPr>
              <w:jc w:val="center"/>
              <w:rPr>
                <w:sz w:val="22"/>
                <w:szCs w:val="22"/>
              </w:rPr>
            </w:pPr>
            <w:r w:rsidRPr="00AF5C0F">
              <w:rPr>
                <w:sz w:val="22"/>
                <w:szCs w:val="22"/>
              </w:rPr>
              <w:t>0,30142</w:t>
            </w:r>
          </w:p>
        </w:tc>
        <w:tc>
          <w:tcPr>
            <w:tcW w:w="1441" w:type="pct"/>
            <w:vAlign w:val="center"/>
          </w:tcPr>
          <w:p w14:paraId="2EB37B20" w14:textId="77777777" w:rsidR="00AF5C0F" w:rsidRPr="00AF5C0F" w:rsidRDefault="00AF5C0F" w:rsidP="00AF5C0F">
            <w:pPr>
              <w:ind w:left="-57" w:right="-57"/>
              <w:jc w:val="center"/>
              <w:rPr>
                <w:sz w:val="22"/>
                <w:szCs w:val="22"/>
              </w:rPr>
            </w:pPr>
            <w:r w:rsidRPr="00AF5C0F">
              <w:rPr>
                <w:sz w:val="22"/>
                <w:szCs w:val="22"/>
              </w:rPr>
              <w:t>6 259,90</w:t>
            </w:r>
          </w:p>
        </w:tc>
      </w:tr>
    </w:tbl>
    <w:p w14:paraId="7DCF0CC8" w14:textId="77777777" w:rsidR="00AF5C0F" w:rsidRPr="00AF5C0F" w:rsidRDefault="00AF5C0F" w:rsidP="00AF5C0F">
      <w:pPr>
        <w:tabs>
          <w:tab w:val="left" w:pos="1512"/>
        </w:tabs>
        <w:spacing w:line="276" w:lineRule="auto"/>
        <w:ind w:firstLine="680"/>
        <w:jc w:val="both"/>
        <w:rPr>
          <w:color w:val="000000"/>
          <w:sz w:val="28"/>
          <w:szCs w:val="28"/>
        </w:rPr>
      </w:pPr>
    </w:p>
    <w:p w14:paraId="41929A0B" w14:textId="77777777" w:rsidR="00AF5C0F" w:rsidRPr="00AF5C0F" w:rsidRDefault="00AF5C0F" w:rsidP="00AF5C0F">
      <w:pPr>
        <w:spacing w:line="276" w:lineRule="auto"/>
        <w:jc w:val="both"/>
        <w:rPr>
          <w:sz w:val="28"/>
          <w:szCs w:val="28"/>
          <w:lang w:eastAsia="x-none"/>
        </w:rPr>
      </w:pPr>
    </w:p>
    <w:p w14:paraId="302C7BBA" w14:textId="77777777" w:rsidR="00AF5C0F" w:rsidRPr="00AF5C0F" w:rsidRDefault="00AF5C0F" w:rsidP="00AF5C0F">
      <w:pPr>
        <w:tabs>
          <w:tab w:val="left" w:pos="540"/>
          <w:tab w:val="left" w:pos="1512"/>
        </w:tabs>
        <w:ind w:firstLine="720"/>
        <w:jc w:val="both"/>
        <w:rPr>
          <w:color w:val="000000"/>
        </w:rPr>
      </w:pPr>
    </w:p>
    <w:p w14:paraId="330ECC78" w14:textId="77777777" w:rsidR="00AF5C0F" w:rsidRDefault="00AF5C0F" w:rsidP="00AF5C0F">
      <w:pPr>
        <w:tabs>
          <w:tab w:val="left" w:pos="5580"/>
          <w:tab w:val="left" w:pos="9498"/>
        </w:tabs>
        <w:ind w:right="-569"/>
        <w:rPr>
          <w:color w:val="000000" w:themeColor="text1"/>
        </w:rPr>
        <w:sectPr w:rsidR="00AF5C0F" w:rsidSect="00AF5C0F">
          <w:pgSz w:w="11906" w:h="16838"/>
          <w:pgMar w:top="709" w:right="851" w:bottom="284" w:left="1701" w:header="426" w:footer="407" w:gutter="0"/>
          <w:cols w:space="708"/>
          <w:titlePg/>
          <w:docGrid w:linePitch="360"/>
        </w:sectPr>
      </w:pPr>
    </w:p>
    <w:p w14:paraId="59C6F062" w14:textId="66B713D1" w:rsidR="00AF5C0F" w:rsidRPr="00081AD4" w:rsidRDefault="00AF5C0F" w:rsidP="00AF5C0F">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9 к протоколу</w:t>
      </w:r>
      <w:r w:rsidRPr="00081AD4">
        <w:rPr>
          <w:color w:val="000000" w:themeColor="text1"/>
        </w:rPr>
        <w:t xml:space="preserve"> № </w:t>
      </w:r>
      <w:r>
        <w:rPr>
          <w:color w:val="000000" w:themeColor="text1"/>
        </w:rPr>
        <w:t>78</w:t>
      </w:r>
    </w:p>
    <w:p w14:paraId="4000C2CF" w14:textId="77777777" w:rsidR="00AF5C0F" w:rsidRPr="00081AD4" w:rsidRDefault="00AF5C0F" w:rsidP="00AF5C0F">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83E458E" w14:textId="77777777" w:rsidR="00AF5C0F" w:rsidRPr="00081AD4" w:rsidRDefault="00AF5C0F" w:rsidP="00AF5C0F">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07FF47EF" w14:textId="5340A811" w:rsidR="00AF5C0F" w:rsidRDefault="00AF5C0F" w:rsidP="00AF5C0F">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27C77D4" w14:textId="77777777" w:rsidR="00911763" w:rsidRDefault="00911763" w:rsidP="00AF5C0F">
      <w:pPr>
        <w:tabs>
          <w:tab w:val="left" w:pos="5580"/>
          <w:tab w:val="left" w:pos="9498"/>
        </w:tabs>
        <w:ind w:left="-2347" w:right="-569" w:firstLine="7592"/>
        <w:rPr>
          <w:color w:val="000000" w:themeColor="text1"/>
        </w:rPr>
      </w:pPr>
    </w:p>
    <w:p w14:paraId="3B4680A4" w14:textId="77777777" w:rsidR="00911763" w:rsidRPr="00911763" w:rsidRDefault="00911763" w:rsidP="00911763">
      <w:pPr>
        <w:keepNext/>
        <w:jc w:val="center"/>
        <w:outlineLvl w:val="0"/>
        <w:rPr>
          <w:b/>
          <w:iCs/>
          <w:sz w:val="28"/>
          <w:szCs w:val="28"/>
        </w:rPr>
      </w:pPr>
      <w:bookmarkStart w:id="63" w:name="_Hlk59022150"/>
      <w:bookmarkEnd w:id="63"/>
      <w:r w:rsidRPr="00911763">
        <w:rPr>
          <w:b/>
          <w:iCs/>
          <w:color w:val="000000"/>
          <w:sz w:val="28"/>
          <w:szCs w:val="28"/>
        </w:rPr>
        <w:t>Заключение Р</w:t>
      </w:r>
      <w:r w:rsidRPr="00911763">
        <w:rPr>
          <w:b/>
          <w:iCs/>
          <w:sz w:val="28"/>
          <w:szCs w:val="28"/>
        </w:rPr>
        <w:t xml:space="preserve">егиональной энергетической комиссии Кузбасса области </w:t>
      </w:r>
      <w:r w:rsidRPr="00911763">
        <w:rPr>
          <w:b/>
          <w:color w:val="000000"/>
          <w:sz w:val="28"/>
          <w:szCs w:val="28"/>
        </w:rPr>
        <w:t>по уровню тарифов,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области-Кузбасса</w:t>
      </w:r>
    </w:p>
    <w:p w14:paraId="1AC1D84A" w14:textId="77777777" w:rsidR="00911763" w:rsidRPr="00911763" w:rsidRDefault="00911763" w:rsidP="00911763">
      <w:pPr>
        <w:tabs>
          <w:tab w:val="left" w:pos="10206"/>
        </w:tabs>
        <w:jc w:val="center"/>
        <w:rPr>
          <w:b/>
          <w:color w:val="000000"/>
          <w:sz w:val="28"/>
          <w:szCs w:val="28"/>
        </w:rPr>
      </w:pPr>
      <w:r w:rsidRPr="00911763">
        <w:rPr>
          <w:b/>
          <w:color w:val="000000"/>
          <w:sz w:val="28"/>
          <w:szCs w:val="28"/>
        </w:rPr>
        <w:t xml:space="preserve">АО «Краспригород» </w:t>
      </w:r>
    </w:p>
    <w:p w14:paraId="44A44FB8" w14:textId="77777777" w:rsidR="00911763" w:rsidRPr="00911763" w:rsidRDefault="00911763" w:rsidP="00911763">
      <w:pPr>
        <w:spacing w:after="160" w:line="259" w:lineRule="auto"/>
        <w:rPr>
          <w:rFonts w:ascii="Calibri" w:eastAsia="Calibri" w:hAnsi="Calibri"/>
          <w:sz w:val="22"/>
          <w:szCs w:val="22"/>
          <w:lang w:eastAsia="en-US"/>
        </w:rPr>
      </w:pPr>
    </w:p>
    <w:p w14:paraId="6E931D82" w14:textId="77777777" w:rsidR="00911763" w:rsidRPr="00911763" w:rsidRDefault="00911763" w:rsidP="00911763">
      <w:pPr>
        <w:ind w:firstLine="567"/>
        <w:jc w:val="both"/>
        <w:rPr>
          <w:sz w:val="28"/>
          <w:szCs w:val="28"/>
        </w:rPr>
      </w:pPr>
      <w:r w:rsidRPr="00911763">
        <w:rPr>
          <w:sz w:val="28"/>
          <w:szCs w:val="28"/>
        </w:rPr>
        <w:t xml:space="preserve">В РЭК Кузбасса поступило обращение от АО «Краспригород» о необходимости установления тарифов на </w:t>
      </w:r>
      <w:r w:rsidRPr="00911763">
        <w:rPr>
          <w:sz w:val="28"/>
          <w:szCs w:val="28"/>
          <w:lang w:val="x-none"/>
        </w:rPr>
        <w:t>перевозк</w:t>
      </w:r>
      <w:r w:rsidRPr="00911763">
        <w:rPr>
          <w:sz w:val="28"/>
          <w:szCs w:val="28"/>
        </w:rPr>
        <w:t>у</w:t>
      </w:r>
      <w:r w:rsidRPr="00911763">
        <w:rPr>
          <w:sz w:val="28"/>
          <w:szCs w:val="28"/>
          <w:lang w:val="x-none"/>
        </w:rPr>
        <w:t xml:space="preserve"> пассажиров железнодорожным транспортом в пригородном сообщении</w:t>
      </w:r>
      <w:r w:rsidRPr="00911763">
        <w:rPr>
          <w:sz w:val="28"/>
          <w:szCs w:val="28"/>
        </w:rPr>
        <w:t xml:space="preserve"> на 2022 год.</w:t>
      </w:r>
    </w:p>
    <w:p w14:paraId="21D5EB67" w14:textId="77777777" w:rsidR="00911763" w:rsidRDefault="00911763" w:rsidP="00911763">
      <w:pPr>
        <w:jc w:val="both"/>
        <w:rPr>
          <w:sz w:val="28"/>
          <w:szCs w:val="28"/>
        </w:rPr>
      </w:pPr>
      <w:r w:rsidRPr="00911763">
        <w:rPr>
          <w:sz w:val="28"/>
          <w:szCs w:val="28"/>
        </w:rPr>
        <w:t>Специалистом</w:t>
      </w:r>
      <w:r w:rsidRPr="00911763">
        <w:rPr>
          <w:sz w:val="28"/>
          <w:szCs w:val="28"/>
          <w:lang w:val="x-none"/>
        </w:rPr>
        <w:t xml:space="preserve"> </w:t>
      </w:r>
      <w:r w:rsidRPr="00911763">
        <w:rPr>
          <w:sz w:val="28"/>
          <w:szCs w:val="28"/>
        </w:rPr>
        <w:t>Р</w:t>
      </w:r>
      <w:r w:rsidRPr="00911763">
        <w:rPr>
          <w:sz w:val="28"/>
          <w:szCs w:val="28"/>
          <w:lang w:val="x-none"/>
        </w:rPr>
        <w:t>егиональной энергетической комиссии К</w:t>
      </w:r>
      <w:r w:rsidRPr="00911763">
        <w:rPr>
          <w:sz w:val="28"/>
          <w:szCs w:val="28"/>
        </w:rPr>
        <w:t>узбасса</w:t>
      </w:r>
      <w:r w:rsidRPr="00911763">
        <w:rPr>
          <w:sz w:val="28"/>
          <w:szCs w:val="28"/>
          <w:lang w:val="x-none"/>
        </w:rPr>
        <w:t xml:space="preserve"> </w:t>
      </w:r>
      <w:r w:rsidRPr="00911763">
        <w:rPr>
          <w:sz w:val="28"/>
          <w:szCs w:val="28"/>
        </w:rPr>
        <w:t xml:space="preserve">(далее – специалист) </w:t>
      </w:r>
      <w:r w:rsidRPr="00911763">
        <w:rPr>
          <w:sz w:val="28"/>
          <w:szCs w:val="28"/>
          <w:lang w:val="x-none"/>
        </w:rPr>
        <w:t>рассмотрено обоснование представленных материалов по расчету тарифов АО «Краспригород» на перевозки пассажиров железнодорожным транспортом в пригородном сообщении на территории Кемеровской области</w:t>
      </w:r>
      <w:r w:rsidRPr="00911763">
        <w:rPr>
          <w:sz w:val="28"/>
          <w:szCs w:val="28"/>
        </w:rPr>
        <w:t>, проведен анализ экономической обоснованности понесенных расходов, произведен расчет доходов.</w:t>
      </w:r>
      <w:r w:rsidRPr="00911763">
        <w:rPr>
          <w:sz w:val="28"/>
          <w:szCs w:val="28"/>
          <w:lang w:val="x-none"/>
        </w:rPr>
        <w:t xml:space="preserve"> </w:t>
      </w:r>
      <w:r w:rsidRPr="00911763">
        <w:rPr>
          <w:sz w:val="28"/>
          <w:szCs w:val="28"/>
        </w:rPr>
        <w:t>Расчет расходов и доходов на период регулирования представлен в приложении № 1.</w:t>
      </w:r>
    </w:p>
    <w:p w14:paraId="7E5F02B7" w14:textId="77777777" w:rsidR="00911763" w:rsidRDefault="00911763" w:rsidP="00911763">
      <w:pPr>
        <w:ind w:firstLine="567"/>
        <w:jc w:val="both"/>
        <w:rPr>
          <w:sz w:val="28"/>
          <w:szCs w:val="28"/>
        </w:rPr>
      </w:pPr>
      <w:r w:rsidRPr="00911763">
        <w:rPr>
          <w:sz w:val="28"/>
          <w:szCs w:val="28"/>
        </w:rPr>
        <w:t>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61685C02" w14:textId="4C65F46E" w:rsidR="00911763" w:rsidRPr="00911763" w:rsidRDefault="00911763" w:rsidP="00911763">
      <w:pPr>
        <w:ind w:firstLine="567"/>
        <w:jc w:val="both"/>
        <w:rPr>
          <w:sz w:val="28"/>
          <w:szCs w:val="28"/>
        </w:rPr>
      </w:pPr>
      <w:r w:rsidRPr="00911763">
        <w:rPr>
          <w:sz w:val="28"/>
          <w:szCs w:val="28"/>
        </w:rPr>
        <w:t xml:space="preserve">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52" w:history="1">
        <w:r w:rsidRPr="00911763">
          <w:rPr>
            <w:sz w:val="28"/>
            <w:szCs w:val="28"/>
          </w:rPr>
          <w:t>Порядком</w:t>
        </w:r>
      </w:hyperlink>
      <w:r w:rsidRPr="00911763">
        <w:rPr>
          <w:sz w:val="28"/>
          <w:szCs w:val="28"/>
        </w:rPr>
        <w:t xml:space="preserve"> ведения раздельного учета доходов и расходов субъектами естественных монополий в сфере железнодорожных перевозок (далее – Порядок ведения раздельного учета).  Действующий Порядок ведения раздельного учета утвержден приказом Минтранса России от 23.10.2018 N 373 для доходов и расходов, распределенных на вид деятельности "пассажирские перевозки в пригородном сообщении". Данный порядок устанавливает правила ведения управленческого раздельного учета доходов и расходов по видам деятельности субъектами естественных монополий в сфере железнодорожных перевозок.</w:t>
      </w:r>
    </w:p>
    <w:p w14:paraId="662850CB" w14:textId="77777777" w:rsidR="00911763" w:rsidRDefault="00911763" w:rsidP="00911763">
      <w:pPr>
        <w:ind w:firstLine="567"/>
        <w:jc w:val="both"/>
        <w:rPr>
          <w:sz w:val="28"/>
          <w:szCs w:val="28"/>
        </w:rPr>
      </w:pPr>
      <w:r w:rsidRPr="00911763">
        <w:rPr>
          <w:sz w:val="28"/>
          <w:szCs w:val="28"/>
        </w:rPr>
        <w:lastRenderedPageBreak/>
        <w:t xml:space="preserve">Согласно Порядку ведения раздельного учета доходы субъекта регулирования от пассажирских перевозок в пригородном сообщении, распределяются между субъектами Российской Федерации на основании данных первичного учета при расчете тарифа на перевозку пассажиров в пригородном сообщении. Распределение расходов субъекта регулирования между субъектами Российской Федерации производится пропорционально показателям, рассчитываемым для каждого субъекта Российской Федерации и приведенным в </w:t>
      </w:r>
      <w:hyperlink r:id="rId53" w:history="1">
        <w:r w:rsidRPr="00911763">
          <w:rPr>
            <w:sz w:val="28"/>
            <w:szCs w:val="28"/>
          </w:rPr>
          <w:t>таблице 3.4</w:t>
        </w:r>
      </w:hyperlink>
      <w:r w:rsidRPr="00911763">
        <w:rPr>
          <w:sz w:val="28"/>
          <w:szCs w:val="28"/>
        </w:rPr>
        <w:t>. При этом в случае наличия возможности субъектом регулирования обеспечивается прямой учет расходов от пассажирских перевозок в пригородном сообщении в разрезе субъектов Российской Федерации.</w:t>
      </w:r>
    </w:p>
    <w:p w14:paraId="02A98A6C" w14:textId="77777777" w:rsidR="00911763" w:rsidRDefault="00911763" w:rsidP="00911763">
      <w:pPr>
        <w:ind w:firstLine="567"/>
        <w:jc w:val="both"/>
        <w:rPr>
          <w:sz w:val="28"/>
          <w:szCs w:val="28"/>
        </w:rPr>
      </w:pPr>
      <w:r w:rsidRPr="00911763">
        <w:rPr>
          <w:sz w:val="28"/>
          <w:szCs w:val="28"/>
        </w:rPr>
        <w:t xml:space="preserve">Согласно представленной учетной политике организации  (том 1) расходы по обычным видам деятельности формируются по следующим направлениям: пассажирские перевозки в пригородном сообщении, прочие виды деятельности. Распределение расходов на пассажирские перевозки в пригородном сообщении между субъектами РФ осуществляется в соответствии с Порядком ведения раздельного учета. </w:t>
      </w:r>
    </w:p>
    <w:p w14:paraId="01216361" w14:textId="102BFD85" w:rsidR="00911763" w:rsidRPr="00911763" w:rsidRDefault="00911763" w:rsidP="00911763">
      <w:pPr>
        <w:ind w:firstLine="567"/>
        <w:jc w:val="both"/>
        <w:rPr>
          <w:sz w:val="28"/>
          <w:szCs w:val="28"/>
        </w:rPr>
      </w:pPr>
      <w:r w:rsidRPr="00911763">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30BF0F8E" w14:textId="77777777" w:rsidR="00911763" w:rsidRDefault="00911763" w:rsidP="00911763">
      <w:pPr>
        <w:jc w:val="both"/>
        <w:rPr>
          <w:sz w:val="28"/>
          <w:szCs w:val="28"/>
        </w:rPr>
      </w:pPr>
      <w:r w:rsidRPr="00911763">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653FE548" w14:textId="757F53CE" w:rsidR="00911763" w:rsidRPr="00911763" w:rsidRDefault="00911763" w:rsidP="00911763">
      <w:pPr>
        <w:ind w:firstLine="567"/>
        <w:jc w:val="both"/>
        <w:rPr>
          <w:sz w:val="28"/>
          <w:szCs w:val="28"/>
        </w:rPr>
      </w:pPr>
      <w:r w:rsidRPr="00911763">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5F4BE447" w14:textId="77777777" w:rsidR="00911763" w:rsidRPr="00911763" w:rsidRDefault="00911763" w:rsidP="00911763">
      <w:pPr>
        <w:jc w:val="both"/>
        <w:rPr>
          <w:sz w:val="28"/>
          <w:szCs w:val="28"/>
        </w:rPr>
      </w:pPr>
      <w:r w:rsidRPr="00911763">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7D8171EC" w14:textId="77777777" w:rsidR="00911763" w:rsidRPr="00911763" w:rsidRDefault="00911763" w:rsidP="00911763">
      <w:pPr>
        <w:ind w:firstLine="567"/>
        <w:jc w:val="both"/>
        <w:rPr>
          <w:sz w:val="28"/>
          <w:szCs w:val="28"/>
        </w:rPr>
      </w:pPr>
      <w:r w:rsidRPr="00911763">
        <w:rPr>
          <w:sz w:val="28"/>
          <w:szCs w:val="28"/>
        </w:rPr>
        <w:t xml:space="preserve">Специалистом на основании п. 7, 19, 49.1.4 Методики был проведен анализ экономической обоснованности расходов и доходов за отчётный период – 2020 </w:t>
      </w:r>
      <w:r w:rsidRPr="00911763">
        <w:rPr>
          <w:sz w:val="28"/>
          <w:szCs w:val="28"/>
        </w:rPr>
        <w:lastRenderedPageBreak/>
        <w:t xml:space="preserve">год. Анализ представлен в приложении № 2 к экспертному заключению. Доходы, полученные от перевозки пассажиров за 2020 год составили 28058,5 тыс.руб, расходы – 26863 тыс.руб. </w:t>
      </w:r>
    </w:p>
    <w:p w14:paraId="3DC5792E" w14:textId="77777777" w:rsidR="00911763" w:rsidRDefault="00911763" w:rsidP="00911763">
      <w:pPr>
        <w:jc w:val="both"/>
        <w:rPr>
          <w:sz w:val="28"/>
          <w:szCs w:val="28"/>
        </w:rPr>
      </w:pPr>
      <w:r w:rsidRPr="00911763">
        <w:rPr>
          <w:sz w:val="28"/>
          <w:szCs w:val="28"/>
        </w:rPr>
        <w:t xml:space="preserve">Прибыль от осуществления регулируемой деятельности за 2020 год составила 1195,9 тыс.руб. </w:t>
      </w:r>
      <w:bookmarkStart w:id="64" w:name="_Hlk25757072"/>
    </w:p>
    <w:p w14:paraId="140C8606" w14:textId="65064D04" w:rsidR="00911763" w:rsidRPr="00911763" w:rsidRDefault="00911763" w:rsidP="00911763">
      <w:pPr>
        <w:ind w:firstLine="567"/>
        <w:jc w:val="both"/>
        <w:rPr>
          <w:sz w:val="28"/>
          <w:szCs w:val="28"/>
        </w:rPr>
      </w:pPr>
      <w:r w:rsidRPr="00911763">
        <w:rPr>
          <w:bCs/>
          <w:sz w:val="28"/>
          <w:szCs w:val="28"/>
        </w:rPr>
        <w:t xml:space="preserve">Для прогнозирования расходов организации на период регулирования специалист опирался на Прогноз </w:t>
      </w:r>
      <w:r w:rsidRPr="00911763">
        <w:rPr>
          <w:sz w:val="28"/>
          <w:szCs w:val="28"/>
          <w:lang w:val="x-none"/>
        </w:rPr>
        <w:t xml:space="preserve">социально-экономического развития Российской Федерации </w:t>
      </w:r>
      <w:r w:rsidRPr="00911763">
        <w:rPr>
          <w:sz w:val="28"/>
          <w:szCs w:val="28"/>
        </w:rPr>
        <w:t>на 2022 год и на плановый период 2023 и 2024 годов Минэкономразвития России от 30.09.2021. При формировании статей затрат анализировались расходы за отчетный период 2020 года, прогнозировались затраты на текущий период 2021 г. и период регулирования 2022 год, к статьям затрат применялся: индекс потребительских цен (ИПЦ) согласно данному прогнозу на 2021 год 106,0 % (ИПЦ 106,0), а также индекс потребительских цен (ИПЦ)  на 2022 год 104,3% (ИПЦ 104,3), индекс производства нефтепродуктов на 2021 год 141,2% (ИПЦ 141,2), обеспечение электрической энергией, газом, паром, кондиционирование воздуха на 2021 год 103,4%, на 2022 год 103,5%.</w:t>
      </w:r>
    </w:p>
    <w:bookmarkEnd w:id="64"/>
    <w:p w14:paraId="3F7E4B07" w14:textId="77777777" w:rsidR="00911763" w:rsidRPr="00911763" w:rsidRDefault="00911763" w:rsidP="00911763">
      <w:pPr>
        <w:jc w:val="both"/>
        <w:rPr>
          <w:sz w:val="28"/>
          <w:szCs w:val="28"/>
        </w:rPr>
      </w:pPr>
      <w:r w:rsidRPr="00911763">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6B1123E2" w14:textId="77777777" w:rsidR="00911763" w:rsidRPr="00911763" w:rsidRDefault="00911763" w:rsidP="00911763">
      <w:pPr>
        <w:jc w:val="both"/>
        <w:rPr>
          <w:sz w:val="28"/>
          <w:szCs w:val="28"/>
        </w:rPr>
      </w:pPr>
      <w:r w:rsidRPr="00911763">
        <w:rPr>
          <w:sz w:val="28"/>
          <w:szCs w:val="28"/>
        </w:rPr>
        <w:t>Объемные показатели работы пригородной железнодорожной компании принимаются по данным, предоставленным Министерством транспорта Кузбасса по запросу, в следующем размере:</w:t>
      </w:r>
    </w:p>
    <w:p w14:paraId="0B9A74DD" w14:textId="77777777" w:rsidR="00911763" w:rsidRPr="00911763" w:rsidRDefault="00911763" w:rsidP="00911763">
      <w:pPr>
        <w:jc w:val="both"/>
        <w:rPr>
          <w:sz w:val="28"/>
          <w:szCs w:val="28"/>
        </w:rPr>
      </w:pPr>
      <w:r w:rsidRPr="00911763">
        <w:rPr>
          <w:sz w:val="28"/>
          <w:szCs w:val="28"/>
        </w:rPr>
        <w:t xml:space="preserve">- 503,418 тыс. вагоно-км, </w:t>
      </w:r>
    </w:p>
    <w:p w14:paraId="3F81FB28" w14:textId="77777777" w:rsidR="00911763" w:rsidRPr="00911763" w:rsidRDefault="00911763" w:rsidP="00911763">
      <w:pPr>
        <w:jc w:val="both"/>
        <w:rPr>
          <w:sz w:val="28"/>
          <w:szCs w:val="28"/>
        </w:rPr>
      </w:pPr>
      <w:r w:rsidRPr="00911763">
        <w:rPr>
          <w:sz w:val="28"/>
          <w:szCs w:val="28"/>
        </w:rPr>
        <w:t>- 2,016 тыс. поездо-часов,</w:t>
      </w:r>
    </w:p>
    <w:p w14:paraId="788D0232" w14:textId="77777777" w:rsidR="00911763" w:rsidRPr="00911763" w:rsidRDefault="00911763" w:rsidP="00911763">
      <w:pPr>
        <w:jc w:val="both"/>
        <w:rPr>
          <w:sz w:val="28"/>
          <w:szCs w:val="28"/>
        </w:rPr>
      </w:pPr>
      <w:r w:rsidRPr="00911763">
        <w:rPr>
          <w:sz w:val="28"/>
          <w:szCs w:val="28"/>
        </w:rPr>
        <w:t>- 11842,616 тыс. пассажиро-км,</w:t>
      </w:r>
    </w:p>
    <w:p w14:paraId="549A421B" w14:textId="77777777" w:rsidR="00911763" w:rsidRPr="00911763" w:rsidRDefault="00911763" w:rsidP="00911763">
      <w:pPr>
        <w:jc w:val="both"/>
        <w:rPr>
          <w:sz w:val="28"/>
          <w:szCs w:val="28"/>
        </w:rPr>
      </w:pPr>
      <w:r w:rsidRPr="00911763">
        <w:rPr>
          <w:sz w:val="28"/>
          <w:szCs w:val="28"/>
        </w:rPr>
        <w:t>- 255,818 тыс.чел. – количество отправленных пассажиров.</w:t>
      </w:r>
    </w:p>
    <w:p w14:paraId="3CE6EF15" w14:textId="77777777" w:rsidR="00911763" w:rsidRPr="00911763" w:rsidRDefault="00911763" w:rsidP="00911763">
      <w:pPr>
        <w:ind w:firstLine="567"/>
        <w:jc w:val="both"/>
        <w:rPr>
          <w:sz w:val="28"/>
          <w:szCs w:val="28"/>
        </w:rPr>
      </w:pPr>
      <w:r w:rsidRPr="00911763">
        <w:rPr>
          <w:sz w:val="28"/>
          <w:szCs w:val="28"/>
        </w:rPr>
        <w:t>Необходимую валовую выручку</w:t>
      </w:r>
      <w:r w:rsidRPr="00911763">
        <w:rPr>
          <w:sz w:val="28"/>
          <w:szCs w:val="28"/>
          <w:lang w:val="x-none"/>
        </w:rPr>
        <w:t xml:space="preserve"> на перевозки пассажиров железнодорожным транспортом пригородного сообщения на территории Кемеровской области</w:t>
      </w:r>
      <w:r w:rsidRPr="00911763">
        <w:rPr>
          <w:sz w:val="28"/>
          <w:szCs w:val="28"/>
        </w:rPr>
        <w:t xml:space="preserve"> - Кузбасса</w:t>
      </w:r>
      <w:r w:rsidRPr="00911763">
        <w:rPr>
          <w:sz w:val="28"/>
          <w:szCs w:val="28"/>
          <w:lang w:val="x-none"/>
        </w:rPr>
        <w:t xml:space="preserve"> </w:t>
      </w:r>
      <w:r w:rsidRPr="00911763">
        <w:rPr>
          <w:sz w:val="28"/>
          <w:szCs w:val="28"/>
        </w:rPr>
        <w:t>на период регулирования</w:t>
      </w:r>
      <w:r w:rsidRPr="00911763">
        <w:rPr>
          <w:sz w:val="28"/>
          <w:szCs w:val="28"/>
          <w:lang w:val="x-none"/>
        </w:rPr>
        <w:t xml:space="preserve"> АО «Краспригород» </w:t>
      </w:r>
      <w:r w:rsidRPr="00911763">
        <w:rPr>
          <w:sz w:val="28"/>
          <w:szCs w:val="28"/>
        </w:rPr>
        <w:t>предлагает принять в размере</w:t>
      </w:r>
      <w:r w:rsidRPr="00911763">
        <w:rPr>
          <w:sz w:val="28"/>
          <w:szCs w:val="28"/>
          <w:lang w:val="x-none"/>
        </w:rPr>
        <w:t xml:space="preserve"> </w:t>
      </w:r>
      <w:r w:rsidRPr="00911763">
        <w:rPr>
          <w:sz w:val="28"/>
          <w:szCs w:val="28"/>
        </w:rPr>
        <w:t>30714</w:t>
      </w:r>
      <w:r w:rsidRPr="00911763">
        <w:rPr>
          <w:sz w:val="28"/>
          <w:szCs w:val="28"/>
          <w:lang w:val="x-none"/>
        </w:rPr>
        <w:t xml:space="preserve"> </w:t>
      </w:r>
      <w:r w:rsidRPr="00911763">
        <w:rPr>
          <w:sz w:val="28"/>
          <w:szCs w:val="28"/>
        </w:rPr>
        <w:t>тыс</w:t>
      </w:r>
      <w:r w:rsidRPr="00911763">
        <w:rPr>
          <w:sz w:val="28"/>
          <w:szCs w:val="28"/>
          <w:lang w:val="x-none"/>
        </w:rPr>
        <w:t>. руб.</w:t>
      </w:r>
    </w:p>
    <w:p w14:paraId="026EDA57" w14:textId="77777777" w:rsidR="00911763" w:rsidRPr="00911763" w:rsidRDefault="00911763" w:rsidP="00911763">
      <w:pPr>
        <w:ind w:firstLine="567"/>
        <w:jc w:val="both"/>
        <w:rPr>
          <w:sz w:val="28"/>
          <w:szCs w:val="28"/>
          <w:lang w:val="x-none"/>
        </w:rPr>
      </w:pPr>
      <w:r w:rsidRPr="00911763">
        <w:rPr>
          <w:sz w:val="28"/>
          <w:szCs w:val="28"/>
        </w:rPr>
        <w:t>Необходимая валовая выручка</w:t>
      </w:r>
      <w:r w:rsidRPr="00911763">
        <w:rPr>
          <w:sz w:val="28"/>
          <w:szCs w:val="28"/>
          <w:lang w:val="x-none"/>
        </w:rPr>
        <w:t xml:space="preserve"> АО «Краспригород» на перевозки пассажиров железнодорожным транспортом пригородного сообщения на территории Кемеровской области </w:t>
      </w:r>
      <w:r w:rsidRPr="00911763">
        <w:rPr>
          <w:sz w:val="28"/>
          <w:szCs w:val="28"/>
        </w:rPr>
        <w:t>на период регулирования</w:t>
      </w:r>
      <w:r w:rsidRPr="00911763">
        <w:rPr>
          <w:sz w:val="28"/>
          <w:szCs w:val="28"/>
          <w:lang w:val="x-none"/>
        </w:rPr>
        <w:t xml:space="preserve"> </w:t>
      </w:r>
      <w:r w:rsidRPr="00911763">
        <w:rPr>
          <w:sz w:val="28"/>
          <w:szCs w:val="28"/>
        </w:rPr>
        <w:t>по расчету специалиста составила</w:t>
      </w:r>
      <w:r w:rsidRPr="00911763">
        <w:rPr>
          <w:sz w:val="28"/>
          <w:szCs w:val="28"/>
          <w:lang w:val="x-none"/>
        </w:rPr>
        <w:t xml:space="preserve"> </w:t>
      </w:r>
      <w:r w:rsidRPr="00911763">
        <w:rPr>
          <w:sz w:val="28"/>
          <w:szCs w:val="28"/>
        </w:rPr>
        <w:t>28930</w:t>
      </w:r>
      <w:r w:rsidRPr="00911763">
        <w:rPr>
          <w:sz w:val="28"/>
          <w:szCs w:val="28"/>
          <w:lang w:val="x-none"/>
        </w:rPr>
        <w:t xml:space="preserve"> </w:t>
      </w:r>
      <w:r w:rsidRPr="00911763">
        <w:rPr>
          <w:sz w:val="28"/>
          <w:szCs w:val="28"/>
        </w:rPr>
        <w:t>тыс</w:t>
      </w:r>
      <w:r w:rsidRPr="00911763">
        <w:rPr>
          <w:sz w:val="28"/>
          <w:szCs w:val="28"/>
          <w:lang w:val="x-none"/>
        </w:rPr>
        <w:t>. руб.</w:t>
      </w:r>
      <w:r w:rsidRPr="00911763">
        <w:rPr>
          <w:sz w:val="28"/>
          <w:szCs w:val="28"/>
        </w:rPr>
        <w:t xml:space="preserve"> </w:t>
      </w:r>
    </w:p>
    <w:p w14:paraId="71BAE9AF" w14:textId="77777777" w:rsidR="00911763" w:rsidRPr="00911763" w:rsidRDefault="00911763" w:rsidP="00911763">
      <w:pPr>
        <w:jc w:val="both"/>
        <w:rPr>
          <w:sz w:val="28"/>
          <w:szCs w:val="28"/>
        </w:rPr>
      </w:pPr>
      <w:r w:rsidRPr="00911763">
        <w:rPr>
          <w:sz w:val="28"/>
          <w:szCs w:val="28"/>
        </w:rPr>
        <w:t>При расчете расходов на период регулирования специалист опирался на расшифровку затрат АО «Краспригород» по статьям и элементам затрат за отчетный период 2020 года, прогнозе затрат на текущий период 2021 года, предложения на период регулирования.</w:t>
      </w:r>
    </w:p>
    <w:p w14:paraId="2AA3D39E" w14:textId="77777777" w:rsidR="00911763" w:rsidRPr="00911763" w:rsidRDefault="00911763" w:rsidP="00911763">
      <w:pPr>
        <w:ind w:firstLine="567"/>
        <w:jc w:val="both"/>
        <w:rPr>
          <w:sz w:val="28"/>
          <w:szCs w:val="28"/>
        </w:rPr>
      </w:pPr>
      <w:r w:rsidRPr="00911763">
        <w:rPr>
          <w:sz w:val="28"/>
          <w:szCs w:val="28"/>
        </w:rPr>
        <w:t xml:space="preserve">Собственные расходы компании, связанные с продажей билетов, распределяются по предложению предприятия пропорционально отправленным пассажирам в доле по предложению предприятия, т.к. на предприятии не ведется прямого учета данных затрат на пригородные перевозки пассажиров в разрезе субъектов РФ. </w:t>
      </w:r>
    </w:p>
    <w:p w14:paraId="69FA144F" w14:textId="77777777" w:rsidR="00911763" w:rsidRPr="00911763" w:rsidRDefault="00911763" w:rsidP="0044217B">
      <w:pPr>
        <w:numPr>
          <w:ilvl w:val="2"/>
          <w:numId w:val="12"/>
        </w:numPr>
        <w:spacing w:after="160" w:line="259" w:lineRule="auto"/>
        <w:ind w:left="0" w:firstLine="567"/>
        <w:contextualSpacing/>
        <w:jc w:val="both"/>
        <w:rPr>
          <w:sz w:val="28"/>
          <w:szCs w:val="28"/>
          <w:lang w:val="x-none"/>
        </w:rPr>
      </w:pPr>
      <w:bookmarkStart w:id="65" w:name="_Hlk531777609"/>
      <w:r w:rsidRPr="00911763">
        <w:rPr>
          <w:b/>
          <w:sz w:val="28"/>
          <w:szCs w:val="28"/>
        </w:rPr>
        <w:t>Расходы по оплате труда</w:t>
      </w:r>
      <w:r w:rsidRPr="00911763">
        <w:rPr>
          <w:sz w:val="28"/>
          <w:szCs w:val="28"/>
        </w:rPr>
        <w:t xml:space="preserve"> АО «Краспригород» предлагает принять в размере 5536,7 тыс.руб. </w:t>
      </w:r>
    </w:p>
    <w:bookmarkEnd w:id="65"/>
    <w:p w14:paraId="39EA1894"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lastRenderedPageBreak/>
        <w:t>Согласно п. 49.6.1. Методики затраты на оплату труда (</w:t>
      </w:r>
      <w:r w:rsidRPr="00911763">
        <w:rPr>
          <w:rFonts w:eastAsia="Calibri"/>
          <w:noProof/>
          <w:position w:val="-11"/>
          <w:sz w:val="28"/>
          <w:szCs w:val="28"/>
          <w:lang w:eastAsia="en-US"/>
        </w:rPr>
        <w:drawing>
          <wp:inline distT="0" distB="0" distL="0" distR="0" wp14:anchorId="0551631F" wp14:editId="1E5444F3">
            <wp:extent cx="44767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sz w:val="28"/>
          <w:szCs w:val="28"/>
          <w:lang w:eastAsia="en-US"/>
        </w:rPr>
        <w:t>) рассчитываются по формуле:</w:t>
      </w:r>
    </w:p>
    <w:p w14:paraId="64BDC599"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noProof/>
          <w:position w:val="-39"/>
          <w:sz w:val="28"/>
          <w:szCs w:val="28"/>
          <w:lang w:eastAsia="en-US"/>
        </w:rPr>
        <w:drawing>
          <wp:inline distT="0" distB="0" distL="0" distR="0" wp14:anchorId="21E5E9F5" wp14:editId="0C4D2104">
            <wp:extent cx="60293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5F5264A2"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где:</w:t>
      </w:r>
    </w:p>
    <w:p w14:paraId="76EB83D3"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noProof/>
          <w:position w:val="-11"/>
          <w:sz w:val="28"/>
          <w:szCs w:val="28"/>
          <w:lang w:eastAsia="en-US"/>
        </w:rPr>
        <w:drawing>
          <wp:inline distT="0" distB="0" distL="0" distR="0" wp14:anchorId="05F85519" wp14:editId="22E54DDE">
            <wp:extent cx="46672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11763">
        <w:rPr>
          <w:rFonts w:eastAsia="Calibri"/>
          <w:sz w:val="28"/>
          <w:szCs w:val="28"/>
          <w:lang w:eastAsia="en-US"/>
        </w:rPr>
        <w:t xml:space="preserve"> - расходы на оплату труда в отчетном периоде, предшествующем текущему;</w:t>
      </w:r>
    </w:p>
    <w:p w14:paraId="442D21D9"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noProof/>
          <w:position w:val="-12"/>
          <w:sz w:val="28"/>
          <w:szCs w:val="28"/>
          <w:lang w:eastAsia="en-US"/>
        </w:rPr>
        <w:drawing>
          <wp:inline distT="0" distB="0" distL="0" distR="0" wp14:anchorId="51E8F073" wp14:editId="705D4B75">
            <wp:extent cx="6572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911763">
        <w:rPr>
          <w:rFonts w:eastAsia="Calibri"/>
          <w:sz w:val="28"/>
          <w:szCs w:val="28"/>
          <w:lang w:eastAsia="en-US"/>
        </w:rPr>
        <w:t xml:space="preserve"> - прочие затраты на оплату труда в отчетном периоде, предшествующем текущему;</w:t>
      </w:r>
    </w:p>
    <w:p w14:paraId="127866C3"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300B1404"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noProof/>
          <w:position w:val="-12"/>
          <w:sz w:val="28"/>
          <w:szCs w:val="28"/>
          <w:lang w:eastAsia="en-US"/>
        </w:rPr>
        <w:drawing>
          <wp:inline distT="0" distB="0" distL="0" distR="0" wp14:anchorId="4624C5FC" wp14:editId="0BCC1F67">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11763">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340BBABD"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noProof/>
          <w:position w:val="-11"/>
          <w:sz w:val="28"/>
          <w:szCs w:val="28"/>
          <w:lang w:eastAsia="en-US"/>
        </w:rPr>
        <w:drawing>
          <wp:inline distT="0" distB="0" distL="0" distR="0" wp14:anchorId="30DD7781" wp14:editId="3B3E5579">
            <wp:extent cx="847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911763">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4107C3F8"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Ф</w:t>
      </w:r>
      <w:r w:rsidRPr="00911763">
        <w:rPr>
          <w:rFonts w:eastAsia="Calibri"/>
          <w:sz w:val="28"/>
          <w:szCs w:val="28"/>
          <w:vertAlign w:val="subscript"/>
          <w:lang w:eastAsia="en-US"/>
        </w:rPr>
        <w:t>пр(тек)</w:t>
      </w:r>
      <w:r w:rsidRPr="00911763">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60" w:history="1">
        <w:r w:rsidRPr="00911763">
          <w:rPr>
            <w:rFonts w:eastAsia="Calibri"/>
            <w:sz w:val="28"/>
            <w:szCs w:val="28"/>
            <w:lang w:eastAsia="en-US"/>
          </w:rPr>
          <w:t>подпунктами 1</w:t>
        </w:r>
      </w:hyperlink>
      <w:r w:rsidRPr="00911763">
        <w:rPr>
          <w:rFonts w:eastAsia="Calibri"/>
          <w:sz w:val="28"/>
          <w:szCs w:val="28"/>
          <w:lang w:eastAsia="en-US"/>
        </w:rPr>
        <w:t xml:space="preserve"> - </w:t>
      </w:r>
      <w:hyperlink r:id="rId61" w:history="1">
        <w:r w:rsidRPr="00911763">
          <w:rPr>
            <w:rFonts w:eastAsia="Calibri"/>
            <w:sz w:val="28"/>
            <w:szCs w:val="28"/>
            <w:lang w:eastAsia="en-US"/>
          </w:rPr>
          <w:t>24 статьи 255</w:t>
        </w:r>
      </w:hyperlink>
      <w:r w:rsidRPr="00911763">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61F5DCBB" w14:textId="77777777" w:rsidR="00911763" w:rsidRPr="00911763" w:rsidRDefault="00911763" w:rsidP="00911763">
      <w:pPr>
        <w:jc w:val="both"/>
        <w:rPr>
          <w:sz w:val="28"/>
          <w:szCs w:val="28"/>
        </w:rPr>
      </w:pPr>
      <w:bookmarkStart w:id="66" w:name="_Hlk531779095"/>
      <w:r w:rsidRPr="00911763">
        <w:rPr>
          <w:sz w:val="28"/>
          <w:szCs w:val="28"/>
        </w:rPr>
        <w:t xml:space="preserve">Доля расходов на оплату труда, зависящих от объемов работ субъекта регулирования в части железнодорожных перевозок пассажиров в пригородном сообщении, равна 0. </w:t>
      </w:r>
      <w:bookmarkEnd w:id="66"/>
      <w:r w:rsidRPr="00911763">
        <w:rPr>
          <w:sz w:val="28"/>
          <w:szCs w:val="28"/>
        </w:rPr>
        <w:t>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затраты на заработную плату не зависят от объема отправленных пассажиров, коэффициент зависимости равен 0.</w:t>
      </w:r>
    </w:p>
    <w:p w14:paraId="3021D165" w14:textId="77777777" w:rsidR="00911763" w:rsidRPr="00911763" w:rsidRDefault="00911763" w:rsidP="00911763">
      <w:pPr>
        <w:ind w:firstLine="567"/>
        <w:jc w:val="both"/>
        <w:rPr>
          <w:rFonts w:eastAsia="Calibri"/>
          <w:sz w:val="28"/>
          <w:szCs w:val="28"/>
          <w:lang w:eastAsia="en-US"/>
        </w:rPr>
      </w:pPr>
      <w:r w:rsidRPr="00911763">
        <w:rPr>
          <w:rFonts w:eastAsia="Calibri"/>
          <w:sz w:val="28"/>
          <w:szCs w:val="28"/>
          <w:lang w:eastAsia="en-US"/>
        </w:rPr>
        <w:t xml:space="preserve">При этом согласно п. 49.1.5. Методики индекс изменения объемов работы, учитываемый при определении расходов перевозчика в плановом периоде по </w:t>
      </w:r>
      <w:r w:rsidRPr="00911763">
        <w:rPr>
          <w:rFonts w:eastAsia="Calibri"/>
          <w:sz w:val="28"/>
          <w:szCs w:val="28"/>
          <w:lang w:eastAsia="en-US"/>
        </w:rPr>
        <w:lastRenderedPageBreak/>
        <w:t>сравнению с предшествующим периодом (</w:t>
      </w:r>
      <w:r w:rsidRPr="00911763">
        <w:rPr>
          <w:rFonts w:eastAsia="Calibri"/>
          <w:noProof/>
          <w:position w:val="-11"/>
          <w:sz w:val="28"/>
          <w:szCs w:val="28"/>
          <w:lang w:eastAsia="en-US"/>
        </w:rPr>
        <w:drawing>
          <wp:inline distT="0" distB="0" distL="0" distR="0" wp14:anchorId="6161D2FB" wp14:editId="00E7C0BA">
            <wp:extent cx="6858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rFonts w:eastAsia="Calibri"/>
          <w:sz w:val="28"/>
          <w:szCs w:val="28"/>
          <w:lang w:eastAsia="en-US"/>
        </w:rPr>
        <w:t>), рассчитывается по следующей формуле:</w:t>
      </w:r>
    </w:p>
    <w:p w14:paraId="1C6AD2E8" w14:textId="77777777" w:rsidR="00911763" w:rsidRPr="00911763" w:rsidRDefault="00911763" w:rsidP="00911763">
      <w:pPr>
        <w:autoSpaceDE w:val="0"/>
        <w:autoSpaceDN w:val="0"/>
        <w:adjustRightInd w:val="0"/>
        <w:jc w:val="both"/>
        <w:outlineLvl w:val="0"/>
        <w:rPr>
          <w:rFonts w:eastAsia="Calibri"/>
          <w:sz w:val="28"/>
          <w:szCs w:val="28"/>
          <w:lang w:eastAsia="en-US"/>
        </w:rPr>
      </w:pPr>
    </w:p>
    <w:p w14:paraId="4929BF22"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noProof/>
          <w:position w:val="-33"/>
          <w:sz w:val="28"/>
          <w:szCs w:val="28"/>
          <w:lang w:eastAsia="en-US"/>
        </w:rPr>
        <w:drawing>
          <wp:inline distT="0" distB="0" distL="0" distR="0" wp14:anchorId="55D9555E" wp14:editId="0DACE107">
            <wp:extent cx="28765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911763">
        <w:rPr>
          <w:rFonts w:eastAsia="Calibri"/>
          <w:sz w:val="28"/>
          <w:szCs w:val="28"/>
          <w:lang w:eastAsia="en-US"/>
        </w:rPr>
        <w:t>, (4)</w:t>
      </w:r>
    </w:p>
    <w:p w14:paraId="619665AC" w14:textId="77777777" w:rsidR="00911763" w:rsidRPr="00911763" w:rsidRDefault="00911763" w:rsidP="00911763">
      <w:pPr>
        <w:autoSpaceDE w:val="0"/>
        <w:autoSpaceDN w:val="0"/>
        <w:adjustRightInd w:val="0"/>
        <w:jc w:val="both"/>
        <w:rPr>
          <w:rFonts w:eastAsia="Calibri"/>
          <w:sz w:val="28"/>
          <w:szCs w:val="28"/>
          <w:lang w:eastAsia="en-US"/>
        </w:rPr>
      </w:pPr>
    </w:p>
    <w:p w14:paraId="61C76E05"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где:</w:t>
      </w:r>
    </w:p>
    <w:p w14:paraId="3AD49D4B"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ОР</w:t>
      </w:r>
      <w:r w:rsidRPr="00911763">
        <w:rPr>
          <w:rFonts w:eastAsia="Calibri"/>
          <w:sz w:val="28"/>
          <w:szCs w:val="28"/>
          <w:vertAlign w:val="subscript"/>
          <w:lang w:eastAsia="en-US"/>
        </w:rPr>
        <w:t>t</w:t>
      </w:r>
      <w:r w:rsidRPr="00911763">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09A31A2B"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ОР</w:t>
      </w:r>
      <w:r w:rsidRPr="00911763">
        <w:rPr>
          <w:rFonts w:eastAsia="Calibri"/>
          <w:sz w:val="28"/>
          <w:szCs w:val="28"/>
          <w:vertAlign w:val="subscript"/>
          <w:lang w:eastAsia="en-US"/>
        </w:rPr>
        <w:t>t-1</w:t>
      </w:r>
      <w:r w:rsidRPr="00911763">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512FA7E1" w14:textId="77777777" w:rsidR="00911763" w:rsidRPr="00911763" w:rsidRDefault="00911763" w:rsidP="00911763">
      <w:pPr>
        <w:autoSpaceDE w:val="0"/>
        <w:autoSpaceDN w:val="0"/>
        <w:adjustRightInd w:val="0"/>
        <w:spacing w:before="280"/>
        <w:jc w:val="both"/>
        <w:rPr>
          <w:rFonts w:eastAsia="Calibri"/>
          <w:sz w:val="28"/>
          <w:szCs w:val="28"/>
          <w:lang w:eastAsia="en-US"/>
        </w:rPr>
      </w:pPr>
      <w:bookmarkStart w:id="67" w:name="_Hlk531775574"/>
      <w:r w:rsidRPr="00911763">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bookmarkEnd w:id="67"/>
      <w:r w:rsidRPr="00911763">
        <w:rPr>
          <w:rFonts w:eastAsia="Calibri"/>
          <w:sz w:val="28"/>
          <w:szCs w:val="28"/>
          <w:lang w:eastAsia="en-US"/>
        </w:rPr>
        <w:t xml:space="preserve"> принимается согласно приложению к Методике.</w:t>
      </w:r>
    </w:p>
    <w:p w14:paraId="2C484EC9"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 xml:space="preserve">Согласно п. 49.15. </w:t>
      </w:r>
      <w:r w:rsidRPr="00911763">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6D034C02" w14:textId="77777777" w:rsidR="00911763" w:rsidRPr="00911763" w:rsidRDefault="00911763" w:rsidP="00911763">
      <w:pPr>
        <w:autoSpaceDE w:val="0"/>
        <w:autoSpaceDN w:val="0"/>
        <w:adjustRightInd w:val="0"/>
        <w:jc w:val="both"/>
        <w:outlineLvl w:val="0"/>
        <w:rPr>
          <w:rFonts w:eastAsia="Calibri"/>
          <w:sz w:val="28"/>
          <w:szCs w:val="28"/>
          <w:lang w:eastAsia="en-US"/>
        </w:rPr>
      </w:pPr>
    </w:p>
    <w:p w14:paraId="3287E482"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noProof/>
          <w:position w:val="-39"/>
          <w:sz w:val="28"/>
          <w:szCs w:val="28"/>
          <w:lang w:eastAsia="en-US"/>
        </w:rPr>
        <w:drawing>
          <wp:inline distT="0" distB="0" distL="0" distR="0" wp14:anchorId="3C417B5F" wp14:editId="3726BD56">
            <wp:extent cx="416242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911763">
        <w:rPr>
          <w:rFonts w:eastAsia="Calibri"/>
          <w:sz w:val="28"/>
          <w:szCs w:val="28"/>
          <w:lang w:eastAsia="en-US"/>
        </w:rPr>
        <w:t>, (20)</w:t>
      </w:r>
    </w:p>
    <w:p w14:paraId="22562BC4" w14:textId="77777777" w:rsidR="00911763" w:rsidRPr="00911763" w:rsidRDefault="00911763" w:rsidP="00911763">
      <w:pPr>
        <w:autoSpaceDE w:val="0"/>
        <w:autoSpaceDN w:val="0"/>
        <w:adjustRightInd w:val="0"/>
        <w:jc w:val="both"/>
        <w:rPr>
          <w:rFonts w:eastAsia="Calibri"/>
          <w:sz w:val="28"/>
          <w:szCs w:val="28"/>
          <w:lang w:eastAsia="en-US"/>
        </w:rPr>
      </w:pPr>
    </w:p>
    <w:p w14:paraId="5ED9BE31"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где:</w:t>
      </w:r>
    </w:p>
    <w:p w14:paraId="62623C49"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Е</w:t>
      </w:r>
      <w:r w:rsidRPr="00911763">
        <w:rPr>
          <w:rFonts w:eastAsia="Calibri"/>
          <w:sz w:val="28"/>
          <w:szCs w:val="28"/>
          <w:vertAlign w:val="subscript"/>
          <w:lang w:eastAsia="en-US"/>
        </w:rPr>
        <w:t>тек</w:t>
      </w:r>
      <w:r w:rsidRPr="00911763">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5" w:history="1">
        <w:r w:rsidRPr="00911763">
          <w:rPr>
            <w:rFonts w:eastAsia="Calibri"/>
            <w:sz w:val="28"/>
            <w:szCs w:val="28"/>
            <w:lang w:eastAsia="en-US"/>
          </w:rPr>
          <w:t>пунктом 49</w:t>
        </w:r>
      </w:hyperlink>
      <w:r w:rsidRPr="00911763">
        <w:rPr>
          <w:rFonts w:eastAsia="Calibri"/>
          <w:sz w:val="28"/>
          <w:szCs w:val="28"/>
          <w:lang w:eastAsia="en-US"/>
        </w:rPr>
        <w:t xml:space="preserve"> Методики;</w:t>
      </w:r>
    </w:p>
    <w:p w14:paraId="6DAF983B"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t>И</w:t>
      </w:r>
      <w:r w:rsidRPr="00911763">
        <w:rPr>
          <w:rFonts w:eastAsia="Calibri"/>
          <w:sz w:val="28"/>
          <w:szCs w:val="28"/>
          <w:vertAlign w:val="subscript"/>
          <w:lang w:eastAsia="en-US"/>
        </w:rPr>
        <w:t>р</w:t>
      </w:r>
      <w:r w:rsidRPr="00911763">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046FF5DD"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noProof/>
          <w:position w:val="-1"/>
          <w:sz w:val="28"/>
          <w:szCs w:val="28"/>
          <w:lang w:eastAsia="en-US"/>
        </w:rPr>
        <w:drawing>
          <wp:inline distT="0" distB="0" distL="0" distR="0" wp14:anchorId="643A4D34" wp14:editId="2BB0B03D">
            <wp:extent cx="333375" cy="2000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11763">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5637DE73" w14:textId="77777777" w:rsidR="00911763" w:rsidRPr="00911763" w:rsidRDefault="00911763" w:rsidP="00911763">
      <w:pPr>
        <w:autoSpaceDE w:val="0"/>
        <w:autoSpaceDN w:val="0"/>
        <w:adjustRightInd w:val="0"/>
        <w:spacing w:before="280"/>
        <w:jc w:val="both"/>
        <w:rPr>
          <w:rFonts w:eastAsia="Calibri"/>
          <w:sz w:val="28"/>
          <w:szCs w:val="28"/>
          <w:lang w:eastAsia="en-US"/>
        </w:rPr>
      </w:pPr>
      <w:r w:rsidRPr="00911763">
        <w:rPr>
          <w:rFonts w:eastAsia="Calibri"/>
          <w:sz w:val="28"/>
          <w:szCs w:val="28"/>
          <w:lang w:eastAsia="en-US"/>
        </w:rPr>
        <w:lastRenderedPageBreak/>
        <w:t>Е</w:t>
      </w:r>
      <w:r w:rsidRPr="00911763">
        <w:rPr>
          <w:rFonts w:eastAsia="Calibri"/>
          <w:sz w:val="28"/>
          <w:szCs w:val="28"/>
          <w:vertAlign w:val="subscript"/>
          <w:lang w:eastAsia="en-US"/>
        </w:rPr>
        <w:t>кор</w:t>
      </w:r>
      <w:r w:rsidRPr="00911763">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385DC056" w14:textId="77777777" w:rsidR="00911763" w:rsidRPr="00911763" w:rsidRDefault="00911763" w:rsidP="00911763">
      <w:pPr>
        <w:jc w:val="both"/>
        <w:rPr>
          <w:sz w:val="28"/>
          <w:szCs w:val="28"/>
        </w:rPr>
      </w:pPr>
      <w:bookmarkStart w:id="68" w:name="_Hlk531778178"/>
      <w:r w:rsidRPr="00911763">
        <w:rPr>
          <w:sz w:val="28"/>
          <w:szCs w:val="28"/>
        </w:rPr>
        <w:t>АО «Краспригород» представлено штатное расписание (том 3 стр.821-837), расчет затрат на оплату труда (том 7), форма П-4 (том 2 стр.593), коллективный договор, положение о премировании, положение об оплате труда (том 3), оборотно-сальдовая ведомость по счету 20, форма 4-ФСС (Т1, Т7), расшифровки расходов.</w:t>
      </w:r>
    </w:p>
    <w:p w14:paraId="7FA885EB" w14:textId="77777777" w:rsidR="00911763" w:rsidRPr="00911763" w:rsidRDefault="00911763" w:rsidP="00911763">
      <w:pPr>
        <w:jc w:val="both"/>
        <w:rPr>
          <w:sz w:val="28"/>
          <w:szCs w:val="28"/>
        </w:rPr>
      </w:pPr>
      <w:r w:rsidRPr="00911763">
        <w:rPr>
          <w:sz w:val="28"/>
          <w:szCs w:val="28"/>
        </w:rPr>
        <w:t xml:space="preserve">Специалистом проведен анализ расходов АО «Краспригород» за отчетный и текущий периоды регулирования в соответствии с положениями Методики. </w:t>
      </w:r>
    </w:p>
    <w:p w14:paraId="7F269109" w14:textId="77777777" w:rsidR="00911763" w:rsidRPr="00911763" w:rsidRDefault="00911763" w:rsidP="00911763">
      <w:pPr>
        <w:jc w:val="both"/>
        <w:rPr>
          <w:sz w:val="28"/>
          <w:szCs w:val="28"/>
        </w:rPr>
      </w:pPr>
      <w:r w:rsidRPr="00911763">
        <w:rPr>
          <w:sz w:val="28"/>
          <w:szCs w:val="28"/>
        </w:rPr>
        <w:t>Затраты за отчетный период на Кемеровскую область специалист предлагает принять по предложению организации в сумме 5536,7 тыс.руб.  в доле по предложению предприятия за отчетный период.</w:t>
      </w:r>
    </w:p>
    <w:p w14:paraId="05971277" w14:textId="77777777" w:rsidR="00911763" w:rsidRPr="00911763" w:rsidRDefault="00911763" w:rsidP="00911763">
      <w:pPr>
        <w:jc w:val="both"/>
        <w:rPr>
          <w:sz w:val="28"/>
          <w:szCs w:val="28"/>
        </w:rPr>
      </w:pPr>
      <w:r w:rsidRPr="00911763">
        <w:rPr>
          <w:sz w:val="28"/>
          <w:szCs w:val="28"/>
        </w:rPr>
        <w:t>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0FAC0D04" w14:textId="77777777" w:rsidR="00911763" w:rsidRPr="00911763" w:rsidRDefault="00911763" w:rsidP="00911763">
      <w:pPr>
        <w:jc w:val="both"/>
        <w:rPr>
          <w:b/>
          <w:sz w:val="28"/>
          <w:szCs w:val="28"/>
        </w:rPr>
      </w:pPr>
      <w:r w:rsidRPr="00911763">
        <w:rPr>
          <w:b/>
          <w:noProof/>
          <w:sz w:val="28"/>
          <w:szCs w:val="28"/>
        </w:rPr>
        <w:drawing>
          <wp:inline distT="0" distB="0" distL="0" distR="0" wp14:anchorId="3465E0AA" wp14:editId="43689EB1">
            <wp:extent cx="685800" cy="323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567C0541" w14:textId="77777777" w:rsidR="00911763" w:rsidRPr="00911763" w:rsidRDefault="00911763" w:rsidP="00911763">
      <w:pPr>
        <w:jc w:val="both"/>
        <w:rPr>
          <w:sz w:val="28"/>
          <w:szCs w:val="28"/>
        </w:rPr>
      </w:pPr>
      <w:r w:rsidRPr="00911763">
        <w:rPr>
          <w:sz w:val="28"/>
          <w:szCs w:val="28"/>
        </w:rPr>
        <w:t>- по расходам, связанным с продажей проездных билетов и с обслуживанием пассажиров на вокзалах (5640,3-5334,1)/5334,1*100=5,7.</w:t>
      </w:r>
    </w:p>
    <w:p w14:paraId="6EE26E4B" w14:textId="77777777" w:rsidR="00911763" w:rsidRPr="00911763" w:rsidRDefault="00911763" w:rsidP="00911763">
      <w:pPr>
        <w:jc w:val="both"/>
        <w:rPr>
          <w:sz w:val="28"/>
          <w:szCs w:val="28"/>
        </w:rPr>
      </w:pPr>
      <w:r w:rsidRPr="00911763">
        <w:rPr>
          <w:sz w:val="28"/>
          <w:szCs w:val="28"/>
        </w:rPr>
        <w:t xml:space="preserve">Таким образом, на текущий период специалист предлагает принять затраты для распределения  по предложению организации. Предлагаемые расходы находятся в рамках суммы расходов по формулам Методики в сумме 129591 тыс.руб. </w:t>
      </w:r>
    </w:p>
    <w:p w14:paraId="7FAE31B9" w14:textId="77777777" w:rsidR="00911763" w:rsidRPr="00911763" w:rsidRDefault="00911763" w:rsidP="00911763">
      <w:pPr>
        <w:ind w:firstLine="567"/>
        <w:jc w:val="both"/>
        <w:rPr>
          <w:sz w:val="28"/>
          <w:szCs w:val="28"/>
        </w:rPr>
      </w:pPr>
      <w:r w:rsidRPr="00911763">
        <w:rPr>
          <w:sz w:val="28"/>
          <w:szCs w:val="28"/>
        </w:rPr>
        <w:t>Затраты на Кемеровскую область на текущий период специалист предлагает принять в сумме 5724,5 тыс.руб. в доле по предложению предприятия на текущий период.</w:t>
      </w:r>
    </w:p>
    <w:p w14:paraId="58B6776C" w14:textId="77777777" w:rsidR="00911763" w:rsidRPr="00911763" w:rsidRDefault="00911763" w:rsidP="00911763">
      <w:pPr>
        <w:jc w:val="both"/>
        <w:rPr>
          <w:sz w:val="28"/>
          <w:szCs w:val="28"/>
        </w:rPr>
      </w:pPr>
      <w:r w:rsidRPr="00911763">
        <w:rPr>
          <w:sz w:val="28"/>
          <w:szCs w:val="28"/>
        </w:rPr>
        <w:t>На прогнозный период при расчете расходов для распределения учитывается экономия ФОТ по плану мероприятий по оптимизации собственных расходов в сумме 429,93 тыс.руб. (эл.). ИПЦ по прогнозу социально-экономического развития РФ Минэкономразвития России на 2022 год составит 104,3 %.  Затраты на Кемеровскую область на регулируемый период специалист предлагает принять в сумме 5830,7 тыс.руб. в доле по предложению предприятия на текущий период.</w:t>
      </w:r>
    </w:p>
    <w:p w14:paraId="6B1055C1" w14:textId="77777777" w:rsidR="00911763" w:rsidRPr="00911763" w:rsidRDefault="00911763" w:rsidP="00911763">
      <w:pPr>
        <w:jc w:val="both"/>
        <w:rPr>
          <w:b/>
          <w:sz w:val="28"/>
          <w:szCs w:val="28"/>
        </w:rPr>
      </w:pPr>
      <w:r w:rsidRPr="00911763">
        <w:rPr>
          <w:b/>
          <w:noProof/>
          <w:sz w:val="28"/>
          <w:szCs w:val="28"/>
        </w:rPr>
        <w:drawing>
          <wp:inline distT="0" distB="0" distL="0" distR="0" wp14:anchorId="1F9CCA57" wp14:editId="5D0B1D82">
            <wp:extent cx="68580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Р на  период регулирования равен:</w:t>
      </w:r>
    </w:p>
    <w:p w14:paraId="6CB6C00D" w14:textId="77777777" w:rsidR="00911763" w:rsidRPr="00911763" w:rsidRDefault="00911763" w:rsidP="00911763">
      <w:pPr>
        <w:jc w:val="both"/>
        <w:rPr>
          <w:sz w:val="28"/>
          <w:szCs w:val="28"/>
        </w:rPr>
      </w:pPr>
    </w:p>
    <w:p w14:paraId="39F2A524" w14:textId="5DAD875A" w:rsidR="00911763" w:rsidRPr="00911763" w:rsidRDefault="00911763" w:rsidP="00911763">
      <w:pPr>
        <w:jc w:val="both"/>
        <w:rPr>
          <w:sz w:val="28"/>
          <w:szCs w:val="28"/>
        </w:rPr>
      </w:pPr>
      <w:r w:rsidRPr="00911763">
        <w:rPr>
          <w:sz w:val="28"/>
          <w:szCs w:val="28"/>
        </w:rPr>
        <w:t>- по расходам, связанным с продажей проездных билетов (5883,3-5640,3)/5640,3*100=4,3.</w:t>
      </w:r>
    </w:p>
    <w:p w14:paraId="2CB617A4" w14:textId="77777777" w:rsidR="00911763" w:rsidRPr="00911763" w:rsidRDefault="00911763" w:rsidP="00911763">
      <w:pPr>
        <w:jc w:val="both"/>
        <w:rPr>
          <w:sz w:val="28"/>
          <w:szCs w:val="28"/>
        </w:rPr>
      </w:pPr>
      <w:r w:rsidRPr="00911763">
        <w:rPr>
          <w:sz w:val="28"/>
          <w:szCs w:val="28"/>
        </w:rPr>
        <w:lastRenderedPageBreak/>
        <w:t>Соответственно затраты на оплату труда АО «Краспригород» на период регулирования при подстановке соответствующих значений в формулу предлагается принять по Кемеровской области в сумме 5830,7 тыс.руб.</w:t>
      </w:r>
    </w:p>
    <w:p w14:paraId="60B5C5F1" w14:textId="77777777" w:rsidR="00911763" w:rsidRPr="00911763" w:rsidRDefault="00911763" w:rsidP="0044217B">
      <w:pPr>
        <w:numPr>
          <w:ilvl w:val="2"/>
          <w:numId w:val="12"/>
        </w:numPr>
        <w:spacing w:after="160" w:line="259" w:lineRule="auto"/>
        <w:ind w:left="0" w:firstLine="709"/>
        <w:contextualSpacing/>
        <w:jc w:val="both"/>
        <w:rPr>
          <w:sz w:val="28"/>
          <w:szCs w:val="28"/>
          <w:lang w:val="x-none"/>
        </w:rPr>
      </w:pPr>
      <w:bookmarkStart w:id="69" w:name="_Hlk531778047"/>
      <w:bookmarkEnd w:id="68"/>
      <w:r w:rsidRPr="00911763">
        <w:rPr>
          <w:b/>
          <w:sz w:val="28"/>
          <w:szCs w:val="28"/>
        </w:rPr>
        <w:t>Отчисления на социальные нужды</w:t>
      </w:r>
      <w:r w:rsidRPr="00911763">
        <w:rPr>
          <w:sz w:val="28"/>
          <w:szCs w:val="28"/>
        </w:rPr>
        <w:t xml:space="preserve"> АО «Краспригород» предлагает принять в размере 1689 тыс.руб. </w:t>
      </w:r>
    </w:p>
    <w:p w14:paraId="3877A6D0" w14:textId="77777777" w:rsidR="00911763" w:rsidRPr="00911763" w:rsidRDefault="00911763" w:rsidP="00911763">
      <w:pPr>
        <w:contextualSpacing/>
        <w:jc w:val="both"/>
        <w:rPr>
          <w:bCs/>
          <w:sz w:val="28"/>
          <w:szCs w:val="28"/>
        </w:rPr>
      </w:pPr>
      <w:r w:rsidRPr="00911763">
        <w:rPr>
          <w:bCs/>
          <w:sz w:val="28"/>
          <w:szCs w:val="28"/>
        </w:rPr>
        <w:t xml:space="preserve">Организацией представлены уведомления о размере страховых взносов, </w:t>
      </w:r>
      <w:r w:rsidRPr="00911763">
        <w:rPr>
          <w:sz w:val="28"/>
          <w:szCs w:val="28"/>
        </w:rPr>
        <w:t>форма 4-ФСС (том 1 стр.185-197)</w:t>
      </w:r>
      <w:r w:rsidRPr="00911763">
        <w:rPr>
          <w:bCs/>
          <w:sz w:val="28"/>
          <w:szCs w:val="28"/>
        </w:rPr>
        <w:t>.</w:t>
      </w:r>
    </w:p>
    <w:bookmarkEnd w:id="69"/>
    <w:p w14:paraId="6147417E" w14:textId="77777777" w:rsidR="00911763" w:rsidRPr="00911763" w:rsidRDefault="00911763" w:rsidP="00911763">
      <w:pPr>
        <w:jc w:val="both"/>
        <w:rPr>
          <w:sz w:val="28"/>
          <w:szCs w:val="28"/>
        </w:rPr>
      </w:pPr>
      <w:r w:rsidRPr="00911763">
        <w:rPr>
          <w:sz w:val="28"/>
          <w:szCs w:val="28"/>
        </w:rPr>
        <w:t>Согласно п. 49.6.2. отчисления на социальные нужды (</w:t>
      </w:r>
      <w:r w:rsidRPr="00911763">
        <w:rPr>
          <w:noProof/>
          <w:sz w:val="28"/>
          <w:szCs w:val="28"/>
        </w:rPr>
        <w:drawing>
          <wp:inline distT="0" distB="0" distL="0" distR="0" wp14:anchorId="0E77DD05" wp14:editId="2766C5A9">
            <wp:extent cx="4286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911763">
        <w:rPr>
          <w:sz w:val="28"/>
          <w:szCs w:val="28"/>
        </w:rPr>
        <w:t>) рассчитываются по формуле:</w:t>
      </w:r>
    </w:p>
    <w:p w14:paraId="05A86701" w14:textId="77777777" w:rsidR="00911763" w:rsidRPr="00911763" w:rsidRDefault="00911763" w:rsidP="00911763">
      <w:pPr>
        <w:jc w:val="both"/>
        <w:rPr>
          <w:sz w:val="28"/>
          <w:szCs w:val="28"/>
        </w:rPr>
      </w:pPr>
    </w:p>
    <w:p w14:paraId="288437E1" w14:textId="77777777" w:rsidR="00911763" w:rsidRPr="00911763" w:rsidRDefault="00911763" w:rsidP="00911763">
      <w:pPr>
        <w:jc w:val="both"/>
        <w:rPr>
          <w:sz w:val="28"/>
          <w:szCs w:val="28"/>
        </w:rPr>
      </w:pPr>
      <w:r w:rsidRPr="00911763">
        <w:rPr>
          <w:noProof/>
          <w:sz w:val="28"/>
          <w:szCs w:val="28"/>
        </w:rPr>
        <w:drawing>
          <wp:inline distT="0" distB="0" distL="0" distR="0" wp14:anchorId="2CB9AAC1" wp14:editId="69D87717">
            <wp:extent cx="24384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911763">
        <w:rPr>
          <w:sz w:val="28"/>
          <w:szCs w:val="28"/>
        </w:rPr>
        <w:t>, (6)</w:t>
      </w:r>
    </w:p>
    <w:p w14:paraId="73607426" w14:textId="77777777" w:rsidR="00911763" w:rsidRPr="00911763" w:rsidRDefault="00911763" w:rsidP="00911763">
      <w:pPr>
        <w:jc w:val="both"/>
        <w:rPr>
          <w:sz w:val="28"/>
          <w:szCs w:val="28"/>
        </w:rPr>
      </w:pPr>
    </w:p>
    <w:p w14:paraId="5654C599" w14:textId="77777777" w:rsidR="00911763" w:rsidRPr="00911763" w:rsidRDefault="00911763" w:rsidP="00911763">
      <w:pPr>
        <w:jc w:val="both"/>
        <w:rPr>
          <w:sz w:val="28"/>
          <w:szCs w:val="28"/>
        </w:rPr>
      </w:pPr>
      <w:r w:rsidRPr="00911763">
        <w:rPr>
          <w:sz w:val="28"/>
          <w:szCs w:val="28"/>
        </w:rPr>
        <w:t>где:</w:t>
      </w:r>
    </w:p>
    <w:p w14:paraId="0D2D58B9" w14:textId="77777777" w:rsidR="00911763" w:rsidRPr="00911763" w:rsidRDefault="00911763" w:rsidP="00911763">
      <w:pPr>
        <w:jc w:val="both"/>
        <w:rPr>
          <w:sz w:val="28"/>
          <w:szCs w:val="28"/>
        </w:rPr>
      </w:pPr>
      <w:r w:rsidRPr="00911763">
        <w:rPr>
          <w:sz w:val="28"/>
          <w:szCs w:val="28"/>
        </w:rPr>
        <w:t>К</w:t>
      </w:r>
      <w:r w:rsidRPr="00911763">
        <w:rPr>
          <w:sz w:val="28"/>
          <w:szCs w:val="28"/>
          <w:vertAlign w:val="subscript"/>
        </w:rPr>
        <w:t>с</w:t>
      </w:r>
      <w:r w:rsidRPr="00911763">
        <w:rPr>
          <w:sz w:val="28"/>
          <w:szCs w:val="28"/>
        </w:rPr>
        <w:t xml:space="preserve"> - коэффициент начислений на затраты на оплату труда.</w:t>
      </w:r>
    </w:p>
    <w:p w14:paraId="1FB17864" w14:textId="77777777" w:rsidR="00911763" w:rsidRPr="00911763" w:rsidRDefault="00911763" w:rsidP="00911763">
      <w:pPr>
        <w:jc w:val="both"/>
        <w:rPr>
          <w:sz w:val="28"/>
          <w:szCs w:val="28"/>
        </w:rPr>
      </w:pPr>
      <w:r w:rsidRPr="00911763">
        <w:rPr>
          <w:sz w:val="28"/>
          <w:szCs w:val="28"/>
        </w:rPr>
        <w:t>Затраты на отчисления на социальные нужды на период регулирования специалист предлагает принять  с учетом экономии ЕСН по предложению организации 130,7 тыс.руб. по предоставленному организацией плану мероприятий по оптимизации собственных расходов (том доп эл).</w:t>
      </w:r>
    </w:p>
    <w:p w14:paraId="76645D3B" w14:textId="77777777" w:rsidR="00911763" w:rsidRPr="00911763" w:rsidRDefault="00911763" w:rsidP="00911763">
      <w:pPr>
        <w:jc w:val="both"/>
        <w:rPr>
          <w:sz w:val="28"/>
          <w:szCs w:val="28"/>
        </w:rPr>
      </w:pPr>
      <w:r w:rsidRPr="00911763">
        <w:rPr>
          <w:sz w:val="28"/>
          <w:szCs w:val="28"/>
        </w:rPr>
        <w:t>Затраты на отчисления на социальные нужды на период регулирования предлагается принять в доле  по факту отчетного периода в размере 1736,8 тыс.руб.</w:t>
      </w:r>
    </w:p>
    <w:p w14:paraId="03599686" w14:textId="77777777" w:rsidR="00911763" w:rsidRPr="00911763" w:rsidRDefault="00911763" w:rsidP="0044217B">
      <w:pPr>
        <w:numPr>
          <w:ilvl w:val="2"/>
          <w:numId w:val="12"/>
        </w:numPr>
        <w:spacing w:after="160" w:line="259" w:lineRule="auto"/>
        <w:ind w:left="0" w:firstLine="709"/>
        <w:contextualSpacing/>
        <w:jc w:val="both"/>
        <w:rPr>
          <w:sz w:val="28"/>
          <w:szCs w:val="28"/>
          <w:lang w:val="x-none"/>
        </w:rPr>
      </w:pPr>
      <w:r w:rsidRPr="00911763">
        <w:rPr>
          <w:b/>
          <w:sz w:val="28"/>
          <w:szCs w:val="28"/>
        </w:rPr>
        <w:t>Материальные затраты</w:t>
      </w:r>
      <w:r w:rsidRPr="00911763">
        <w:rPr>
          <w:sz w:val="28"/>
          <w:szCs w:val="28"/>
        </w:rPr>
        <w:t xml:space="preserve"> АО «Краспригород» предлагает принять в размере 546,10 тыс.руб., в том числе материалы в размере 511,4 тыс.руб., прочие материальные затраты 27,1 тыс.руб., топливо – 6,8 тыс.руб., электроэнергия 0,8 тыс.руб.</w:t>
      </w:r>
    </w:p>
    <w:p w14:paraId="1EF05059" w14:textId="77777777" w:rsidR="00911763" w:rsidRPr="00911763" w:rsidRDefault="00911763" w:rsidP="00911763">
      <w:pPr>
        <w:jc w:val="both"/>
        <w:rPr>
          <w:sz w:val="28"/>
          <w:szCs w:val="28"/>
        </w:rPr>
      </w:pPr>
      <w:r w:rsidRPr="00911763">
        <w:rPr>
          <w:sz w:val="28"/>
          <w:szCs w:val="28"/>
        </w:rPr>
        <w:t>3.1. 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911763">
        <w:rPr>
          <w:sz w:val="28"/>
          <w:szCs w:val="28"/>
          <w:vertAlign w:val="subscript"/>
        </w:rPr>
        <w:t>мз</w:t>
      </w:r>
      <w:r w:rsidRPr="00911763">
        <w:rPr>
          <w:sz w:val="28"/>
          <w:szCs w:val="28"/>
        </w:rPr>
        <w:t>).</w:t>
      </w:r>
    </w:p>
    <w:p w14:paraId="04472C9E" w14:textId="77777777" w:rsidR="00911763" w:rsidRPr="00911763" w:rsidRDefault="00911763" w:rsidP="00911763">
      <w:pPr>
        <w:jc w:val="both"/>
        <w:rPr>
          <w:sz w:val="28"/>
          <w:szCs w:val="28"/>
        </w:rPr>
      </w:pPr>
    </w:p>
    <w:p w14:paraId="39876B69" w14:textId="77777777" w:rsidR="00911763" w:rsidRPr="00911763" w:rsidRDefault="00911763" w:rsidP="00911763">
      <w:pPr>
        <w:jc w:val="both"/>
        <w:rPr>
          <w:sz w:val="28"/>
          <w:szCs w:val="28"/>
        </w:rPr>
      </w:pPr>
      <w:r w:rsidRPr="00911763">
        <w:rPr>
          <w:sz w:val="28"/>
          <w:szCs w:val="28"/>
        </w:rPr>
        <w:t>МЗ = Т + Э + М + П</w:t>
      </w:r>
      <w:r w:rsidRPr="00911763">
        <w:rPr>
          <w:sz w:val="28"/>
          <w:szCs w:val="28"/>
          <w:vertAlign w:val="subscript"/>
        </w:rPr>
        <w:t>мз</w:t>
      </w:r>
      <w:r w:rsidRPr="00911763">
        <w:rPr>
          <w:sz w:val="28"/>
          <w:szCs w:val="28"/>
        </w:rPr>
        <w:t>, (7)</w:t>
      </w:r>
    </w:p>
    <w:p w14:paraId="1B3075F6" w14:textId="77777777" w:rsidR="00911763" w:rsidRPr="00911763" w:rsidRDefault="00911763" w:rsidP="00911763">
      <w:pPr>
        <w:jc w:val="both"/>
        <w:rPr>
          <w:sz w:val="28"/>
          <w:szCs w:val="28"/>
        </w:rPr>
      </w:pPr>
    </w:p>
    <w:p w14:paraId="2D2A178A" w14:textId="77777777" w:rsidR="00911763" w:rsidRPr="00911763" w:rsidRDefault="00911763" w:rsidP="00911763">
      <w:pPr>
        <w:jc w:val="both"/>
        <w:rPr>
          <w:sz w:val="28"/>
          <w:szCs w:val="28"/>
        </w:rPr>
      </w:pPr>
      <w:r w:rsidRPr="00911763">
        <w:rPr>
          <w:sz w:val="28"/>
          <w:szCs w:val="28"/>
        </w:rPr>
        <w:t>где:</w:t>
      </w:r>
    </w:p>
    <w:p w14:paraId="42D5D350" w14:textId="77777777" w:rsidR="00911763" w:rsidRPr="00911763" w:rsidRDefault="00911763" w:rsidP="00911763">
      <w:pPr>
        <w:jc w:val="both"/>
        <w:rPr>
          <w:sz w:val="28"/>
          <w:szCs w:val="28"/>
        </w:rPr>
      </w:pPr>
      <w:r w:rsidRPr="00911763">
        <w:rPr>
          <w:sz w:val="28"/>
          <w:szCs w:val="28"/>
        </w:rPr>
        <w:t>Т - расходы на топливо;</w:t>
      </w:r>
    </w:p>
    <w:p w14:paraId="20187729" w14:textId="77777777" w:rsidR="00911763" w:rsidRPr="00911763" w:rsidRDefault="00911763" w:rsidP="00911763">
      <w:pPr>
        <w:jc w:val="both"/>
        <w:rPr>
          <w:sz w:val="28"/>
          <w:szCs w:val="28"/>
        </w:rPr>
      </w:pPr>
      <w:r w:rsidRPr="00911763">
        <w:rPr>
          <w:sz w:val="28"/>
          <w:szCs w:val="28"/>
        </w:rPr>
        <w:t>Э - расходы на электроэнергию;</w:t>
      </w:r>
    </w:p>
    <w:p w14:paraId="65A0243A" w14:textId="77777777" w:rsidR="00911763" w:rsidRPr="00911763" w:rsidRDefault="00911763" w:rsidP="00911763">
      <w:pPr>
        <w:jc w:val="both"/>
        <w:rPr>
          <w:sz w:val="28"/>
          <w:szCs w:val="28"/>
        </w:rPr>
      </w:pPr>
      <w:r w:rsidRPr="00911763">
        <w:rPr>
          <w:sz w:val="28"/>
          <w:szCs w:val="28"/>
        </w:rPr>
        <w:t>М - затраты на материалы;</w:t>
      </w:r>
    </w:p>
    <w:p w14:paraId="4B9AB816" w14:textId="77777777" w:rsidR="00911763" w:rsidRPr="00911763" w:rsidRDefault="00911763" w:rsidP="00911763">
      <w:pPr>
        <w:jc w:val="both"/>
        <w:rPr>
          <w:sz w:val="28"/>
          <w:szCs w:val="28"/>
        </w:rPr>
      </w:pPr>
      <w:r w:rsidRPr="00911763">
        <w:rPr>
          <w:sz w:val="28"/>
          <w:szCs w:val="28"/>
        </w:rPr>
        <w:t>П</w:t>
      </w:r>
      <w:r w:rsidRPr="00911763">
        <w:rPr>
          <w:sz w:val="28"/>
          <w:szCs w:val="28"/>
          <w:vertAlign w:val="subscript"/>
        </w:rPr>
        <w:t>мз</w:t>
      </w:r>
      <w:r w:rsidRPr="00911763">
        <w:rPr>
          <w:sz w:val="28"/>
          <w:szCs w:val="28"/>
        </w:rPr>
        <w:t xml:space="preserve"> - прочие материальные затраты.</w:t>
      </w:r>
    </w:p>
    <w:p w14:paraId="0994F6DE" w14:textId="77777777" w:rsidR="00911763" w:rsidRPr="00911763" w:rsidRDefault="00911763" w:rsidP="00911763">
      <w:pPr>
        <w:jc w:val="both"/>
        <w:rPr>
          <w:sz w:val="28"/>
          <w:szCs w:val="28"/>
        </w:rPr>
      </w:pPr>
      <w:r w:rsidRPr="00911763">
        <w:rPr>
          <w:sz w:val="28"/>
          <w:szCs w:val="28"/>
        </w:rPr>
        <w:t>Согласно п. 49.6.3.3. Расходы на материалы (М) рассчитываются по формуле:</w:t>
      </w:r>
    </w:p>
    <w:p w14:paraId="32CF5214" w14:textId="77777777" w:rsidR="00911763" w:rsidRPr="00911763" w:rsidRDefault="00911763" w:rsidP="00911763">
      <w:pPr>
        <w:jc w:val="both"/>
        <w:rPr>
          <w:sz w:val="28"/>
          <w:szCs w:val="28"/>
        </w:rPr>
      </w:pPr>
    </w:p>
    <w:p w14:paraId="568CA248" w14:textId="77777777" w:rsidR="00911763" w:rsidRPr="00911763" w:rsidRDefault="00911763" w:rsidP="00911763">
      <w:pPr>
        <w:jc w:val="both"/>
        <w:rPr>
          <w:sz w:val="28"/>
          <w:szCs w:val="28"/>
        </w:rPr>
      </w:pPr>
      <w:r w:rsidRPr="00911763">
        <w:rPr>
          <w:noProof/>
          <w:sz w:val="28"/>
          <w:szCs w:val="28"/>
        </w:rPr>
        <w:drawing>
          <wp:inline distT="0" distB="0" distL="0" distR="0" wp14:anchorId="305DAA69" wp14:editId="145F5E0E">
            <wp:extent cx="4095750" cy="685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911763">
        <w:rPr>
          <w:sz w:val="28"/>
          <w:szCs w:val="28"/>
        </w:rPr>
        <w:t>, (14)</w:t>
      </w:r>
    </w:p>
    <w:p w14:paraId="6C3A75E7" w14:textId="77777777" w:rsidR="00911763" w:rsidRPr="00911763" w:rsidRDefault="00911763" w:rsidP="00911763">
      <w:pPr>
        <w:jc w:val="both"/>
        <w:rPr>
          <w:sz w:val="28"/>
          <w:szCs w:val="28"/>
        </w:rPr>
      </w:pPr>
    </w:p>
    <w:p w14:paraId="19C9FF47" w14:textId="77777777" w:rsidR="00911763" w:rsidRPr="00911763" w:rsidRDefault="00911763" w:rsidP="00911763">
      <w:pPr>
        <w:jc w:val="both"/>
        <w:rPr>
          <w:sz w:val="28"/>
          <w:szCs w:val="28"/>
        </w:rPr>
      </w:pPr>
      <w:r w:rsidRPr="00911763">
        <w:rPr>
          <w:sz w:val="28"/>
          <w:szCs w:val="28"/>
        </w:rPr>
        <w:lastRenderedPageBreak/>
        <w:t>где:</w:t>
      </w:r>
    </w:p>
    <w:p w14:paraId="7553110B" w14:textId="77777777" w:rsidR="00911763" w:rsidRPr="00911763" w:rsidRDefault="00911763" w:rsidP="00911763">
      <w:pPr>
        <w:jc w:val="both"/>
        <w:rPr>
          <w:sz w:val="28"/>
          <w:szCs w:val="28"/>
        </w:rPr>
      </w:pPr>
      <w:r w:rsidRPr="00911763">
        <w:rPr>
          <w:noProof/>
          <w:sz w:val="28"/>
          <w:szCs w:val="28"/>
        </w:rPr>
        <w:drawing>
          <wp:inline distT="0" distB="0" distL="0" distR="0" wp14:anchorId="29A805BF" wp14:editId="2DF12EE1">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911763">
        <w:rPr>
          <w:sz w:val="28"/>
          <w:szCs w:val="28"/>
        </w:rPr>
        <w:t xml:space="preserve"> - расходы на материалы в отчетном периоде, предшествующем текущему;</w:t>
      </w:r>
    </w:p>
    <w:p w14:paraId="0EC1D36D" w14:textId="77777777" w:rsidR="00911763" w:rsidRPr="00911763" w:rsidRDefault="00911763" w:rsidP="00911763">
      <w:pPr>
        <w:jc w:val="both"/>
        <w:rPr>
          <w:sz w:val="28"/>
          <w:szCs w:val="28"/>
        </w:rPr>
      </w:pPr>
      <w:r w:rsidRPr="00911763">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3CD8BCF6" w14:textId="77777777" w:rsidR="00911763" w:rsidRPr="00911763" w:rsidRDefault="00911763" w:rsidP="00911763">
      <w:pPr>
        <w:jc w:val="both"/>
        <w:rPr>
          <w:sz w:val="28"/>
          <w:szCs w:val="28"/>
        </w:rPr>
      </w:pPr>
      <w:r w:rsidRPr="00911763">
        <w:rPr>
          <w:noProof/>
          <w:sz w:val="28"/>
          <w:szCs w:val="28"/>
        </w:rPr>
        <w:drawing>
          <wp:inline distT="0" distB="0" distL="0" distR="0" wp14:anchorId="18A033F3" wp14:editId="54F5AC52">
            <wp:extent cx="5238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911763">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70" w:name="_Hlk531779303"/>
      <w:r w:rsidRPr="00911763">
        <w:rPr>
          <w:sz w:val="28"/>
          <w:szCs w:val="28"/>
        </w:rPr>
        <w:t xml:space="preserve">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затрат на материалы, зависящих от количества отправленных пассажиров. </w:t>
      </w:r>
    </w:p>
    <w:p w14:paraId="61D60454" w14:textId="77777777" w:rsidR="00911763" w:rsidRPr="00911763" w:rsidRDefault="00911763" w:rsidP="00911763">
      <w:pPr>
        <w:jc w:val="both"/>
        <w:rPr>
          <w:sz w:val="28"/>
          <w:szCs w:val="28"/>
        </w:rPr>
      </w:pPr>
      <w:r w:rsidRPr="00911763">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6A70F7FC" w14:textId="77777777" w:rsidR="00911763" w:rsidRPr="00911763" w:rsidRDefault="00911763" w:rsidP="00911763">
      <w:pPr>
        <w:jc w:val="both"/>
        <w:rPr>
          <w:sz w:val="28"/>
          <w:szCs w:val="28"/>
        </w:rPr>
      </w:pPr>
    </w:p>
    <w:p w14:paraId="0AE666DA" w14:textId="77777777" w:rsidR="00911763" w:rsidRPr="00911763" w:rsidRDefault="00911763" w:rsidP="00911763">
      <w:pPr>
        <w:jc w:val="both"/>
        <w:rPr>
          <w:sz w:val="28"/>
          <w:szCs w:val="28"/>
        </w:rPr>
      </w:pPr>
      <w:r w:rsidRPr="00911763">
        <w:rPr>
          <w:noProof/>
          <w:sz w:val="28"/>
          <w:szCs w:val="28"/>
        </w:rPr>
        <w:drawing>
          <wp:inline distT="0" distB="0" distL="0" distR="0" wp14:anchorId="6FE0A4B8" wp14:editId="181C2C5E">
            <wp:extent cx="4162425" cy="685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911763">
        <w:rPr>
          <w:sz w:val="28"/>
          <w:szCs w:val="28"/>
        </w:rPr>
        <w:t>, (20)</w:t>
      </w:r>
    </w:p>
    <w:p w14:paraId="440466AD" w14:textId="77777777" w:rsidR="00911763" w:rsidRPr="00911763" w:rsidRDefault="00911763" w:rsidP="00911763">
      <w:pPr>
        <w:jc w:val="both"/>
        <w:rPr>
          <w:sz w:val="28"/>
          <w:szCs w:val="28"/>
        </w:rPr>
      </w:pPr>
    </w:p>
    <w:p w14:paraId="77E3DE80" w14:textId="77777777" w:rsidR="00911763" w:rsidRPr="00911763" w:rsidRDefault="00911763" w:rsidP="00911763">
      <w:pPr>
        <w:jc w:val="both"/>
        <w:rPr>
          <w:sz w:val="28"/>
          <w:szCs w:val="28"/>
        </w:rPr>
      </w:pPr>
      <w:r w:rsidRPr="00911763">
        <w:rPr>
          <w:sz w:val="28"/>
          <w:szCs w:val="28"/>
        </w:rPr>
        <w:t>где:</w:t>
      </w:r>
    </w:p>
    <w:p w14:paraId="7BDBC4AA"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тек</w:t>
      </w:r>
      <w:r w:rsidRPr="00911763">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72" w:history="1">
        <w:r w:rsidRPr="00911763">
          <w:rPr>
            <w:sz w:val="28"/>
            <w:szCs w:val="28"/>
            <w:u w:val="single"/>
          </w:rPr>
          <w:t>пунктом 49</w:t>
        </w:r>
      </w:hyperlink>
      <w:r w:rsidRPr="00911763">
        <w:rPr>
          <w:sz w:val="28"/>
          <w:szCs w:val="28"/>
        </w:rPr>
        <w:t xml:space="preserve"> Методики;</w:t>
      </w:r>
    </w:p>
    <w:p w14:paraId="3914AAD0" w14:textId="77777777" w:rsidR="00911763" w:rsidRPr="00911763" w:rsidRDefault="00911763" w:rsidP="00911763">
      <w:pPr>
        <w:jc w:val="both"/>
        <w:rPr>
          <w:sz w:val="28"/>
          <w:szCs w:val="28"/>
        </w:rPr>
      </w:pPr>
      <w:r w:rsidRPr="00911763">
        <w:rPr>
          <w:sz w:val="28"/>
          <w:szCs w:val="28"/>
        </w:rPr>
        <w:t>И</w:t>
      </w:r>
      <w:r w:rsidRPr="00911763">
        <w:rPr>
          <w:sz w:val="28"/>
          <w:szCs w:val="28"/>
          <w:vertAlign w:val="subscript"/>
        </w:rPr>
        <w:t>р</w:t>
      </w:r>
      <w:r w:rsidRPr="00911763">
        <w:rPr>
          <w:sz w:val="28"/>
          <w:szCs w:val="28"/>
        </w:rPr>
        <w:t xml:space="preserve"> - значение индекса инфляции на период регулирования, применяемого к соответствующему элементу затрат;</w:t>
      </w:r>
    </w:p>
    <w:p w14:paraId="68E9CD8B" w14:textId="77777777" w:rsidR="00911763" w:rsidRPr="00911763" w:rsidRDefault="00911763" w:rsidP="00911763">
      <w:pPr>
        <w:jc w:val="both"/>
        <w:rPr>
          <w:sz w:val="28"/>
          <w:szCs w:val="28"/>
        </w:rPr>
      </w:pPr>
      <w:r w:rsidRPr="00911763">
        <w:rPr>
          <w:noProof/>
          <w:sz w:val="28"/>
          <w:szCs w:val="28"/>
        </w:rPr>
        <w:drawing>
          <wp:inline distT="0" distB="0" distL="0" distR="0" wp14:anchorId="0BDEE001" wp14:editId="00442F47">
            <wp:extent cx="333375" cy="2000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11763">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C7F417C"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кор</w:t>
      </w:r>
      <w:r w:rsidRPr="00911763">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bookmarkEnd w:id="70"/>
    <w:p w14:paraId="690012C7" w14:textId="77777777" w:rsidR="00911763" w:rsidRPr="00911763" w:rsidRDefault="00911763" w:rsidP="00911763">
      <w:pPr>
        <w:jc w:val="both"/>
        <w:rPr>
          <w:sz w:val="28"/>
          <w:szCs w:val="28"/>
        </w:rPr>
      </w:pPr>
      <w:r w:rsidRPr="00911763">
        <w:rPr>
          <w:sz w:val="28"/>
          <w:szCs w:val="28"/>
        </w:rPr>
        <w:t>Согласно 49.6.3.4. Методики прочие материальные затраты (Пмз) рассчитываются по формуле:</w:t>
      </w:r>
    </w:p>
    <w:p w14:paraId="42DD4950" w14:textId="77777777" w:rsidR="00911763" w:rsidRPr="00911763" w:rsidRDefault="00911763" w:rsidP="00911763">
      <w:pPr>
        <w:jc w:val="both"/>
        <w:rPr>
          <w:sz w:val="28"/>
          <w:szCs w:val="28"/>
        </w:rPr>
      </w:pPr>
    </w:p>
    <w:p w14:paraId="3E5266EB" w14:textId="77777777" w:rsidR="00911763" w:rsidRPr="00911763" w:rsidRDefault="00911763" w:rsidP="00911763">
      <w:pPr>
        <w:jc w:val="both"/>
        <w:rPr>
          <w:sz w:val="28"/>
          <w:szCs w:val="28"/>
        </w:rPr>
      </w:pPr>
    </w:p>
    <w:p w14:paraId="7A430B93" w14:textId="77777777" w:rsidR="00911763" w:rsidRPr="00911763" w:rsidRDefault="00911763" w:rsidP="00911763">
      <w:pPr>
        <w:jc w:val="both"/>
        <w:rPr>
          <w:sz w:val="28"/>
          <w:szCs w:val="28"/>
        </w:rPr>
      </w:pPr>
      <w:r w:rsidRPr="00911763">
        <w:rPr>
          <w:noProof/>
          <w:sz w:val="28"/>
          <w:szCs w:val="28"/>
        </w:rPr>
        <w:lastRenderedPageBreak/>
        <w:drawing>
          <wp:inline distT="0" distB="0" distL="0" distR="0" wp14:anchorId="52D67103" wp14:editId="07BA5F1B">
            <wp:extent cx="43719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911763">
        <w:rPr>
          <w:sz w:val="28"/>
          <w:szCs w:val="28"/>
        </w:rPr>
        <w:t xml:space="preserve">, </w:t>
      </w:r>
    </w:p>
    <w:p w14:paraId="79200E2B" w14:textId="77777777" w:rsidR="00911763" w:rsidRPr="00911763" w:rsidRDefault="00911763" w:rsidP="00911763">
      <w:pPr>
        <w:jc w:val="both"/>
        <w:rPr>
          <w:sz w:val="28"/>
          <w:szCs w:val="28"/>
        </w:rPr>
      </w:pPr>
    </w:p>
    <w:p w14:paraId="5DCC8CEB" w14:textId="77777777" w:rsidR="00911763" w:rsidRPr="00911763" w:rsidRDefault="00911763" w:rsidP="00911763">
      <w:pPr>
        <w:jc w:val="both"/>
        <w:rPr>
          <w:sz w:val="28"/>
          <w:szCs w:val="28"/>
        </w:rPr>
      </w:pPr>
      <w:r w:rsidRPr="00911763">
        <w:rPr>
          <w:sz w:val="28"/>
          <w:szCs w:val="28"/>
        </w:rPr>
        <w:t>где:</w:t>
      </w:r>
    </w:p>
    <w:p w14:paraId="0B46F29C" w14:textId="77777777" w:rsidR="00911763" w:rsidRPr="00911763" w:rsidRDefault="00911763" w:rsidP="00911763">
      <w:pPr>
        <w:jc w:val="both"/>
        <w:rPr>
          <w:sz w:val="28"/>
          <w:szCs w:val="28"/>
        </w:rPr>
      </w:pPr>
      <w:r w:rsidRPr="00911763">
        <w:rPr>
          <w:noProof/>
          <w:sz w:val="28"/>
          <w:szCs w:val="28"/>
        </w:rPr>
        <w:drawing>
          <wp:inline distT="0" distB="0" distL="0" distR="0" wp14:anchorId="13DF3699" wp14:editId="753E505D">
            <wp:extent cx="6286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11763">
        <w:rPr>
          <w:sz w:val="28"/>
          <w:szCs w:val="28"/>
        </w:rPr>
        <w:t xml:space="preserve"> - прочие материальные затраты в отчетном периоде, предшествующем текущему;</w:t>
      </w:r>
    </w:p>
    <w:p w14:paraId="3BD5F8FA" w14:textId="77777777" w:rsidR="00911763" w:rsidRPr="00911763" w:rsidRDefault="00911763" w:rsidP="00911763">
      <w:pPr>
        <w:jc w:val="both"/>
        <w:rPr>
          <w:sz w:val="28"/>
          <w:szCs w:val="28"/>
        </w:rPr>
      </w:pPr>
      <w:r w:rsidRPr="00911763">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1ABD7267" w14:textId="77777777" w:rsidR="00911763" w:rsidRPr="00911763" w:rsidRDefault="00911763" w:rsidP="00911763">
      <w:pPr>
        <w:jc w:val="both"/>
        <w:rPr>
          <w:sz w:val="28"/>
          <w:szCs w:val="28"/>
        </w:rPr>
      </w:pPr>
      <w:r w:rsidRPr="00911763">
        <w:rPr>
          <w:noProof/>
          <w:sz w:val="28"/>
          <w:szCs w:val="28"/>
        </w:rPr>
        <w:drawing>
          <wp:inline distT="0" distB="0" distL="0" distR="0" wp14:anchorId="729DF63E" wp14:editId="30FCAF78">
            <wp:extent cx="5524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911763">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bookmarkStart w:id="71" w:name="_Hlk531781691"/>
      <w:r w:rsidRPr="00911763">
        <w:rPr>
          <w:sz w:val="28"/>
          <w:szCs w:val="28"/>
        </w:rPr>
        <w:t xml:space="preserve">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прочих материальных затрат, зависящих от количества отправленных пассажиров. </w:t>
      </w:r>
    </w:p>
    <w:p w14:paraId="70DA9C40" w14:textId="77777777" w:rsidR="00911763" w:rsidRPr="00911763" w:rsidRDefault="00911763" w:rsidP="00911763">
      <w:pPr>
        <w:jc w:val="both"/>
        <w:rPr>
          <w:sz w:val="28"/>
          <w:szCs w:val="28"/>
        </w:rPr>
      </w:pPr>
      <w:r w:rsidRPr="00911763">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DA9445B" w14:textId="77777777" w:rsidR="00911763" w:rsidRPr="00911763" w:rsidRDefault="00911763" w:rsidP="00911763">
      <w:pPr>
        <w:jc w:val="both"/>
        <w:rPr>
          <w:sz w:val="28"/>
          <w:szCs w:val="28"/>
        </w:rPr>
      </w:pPr>
    </w:p>
    <w:p w14:paraId="31B00956" w14:textId="77777777" w:rsidR="00911763" w:rsidRPr="00911763" w:rsidRDefault="00911763" w:rsidP="00911763">
      <w:pPr>
        <w:jc w:val="both"/>
        <w:rPr>
          <w:sz w:val="28"/>
          <w:szCs w:val="28"/>
        </w:rPr>
      </w:pPr>
      <w:r w:rsidRPr="00911763">
        <w:rPr>
          <w:noProof/>
          <w:sz w:val="28"/>
          <w:szCs w:val="28"/>
        </w:rPr>
        <w:drawing>
          <wp:inline distT="0" distB="0" distL="0" distR="0" wp14:anchorId="68E46DAD" wp14:editId="1E5072F2">
            <wp:extent cx="4162425" cy="685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911763">
        <w:rPr>
          <w:sz w:val="28"/>
          <w:szCs w:val="28"/>
        </w:rPr>
        <w:t xml:space="preserve">, </w:t>
      </w:r>
    </w:p>
    <w:p w14:paraId="4962FD83" w14:textId="77777777" w:rsidR="00911763" w:rsidRPr="00911763" w:rsidRDefault="00911763" w:rsidP="00911763">
      <w:pPr>
        <w:jc w:val="both"/>
        <w:rPr>
          <w:sz w:val="28"/>
          <w:szCs w:val="28"/>
        </w:rPr>
      </w:pPr>
    </w:p>
    <w:p w14:paraId="75A45930" w14:textId="77777777" w:rsidR="00911763" w:rsidRPr="00911763" w:rsidRDefault="00911763" w:rsidP="00911763">
      <w:pPr>
        <w:jc w:val="both"/>
        <w:rPr>
          <w:sz w:val="28"/>
          <w:szCs w:val="28"/>
        </w:rPr>
      </w:pPr>
      <w:r w:rsidRPr="00911763">
        <w:rPr>
          <w:sz w:val="28"/>
          <w:szCs w:val="28"/>
        </w:rPr>
        <w:t>где:</w:t>
      </w:r>
    </w:p>
    <w:p w14:paraId="3CFE7508"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тек</w:t>
      </w:r>
      <w:r w:rsidRPr="00911763">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76" w:history="1">
        <w:r w:rsidRPr="00911763">
          <w:rPr>
            <w:sz w:val="28"/>
            <w:szCs w:val="28"/>
            <w:u w:val="single"/>
          </w:rPr>
          <w:t>пунктом 49</w:t>
        </w:r>
      </w:hyperlink>
      <w:r w:rsidRPr="00911763">
        <w:rPr>
          <w:sz w:val="28"/>
          <w:szCs w:val="28"/>
        </w:rPr>
        <w:t xml:space="preserve"> Методики;</w:t>
      </w:r>
    </w:p>
    <w:p w14:paraId="08DC91A5" w14:textId="77777777" w:rsidR="00911763" w:rsidRPr="00911763" w:rsidRDefault="00911763" w:rsidP="00911763">
      <w:pPr>
        <w:jc w:val="both"/>
        <w:rPr>
          <w:sz w:val="28"/>
          <w:szCs w:val="28"/>
        </w:rPr>
      </w:pPr>
      <w:r w:rsidRPr="00911763">
        <w:rPr>
          <w:sz w:val="28"/>
          <w:szCs w:val="28"/>
        </w:rPr>
        <w:t>И</w:t>
      </w:r>
      <w:r w:rsidRPr="00911763">
        <w:rPr>
          <w:sz w:val="28"/>
          <w:szCs w:val="28"/>
          <w:vertAlign w:val="subscript"/>
        </w:rPr>
        <w:t>р</w:t>
      </w:r>
      <w:r w:rsidRPr="00911763">
        <w:rPr>
          <w:sz w:val="28"/>
          <w:szCs w:val="28"/>
        </w:rPr>
        <w:t xml:space="preserve"> - значение индекса инфляции на период регулирования, применяемого к соответствующему элементу затрат;</w:t>
      </w:r>
    </w:p>
    <w:p w14:paraId="10CC2356" w14:textId="77777777" w:rsidR="00911763" w:rsidRPr="00911763" w:rsidRDefault="00911763" w:rsidP="00911763">
      <w:pPr>
        <w:jc w:val="both"/>
        <w:rPr>
          <w:sz w:val="28"/>
          <w:szCs w:val="28"/>
        </w:rPr>
      </w:pPr>
      <w:r w:rsidRPr="00911763">
        <w:rPr>
          <w:noProof/>
          <w:sz w:val="28"/>
          <w:szCs w:val="28"/>
        </w:rPr>
        <w:drawing>
          <wp:inline distT="0" distB="0" distL="0" distR="0" wp14:anchorId="0F567360" wp14:editId="0294EBF7">
            <wp:extent cx="333375" cy="2000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11763">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02745D28"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кор</w:t>
      </w:r>
      <w:r w:rsidRPr="00911763">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w:t>
      </w:r>
      <w:r w:rsidRPr="00911763">
        <w:rPr>
          <w:sz w:val="28"/>
          <w:szCs w:val="28"/>
        </w:rPr>
        <w:lastRenderedPageBreak/>
        <w:t>других факторов на величину ожидаемых в текущем периоде расходов субъекта регулирования.</w:t>
      </w:r>
    </w:p>
    <w:p w14:paraId="452682E0" w14:textId="77777777" w:rsidR="00911763" w:rsidRPr="00911763" w:rsidRDefault="00911763" w:rsidP="00911763">
      <w:pPr>
        <w:jc w:val="both"/>
        <w:rPr>
          <w:sz w:val="28"/>
          <w:szCs w:val="28"/>
        </w:rPr>
      </w:pPr>
      <w:r w:rsidRPr="00911763">
        <w:rPr>
          <w:sz w:val="28"/>
          <w:szCs w:val="28"/>
        </w:rPr>
        <w:t>Расходы на топливо на прочие нужды (Т</w:t>
      </w:r>
      <w:r w:rsidRPr="00911763">
        <w:rPr>
          <w:sz w:val="28"/>
          <w:szCs w:val="28"/>
          <w:vertAlign w:val="subscript"/>
        </w:rPr>
        <w:t>пн</w:t>
      </w:r>
      <w:r w:rsidRPr="00911763">
        <w:rPr>
          <w:sz w:val="28"/>
          <w:szCs w:val="28"/>
        </w:rPr>
        <w:t>) рассчитываются по формуле:</w:t>
      </w:r>
    </w:p>
    <w:p w14:paraId="71779FD2" w14:textId="77777777" w:rsidR="00911763" w:rsidRPr="00911763" w:rsidRDefault="00911763" w:rsidP="00911763">
      <w:pPr>
        <w:jc w:val="both"/>
        <w:rPr>
          <w:sz w:val="28"/>
          <w:szCs w:val="28"/>
        </w:rPr>
      </w:pPr>
    </w:p>
    <w:p w14:paraId="153B20F8" w14:textId="77777777" w:rsidR="00911763" w:rsidRPr="00911763" w:rsidRDefault="00911763" w:rsidP="00911763">
      <w:pPr>
        <w:jc w:val="both"/>
        <w:rPr>
          <w:sz w:val="28"/>
          <w:szCs w:val="28"/>
        </w:rPr>
      </w:pPr>
      <w:r w:rsidRPr="00911763">
        <w:rPr>
          <w:noProof/>
          <w:sz w:val="28"/>
          <w:szCs w:val="28"/>
        </w:rPr>
        <w:drawing>
          <wp:inline distT="0" distB="0" distL="0" distR="0" wp14:anchorId="262D1E27" wp14:editId="2BEA7339">
            <wp:extent cx="4143375" cy="685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43375" cy="685800"/>
                    </a:xfrm>
                    <a:prstGeom prst="rect">
                      <a:avLst/>
                    </a:prstGeom>
                    <a:noFill/>
                    <a:ln>
                      <a:noFill/>
                    </a:ln>
                  </pic:spPr>
                </pic:pic>
              </a:graphicData>
            </a:graphic>
          </wp:inline>
        </w:drawing>
      </w:r>
      <w:r w:rsidRPr="00911763">
        <w:rPr>
          <w:sz w:val="28"/>
          <w:szCs w:val="28"/>
        </w:rPr>
        <w:t>, (10)</w:t>
      </w:r>
    </w:p>
    <w:p w14:paraId="186C904E" w14:textId="77777777" w:rsidR="00911763" w:rsidRPr="00911763" w:rsidRDefault="00911763" w:rsidP="00911763">
      <w:pPr>
        <w:jc w:val="both"/>
        <w:rPr>
          <w:sz w:val="28"/>
          <w:szCs w:val="28"/>
        </w:rPr>
      </w:pPr>
    </w:p>
    <w:p w14:paraId="17E8BB62" w14:textId="77777777" w:rsidR="00911763" w:rsidRPr="00911763" w:rsidRDefault="00911763" w:rsidP="00911763">
      <w:pPr>
        <w:jc w:val="both"/>
        <w:rPr>
          <w:sz w:val="28"/>
          <w:szCs w:val="28"/>
        </w:rPr>
      </w:pPr>
      <w:r w:rsidRPr="00911763">
        <w:rPr>
          <w:sz w:val="28"/>
          <w:szCs w:val="28"/>
        </w:rPr>
        <w:t>где:</w:t>
      </w:r>
    </w:p>
    <w:p w14:paraId="5669572C" w14:textId="77777777" w:rsidR="00911763" w:rsidRPr="00911763" w:rsidRDefault="00911763" w:rsidP="00911763">
      <w:pPr>
        <w:jc w:val="both"/>
        <w:rPr>
          <w:sz w:val="28"/>
          <w:szCs w:val="28"/>
        </w:rPr>
      </w:pPr>
      <w:r w:rsidRPr="00911763">
        <w:rPr>
          <w:noProof/>
          <w:sz w:val="28"/>
          <w:szCs w:val="28"/>
        </w:rPr>
        <w:drawing>
          <wp:inline distT="0" distB="0" distL="0" distR="0" wp14:anchorId="5C530CE6" wp14:editId="7922C06C">
            <wp:extent cx="6286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11763">
        <w:rPr>
          <w:sz w:val="28"/>
          <w:szCs w:val="28"/>
        </w:rPr>
        <w:t xml:space="preserve"> - расходы на топливо на прочие нужды в отчетном периоде;</w:t>
      </w:r>
    </w:p>
    <w:p w14:paraId="22421225" w14:textId="77777777" w:rsidR="00911763" w:rsidRPr="00911763" w:rsidRDefault="00911763" w:rsidP="00911763">
      <w:pPr>
        <w:jc w:val="both"/>
        <w:rPr>
          <w:sz w:val="28"/>
          <w:szCs w:val="28"/>
        </w:rPr>
      </w:pPr>
      <w:r w:rsidRPr="00911763">
        <w:rPr>
          <w:noProof/>
          <w:sz w:val="28"/>
          <w:szCs w:val="28"/>
        </w:rPr>
        <w:drawing>
          <wp:inline distT="0" distB="0" distL="0" distR="0" wp14:anchorId="453CEC84" wp14:editId="4D4A5267">
            <wp:extent cx="523875" cy="3333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911763">
        <w:rPr>
          <w:sz w:val="28"/>
          <w:szCs w:val="28"/>
        </w:rPr>
        <w:t xml:space="preserve"> - доля расходов на топливо на прочие нужды, зависящих от объемов работ субъекта регулирования в части железнодорожных перевозок пассажиров в пригородном сообщении.</w:t>
      </w:r>
    </w:p>
    <w:p w14:paraId="5BBEE324"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И</w:t>
      </w:r>
      <w:r w:rsidRPr="00911763">
        <w:rPr>
          <w:rFonts w:eastAsia="Calibri"/>
          <w:sz w:val="28"/>
          <w:szCs w:val="28"/>
          <w:vertAlign w:val="subscript"/>
          <w:lang w:eastAsia="en-US"/>
        </w:rPr>
        <w:t>н</w:t>
      </w:r>
      <w:r w:rsidRPr="00911763">
        <w:rPr>
          <w:rFonts w:eastAsia="Calibri"/>
          <w:sz w:val="28"/>
          <w:szCs w:val="28"/>
          <w:lang w:eastAsia="en-US"/>
        </w:rPr>
        <w:t xml:space="preserve"> - прогнозное значение индекса цен на производство нефтепродуктов, установленного в процентах, на текущий период (в среднем за текущий год к предыдущему году).</w:t>
      </w:r>
    </w:p>
    <w:p w14:paraId="451CC3C7" w14:textId="77777777" w:rsidR="00911763" w:rsidRPr="00911763" w:rsidRDefault="00911763" w:rsidP="00911763">
      <w:pPr>
        <w:jc w:val="both"/>
        <w:rPr>
          <w:sz w:val="28"/>
          <w:szCs w:val="28"/>
        </w:rPr>
      </w:pPr>
      <w:r w:rsidRPr="00911763">
        <w:rPr>
          <w:sz w:val="28"/>
          <w:szCs w:val="28"/>
        </w:rPr>
        <w:t>Расходы на электроэнергию на прочие нужды (Э</w:t>
      </w:r>
      <w:r w:rsidRPr="00911763">
        <w:rPr>
          <w:sz w:val="28"/>
          <w:szCs w:val="28"/>
          <w:vertAlign w:val="subscript"/>
        </w:rPr>
        <w:t>пн</w:t>
      </w:r>
      <w:r w:rsidRPr="00911763">
        <w:rPr>
          <w:sz w:val="28"/>
          <w:szCs w:val="28"/>
        </w:rPr>
        <w:t>) рассчитываются по формуле:</w:t>
      </w:r>
    </w:p>
    <w:p w14:paraId="7B8F921D" w14:textId="77777777" w:rsidR="00911763" w:rsidRPr="00911763" w:rsidRDefault="00911763" w:rsidP="00911763">
      <w:pPr>
        <w:jc w:val="both"/>
        <w:rPr>
          <w:sz w:val="28"/>
          <w:szCs w:val="28"/>
        </w:rPr>
      </w:pPr>
    </w:p>
    <w:p w14:paraId="4DE56728" w14:textId="77777777" w:rsidR="00911763" w:rsidRPr="00911763" w:rsidRDefault="00911763" w:rsidP="00911763">
      <w:pPr>
        <w:jc w:val="both"/>
        <w:rPr>
          <w:sz w:val="28"/>
          <w:szCs w:val="28"/>
        </w:rPr>
      </w:pPr>
      <w:r w:rsidRPr="00911763">
        <w:rPr>
          <w:noProof/>
          <w:sz w:val="28"/>
          <w:szCs w:val="28"/>
        </w:rPr>
        <w:drawing>
          <wp:inline distT="0" distB="0" distL="0" distR="0" wp14:anchorId="37481A14" wp14:editId="641D30E1">
            <wp:extent cx="4162425" cy="685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911763">
        <w:rPr>
          <w:sz w:val="28"/>
          <w:szCs w:val="28"/>
        </w:rPr>
        <w:t>, (13)</w:t>
      </w:r>
    </w:p>
    <w:p w14:paraId="74B356D9" w14:textId="77777777" w:rsidR="00911763" w:rsidRPr="00911763" w:rsidRDefault="00911763" w:rsidP="00911763">
      <w:pPr>
        <w:jc w:val="both"/>
        <w:rPr>
          <w:sz w:val="28"/>
          <w:szCs w:val="28"/>
        </w:rPr>
      </w:pPr>
    </w:p>
    <w:p w14:paraId="1F17C390" w14:textId="77777777" w:rsidR="00911763" w:rsidRPr="00911763" w:rsidRDefault="00911763" w:rsidP="00911763">
      <w:pPr>
        <w:jc w:val="both"/>
        <w:rPr>
          <w:sz w:val="28"/>
          <w:szCs w:val="28"/>
        </w:rPr>
      </w:pPr>
      <w:r w:rsidRPr="00911763">
        <w:rPr>
          <w:sz w:val="28"/>
          <w:szCs w:val="28"/>
        </w:rPr>
        <w:t>где:</w:t>
      </w:r>
    </w:p>
    <w:p w14:paraId="6DB6212F" w14:textId="77777777" w:rsidR="00911763" w:rsidRPr="00911763" w:rsidRDefault="00911763" w:rsidP="00911763">
      <w:pPr>
        <w:jc w:val="both"/>
        <w:rPr>
          <w:sz w:val="28"/>
          <w:szCs w:val="28"/>
        </w:rPr>
      </w:pPr>
      <w:r w:rsidRPr="00911763">
        <w:rPr>
          <w:noProof/>
          <w:sz w:val="28"/>
          <w:szCs w:val="28"/>
        </w:rPr>
        <w:drawing>
          <wp:inline distT="0" distB="0" distL="0" distR="0" wp14:anchorId="4EE909BE" wp14:editId="5D27AE57">
            <wp:extent cx="628650"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11763">
        <w:rPr>
          <w:sz w:val="28"/>
          <w:szCs w:val="28"/>
        </w:rPr>
        <w:t xml:space="preserve"> - расходы на электроэнергию на прочие нужды поездов в отчетном периоде, предшествующем текущему;</w:t>
      </w:r>
    </w:p>
    <w:p w14:paraId="7F23F8EA" w14:textId="77777777" w:rsidR="00911763" w:rsidRPr="00911763" w:rsidRDefault="00911763" w:rsidP="00911763">
      <w:pPr>
        <w:jc w:val="both"/>
        <w:rPr>
          <w:sz w:val="28"/>
          <w:szCs w:val="28"/>
        </w:rPr>
      </w:pPr>
      <w:r w:rsidRPr="00911763">
        <w:rPr>
          <w:noProof/>
          <w:sz w:val="28"/>
          <w:szCs w:val="28"/>
        </w:rPr>
        <w:drawing>
          <wp:inline distT="0" distB="0" distL="0" distR="0" wp14:anchorId="56582428" wp14:editId="0E700998">
            <wp:extent cx="523875" cy="3333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911763">
        <w:rPr>
          <w:sz w:val="28"/>
          <w:szCs w:val="28"/>
        </w:rPr>
        <w:t xml:space="preserve"> - доля расходов на электроэнергию на прочие нужды, зависящих от объемов работ субъекта регулирования в части железнодорожных перевозок пассажиров в пригородном сообщении.</w:t>
      </w:r>
    </w:p>
    <w:p w14:paraId="6580761D" w14:textId="77777777" w:rsidR="007C3895" w:rsidRDefault="00911763" w:rsidP="00911763">
      <w:pPr>
        <w:jc w:val="both"/>
        <w:rPr>
          <w:sz w:val="28"/>
          <w:szCs w:val="28"/>
        </w:rPr>
      </w:pPr>
      <w:r w:rsidRPr="00911763">
        <w:rPr>
          <w:sz w:val="28"/>
          <w:szCs w:val="28"/>
        </w:rPr>
        <w:t>И</w:t>
      </w:r>
      <w:r w:rsidRPr="00911763">
        <w:rPr>
          <w:sz w:val="28"/>
          <w:szCs w:val="28"/>
          <w:vertAlign w:val="subscript"/>
        </w:rPr>
        <w:t>эл</w:t>
      </w:r>
      <w:r w:rsidRPr="00911763">
        <w:rPr>
          <w:sz w:val="28"/>
          <w:szCs w:val="28"/>
        </w:rPr>
        <w:t xml:space="preserve"> - прогнозное значение индекса роста цен на электроэнергию для всех категорий потребителей, за исключением населения, выраженный в процентах, на текущий период.</w:t>
      </w:r>
      <w:bookmarkStart w:id="72" w:name="_Hlk25761157"/>
    </w:p>
    <w:p w14:paraId="04D76BDB" w14:textId="40D92580" w:rsidR="00911763" w:rsidRPr="00911763" w:rsidRDefault="00911763" w:rsidP="007C3895">
      <w:pPr>
        <w:ind w:firstLine="567"/>
        <w:jc w:val="both"/>
        <w:rPr>
          <w:sz w:val="28"/>
          <w:szCs w:val="28"/>
        </w:rPr>
      </w:pPr>
      <w:r w:rsidRPr="00911763">
        <w:rPr>
          <w:sz w:val="28"/>
          <w:szCs w:val="28"/>
        </w:rPr>
        <w:t>Организацией представлены: расшифровка материалов, прочих материальных расходов</w:t>
      </w:r>
      <w:r w:rsidRPr="00911763">
        <w:rPr>
          <w:rFonts w:ascii="Calibri" w:eastAsia="Calibri" w:hAnsi="Calibri"/>
          <w:sz w:val="22"/>
          <w:szCs w:val="22"/>
          <w:lang w:eastAsia="en-US"/>
        </w:rPr>
        <w:t xml:space="preserve"> </w:t>
      </w:r>
      <w:r w:rsidRPr="00911763">
        <w:rPr>
          <w:sz w:val="28"/>
          <w:szCs w:val="28"/>
        </w:rPr>
        <w:t>(том 1 доп. мат, том 5 стр.76), анализ счета 20 (том 1 стр. 200), 25 по статье «материалы» (то 5 стр.64-91) , расшифровка расходов.</w:t>
      </w:r>
    </w:p>
    <w:p w14:paraId="57515712" w14:textId="77777777" w:rsidR="00911763" w:rsidRPr="00911763" w:rsidRDefault="00911763" w:rsidP="00911763">
      <w:pPr>
        <w:jc w:val="both"/>
        <w:rPr>
          <w:sz w:val="28"/>
          <w:szCs w:val="28"/>
        </w:rPr>
      </w:pPr>
      <w:bookmarkStart w:id="73" w:name="_Hlk25828192"/>
      <w:bookmarkEnd w:id="71"/>
      <w:bookmarkEnd w:id="72"/>
      <w:r w:rsidRPr="00911763">
        <w:rPr>
          <w:sz w:val="28"/>
          <w:szCs w:val="28"/>
        </w:rPr>
        <w:t xml:space="preserve">Величина расходов </w:t>
      </w:r>
      <w:r w:rsidRPr="00911763">
        <w:rPr>
          <w:b/>
          <w:bCs/>
          <w:sz w:val="28"/>
          <w:szCs w:val="28"/>
        </w:rPr>
        <w:t>на материалы в отчетном периоде</w:t>
      </w:r>
      <w:r w:rsidRPr="00911763">
        <w:rPr>
          <w:sz w:val="28"/>
          <w:szCs w:val="28"/>
        </w:rPr>
        <w:t xml:space="preserve"> составила 348,2 тыс.руб. по предложению предприятия за исключением расходов, которые исключаются как экономически необоснованные на основании п. 20 Методики 1649/17, данные расходы не обязательны для осуществления регулируемой деятельности, организация несет расходы добровольно, в том числе на биту,  </w:t>
      </w:r>
      <w:r w:rsidRPr="00911763">
        <w:rPr>
          <w:sz w:val="28"/>
          <w:szCs w:val="28"/>
        </w:rPr>
        <w:lastRenderedPageBreak/>
        <w:t>демо-систему настенную (4 ед), кресло-кровати, кресло "Бриз", микроволновую печь, щетку для ванной, биотуалета, холодильника, электрочайников (2 ед), газету "Уважаемые пассажиры" (147+63). Расходы на Кемеровскую область специалист предлагает принять в доле по предложению предприятия.</w:t>
      </w:r>
    </w:p>
    <w:p w14:paraId="66863550" w14:textId="77777777" w:rsidR="00911763" w:rsidRPr="00911763" w:rsidRDefault="00911763" w:rsidP="00911763">
      <w:pPr>
        <w:jc w:val="both"/>
        <w:rPr>
          <w:b/>
          <w:sz w:val="28"/>
          <w:szCs w:val="28"/>
        </w:rPr>
      </w:pPr>
      <w:r w:rsidRPr="00911763">
        <w:rPr>
          <w:b/>
          <w:noProof/>
          <w:sz w:val="28"/>
          <w:szCs w:val="28"/>
        </w:rPr>
        <w:drawing>
          <wp:inline distT="0" distB="0" distL="0" distR="0" wp14:anchorId="7B2CD7BE" wp14:editId="025D97D4">
            <wp:extent cx="68580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45B82DDB" w14:textId="77777777" w:rsidR="00911763" w:rsidRPr="00911763" w:rsidRDefault="00911763" w:rsidP="00911763">
      <w:pPr>
        <w:jc w:val="both"/>
        <w:rPr>
          <w:sz w:val="28"/>
          <w:szCs w:val="28"/>
        </w:rPr>
      </w:pPr>
      <w:r w:rsidRPr="00911763">
        <w:rPr>
          <w:sz w:val="28"/>
          <w:szCs w:val="28"/>
        </w:rPr>
        <w:t>- по расходам, связанным с продажей проездных билетов и с обслуживанием пассажиров на вокзалах.</w:t>
      </w:r>
    </w:p>
    <w:p w14:paraId="45C404B3" w14:textId="77777777" w:rsidR="00911763" w:rsidRPr="00911763" w:rsidRDefault="00911763" w:rsidP="00911763">
      <w:pPr>
        <w:jc w:val="both"/>
        <w:rPr>
          <w:sz w:val="28"/>
          <w:szCs w:val="28"/>
        </w:rPr>
      </w:pPr>
      <w:r w:rsidRPr="00911763">
        <w:rPr>
          <w:sz w:val="28"/>
          <w:szCs w:val="28"/>
        </w:rPr>
        <w:t>(5640,3-5334,1)/5334,1*100=5,7</w:t>
      </w:r>
    </w:p>
    <w:p w14:paraId="0BF50E36" w14:textId="77777777" w:rsidR="00911763" w:rsidRPr="00911763" w:rsidRDefault="00911763" w:rsidP="00911763">
      <w:pPr>
        <w:jc w:val="both"/>
        <w:rPr>
          <w:sz w:val="28"/>
          <w:szCs w:val="28"/>
        </w:rPr>
      </w:pPr>
      <w:r w:rsidRPr="00911763">
        <w:rPr>
          <w:sz w:val="28"/>
          <w:szCs w:val="28"/>
        </w:rPr>
        <w:t xml:space="preserve">Таким образом, на текущий период специалист предлагает принять затраты для базы распределения в сумме </w:t>
      </w:r>
    </w:p>
    <w:p w14:paraId="532EF686" w14:textId="77777777" w:rsidR="00911763" w:rsidRPr="00911763" w:rsidRDefault="00911763" w:rsidP="00911763">
      <w:pPr>
        <w:jc w:val="both"/>
        <w:rPr>
          <w:sz w:val="28"/>
          <w:szCs w:val="28"/>
        </w:rPr>
      </w:pPr>
      <w:r w:rsidRPr="00911763">
        <w:rPr>
          <w:sz w:val="28"/>
          <w:szCs w:val="28"/>
        </w:rPr>
        <w:t xml:space="preserve"> 8232,3 тыс.руб.  = 7722*1,06*(1+0,1*(5640,3-5334,1)/5334,1).</w:t>
      </w:r>
    </w:p>
    <w:p w14:paraId="4BB44267" w14:textId="77777777" w:rsidR="00911763" w:rsidRPr="00911763" w:rsidRDefault="00911763" w:rsidP="00911763">
      <w:pPr>
        <w:jc w:val="both"/>
        <w:rPr>
          <w:sz w:val="28"/>
          <w:szCs w:val="28"/>
        </w:rPr>
      </w:pPr>
    </w:p>
    <w:p w14:paraId="5D644D72" w14:textId="77777777" w:rsidR="00911763" w:rsidRPr="00911763" w:rsidRDefault="00911763" w:rsidP="00911763">
      <w:pPr>
        <w:jc w:val="both"/>
        <w:rPr>
          <w:sz w:val="28"/>
          <w:szCs w:val="28"/>
        </w:rPr>
      </w:pPr>
      <w:r w:rsidRPr="00911763">
        <w:rPr>
          <w:sz w:val="28"/>
          <w:szCs w:val="28"/>
        </w:rPr>
        <w:t>Затраты на Кемеровскую область на текущий период специалист предлагает принять в сумме 563,3 тыс.руб. в доле по предложению предприятия пропорционально отправленным пассажирам на текущий период.</w:t>
      </w:r>
    </w:p>
    <w:p w14:paraId="6BFBFB0F" w14:textId="77777777" w:rsidR="00911763" w:rsidRPr="00911763" w:rsidRDefault="00911763" w:rsidP="00911763">
      <w:pPr>
        <w:jc w:val="both"/>
        <w:rPr>
          <w:sz w:val="28"/>
          <w:szCs w:val="28"/>
        </w:rPr>
      </w:pPr>
    </w:p>
    <w:p w14:paraId="3CDB56D3" w14:textId="77777777" w:rsidR="00911763" w:rsidRPr="00911763" w:rsidRDefault="00911763" w:rsidP="00911763">
      <w:pPr>
        <w:jc w:val="both"/>
        <w:rPr>
          <w:sz w:val="28"/>
          <w:szCs w:val="28"/>
        </w:rPr>
      </w:pPr>
    </w:p>
    <w:p w14:paraId="7EA4CD7A" w14:textId="77777777" w:rsidR="007C3895" w:rsidRDefault="00911763" w:rsidP="00911763">
      <w:pPr>
        <w:jc w:val="both"/>
        <w:rPr>
          <w:b/>
          <w:sz w:val="28"/>
          <w:szCs w:val="28"/>
        </w:rPr>
      </w:pPr>
      <w:r w:rsidRPr="00911763">
        <w:rPr>
          <w:b/>
          <w:noProof/>
          <w:sz w:val="28"/>
          <w:szCs w:val="28"/>
        </w:rPr>
        <w:drawing>
          <wp:inline distT="0" distB="0" distL="0" distR="0" wp14:anchorId="5B96409C" wp14:editId="2E397B0A">
            <wp:extent cx="68580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sz w:val="28"/>
          <w:szCs w:val="28"/>
        </w:rPr>
        <w:t>Р</w:t>
      </w:r>
      <w:r w:rsidRPr="00911763">
        <w:rPr>
          <w:b/>
          <w:sz w:val="28"/>
          <w:szCs w:val="28"/>
        </w:rPr>
        <w:t xml:space="preserve"> на  период регулирования равен:</w:t>
      </w:r>
    </w:p>
    <w:p w14:paraId="28030265" w14:textId="77777777" w:rsidR="007C3895" w:rsidRDefault="007C3895" w:rsidP="00911763">
      <w:pPr>
        <w:jc w:val="both"/>
        <w:rPr>
          <w:b/>
          <w:sz w:val="28"/>
          <w:szCs w:val="28"/>
        </w:rPr>
      </w:pPr>
    </w:p>
    <w:p w14:paraId="5208A646" w14:textId="136BC220" w:rsidR="00911763" w:rsidRPr="00911763" w:rsidRDefault="00911763" w:rsidP="007C3895">
      <w:pPr>
        <w:ind w:firstLine="567"/>
        <w:jc w:val="both"/>
        <w:rPr>
          <w:b/>
          <w:sz w:val="28"/>
          <w:szCs w:val="28"/>
        </w:rPr>
      </w:pPr>
      <w:r w:rsidRPr="00911763">
        <w:rPr>
          <w:sz w:val="28"/>
          <w:szCs w:val="28"/>
        </w:rPr>
        <w:t xml:space="preserve">- по расходам, связанным с продажей проездных билетов </w:t>
      </w:r>
      <w:bookmarkStart w:id="74" w:name="_Hlk88664646"/>
      <w:r w:rsidRPr="00911763">
        <w:rPr>
          <w:sz w:val="28"/>
          <w:szCs w:val="28"/>
        </w:rPr>
        <w:t>(5883,3-5640,3)/5640,3*100=4,3.</w:t>
      </w:r>
    </w:p>
    <w:bookmarkEnd w:id="74"/>
    <w:p w14:paraId="30DF9EFA" w14:textId="77777777" w:rsidR="00911763" w:rsidRPr="00911763" w:rsidRDefault="00911763" w:rsidP="00911763">
      <w:pPr>
        <w:jc w:val="both"/>
        <w:rPr>
          <w:sz w:val="28"/>
          <w:szCs w:val="28"/>
        </w:rPr>
      </w:pPr>
      <w:r w:rsidRPr="00911763">
        <w:rPr>
          <w:sz w:val="28"/>
          <w:szCs w:val="28"/>
        </w:rPr>
        <w:t xml:space="preserve">ИЦП по прогнозу социально-экономического развития РФ Минэкономразвития России на 2022 год составит 104,3 %. </w:t>
      </w:r>
    </w:p>
    <w:p w14:paraId="0DE2A49B" w14:textId="77777777" w:rsidR="00911763" w:rsidRPr="00911763" w:rsidRDefault="00911763" w:rsidP="00911763">
      <w:pPr>
        <w:jc w:val="both"/>
        <w:rPr>
          <w:bCs/>
          <w:sz w:val="28"/>
          <w:szCs w:val="28"/>
        </w:rPr>
      </w:pPr>
      <w:r w:rsidRPr="00911763">
        <w:rPr>
          <w:sz w:val="28"/>
          <w:szCs w:val="28"/>
        </w:rPr>
        <w:t xml:space="preserve">Соответственно </w:t>
      </w:r>
      <w:r w:rsidRPr="00911763">
        <w:rPr>
          <w:bCs/>
          <w:sz w:val="28"/>
          <w:szCs w:val="28"/>
        </w:rPr>
        <w:t>затраты на материалы на период регулирования при подстановке соответствующих значений в формулу 8232,3</w:t>
      </w:r>
      <w:r w:rsidRPr="00911763">
        <w:rPr>
          <w:sz w:val="28"/>
          <w:szCs w:val="28"/>
        </w:rPr>
        <w:t xml:space="preserve">*1,043*(1+0,089*((5883,3-5640,3/5640,3) </w:t>
      </w:r>
      <w:r w:rsidRPr="00911763">
        <w:rPr>
          <w:bCs/>
          <w:sz w:val="28"/>
          <w:szCs w:val="28"/>
        </w:rPr>
        <w:t>предлагается принять в сумме 8619,2 тыс.руб. Коэффициент зависимости от количества отправленных пассажиров принимается по предложению организации.</w:t>
      </w:r>
    </w:p>
    <w:p w14:paraId="4AD1823C" w14:textId="77777777" w:rsidR="00911763" w:rsidRPr="00911763" w:rsidRDefault="00911763" w:rsidP="00911763">
      <w:pPr>
        <w:jc w:val="both"/>
        <w:rPr>
          <w:sz w:val="28"/>
          <w:szCs w:val="28"/>
        </w:rPr>
      </w:pPr>
      <w:r w:rsidRPr="00911763">
        <w:rPr>
          <w:sz w:val="28"/>
          <w:szCs w:val="28"/>
        </w:rPr>
        <w:t xml:space="preserve">Затраты на Кемеровскую область на </w:t>
      </w:r>
      <w:r w:rsidRPr="00911763">
        <w:rPr>
          <w:bCs/>
          <w:sz w:val="28"/>
          <w:szCs w:val="28"/>
        </w:rPr>
        <w:t xml:space="preserve">период регулирования </w:t>
      </w:r>
      <w:r w:rsidRPr="00911763">
        <w:rPr>
          <w:sz w:val="28"/>
          <w:szCs w:val="28"/>
        </w:rPr>
        <w:t xml:space="preserve">специалист предлагает принять в сумме </w:t>
      </w:r>
      <w:r w:rsidRPr="00911763">
        <w:rPr>
          <w:b/>
          <w:bCs/>
          <w:sz w:val="28"/>
          <w:szCs w:val="28"/>
        </w:rPr>
        <w:t>363,7</w:t>
      </w:r>
      <w:r w:rsidRPr="00911763">
        <w:rPr>
          <w:sz w:val="28"/>
          <w:szCs w:val="28"/>
        </w:rPr>
        <w:t xml:space="preserve"> тыс.руб. в доле по предложению предприятия пропорционально отправленным пассажирам. </w:t>
      </w:r>
    </w:p>
    <w:bookmarkEnd w:id="73"/>
    <w:p w14:paraId="627E0CEA" w14:textId="462283C2" w:rsidR="00911763" w:rsidRPr="00911763" w:rsidRDefault="00911763" w:rsidP="00911763">
      <w:pPr>
        <w:jc w:val="both"/>
        <w:rPr>
          <w:sz w:val="28"/>
          <w:szCs w:val="28"/>
        </w:rPr>
      </w:pPr>
      <w:r w:rsidRPr="00911763">
        <w:rPr>
          <w:sz w:val="28"/>
          <w:szCs w:val="28"/>
        </w:rPr>
        <w:t xml:space="preserve">Специалистом проанализирована величина </w:t>
      </w:r>
      <w:bookmarkStart w:id="75" w:name="_Hlk25827414"/>
      <w:r w:rsidRPr="00911763">
        <w:rPr>
          <w:sz w:val="28"/>
          <w:szCs w:val="28"/>
        </w:rPr>
        <w:t>прочих материальных расходов</w:t>
      </w:r>
      <w:bookmarkEnd w:id="75"/>
      <w:r w:rsidRPr="00911763">
        <w:rPr>
          <w:sz w:val="28"/>
          <w:szCs w:val="28"/>
        </w:rPr>
        <w:t xml:space="preserve"> </w:t>
      </w:r>
      <w:r w:rsidRPr="00911763">
        <w:rPr>
          <w:b/>
          <w:bCs/>
          <w:sz w:val="28"/>
          <w:szCs w:val="28"/>
        </w:rPr>
        <w:t>в отчетном и текущем периоде.</w:t>
      </w:r>
      <w:r w:rsidRPr="00911763">
        <w:rPr>
          <w:sz w:val="28"/>
          <w:szCs w:val="28"/>
        </w:rPr>
        <w:t xml:space="preserve"> Расходы в отчетном периоде специалист предлагает принять по предложению организации, включают: ремонт и обслуживание кассовой техники, коммунальные услуги. Представлена ОСВ по счету 20 по прочим материалам (том 1 стр.378). На Кузбасс расходы приняты по предложению, в доле по отправленным пассажирам. </w:t>
      </w:r>
    </w:p>
    <w:p w14:paraId="18C25409" w14:textId="77777777" w:rsidR="00911763" w:rsidRPr="00911763" w:rsidRDefault="00911763" w:rsidP="00911763">
      <w:pPr>
        <w:jc w:val="both"/>
        <w:rPr>
          <w:sz w:val="28"/>
          <w:szCs w:val="28"/>
        </w:rPr>
      </w:pPr>
      <w:r w:rsidRPr="00911763">
        <w:rPr>
          <w:sz w:val="28"/>
          <w:szCs w:val="28"/>
        </w:rPr>
        <w:t>Итоговые расходы для распределения за 2020 год принимаются в сумме 720,6 тыс.руб. Расходы на Кемеровскую область принимаются в сумме 31,4 тыс.руб. в доле по предложению предприятия.</w:t>
      </w:r>
    </w:p>
    <w:p w14:paraId="721EADBD" w14:textId="77777777" w:rsidR="00911763" w:rsidRPr="00911763" w:rsidRDefault="00911763" w:rsidP="00911763">
      <w:pPr>
        <w:jc w:val="both"/>
        <w:rPr>
          <w:b/>
          <w:sz w:val="28"/>
          <w:szCs w:val="28"/>
        </w:rPr>
      </w:pPr>
      <w:r w:rsidRPr="00911763">
        <w:rPr>
          <w:b/>
          <w:noProof/>
          <w:sz w:val="28"/>
          <w:szCs w:val="28"/>
        </w:rPr>
        <w:drawing>
          <wp:inline distT="0" distB="0" distL="0" distR="0" wp14:anchorId="6E31FB5B" wp14:editId="0E84D244">
            <wp:extent cx="68580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1DFC2F03" w14:textId="77777777" w:rsidR="00911763" w:rsidRPr="00911763" w:rsidRDefault="00911763" w:rsidP="00911763">
      <w:pPr>
        <w:jc w:val="both"/>
        <w:rPr>
          <w:sz w:val="28"/>
          <w:szCs w:val="28"/>
        </w:rPr>
      </w:pPr>
      <w:r w:rsidRPr="00911763">
        <w:rPr>
          <w:sz w:val="28"/>
          <w:szCs w:val="28"/>
        </w:rPr>
        <w:t xml:space="preserve">- по расходам, связанным с продажей проездных билетов и с обслуживанием пассажиров на вокзалах </w:t>
      </w:r>
      <w:bookmarkStart w:id="76" w:name="_Hlk88483080"/>
      <w:r w:rsidRPr="00911763">
        <w:rPr>
          <w:sz w:val="28"/>
          <w:szCs w:val="28"/>
        </w:rPr>
        <w:t>(5640,3-5334,1)/5334,1</w:t>
      </w:r>
      <w:bookmarkEnd w:id="76"/>
      <w:r w:rsidRPr="00911763">
        <w:rPr>
          <w:sz w:val="28"/>
          <w:szCs w:val="28"/>
        </w:rPr>
        <w:t>*100=5,7.</w:t>
      </w:r>
    </w:p>
    <w:p w14:paraId="6EA44999" w14:textId="77777777" w:rsidR="00911763" w:rsidRPr="00911763" w:rsidRDefault="00911763" w:rsidP="00911763">
      <w:pPr>
        <w:jc w:val="both"/>
        <w:rPr>
          <w:sz w:val="28"/>
          <w:szCs w:val="28"/>
        </w:rPr>
      </w:pPr>
      <w:r w:rsidRPr="00911763">
        <w:rPr>
          <w:sz w:val="28"/>
          <w:szCs w:val="28"/>
        </w:rPr>
        <w:lastRenderedPageBreak/>
        <w:t>Таким образом, на текущий период специалист предлагает принять затраты для базы распределения в сумме 772,6=720,6*1,06*(1+0,157*(5640,3-5334,1)/5334,1).</w:t>
      </w:r>
    </w:p>
    <w:p w14:paraId="2FA865AC" w14:textId="77777777" w:rsidR="00911763" w:rsidRPr="00911763" w:rsidRDefault="00911763" w:rsidP="00911763">
      <w:pPr>
        <w:jc w:val="both"/>
        <w:rPr>
          <w:sz w:val="28"/>
          <w:szCs w:val="28"/>
        </w:rPr>
      </w:pPr>
      <w:r w:rsidRPr="00911763">
        <w:rPr>
          <w:sz w:val="28"/>
          <w:szCs w:val="28"/>
        </w:rPr>
        <w:t>Затраты на Кемеровскую область на текущий период специалист предлагает принять в сумме 2</w:t>
      </w:r>
      <w:r w:rsidRPr="00911763">
        <w:rPr>
          <w:b/>
          <w:bCs/>
          <w:sz w:val="28"/>
          <w:szCs w:val="28"/>
        </w:rPr>
        <w:t>2</w:t>
      </w:r>
      <w:r w:rsidRPr="00911763">
        <w:rPr>
          <w:sz w:val="28"/>
          <w:szCs w:val="28"/>
        </w:rPr>
        <w:t xml:space="preserve"> тыс.руб. в доле по предложению предприятия пропорционально отправленным пассажирам на текущий период.</w:t>
      </w:r>
    </w:p>
    <w:p w14:paraId="4CA9AED3" w14:textId="77777777" w:rsidR="00911763" w:rsidRPr="00911763" w:rsidRDefault="00911763" w:rsidP="00911763">
      <w:pPr>
        <w:jc w:val="both"/>
        <w:rPr>
          <w:sz w:val="28"/>
          <w:szCs w:val="28"/>
        </w:rPr>
      </w:pPr>
    </w:p>
    <w:p w14:paraId="24A4AE0B" w14:textId="77777777" w:rsidR="00911763" w:rsidRPr="00911763" w:rsidRDefault="00911763" w:rsidP="00911763">
      <w:pPr>
        <w:jc w:val="both"/>
        <w:rPr>
          <w:b/>
          <w:sz w:val="28"/>
          <w:szCs w:val="28"/>
        </w:rPr>
      </w:pPr>
      <w:r w:rsidRPr="00911763">
        <w:rPr>
          <w:b/>
          <w:noProof/>
          <w:sz w:val="28"/>
          <w:szCs w:val="28"/>
        </w:rPr>
        <w:drawing>
          <wp:inline distT="0" distB="0" distL="0" distR="0" wp14:anchorId="18832617" wp14:editId="7A58FA59">
            <wp:extent cx="685800" cy="323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sz w:val="28"/>
          <w:szCs w:val="28"/>
        </w:rPr>
        <w:t>Р</w:t>
      </w:r>
      <w:r w:rsidRPr="00911763">
        <w:rPr>
          <w:b/>
          <w:sz w:val="28"/>
          <w:szCs w:val="28"/>
        </w:rPr>
        <w:t xml:space="preserve"> на  период регулирования равен:</w:t>
      </w:r>
    </w:p>
    <w:p w14:paraId="5CB5AA38" w14:textId="77777777" w:rsidR="00911763" w:rsidRPr="00911763" w:rsidRDefault="00911763" w:rsidP="00911763">
      <w:pPr>
        <w:jc w:val="both"/>
        <w:rPr>
          <w:sz w:val="28"/>
          <w:szCs w:val="28"/>
        </w:rPr>
      </w:pPr>
    </w:p>
    <w:p w14:paraId="40501876" w14:textId="77777777" w:rsidR="00911763" w:rsidRPr="00911763" w:rsidRDefault="00911763" w:rsidP="00911763">
      <w:pPr>
        <w:jc w:val="both"/>
        <w:rPr>
          <w:sz w:val="28"/>
          <w:szCs w:val="28"/>
        </w:rPr>
      </w:pPr>
      <w:r w:rsidRPr="00911763">
        <w:rPr>
          <w:sz w:val="28"/>
          <w:szCs w:val="28"/>
        </w:rPr>
        <w:t xml:space="preserve">- по расходам, связанным с продажей проездных билетов </w:t>
      </w:r>
      <w:bookmarkStart w:id="77" w:name="_Hlk88483617"/>
      <w:r w:rsidRPr="00911763">
        <w:rPr>
          <w:sz w:val="28"/>
          <w:szCs w:val="28"/>
        </w:rPr>
        <w:t>(5883,3-5640,3)/5640,3*100=4,3.</w:t>
      </w:r>
    </w:p>
    <w:bookmarkEnd w:id="77"/>
    <w:p w14:paraId="5BC732D8" w14:textId="77777777" w:rsidR="00911763" w:rsidRPr="00911763" w:rsidRDefault="00911763" w:rsidP="00911763">
      <w:pPr>
        <w:jc w:val="both"/>
        <w:rPr>
          <w:sz w:val="28"/>
          <w:szCs w:val="28"/>
        </w:rPr>
      </w:pPr>
      <w:r w:rsidRPr="00911763">
        <w:rPr>
          <w:sz w:val="28"/>
          <w:szCs w:val="28"/>
        </w:rPr>
        <w:t xml:space="preserve">ИЦП по прогнозу социально-экономического развития РФ Минэкономразвития России на 2022 год составит 104,3 %. </w:t>
      </w:r>
    </w:p>
    <w:p w14:paraId="03F6695B" w14:textId="77777777" w:rsidR="00911763" w:rsidRPr="00911763" w:rsidRDefault="00911763" w:rsidP="00911763">
      <w:pPr>
        <w:jc w:val="both"/>
        <w:rPr>
          <w:bCs/>
          <w:sz w:val="28"/>
          <w:szCs w:val="28"/>
        </w:rPr>
      </w:pPr>
      <w:r w:rsidRPr="00911763">
        <w:rPr>
          <w:sz w:val="28"/>
          <w:szCs w:val="28"/>
        </w:rPr>
        <w:t xml:space="preserve">Соответственно </w:t>
      </w:r>
      <w:r w:rsidRPr="00911763">
        <w:rPr>
          <w:bCs/>
          <w:sz w:val="28"/>
          <w:szCs w:val="28"/>
        </w:rPr>
        <w:t>прочие материальные расходы на период регулирования при подстановке соответствующих значений в формулу</w:t>
      </w:r>
      <w:r w:rsidRPr="00911763">
        <w:rPr>
          <w:rFonts w:ascii="Calibri" w:eastAsia="Calibri" w:hAnsi="Calibri"/>
          <w:sz w:val="22"/>
          <w:szCs w:val="22"/>
          <w:lang w:eastAsia="en-US"/>
        </w:rPr>
        <w:t xml:space="preserve"> </w:t>
      </w:r>
      <w:r w:rsidRPr="00911763">
        <w:rPr>
          <w:bCs/>
          <w:sz w:val="28"/>
          <w:szCs w:val="28"/>
        </w:rPr>
        <w:t>772,6*1,043*(1+0,157*</w:t>
      </w:r>
      <w:r w:rsidRPr="00911763">
        <w:rPr>
          <w:sz w:val="28"/>
          <w:szCs w:val="28"/>
        </w:rPr>
        <w:t>(5883,3-5640,3)/5640,3)</w:t>
      </w:r>
      <w:r w:rsidRPr="00911763">
        <w:rPr>
          <w:bCs/>
          <w:sz w:val="28"/>
          <w:szCs w:val="28"/>
        </w:rPr>
        <w:t xml:space="preserve"> предлагается принять в сумме 811,3 тыс.руб.</w:t>
      </w:r>
    </w:p>
    <w:p w14:paraId="1F347637" w14:textId="77777777" w:rsidR="00911763" w:rsidRPr="00911763" w:rsidRDefault="00911763" w:rsidP="00911763">
      <w:pPr>
        <w:jc w:val="both"/>
        <w:rPr>
          <w:sz w:val="28"/>
          <w:szCs w:val="28"/>
        </w:rPr>
      </w:pPr>
      <w:r w:rsidRPr="00911763">
        <w:rPr>
          <w:sz w:val="28"/>
          <w:szCs w:val="28"/>
        </w:rPr>
        <w:t xml:space="preserve">Затраты на Кемеровскую область на </w:t>
      </w:r>
      <w:r w:rsidRPr="00911763">
        <w:rPr>
          <w:bCs/>
          <w:sz w:val="28"/>
          <w:szCs w:val="28"/>
        </w:rPr>
        <w:t xml:space="preserve">период регулирования </w:t>
      </w:r>
      <w:r w:rsidRPr="00911763">
        <w:rPr>
          <w:sz w:val="28"/>
          <w:szCs w:val="28"/>
        </w:rPr>
        <w:t xml:space="preserve">специалист предлагает принять в сумме </w:t>
      </w:r>
      <w:r w:rsidRPr="00911763">
        <w:rPr>
          <w:b/>
          <w:bCs/>
          <w:sz w:val="28"/>
          <w:szCs w:val="28"/>
        </w:rPr>
        <w:t>19,2</w:t>
      </w:r>
      <w:r w:rsidRPr="00911763">
        <w:rPr>
          <w:sz w:val="28"/>
          <w:szCs w:val="28"/>
        </w:rPr>
        <w:t xml:space="preserve"> тыс.руб. в доле по предложению предприятия пропорционально отправленным пассажирам на текущий период.</w:t>
      </w:r>
    </w:p>
    <w:p w14:paraId="3AA7F1A0" w14:textId="77777777" w:rsidR="00911763" w:rsidRPr="00911763" w:rsidRDefault="00911763" w:rsidP="00911763">
      <w:pPr>
        <w:jc w:val="both"/>
        <w:rPr>
          <w:sz w:val="28"/>
          <w:szCs w:val="28"/>
        </w:rPr>
      </w:pPr>
    </w:p>
    <w:p w14:paraId="57ED5234" w14:textId="77777777" w:rsidR="00911763" w:rsidRPr="00911763" w:rsidRDefault="00911763" w:rsidP="00911763">
      <w:pPr>
        <w:jc w:val="both"/>
        <w:rPr>
          <w:sz w:val="28"/>
          <w:szCs w:val="28"/>
        </w:rPr>
      </w:pPr>
      <w:r w:rsidRPr="00911763">
        <w:rPr>
          <w:sz w:val="28"/>
          <w:szCs w:val="28"/>
        </w:rPr>
        <w:t xml:space="preserve">Расходы на </w:t>
      </w:r>
      <w:r w:rsidRPr="00911763">
        <w:rPr>
          <w:b/>
          <w:bCs/>
          <w:sz w:val="28"/>
          <w:szCs w:val="28"/>
        </w:rPr>
        <w:t>топливо</w:t>
      </w:r>
      <w:r w:rsidRPr="00911763">
        <w:rPr>
          <w:sz w:val="28"/>
          <w:szCs w:val="28"/>
        </w:rPr>
        <w:t xml:space="preserve"> для базы для распределения расходов принимаются по предложению предприятия в сумме 130,3 тыс.руб. </w:t>
      </w:r>
    </w:p>
    <w:p w14:paraId="46776EE1" w14:textId="77777777" w:rsidR="00911763" w:rsidRPr="00911763" w:rsidRDefault="00911763" w:rsidP="00911763">
      <w:pPr>
        <w:jc w:val="both"/>
        <w:rPr>
          <w:sz w:val="28"/>
          <w:szCs w:val="28"/>
        </w:rPr>
      </w:pPr>
      <w:r w:rsidRPr="00911763">
        <w:rPr>
          <w:sz w:val="28"/>
          <w:szCs w:val="28"/>
        </w:rPr>
        <w:t>Представлен анализ счета 20 по топливу (доп. материалы), договор на поставку нефтепродуктов от 02.12.2019 № 196/19 (доп. материалы.)</w:t>
      </w:r>
    </w:p>
    <w:p w14:paraId="6EE58D58" w14:textId="77777777" w:rsidR="00911763" w:rsidRPr="00911763" w:rsidRDefault="00911763" w:rsidP="00911763">
      <w:pPr>
        <w:jc w:val="both"/>
        <w:rPr>
          <w:sz w:val="28"/>
          <w:szCs w:val="28"/>
        </w:rPr>
      </w:pPr>
      <w:r w:rsidRPr="00911763">
        <w:rPr>
          <w:sz w:val="28"/>
          <w:szCs w:val="28"/>
        </w:rPr>
        <w:t>Расходы на Кемеровскую область в сумме 5,9 тыс.руб. по предложению организации в целом по компании с распределением на Кемеровскую 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776C607A" w14:textId="77777777" w:rsidR="00911763" w:rsidRPr="00911763" w:rsidRDefault="00911763" w:rsidP="00911763">
      <w:pPr>
        <w:jc w:val="both"/>
        <w:rPr>
          <w:sz w:val="28"/>
          <w:szCs w:val="28"/>
        </w:rPr>
      </w:pPr>
    </w:p>
    <w:p w14:paraId="13BE1DBC" w14:textId="77777777" w:rsidR="00911763" w:rsidRPr="00911763" w:rsidRDefault="00911763" w:rsidP="00911763">
      <w:pPr>
        <w:jc w:val="both"/>
        <w:rPr>
          <w:b/>
          <w:sz w:val="28"/>
          <w:szCs w:val="28"/>
        </w:rPr>
      </w:pPr>
      <w:r w:rsidRPr="00911763">
        <w:rPr>
          <w:b/>
          <w:noProof/>
          <w:sz w:val="28"/>
          <w:szCs w:val="28"/>
        </w:rPr>
        <w:drawing>
          <wp:inline distT="0" distB="0" distL="0" distR="0" wp14:anchorId="428918CD" wp14:editId="20893CAD">
            <wp:extent cx="685800" cy="3238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7F87810C" w14:textId="77777777" w:rsidR="00911763" w:rsidRPr="00911763" w:rsidRDefault="00911763" w:rsidP="00911763">
      <w:pPr>
        <w:jc w:val="both"/>
        <w:rPr>
          <w:sz w:val="28"/>
          <w:szCs w:val="28"/>
        </w:rPr>
      </w:pPr>
      <w:r w:rsidRPr="00911763">
        <w:rPr>
          <w:sz w:val="28"/>
          <w:szCs w:val="28"/>
        </w:rPr>
        <w:t xml:space="preserve">- по расходам, связанным с продажей проездных билетов и с обслуживанием пассажиров на вокзалах </w:t>
      </w:r>
      <w:bookmarkStart w:id="78" w:name="_Hlk88483580"/>
      <w:r w:rsidRPr="00911763">
        <w:rPr>
          <w:sz w:val="28"/>
          <w:szCs w:val="28"/>
        </w:rPr>
        <w:t>(5640,3-5334,1)/5334,1</w:t>
      </w:r>
      <w:bookmarkEnd w:id="78"/>
      <w:r w:rsidRPr="00911763">
        <w:rPr>
          <w:sz w:val="28"/>
          <w:szCs w:val="28"/>
        </w:rPr>
        <w:t>*100=5,7</w:t>
      </w:r>
    </w:p>
    <w:p w14:paraId="0C6E9BB4" w14:textId="77777777" w:rsidR="00911763" w:rsidRPr="00911763" w:rsidRDefault="00911763" w:rsidP="00911763">
      <w:pPr>
        <w:jc w:val="both"/>
        <w:rPr>
          <w:sz w:val="28"/>
          <w:szCs w:val="28"/>
        </w:rPr>
      </w:pPr>
      <w:r w:rsidRPr="00911763">
        <w:rPr>
          <w:sz w:val="28"/>
          <w:szCs w:val="28"/>
        </w:rPr>
        <w:t xml:space="preserve">ИЦП по прогнозу социально-экономического развития РФ Минэкономразвития России на 2021 год составляет 141,2%. </w:t>
      </w:r>
    </w:p>
    <w:p w14:paraId="0A580310" w14:textId="77777777" w:rsidR="00911763" w:rsidRPr="00911763" w:rsidRDefault="00911763" w:rsidP="00911763">
      <w:pPr>
        <w:jc w:val="both"/>
        <w:rPr>
          <w:sz w:val="28"/>
          <w:szCs w:val="28"/>
        </w:rPr>
      </w:pPr>
      <w:r w:rsidRPr="00911763">
        <w:rPr>
          <w:sz w:val="28"/>
          <w:szCs w:val="28"/>
        </w:rPr>
        <w:t>Таким образом, на текущий период специалист предлагает принять затраты для базы распределения в сумме 184=130,3*1,412*(1+0*(5640,3-5334,1)/5334,1).</w:t>
      </w:r>
    </w:p>
    <w:p w14:paraId="6D7A38E7" w14:textId="77777777" w:rsidR="00911763" w:rsidRPr="00911763" w:rsidRDefault="00911763" w:rsidP="00911763">
      <w:pPr>
        <w:jc w:val="both"/>
        <w:rPr>
          <w:bCs/>
          <w:sz w:val="28"/>
          <w:szCs w:val="28"/>
        </w:rPr>
      </w:pPr>
      <w:r w:rsidRPr="00911763">
        <w:rPr>
          <w:bCs/>
          <w:sz w:val="28"/>
          <w:szCs w:val="28"/>
        </w:rPr>
        <w:t>Коэффициент зависимости от количества отправленных пассажиров принимается по предложению организации.</w:t>
      </w:r>
    </w:p>
    <w:p w14:paraId="04E5E9B0" w14:textId="77777777" w:rsidR="00911763" w:rsidRPr="00911763" w:rsidRDefault="00911763" w:rsidP="00911763">
      <w:pPr>
        <w:jc w:val="both"/>
        <w:rPr>
          <w:sz w:val="28"/>
          <w:szCs w:val="28"/>
        </w:rPr>
      </w:pPr>
      <w:r w:rsidRPr="00911763">
        <w:rPr>
          <w:sz w:val="28"/>
          <w:szCs w:val="28"/>
        </w:rPr>
        <w:lastRenderedPageBreak/>
        <w:t>Затраты на Кемеровскую область на текущий период специалист предлагает принять в сумме 6,6 тыс.руб. в доле по предложению предприятия на текущий период.</w:t>
      </w:r>
    </w:p>
    <w:p w14:paraId="2F92E43C" w14:textId="77777777" w:rsidR="00911763" w:rsidRPr="00911763" w:rsidRDefault="00911763" w:rsidP="00911763">
      <w:pPr>
        <w:jc w:val="both"/>
        <w:rPr>
          <w:sz w:val="28"/>
          <w:szCs w:val="28"/>
        </w:rPr>
      </w:pPr>
    </w:p>
    <w:p w14:paraId="314AAA71" w14:textId="77777777" w:rsidR="00911763" w:rsidRPr="00911763" w:rsidRDefault="00911763" w:rsidP="00911763">
      <w:pPr>
        <w:jc w:val="both"/>
        <w:rPr>
          <w:b/>
          <w:sz w:val="28"/>
          <w:szCs w:val="28"/>
        </w:rPr>
      </w:pPr>
      <w:r w:rsidRPr="00911763">
        <w:rPr>
          <w:b/>
          <w:noProof/>
          <w:sz w:val="28"/>
          <w:szCs w:val="28"/>
        </w:rPr>
        <w:drawing>
          <wp:inline distT="0" distB="0" distL="0" distR="0" wp14:anchorId="4BE98845" wp14:editId="591DAD96">
            <wp:extent cx="685800" cy="323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sz w:val="28"/>
          <w:szCs w:val="28"/>
        </w:rPr>
        <w:t>Р</w:t>
      </w:r>
      <w:r w:rsidRPr="00911763">
        <w:rPr>
          <w:b/>
          <w:sz w:val="28"/>
          <w:szCs w:val="28"/>
        </w:rPr>
        <w:t xml:space="preserve"> на  период регулирования равен:</w:t>
      </w:r>
    </w:p>
    <w:p w14:paraId="187976F6" w14:textId="77777777" w:rsidR="00911763" w:rsidRPr="00911763" w:rsidRDefault="00911763" w:rsidP="00911763">
      <w:pPr>
        <w:jc w:val="both"/>
        <w:rPr>
          <w:sz w:val="28"/>
          <w:szCs w:val="28"/>
        </w:rPr>
      </w:pPr>
    </w:p>
    <w:p w14:paraId="06D580E8" w14:textId="506C3A42" w:rsidR="00911763" w:rsidRPr="00911763" w:rsidRDefault="00911763" w:rsidP="00911763">
      <w:pPr>
        <w:jc w:val="both"/>
        <w:rPr>
          <w:sz w:val="28"/>
          <w:szCs w:val="28"/>
        </w:rPr>
      </w:pPr>
      <w:r w:rsidRPr="00911763">
        <w:rPr>
          <w:sz w:val="28"/>
          <w:szCs w:val="28"/>
        </w:rPr>
        <w:t>- по расходам, связанным с продажей проездных билетов (5883,3-5640,3)/5640,3*100=4,3.</w:t>
      </w:r>
    </w:p>
    <w:p w14:paraId="47BEE6F9" w14:textId="77777777" w:rsidR="00911763" w:rsidRPr="00911763" w:rsidRDefault="00911763" w:rsidP="00911763">
      <w:pPr>
        <w:jc w:val="both"/>
        <w:rPr>
          <w:sz w:val="28"/>
          <w:szCs w:val="28"/>
        </w:rPr>
      </w:pPr>
    </w:p>
    <w:p w14:paraId="01AFBC1F" w14:textId="77777777" w:rsidR="00911763" w:rsidRPr="00911763" w:rsidRDefault="00911763" w:rsidP="00911763">
      <w:pPr>
        <w:jc w:val="both"/>
        <w:rPr>
          <w:sz w:val="28"/>
          <w:szCs w:val="28"/>
        </w:rPr>
      </w:pPr>
      <w:r w:rsidRPr="00911763">
        <w:rPr>
          <w:sz w:val="28"/>
          <w:szCs w:val="28"/>
        </w:rPr>
        <w:t xml:space="preserve">ИЦП по прогнозу социально-экономического развития РФ Минэкономразвития России на 2022 год составит 104,3%. </w:t>
      </w:r>
    </w:p>
    <w:p w14:paraId="4DD0A6AF" w14:textId="77777777" w:rsidR="00911763" w:rsidRPr="00911763" w:rsidRDefault="00911763" w:rsidP="00911763">
      <w:pPr>
        <w:jc w:val="both"/>
        <w:rPr>
          <w:sz w:val="28"/>
          <w:szCs w:val="28"/>
        </w:rPr>
      </w:pPr>
      <w:r w:rsidRPr="00911763">
        <w:rPr>
          <w:sz w:val="28"/>
          <w:szCs w:val="28"/>
        </w:rPr>
        <w:t xml:space="preserve">Специалист предлагает принять расходы для распределения по предложению организации. Предлагаемая сумма в рамках расчетной. Затраты на Кемеровскую область на </w:t>
      </w:r>
      <w:r w:rsidRPr="00911763">
        <w:rPr>
          <w:bCs/>
          <w:sz w:val="28"/>
          <w:szCs w:val="28"/>
        </w:rPr>
        <w:t xml:space="preserve">период регулирования </w:t>
      </w:r>
      <w:r w:rsidRPr="00911763">
        <w:rPr>
          <w:sz w:val="28"/>
          <w:szCs w:val="28"/>
        </w:rPr>
        <w:t xml:space="preserve">специалист предлагает принять в сумме </w:t>
      </w:r>
      <w:r w:rsidRPr="00911763">
        <w:rPr>
          <w:b/>
          <w:bCs/>
          <w:sz w:val="28"/>
          <w:szCs w:val="28"/>
        </w:rPr>
        <w:t>6,80</w:t>
      </w:r>
      <w:r w:rsidRPr="00911763">
        <w:rPr>
          <w:sz w:val="28"/>
          <w:szCs w:val="28"/>
        </w:rPr>
        <w:t xml:space="preserve"> тыс.руб. с распределением на Кемеровскую 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589774F8" w14:textId="77777777" w:rsidR="00911763" w:rsidRPr="00911763" w:rsidRDefault="00911763" w:rsidP="00911763">
      <w:pPr>
        <w:jc w:val="both"/>
        <w:rPr>
          <w:sz w:val="28"/>
          <w:szCs w:val="28"/>
        </w:rPr>
      </w:pPr>
    </w:p>
    <w:p w14:paraId="456F466E" w14:textId="77777777" w:rsidR="00911763" w:rsidRPr="00911763" w:rsidRDefault="00911763" w:rsidP="007C3895">
      <w:pPr>
        <w:ind w:firstLine="567"/>
        <w:jc w:val="both"/>
        <w:rPr>
          <w:sz w:val="28"/>
          <w:szCs w:val="28"/>
        </w:rPr>
      </w:pPr>
      <w:r w:rsidRPr="00911763">
        <w:rPr>
          <w:sz w:val="28"/>
          <w:szCs w:val="28"/>
        </w:rPr>
        <w:t xml:space="preserve">Расходы на </w:t>
      </w:r>
      <w:r w:rsidRPr="00911763">
        <w:rPr>
          <w:b/>
          <w:bCs/>
          <w:sz w:val="28"/>
          <w:szCs w:val="28"/>
        </w:rPr>
        <w:t>электроэнергию</w:t>
      </w:r>
      <w:r w:rsidRPr="00911763">
        <w:rPr>
          <w:sz w:val="28"/>
          <w:szCs w:val="28"/>
        </w:rPr>
        <w:t xml:space="preserve"> для базы для распределения расходов  за отчетный период принимаются по предложению предприятия в сумме 16 тыс.руб. </w:t>
      </w:r>
    </w:p>
    <w:p w14:paraId="58EDB8DC" w14:textId="77777777" w:rsidR="00911763" w:rsidRPr="00911763" w:rsidRDefault="00911763" w:rsidP="00911763">
      <w:pPr>
        <w:jc w:val="both"/>
        <w:rPr>
          <w:sz w:val="28"/>
          <w:szCs w:val="28"/>
        </w:rPr>
      </w:pPr>
      <w:r w:rsidRPr="00911763">
        <w:rPr>
          <w:sz w:val="28"/>
          <w:szCs w:val="28"/>
        </w:rPr>
        <w:t>Представлен анализ счета 25 (доп. материалы), договор электроснабжения от 02.12.2016с ОАО "Абаканэлектросбыт" .</w:t>
      </w:r>
    </w:p>
    <w:p w14:paraId="32D9B407" w14:textId="77777777" w:rsidR="00911763" w:rsidRPr="00911763" w:rsidRDefault="00911763" w:rsidP="00911763">
      <w:pPr>
        <w:jc w:val="both"/>
        <w:rPr>
          <w:sz w:val="28"/>
          <w:szCs w:val="28"/>
        </w:rPr>
      </w:pPr>
      <w:r w:rsidRPr="00911763">
        <w:rPr>
          <w:sz w:val="28"/>
          <w:szCs w:val="28"/>
        </w:rPr>
        <w:t>Расходы по электроэнергии на Кемеровскую область за отчетный период принимаются в сумме 0,7 тыс.руб. в доле по предложению предприятия за отчетный период.</w:t>
      </w:r>
    </w:p>
    <w:p w14:paraId="64DC3DCB" w14:textId="77777777" w:rsidR="00911763" w:rsidRPr="00911763" w:rsidRDefault="00911763" w:rsidP="00911763">
      <w:pPr>
        <w:jc w:val="both"/>
        <w:rPr>
          <w:sz w:val="28"/>
          <w:szCs w:val="28"/>
        </w:rPr>
      </w:pPr>
    </w:p>
    <w:p w14:paraId="703B78FF" w14:textId="77777777" w:rsidR="00911763" w:rsidRPr="00911763" w:rsidRDefault="00911763" w:rsidP="00911763">
      <w:pPr>
        <w:jc w:val="both"/>
        <w:rPr>
          <w:b/>
          <w:sz w:val="28"/>
          <w:szCs w:val="28"/>
        </w:rPr>
      </w:pPr>
      <w:r w:rsidRPr="00911763">
        <w:rPr>
          <w:b/>
          <w:noProof/>
          <w:sz w:val="28"/>
          <w:szCs w:val="28"/>
        </w:rPr>
        <w:drawing>
          <wp:inline distT="0" distB="0" distL="0" distR="0" wp14:anchorId="62992A42" wp14:editId="28F70CDB">
            <wp:extent cx="685800"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349DD030" w14:textId="77777777" w:rsidR="00911763" w:rsidRPr="00911763" w:rsidRDefault="00911763" w:rsidP="00911763">
      <w:pPr>
        <w:jc w:val="both"/>
        <w:rPr>
          <w:sz w:val="28"/>
          <w:szCs w:val="28"/>
        </w:rPr>
      </w:pPr>
      <w:r w:rsidRPr="00911763">
        <w:rPr>
          <w:sz w:val="28"/>
          <w:szCs w:val="28"/>
        </w:rPr>
        <w:t>- по расходам, связанным с продажей проездных билетов и с обслуживанием пассажиров на вокзалах (5640,3-5334,1)/5334,1*100=5,7.</w:t>
      </w:r>
    </w:p>
    <w:p w14:paraId="25489D87" w14:textId="77777777" w:rsidR="00911763" w:rsidRPr="00911763" w:rsidRDefault="00911763" w:rsidP="00911763">
      <w:pPr>
        <w:jc w:val="both"/>
        <w:rPr>
          <w:sz w:val="28"/>
          <w:szCs w:val="28"/>
        </w:rPr>
      </w:pPr>
      <w:r w:rsidRPr="00911763">
        <w:rPr>
          <w:sz w:val="28"/>
          <w:szCs w:val="28"/>
        </w:rPr>
        <w:t>И</w:t>
      </w:r>
      <w:r w:rsidRPr="00911763">
        <w:rPr>
          <w:sz w:val="28"/>
          <w:szCs w:val="28"/>
          <w:vertAlign w:val="subscript"/>
        </w:rPr>
        <w:t>эл</w:t>
      </w:r>
      <w:r w:rsidRPr="00911763">
        <w:rPr>
          <w:sz w:val="28"/>
          <w:szCs w:val="28"/>
        </w:rPr>
        <w:t xml:space="preserve"> по прогнозу социально-экономического развития РФ Минэкономразвития России на 2021 год составит 103,4 %. </w:t>
      </w:r>
    </w:p>
    <w:p w14:paraId="6DD00095" w14:textId="77777777" w:rsidR="00911763" w:rsidRPr="00911763" w:rsidRDefault="00911763" w:rsidP="00911763">
      <w:pPr>
        <w:jc w:val="both"/>
        <w:rPr>
          <w:sz w:val="28"/>
          <w:szCs w:val="28"/>
        </w:rPr>
      </w:pPr>
      <w:r w:rsidRPr="00911763">
        <w:rPr>
          <w:sz w:val="28"/>
          <w:szCs w:val="28"/>
        </w:rPr>
        <w:t xml:space="preserve">Соответственно расходы на электроэнергию на текущий период при подстановке соответствующих значений в формулу предлагается принять в сумме 16,5 тыс.руб. </w:t>
      </w:r>
    </w:p>
    <w:p w14:paraId="5FB34B57" w14:textId="77777777" w:rsidR="00911763" w:rsidRPr="00911763" w:rsidRDefault="00911763" w:rsidP="00911763">
      <w:pPr>
        <w:jc w:val="both"/>
        <w:rPr>
          <w:sz w:val="28"/>
          <w:szCs w:val="28"/>
        </w:rPr>
      </w:pPr>
      <w:r w:rsidRPr="00911763">
        <w:rPr>
          <w:sz w:val="28"/>
          <w:szCs w:val="28"/>
        </w:rPr>
        <w:t>Затраты на Кемеровскую область на текущий период специалист предлагает принять в сумме 0,6 тыс.руб. в доле по предложению предприятия на текущий период.</w:t>
      </w:r>
    </w:p>
    <w:p w14:paraId="7C5E2224" w14:textId="77777777" w:rsidR="00911763" w:rsidRPr="00911763" w:rsidRDefault="00911763" w:rsidP="00911763">
      <w:pPr>
        <w:jc w:val="both"/>
        <w:rPr>
          <w:sz w:val="28"/>
          <w:szCs w:val="28"/>
        </w:rPr>
      </w:pPr>
    </w:p>
    <w:p w14:paraId="4250C19A" w14:textId="77777777" w:rsidR="00911763" w:rsidRPr="00911763" w:rsidRDefault="00911763" w:rsidP="00911763">
      <w:pPr>
        <w:jc w:val="both"/>
        <w:rPr>
          <w:sz w:val="28"/>
          <w:szCs w:val="28"/>
        </w:rPr>
      </w:pPr>
    </w:p>
    <w:p w14:paraId="2F201AF8" w14:textId="77777777" w:rsidR="00911763" w:rsidRPr="00911763" w:rsidRDefault="00911763" w:rsidP="00911763">
      <w:pPr>
        <w:jc w:val="both"/>
        <w:rPr>
          <w:b/>
          <w:sz w:val="28"/>
          <w:szCs w:val="28"/>
        </w:rPr>
      </w:pPr>
      <w:r w:rsidRPr="00911763">
        <w:rPr>
          <w:b/>
          <w:noProof/>
          <w:sz w:val="28"/>
          <w:szCs w:val="28"/>
        </w:rPr>
        <w:drawing>
          <wp:inline distT="0" distB="0" distL="0" distR="0" wp14:anchorId="28B4F019" wp14:editId="406BADF2">
            <wp:extent cx="6858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sz w:val="28"/>
          <w:szCs w:val="28"/>
        </w:rPr>
        <w:t>Р</w:t>
      </w:r>
      <w:r w:rsidRPr="00911763">
        <w:rPr>
          <w:b/>
          <w:sz w:val="28"/>
          <w:szCs w:val="28"/>
        </w:rPr>
        <w:t xml:space="preserve"> на  период регулирования равен:</w:t>
      </w:r>
    </w:p>
    <w:p w14:paraId="0253C214" w14:textId="4A35DEA4" w:rsidR="00911763" w:rsidRPr="00911763" w:rsidRDefault="00911763" w:rsidP="00911763">
      <w:pPr>
        <w:jc w:val="both"/>
        <w:rPr>
          <w:sz w:val="28"/>
          <w:szCs w:val="28"/>
        </w:rPr>
      </w:pPr>
      <w:r w:rsidRPr="00911763">
        <w:rPr>
          <w:sz w:val="28"/>
          <w:szCs w:val="28"/>
        </w:rPr>
        <w:lastRenderedPageBreak/>
        <w:t xml:space="preserve">- по расходам, связанным с продажей проездных билетов </w:t>
      </w:r>
      <w:bookmarkStart w:id="79" w:name="_Hlk88751287"/>
      <w:bookmarkStart w:id="80" w:name="_Hlk88487061"/>
      <w:r w:rsidRPr="00911763">
        <w:rPr>
          <w:sz w:val="28"/>
          <w:szCs w:val="28"/>
        </w:rPr>
        <w:t>(5883,3-5640,3)/5640,3</w:t>
      </w:r>
      <w:bookmarkEnd w:id="79"/>
      <w:r w:rsidRPr="00911763">
        <w:rPr>
          <w:sz w:val="28"/>
          <w:szCs w:val="28"/>
        </w:rPr>
        <w:t>*100=4,3.</w:t>
      </w:r>
    </w:p>
    <w:bookmarkEnd w:id="80"/>
    <w:p w14:paraId="62492566" w14:textId="77777777" w:rsidR="00911763" w:rsidRPr="00911763" w:rsidRDefault="00911763" w:rsidP="00911763">
      <w:pPr>
        <w:jc w:val="both"/>
        <w:rPr>
          <w:sz w:val="28"/>
          <w:szCs w:val="28"/>
        </w:rPr>
      </w:pPr>
    </w:p>
    <w:p w14:paraId="2B2C9360" w14:textId="77777777" w:rsidR="00911763" w:rsidRPr="00911763" w:rsidRDefault="00911763" w:rsidP="00911763">
      <w:pPr>
        <w:jc w:val="both"/>
        <w:rPr>
          <w:sz w:val="28"/>
          <w:szCs w:val="28"/>
        </w:rPr>
      </w:pPr>
      <w:r w:rsidRPr="00911763">
        <w:rPr>
          <w:sz w:val="28"/>
          <w:szCs w:val="28"/>
        </w:rPr>
        <w:t>И</w:t>
      </w:r>
      <w:r w:rsidRPr="00911763">
        <w:rPr>
          <w:sz w:val="28"/>
          <w:szCs w:val="28"/>
          <w:vertAlign w:val="subscript"/>
        </w:rPr>
        <w:t>эл</w:t>
      </w:r>
      <w:r w:rsidRPr="00911763">
        <w:rPr>
          <w:sz w:val="28"/>
          <w:szCs w:val="28"/>
        </w:rPr>
        <w:t xml:space="preserve"> по прогнозу социально-экономического развития РФ Минэкономразвития России на 2022 год составит 103,5%. </w:t>
      </w:r>
    </w:p>
    <w:p w14:paraId="3266F24C" w14:textId="77777777" w:rsidR="007C3895" w:rsidRDefault="00911763" w:rsidP="00911763">
      <w:pPr>
        <w:jc w:val="both"/>
        <w:rPr>
          <w:bCs/>
          <w:sz w:val="28"/>
          <w:szCs w:val="28"/>
        </w:rPr>
      </w:pPr>
      <w:r w:rsidRPr="00911763">
        <w:rPr>
          <w:sz w:val="28"/>
          <w:szCs w:val="28"/>
        </w:rPr>
        <w:t xml:space="preserve">Соответственно </w:t>
      </w:r>
      <w:r w:rsidRPr="00911763">
        <w:rPr>
          <w:bCs/>
          <w:sz w:val="28"/>
          <w:szCs w:val="28"/>
        </w:rPr>
        <w:t>затраты на электроэнергию на период регулирования при подстановке соответствующих значений в формулу</w:t>
      </w:r>
      <w:r w:rsidRPr="00911763">
        <w:rPr>
          <w:rFonts w:ascii="Calibri" w:eastAsia="Calibri" w:hAnsi="Calibri"/>
          <w:sz w:val="22"/>
          <w:szCs w:val="22"/>
          <w:lang w:eastAsia="en-US"/>
        </w:rPr>
        <w:t xml:space="preserve"> </w:t>
      </w:r>
      <w:r w:rsidRPr="00911763">
        <w:rPr>
          <w:sz w:val="28"/>
          <w:szCs w:val="28"/>
        </w:rPr>
        <w:t>16,5*</w:t>
      </w:r>
      <w:r w:rsidRPr="00911763">
        <w:rPr>
          <w:bCs/>
          <w:sz w:val="28"/>
          <w:szCs w:val="28"/>
        </w:rPr>
        <w:t>1,035*(1+0*</w:t>
      </w:r>
      <w:r w:rsidRPr="00911763">
        <w:rPr>
          <w:sz w:val="28"/>
          <w:szCs w:val="28"/>
        </w:rPr>
        <w:t>(5883,3-5640,3)/5640,3)</w:t>
      </w:r>
      <w:r w:rsidRPr="00911763">
        <w:rPr>
          <w:bCs/>
          <w:sz w:val="28"/>
          <w:szCs w:val="28"/>
        </w:rPr>
        <w:t xml:space="preserve"> предлагается принять в сумме 17,1 тыс.руб. Согласно данным организации затраты на электроэнергию не зависят от объема отправленных пассажиров, коэффициент зависимости равен 0.</w:t>
      </w:r>
    </w:p>
    <w:p w14:paraId="75654FBC" w14:textId="687A2EEC" w:rsidR="00911763" w:rsidRPr="00911763" w:rsidRDefault="00911763" w:rsidP="007C3895">
      <w:pPr>
        <w:ind w:firstLine="567"/>
        <w:jc w:val="both"/>
        <w:rPr>
          <w:bCs/>
          <w:sz w:val="28"/>
          <w:szCs w:val="28"/>
        </w:rPr>
      </w:pPr>
      <w:r w:rsidRPr="00911763">
        <w:rPr>
          <w:sz w:val="28"/>
          <w:szCs w:val="28"/>
        </w:rPr>
        <w:t xml:space="preserve">Затраты на Кемеровскую область </w:t>
      </w:r>
      <w:r w:rsidRPr="00911763">
        <w:rPr>
          <w:bCs/>
          <w:sz w:val="28"/>
          <w:szCs w:val="28"/>
        </w:rPr>
        <w:t xml:space="preserve">на период регулирования </w:t>
      </w:r>
      <w:r w:rsidRPr="00911763">
        <w:rPr>
          <w:sz w:val="28"/>
          <w:szCs w:val="28"/>
        </w:rPr>
        <w:t xml:space="preserve">специалист предлагает принять в сумме </w:t>
      </w:r>
      <w:r w:rsidRPr="00911763">
        <w:rPr>
          <w:b/>
          <w:bCs/>
          <w:sz w:val="28"/>
          <w:szCs w:val="28"/>
        </w:rPr>
        <w:t>0,73</w:t>
      </w:r>
      <w:r w:rsidRPr="00911763">
        <w:rPr>
          <w:sz w:val="28"/>
          <w:szCs w:val="28"/>
        </w:rPr>
        <w:t xml:space="preserve"> тыс.руб. в доле по предложению предприятия </w:t>
      </w:r>
      <w:r w:rsidRPr="00911763">
        <w:rPr>
          <w:bCs/>
          <w:sz w:val="28"/>
          <w:szCs w:val="28"/>
        </w:rPr>
        <w:t>на период регулирования</w:t>
      </w:r>
      <w:r w:rsidRPr="00911763">
        <w:rPr>
          <w:sz w:val="28"/>
          <w:szCs w:val="28"/>
        </w:rPr>
        <w:t xml:space="preserve">. </w:t>
      </w:r>
    </w:p>
    <w:p w14:paraId="4AB0D216" w14:textId="77777777" w:rsidR="00911763" w:rsidRPr="00911763" w:rsidRDefault="00911763" w:rsidP="00911763">
      <w:pPr>
        <w:jc w:val="both"/>
        <w:rPr>
          <w:sz w:val="28"/>
          <w:szCs w:val="28"/>
        </w:rPr>
      </w:pPr>
      <w:r w:rsidRPr="00911763">
        <w:rPr>
          <w:sz w:val="28"/>
          <w:szCs w:val="28"/>
        </w:rPr>
        <w:t xml:space="preserve">4. </w:t>
      </w:r>
      <w:bookmarkStart w:id="81" w:name="_Hlk531784747"/>
      <w:r w:rsidRPr="00911763">
        <w:rPr>
          <w:b/>
          <w:sz w:val="28"/>
          <w:szCs w:val="28"/>
        </w:rPr>
        <w:t>Прочие расходы</w:t>
      </w:r>
      <w:r w:rsidRPr="00911763">
        <w:rPr>
          <w:sz w:val="28"/>
          <w:szCs w:val="28"/>
        </w:rPr>
        <w:t xml:space="preserve"> АО «Краспригород» в отчетном периоде предлагает принять в размере 14760,7 тыс.руб., на Кемеровскую область в сумме 1019,7 тыс.руб.</w:t>
      </w:r>
    </w:p>
    <w:bookmarkEnd w:id="81"/>
    <w:p w14:paraId="7C787A51" w14:textId="77777777" w:rsidR="00911763" w:rsidRPr="00911763" w:rsidRDefault="00911763" w:rsidP="00911763">
      <w:pPr>
        <w:autoSpaceDE w:val="0"/>
        <w:autoSpaceDN w:val="0"/>
        <w:adjustRightInd w:val="0"/>
        <w:jc w:val="both"/>
        <w:rPr>
          <w:rFonts w:eastAsia="Calibri"/>
          <w:bCs/>
          <w:sz w:val="28"/>
          <w:szCs w:val="28"/>
          <w:lang w:eastAsia="en-US"/>
        </w:rPr>
      </w:pPr>
      <w:r w:rsidRPr="00911763">
        <w:rPr>
          <w:rFonts w:eastAsia="Calibri"/>
          <w:bCs/>
          <w:sz w:val="28"/>
          <w:szCs w:val="28"/>
          <w:lang w:eastAsia="en-US"/>
        </w:rPr>
        <w:t>Согласно 49.6.5. Методики прочие расходы (</w:t>
      </w:r>
      <w:r w:rsidRPr="00911763">
        <w:rPr>
          <w:rFonts w:eastAsia="Calibri"/>
          <w:bCs/>
          <w:noProof/>
          <w:position w:val="-11"/>
          <w:sz w:val="28"/>
          <w:szCs w:val="28"/>
          <w:lang w:eastAsia="en-US"/>
        </w:rPr>
        <w:drawing>
          <wp:inline distT="0" distB="0" distL="0" distR="0" wp14:anchorId="7DFD05F6" wp14:editId="6EDAA188">
            <wp:extent cx="4476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bCs/>
          <w:sz w:val="28"/>
          <w:szCs w:val="28"/>
          <w:lang w:eastAsia="en-US"/>
        </w:rPr>
        <w:t>), за исключением услуг сторонних организаций, рассчитываются по формуле:</w:t>
      </w:r>
    </w:p>
    <w:p w14:paraId="34F97DF2" w14:textId="77777777" w:rsidR="00911763" w:rsidRPr="00911763" w:rsidRDefault="00911763" w:rsidP="00911763">
      <w:pPr>
        <w:autoSpaceDE w:val="0"/>
        <w:autoSpaceDN w:val="0"/>
        <w:adjustRightInd w:val="0"/>
        <w:jc w:val="both"/>
        <w:outlineLvl w:val="0"/>
        <w:rPr>
          <w:rFonts w:eastAsia="Calibri"/>
          <w:bCs/>
          <w:sz w:val="28"/>
          <w:szCs w:val="28"/>
          <w:lang w:eastAsia="en-US"/>
        </w:rPr>
      </w:pPr>
    </w:p>
    <w:p w14:paraId="626184F4" w14:textId="77777777" w:rsidR="00911763" w:rsidRPr="00911763" w:rsidRDefault="00911763" w:rsidP="00911763">
      <w:pPr>
        <w:autoSpaceDE w:val="0"/>
        <w:autoSpaceDN w:val="0"/>
        <w:adjustRightInd w:val="0"/>
        <w:jc w:val="both"/>
        <w:rPr>
          <w:rFonts w:eastAsia="Calibri"/>
          <w:bCs/>
          <w:sz w:val="28"/>
          <w:szCs w:val="28"/>
          <w:lang w:eastAsia="en-US"/>
        </w:rPr>
      </w:pPr>
      <w:r w:rsidRPr="00911763">
        <w:rPr>
          <w:rFonts w:eastAsia="Calibri"/>
          <w:bCs/>
          <w:noProof/>
          <w:position w:val="-34"/>
          <w:sz w:val="28"/>
          <w:szCs w:val="28"/>
          <w:lang w:eastAsia="en-US"/>
        </w:rPr>
        <w:drawing>
          <wp:inline distT="0" distB="0" distL="0" distR="0" wp14:anchorId="5473BF4A" wp14:editId="777E4E79">
            <wp:extent cx="6029325" cy="619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52366EE3" w14:textId="77777777" w:rsidR="00911763" w:rsidRPr="00911763" w:rsidRDefault="00911763" w:rsidP="00911763">
      <w:pPr>
        <w:autoSpaceDE w:val="0"/>
        <w:autoSpaceDN w:val="0"/>
        <w:adjustRightInd w:val="0"/>
        <w:jc w:val="both"/>
        <w:rPr>
          <w:rFonts w:eastAsia="Calibri"/>
          <w:bCs/>
          <w:sz w:val="28"/>
          <w:szCs w:val="28"/>
          <w:lang w:eastAsia="en-US"/>
        </w:rPr>
      </w:pPr>
    </w:p>
    <w:p w14:paraId="0D48EA09" w14:textId="77777777" w:rsidR="00911763" w:rsidRPr="00911763" w:rsidRDefault="00911763" w:rsidP="00911763">
      <w:pPr>
        <w:autoSpaceDE w:val="0"/>
        <w:autoSpaceDN w:val="0"/>
        <w:adjustRightInd w:val="0"/>
        <w:jc w:val="both"/>
        <w:rPr>
          <w:rFonts w:eastAsia="Calibri"/>
          <w:bCs/>
          <w:sz w:val="28"/>
          <w:szCs w:val="28"/>
          <w:lang w:eastAsia="en-US"/>
        </w:rPr>
      </w:pPr>
      <w:r w:rsidRPr="00911763">
        <w:rPr>
          <w:rFonts w:eastAsia="Calibri"/>
          <w:bCs/>
          <w:sz w:val="28"/>
          <w:szCs w:val="28"/>
          <w:lang w:eastAsia="en-US"/>
        </w:rPr>
        <w:t>где:</w:t>
      </w:r>
    </w:p>
    <w:p w14:paraId="41472081"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1"/>
          <w:sz w:val="28"/>
          <w:szCs w:val="28"/>
          <w:lang w:eastAsia="en-US"/>
        </w:rPr>
        <w:drawing>
          <wp:inline distT="0" distB="0" distL="0" distR="0" wp14:anchorId="43957AEF" wp14:editId="5899E9C8">
            <wp:extent cx="447675" cy="32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bCs/>
          <w:sz w:val="28"/>
          <w:szCs w:val="28"/>
          <w:lang w:eastAsia="en-US"/>
        </w:rPr>
        <w:t xml:space="preserve"> - прочие расходы в отчетном периоде, предшествующем текущему;</w:t>
      </w:r>
    </w:p>
    <w:p w14:paraId="60B6C868"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1"/>
          <w:sz w:val="28"/>
          <w:szCs w:val="28"/>
          <w:lang w:eastAsia="en-US"/>
        </w:rPr>
        <w:drawing>
          <wp:inline distT="0" distB="0" distL="0" distR="0" wp14:anchorId="23AA7806" wp14:editId="5DCB33E7">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bCs/>
          <w:sz w:val="28"/>
          <w:szCs w:val="28"/>
          <w:lang w:eastAsia="en-US"/>
        </w:rPr>
        <w:t xml:space="preserve"> - налог на имущество в отчетном периоде, предшествующем текущему;</w:t>
      </w:r>
    </w:p>
    <w:p w14:paraId="5F332BED"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1"/>
          <w:sz w:val="28"/>
          <w:szCs w:val="28"/>
          <w:lang w:eastAsia="en-US"/>
        </w:rPr>
        <w:drawing>
          <wp:inline distT="0" distB="0" distL="0" distR="0" wp14:anchorId="579307D2" wp14:editId="3E9FFA80">
            <wp:extent cx="44767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bCs/>
          <w:sz w:val="28"/>
          <w:szCs w:val="28"/>
          <w:lang w:eastAsia="en-US"/>
        </w:rPr>
        <w:t xml:space="preserve"> - сумма расходов на лизинг в отчетном периоде, предшествующем текущему;</w:t>
      </w:r>
    </w:p>
    <w:p w14:paraId="4928FD63"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2"/>
          <w:sz w:val="28"/>
          <w:szCs w:val="28"/>
          <w:lang w:eastAsia="en-US"/>
        </w:rPr>
        <w:drawing>
          <wp:inline distT="0" distB="0" distL="0" distR="0" wp14:anchorId="1A59D9F8" wp14:editId="040BADEE">
            <wp:extent cx="53340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11763">
        <w:rPr>
          <w:rFonts w:eastAsia="Calibri"/>
          <w:bCs/>
          <w:sz w:val="28"/>
          <w:szCs w:val="28"/>
          <w:lang w:eastAsia="en-US"/>
        </w:rPr>
        <w:t xml:space="preserve"> - доля прочих расходов, зависящих от объемов перевозок;</w:t>
      </w:r>
    </w:p>
    <w:p w14:paraId="448D9415"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1"/>
          <w:sz w:val="28"/>
          <w:szCs w:val="28"/>
          <w:lang w:eastAsia="en-US"/>
        </w:rPr>
        <w:drawing>
          <wp:inline distT="0" distB="0" distL="0" distR="0" wp14:anchorId="4F1C24BA" wp14:editId="05B9E64A">
            <wp:extent cx="4476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911763">
        <w:rPr>
          <w:rFonts w:eastAsia="Calibri"/>
          <w:bCs/>
          <w:sz w:val="28"/>
          <w:szCs w:val="28"/>
          <w:lang w:eastAsia="en-US"/>
        </w:rPr>
        <w:t xml:space="preserve"> - налог на имущество, прогнозируемый на текущий период;</w:t>
      </w:r>
    </w:p>
    <w:p w14:paraId="0676D0A9" w14:textId="77777777" w:rsidR="00911763" w:rsidRPr="00911763" w:rsidRDefault="00911763" w:rsidP="00911763">
      <w:pPr>
        <w:autoSpaceDE w:val="0"/>
        <w:autoSpaceDN w:val="0"/>
        <w:adjustRightInd w:val="0"/>
        <w:spacing w:before="280"/>
        <w:jc w:val="both"/>
        <w:rPr>
          <w:rFonts w:eastAsia="Calibri"/>
          <w:bCs/>
          <w:sz w:val="28"/>
          <w:szCs w:val="28"/>
          <w:lang w:eastAsia="en-US"/>
        </w:rPr>
      </w:pPr>
      <w:r w:rsidRPr="00911763">
        <w:rPr>
          <w:rFonts w:eastAsia="Calibri"/>
          <w:bCs/>
          <w:noProof/>
          <w:position w:val="-11"/>
          <w:sz w:val="28"/>
          <w:szCs w:val="28"/>
          <w:lang w:eastAsia="en-US"/>
        </w:rPr>
        <w:drawing>
          <wp:inline distT="0" distB="0" distL="0" distR="0" wp14:anchorId="47C45BE1" wp14:editId="5305AD04">
            <wp:extent cx="42862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911763">
        <w:rPr>
          <w:rFonts w:eastAsia="Calibri"/>
          <w:bCs/>
          <w:sz w:val="28"/>
          <w:szCs w:val="28"/>
          <w:lang w:eastAsia="en-US"/>
        </w:rPr>
        <w:t xml:space="preserve"> - расходы на лизинг, прогнозируемые на текущий период.</w:t>
      </w:r>
    </w:p>
    <w:p w14:paraId="172F8D82" w14:textId="77777777" w:rsidR="00911763" w:rsidRPr="00911763" w:rsidRDefault="00911763" w:rsidP="00911763">
      <w:pPr>
        <w:jc w:val="both"/>
        <w:rPr>
          <w:sz w:val="28"/>
          <w:szCs w:val="28"/>
        </w:rPr>
      </w:pPr>
    </w:p>
    <w:p w14:paraId="16546ADA" w14:textId="77777777" w:rsidR="00911763" w:rsidRPr="00911763" w:rsidRDefault="00911763" w:rsidP="007C3895">
      <w:pPr>
        <w:ind w:firstLine="567"/>
        <w:jc w:val="both"/>
        <w:rPr>
          <w:sz w:val="28"/>
          <w:szCs w:val="28"/>
        </w:rPr>
      </w:pPr>
      <w:r w:rsidRPr="00911763">
        <w:rPr>
          <w:sz w:val="28"/>
          <w:szCs w:val="28"/>
        </w:rPr>
        <w:t xml:space="preserve">Согласно представленной информации к письму предприятия, затраты на прочие расходы зависят от объема отправленных пассажиров в доле 0,18.  В структуре затрат влияние на исчисление данного коэффициента оказывают </w:t>
      </w:r>
      <w:r w:rsidRPr="00911763">
        <w:rPr>
          <w:sz w:val="28"/>
          <w:szCs w:val="28"/>
        </w:rPr>
        <w:lastRenderedPageBreak/>
        <w:t xml:space="preserve">следующие расходы: плата за пользование постельным бельем, прочие расходы принимаемые (агентские услуги ФПК), прочие расходы принимаемые (Агентские услуги Кузбасс-Пригород), прочие расходы принимаемые (Вознаграждение - передача данных по транспортным картам), страхование пассажиров. Специалистом проанализированы представленные данные бухгалтерского учета за отчетный период в части прочих расходов. </w:t>
      </w:r>
    </w:p>
    <w:p w14:paraId="3F93F0A2" w14:textId="77777777" w:rsidR="00911763" w:rsidRPr="00911763" w:rsidRDefault="00911763" w:rsidP="007C3895">
      <w:pPr>
        <w:ind w:firstLine="567"/>
        <w:jc w:val="both"/>
        <w:rPr>
          <w:sz w:val="28"/>
          <w:szCs w:val="28"/>
        </w:rPr>
      </w:pPr>
      <w:r w:rsidRPr="00911763">
        <w:rPr>
          <w:sz w:val="28"/>
          <w:szCs w:val="28"/>
        </w:rPr>
        <w:t>Величина суммы прочих расходов в отчетном периоде по расчету организации составила 14760,7 тыс.руб. Расходы принимаются по предложению предприятия за отчетный период без учета расходов  на рекламу 7,816 т.р., пользование товарным знаком 9,950 т.р., плата за пользование постельным бельем 77,553 т.р., услуги тайный покупатель 163,545 т.р., расходы по передаче данных по транспортным картам 78,58 т.р., обслуживание биотуалетов на территории КК в сумме 295,800 т.р.  Данные расходы не обязательны для осуществления пригородных пассажирских перевозок, организация несет данные расходы добровольно.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С корректировкой расходы составят 14127 тыс. руб. Расходы на Кемеровскую область приняты в доле по предложению предприятия пропорционально отправленным пассажирам. Оборотно-сальдовая ведомость (Т последний стр. 6-31).</w:t>
      </w:r>
    </w:p>
    <w:p w14:paraId="29833C9D" w14:textId="77777777" w:rsidR="00911763" w:rsidRPr="00911763" w:rsidRDefault="00911763" w:rsidP="007C3895">
      <w:pPr>
        <w:ind w:firstLine="567"/>
        <w:jc w:val="both"/>
        <w:rPr>
          <w:sz w:val="28"/>
          <w:szCs w:val="28"/>
        </w:rPr>
      </w:pPr>
      <w:r w:rsidRPr="00911763">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AB90AA2" w14:textId="77777777" w:rsidR="00911763" w:rsidRPr="00911763" w:rsidRDefault="00911763" w:rsidP="00911763">
      <w:pPr>
        <w:jc w:val="both"/>
        <w:rPr>
          <w:sz w:val="28"/>
          <w:szCs w:val="28"/>
        </w:rPr>
      </w:pPr>
    </w:p>
    <w:p w14:paraId="17D9BA27" w14:textId="77777777" w:rsidR="00911763" w:rsidRPr="00911763" w:rsidRDefault="00911763" w:rsidP="00911763">
      <w:pPr>
        <w:jc w:val="both"/>
        <w:rPr>
          <w:sz w:val="28"/>
          <w:szCs w:val="28"/>
        </w:rPr>
      </w:pPr>
      <w:r w:rsidRPr="00911763">
        <w:rPr>
          <w:noProof/>
          <w:sz w:val="28"/>
          <w:szCs w:val="28"/>
        </w:rPr>
        <w:drawing>
          <wp:inline distT="0" distB="0" distL="0" distR="0" wp14:anchorId="1BCB49F9" wp14:editId="60E18EED">
            <wp:extent cx="41624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911763">
        <w:rPr>
          <w:sz w:val="28"/>
          <w:szCs w:val="28"/>
        </w:rPr>
        <w:t xml:space="preserve">, </w:t>
      </w:r>
    </w:p>
    <w:p w14:paraId="16C720B8" w14:textId="77777777" w:rsidR="00911763" w:rsidRPr="00911763" w:rsidRDefault="00911763" w:rsidP="00911763">
      <w:pPr>
        <w:jc w:val="both"/>
        <w:rPr>
          <w:sz w:val="28"/>
          <w:szCs w:val="28"/>
        </w:rPr>
      </w:pPr>
    </w:p>
    <w:p w14:paraId="703EEF4F" w14:textId="77777777" w:rsidR="00911763" w:rsidRPr="00911763" w:rsidRDefault="00911763" w:rsidP="00911763">
      <w:pPr>
        <w:jc w:val="both"/>
        <w:rPr>
          <w:sz w:val="28"/>
          <w:szCs w:val="28"/>
        </w:rPr>
      </w:pPr>
      <w:r w:rsidRPr="00911763">
        <w:rPr>
          <w:sz w:val="28"/>
          <w:szCs w:val="28"/>
        </w:rPr>
        <w:t>где:</w:t>
      </w:r>
    </w:p>
    <w:p w14:paraId="396F99F1"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тек</w:t>
      </w:r>
      <w:r w:rsidRPr="00911763">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91" w:history="1">
        <w:r w:rsidRPr="00911763">
          <w:rPr>
            <w:sz w:val="28"/>
            <w:szCs w:val="28"/>
            <w:u w:val="single"/>
          </w:rPr>
          <w:t>пунктом 49</w:t>
        </w:r>
      </w:hyperlink>
      <w:r w:rsidRPr="00911763">
        <w:rPr>
          <w:sz w:val="28"/>
          <w:szCs w:val="28"/>
        </w:rPr>
        <w:t xml:space="preserve"> Методики;</w:t>
      </w:r>
    </w:p>
    <w:p w14:paraId="0971904A" w14:textId="77777777" w:rsidR="00911763" w:rsidRPr="00911763" w:rsidRDefault="00911763" w:rsidP="007C3895">
      <w:pPr>
        <w:ind w:firstLine="567"/>
        <w:jc w:val="both"/>
        <w:rPr>
          <w:sz w:val="28"/>
          <w:szCs w:val="28"/>
        </w:rPr>
      </w:pPr>
      <w:r w:rsidRPr="00911763">
        <w:rPr>
          <w:sz w:val="28"/>
          <w:szCs w:val="28"/>
        </w:rPr>
        <w:t>И</w:t>
      </w:r>
      <w:r w:rsidRPr="00911763">
        <w:rPr>
          <w:sz w:val="28"/>
          <w:szCs w:val="28"/>
          <w:vertAlign w:val="subscript"/>
        </w:rPr>
        <w:t>р</w:t>
      </w:r>
      <w:r w:rsidRPr="00911763">
        <w:rPr>
          <w:sz w:val="28"/>
          <w:szCs w:val="28"/>
        </w:rPr>
        <w:t xml:space="preserve"> - значение индекса инфляции на период регулирования, применяемого к соответствующему элементу затрат;</w:t>
      </w:r>
    </w:p>
    <w:p w14:paraId="64B92346" w14:textId="77777777" w:rsidR="00911763" w:rsidRPr="00911763" w:rsidRDefault="00911763" w:rsidP="00911763">
      <w:pPr>
        <w:jc w:val="both"/>
        <w:rPr>
          <w:sz w:val="28"/>
          <w:szCs w:val="28"/>
        </w:rPr>
      </w:pPr>
      <w:r w:rsidRPr="00911763">
        <w:rPr>
          <w:noProof/>
          <w:sz w:val="28"/>
          <w:szCs w:val="28"/>
        </w:rPr>
        <w:drawing>
          <wp:inline distT="0" distB="0" distL="0" distR="0" wp14:anchorId="48350026" wp14:editId="34539AC8">
            <wp:extent cx="333375" cy="2000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11763">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w:t>
      </w:r>
      <w:r w:rsidRPr="00911763">
        <w:rPr>
          <w:sz w:val="28"/>
          <w:szCs w:val="28"/>
        </w:rPr>
        <w:lastRenderedPageBreak/>
        <w:t>представленных субъектом регулирования по согласованию с регулирующим органом с учетом проведенных исследований и экспертных оценок;</w:t>
      </w:r>
    </w:p>
    <w:p w14:paraId="2D8B1DB5" w14:textId="77777777" w:rsidR="00911763" w:rsidRPr="00911763" w:rsidRDefault="00911763" w:rsidP="00911763">
      <w:pPr>
        <w:jc w:val="both"/>
        <w:rPr>
          <w:sz w:val="28"/>
          <w:szCs w:val="28"/>
        </w:rPr>
      </w:pPr>
      <w:r w:rsidRPr="00911763">
        <w:rPr>
          <w:sz w:val="28"/>
          <w:szCs w:val="28"/>
        </w:rPr>
        <w:t>Е</w:t>
      </w:r>
      <w:r w:rsidRPr="00911763">
        <w:rPr>
          <w:sz w:val="28"/>
          <w:szCs w:val="28"/>
          <w:vertAlign w:val="subscript"/>
        </w:rPr>
        <w:t>кор</w:t>
      </w:r>
      <w:r w:rsidRPr="00911763">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CFF6419" w14:textId="77777777" w:rsidR="00911763" w:rsidRPr="00911763" w:rsidRDefault="00911763" w:rsidP="007C3895">
      <w:pPr>
        <w:ind w:firstLine="567"/>
        <w:jc w:val="both"/>
        <w:rPr>
          <w:sz w:val="28"/>
          <w:szCs w:val="28"/>
        </w:rPr>
      </w:pPr>
      <w:r w:rsidRPr="00911763">
        <w:rPr>
          <w:sz w:val="28"/>
          <w:szCs w:val="28"/>
        </w:rPr>
        <w:t>Организацией представлены расшифровки расходов, отчет о закрытии счетов, документы, подтверждающие расходы: договоры, бухгалтерские документы.</w:t>
      </w:r>
    </w:p>
    <w:p w14:paraId="7CAFE786" w14:textId="77777777" w:rsidR="00911763" w:rsidRPr="00911763" w:rsidRDefault="00911763" w:rsidP="007C3895">
      <w:pPr>
        <w:ind w:firstLine="567"/>
        <w:jc w:val="both"/>
        <w:rPr>
          <w:sz w:val="28"/>
          <w:szCs w:val="28"/>
        </w:rPr>
      </w:pPr>
      <w:r w:rsidRPr="00911763">
        <w:rPr>
          <w:sz w:val="28"/>
          <w:szCs w:val="28"/>
        </w:rPr>
        <w:t xml:space="preserve">Затраты на Кемеровскую область за отчетный период специалист предлагает принять в сумме 976 тыс.руб. в доле по предложению предприятия пропорционально отправленным пассажирам. </w:t>
      </w:r>
    </w:p>
    <w:p w14:paraId="0351F4B9" w14:textId="77777777" w:rsidR="00911763" w:rsidRPr="00911763" w:rsidRDefault="00911763" w:rsidP="00911763">
      <w:pPr>
        <w:jc w:val="both"/>
        <w:rPr>
          <w:sz w:val="28"/>
          <w:szCs w:val="28"/>
        </w:rPr>
      </w:pPr>
    </w:p>
    <w:p w14:paraId="7A260631" w14:textId="77777777" w:rsidR="00911763" w:rsidRPr="00911763" w:rsidRDefault="00911763" w:rsidP="00911763">
      <w:pPr>
        <w:jc w:val="both"/>
        <w:rPr>
          <w:b/>
          <w:sz w:val="28"/>
          <w:szCs w:val="28"/>
        </w:rPr>
      </w:pPr>
      <w:r w:rsidRPr="00911763">
        <w:rPr>
          <w:b/>
          <w:noProof/>
          <w:sz w:val="28"/>
          <w:szCs w:val="28"/>
        </w:rPr>
        <w:drawing>
          <wp:inline distT="0" distB="0" distL="0" distR="0" wp14:anchorId="0665B07E" wp14:editId="06309058">
            <wp:extent cx="685800" cy="323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b/>
          <w:sz w:val="28"/>
          <w:szCs w:val="28"/>
        </w:rPr>
        <w:t xml:space="preserve"> на текущий период равен:</w:t>
      </w:r>
    </w:p>
    <w:p w14:paraId="1FC86D5B" w14:textId="77777777" w:rsidR="00911763" w:rsidRPr="00911763" w:rsidRDefault="00911763" w:rsidP="00911763">
      <w:pPr>
        <w:jc w:val="both"/>
        <w:rPr>
          <w:sz w:val="28"/>
          <w:szCs w:val="28"/>
        </w:rPr>
      </w:pPr>
      <w:r w:rsidRPr="00911763">
        <w:rPr>
          <w:sz w:val="28"/>
          <w:szCs w:val="28"/>
        </w:rPr>
        <w:t>- по расходам, связанным с продажей проездных билетов и с обслуживанием пассажиров на вокзалах(5640,3-5334,1)/5334,1*100=5,7 .</w:t>
      </w:r>
    </w:p>
    <w:p w14:paraId="671807A9" w14:textId="77777777" w:rsidR="00911763" w:rsidRPr="00911763" w:rsidRDefault="00911763" w:rsidP="00911763">
      <w:pPr>
        <w:jc w:val="both"/>
        <w:rPr>
          <w:sz w:val="28"/>
          <w:szCs w:val="28"/>
        </w:rPr>
      </w:pPr>
      <w:r w:rsidRPr="00911763">
        <w:rPr>
          <w:sz w:val="28"/>
          <w:szCs w:val="28"/>
        </w:rPr>
        <w:t xml:space="preserve">ИЦП по прогнозу социально-экономического развития РФ Минэкономразвития России на 2021 год составит 106%. </w:t>
      </w:r>
    </w:p>
    <w:p w14:paraId="1FEAC2CD" w14:textId="77777777" w:rsidR="00911763" w:rsidRPr="00911763" w:rsidRDefault="00911763" w:rsidP="007C3895">
      <w:pPr>
        <w:ind w:firstLine="567"/>
        <w:jc w:val="both"/>
        <w:rPr>
          <w:sz w:val="28"/>
          <w:szCs w:val="28"/>
        </w:rPr>
      </w:pPr>
      <w:r w:rsidRPr="00911763">
        <w:rPr>
          <w:sz w:val="28"/>
          <w:szCs w:val="28"/>
        </w:rPr>
        <w:t>Соответственно прочие расходы на текущий период при подстановке соответствующих значений в формулу предлагается принять в сумме 12101,4 тыс.руб.</w:t>
      </w:r>
    </w:p>
    <w:p w14:paraId="0C3FF53D" w14:textId="77777777" w:rsidR="00911763" w:rsidRPr="00911763" w:rsidRDefault="00911763" w:rsidP="00911763">
      <w:pPr>
        <w:jc w:val="both"/>
        <w:rPr>
          <w:sz w:val="28"/>
          <w:szCs w:val="28"/>
        </w:rPr>
      </w:pPr>
      <w:r w:rsidRPr="00911763">
        <w:rPr>
          <w:sz w:val="28"/>
          <w:szCs w:val="28"/>
        </w:rPr>
        <w:t>Затраты на Кемеровскую область на текущий период специалист предлагает принять в сумме 1245,1 тыс.руб. в доле по предложению предприятия пропорционально отправленным пассажирам на текущий период.</w:t>
      </w:r>
    </w:p>
    <w:p w14:paraId="0CAFD292" w14:textId="77777777" w:rsidR="00911763" w:rsidRPr="00911763" w:rsidRDefault="00911763" w:rsidP="00911763">
      <w:pPr>
        <w:jc w:val="both"/>
        <w:rPr>
          <w:sz w:val="28"/>
          <w:szCs w:val="28"/>
        </w:rPr>
      </w:pPr>
    </w:p>
    <w:p w14:paraId="502DE15D" w14:textId="77777777" w:rsidR="00911763" w:rsidRPr="00911763" w:rsidRDefault="00911763" w:rsidP="00911763">
      <w:pPr>
        <w:jc w:val="both"/>
        <w:rPr>
          <w:b/>
          <w:sz w:val="28"/>
          <w:szCs w:val="28"/>
        </w:rPr>
      </w:pPr>
      <w:r w:rsidRPr="00911763">
        <w:rPr>
          <w:b/>
          <w:noProof/>
          <w:sz w:val="28"/>
          <w:szCs w:val="28"/>
        </w:rPr>
        <w:drawing>
          <wp:inline distT="0" distB="0" distL="0" distR="0" wp14:anchorId="101E26C9" wp14:editId="6FC2A3F0">
            <wp:extent cx="685800" cy="323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911763">
        <w:rPr>
          <w:sz w:val="28"/>
          <w:szCs w:val="28"/>
        </w:rPr>
        <w:t>Р</w:t>
      </w:r>
      <w:r w:rsidRPr="00911763">
        <w:rPr>
          <w:b/>
          <w:sz w:val="28"/>
          <w:szCs w:val="28"/>
        </w:rPr>
        <w:t xml:space="preserve"> на  период регулирования равен:</w:t>
      </w:r>
    </w:p>
    <w:p w14:paraId="0B2B7AB7" w14:textId="77777777" w:rsidR="00911763" w:rsidRPr="00911763" w:rsidRDefault="00911763" w:rsidP="00911763">
      <w:pPr>
        <w:jc w:val="both"/>
        <w:rPr>
          <w:sz w:val="28"/>
          <w:szCs w:val="28"/>
        </w:rPr>
      </w:pPr>
      <w:r w:rsidRPr="00911763">
        <w:rPr>
          <w:sz w:val="28"/>
          <w:szCs w:val="28"/>
        </w:rPr>
        <w:t>- по расходам, связанным с продажей проездных билетов (5883,3-5640,3)/5640,3*100=4,3.</w:t>
      </w:r>
    </w:p>
    <w:p w14:paraId="1E0F6E5D" w14:textId="77777777" w:rsidR="00911763" w:rsidRPr="00911763" w:rsidRDefault="00911763" w:rsidP="00911763">
      <w:pPr>
        <w:jc w:val="both"/>
        <w:rPr>
          <w:sz w:val="28"/>
          <w:szCs w:val="28"/>
        </w:rPr>
      </w:pPr>
    </w:p>
    <w:p w14:paraId="51099BE2" w14:textId="77777777" w:rsidR="00911763" w:rsidRPr="00911763" w:rsidRDefault="00911763" w:rsidP="00911763">
      <w:pPr>
        <w:jc w:val="both"/>
        <w:rPr>
          <w:sz w:val="28"/>
          <w:szCs w:val="28"/>
        </w:rPr>
      </w:pPr>
      <w:r w:rsidRPr="00911763">
        <w:rPr>
          <w:sz w:val="28"/>
          <w:szCs w:val="28"/>
        </w:rPr>
        <w:t>ИЦП по прогнозу социально-экономического развития РФ Минэкономразвития России на 2022 год составит 104,3%.</w:t>
      </w:r>
    </w:p>
    <w:p w14:paraId="78AE0C7B" w14:textId="77777777" w:rsidR="00911763" w:rsidRPr="00911763" w:rsidRDefault="00911763" w:rsidP="00911763">
      <w:pPr>
        <w:jc w:val="both"/>
        <w:rPr>
          <w:sz w:val="28"/>
          <w:szCs w:val="28"/>
        </w:rPr>
      </w:pPr>
      <w:r w:rsidRPr="00911763">
        <w:rPr>
          <w:sz w:val="28"/>
          <w:szCs w:val="28"/>
        </w:rPr>
        <w:t>Организацией предлагается увеличение расходов на 5460 тыс. руб, в связи с приобретением неисключительного права АСУППС, включающее техническое сопровождение. Предоставлен договор сроком действия до 01.07.2022 года (Т7 стр.9). Специалист предлагает дополнительно включить затраты на 6 месяцев в размере 2681,9 тыс. руб.</w:t>
      </w:r>
    </w:p>
    <w:p w14:paraId="4821D3A7" w14:textId="4AA1B3CE" w:rsidR="00911763" w:rsidRPr="00911763" w:rsidRDefault="00911763" w:rsidP="007C3895">
      <w:pPr>
        <w:ind w:firstLine="567"/>
        <w:jc w:val="both"/>
        <w:rPr>
          <w:sz w:val="28"/>
          <w:szCs w:val="28"/>
        </w:rPr>
      </w:pPr>
      <w:r w:rsidRPr="00911763">
        <w:rPr>
          <w:sz w:val="28"/>
          <w:szCs w:val="28"/>
        </w:rPr>
        <w:t>Соответственно прочие расходы на период регулирования при подстановке соответствующих значений в формулу (12101,4*1,043)+(5363,9/2)*(1+0,18*(5883,3-5640,3)/5640,3 предлагается  принять в сумме 15324,5 тыс.руб. коэффициент зависимости по предложению организации.</w:t>
      </w:r>
    </w:p>
    <w:p w14:paraId="54C18901" w14:textId="77777777" w:rsidR="00911763" w:rsidRPr="00911763" w:rsidRDefault="00911763" w:rsidP="00911763">
      <w:pPr>
        <w:jc w:val="both"/>
        <w:rPr>
          <w:sz w:val="28"/>
          <w:szCs w:val="28"/>
        </w:rPr>
      </w:pPr>
      <w:r w:rsidRPr="00911763">
        <w:rPr>
          <w:sz w:val="28"/>
          <w:szCs w:val="28"/>
        </w:rPr>
        <w:lastRenderedPageBreak/>
        <w:t>Затраты на Кемеровскую область на период регулирования специалист предлагает принять в сумме 916,1 тыс.руб. в доле по предложению предприятия пропорционально отправленным пассажирам на период регулирования.</w:t>
      </w:r>
    </w:p>
    <w:p w14:paraId="1FB1D550" w14:textId="77777777" w:rsidR="00911763" w:rsidRPr="00911763" w:rsidRDefault="00911763" w:rsidP="007C3895">
      <w:pPr>
        <w:ind w:firstLine="709"/>
        <w:jc w:val="both"/>
        <w:rPr>
          <w:b/>
          <w:bCs/>
          <w:sz w:val="28"/>
          <w:szCs w:val="28"/>
        </w:rPr>
      </w:pPr>
      <w:r w:rsidRPr="00911763">
        <w:rPr>
          <w:b/>
          <w:bCs/>
          <w:sz w:val="28"/>
          <w:szCs w:val="28"/>
        </w:rPr>
        <w:t>5. Расходы на транспортную безопасность.</w:t>
      </w:r>
    </w:p>
    <w:p w14:paraId="045131C3" w14:textId="77777777" w:rsidR="00911763" w:rsidRPr="00911763" w:rsidRDefault="00911763" w:rsidP="00911763">
      <w:pPr>
        <w:jc w:val="both"/>
        <w:rPr>
          <w:sz w:val="28"/>
          <w:szCs w:val="20"/>
          <w:lang w:eastAsia="x-none"/>
        </w:rPr>
      </w:pPr>
      <w:r w:rsidRPr="00911763">
        <w:rPr>
          <w:sz w:val="28"/>
          <w:szCs w:val="20"/>
          <w:lang w:eastAsia="x-none"/>
        </w:rPr>
        <w:t>В связи с изменением законодательства в сфере требований к транспортной безопасности  у организации возникла необходимость включения  в расчет тарифа расходов  по транспортной безопасности в размере - 1511 тыс. руб.</w:t>
      </w:r>
    </w:p>
    <w:p w14:paraId="39EEB532" w14:textId="77777777" w:rsidR="00911763" w:rsidRPr="00911763" w:rsidRDefault="00911763" w:rsidP="00911763">
      <w:pPr>
        <w:jc w:val="both"/>
        <w:rPr>
          <w:sz w:val="28"/>
          <w:szCs w:val="20"/>
          <w:lang w:eastAsia="x-none"/>
        </w:rPr>
      </w:pPr>
      <w:r w:rsidRPr="00911763">
        <w:rPr>
          <w:sz w:val="28"/>
          <w:szCs w:val="20"/>
          <w:lang w:eastAsia="x-none"/>
        </w:rPr>
        <w:t xml:space="preserve">Представлен договор на оказание услуг по защите транспортных средств от актов незаконного вмешательства в качестве подразделения транспортной безопасности № COPY0253/21/У (том 5 стр.36), расчет по транспортной безопасности, паспорта транспортной безопасности. Специалист предлагает принять расходы по предложению организации в размере 1511 тыс. руб.  </w:t>
      </w:r>
    </w:p>
    <w:p w14:paraId="15AA1137" w14:textId="77777777" w:rsidR="00911763" w:rsidRPr="00911763" w:rsidRDefault="00911763" w:rsidP="007C3895">
      <w:pPr>
        <w:ind w:firstLine="709"/>
        <w:jc w:val="both"/>
        <w:rPr>
          <w:b/>
          <w:bCs/>
          <w:sz w:val="28"/>
          <w:szCs w:val="28"/>
        </w:rPr>
      </w:pPr>
      <w:r w:rsidRPr="00911763">
        <w:rPr>
          <w:b/>
          <w:bCs/>
          <w:sz w:val="28"/>
          <w:szCs w:val="28"/>
        </w:rPr>
        <w:t>5. Прочие расходы по счету 91.</w:t>
      </w:r>
    </w:p>
    <w:p w14:paraId="459B5755" w14:textId="77777777" w:rsidR="007C3895" w:rsidRDefault="00911763" w:rsidP="00911763">
      <w:pPr>
        <w:jc w:val="both"/>
        <w:rPr>
          <w:sz w:val="28"/>
          <w:szCs w:val="28"/>
        </w:rPr>
      </w:pPr>
      <w:r w:rsidRPr="00911763">
        <w:rPr>
          <w:sz w:val="28"/>
          <w:szCs w:val="28"/>
        </w:rPr>
        <w:t xml:space="preserve">Организацией предлагалось за отчетный период принять расходы в сумме 4958,9 тыс. руб.  Согласно расшифровке прочих расходов (Том 4 стр. 1618), оборотно-сальдовой ведомости по счету 91.02 за 2020 год (том 1 стр 383)  специалист предлагает принять расходы на услуги банка и услуги депозитария в сумме 3582 тыс. руб.. Остальные расходы считаем экономически необоснованными.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bookmarkStart w:id="82" w:name="_Hlk88488207"/>
      <w:r w:rsidRPr="00911763">
        <w:rPr>
          <w:sz w:val="28"/>
          <w:szCs w:val="28"/>
        </w:rPr>
        <w:t>Расходы на Кемеровскую область приняты в доле по предложению предприятия.</w:t>
      </w:r>
      <w:bookmarkEnd w:id="82"/>
    </w:p>
    <w:p w14:paraId="4CFBE708" w14:textId="73723889" w:rsidR="00911763" w:rsidRPr="00911763" w:rsidRDefault="00911763" w:rsidP="007C3895">
      <w:pPr>
        <w:ind w:firstLine="709"/>
        <w:jc w:val="both"/>
        <w:rPr>
          <w:sz w:val="28"/>
          <w:szCs w:val="28"/>
        </w:rPr>
      </w:pPr>
      <w:r w:rsidRPr="00911763">
        <w:rPr>
          <w:sz w:val="28"/>
          <w:szCs w:val="28"/>
        </w:rPr>
        <w:t>На период регулирования специалист предлагает принять расходы по факту 2020 года с учетом индексов Минэкономразвития России 106% на 2021 год и 104,3 % на 2022 год в размере 3960,2 тыс. руб. Расходы на Кемеровскую область приняты в доле по предложению предприятия.</w:t>
      </w:r>
    </w:p>
    <w:p w14:paraId="76DAEB87" w14:textId="77777777" w:rsidR="00911763" w:rsidRPr="00911763" w:rsidRDefault="00911763" w:rsidP="007C3895">
      <w:pPr>
        <w:ind w:firstLine="709"/>
        <w:jc w:val="both"/>
        <w:rPr>
          <w:sz w:val="28"/>
          <w:szCs w:val="28"/>
        </w:rPr>
      </w:pPr>
      <w:r w:rsidRPr="00911763">
        <w:rPr>
          <w:b/>
          <w:sz w:val="28"/>
          <w:szCs w:val="28"/>
        </w:rPr>
        <w:t>6. Амортизация.</w:t>
      </w:r>
      <w:r w:rsidRPr="00911763">
        <w:rPr>
          <w:sz w:val="28"/>
          <w:szCs w:val="28"/>
        </w:rPr>
        <w:t xml:space="preserve"> АО «Краспригород» предлагает принять в размере 3499,4 тыс.руб., на Кемеровскую область в сумме 156,6 тыс.руб.</w:t>
      </w:r>
    </w:p>
    <w:p w14:paraId="478AA123" w14:textId="77777777" w:rsidR="00911763" w:rsidRPr="00911763" w:rsidRDefault="00911763" w:rsidP="007C3895">
      <w:pPr>
        <w:ind w:firstLine="709"/>
        <w:jc w:val="both"/>
        <w:rPr>
          <w:sz w:val="28"/>
          <w:szCs w:val="28"/>
        </w:rPr>
      </w:pPr>
      <w:r w:rsidRPr="00911763">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2C54A8BD" w14:textId="77777777" w:rsidR="00911763" w:rsidRPr="00911763" w:rsidRDefault="00911763" w:rsidP="00911763">
      <w:pPr>
        <w:jc w:val="both"/>
        <w:rPr>
          <w:sz w:val="28"/>
          <w:szCs w:val="28"/>
        </w:rPr>
      </w:pPr>
      <w:r w:rsidRPr="00911763">
        <w:rPr>
          <w:sz w:val="28"/>
          <w:szCs w:val="28"/>
        </w:rPr>
        <w:t>АО «Краспригород» представлены оборотно-сальдовые ведомости по счетам 01, 02, 08 за 2020, а также расчет амортизации (том белый стр.18).</w:t>
      </w:r>
    </w:p>
    <w:p w14:paraId="46DA1926" w14:textId="77777777" w:rsidR="00911763" w:rsidRPr="00911763" w:rsidRDefault="00911763" w:rsidP="007C3895">
      <w:pPr>
        <w:ind w:firstLine="709"/>
        <w:jc w:val="both"/>
        <w:rPr>
          <w:sz w:val="28"/>
          <w:szCs w:val="28"/>
        </w:rPr>
      </w:pPr>
      <w:r w:rsidRPr="00911763">
        <w:rPr>
          <w:sz w:val="28"/>
          <w:szCs w:val="28"/>
        </w:rPr>
        <w:t xml:space="preserve">Предоставлены оборотно-сальдовые ведомости по счетам 01 за 2020 (том 1 стр.358), 02 за 2020 (том 1 стр. 366), 08 за 2020 (том 1 стр.375). </w:t>
      </w:r>
    </w:p>
    <w:p w14:paraId="5DE6DB99" w14:textId="77777777" w:rsidR="009D5D7B" w:rsidRDefault="00911763" w:rsidP="009D5D7B">
      <w:pPr>
        <w:ind w:firstLine="567"/>
        <w:jc w:val="both"/>
        <w:rPr>
          <w:sz w:val="28"/>
          <w:szCs w:val="28"/>
        </w:rPr>
      </w:pPr>
      <w:r w:rsidRPr="00911763">
        <w:rPr>
          <w:sz w:val="28"/>
          <w:szCs w:val="28"/>
        </w:rPr>
        <w:lastRenderedPageBreak/>
        <w:t>Инвестиционная программа 2020 года согласована в части приобретения ПК (за 2020 приобретено 11 штук), сетевого хранилища, системы видеонаблюдения, приобретение МФУ (см. экспертное заключение 2020), автомобиль  Лада.    Специалист предлагает принять расходы по предложению организации  без учета амортизации объектов, приобретение которых не было заложено в плановые сметы прошлых периодов регулирования, т.к. не было предоставлено экономического обоснования необходимости приобретения данных основных средств, без учета амортизации регистраторов переговоров локомотивных РПЛ-2М2ТУ (11,32524*4, 11,12256*2), без учета набора для парковки, сервера G9 в размере 3407,5. Расходы на Кемеровскую область приняты в доле по предложению предприятия  пропорционально отправленным пассажирам в сумме 152,5 тыс. руб.</w:t>
      </w:r>
    </w:p>
    <w:p w14:paraId="599B0202" w14:textId="77777777" w:rsidR="009D5D7B" w:rsidRDefault="00911763" w:rsidP="009D5D7B">
      <w:pPr>
        <w:ind w:firstLine="567"/>
        <w:jc w:val="both"/>
        <w:rPr>
          <w:sz w:val="28"/>
          <w:szCs w:val="28"/>
        </w:rPr>
      </w:pPr>
      <w:r w:rsidRPr="00911763">
        <w:rPr>
          <w:sz w:val="28"/>
          <w:szCs w:val="28"/>
        </w:rPr>
        <w:t xml:space="preserve">На период регулирования затраты специалист предлагает принять в целом по компании по факту 2020 года в сумме 3407,5 тыс.руб., организацией амортизационные отчисления на объекты,  приобретенные в 2021, 2022 году не принимаются, так как  расходы по ним не подтверждены  счетами 01, 02 бухгалтерской отчетности. На Кемеровскую область в сумме </w:t>
      </w:r>
      <w:r w:rsidRPr="00911763">
        <w:rPr>
          <w:b/>
          <w:bCs/>
          <w:sz w:val="28"/>
          <w:szCs w:val="28"/>
        </w:rPr>
        <w:t>144,9</w:t>
      </w:r>
      <w:r w:rsidRPr="00911763">
        <w:rPr>
          <w:sz w:val="28"/>
          <w:szCs w:val="28"/>
        </w:rPr>
        <w:t xml:space="preserve"> тыс.руб. в доле по предложению предприятия. </w:t>
      </w:r>
    </w:p>
    <w:p w14:paraId="4325E817" w14:textId="552723F3" w:rsidR="00911763" w:rsidRPr="00911763" w:rsidRDefault="00911763" w:rsidP="009D5D7B">
      <w:pPr>
        <w:ind w:firstLine="567"/>
        <w:jc w:val="both"/>
        <w:rPr>
          <w:sz w:val="28"/>
          <w:szCs w:val="28"/>
        </w:rPr>
      </w:pPr>
      <w:r w:rsidRPr="00911763">
        <w:rPr>
          <w:sz w:val="28"/>
          <w:szCs w:val="28"/>
        </w:rPr>
        <w:t xml:space="preserve">6. </w:t>
      </w:r>
      <w:r w:rsidRPr="00911763">
        <w:rPr>
          <w:b/>
          <w:sz w:val="28"/>
          <w:szCs w:val="28"/>
        </w:rPr>
        <w:t xml:space="preserve">Расходы на услуги ОАО «РЖД», </w:t>
      </w:r>
      <w:r w:rsidRPr="00911763">
        <w:rPr>
          <w:sz w:val="28"/>
          <w:szCs w:val="28"/>
        </w:rPr>
        <w:t>связанные с арендой подвижного состава, АО «Краспригород» предлагает принять в размере 15937,1 тыс.руб., из них по статьям затрат:</w:t>
      </w:r>
    </w:p>
    <w:p w14:paraId="20459985" w14:textId="77777777" w:rsidR="00911763" w:rsidRPr="00911763" w:rsidRDefault="00911763" w:rsidP="00911763">
      <w:pPr>
        <w:jc w:val="both"/>
        <w:rPr>
          <w:sz w:val="28"/>
          <w:szCs w:val="28"/>
        </w:rPr>
      </w:pPr>
      <w:bookmarkStart w:id="83" w:name="_Hlk531792913"/>
      <w:bookmarkStart w:id="84" w:name="_Hlk25832594"/>
      <w:r w:rsidRPr="00911763">
        <w:rPr>
          <w:sz w:val="28"/>
          <w:szCs w:val="28"/>
        </w:rPr>
        <w:t xml:space="preserve">1.     «Использование инфраструктуры железнодорожного транспорта» – 160,6 тыс.руб. </w:t>
      </w:r>
    </w:p>
    <w:bookmarkEnd w:id="83"/>
    <w:p w14:paraId="291F361F" w14:textId="77777777" w:rsidR="00911763" w:rsidRPr="00911763" w:rsidRDefault="00911763" w:rsidP="00911763">
      <w:pPr>
        <w:jc w:val="both"/>
        <w:rPr>
          <w:sz w:val="28"/>
          <w:szCs w:val="28"/>
        </w:rPr>
      </w:pPr>
      <w:r w:rsidRPr="00911763">
        <w:rPr>
          <w:sz w:val="28"/>
          <w:szCs w:val="28"/>
        </w:rPr>
        <w:t>2.    «Предоставление в пользование подвижного состава» – 4284,4 тыс. руб.;</w:t>
      </w:r>
    </w:p>
    <w:p w14:paraId="2D6BFC95" w14:textId="77777777" w:rsidR="00911763" w:rsidRPr="00911763" w:rsidRDefault="00911763" w:rsidP="00911763">
      <w:pPr>
        <w:jc w:val="both"/>
        <w:rPr>
          <w:sz w:val="28"/>
          <w:szCs w:val="28"/>
        </w:rPr>
      </w:pPr>
      <w:r w:rsidRPr="00911763">
        <w:rPr>
          <w:sz w:val="28"/>
          <w:szCs w:val="28"/>
        </w:rPr>
        <w:t xml:space="preserve">3.    «Управление и эксплуатация подвижного состава» – 6137,1 тыс. руб. </w:t>
      </w:r>
    </w:p>
    <w:p w14:paraId="22C5B83F" w14:textId="77777777" w:rsidR="00911763" w:rsidRPr="00911763" w:rsidRDefault="00911763" w:rsidP="00911763">
      <w:pPr>
        <w:jc w:val="both"/>
        <w:rPr>
          <w:sz w:val="28"/>
          <w:szCs w:val="28"/>
        </w:rPr>
      </w:pPr>
      <w:r w:rsidRPr="00911763">
        <w:rPr>
          <w:sz w:val="28"/>
          <w:szCs w:val="28"/>
        </w:rPr>
        <w:t>4.  «Расходы на ремонт подвижного состава», а именно: техническое обслуживание, текущий и капитальный ремонт подвижного состава – 5355 тыс.руб., в том числе:</w:t>
      </w:r>
    </w:p>
    <w:p w14:paraId="163A13BE" w14:textId="77777777" w:rsidR="00911763" w:rsidRPr="00911763" w:rsidRDefault="00911763" w:rsidP="00911763">
      <w:pPr>
        <w:jc w:val="both"/>
        <w:rPr>
          <w:sz w:val="28"/>
          <w:szCs w:val="28"/>
        </w:rPr>
      </w:pPr>
      <w:r w:rsidRPr="00911763">
        <w:rPr>
          <w:sz w:val="28"/>
          <w:szCs w:val="28"/>
        </w:rPr>
        <w:t xml:space="preserve">4.1. расходы на техническое обслуживание подвижного состава в сумме 1962 тыс.руб. </w:t>
      </w:r>
    </w:p>
    <w:p w14:paraId="4D14251B" w14:textId="77777777" w:rsidR="00911763" w:rsidRPr="00911763" w:rsidRDefault="00911763" w:rsidP="00911763">
      <w:pPr>
        <w:jc w:val="both"/>
        <w:rPr>
          <w:sz w:val="28"/>
          <w:szCs w:val="28"/>
        </w:rPr>
      </w:pPr>
      <w:r w:rsidRPr="00911763">
        <w:rPr>
          <w:sz w:val="28"/>
          <w:szCs w:val="28"/>
        </w:rPr>
        <w:t>4.2. расходы на текущий ремонт подвижного состава в сумме 974,6 тыс.руб.,</w:t>
      </w:r>
    </w:p>
    <w:p w14:paraId="18E068C8" w14:textId="77777777" w:rsidR="00911763" w:rsidRPr="00911763" w:rsidRDefault="00911763" w:rsidP="00911763">
      <w:pPr>
        <w:jc w:val="both"/>
        <w:rPr>
          <w:sz w:val="28"/>
          <w:szCs w:val="28"/>
        </w:rPr>
      </w:pPr>
      <w:r w:rsidRPr="00911763">
        <w:rPr>
          <w:sz w:val="28"/>
          <w:szCs w:val="28"/>
        </w:rPr>
        <w:t>4.3. расходы на капитальный ремонт подвижного состава в размере 2418 тыс.руб.</w:t>
      </w:r>
    </w:p>
    <w:bookmarkEnd w:id="84"/>
    <w:p w14:paraId="742090AD" w14:textId="77777777" w:rsidR="00911763" w:rsidRPr="00911763" w:rsidRDefault="00911763" w:rsidP="00911763">
      <w:pPr>
        <w:jc w:val="both"/>
        <w:rPr>
          <w:sz w:val="28"/>
          <w:szCs w:val="28"/>
        </w:rPr>
      </w:pPr>
      <w:r w:rsidRPr="00911763">
        <w:rPr>
          <w:sz w:val="28"/>
          <w:szCs w:val="28"/>
        </w:rPr>
        <w:t>Специалист предлагает за отчётный период принять расходы в сумме 15936,5 тыс.руб., в том числе:</w:t>
      </w:r>
    </w:p>
    <w:p w14:paraId="205B3CC1" w14:textId="77777777" w:rsidR="00911763" w:rsidRPr="00911763" w:rsidRDefault="00911763" w:rsidP="00911763">
      <w:pPr>
        <w:jc w:val="both"/>
        <w:rPr>
          <w:sz w:val="28"/>
          <w:szCs w:val="28"/>
        </w:rPr>
      </w:pPr>
      <w:r w:rsidRPr="00911763">
        <w:rPr>
          <w:sz w:val="28"/>
          <w:szCs w:val="28"/>
        </w:rPr>
        <w:t>1.     «Использование инфраструктуры железнодорожного транспорта» – 160,6 тыс.руб. по предложению организации в соответствии с представленным помесячным расчетом инфраструктуры на 2020 год, счетами-фактурами.</w:t>
      </w:r>
    </w:p>
    <w:p w14:paraId="67366DFC" w14:textId="77777777" w:rsidR="00911763" w:rsidRPr="00911763" w:rsidRDefault="00911763" w:rsidP="00911763">
      <w:pPr>
        <w:jc w:val="both"/>
        <w:rPr>
          <w:sz w:val="28"/>
          <w:szCs w:val="28"/>
        </w:rPr>
      </w:pPr>
      <w:r w:rsidRPr="00911763">
        <w:rPr>
          <w:sz w:val="28"/>
          <w:szCs w:val="28"/>
        </w:rPr>
        <w:t>2.    «Предоставление в пользование подвижного состава» – 4284,4 тыс. руб.</w:t>
      </w:r>
      <w:r w:rsidRPr="00911763">
        <w:rPr>
          <w:rFonts w:ascii="Calibri" w:eastAsia="Calibri" w:hAnsi="Calibri"/>
          <w:sz w:val="22"/>
          <w:szCs w:val="22"/>
          <w:lang w:eastAsia="en-US"/>
        </w:rPr>
        <w:t xml:space="preserve"> </w:t>
      </w:r>
      <w:r w:rsidRPr="00911763">
        <w:rPr>
          <w:sz w:val="28"/>
          <w:szCs w:val="28"/>
        </w:rPr>
        <w:t>согласно дополнительного Соглашения № 2 (пакет документов на 2021 год стр. 874),  предоставленной расшифровке расходов на аренду подвижного состава (без ЦТЛ) по подвижным составам, предоставленной Министерством транспорта Кузбасса;</w:t>
      </w:r>
    </w:p>
    <w:p w14:paraId="2E264D64" w14:textId="77777777" w:rsidR="00911763" w:rsidRPr="00911763" w:rsidRDefault="00911763" w:rsidP="00911763">
      <w:pPr>
        <w:jc w:val="both"/>
        <w:rPr>
          <w:sz w:val="28"/>
          <w:szCs w:val="28"/>
        </w:rPr>
      </w:pPr>
      <w:r w:rsidRPr="00911763">
        <w:rPr>
          <w:sz w:val="28"/>
          <w:szCs w:val="28"/>
        </w:rPr>
        <w:t xml:space="preserve">3.    «Управление и эксплуатация подвижного состава» –6136,5 тыс. руб.- согласно дополнительного Соглашения № 2 (пакет документов на 2021 год стр. </w:t>
      </w:r>
      <w:r w:rsidRPr="00911763">
        <w:rPr>
          <w:sz w:val="28"/>
          <w:szCs w:val="28"/>
        </w:rPr>
        <w:lastRenderedPageBreak/>
        <w:t>874),  предоставленной расшифровке расходов на аренду подвижного состава (без ЦТЛ), предоставленной Министерством транспорта Кузбасса.</w:t>
      </w:r>
    </w:p>
    <w:p w14:paraId="0E73BDF0" w14:textId="77777777" w:rsidR="00911763" w:rsidRPr="00911763" w:rsidRDefault="00911763" w:rsidP="00911763">
      <w:pPr>
        <w:jc w:val="both"/>
        <w:rPr>
          <w:sz w:val="28"/>
          <w:szCs w:val="28"/>
        </w:rPr>
      </w:pPr>
      <w:r w:rsidRPr="00911763">
        <w:rPr>
          <w:sz w:val="28"/>
          <w:szCs w:val="28"/>
        </w:rPr>
        <w:t>4.  «Расходы на ремонт подвижного состава», а именно: техническое обслуживание, текущий и капитальный ремонт подвижного состава –4832,8  тыс.руб., а именно:</w:t>
      </w:r>
    </w:p>
    <w:p w14:paraId="094A540B" w14:textId="77777777" w:rsidR="00911763" w:rsidRPr="00911763" w:rsidRDefault="00911763" w:rsidP="00911763">
      <w:pPr>
        <w:jc w:val="both"/>
        <w:rPr>
          <w:sz w:val="28"/>
          <w:szCs w:val="28"/>
        </w:rPr>
      </w:pPr>
      <w:r w:rsidRPr="00911763">
        <w:rPr>
          <w:sz w:val="28"/>
          <w:szCs w:val="28"/>
        </w:rPr>
        <w:t>4.1. расходы на техническое обслуживание подвижного состава в сумме 1962,4 тыс.руб. согласно согласно дополнительному Соглашению № 2 (пакет документов на 2021 год стр. 874),  предоставленной расшифровке расходов на аренду подвижного состава (без ЦТЛ), предоставленной Министерством транспорта Кузбасса.</w:t>
      </w:r>
    </w:p>
    <w:p w14:paraId="0386D1C9" w14:textId="77777777" w:rsidR="00911763" w:rsidRPr="00911763" w:rsidRDefault="00911763" w:rsidP="00911763">
      <w:pPr>
        <w:jc w:val="both"/>
        <w:rPr>
          <w:sz w:val="28"/>
          <w:szCs w:val="28"/>
        </w:rPr>
      </w:pPr>
      <w:r w:rsidRPr="00911763">
        <w:rPr>
          <w:sz w:val="28"/>
          <w:szCs w:val="28"/>
        </w:rPr>
        <w:t xml:space="preserve">4.2. расходы на  текущий ремонт подвижного состава в сумме 974,6 тыс.руб., </w:t>
      </w:r>
    </w:p>
    <w:p w14:paraId="662AD0CD" w14:textId="77777777" w:rsidR="00911763" w:rsidRPr="00911763" w:rsidRDefault="00911763" w:rsidP="00911763">
      <w:pPr>
        <w:jc w:val="both"/>
        <w:rPr>
          <w:sz w:val="28"/>
          <w:szCs w:val="28"/>
        </w:rPr>
      </w:pPr>
      <w:r w:rsidRPr="00911763">
        <w:rPr>
          <w:sz w:val="28"/>
          <w:szCs w:val="28"/>
        </w:rPr>
        <w:t>4.3. расходы на капитальный ремонт подвижного состава в размере 2418 тыс.руб. Согласно дополнительному Соглашению № 2 (пакет документов на 2021 год стр. 874),  предоставленной расшифровке расходов на аренду подвижного состава (без ЦТЛ), предоставленной Министерством транспорта Кузбасса.</w:t>
      </w:r>
    </w:p>
    <w:p w14:paraId="13993EF0" w14:textId="77777777" w:rsidR="00911763" w:rsidRPr="00911763" w:rsidRDefault="00911763" w:rsidP="009D5D7B">
      <w:pPr>
        <w:ind w:firstLine="567"/>
        <w:jc w:val="both"/>
        <w:rPr>
          <w:sz w:val="28"/>
          <w:szCs w:val="28"/>
        </w:rPr>
      </w:pPr>
      <w:r w:rsidRPr="00911763">
        <w:rPr>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2020 года установлены</w:t>
      </w:r>
      <w:r w:rsidRPr="00911763">
        <w:rPr>
          <w:rFonts w:ascii="Calibri" w:eastAsia="Calibri" w:hAnsi="Calibri"/>
          <w:sz w:val="22"/>
          <w:szCs w:val="22"/>
        </w:rPr>
        <w:t xml:space="preserve"> </w:t>
      </w:r>
      <w:r w:rsidRPr="00911763">
        <w:rPr>
          <w:sz w:val="28"/>
          <w:szCs w:val="28"/>
        </w:rPr>
        <w:t>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w:t>
      </w:r>
    </w:p>
    <w:p w14:paraId="79103754" w14:textId="77777777" w:rsidR="00911763" w:rsidRPr="00911763" w:rsidRDefault="00911763" w:rsidP="009D5D7B">
      <w:pPr>
        <w:ind w:firstLine="567"/>
        <w:jc w:val="both"/>
        <w:rPr>
          <w:sz w:val="28"/>
          <w:szCs w:val="28"/>
        </w:rPr>
      </w:pPr>
      <w:r w:rsidRPr="00911763">
        <w:rPr>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7E278FEB" w14:textId="77777777" w:rsidR="00911763" w:rsidRPr="00911763" w:rsidRDefault="00911763" w:rsidP="00911763">
      <w:pPr>
        <w:jc w:val="both"/>
        <w:rPr>
          <w:sz w:val="28"/>
          <w:szCs w:val="28"/>
        </w:rPr>
      </w:pPr>
      <w:r w:rsidRPr="00911763">
        <w:rPr>
          <w:sz w:val="28"/>
          <w:szCs w:val="28"/>
        </w:rPr>
        <w:t>Индекс потребительских цен  по прогнозу Минэкономразвития на 2022 год составит 104,3, за минусом 0,1 процентный пункт  - 104,2.</w:t>
      </w:r>
    </w:p>
    <w:p w14:paraId="4EC914B2" w14:textId="77777777" w:rsidR="00911763" w:rsidRPr="00911763" w:rsidRDefault="00911763" w:rsidP="00911763">
      <w:pPr>
        <w:jc w:val="both"/>
        <w:rPr>
          <w:sz w:val="28"/>
          <w:szCs w:val="28"/>
        </w:rPr>
      </w:pPr>
      <w:r w:rsidRPr="00911763">
        <w:rPr>
          <w:sz w:val="28"/>
          <w:szCs w:val="28"/>
        </w:rPr>
        <w:t>Расходы учитываются по ставкам ОАО «РЖД» для Красноярской железной дороги. Для перевозки пассажиров по данным Министерства транспорта Кубасса используется подвижной состав по моделям электропоездов: ЭР9ПК, ЭД9М.</w:t>
      </w:r>
    </w:p>
    <w:p w14:paraId="132BC0EA" w14:textId="77777777" w:rsidR="00911763" w:rsidRPr="00911763" w:rsidRDefault="00911763" w:rsidP="009D5D7B">
      <w:pPr>
        <w:ind w:firstLine="567"/>
        <w:jc w:val="both"/>
        <w:rPr>
          <w:sz w:val="28"/>
          <w:szCs w:val="28"/>
        </w:rPr>
      </w:pPr>
      <w:r w:rsidRPr="00911763">
        <w:rPr>
          <w:sz w:val="28"/>
          <w:szCs w:val="28"/>
        </w:rPr>
        <w:t>На период регулирования специалист считает экономически обоснованным принять расходы по данной статье на следующем уровне:</w:t>
      </w:r>
    </w:p>
    <w:p w14:paraId="10949918" w14:textId="77777777" w:rsidR="00911763" w:rsidRPr="00911763" w:rsidRDefault="00911763" w:rsidP="00911763">
      <w:pPr>
        <w:jc w:val="both"/>
        <w:rPr>
          <w:sz w:val="28"/>
          <w:szCs w:val="28"/>
        </w:rPr>
      </w:pPr>
      <w:r w:rsidRPr="00911763">
        <w:rPr>
          <w:sz w:val="28"/>
          <w:szCs w:val="28"/>
        </w:rPr>
        <w:t>1.     «Использование инфраструктуры железнодорожного транспорта» – 155,7 тыс.руб. – по предложению предприятия,</w:t>
      </w:r>
      <w:r w:rsidRPr="00911763">
        <w:rPr>
          <w:rFonts w:ascii="Calibri" w:eastAsia="Calibri" w:hAnsi="Calibri"/>
          <w:sz w:val="22"/>
          <w:szCs w:val="22"/>
          <w:lang w:eastAsia="en-US"/>
        </w:rPr>
        <w:t xml:space="preserve"> </w:t>
      </w:r>
      <w:r w:rsidRPr="00911763">
        <w:rPr>
          <w:sz w:val="28"/>
          <w:szCs w:val="28"/>
        </w:rPr>
        <w:t>представлен расчет затрат на инфраструктуру на 2021 год (том 1 доп. мат).</w:t>
      </w:r>
    </w:p>
    <w:p w14:paraId="2FC1D728" w14:textId="77777777" w:rsidR="00911763" w:rsidRPr="00911763" w:rsidRDefault="00911763" w:rsidP="00911763">
      <w:pPr>
        <w:jc w:val="both"/>
        <w:rPr>
          <w:sz w:val="28"/>
          <w:szCs w:val="28"/>
        </w:rPr>
      </w:pPr>
      <w:r w:rsidRPr="00911763">
        <w:rPr>
          <w:sz w:val="28"/>
          <w:szCs w:val="28"/>
        </w:rPr>
        <w:t xml:space="preserve">2.    «Предоставление в пользование подвижного состава» – 4425,3 тыс. руб. </w:t>
      </w:r>
    </w:p>
    <w:p w14:paraId="3A67DE2B" w14:textId="77777777" w:rsidR="00911763" w:rsidRPr="00911763" w:rsidRDefault="00911763" w:rsidP="00911763">
      <w:pPr>
        <w:jc w:val="both"/>
        <w:rPr>
          <w:sz w:val="28"/>
          <w:szCs w:val="28"/>
        </w:rPr>
      </w:pPr>
      <w:r w:rsidRPr="00911763">
        <w:rPr>
          <w:sz w:val="28"/>
          <w:szCs w:val="28"/>
        </w:rPr>
        <w:t xml:space="preserve">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w:t>
      </w:r>
      <w:r w:rsidRPr="00911763">
        <w:rPr>
          <w:sz w:val="28"/>
          <w:szCs w:val="28"/>
        </w:rPr>
        <w:lastRenderedPageBreak/>
        <w:t>дифференцируется по видам подвижного состава. Сумма расходов принимается исходя из объемных показателей согласно расшифровке Министерства транспорта Кузбасса по аренде подвижного состава помесячно с учетом ставок ОАО «РЖД» за аренду МВПС</w:t>
      </w:r>
      <w:r w:rsidRPr="00911763">
        <w:rPr>
          <w:rFonts w:ascii="Calibri" w:eastAsia="Calibri" w:hAnsi="Calibri"/>
          <w:sz w:val="22"/>
          <w:szCs w:val="22"/>
          <w:lang w:eastAsia="en-US"/>
        </w:rPr>
        <w:t xml:space="preserve"> </w:t>
      </w:r>
      <w:r w:rsidRPr="00911763">
        <w:rPr>
          <w:sz w:val="28"/>
          <w:szCs w:val="28"/>
        </w:rPr>
        <w:t xml:space="preserve">в разрезе серий подвижного состава с ИПЦ по прогнозу </w:t>
      </w:r>
      <w:bookmarkStart w:id="85" w:name="_Hlk88492811"/>
      <w:r w:rsidRPr="00911763">
        <w:rPr>
          <w:sz w:val="28"/>
          <w:szCs w:val="28"/>
        </w:rPr>
        <w:t xml:space="preserve">Минэкономразвития России  на 2022 год 104,3% </w:t>
      </w:r>
      <w:bookmarkEnd w:id="85"/>
      <w:r w:rsidRPr="00911763">
        <w:rPr>
          <w:sz w:val="28"/>
          <w:szCs w:val="28"/>
        </w:rPr>
        <w:t>минус 0,1 процентный пункт согласно Методике расчета ставок.</w:t>
      </w:r>
    </w:p>
    <w:p w14:paraId="3DC2D9C9" w14:textId="77777777" w:rsidR="00911763" w:rsidRPr="00911763" w:rsidRDefault="00911763" w:rsidP="00911763">
      <w:pPr>
        <w:jc w:val="both"/>
        <w:rPr>
          <w:sz w:val="28"/>
          <w:szCs w:val="28"/>
        </w:rPr>
      </w:pPr>
      <w:r w:rsidRPr="00911763">
        <w:rPr>
          <w:sz w:val="28"/>
          <w:szCs w:val="28"/>
        </w:rPr>
        <w:t>3. «Управление и эксплуатация подвижного состава» –6644,4 тыс.руб.</w:t>
      </w:r>
    </w:p>
    <w:p w14:paraId="7729B667" w14:textId="77777777" w:rsidR="00911763" w:rsidRPr="00911763" w:rsidRDefault="00911763" w:rsidP="00911763">
      <w:pPr>
        <w:contextualSpacing/>
        <w:jc w:val="both"/>
        <w:rPr>
          <w:sz w:val="28"/>
          <w:szCs w:val="28"/>
        </w:rPr>
      </w:pPr>
      <w:bookmarkStart w:id="86" w:name="_Hlk531855755"/>
      <w:r w:rsidRPr="00911763">
        <w:rPr>
          <w:sz w:val="28"/>
          <w:szCs w:val="28"/>
        </w:rPr>
        <w:t xml:space="preserve">Ставка платы за управление и эксплуатацию подвижного состава устанавливается в расчете на 1 поездо-час по видам подвижного состава, установленные на плановый период согласно с п. 20 методики расчета ставок. Расчет произведен исходя из поездо-часов из объемных показателей согласно расшифровке департамента транспорта и связи Кемеровской области на период регулирования и расчетных ставок на период регулирования </w:t>
      </w:r>
      <w:bookmarkStart w:id="87" w:name="_Hlk25833372"/>
      <w:r w:rsidRPr="00911763">
        <w:rPr>
          <w:sz w:val="28"/>
          <w:szCs w:val="28"/>
        </w:rPr>
        <w:t xml:space="preserve">согласно методике расчета ставок с ИПЦ по прогнозу </w:t>
      </w:r>
      <w:bookmarkStart w:id="88" w:name="_Hlk88492890"/>
      <w:r w:rsidRPr="00911763">
        <w:rPr>
          <w:sz w:val="28"/>
          <w:szCs w:val="28"/>
        </w:rPr>
        <w:t xml:space="preserve">Минэкономразвития России  на 2022 год </w:t>
      </w:r>
      <w:bookmarkEnd w:id="88"/>
      <w:r w:rsidRPr="00911763">
        <w:rPr>
          <w:sz w:val="28"/>
          <w:szCs w:val="28"/>
        </w:rPr>
        <w:t xml:space="preserve">104,3% минус 0,1 процентный пункт. </w:t>
      </w:r>
    </w:p>
    <w:bookmarkEnd w:id="86"/>
    <w:bookmarkEnd w:id="87"/>
    <w:p w14:paraId="16478B13" w14:textId="77777777" w:rsidR="00911763" w:rsidRPr="00911763" w:rsidRDefault="00911763" w:rsidP="00911763">
      <w:pPr>
        <w:jc w:val="both"/>
        <w:rPr>
          <w:sz w:val="28"/>
          <w:szCs w:val="28"/>
        </w:rPr>
      </w:pPr>
      <w:r w:rsidRPr="00911763">
        <w:rPr>
          <w:sz w:val="28"/>
          <w:szCs w:val="28"/>
        </w:rPr>
        <w:t>4.  «Расходы на ремонт подвижного состава», а именно: техническое обслуживание, текущий и капитальный ремонт подвижного состава с учетом серий подвижного состава – 5890,5 тыс.руб., а именно:</w:t>
      </w:r>
    </w:p>
    <w:p w14:paraId="5B20071C" w14:textId="77777777" w:rsidR="009D5D7B" w:rsidRDefault="00911763" w:rsidP="00911763">
      <w:pPr>
        <w:jc w:val="both"/>
        <w:rPr>
          <w:sz w:val="28"/>
          <w:szCs w:val="28"/>
        </w:rPr>
      </w:pPr>
      <w:r w:rsidRPr="00911763">
        <w:rPr>
          <w:sz w:val="28"/>
          <w:szCs w:val="28"/>
        </w:rPr>
        <w:t xml:space="preserve">4.1. расходы на техническое обслуживание подвижного состава в сумме 2208,4 тыс.руб. </w:t>
      </w:r>
    </w:p>
    <w:p w14:paraId="46DAF14D" w14:textId="61642D05" w:rsidR="00911763" w:rsidRPr="00911763" w:rsidRDefault="00911763" w:rsidP="009D5D7B">
      <w:pPr>
        <w:ind w:firstLine="567"/>
        <w:jc w:val="both"/>
        <w:rPr>
          <w:sz w:val="28"/>
          <w:szCs w:val="28"/>
        </w:rPr>
      </w:pPr>
      <w:r w:rsidRPr="00911763">
        <w:rPr>
          <w:sz w:val="28"/>
          <w:szCs w:val="28"/>
        </w:rPr>
        <w:t xml:space="preserve">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Минэкономразвития России 104,3 % на 2022 год минус 0,1 процентный пункт. </w:t>
      </w:r>
    </w:p>
    <w:p w14:paraId="5867FAB3" w14:textId="77777777" w:rsidR="00911763" w:rsidRPr="00911763" w:rsidRDefault="00911763" w:rsidP="00911763">
      <w:pPr>
        <w:jc w:val="both"/>
        <w:rPr>
          <w:sz w:val="28"/>
          <w:szCs w:val="28"/>
        </w:rPr>
      </w:pPr>
      <w:r w:rsidRPr="00911763">
        <w:rPr>
          <w:sz w:val="28"/>
          <w:szCs w:val="28"/>
        </w:rPr>
        <w:t>4.2. расходы на текущий ремонт подвижного состава в сумме 998,4 тыс.руб.</w:t>
      </w:r>
    </w:p>
    <w:p w14:paraId="28099C2A" w14:textId="77777777" w:rsidR="00911763" w:rsidRPr="00911763" w:rsidRDefault="00911763" w:rsidP="00911763">
      <w:pPr>
        <w:jc w:val="both"/>
        <w:rPr>
          <w:sz w:val="28"/>
          <w:szCs w:val="28"/>
        </w:rPr>
      </w:pPr>
      <w:r w:rsidRPr="00911763">
        <w:rPr>
          <w:sz w:val="28"/>
          <w:szCs w:val="28"/>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Минэкономразвития России 104,%  на 2022 год по прогнозу минус 0,1 процентный пункт. </w:t>
      </w:r>
    </w:p>
    <w:p w14:paraId="13B8C9C2" w14:textId="77777777" w:rsidR="00911763" w:rsidRPr="00911763" w:rsidRDefault="00911763" w:rsidP="00911763">
      <w:pPr>
        <w:jc w:val="both"/>
        <w:rPr>
          <w:sz w:val="28"/>
          <w:szCs w:val="28"/>
        </w:rPr>
      </w:pPr>
      <w:r w:rsidRPr="00911763">
        <w:rPr>
          <w:sz w:val="28"/>
          <w:szCs w:val="28"/>
        </w:rPr>
        <w:t>4.3. расходы на капитальный ремонт подвижного состава в размере 2683,7 тыс.руб.</w:t>
      </w:r>
    </w:p>
    <w:p w14:paraId="3320CA6E" w14:textId="77777777" w:rsidR="00911763" w:rsidRPr="00911763" w:rsidRDefault="00911763" w:rsidP="00911763">
      <w:pPr>
        <w:contextualSpacing/>
        <w:jc w:val="both"/>
        <w:rPr>
          <w:sz w:val="28"/>
          <w:szCs w:val="28"/>
        </w:rPr>
      </w:pPr>
      <w:r w:rsidRPr="00911763">
        <w:rPr>
          <w:sz w:val="28"/>
          <w:szCs w:val="28"/>
        </w:rPr>
        <w:t xml:space="preserve">Ставка платы за капитальный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Минэкономразвития России  на 2022 год минус 0,1 процентный пункт. </w:t>
      </w:r>
    </w:p>
    <w:p w14:paraId="0C02A539" w14:textId="77777777" w:rsidR="00911763" w:rsidRPr="00911763" w:rsidRDefault="00911763" w:rsidP="009D5D7B">
      <w:pPr>
        <w:ind w:firstLine="567"/>
        <w:jc w:val="both"/>
        <w:rPr>
          <w:sz w:val="28"/>
          <w:szCs w:val="28"/>
        </w:rPr>
      </w:pPr>
      <w:r w:rsidRPr="00911763">
        <w:rPr>
          <w:sz w:val="28"/>
          <w:szCs w:val="28"/>
        </w:rPr>
        <w:t xml:space="preserve">7. </w:t>
      </w:r>
      <w:r w:rsidRPr="00911763">
        <w:rPr>
          <w:b/>
          <w:sz w:val="28"/>
          <w:szCs w:val="28"/>
        </w:rPr>
        <w:t>Общехозяйственные и общепроизводственные расходы</w:t>
      </w:r>
      <w:r w:rsidRPr="00911763">
        <w:rPr>
          <w:sz w:val="28"/>
          <w:szCs w:val="28"/>
        </w:rPr>
        <w:t xml:space="preserve">   за отчетный период 2020 года АО «Краспригород» предлагает принять в размере 46233,4 тыс.руб., в том числе на Кемеровскую область в сумме 2052,8 тыс.руб. </w:t>
      </w:r>
    </w:p>
    <w:p w14:paraId="5C892537" w14:textId="77777777" w:rsidR="00911763" w:rsidRPr="00911763" w:rsidRDefault="00911763" w:rsidP="00911763">
      <w:pPr>
        <w:jc w:val="both"/>
        <w:rPr>
          <w:sz w:val="28"/>
          <w:szCs w:val="28"/>
        </w:rPr>
      </w:pPr>
      <w:r w:rsidRPr="00911763">
        <w:rPr>
          <w:sz w:val="28"/>
          <w:szCs w:val="28"/>
        </w:rPr>
        <w:lastRenderedPageBreak/>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1465A0F3" w14:textId="77777777" w:rsidR="00911763" w:rsidRPr="00911763" w:rsidRDefault="00911763" w:rsidP="00911763">
      <w:pPr>
        <w:jc w:val="both"/>
        <w:rPr>
          <w:sz w:val="28"/>
          <w:szCs w:val="28"/>
        </w:rPr>
      </w:pPr>
    </w:p>
    <w:p w14:paraId="19DC4852" w14:textId="77777777" w:rsidR="00911763" w:rsidRPr="00911763" w:rsidRDefault="00911763" w:rsidP="00911763">
      <w:pPr>
        <w:jc w:val="both"/>
        <w:rPr>
          <w:sz w:val="28"/>
          <w:szCs w:val="28"/>
        </w:rPr>
      </w:pPr>
      <w:r w:rsidRPr="00911763">
        <w:rPr>
          <w:noProof/>
          <w:sz w:val="28"/>
          <w:szCs w:val="28"/>
        </w:rPr>
        <w:drawing>
          <wp:inline distT="0" distB="0" distL="0" distR="0" wp14:anchorId="191833DD" wp14:editId="508A5A8F">
            <wp:extent cx="6029325" cy="533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14:paraId="32CF348D" w14:textId="77777777" w:rsidR="00911763" w:rsidRPr="00911763" w:rsidRDefault="00911763" w:rsidP="00911763">
      <w:pPr>
        <w:jc w:val="both"/>
        <w:rPr>
          <w:sz w:val="28"/>
          <w:szCs w:val="28"/>
        </w:rPr>
      </w:pPr>
      <w:r w:rsidRPr="00911763">
        <w:rPr>
          <w:sz w:val="28"/>
          <w:szCs w:val="28"/>
        </w:rPr>
        <w:t>где:</w:t>
      </w:r>
    </w:p>
    <w:p w14:paraId="521FD8FE" w14:textId="77777777" w:rsidR="00911763" w:rsidRPr="00911763" w:rsidRDefault="00911763" w:rsidP="00911763">
      <w:pPr>
        <w:jc w:val="both"/>
        <w:rPr>
          <w:sz w:val="28"/>
          <w:szCs w:val="28"/>
        </w:rPr>
      </w:pPr>
      <w:r w:rsidRPr="00911763">
        <w:rPr>
          <w:noProof/>
          <w:sz w:val="28"/>
          <w:szCs w:val="28"/>
        </w:rPr>
        <w:drawing>
          <wp:inline distT="0" distB="0" distL="0" distR="0" wp14:anchorId="66C0FF68" wp14:editId="1513225C">
            <wp:extent cx="714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911763">
        <w:rPr>
          <w:sz w:val="28"/>
          <w:szCs w:val="28"/>
        </w:rPr>
        <w:t xml:space="preserve"> - величина общепроизводственных расходов за отчетный период, предшествующий текущему;</w:t>
      </w:r>
    </w:p>
    <w:p w14:paraId="2AD464F6" w14:textId="77777777" w:rsidR="00911763" w:rsidRPr="00911763" w:rsidRDefault="00911763" w:rsidP="00911763">
      <w:pPr>
        <w:jc w:val="both"/>
        <w:rPr>
          <w:sz w:val="28"/>
          <w:szCs w:val="28"/>
        </w:rPr>
      </w:pPr>
      <w:r w:rsidRPr="00911763">
        <w:rPr>
          <w:noProof/>
          <w:sz w:val="28"/>
          <w:szCs w:val="28"/>
        </w:rPr>
        <w:drawing>
          <wp:inline distT="0" distB="0" distL="0" distR="0" wp14:anchorId="1A19D447" wp14:editId="6BF16BC0">
            <wp:extent cx="68580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911763">
        <w:rPr>
          <w:sz w:val="28"/>
          <w:szCs w:val="28"/>
        </w:rPr>
        <w:t xml:space="preserve"> - величина общехозяйственных расходов за отчетный период, предшествующий текущему;</w:t>
      </w:r>
    </w:p>
    <w:p w14:paraId="3131FF4B" w14:textId="77777777" w:rsidR="00911763" w:rsidRPr="00911763" w:rsidRDefault="00911763" w:rsidP="00911763">
      <w:pPr>
        <w:jc w:val="both"/>
        <w:rPr>
          <w:sz w:val="28"/>
          <w:szCs w:val="28"/>
        </w:rPr>
      </w:pPr>
      <w:r w:rsidRPr="00911763">
        <w:rPr>
          <w:noProof/>
          <w:sz w:val="28"/>
          <w:szCs w:val="28"/>
        </w:rPr>
        <w:drawing>
          <wp:inline distT="0" distB="0" distL="0" distR="0" wp14:anchorId="27BF9B4A" wp14:editId="7CB52724">
            <wp:extent cx="1609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911763">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661BB67D" w14:textId="77777777" w:rsidR="00911763" w:rsidRPr="00911763" w:rsidRDefault="00911763" w:rsidP="00911763">
      <w:pPr>
        <w:jc w:val="both"/>
        <w:rPr>
          <w:sz w:val="28"/>
          <w:szCs w:val="28"/>
        </w:rPr>
      </w:pPr>
      <w:r w:rsidRPr="00911763">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034B5DF" w14:textId="77777777" w:rsidR="00911763" w:rsidRPr="00911763" w:rsidRDefault="00911763" w:rsidP="009D5D7B">
      <w:pPr>
        <w:ind w:firstLine="567"/>
        <w:jc w:val="both"/>
        <w:rPr>
          <w:sz w:val="28"/>
          <w:szCs w:val="28"/>
        </w:rPr>
      </w:pPr>
      <w:r w:rsidRPr="00911763">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11320B66" w14:textId="77777777" w:rsidR="00911763" w:rsidRPr="00911763" w:rsidRDefault="00911763" w:rsidP="009D5D7B">
      <w:pPr>
        <w:ind w:firstLine="567"/>
        <w:jc w:val="both"/>
        <w:rPr>
          <w:sz w:val="28"/>
          <w:szCs w:val="28"/>
        </w:rPr>
      </w:pPr>
      <w:bookmarkStart w:id="89" w:name="_Hlk531857548"/>
      <w:r w:rsidRPr="00911763">
        <w:rPr>
          <w:sz w:val="28"/>
          <w:szCs w:val="28"/>
        </w:rPr>
        <w:t>Согласно п. 49.16. Методики размер экономически обоснованных затрат (Е</w:t>
      </w:r>
      <w:r w:rsidRPr="00911763">
        <w:rPr>
          <w:sz w:val="28"/>
          <w:szCs w:val="28"/>
          <w:vertAlign w:val="subscript"/>
        </w:rPr>
        <w:t>р</w:t>
      </w:r>
      <w:r w:rsidRPr="00911763">
        <w:rPr>
          <w:sz w:val="28"/>
          <w:szCs w:val="28"/>
        </w:rPr>
        <w:t>), проектируемых на период регулирования, определяется следующим образом:</w:t>
      </w:r>
    </w:p>
    <w:p w14:paraId="47EC044C" w14:textId="77777777" w:rsidR="00911763" w:rsidRPr="00911763" w:rsidRDefault="00911763" w:rsidP="00911763">
      <w:pPr>
        <w:jc w:val="both"/>
        <w:rPr>
          <w:sz w:val="28"/>
          <w:szCs w:val="28"/>
        </w:rPr>
      </w:pPr>
    </w:p>
    <w:p w14:paraId="446DB2F2" w14:textId="77777777" w:rsidR="00911763" w:rsidRPr="00911763" w:rsidRDefault="00911763" w:rsidP="00911763">
      <w:pPr>
        <w:jc w:val="both"/>
        <w:rPr>
          <w:sz w:val="28"/>
          <w:szCs w:val="28"/>
        </w:rPr>
      </w:pPr>
      <w:r w:rsidRPr="00911763">
        <w:rPr>
          <w:noProof/>
          <w:sz w:val="28"/>
          <w:szCs w:val="28"/>
        </w:rPr>
        <w:drawing>
          <wp:inline distT="0" distB="0" distL="0" distR="0" wp14:anchorId="4CAB984C" wp14:editId="6DFE7E23">
            <wp:extent cx="3562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911763">
        <w:rPr>
          <w:sz w:val="28"/>
          <w:szCs w:val="28"/>
        </w:rPr>
        <w:t>, (21)</w:t>
      </w:r>
    </w:p>
    <w:p w14:paraId="3F76D7DD" w14:textId="77777777" w:rsidR="00911763" w:rsidRPr="00911763" w:rsidRDefault="00911763" w:rsidP="00911763">
      <w:pPr>
        <w:jc w:val="both"/>
        <w:rPr>
          <w:sz w:val="28"/>
          <w:szCs w:val="28"/>
        </w:rPr>
      </w:pPr>
    </w:p>
    <w:p w14:paraId="4D440CFB" w14:textId="77777777" w:rsidR="00911763" w:rsidRPr="00911763" w:rsidRDefault="00911763" w:rsidP="00911763">
      <w:pPr>
        <w:jc w:val="both"/>
        <w:rPr>
          <w:sz w:val="28"/>
          <w:szCs w:val="28"/>
        </w:rPr>
      </w:pPr>
      <w:r w:rsidRPr="00911763">
        <w:rPr>
          <w:sz w:val="28"/>
          <w:szCs w:val="28"/>
        </w:rPr>
        <w:t>где:</w:t>
      </w:r>
    </w:p>
    <w:p w14:paraId="46B2CEE7" w14:textId="77777777" w:rsidR="00911763" w:rsidRPr="00911763" w:rsidRDefault="00911763" w:rsidP="00911763">
      <w:pPr>
        <w:jc w:val="both"/>
        <w:rPr>
          <w:sz w:val="28"/>
          <w:szCs w:val="28"/>
        </w:rPr>
      </w:pPr>
    </w:p>
    <w:p w14:paraId="54B845F7" w14:textId="77777777" w:rsidR="00911763" w:rsidRPr="00911763" w:rsidRDefault="00911763" w:rsidP="00911763">
      <w:pPr>
        <w:jc w:val="both"/>
        <w:rPr>
          <w:sz w:val="28"/>
          <w:szCs w:val="28"/>
        </w:rPr>
      </w:pPr>
      <w:r w:rsidRPr="00911763">
        <w:rPr>
          <w:noProof/>
          <w:sz w:val="28"/>
          <w:szCs w:val="28"/>
        </w:rPr>
        <w:drawing>
          <wp:inline distT="0" distB="0" distL="0" distR="0" wp14:anchorId="5739FF72" wp14:editId="6709A6A2">
            <wp:extent cx="62865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911763">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C60EA99" w14:textId="77777777" w:rsidR="00911763" w:rsidRPr="00911763" w:rsidRDefault="00911763" w:rsidP="00911763">
      <w:pPr>
        <w:jc w:val="both"/>
        <w:rPr>
          <w:sz w:val="28"/>
          <w:szCs w:val="28"/>
        </w:rPr>
      </w:pPr>
      <w:r w:rsidRPr="00911763">
        <w:rPr>
          <w:noProof/>
          <w:sz w:val="28"/>
          <w:szCs w:val="28"/>
        </w:rPr>
        <w:lastRenderedPageBreak/>
        <w:drawing>
          <wp:inline distT="0" distB="0" distL="0" distR="0" wp14:anchorId="784A761B" wp14:editId="5BA1E12B">
            <wp:extent cx="14763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911763">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99" w:history="1">
        <w:r w:rsidRPr="00911763">
          <w:rPr>
            <w:sz w:val="28"/>
            <w:szCs w:val="28"/>
          </w:rPr>
          <w:t>подпунктом 49.10</w:t>
        </w:r>
      </w:hyperlink>
      <w:r w:rsidRPr="00911763">
        <w:rPr>
          <w:sz w:val="28"/>
          <w:szCs w:val="28"/>
        </w:rPr>
        <w:t xml:space="preserve"> Методики;</w:t>
      </w:r>
    </w:p>
    <w:p w14:paraId="6D14CF90" w14:textId="77777777" w:rsidR="00911763" w:rsidRPr="00911763" w:rsidRDefault="00911763" w:rsidP="00911763">
      <w:pPr>
        <w:jc w:val="both"/>
        <w:rPr>
          <w:sz w:val="28"/>
          <w:szCs w:val="28"/>
        </w:rPr>
      </w:pPr>
      <w:r w:rsidRPr="00911763">
        <w:rPr>
          <w:noProof/>
          <w:sz w:val="28"/>
          <w:szCs w:val="28"/>
        </w:rPr>
        <w:drawing>
          <wp:inline distT="0" distB="0" distL="0" distR="0" wp14:anchorId="6C481618" wp14:editId="24849101">
            <wp:extent cx="523875" cy="361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911763">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01" w:history="1">
        <w:r w:rsidRPr="00911763">
          <w:rPr>
            <w:sz w:val="28"/>
            <w:szCs w:val="28"/>
          </w:rPr>
          <w:t>подпунктом 49.11</w:t>
        </w:r>
      </w:hyperlink>
      <w:r w:rsidRPr="00911763">
        <w:rPr>
          <w:sz w:val="28"/>
          <w:szCs w:val="28"/>
        </w:rPr>
        <w:t xml:space="preserve"> Методики.</w:t>
      </w:r>
    </w:p>
    <w:bookmarkEnd w:id="89"/>
    <w:p w14:paraId="526BBB4D" w14:textId="77777777" w:rsidR="00911763" w:rsidRPr="00911763" w:rsidRDefault="00911763" w:rsidP="009D5D7B">
      <w:pPr>
        <w:ind w:firstLine="567"/>
        <w:jc w:val="both"/>
        <w:rPr>
          <w:sz w:val="28"/>
          <w:szCs w:val="28"/>
        </w:rPr>
      </w:pPr>
      <w:r w:rsidRPr="00911763">
        <w:rPr>
          <w:sz w:val="28"/>
          <w:szCs w:val="28"/>
        </w:rPr>
        <w:t>Организацией представлена оборотно-сальдовая ведомость по счету 26 за 2020  год (стр.381),</w:t>
      </w:r>
      <w:r w:rsidRPr="00911763">
        <w:rPr>
          <w:rFonts w:ascii="Calibri" w:eastAsia="Calibri" w:hAnsi="Calibri"/>
          <w:sz w:val="22"/>
          <w:szCs w:val="22"/>
          <w:lang w:eastAsia="en-US"/>
        </w:rPr>
        <w:t xml:space="preserve"> </w:t>
      </w:r>
      <w:r w:rsidRPr="00911763">
        <w:rPr>
          <w:sz w:val="28"/>
          <w:szCs w:val="28"/>
        </w:rPr>
        <w:t xml:space="preserve">отчет по закрытию счетов в разрезе затрат. </w:t>
      </w:r>
    </w:p>
    <w:p w14:paraId="09FD59B5" w14:textId="77777777" w:rsidR="00911763" w:rsidRPr="00911763" w:rsidRDefault="00911763" w:rsidP="009D5D7B">
      <w:pPr>
        <w:spacing w:after="160" w:line="259" w:lineRule="auto"/>
        <w:ind w:firstLine="567"/>
        <w:contextualSpacing/>
        <w:jc w:val="both"/>
        <w:rPr>
          <w:sz w:val="28"/>
          <w:szCs w:val="28"/>
        </w:rPr>
      </w:pPr>
      <w:bookmarkStart w:id="90" w:name="_Hlk25838858"/>
      <w:r w:rsidRPr="00911763">
        <w:rPr>
          <w:sz w:val="28"/>
          <w:szCs w:val="28"/>
        </w:rPr>
        <w:t>Специалистом проведен анализ расходов АО «Краспригород» на период регулирования в соответствии с положениями Методики.</w:t>
      </w:r>
      <w:r w:rsidRPr="00911763">
        <w:rPr>
          <w:b/>
          <w:sz w:val="28"/>
          <w:szCs w:val="28"/>
        </w:rPr>
        <w:t xml:space="preserve"> </w:t>
      </w:r>
      <w:r w:rsidRPr="00911763">
        <w:rPr>
          <w:sz w:val="28"/>
          <w:szCs w:val="28"/>
        </w:rPr>
        <w:t>Расходы за отчетный период специалист предлагает принять в сумме 46099,7 тыс.руб., из них на Кемеровскую область 2046,9 тыс.руб. в доле по предложению предприятия на отчетный период. Исключены затраты на КАСКО а/м на суммы 54,335 т.р., 40,708 т.р. (анализ счета 26 стр. 448), услуги нотариуса. Данные расходы не обязательны для осуществления пригородных пассажирских перевозок, организация несет данные расходы добровольно. Амортизация Тойота Камри исключена т.к. приобретение данного дорогостоящего авто не было заложено в сметы 2019-2021. года (предоставлена карточка счета по статье амортизация по 26 счету). В смету было заложено приобретение автомобиля УАЗ Патриот вместо Тойота Камри. По данным официального дилера УАЗ в Кемерово, стоимость УАЗ Патриот составляет 819,9 тыс.руб. СПИ на автомобиль 5 лет. На Кузбасс расходы приняты по предложению. Расходы на Кемеровскую область приняты в доле по предложению предприятия.</w:t>
      </w:r>
    </w:p>
    <w:bookmarkEnd w:id="90"/>
    <w:p w14:paraId="57673B56" w14:textId="77777777" w:rsidR="00911763" w:rsidRPr="00911763" w:rsidRDefault="00911763" w:rsidP="009D5D7B">
      <w:pPr>
        <w:spacing w:after="160" w:line="259" w:lineRule="auto"/>
        <w:ind w:firstLine="567"/>
        <w:contextualSpacing/>
        <w:jc w:val="both"/>
        <w:rPr>
          <w:sz w:val="28"/>
          <w:szCs w:val="28"/>
        </w:rPr>
      </w:pPr>
      <w:r w:rsidRPr="00911763">
        <w:rPr>
          <w:sz w:val="28"/>
          <w:szCs w:val="28"/>
        </w:rPr>
        <w:t>Сумма общепроизводственных, общехозяйственных расходов на период регулирования принята от факта отчетного периода 2020 года с индексами Минэкономразвития России 106 % на 2021 и  104,3% на  2022 г. и составила 50966,9 тыс.руб., на Кемеровскую область 2206 тыс. руб. в доле по предложению предприятия пропорционально отправленным пассажирам.</w:t>
      </w:r>
    </w:p>
    <w:p w14:paraId="2E5C3021" w14:textId="77777777" w:rsidR="00911763" w:rsidRPr="00911763" w:rsidRDefault="00911763" w:rsidP="00911763">
      <w:pPr>
        <w:contextualSpacing/>
        <w:jc w:val="both"/>
        <w:rPr>
          <w:sz w:val="28"/>
          <w:szCs w:val="28"/>
        </w:rPr>
      </w:pPr>
      <w:r w:rsidRPr="00911763">
        <w:rPr>
          <w:sz w:val="28"/>
          <w:szCs w:val="28"/>
        </w:rPr>
        <w:t xml:space="preserve">8. </w:t>
      </w:r>
      <w:r w:rsidRPr="00911763">
        <w:rPr>
          <w:b/>
          <w:sz w:val="28"/>
          <w:szCs w:val="28"/>
        </w:rPr>
        <w:t>Прочие расходы</w:t>
      </w:r>
      <w:r w:rsidRPr="00911763">
        <w:rPr>
          <w:sz w:val="28"/>
          <w:szCs w:val="28"/>
        </w:rPr>
        <w:t xml:space="preserve"> АО «Краспригород» предлагает принять в размере 9115 тыс.руб., на Кемеровскую область 374 тыс.руб.</w:t>
      </w:r>
    </w:p>
    <w:p w14:paraId="21AF2C52" w14:textId="77777777" w:rsidR="00911763" w:rsidRPr="00911763" w:rsidRDefault="00911763" w:rsidP="009D5D7B">
      <w:pPr>
        <w:spacing w:after="160" w:line="259" w:lineRule="auto"/>
        <w:ind w:firstLine="567"/>
        <w:contextualSpacing/>
        <w:jc w:val="both"/>
        <w:rPr>
          <w:sz w:val="28"/>
          <w:szCs w:val="28"/>
        </w:rPr>
      </w:pPr>
      <w:r w:rsidRPr="00911763">
        <w:rPr>
          <w:sz w:val="28"/>
          <w:szCs w:val="28"/>
        </w:rPr>
        <w:t xml:space="preserve">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w:t>
      </w:r>
      <w:r w:rsidRPr="00911763">
        <w:rPr>
          <w:sz w:val="28"/>
          <w:szCs w:val="28"/>
        </w:rPr>
        <w:lastRenderedPageBreak/>
        <w:t>средств, а также иных факторов, влияющих на динамику изменения прочих расходов перевозчика.</w:t>
      </w:r>
    </w:p>
    <w:p w14:paraId="58440075" w14:textId="77777777" w:rsidR="00911763" w:rsidRPr="00911763" w:rsidRDefault="00911763" w:rsidP="00911763">
      <w:pPr>
        <w:jc w:val="both"/>
        <w:rPr>
          <w:sz w:val="28"/>
          <w:szCs w:val="28"/>
        </w:rPr>
      </w:pPr>
      <w:r w:rsidRPr="00911763">
        <w:rPr>
          <w:sz w:val="28"/>
          <w:szCs w:val="28"/>
        </w:rPr>
        <w:t>Согласно п. 49.16. Методики размер экономически обоснованных затрат (Е</w:t>
      </w:r>
      <w:r w:rsidRPr="00911763">
        <w:rPr>
          <w:sz w:val="28"/>
          <w:szCs w:val="28"/>
          <w:vertAlign w:val="subscript"/>
        </w:rPr>
        <w:t>р</w:t>
      </w:r>
      <w:r w:rsidRPr="00911763">
        <w:rPr>
          <w:sz w:val="28"/>
          <w:szCs w:val="28"/>
        </w:rPr>
        <w:t>), проектируемых на период регулирования, определяется следующим образом:</w:t>
      </w:r>
    </w:p>
    <w:p w14:paraId="43D26AF6" w14:textId="77777777" w:rsidR="00911763" w:rsidRPr="00911763" w:rsidRDefault="00911763" w:rsidP="00911763">
      <w:pPr>
        <w:jc w:val="both"/>
        <w:rPr>
          <w:sz w:val="28"/>
          <w:szCs w:val="28"/>
        </w:rPr>
      </w:pPr>
    </w:p>
    <w:p w14:paraId="7A5E2CC4" w14:textId="77777777" w:rsidR="00911763" w:rsidRPr="00911763" w:rsidRDefault="00911763" w:rsidP="00911763">
      <w:pPr>
        <w:jc w:val="both"/>
        <w:rPr>
          <w:sz w:val="28"/>
          <w:szCs w:val="28"/>
        </w:rPr>
      </w:pPr>
      <w:r w:rsidRPr="00911763">
        <w:rPr>
          <w:noProof/>
          <w:sz w:val="28"/>
          <w:szCs w:val="28"/>
        </w:rPr>
        <w:drawing>
          <wp:inline distT="0" distB="0" distL="0" distR="0" wp14:anchorId="0CBB97A0" wp14:editId="13B49AD0">
            <wp:extent cx="356235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911763">
        <w:rPr>
          <w:sz w:val="28"/>
          <w:szCs w:val="28"/>
        </w:rPr>
        <w:t>, (21)</w:t>
      </w:r>
    </w:p>
    <w:p w14:paraId="09E84D66" w14:textId="77777777" w:rsidR="00911763" w:rsidRPr="00911763" w:rsidRDefault="00911763" w:rsidP="00911763">
      <w:pPr>
        <w:jc w:val="both"/>
        <w:rPr>
          <w:sz w:val="28"/>
          <w:szCs w:val="28"/>
        </w:rPr>
      </w:pPr>
    </w:p>
    <w:p w14:paraId="2FEDEEA3" w14:textId="77777777" w:rsidR="00911763" w:rsidRPr="00911763" w:rsidRDefault="00911763" w:rsidP="00911763">
      <w:pPr>
        <w:jc w:val="both"/>
        <w:rPr>
          <w:sz w:val="28"/>
          <w:szCs w:val="28"/>
        </w:rPr>
      </w:pPr>
      <w:r w:rsidRPr="00911763">
        <w:rPr>
          <w:sz w:val="28"/>
          <w:szCs w:val="28"/>
        </w:rPr>
        <w:t>где:</w:t>
      </w:r>
    </w:p>
    <w:p w14:paraId="55E8BFFA" w14:textId="77777777" w:rsidR="00911763" w:rsidRPr="00911763" w:rsidRDefault="00911763" w:rsidP="00911763">
      <w:pPr>
        <w:jc w:val="both"/>
        <w:rPr>
          <w:sz w:val="28"/>
          <w:szCs w:val="28"/>
        </w:rPr>
      </w:pPr>
    </w:p>
    <w:p w14:paraId="5D19AEB6" w14:textId="77777777" w:rsidR="00911763" w:rsidRPr="00911763" w:rsidRDefault="00911763" w:rsidP="00911763">
      <w:pPr>
        <w:jc w:val="both"/>
        <w:rPr>
          <w:sz w:val="28"/>
          <w:szCs w:val="28"/>
        </w:rPr>
      </w:pPr>
      <w:r w:rsidRPr="00911763">
        <w:rPr>
          <w:noProof/>
          <w:sz w:val="28"/>
          <w:szCs w:val="28"/>
        </w:rPr>
        <w:drawing>
          <wp:inline distT="0" distB="0" distL="0" distR="0" wp14:anchorId="12A3CE32" wp14:editId="312A0338">
            <wp:extent cx="62865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911763">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D50749A" w14:textId="77777777" w:rsidR="00911763" w:rsidRPr="00911763" w:rsidRDefault="00911763" w:rsidP="00911763">
      <w:pPr>
        <w:jc w:val="both"/>
        <w:rPr>
          <w:sz w:val="28"/>
          <w:szCs w:val="28"/>
        </w:rPr>
      </w:pPr>
      <w:r w:rsidRPr="00911763">
        <w:rPr>
          <w:noProof/>
          <w:sz w:val="28"/>
          <w:szCs w:val="28"/>
        </w:rPr>
        <w:drawing>
          <wp:inline distT="0" distB="0" distL="0" distR="0" wp14:anchorId="33CA57E2" wp14:editId="749A3916">
            <wp:extent cx="147637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911763">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02" w:history="1">
        <w:r w:rsidRPr="00911763">
          <w:rPr>
            <w:sz w:val="28"/>
            <w:szCs w:val="28"/>
          </w:rPr>
          <w:t>подпунктом 49.10</w:t>
        </w:r>
      </w:hyperlink>
      <w:r w:rsidRPr="00911763">
        <w:rPr>
          <w:sz w:val="28"/>
          <w:szCs w:val="28"/>
        </w:rPr>
        <w:t xml:space="preserve"> Методики;</w:t>
      </w:r>
    </w:p>
    <w:p w14:paraId="529614C8" w14:textId="77777777" w:rsidR="00911763" w:rsidRPr="00911763" w:rsidRDefault="00911763" w:rsidP="00911763">
      <w:pPr>
        <w:jc w:val="both"/>
        <w:rPr>
          <w:sz w:val="28"/>
          <w:szCs w:val="28"/>
        </w:rPr>
      </w:pPr>
      <w:r w:rsidRPr="00911763">
        <w:rPr>
          <w:noProof/>
          <w:sz w:val="28"/>
          <w:szCs w:val="28"/>
        </w:rPr>
        <w:drawing>
          <wp:inline distT="0" distB="0" distL="0" distR="0" wp14:anchorId="5B8D05D7" wp14:editId="4C25E4E4">
            <wp:extent cx="523875" cy="3619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911763">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03" w:history="1">
        <w:r w:rsidRPr="00911763">
          <w:rPr>
            <w:sz w:val="28"/>
            <w:szCs w:val="28"/>
          </w:rPr>
          <w:t>подпунктом 49.11</w:t>
        </w:r>
      </w:hyperlink>
      <w:r w:rsidRPr="00911763">
        <w:rPr>
          <w:sz w:val="28"/>
          <w:szCs w:val="28"/>
        </w:rPr>
        <w:t xml:space="preserve"> Методики.</w:t>
      </w:r>
    </w:p>
    <w:p w14:paraId="62A81884" w14:textId="77777777" w:rsidR="00911763" w:rsidRPr="00911763" w:rsidRDefault="00911763" w:rsidP="00911763">
      <w:pPr>
        <w:tabs>
          <w:tab w:val="left" w:pos="1134"/>
        </w:tabs>
        <w:jc w:val="both"/>
        <w:rPr>
          <w:b/>
          <w:sz w:val="28"/>
          <w:szCs w:val="28"/>
        </w:rPr>
      </w:pPr>
      <w:r w:rsidRPr="00911763">
        <w:rPr>
          <w:sz w:val="28"/>
          <w:szCs w:val="28"/>
        </w:rPr>
        <w:t xml:space="preserve">9.  </w:t>
      </w:r>
      <w:r w:rsidRPr="00911763">
        <w:rPr>
          <w:b/>
          <w:sz w:val="28"/>
          <w:szCs w:val="28"/>
        </w:rPr>
        <w:t>Рентабельность и инвестиционная программа.</w:t>
      </w:r>
    </w:p>
    <w:p w14:paraId="65C17451" w14:textId="77777777" w:rsidR="00911763" w:rsidRPr="00911763" w:rsidRDefault="00911763" w:rsidP="00911763">
      <w:pPr>
        <w:tabs>
          <w:tab w:val="left" w:pos="1134"/>
        </w:tabs>
        <w:jc w:val="both"/>
        <w:rPr>
          <w:bCs/>
          <w:sz w:val="28"/>
          <w:szCs w:val="28"/>
        </w:rPr>
      </w:pPr>
      <w:r w:rsidRPr="00911763">
        <w:rPr>
          <w:bCs/>
          <w:sz w:val="28"/>
          <w:szCs w:val="28"/>
        </w:rPr>
        <w:t xml:space="preserve"> АО «Краспригород» представлены расшифровки рентабельности (том 4 стр.1626), инвестиционная программа (том 7 стр. 35), коммерческие предложения.</w:t>
      </w:r>
    </w:p>
    <w:p w14:paraId="499824A3" w14:textId="77777777" w:rsidR="00911763" w:rsidRPr="00911763" w:rsidRDefault="00911763" w:rsidP="009D5D7B">
      <w:pPr>
        <w:tabs>
          <w:tab w:val="left" w:pos="1134"/>
        </w:tabs>
        <w:ind w:firstLine="567"/>
        <w:jc w:val="both"/>
        <w:rPr>
          <w:sz w:val="28"/>
          <w:szCs w:val="28"/>
        </w:rPr>
      </w:pPr>
      <w:r w:rsidRPr="00911763">
        <w:rPr>
          <w:sz w:val="28"/>
          <w:szCs w:val="28"/>
        </w:rPr>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104" w:history="1">
        <w:r w:rsidRPr="00911763">
          <w:rPr>
            <w:sz w:val="28"/>
            <w:szCs w:val="28"/>
          </w:rPr>
          <w:t>пунктами 10</w:t>
        </w:r>
      </w:hyperlink>
      <w:r w:rsidRPr="00911763">
        <w:rPr>
          <w:sz w:val="28"/>
          <w:szCs w:val="28"/>
        </w:rPr>
        <w:t xml:space="preserve"> - </w:t>
      </w:r>
      <w:hyperlink r:id="rId105" w:history="1">
        <w:r w:rsidRPr="00911763">
          <w:rPr>
            <w:sz w:val="28"/>
            <w:szCs w:val="28"/>
          </w:rPr>
          <w:t>27</w:t>
        </w:r>
      </w:hyperlink>
      <w:r w:rsidRPr="00911763">
        <w:rPr>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w:t>
      </w:r>
    </w:p>
    <w:p w14:paraId="6CC2598E"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lastRenderedPageBreak/>
        <w:t>Организацией представлена инвестиционная программа на период регулирования. Источником финансирования инвестиционной программы по предложению организации является накопленная амортизация. В составе инвестиционной программы АО «Краспригород» предлагает согласовать следующие мероприятия:</w:t>
      </w:r>
    </w:p>
    <w:p w14:paraId="76F27C57" w14:textId="77777777" w:rsidR="00911763" w:rsidRPr="00911763" w:rsidRDefault="00911763" w:rsidP="0044217B">
      <w:pPr>
        <w:numPr>
          <w:ilvl w:val="0"/>
          <w:numId w:val="13"/>
        </w:numPr>
        <w:autoSpaceDE w:val="0"/>
        <w:autoSpaceDN w:val="0"/>
        <w:adjustRightInd w:val="0"/>
        <w:spacing w:after="160" w:line="259" w:lineRule="auto"/>
        <w:ind w:firstLine="540"/>
        <w:contextualSpacing/>
        <w:jc w:val="both"/>
        <w:rPr>
          <w:rFonts w:eastAsia="Calibri"/>
          <w:sz w:val="28"/>
          <w:szCs w:val="28"/>
          <w:lang w:eastAsia="en-US"/>
        </w:rPr>
      </w:pPr>
      <w:bookmarkStart w:id="91" w:name="_Hlk532991845"/>
      <w:r w:rsidRPr="00911763">
        <w:rPr>
          <w:rFonts w:eastAsia="Calibri"/>
          <w:sz w:val="28"/>
          <w:szCs w:val="28"/>
          <w:lang w:eastAsia="en-US"/>
        </w:rPr>
        <w:t xml:space="preserve">Приобретение системы офисной цифровой телефонии. </w:t>
      </w:r>
    </w:p>
    <w:p w14:paraId="4F991B34" w14:textId="77777777" w:rsidR="00911763" w:rsidRPr="00911763" w:rsidRDefault="00911763" w:rsidP="00911763">
      <w:pPr>
        <w:autoSpaceDE w:val="0"/>
        <w:autoSpaceDN w:val="0"/>
        <w:adjustRightInd w:val="0"/>
        <w:contextualSpacing/>
        <w:jc w:val="both"/>
        <w:rPr>
          <w:rFonts w:eastAsia="Calibri"/>
          <w:sz w:val="28"/>
          <w:szCs w:val="28"/>
          <w:lang w:eastAsia="en-US"/>
        </w:rPr>
      </w:pPr>
      <w:r w:rsidRPr="00911763">
        <w:rPr>
          <w:rFonts w:eastAsia="Calibri"/>
          <w:sz w:val="28"/>
          <w:szCs w:val="28"/>
          <w:lang w:eastAsia="en-US"/>
        </w:rPr>
        <w:t>По пояснению организации замена аналогового оборудования на новое цифровое направлена на повышение качества работы телефонной связи, расширения возможностей АТС и исключения отказов в работе.</w:t>
      </w:r>
    </w:p>
    <w:p w14:paraId="3FB56EA3" w14:textId="77777777" w:rsidR="00911763" w:rsidRPr="00911763" w:rsidRDefault="00911763" w:rsidP="00911763">
      <w:pPr>
        <w:autoSpaceDE w:val="0"/>
        <w:autoSpaceDN w:val="0"/>
        <w:adjustRightInd w:val="0"/>
        <w:jc w:val="both"/>
        <w:rPr>
          <w:rFonts w:eastAsia="Calibri"/>
          <w:iCs/>
          <w:sz w:val="28"/>
          <w:szCs w:val="28"/>
          <w:lang w:eastAsia="en-US"/>
        </w:rPr>
      </w:pPr>
      <w:bookmarkStart w:id="92" w:name="_Hlk27405851"/>
      <w:bookmarkEnd w:id="91"/>
      <w:r w:rsidRPr="00911763">
        <w:rPr>
          <w:rFonts w:eastAsia="Calibri"/>
          <w:sz w:val="28"/>
          <w:szCs w:val="28"/>
          <w:lang w:eastAsia="en-US"/>
        </w:rPr>
        <w:t xml:space="preserve">В качестве подтверждения стоимости представлено коммерческое предложение на приобретение  ООО «Простые решения» на сумму 834 тыс.руб./ без НДС (1 комплект) </w:t>
      </w:r>
      <w:r w:rsidRPr="00911763">
        <w:rPr>
          <w:rFonts w:eastAsia="Calibri"/>
          <w:iCs/>
          <w:sz w:val="28"/>
          <w:szCs w:val="28"/>
          <w:lang w:eastAsia="en-US"/>
        </w:rPr>
        <w:t>с отнесением на Кемеровскую область в доле пропорционально отправленным пассажирам.</w:t>
      </w:r>
    </w:p>
    <w:bookmarkEnd w:id="92"/>
    <w:p w14:paraId="2E622767" w14:textId="77777777" w:rsidR="00911763" w:rsidRPr="00911763" w:rsidRDefault="00911763" w:rsidP="0044217B">
      <w:pPr>
        <w:numPr>
          <w:ilvl w:val="0"/>
          <w:numId w:val="13"/>
        </w:numPr>
        <w:autoSpaceDE w:val="0"/>
        <w:autoSpaceDN w:val="0"/>
        <w:adjustRightInd w:val="0"/>
        <w:spacing w:after="160" w:line="259" w:lineRule="auto"/>
        <w:contextualSpacing/>
        <w:jc w:val="both"/>
        <w:rPr>
          <w:sz w:val="28"/>
          <w:szCs w:val="28"/>
        </w:rPr>
      </w:pPr>
      <w:r w:rsidRPr="00911763">
        <w:rPr>
          <w:sz w:val="28"/>
          <w:szCs w:val="28"/>
        </w:rPr>
        <w:t>Система видеонаблюдения.</w:t>
      </w:r>
    </w:p>
    <w:p w14:paraId="068E5923"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 xml:space="preserve">По пояснению организации необходимо оснащение пригородных билетных касс вокзала пригородов Красноярска системой видеонаблюдения. Система видеонаблюдения необходима в рамках безопасности, клиентоориентированности, а также для принятия решений при проведении разборов в случае поступления жалоб от пассажиров, для недопущения конфликтных ситуаций между кассиром и пассажиром. </w:t>
      </w:r>
    </w:p>
    <w:p w14:paraId="1DFE4877" w14:textId="77777777" w:rsidR="00911763" w:rsidRPr="00911763" w:rsidRDefault="00911763" w:rsidP="00911763">
      <w:pPr>
        <w:autoSpaceDE w:val="0"/>
        <w:autoSpaceDN w:val="0"/>
        <w:adjustRightInd w:val="0"/>
        <w:jc w:val="both"/>
        <w:rPr>
          <w:rFonts w:eastAsia="Calibri"/>
          <w:sz w:val="28"/>
          <w:szCs w:val="28"/>
          <w:lang w:eastAsia="en-US"/>
        </w:rPr>
      </w:pPr>
      <w:r w:rsidRPr="00911763">
        <w:rPr>
          <w:rFonts w:eastAsia="Calibri"/>
          <w:sz w:val="28"/>
          <w:szCs w:val="28"/>
          <w:lang w:eastAsia="en-US"/>
        </w:rPr>
        <w:t xml:space="preserve">Учитывая, что системой видеонаблюдение планируется оснастить пригородные кассы Красноярского края (кассы на вокзалах Путепровод, Уяр, Бугач, Сорокино, Филимоново, Сорокино и т.д.) специалист считает, что данные расходы должны относиться на Красноярский край напрямую, без распределения на Кемеровскую область. </w:t>
      </w:r>
    </w:p>
    <w:p w14:paraId="3F2ED246" w14:textId="77777777" w:rsidR="00911763" w:rsidRPr="00911763" w:rsidRDefault="00911763" w:rsidP="00911763">
      <w:pPr>
        <w:autoSpaceDE w:val="0"/>
        <w:autoSpaceDN w:val="0"/>
        <w:adjustRightInd w:val="0"/>
        <w:jc w:val="both"/>
        <w:rPr>
          <w:rFonts w:eastAsia="Calibri"/>
          <w:iCs/>
          <w:sz w:val="28"/>
          <w:szCs w:val="28"/>
          <w:lang w:eastAsia="en-US"/>
        </w:rPr>
      </w:pPr>
      <w:r w:rsidRPr="00911763">
        <w:rPr>
          <w:rFonts w:eastAsia="Calibri"/>
          <w:iCs/>
          <w:sz w:val="28"/>
          <w:szCs w:val="28"/>
          <w:lang w:eastAsia="en-US"/>
        </w:rPr>
        <w:t>Инвестиционная программа согласована Министерством транспорта Кузбасса.</w:t>
      </w:r>
    </w:p>
    <w:p w14:paraId="0245A77E" w14:textId="77777777" w:rsidR="00911763" w:rsidRPr="00911763" w:rsidRDefault="00911763" w:rsidP="00911763">
      <w:pPr>
        <w:autoSpaceDE w:val="0"/>
        <w:autoSpaceDN w:val="0"/>
        <w:adjustRightInd w:val="0"/>
        <w:jc w:val="both"/>
        <w:rPr>
          <w:rFonts w:eastAsia="Calibri"/>
          <w:iCs/>
          <w:sz w:val="28"/>
          <w:szCs w:val="28"/>
          <w:lang w:eastAsia="en-US"/>
        </w:rPr>
      </w:pPr>
      <w:r w:rsidRPr="00911763">
        <w:rPr>
          <w:rFonts w:eastAsia="Calibri"/>
          <w:iCs/>
          <w:sz w:val="28"/>
          <w:szCs w:val="28"/>
          <w:lang w:eastAsia="en-US"/>
        </w:rPr>
        <w:t xml:space="preserve"> АО «Краспригород» предлагает включить рентабельность в размере 282,2 тыс. руб. и направить рентабельность</w:t>
      </w:r>
      <w:r w:rsidRPr="00911763">
        <w:rPr>
          <w:rFonts w:ascii="Calibri" w:eastAsia="Calibri" w:hAnsi="Calibri"/>
          <w:sz w:val="22"/>
          <w:szCs w:val="22"/>
          <w:lang w:eastAsia="en-US"/>
        </w:rPr>
        <w:t xml:space="preserve"> </w:t>
      </w:r>
      <w:r w:rsidRPr="00911763">
        <w:rPr>
          <w:rFonts w:eastAsia="Calibri"/>
          <w:iCs/>
          <w:sz w:val="28"/>
          <w:szCs w:val="28"/>
          <w:lang w:eastAsia="en-US"/>
        </w:rPr>
        <w:t>на услуги</w:t>
      </w:r>
      <w:r w:rsidRPr="00911763">
        <w:rPr>
          <w:rFonts w:ascii="Calibri" w:eastAsia="Calibri" w:hAnsi="Calibri"/>
          <w:sz w:val="22"/>
          <w:szCs w:val="22"/>
          <w:lang w:eastAsia="en-US"/>
        </w:rPr>
        <w:t xml:space="preserve"> </w:t>
      </w:r>
      <w:r w:rsidRPr="00911763">
        <w:rPr>
          <w:rFonts w:eastAsia="Calibri"/>
          <w:iCs/>
          <w:sz w:val="28"/>
          <w:szCs w:val="28"/>
          <w:lang w:eastAsia="en-US"/>
        </w:rPr>
        <w:t>по доставке кассиров разъездных с работы до места жительства в ранние часы до 7 утра и до 22 вечера (том 4 стр.1626), на санаторно-курортное лечение и материальную помощь к отпуску для работников.</w:t>
      </w:r>
    </w:p>
    <w:p w14:paraId="45373B01" w14:textId="77777777" w:rsidR="00911763" w:rsidRPr="00911763" w:rsidRDefault="00911763" w:rsidP="009D5D7B">
      <w:pPr>
        <w:autoSpaceDE w:val="0"/>
        <w:autoSpaceDN w:val="0"/>
        <w:adjustRightInd w:val="0"/>
        <w:ind w:firstLine="567"/>
        <w:jc w:val="both"/>
        <w:rPr>
          <w:rFonts w:eastAsia="Calibri"/>
          <w:iCs/>
          <w:sz w:val="28"/>
          <w:szCs w:val="28"/>
          <w:lang w:eastAsia="en-US"/>
        </w:rPr>
      </w:pPr>
      <w:r w:rsidRPr="00911763">
        <w:rPr>
          <w:rFonts w:eastAsia="Calibri"/>
          <w:iCs/>
          <w:sz w:val="28"/>
          <w:szCs w:val="28"/>
          <w:lang w:eastAsia="en-US"/>
        </w:rPr>
        <w:t>Специалист предлагает направить рентабельность</w:t>
      </w:r>
      <w:r w:rsidRPr="00911763">
        <w:rPr>
          <w:rFonts w:ascii="Calibri" w:eastAsia="Calibri" w:hAnsi="Calibri"/>
          <w:sz w:val="22"/>
          <w:szCs w:val="22"/>
          <w:lang w:eastAsia="en-US"/>
        </w:rPr>
        <w:t xml:space="preserve"> </w:t>
      </w:r>
      <w:r w:rsidRPr="00911763">
        <w:rPr>
          <w:rFonts w:eastAsia="Calibri"/>
          <w:iCs/>
          <w:sz w:val="28"/>
          <w:szCs w:val="28"/>
          <w:lang w:eastAsia="en-US"/>
        </w:rPr>
        <w:t>на услуги</w:t>
      </w:r>
      <w:r w:rsidRPr="00911763">
        <w:rPr>
          <w:rFonts w:ascii="Calibri" w:eastAsia="Calibri" w:hAnsi="Calibri"/>
          <w:sz w:val="22"/>
          <w:szCs w:val="22"/>
          <w:lang w:eastAsia="en-US"/>
        </w:rPr>
        <w:t xml:space="preserve"> </w:t>
      </w:r>
      <w:r w:rsidRPr="00911763">
        <w:rPr>
          <w:rFonts w:eastAsia="Calibri"/>
          <w:iCs/>
          <w:sz w:val="28"/>
          <w:szCs w:val="28"/>
          <w:lang w:eastAsia="en-US"/>
        </w:rPr>
        <w:t>по доставке кассиров разъездных с работы до места жительства в ранние часы до 7 утра и до 22 вечера (том 4 стр.1626). Использование рентабельности на санаторно-курортное лечение, материальную помощь к отпуску считаем экономически необоснованными.</w:t>
      </w:r>
    </w:p>
    <w:p w14:paraId="72DF71F9" w14:textId="77777777" w:rsidR="00911763" w:rsidRPr="00911763" w:rsidRDefault="00911763" w:rsidP="009D5D7B">
      <w:pPr>
        <w:autoSpaceDE w:val="0"/>
        <w:autoSpaceDN w:val="0"/>
        <w:adjustRightInd w:val="0"/>
        <w:ind w:firstLine="709"/>
        <w:jc w:val="both"/>
        <w:rPr>
          <w:sz w:val="28"/>
          <w:szCs w:val="28"/>
        </w:rPr>
      </w:pPr>
      <w:r w:rsidRPr="00911763">
        <w:rPr>
          <w:sz w:val="28"/>
          <w:szCs w:val="28"/>
        </w:rPr>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012461C9" w14:textId="77777777" w:rsidR="00911763" w:rsidRPr="00911763" w:rsidRDefault="00911763" w:rsidP="00911763">
      <w:pPr>
        <w:autoSpaceDE w:val="0"/>
        <w:autoSpaceDN w:val="0"/>
        <w:adjustRightInd w:val="0"/>
        <w:jc w:val="both"/>
        <w:rPr>
          <w:rFonts w:eastAsia="Calibri"/>
          <w:iCs/>
          <w:sz w:val="28"/>
          <w:szCs w:val="28"/>
          <w:lang w:eastAsia="en-US"/>
        </w:rPr>
      </w:pPr>
      <w:r w:rsidRPr="00911763">
        <w:rPr>
          <w:rFonts w:eastAsia="Calibri"/>
          <w:iCs/>
          <w:sz w:val="28"/>
          <w:szCs w:val="28"/>
          <w:lang w:eastAsia="en-US"/>
        </w:rPr>
        <w:t>Рентабельность специалист предлагает принять в сумме 99,3 тыс.руб.</w:t>
      </w:r>
      <w:r w:rsidRPr="00911763">
        <w:rPr>
          <w:sz w:val="28"/>
          <w:szCs w:val="28"/>
        </w:rPr>
        <w:t xml:space="preserve"> (1% к сумме прямых производственных затрат).</w:t>
      </w:r>
    </w:p>
    <w:p w14:paraId="6BC8071A" w14:textId="77777777" w:rsidR="00911763" w:rsidRPr="00911763" w:rsidRDefault="00911763" w:rsidP="009D5D7B">
      <w:pPr>
        <w:ind w:firstLine="567"/>
        <w:jc w:val="both"/>
        <w:rPr>
          <w:sz w:val="28"/>
          <w:szCs w:val="28"/>
        </w:rPr>
      </w:pPr>
      <w:r w:rsidRPr="00911763">
        <w:rPr>
          <w:sz w:val="28"/>
          <w:szCs w:val="28"/>
        </w:rPr>
        <w:lastRenderedPageBreak/>
        <w:t xml:space="preserve">Предлагается установить тариф для населения по зонам с ростом, не превышающим уровень индекса потребительских цен на 2022 год (104,3) по прогнозу социально-экономического развития РФ Минэкономразвития России. </w:t>
      </w:r>
    </w:p>
    <w:p w14:paraId="73C55B4B" w14:textId="77777777" w:rsidR="00911763" w:rsidRPr="00911763" w:rsidRDefault="00911763" w:rsidP="00911763">
      <w:pPr>
        <w:jc w:val="both"/>
        <w:rPr>
          <w:color w:val="FF0000"/>
          <w:sz w:val="28"/>
          <w:szCs w:val="20"/>
          <w:lang w:val="x-none" w:eastAsia="x-none"/>
        </w:rPr>
      </w:pPr>
      <w:r w:rsidRPr="00911763">
        <w:rPr>
          <w:color w:val="000000"/>
          <w:sz w:val="28"/>
          <w:szCs w:val="28"/>
          <w:shd w:val="clear" w:color="auto" w:fill="FFFFFF"/>
        </w:rPr>
        <w:t>Доходы компании по Кемеровской области за 2022 год составят 28930 тыс.руб., в том числе доходы от платных пассажиров 10783,6 тыс.руб., от железнодорожников 1819,8 тыс.руб., от федеральных льготников 927,1 тыс.руб., от военнослужащих и вохр 5,8 тыс.руб., бюджетное финансирование составит 15394 тыс.руб.</w:t>
      </w:r>
      <w:r w:rsidRPr="00911763">
        <w:rPr>
          <w:sz w:val="28"/>
          <w:szCs w:val="20"/>
          <w:lang w:eastAsia="x-none"/>
        </w:rPr>
        <w:t xml:space="preserve">  Прибыль, полученная в отчетном периоде, используемая в качестве финансирования расходов составит 1195,9 тыс. руб.</w:t>
      </w:r>
    </w:p>
    <w:p w14:paraId="754C325F" w14:textId="77777777" w:rsidR="00911763" w:rsidRPr="00911763" w:rsidRDefault="00911763" w:rsidP="00911763">
      <w:pPr>
        <w:jc w:val="both"/>
        <w:rPr>
          <w:sz w:val="28"/>
          <w:szCs w:val="20"/>
          <w:lang w:eastAsia="x-none"/>
        </w:rPr>
      </w:pPr>
      <w:r w:rsidRPr="00911763">
        <w:rPr>
          <w:sz w:val="28"/>
          <w:szCs w:val="20"/>
          <w:lang w:val="x-none" w:eastAsia="x-none"/>
        </w:rPr>
        <w:t xml:space="preserve">На основании вышеизложенного, </w:t>
      </w:r>
      <w:r w:rsidRPr="00911763">
        <w:rPr>
          <w:sz w:val="28"/>
          <w:szCs w:val="20"/>
          <w:lang w:eastAsia="x-none"/>
        </w:rPr>
        <w:t>специалистом Р</w:t>
      </w:r>
      <w:r w:rsidRPr="00911763">
        <w:rPr>
          <w:sz w:val="28"/>
          <w:szCs w:val="28"/>
          <w:lang w:val="x-none" w:eastAsia="x-none"/>
        </w:rPr>
        <w:t>егиональной энергетической комиссии К</w:t>
      </w:r>
      <w:r w:rsidRPr="00911763">
        <w:rPr>
          <w:sz w:val="28"/>
          <w:szCs w:val="28"/>
          <w:lang w:eastAsia="x-none"/>
        </w:rPr>
        <w:t>узбасса</w:t>
      </w:r>
      <w:r w:rsidRPr="00911763">
        <w:rPr>
          <w:sz w:val="28"/>
          <w:szCs w:val="28"/>
          <w:lang w:val="x-none" w:eastAsia="x-none"/>
        </w:rPr>
        <w:t xml:space="preserve"> предлагается установить э</w:t>
      </w:r>
      <w:r w:rsidRPr="00911763">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911763">
        <w:rPr>
          <w:sz w:val="28"/>
          <w:szCs w:val="20"/>
          <w:lang w:eastAsia="x-none"/>
        </w:rPr>
        <w:t xml:space="preserve"> </w:t>
      </w:r>
      <w:r w:rsidRPr="00911763">
        <w:rPr>
          <w:sz w:val="28"/>
          <w:szCs w:val="20"/>
          <w:lang w:val="x-none" w:eastAsia="x-none"/>
        </w:rPr>
        <w:t xml:space="preserve"> </w:t>
      </w:r>
      <w:r w:rsidRPr="00911763">
        <w:rPr>
          <w:sz w:val="28"/>
          <w:szCs w:val="20"/>
          <w:lang w:eastAsia="x-none"/>
        </w:rPr>
        <w:t>в размере 2,44 руб./пассажиро-км.</w:t>
      </w:r>
    </w:p>
    <w:p w14:paraId="07355689" w14:textId="77777777" w:rsidR="00911763" w:rsidRPr="00911763" w:rsidRDefault="00911763" w:rsidP="009D5D7B">
      <w:pPr>
        <w:ind w:firstLine="567"/>
        <w:jc w:val="both"/>
        <w:rPr>
          <w:sz w:val="28"/>
          <w:szCs w:val="28"/>
          <w:lang w:eastAsia="x-none"/>
        </w:rPr>
      </w:pPr>
      <w:r w:rsidRPr="00911763">
        <w:rPr>
          <w:sz w:val="28"/>
          <w:szCs w:val="28"/>
          <w:lang w:eastAsia="x-none"/>
        </w:rPr>
        <w:t>С 01.01.2022 предлагается принять тарифы для населения                                      дифференцировано по зонам:</w:t>
      </w:r>
    </w:p>
    <w:p w14:paraId="2445682A" w14:textId="77777777" w:rsidR="00911763" w:rsidRPr="00911763" w:rsidRDefault="00911763" w:rsidP="009D5D7B">
      <w:pPr>
        <w:ind w:firstLine="567"/>
        <w:jc w:val="both"/>
        <w:rPr>
          <w:sz w:val="28"/>
          <w:szCs w:val="28"/>
          <w:lang w:eastAsia="x-none"/>
        </w:rPr>
      </w:pPr>
      <w:r w:rsidRPr="00911763">
        <w:rPr>
          <w:sz w:val="28"/>
          <w:szCs w:val="28"/>
          <w:lang w:eastAsia="x-none"/>
        </w:rPr>
        <w:t>1.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не выше 104,3, в следующем размере:</w:t>
      </w:r>
    </w:p>
    <w:tbl>
      <w:tblPr>
        <w:tblW w:w="9136" w:type="dxa"/>
        <w:tblInd w:w="352" w:type="dxa"/>
        <w:tblLayout w:type="fixed"/>
        <w:tblCellMar>
          <w:left w:w="70" w:type="dxa"/>
          <w:right w:w="70" w:type="dxa"/>
        </w:tblCellMar>
        <w:tblLook w:val="0000" w:firstRow="0" w:lastRow="0" w:firstColumn="0" w:lastColumn="0" w:noHBand="0" w:noVBand="0"/>
      </w:tblPr>
      <w:tblGrid>
        <w:gridCol w:w="900"/>
        <w:gridCol w:w="3780"/>
        <w:gridCol w:w="4456"/>
      </w:tblGrid>
      <w:tr w:rsidR="00911763" w:rsidRPr="00911763" w14:paraId="78F4D3FF" w14:textId="77777777" w:rsidTr="00483167">
        <w:trPr>
          <w:cantSplit/>
          <w:trHeight w:val="360"/>
        </w:trPr>
        <w:tc>
          <w:tcPr>
            <w:tcW w:w="900" w:type="dxa"/>
            <w:tcBorders>
              <w:top w:val="single" w:sz="6" w:space="0" w:color="auto"/>
              <w:left w:val="single" w:sz="6" w:space="0" w:color="auto"/>
              <w:bottom w:val="single" w:sz="6" w:space="0" w:color="auto"/>
              <w:right w:val="single" w:sz="6" w:space="0" w:color="auto"/>
            </w:tcBorders>
          </w:tcPr>
          <w:p w14:paraId="15B9D50C" w14:textId="77777777" w:rsidR="00911763" w:rsidRPr="00911763" w:rsidRDefault="00911763" w:rsidP="00911763">
            <w:pPr>
              <w:autoSpaceDE w:val="0"/>
              <w:autoSpaceDN w:val="0"/>
              <w:adjustRightInd w:val="0"/>
              <w:jc w:val="center"/>
              <w:rPr>
                <w:sz w:val="28"/>
                <w:szCs w:val="28"/>
              </w:rPr>
            </w:pPr>
            <w:r w:rsidRPr="00911763">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152EF345" w14:textId="77777777" w:rsidR="00911763" w:rsidRPr="00911763" w:rsidRDefault="00911763" w:rsidP="00911763">
            <w:pPr>
              <w:autoSpaceDE w:val="0"/>
              <w:autoSpaceDN w:val="0"/>
              <w:adjustRightInd w:val="0"/>
              <w:jc w:val="center"/>
              <w:rPr>
                <w:sz w:val="28"/>
                <w:szCs w:val="28"/>
              </w:rPr>
            </w:pPr>
            <w:r w:rsidRPr="00911763">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4537639A" w14:textId="77777777" w:rsidR="00911763" w:rsidRPr="00911763" w:rsidRDefault="00911763" w:rsidP="00911763">
            <w:pPr>
              <w:autoSpaceDE w:val="0"/>
              <w:autoSpaceDN w:val="0"/>
              <w:adjustRightInd w:val="0"/>
              <w:jc w:val="center"/>
              <w:rPr>
                <w:sz w:val="28"/>
                <w:szCs w:val="28"/>
              </w:rPr>
            </w:pPr>
            <w:r w:rsidRPr="00911763">
              <w:rPr>
                <w:sz w:val="28"/>
                <w:szCs w:val="28"/>
              </w:rPr>
              <w:t>Тариф, руб.</w:t>
            </w:r>
          </w:p>
        </w:tc>
      </w:tr>
      <w:tr w:rsidR="00911763" w:rsidRPr="00911763" w14:paraId="4DC056EC"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375E1A9" w14:textId="77777777" w:rsidR="00911763" w:rsidRPr="00911763" w:rsidRDefault="00911763" w:rsidP="00911763">
            <w:pPr>
              <w:autoSpaceDE w:val="0"/>
              <w:autoSpaceDN w:val="0"/>
              <w:adjustRightInd w:val="0"/>
              <w:jc w:val="center"/>
              <w:rPr>
                <w:sz w:val="28"/>
                <w:szCs w:val="28"/>
              </w:rPr>
            </w:pPr>
            <w:r w:rsidRPr="00911763">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3C5EEC55" w14:textId="77777777" w:rsidR="00911763" w:rsidRPr="00911763" w:rsidRDefault="00911763" w:rsidP="00911763">
            <w:pPr>
              <w:autoSpaceDE w:val="0"/>
              <w:autoSpaceDN w:val="0"/>
              <w:adjustRightInd w:val="0"/>
              <w:jc w:val="center"/>
              <w:rPr>
                <w:sz w:val="28"/>
                <w:szCs w:val="28"/>
              </w:rPr>
            </w:pPr>
            <w:r w:rsidRPr="00911763">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209D4DDA"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20,0</w:t>
            </w:r>
          </w:p>
        </w:tc>
      </w:tr>
      <w:tr w:rsidR="00911763" w:rsidRPr="00911763" w14:paraId="26D9AC6E"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6D37473" w14:textId="77777777" w:rsidR="00911763" w:rsidRPr="00911763" w:rsidRDefault="00911763" w:rsidP="00911763">
            <w:pPr>
              <w:autoSpaceDE w:val="0"/>
              <w:autoSpaceDN w:val="0"/>
              <w:adjustRightInd w:val="0"/>
              <w:jc w:val="center"/>
              <w:rPr>
                <w:sz w:val="28"/>
                <w:szCs w:val="28"/>
              </w:rPr>
            </w:pPr>
            <w:r w:rsidRPr="00911763">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59273C03" w14:textId="77777777" w:rsidR="00911763" w:rsidRPr="00911763" w:rsidRDefault="00911763" w:rsidP="00911763">
            <w:pPr>
              <w:autoSpaceDE w:val="0"/>
              <w:autoSpaceDN w:val="0"/>
              <w:adjustRightInd w:val="0"/>
              <w:jc w:val="center"/>
              <w:rPr>
                <w:sz w:val="28"/>
                <w:szCs w:val="28"/>
              </w:rPr>
            </w:pPr>
            <w:r w:rsidRPr="00911763">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51362FEE"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31,0</w:t>
            </w:r>
          </w:p>
        </w:tc>
      </w:tr>
      <w:tr w:rsidR="00911763" w:rsidRPr="00911763" w14:paraId="79260D9D"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7B8D22E" w14:textId="77777777" w:rsidR="00911763" w:rsidRPr="00911763" w:rsidRDefault="00911763" w:rsidP="00911763">
            <w:pPr>
              <w:autoSpaceDE w:val="0"/>
              <w:autoSpaceDN w:val="0"/>
              <w:adjustRightInd w:val="0"/>
              <w:jc w:val="center"/>
              <w:rPr>
                <w:sz w:val="28"/>
                <w:szCs w:val="28"/>
              </w:rPr>
            </w:pPr>
            <w:r w:rsidRPr="00911763">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5863D67F" w14:textId="77777777" w:rsidR="00911763" w:rsidRPr="00911763" w:rsidRDefault="00911763" w:rsidP="00911763">
            <w:pPr>
              <w:autoSpaceDE w:val="0"/>
              <w:autoSpaceDN w:val="0"/>
              <w:adjustRightInd w:val="0"/>
              <w:jc w:val="center"/>
              <w:rPr>
                <w:sz w:val="28"/>
                <w:szCs w:val="28"/>
              </w:rPr>
            </w:pPr>
            <w:r w:rsidRPr="00911763">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0928B14A"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41,0</w:t>
            </w:r>
          </w:p>
        </w:tc>
      </w:tr>
      <w:tr w:rsidR="00911763" w:rsidRPr="00911763" w14:paraId="37A606D7"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3E546E8" w14:textId="77777777" w:rsidR="00911763" w:rsidRPr="00911763" w:rsidRDefault="00911763" w:rsidP="00911763">
            <w:pPr>
              <w:autoSpaceDE w:val="0"/>
              <w:autoSpaceDN w:val="0"/>
              <w:adjustRightInd w:val="0"/>
              <w:jc w:val="center"/>
              <w:rPr>
                <w:sz w:val="28"/>
                <w:szCs w:val="28"/>
              </w:rPr>
            </w:pPr>
            <w:r w:rsidRPr="00911763">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DDE0A52" w14:textId="77777777" w:rsidR="00911763" w:rsidRPr="00911763" w:rsidRDefault="00911763" w:rsidP="00911763">
            <w:pPr>
              <w:autoSpaceDE w:val="0"/>
              <w:autoSpaceDN w:val="0"/>
              <w:adjustRightInd w:val="0"/>
              <w:jc w:val="center"/>
              <w:rPr>
                <w:sz w:val="28"/>
                <w:szCs w:val="28"/>
              </w:rPr>
            </w:pPr>
            <w:r w:rsidRPr="00911763">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5A3ED609"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45,0</w:t>
            </w:r>
          </w:p>
        </w:tc>
      </w:tr>
      <w:tr w:rsidR="00911763" w:rsidRPr="00911763" w14:paraId="2687437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77612B56" w14:textId="77777777" w:rsidR="00911763" w:rsidRPr="00911763" w:rsidRDefault="00911763" w:rsidP="00911763">
            <w:pPr>
              <w:autoSpaceDE w:val="0"/>
              <w:autoSpaceDN w:val="0"/>
              <w:adjustRightInd w:val="0"/>
              <w:jc w:val="center"/>
              <w:rPr>
                <w:sz w:val="28"/>
                <w:szCs w:val="28"/>
              </w:rPr>
            </w:pPr>
            <w:r w:rsidRPr="00911763">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65C87C26" w14:textId="77777777" w:rsidR="00911763" w:rsidRPr="00911763" w:rsidRDefault="00911763" w:rsidP="00911763">
            <w:pPr>
              <w:autoSpaceDE w:val="0"/>
              <w:autoSpaceDN w:val="0"/>
              <w:adjustRightInd w:val="0"/>
              <w:jc w:val="center"/>
              <w:rPr>
                <w:sz w:val="28"/>
                <w:szCs w:val="28"/>
              </w:rPr>
            </w:pPr>
            <w:r w:rsidRPr="00911763">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574FAC06"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54,0</w:t>
            </w:r>
          </w:p>
        </w:tc>
      </w:tr>
      <w:tr w:rsidR="00911763" w:rsidRPr="00911763" w14:paraId="09359B6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2E32F0B0" w14:textId="77777777" w:rsidR="00911763" w:rsidRPr="00911763" w:rsidRDefault="00911763" w:rsidP="00911763">
            <w:pPr>
              <w:autoSpaceDE w:val="0"/>
              <w:autoSpaceDN w:val="0"/>
              <w:adjustRightInd w:val="0"/>
              <w:jc w:val="center"/>
              <w:rPr>
                <w:sz w:val="28"/>
                <w:szCs w:val="28"/>
              </w:rPr>
            </w:pPr>
            <w:r w:rsidRPr="00911763">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734850F9" w14:textId="77777777" w:rsidR="00911763" w:rsidRPr="00911763" w:rsidRDefault="00911763" w:rsidP="00911763">
            <w:pPr>
              <w:autoSpaceDE w:val="0"/>
              <w:autoSpaceDN w:val="0"/>
              <w:adjustRightInd w:val="0"/>
              <w:jc w:val="center"/>
              <w:rPr>
                <w:sz w:val="28"/>
                <w:szCs w:val="28"/>
              </w:rPr>
            </w:pPr>
            <w:r w:rsidRPr="00911763">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385753C6"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59,0</w:t>
            </w:r>
          </w:p>
        </w:tc>
      </w:tr>
      <w:tr w:rsidR="00911763" w:rsidRPr="00911763" w14:paraId="2F0670ED"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896F13D" w14:textId="77777777" w:rsidR="00911763" w:rsidRPr="00911763" w:rsidRDefault="00911763" w:rsidP="00911763">
            <w:pPr>
              <w:autoSpaceDE w:val="0"/>
              <w:autoSpaceDN w:val="0"/>
              <w:adjustRightInd w:val="0"/>
              <w:jc w:val="center"/>
              <w:rPr>
                <w:sz w:val="28"/>
                <w:szCs w:val="28"/>
              </w:rPr>
            </w:pPr>
            <w:r w:rsidRPr="00911763">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01B1ADEB" w14:textId="77777777" w:rsidR="00911763" w:rsidRPr="00911763" w:rsidRDefault="00911763" w:rsidP="00911763">
            <w:pPr>
              <w:autoSpaceDE w:val="0"/>
              <w:autoSpaceDN w:val="0"/>
              <w:adjustRightInd w:val="0"/>
              <w:jc w:val="center"/>
              <w:rPr>
                <w:sz w:val="28"/>
                <w:szCs w:val="28"/>
              </w:rPr>
            </w:pPr>
            <w:r w:rsidRPr="00911763">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1869D469"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65,0</w:t>
            </w:r>
          </w:p>
        </w:tc>
      </w:tr>
      <w:tr w:rsidR="00911763" w:rsidRPr="00911763" w14:paraId="4E639179"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25270818" w14:textId="77777777" w:rsidR="00911763" w:rsidRPr="00911763" w:rsidRDefault="00911763" w:rsidP="00911763">
            <w:pPr>
              <w:autoSpaceDE w:val="0"/>
              <w:autoSpaceDN w:val="0"/>
              <w:adjustRightInd w:val="0"/>
              <w:jc w:val="center"/>
              <w:rPr>
                <w:sz w:val="28"/>
                <w:szCs w:val="28"/>
              </w:rPr>
            </w:pPr>
            <w:r w:rsidRPr="00911763">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656E4BF2" w14:textId="77777777" w:rsidR="00911763" w:rsidRPr="00911763" w:rsidRDefault="00911763" w:rsidP="00911763">
            <w:pPr>
              <w:autoSpaceDE w:val="0"/>
              <w:autoSpaceDN w:val="0"/>
              <w:adjustRightInd w:val="0"/>
              <w:jc w:val="center"/>
              <w:rPr>
                <w:sz w:val="28"/>
                <w:szCs w:val="28"/>
              </w:rPr>
            </w:pPr>
            <w:r w:rsidRPr="00911763">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53646AD7" w14:textId="77777777" w:rsidR="00911763" w:rsidRPr="00911763" w:rsidRDefault="00911763" w:rsidP="00911763">
            <w:pPr>
              <w:autoSpaceDE w:val="0"/>
              <w:autoSpaceDN w:val="0"/>
              <w:adjustRightInd w:val="0"/>
              <w:jc w:val="center"/>
              <w:rPr>
                <w:sz w:val="28"/>
                <w:szCs w:val="28"/>
              </w:rPr>
            </w:pPr>
            <w:r w:rsidRPr="00911763">
              <w:rPr>
                <w:rFonts w:eastAsia="Calibri"/>
                <w:sz w:val="28"/>
                <w:szCs w:val="28"/>
              </w:rPr>
              <w:t>79,0</w:t>
            </w:r>
          </w:p>
        </w:tc>
      </w:tr>
    </w:tbl>
    <w:p w14:paraId="5CD0A0DA" w14:textId="77777777" w:rsidR="00911763" w:rsidRPr="00911763" w:rsidRDefault="00911763" w:rsidP="00911763">
      <w:pPr>
        <w:jc w:val="both"/>
        <w:rPr>
          <w:sz w:val="28"/>
          <w:szCs w:val="28"/>
          <w:lang w:eastAsia="x-none"/>
        </w:rPr>
      </w:pPr>
    </w:p>
    <w:p w14:paraId="4AB7B97D" w14:textId="77777777" w:rsidR="00911763" w:rsidRPr="00911763" w:rsidRDefault="00911763" w:rsidP="009D5D7B">
      <w:pPr>
        <w:ind w:firstLine="567"/>
        <w:jc w:val="both"/>
        <w:rPr>
          <w:sz w:val="28"/>
          <w:szCs w:val="28"/>
          <w:lang w:eastAsia="x-none"/>
        </w:rPr>
      </w:pPr>
      <w:r w:rsidRPr="00911763">
        <w:rPr>
          <w:sz w:val="28"/>
          <w:szCs w:val="28"/>
          <w:lang w:eastAsia="x-none"/>
        </w:rPr>
        <w:t>2. На услуги по перевозке детей в возрасте от 5 до 7 лет железнодорожным транспортом в пригородном сообщении на территории Кемеровской области с ростом не выше 104,3 в следующем размере:</w:t>
      </w:r>
    </w:p>
    <w:p w14:paraId="0553D8A4" w14:textId="77777777" w:rsidR="00911763" w:rsidRPr="00911763" w:rsidRDefault="00911763" w:rsidP="00911763">
      <w:pPr>
        <w:jc w:val="both"/>
        <w:rPr>
          <w:sz w:val="28"/>
          <w:szCs w:val="28"/>
          <w:lang w:eastAsia="x-none"/>
        </w:rPr>
      </w:pPr>
    </w:p>
    <w:tbl>
      <w:tblPr>
        <w:tblW w:w="9136" w:type="dxa"/>
        <w:tblInd w:w="352" w:type="dxa"/>
        <w:tblLayout w:type="fixed"/>
        <w:tblCellMar>
          <w:left w:w="70" w:type="dxa"/>
          <w:right w:w="70" w:type="dxa"/>
        </w:tblCellMar>
        <w:tblLook w:val="0000" w:firstRow="0" w:lastRow="0" w:firstColumn="0" w:lastColumn="0" w:noHBand="0" w:noVBand="0"/>
      </w:tblPr>
      <w:tblGrid>
        <w:gridCol w:w="900"/>
        <w:gridCol w:w="3780"/>
        <w:gridCol w:w="4456"/>
      </w:tblGrid>
      <w:tr w:rsidR="00911763" w:rsidRPr="00911763" w14:paraId="10C093AB" w14:textId="77777777" w:rsidTr="00483167">
        <w:trPr>
          <w:cantSplit/>
          <w:trHeight w:val="360"/>
        </w:trPr>
        <w:tc>
          <w:tcPr>
            <w:tcW w:w="900" w:type="dxa"/>
            <w:tcBorders>
              <w:top w:val="single" w:sz="6" w:space="0" w:color="auto"/>
              <w:left w:val="single" w:sz="6" w:space="0" w:color="auto"/>
              <w:bottom w:val="single" w:sz="6" w:space="0" w:color="auto"/>
              <w:right w:val="single" w:sz="6" w:space="0" w:color="auto"/>
            </w:tcBorders>
          </w:tcPr>
          <w:p w14:paraId="7CAAB217" w14:textId="77777777" w:rsidR="00911763" w:rsidRPr="00911763" w:rsidRDefault="00911763" w:rsidP="00911763">
            <w:pPr>
              <w:jc w:val="center"/>
              <w:rPr>
                <w:sz w:val="28"/>
                <w:szCs w:val="28"/>
              </w:rPr>
            </w:pPr>
            <w:r w:rsidRPr="00911763">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3B7F0422" w14:textId="77777777" w:rsidR="00911763" w:rsidRPr="00911763" w:rsidRDefault="00911763" w:rsidP="00911763">
            <w:pPr>
              <w:jc w:val="center"/>
              <w:rPr>
                <w:sz w:val="28"/>
                <w:szCs w:val="28"/>
              </w:rPr>
            </w:pPr>
            <w:r w:rsidRPr="00911763">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12CE55DC" w14:textId="77777777" w:rsidR="00911763" w:rsidRPr="00911763" w:rsidRDefault="00911763" w:rsidP="00911763">
            <w:pPr>
              <w:jc w:val="center"/>
              <w:rPr>
                <w:sz w:val="28"/>
                <w:szCs w:val="28"/>
              </w:rPr>
            </w:pPr>
            <w:r w:rsidRPr="00911763">
              <w:rPr>
                <w:sz w:val="28"/>
                <w:szCs w:val="28"/>
              </w:rPr>
              <w:t>Тариф, руб.</w:t>
            </w:r>
          </w:p>
        </w:tc>
      </w:tr>
      <w:tr w:rsidR="00911763" w:rsidRPr="00911763" w14:paraId="18B592C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6EDCA2F" w14:textId="77777777" w:rsidR="00911763" w:rsidRPr="00911763" w:rsidRDefault="00911763" w:rsidP="00911763">
            <w:pPr>
              <w:jc w:val="center"/>
              <w:rPr>
                <w:sz w:val="28"/>
                <w:szCs w:val="28"/>
              </w:rPr>
            </w:pPr>
            <w:r w:rsidRPr="00911763">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2B72365B" w14:textId="77777777" w:rsidR="00911763" w:rsidRPr="00911763" w:rsidRDefault="00911763" w:rsidP="00911763">
            <w:pPr>
              <w:jc w:val="center"/>
              <w:rPr>
                <w:sz w:val="28"/>
                <w:szCs w:val="28"/>
              </w:rPr>
            </w:pPr>
            <w:r w:rsidRPr="00911763">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579C0D42" w14:textId="77777777" w:rsidR="00911763" w:rsidRPr="00911763" w:rsidRDefault="00911763" w:rsidP="00911763">
            <w:pPr>
              <w:jc w:val="center"/>
              <w:rPr>
                <w:sz w:val="28"/>
                <w:szCs w:val="28"/>
              </w:rPr>
            </w:pPr>
            <w:r w:rsidRPr="00911763">
              <w:rPr>
                <w:rFonts w:eastAsia="Calibri"/>
                <w:sz w:val="28"/>
                <w:szCs w:val="28"/>
                <w:lang w:eastAsia="en-US"/>
              </w:rPr>
              <w:t>10,0</w:t>
            </w:r>
          </w:p>
        </w:tc>
      </w:tr>
      <w:tr w:rsidR="00911763" w:rsidRPr="00911763" w14:paraId="524232F6"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8CC315D" w14:textId="77777777" w:rsidR="00911763" w:rsidRPr="00911763" w:rsidRDefault="00911763" w:rsidP="00911763">
            <w:pPr>
              <w:jc w:val="center"/>
              <w:rPr>
                <w:sz w:val="28"/>
                <w:szCs w:val="28"/>
              </w:rPr>
            </w:pPr>
            <w:r w:rsidRPr="00911763">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1C8E6D31" w14:textId="77777777" w:rsidR="00911763" w:rsidRPr="00911763" w:rsidRDefault="00911763" w:rsidP="00911763">
            <w:pPr>
              <w:jc w:val="center"/>
              <w:rPr>
                <w:sz w:val="28"/>
                <w:szCs w:val="28"/>
              </w:rPr>
            </w:pPr>
            <w:r w:rsidRPr="00911763">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1EFFB151" w14:textId="77777777" w:rsidR="00911763" w:rsidRPr="00911763" w:rsidRDefault="00911763" w:rsidP="00911763">
            <w:pPr>
              <w:jc w:val="center"/>
              <w:rPr>
                <w:sz w:val="28"/>
                <w:szCs w:val="28"/>
              </w:rPr>
            </w:pPr>
            <w:r w:rsidRPr="00911763">
              <w:rPr>
                <w:rFonts w:eastAsia="Calibri"/>
                <w:sz w:val="28"/>
                <w:szCs w:val="28"/>
                <w:lang w:eastAsia="en-US"/>
              </w:rPr>
              <w:t>15,5</w:t>
            </w:r>
          </w:p>
        </w:tc>
      </w:tr>
      <w:tr w:rsidR="00911763" w:rsidRPr="00911763" w14:paraId="316EA875"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0A9EC98" w14:textId="77777777" w:rsidR="00911763" w:rsidRPr="00911763" w:rsidRDefault="00911763" w:rsidP="00911763">
            <w:pPr>
              <w:jc w:val="center"/>
              <w:rPr>
                <w:sz w:val="28"/>
                <w:szCs w:val="28"/>
              </w:rPr>
            </w:pPr>
            <w:r w:rsidRPr="00911763">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21E66C45" w14:textId="77777777" w:rsidR="00911763" w:rsidRPr="00911763" w:rsidRDefault="00911763" w:rsidP="00911763">
            <w:pPr>
              <w:jc w:val="center"/>
              <w:rPr>
                <w:sz w:val="28"/>
                <w:szCs w:val="28"/>
              </w:rPr>
            </w:pPr>
            <w:r w:rsidRPr="00911763">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1FD45FDF" w14:textId="77777777" w:rsidR="00911763" w:rsidRPr="00911763" w:rsidRDefault="00911763" w:rsidP="00911763">
            <w:pPr>
              <w:jc w:val="center"/>
              <w:rPr>
                <w:sz w:val="28"/>
                <w:szCs w:val="28"/>
              </w:rPr>
            </w:pPr>
            <w:r w:rsidRPr="00911763">
              <w:rPr>
                <w:sz w:val="28"/>
                <w:szCs w:val="28"/>
              </w:rPr>
              <w:t>20,5</w:t>
            </w:r>
          </w:p>
        </w:tc>
      </w:tr>
      <w:tr w:rsidR="00911763" w:rsidRPr="00911763" w14:paraId="0D336DC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7D415E0D" w14:textId="77777777" w:rsidR="00911763" w:rsidRPr="00911763" w:rsidRDefault="00911763" w:rsidP="00911763">
            <w:pPr>
              <w:jc w:val="center"/>
              <w:rPr>
                <w:sz w:val="28"/>
                <w:szCs w:val="28"/>
              </w:rPr>
            </w:pPr>
            <w:r w:rsidRPr="00911763">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FC218D9" w14:textId="77777777" w:rsidR="00911763" w:rsidRPr="00911763" w:rsidRDefault="00911763" w:rsidP="00911763">
            <w:pPr>
              <w:jc w:val="center"/>
              <w:rPr>
                <w:sz w:val="28"/>
                <w:szCs w:val="28"/>
              </w:rPr>
            </w:pPr>
            <w:r w:rsidRPr="00911763">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64402E0C" w14:textId="77777777" w:rsidR="00911763" w:rsidRPr="00911763" w:rsidRDefault="00911763" w:rsidP="00911763">
            <w:pPr>
              <w:jc w:val="center"/>
              <w:rPr>
                <w:sz w:val="28"/>
                <w:szCs w:val="28"/>
              </w:rPr>
            </w:pPr>
            <w:r w:rsidRPr="00911763">
              <w:rPr>
                <w:rFonts w:eastAsia="Calibri"/>
                <w:sz w:val="28"/>
                <w:szCs w:val="28"/>
                <w:lang w:eastAsia="en-US"/>
              </w:rPr>
              <w:t>22,5</w:t>
            </w:r>
          </w:p>
        </w:tc>
      </w:tr>
      <w:tr w:rsidR="00911763" w:rsidRPr="00911763" w14:paraId="0EE0CD0D"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90863D0" w14:textId="77777777" w:rsidR="00911763" w:rsidRPr="00911763" w:rsidRDefault="00911763" w:rsidP="00911763">
            <w:pPr>
              <w:jc w:val="center"/>
              <w:rPr>
                <w:sz w:val="28"/>
                <w:szCs w:val="28"/>
              </w:rPr>
            </w:pPr>
            <w:r w:rsidRPr="00911763">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21E9CC3A" w14:textId="77777777" w:rsidR="00911763" w:rsidRPr="00911763" w:rsidRDefault="00911763" w:rsidP="00911763">
            <w:pPr>
              <w:jc w:val="center"/>
              <w:rPr>
                <w:sz w:val="28"/>
                <w:szCs w:val="28"/>
              </w:rPr>
            </w:pPr>
            <w:r w:rsidRPr="00911763">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214C8040" w14:textId="77777777" w:rsidR="00911763" w:rsidRPr="00911763" w:rsidRDefault="00911763" w:rsidP="00911763">
            <w:pPr>
              <w:jc w:val="center"/>
              <w:rPr>
                <w:sz w:val="28"/>
                <w:szCs w:val="28"/>
              </w:rPr>
            </w:pPr>
            <w:r w:rsidRPr="00911763">
              <w:rPr>
                <w:rFonts w:eastAsia="Calibri"/>
                <w:sz w:val="28"/>
                <w:szCs w:val="28"/>
                <w:lang w:eastAsia="en-US"/>
              </w:rPr>
              <w:t>27,0</w:t>
            </w:r>
          </w:p>
        </w:tc>
      </w:tr>
      <w:tr w:rsidR="00911763" w:rsidRPr="00911763" w14:paraId="2924BAFD"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1272F3B" w14:textId="77777777" w:rsidR="00911763" w:rsidRPr="00911763" w:rsidRDefault="00911763" w:rsidP="00911763">
            <w:pPr>
              <w:jc w:val="center"/>
              <w:rPr>
                <w:sz w:val="28"/>
                <w:szCs w:val="28"/>
              </w:rPr>
            </w:pPr>
            <w:r w:rsidRPr="00911763">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374BDD86" w14:textId="77777777" w:rsidR="00911763" w:rsidRPr="00911763" w:rsidRDefault="00911763" w:rsidP="00911763">
            <w:pPr>
              <w:jc w:val="center"/>
              <w:rPr>
                <w:sz w:val="28"/>
                <w:szCs w:val="28"/>
              </w:rPr>
            </w:pPr>
            <w:r w:rsidRPr="00911763">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747E3784" w14:textId="77777777" w:rsidR="00911763" w:rsidRPr="00911763" w:rsidRDefault="00911763" w:rsidP="00911763">
            <w:pPr>
              <w:jc w:val="center"/>
              <w:rPr>
                <w:sz w:val="28"/>
                <w:szCs w:val="28"/>
              </w:rPr>
            </w:pPr>
            <w:r w:rsidRPr="00911763">
              <w:rPr>
                <w:rFonts w:eastAsia="Calibri"/>
                <w:sz w:val="28"/>
                <w:szCs w:val="28"/>
                <w:lang w:eastAsia="en-US"/>
              </w:rPr>
              <w:t>29,5</w:t>
            </w:r>
          </w:p>
        </w:tc>
      </w:tr>
      <w:tr w:rsidR="00911763" w:rsidRPr="00911763" w14:paraId="6EF9B30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1265574" w14:textId="77777777" w:rsidR="00911763" w:rsidRPr="00911763" w:rsidRDefault="00911763" w:rsidP="00911763">
            <w:pPr>
              <w:jc w:val="center"/>
              <w:rPr>
                <w:sz w:val="28"/>
                <w:szCs w:val="28"/>
              </w:rPr>
            </w:pPr>
            <w:r w:rsidRPr="00911763">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36A8F8F1" w14:textId="77777777" w:rsidR="00911763" w:rsidRPr="00911763" w:rsidRDefault="00911763" w:rsidP="00911763">
            <w:pPr>
              <w:jc w:val="center"/>
              <w:rPr>
                <w:sz w:val="28"/>
                <w:szCs w:val="28"/>
              </w:rPr>
            </w:pPr>
            <w:r w:rsidRPr="00911763">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0B62F911" w14:textId="77777777" w:rsidR="00911763" w:rsidRPr="00911763" w:rsidRDefault="00911763" w:rsidP="00911763">
            <w:pPr>
              <w:jc w:val="center"/>
              <w:rPr>
                <w:sz w:val="28"/>
                <w:szCs w:val="28"/>
              </w:rPr>
            </w:pPr>
            <w:r w:rsidRPr="00911763">
              <w:rPr>
                <w:rFonts w:eastAsia="Calibri"/>
                <w:sz w:val="28"/>
                <w:szCs w:val="28"/>
                <w:lang w:eastAsia="en-US"/>
              </w:rPr>
              <w:t>32,5</w:t>
            </w:r>
          </w:p>
        </w:tc>
      </w:tr>
      <w:tr w:rsidR="00911763" w:rsidRPr="00911763" w14:paraId="307059CB"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7C54FF2E" w14:textId="77777777" w:rsidR="00911763" w:rsidRPr="00911763" w:rsidRDefault="00911763" w:rsidP="00911763">
            <w:pPr>
              <w:jc w:val="center"/>
              <w:rPr>
                <w:sz w:val="28"/>
                <w:szCs w:val="28"/>
              </w:rPr>
            </w:pPr>
            <w:r w:rsidRPr="00911763">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63CE9566" w14:textId="77777777" w:rsidR="00911763" w:rsidRPr="00911763" w:rsidRDefault="00911763" w:rsidP="00911763">
            <w:pPr>
              <w:jc w:val="center"/>
              <w:rPr>
                <w:sz w:val="28"/>
                <w:szCs w:val="28"/>
              </w:rPr>
            </w:pPr>
            <w:r w:rsidRPr="00911763">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0746567B" w14:textId="77777777" w:rsidR="00911763" w:rsidRPr="00911763" w:rsidRDefault="00911763" w:rsidP="00911763">
            <w:pPr>
              <w:jc w:val="center"/>
              <w:rPr>
                <w:sz w:val="28"/>
                <w:szCs w:val="28"/>
              </w:rPr>
            </w:pPr>
            <w:r w:rsidRPr="00911763">
              <w:rPr>
                <w:rFonts w:eastAsia="Calibri"/>
                <w:sz w:val="28"/>
                <w:szCs w:val="28"/>
                <w:lang w:eastAsia="en-US"/>
              </w:rPr>
              <w:t>39,5</w:t>
            </w:r>
          </w:p>
        </w:tc>
      </w:tr>
    </w:tbl>
    <w:p w14:paraId="31164483" w14:textId="77777777" w:rsidR="00911763" w:rsidRPr="00911763" w:rsidRDefault="00911763" w:rsidP="00911763">
      <w:pPr>
        <w:jc w:val="both"/>
        <w:rPr>
          <w:rFonts w:eastAsia="Calibri"/>
          <w:sz w:val="28"/>
          <w:szCs w:val="28"/>
          <w:lang w:eastAsia="en-US"/>
        </w:rPr>
      </w:pPr>
    </w:p>
    <w:p w14:paraId="3E4F2C6F" w14:textId="77777777" w:rsidR="00911763" w:rsidRPr="00911763" w:rsidRDefault="00911763" w:rsidP="00911763">
      <w:pPr>
        <w:jc w:val="both"/>
        <w:rPr>
          <w:rFonts w:eastAsia="Calibri"/>
          <w:sz w:val="28"/>
          <w:szCs w:val="28"/>
          <w:lang w:eastAsia="en-US"/>
        </w:rPr>
        <w:sectPr w:rsidR="00911763" w:rsidRPr="00911763" w:rsidSect="00E91608">
          <w:headerReference w:type="default" r:id="rId106"/>
          <w:pgSz w:w="11906" w:h="16838"/>
          <w:pgMar w:top="1134" w:right="850" w:bottom="851" w:left="1560" w:header="708" w:footer="708" w:gutter="0"/>
          <w:cols w:space="708"/>
          <w:titlePg/>
          <w:docGrid w:linePitch="360"/>
        </w:sectPr>
      </w:pPr>
    </w:p>
    <w:p w14:paraId="7E6865CD" w14:textId="77777777" w:rsidR="00911763" w:rsidRPr="00911763" w:rsidRDefault="00911763" w:rsidP="00911763">
      <w:pPr>
        <w:spacing w:after="160" w:line="259" w:lineRule="auto"/>
        <w:jc w:val="right"/>
        <w:rPr>
          <w:rFonts w:eastAsia="Calibri"/>
          <w:sz w:val="28"/>
          <w:szCs w:val="28"/>
          <w:lang w:eastAsia="en-US"/>
        </w:rPr>
      </w:pPr>
      <w:r w:rsidRPr="00911763">
        <w:rPr>
          <w:rFonts w:ascii="Calibri" w:eastAsia="Calibri" w:hAnsi="Calibri"/>
          <w:noProof/>
          <w:sz w:val="22"/>
          <w:szCs w:val="22"/>
          <w:lang w:eastAsia="en-US"/>
        </w:rPr>
        <w:lastRenderedPageBreak/>
        <w:drawing>
          <wp:anchor distT="0" distB="0" distL="114300" distR="114300" simplePos="0" relativeHeight="251659264" behindDoc="1" locked="0" layoutInCell="1" allowOverlap="1" wp14:anchorId="64CAEC39" wp14:editId="57D5280A">
            <wp:simplePos x="0" y="0"/>
            <wp:positionH relativeFrom="column">
              <wp:posOffset>184785</wp:posOffset>
            </wp:positionH>
            <wp:positionV relativeFrom="paragraph">
              <wp:posOffset>95250</wp:posOffset>
            </wp:positionV>
            <wp:extent cx="9431655" cy="567690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31655" cy="5676900"/>
                    </a:xfrm>
                    <a:prstGeom prst="rect">
                      <a:avLst/>
                    </a:prstGeom>
                    <a:noFill/>
                    <a:ln>
                      <a:noFill/>
                    </a:ln>
                  </pic:spPr>
                </pic:pic>
              </a:graphicData>
            </a:graphic>
          </wp:anchor>
        </w:drawing>
      </w:r>
      <w:r w:rsidRPr="00911763">
        <w:rPr>
          <w:rFonts w:ascii="Calibri" w:eastAsia="Calibri" w:hAnsi="Calibri"/>
          <w:sz w:val="22"/>
          <w:szCs w:val="22"/>
          <w:lang w:eastAsia="en-US"/>
        </w:rPr>
        <w:t xml:space="preserve"> </w:t>
      </w:r>
      <w:r w:rsidRPr="00911763">
        <w:rPr>
          <w:rFonts w:eastAsia="Calibri"/>
          <w:sz w:val="28"/>
          <w:szCs w:val="28"/>
          <w:lang w:eastAsia="en-US"/>
        </w:rPr>
        <w:t>Приложение 1</w:t>
      </w:r>
    </w:p>
    <w:p w14:paraId="0616749E" w14:textId="77777777" w:rsidR="00911763" w:rsidRPr="00911763" w:rsidRDefault="00911763" w:rsidP="00911763">
      <w:pPr>
        <w:spacing w:after="160" w:line="259" w:lineRule="auto"/>
        <w:jc w:val="right"/>
        <w:rPr>
          <w:rFonts w:eastAsia="Calibri"/>
          <w:sz w:val="28"/>
          <w:szCs w:val="28"/>
          <w:lang w:eastAsia="en-US"/>
        </w:rPr>
      </w:pPr>
    </w:p>
    <w:p w14:paraId="268490B7" w14:textId="77777777" w:rsidR="00911763" w:rsidRPr="00911763" w:rsidRDefault="00911763" w:rsidP="00911763">
      <w:pPr>
        <w:spacing w:after="160" w:line="259" w:lineRule="auto"/>
        <w:jc w:val="right"/>
        <w:rPr>
          <w:rFonts w:eastAsia="Calibri"/>
          <w:sz w:val="28"/>
          <w:szCs w:val="28"/>
          <w:lang w:eastAsia="en-US"/>
        </w:rPr>
      </w:pPr>
    </w:p>
    <w:p w14:paraId="46B0829D" w14:textId="77777777" w:rsidR="00911763" w:rsidRPr="00911763" w:rsidRDefault="00911763" w:rsidP="00911763">
      <w:pPr>
        <w:spacing w:after="160" w:line="259" w:lineRule="auto"/>
        <w:jc w:val="right"/>
        <w:rPr>
          <w:rFonts w:eastAsia="Calibri"/>
          <w:sz w:val="28"/>
          <w:szCs w:val="28"/>
          <w:lang w:eastAsia="en-US"/>
        </w:rPr>
      </w:pPr>
    </w:p>
    <w:p w14:paraId="7C8F9B78" w14:textId="77777777" w:rsidR="00911763" w:rsidRPr="00911763" w:rsidRDefault="00911763" w:rsidP="00911763">
      <w:pPr>
        <w:spacing w:after="160" w:line="259" w:lineRule="auto"/>
        <w:jc w:val="right"/>
        <w:rPr>
          <w:rFonts w:eastAsia="Calibri"/>
          <w:sz w:val="28"/>
          <w:szCs w:val="28"/>
          <w:lang w:eastAsia="en-US"/>
        </w:rPr>
      </w:pPr>
    </w:p>
    <w:p w14:paraId="2C4C5404" w14:textId="77777777" w:rsidR="00911763" w:rsidRPr="00911763" w:rsidRDefault="00911763" w:rsidP="00911763">
      <w:pPr>
        <w:spacing w:after="160" w:line="259" w:lineRule="auto"/>
        <w:jc w:val="right"/>
        <w:rPr>
          <w:rFonts w:eastAsia="Calibri"/>
          <w:sz w:val="28"/>
          <w:szCs w:val="28"/>
          <w:lang w:eastAsia="en-US"/>
        </w:rPr>
      </w:pPr>
    </w:p>
    <w:p w14:paraId="073FD607" w14:textId="77777777" w:rsidR="00911763" w:rsidRPr="00911763" w:rsidRDefault="00911763" w:rsidP="00911763">
      <w:pPr>
        <w:spacing w:after="160" w:line="259" w:lineRule="auto"/>
        <w:jc w:val="right"/>
        <w:rPr>
          <w:rFonts w:eastAsia="Calibri"/>
          <w:sz w:val="28"/>
          <w:szCs w:val="28"/>
          <w:lang w:eastAsia="en-US"/>
        </w:rPr>
      </w:pPr>
    </w:p>
    <w:p w14:paraId="37028357" w14:textId="77777777" w:rsidR="00911763" w:rsidRPr="00911763" w:rsidRDefault="00911763" w:rsidP="00911763">
      <w:pPr>
        <w:spacing w:after="160" w:line="259" w:lineRule="auto"/>
        <w:jc w:val="right"/>
        <w:rPr>
          <w:rFonts w:eastAsia="Calibri"/>
          <w:sz w:val="28"/>
          <w:szCs w:val="28"/>
          <w:lang w:eastAsia="en-US"/>
        </w:rPr>
      </w:pPr>
    </w:p>
    <w:p w14:paraId="76756E4E" w14:textId="77777777" w:rsidR="00911763" w:rsidRPr="00911763" w:rsidRDefault="00911763" w:rsidP="00911763">
      <w:pPr>
        <w:spacing w:after="160" w:line="259" w:lineRule="auto"/>
        <w:jc w:val="right"/>
        <w:rPr>
          <w:rFonts w:eastAsia="Calibri"/>
          <w:sz w:val="28"/>
          <w:szCs w:val="28"/>
          <w:lang w:eastAsia="en-US"/>
        </w:rPr>
      </w:pPr>
    </w:p>
    <w:p w14:paraId="12158E0A" w14:textId="77777777" w:rsidR="00911763" w:rsidRPr="00911763" w:rsidRDefault="00911763" w:rsidP="00911763">
      <w:pPr>
        <w:spacing w:after="160" w:line="259" w:lineRule="auto"/>
        <w:jc w:val="right"/>
        <w:rPr>
          <w:rFonts w:eastAsia="Calibri"/>
          <w:sz w:val="28"/>
          <w:szCs w:val="28"/>
          <w:lang w:eastAsia="en-US"/>
        </w:rPr>
      </w:pPr>
    </w:p>
    <w:p w14:paraId="5FF6D818" w14:textId="77777777" w:rsidR="00911763" w:rsidRPr="00911763" w:rsidRDefault="00911763" w:rsidP="00911763">
      <w:pPr>
        <w:spacing w:after="160" w:line="259" w:lineRule="auto"/>
        <w:rPr>
          <w:rFonts w:eastAsia="Calibri"/>
          <w:sz w:val="28"/>
          <w:szCs w:val="28"/>
          <w:lang w:eastAsia="en-US"/>
        </w:rPr>
      </w:pPr>
      <w:r w:rsidRPr="00911763">
        <w:rPr>
          <w:rFonts w:eastAsia="Calibri"/>
          <w:sz w:val="28"/>
          <w:szCs w:val="28"/>
          <w:lang w:eastAsia="en-US"/>
        </w:rPr>
        <w:tab/>
      </w:r>
    </w:p>
    <w:p w14:paraId="1BCCEEFB" w14:textId="77777777" w:rsidR="00911763" w:rsidRPr="00911763" w:rsidRDefault="00911763" w:rsidP="00911763">
      <w:pPr>
        <w:tabs>
          <w:tab w:val="left" w:pos="2730"/>
        </w:tabs>
        <w:spacing w:after="160" w:line="259" w:lineRule="auto"/>
        <w:rPr>
          <w:rFonts w:eastAsia="Calibri"/>
          <w:sz w:val="28"/>
          <w:szCs w:val="28"/>
          <w:lang w:eastAsia="en-US"/>
        </w:rPr>
        <w:sectPr w:rsidR="00911763" w:rsidRPr="00911763" w:rsidSect="00233815">
          <w:pgSz w:w="16838" w:h="11906" w:orient="landscape"/>
          <w:pgMar w:top="851" w:right="851" w:bottom="1559" w:left="1134" w:header="708" w:footer="708" w:gutter="0"/>
          <w:cols w:space="708"/>
          <w:docGrid w:linePitch="360"/>
        </w:sectPr>
      </w:pPr>
    </w:p>
    <w:p w14:paraId="1FF8D9FE"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lastRenderedPageBreak/>
        <w:drawing>
          <wp:inline distT="0" distB="0" distL="0" distR="0" wp14:anchorId="276DDF9A" wp14:editId="3D27D3DD">
            <wp:extent cx="9469120" cy="60299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469120" cy="6029960"/>
                    </a:xfrm>
                    <a:prstGeom prst="rect">
                      <a:avLst/>
                    </a:prstGeom>
                    <a:noFill/>
                    <a:ln>
                      <a:noFill/>
                    </a:ln>
                  </pic:spPr>
                </pic:pic>
              </a:graphicData>
            </a:graphic>
          </wp:inline>
        </w:drawing>
      </w:r>
    </w:p>
    <w:p w14:paraId="28CFB1B4"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42E1045B"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drawing>
          <wp:inline distT="0" distB="0" distL="0" distR="0" wp14:anchorId="3BF7929D" wp14:editId="23C055E5">
            <wp:extent cx="9431655" cy="5372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31655" cy="5372100"/>
                    </a:xfrm>
                    <a:prstGeom prst="rect">
                      <a:avLst/>
                    </a:prstGeom>
                    <a:noFill/>
                    <a:ln>
                      <a:noFill/>
                    </a:ln>
                  </pic:spPr>
                </pic:pic>
              </a:graphicData>
            </a:graphic>
          </wp:inline>
        </w:drawing>
      </w:r>
    </w:p>
    <w:p w14:paraId="4D70F937"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2158AE0"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drawing>
          <wp:inline distT="0" distB="0" distL="0" distR="0" wp14:anchorId="24AC0943" wp14:editId="76EC055C">
            <wp:extent cx="9431655" cy="23260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31655" cy="2326005"/>
                    </a:xfrm>
                    <a:prstGeom prst="rect">
                      <a:avLst/>
                    </a:prstGeom>
                    <a:noFill/>
                    <a:ln>
                      <a:noFill/>
                    </a:ln>
                  </pic:spPr>
                </pic:pic>
              </a:graphicData>
            </a:graphic>
          </wp:inline>
        </w:drawing>
      </w:r>
    </w:p>
    <w:p w14:paraId="0F7D6954"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593E669A"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49F2FD6F"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9F15CDA"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B83BC4A"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57DB12FC"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A743EEB"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289E6A08"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53090F3A" w14:textId="77777777" w:rsidR="00926E39" w:rsidRDefault="00926E39" w:rsidP="00911763">
      <w:pPr>
        <w:tabs>
          <w:tab w:val="left" w:pos="2730"/>
        </w:tabs>
        <w:spacing w:after="160" w:line="259" w:lineRule="auto"/>
        <w:jc w:val="right"/>
        <w:rPr>
          <w:rFonts w:eastAsia="Calibri"/>
          <w:sz w:val="28"/>
          <w:szCs w:val="28"/>
          <w:lang w:eastAsia="en-US"/>
        </w:rPr>
        <w:sectPr w:rsidR="00926E39" w:rsidSect="00926E39">
          <w:pgSz w:w="16838" w:h="11906" w:orient="landscape"/>
          <w:pgMar w:top="1701" w:right="709" w:bottom="851" w:left="284" w:header="426" w:footer="407" w:gutter="0"/>
          <w:cols w:space="708"/>
          <w:titlePg/>
          <w:docGrid w:linePitch="360"/>
        </w:sectPr>
      </w:pPr>
    </w:p>
    <w:p w14:paraId="6F6AB833"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eastAsia="Calibri"/>
          <w:lang w:eastAsia="en-US"/>
        </w:rPr>
        <w:lastRenderedPageBreak/>
        <w:t>Приложение 2</w:t>
      </w:r>
    </w:p>
    <w:p w14:paraId="6C297562"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D89305C"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drawing>
          <wp:inline distT="0" distB="0" distL="0" distR="0" wp14:anchorId="57969933" wp14:editId="45A54FFF">
            <wp:extent cx="9576168" cy="496252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77773" cy="4963357"/>
                    </a:xfrm>
                    <a:prstGeom prst="rect">
                      <a:avLst/>
                    </a:prstGeom>
                    <a:noFill/>
                    <a:ln>
                      <a:noFill/>
                    </a:ln>
                  </pic:spPr>
                </pic:pic>
              </a:graphicData>
            </a:graphic>
          </wp:inline>
        </w:drawing>
      </w:r>
    </w:p>
    <w:p w14:paraId="6310E15B"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lastRenderedPageBreak/>
        <w:drawing>
          <wp:inline distT="0" distB="0" distL="0" distR="0" wp14:anchorId="19623894" wp14:editId="79DF62A4">
            <wp:extent cx="9700627" cy="5271459"/>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09613" cy="5276342"/>
                    </a:xfrm>
                    <a:prstGeom prst="rect">
                      <a:avLst/>
                    </a:prstGeom>
                    <a:noFill/>
                    <a:ln>
                      <a:noFill/>
                    </a:ln>
                  </pic:spPr>
                </pic:pic>
              </a:graphicData>
            </a:graphic>
          </wp:inline>
        </w:drawing>
      </w:r>
    </w:p>
    <w:p w14:paraId="19A25925"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0442A84D"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lastRenderedPageBreak/>
        <w:drawing>
          <wp:inline distT="0" distB="0" distL="0" distR="0" wp14:anchorId="608EEF4F" wp14:editId="6080B6CB">
            <wp:extent cx="9637830" cy="6120130"/>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41159" cy="6122244"/>
                    </a:xfrm>
                    <a:prstGeom prst="rect">
                      <a:avLst/>
                    </a:prstGeom>
                    <a:noFill/>
                    <a:ln>
                      <a:noFill/>
                    </a:ln>
                  </pic:spPr>
                </pic:pic>
              </a:graphicData>
            </a:graphic>
          </wp:inline>
        </w:drawing>
      </w:r>
    </w:p>
    <w:p w14:paraId="0C3F4CDF"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lastRenderedPageBreak/>
        <w:drawing>
          <wp:inline distT="0" distB="0" distL="0" distR="0" wp14:anchorId="49BFDEF0" wp14:editId="60D866FD">
            <wp:extent cx="9552305" cy="61201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52305" cy="6120130"/>
                    </a:xfrm>
                    <a:prstGeom prst="rect">
                      <a:avLst/>
                    </a:prstGeom>
                    <a:noFill/>
                    <a:ln>
                      <a:noFill/>
                    </a:ln>
                  </pic:spPr>
                </pic:pic>
              </a:graphicData>
            </a:graphic>
          </wp:inline>
        </w:drawing>
      </w:r>
    </w:p>
    <w:p w14:paraId="7374B1A5"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eastAsia="Calibri"/>
          <w:sz w:val="28"/>
          <w:szCs w:val="28"/>
          <w:lang w:eastAsia="en-US"/>
        </w:rPr>
        <w:lastRenderedPageBreak/>
        <w:t xml:space="preserve">Приложение 3 </w:t>
      </w:r>
    </w:p>
    <w:p w14:paraId="5ECFEE57"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69F772EB" w14:textId="77777777" w:rsidR="00911763" w:rsidRPr="00911763" w:rsidRDefault="00911763" w:rsidP="00911763">
      <w:pPr>
        <w:tabs>
          <w:tab w:val="left" w:pos="2730"/>
        </w:tabs>
        <w:spacing w:after="160" w:line="259" w:lineRule="auto"/>
        <w:jc w:val="right"/>
        <w:rPr>
          <w:rFonts w:eastAsia="Calibri"/>
          <w:sz w:val="28"/>
          <w:szCs w:val="28"/>
          <w:lang w:eastAsia="en-US"/>
        </w:rPr>
      </w:pPr>
      <w:r w:rsidRPr="00911763">
        <w:rPr>
          <w:rFonts w:ascii="Calibri" w:eastAsia="Calibri" w:hAnsi="Calibri"/>
          <w:noProof/>
          <w:sz w:val="22"/>
          <w:szCs w:val="22"/>
          <w:lang w:eastAsia="en-US"/>
        </w:rPr>
        <w:drawing>
          <wp:inline distT="0" distB="0" distL="0" distR="0" wp14:anchorId="68F3F4E3" wp14:editId="7206A7C4">
            <wp:extent cx="9431655" cy="25812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31655" cy="2581275"/>
                    </a:xfrm>
                    <a:prstGeom prst="rect">
                      <a:avLst/>
                    </a:prstGeom>
                    <a:noFill/>
                    <a:ln>
                      <a:noFill/>
                    </a:ln>
                  </pic:spPr>
                </pic:pic>
              </a:graphicData>
            </a:graphic>
          </wp:inline>
        </w:drawing>
      </w:r>
    </w:p>
    <w:p w14:paraId="5500901D" w14:textId="77777777" w:rsidR="00911763" w:rsidRPr="00911763" w:rsidRDefault="00911763" w:rsidP="00911763">
      <w:pPr>
        <w:tabs>
          <w:tab w:val="left" w:pos="2730"/>
        </w:tabs>
        <w:spacing w:after="160" w:line="259" w:lineRule="auto"/>
        <w:jc w:val="right"/>
        <w:rPr>
          <w:rFonts w:eastAsia="Calibri"/>
          <w:sz w:val="28"/>
          <w:szCs w:val="28"/>
          <w:lang w:eastAsia="en-US"/>
        </w:rPr>
      </w:pPr>
    </w:p>
    <w:p w14:paraId="11A59436" w14:textId="77777777" w:rsidR="00911763" w:rsidRPr="00911763" w:rsidRDefault="00911763" w:rsidP="00911763">
      <w:pPr>
        <w:tabs>
          <w:tab w:val="left" w:pos="2730"/>
        </w:tabs>
        <w:spacing w:after="160" w:line="259" w:lineRule="auto"/>
        <w:rPr>
          <w:rFonts w:ascii="Calibri" w:eastAsia="Calibri" w:hAnsi="Calibri"/>
          <w:sz w:val="22"/>
          <w:szCs w:val="22"/>
          <w:lang w:eastAsia="en-US"/>
        </w:rPr>
      </w:pPr>
      <w:r w:rsidRPr="00911763">
        <w:rPr>
          <w:rFonts w:eastAsia="Calibri"/>
          <w:sz w:val="28"/>
          <w:szCs w:val="28"/>
          <w:lang w:eastAsia="en-US"/>
        </w:rPr>
        <w:tab/>
      </w:r>
    </w:p>
    <w:p w14:paraId="18338FC5" w14:textId="77777777" w:rsidR="00911763" w:rsidRPr="00911763" w:rsidRDefault="00911763" w:rsidP="00911763">
      <w:pPr>
        <w:tabs>
          <w:tab w:val="left" w:pos="4680"/>
        </w:tabs>
        <w:spacing w:after="160" w:line="259" w:lineRule="auto"/>
        <w:rPr>
          <w:rFonts w:ascii="Calibri" w:eastAsia="Calibri" w:hAnsi="Calibri"/>
          <w:sz w:val="22"/>
          <w:szCs w:val="22"/>
          <w:lang w:eastAsia="en-US"/>
        </w:rPr>
      </w:pPr>
      <w:r w:rsidRPr="00911763">
        <w:rPr>
          <w:rFonts w:ascii="Calibri" w:eastAsia="Calibri" w:hAnsi="Calibri"/>
          <w:sz w:val="22"/>
          <w:szCs w:val="22"/>
          <w:lang w:eastAsia="en-US"/>
        </w:rPr>
        <w:tab/>
      </w:r>
    </w:p>
    <w:p w14:paraId="0D1F3C3B"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025657BD"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457098E5"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0BA65B9E"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08157F63"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7647A285" w14:textId="77777777" w:rsidR="00471F9A" w:rsidRDefault="00471F9A" w:rsidP="00911763">
      <w:pPr>
        <w:tabs>
          <w:tab w:val="left" w:pos="3885"/>
        </w:tabs>
        <w:spacing w:after="160" w:line="259" w:lineRule="auto"/>
        <w:rPr>
          <w:rFonts w:ascii="Calibri" w:eastAsia="Calibri" w:hAnsi="Calibri"/>
          <w:sz w:val="22"/>
          <w:szCs w:val="22"/>
          <w:lang w:eastAsia="en-US"/>
        </w:rPr>
        <w:sectPr w:rsidR="00471F9A" w:rsidSect="00926E39">
          <w:pgSz w:w="16838" w:h="11906" w:orient="landscape"/>
          <w:pgMar w:top="1701" w:right="709" w:bottom="851" w:left="284" w:header="426" w:footer="407" w:gutter="0"/>
          <w:cols w:space="708"/>
          <w:titlePg/>
          <w:docGrid w:linePitch="360"/>
        </w:sectPr>
      </w:pPr>
    </w:p>
    <w:p w14:paraId="3532B796" w14:textId="2D0BD2CB" w:rsidR="00471F9A" w:rsidRPr="00081AD4" w:rsidRDefault="00471F9A" w:rsidP="00471F9A">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10 к протоколу</w:t>
      </w:r>
      <w:r w:rsidRPr="00081AD4">
        <w:rPr>
          <w:color w:val="000000" w:themeColor="text1"/>
        </w:rPr>
        <w:t xml:space="preserve"> № </w:t>
      </w:r>
      <w:r>
        <w:rPr>
          <w:color w:val="000000" w:themeColor="text1"/>
        </w:rPr>
        <w:t>78</w:t>
      </w:r>
    </w:p>
    <w:p w14:paraId="75B9C54A" w14:textId="77777777" w:rsidR="00471F9A" w:rsidRPr="00081AD4" w:rsidRDefault="00471F9A" w:rsidP="00471F9A">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2D292E1" w14:textId="77777777" w:rsidR="00471F9A" w:rsidRPr="00081AD4" w:rsidRDefault="00471F9A" w:rsidP="00471F9A">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1359AA44" w14:textId="77777777" w:rsidR="00471F9A" w:rsidRDefault="00471F9A" w:rsidP="00471F9A">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1E5B529" w14:textId="77777777" w:rsidR="00471F9A" w:rsidRDefault="00471F9A" w:rsidP="00471F9A">
      <w:pPr>
        <w:tabs>
          <w:tab w:val="left" w:pos="5580"/>
          <w:tab w:val="left" w:pos="9498"/>
        </w:tabs>
        <w:ind w:left="-2347" w:right="-569" w:firstLine="7592"/>
        <w:rPr>
          <w:color w:val="000000" w:themeColor="text1"/>
        </w:rPr>
      </w:pPr>
    </w:p>
    <w:p w14:paraId="4E5B2FF9" w14:textId="2ABFF25A" w:rsidR="00471F9A" w:rsidRPr="00290861" w:rsidRDefault="00471F9A" w:rsidP="00471F9A">
      <w:pPr>
        <w:autoSpaceDE w:val="0"/>
        <w:autoSpaceDN w:val="0"/>
        <w:adjustRightInd w:val="0"/>
        <w:ind w:left="709"/>
        <w:jc w:val="center"/>
        <w:rPr>
          <w:b/>
          <w:bCs/>
          <w:sz w:val="28"/>
          <w:szCs w:val="28"/>
        </w:rPr>
      </w:pPr>
      <w:r w:rsidRPr="00290861">
        <w:rPr>
          <w:b/>
          <w:bCs/>
          <w:sz w:val="28"/>
          <w:szCs w:val="28"/>
        </w:rPr>
        <w:t>Тарифы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w:t>
      </w:r>
      <w:r>
        <w:rPr>
          <w:b/>
          <w:bCs/>
          <w:sz w:val="28"/>
          <w:szCs w:val="28"/>
        </w:rPr>
        <w:t xml:space="preserve">-Кузбасса </w:t>
      </w:r>
      <w:r w:rsidRPr="00290861">
        <w:rPr>
          <w:b/>
          <w:sz w:val="28"/>
          <w:szCs w:val="28"/>
        </w:rPr>
        <w:t>для</w:t>
      </w:r>
      <w:r>
        <w:rPr>
          <w:b/>
          <w:sz w:val="28"/>
          <w:szCs w:val="28"/>
        </w:rPr>
        <w:t xml:space="preserve"> </w:t>
      </w:r>
      <w:r w:rsidRPr="00290861">
        <w:rPr>
          <w:b/>
          <w:sz w:val="28"/>
          <w:szCs w:val="28"/>
        </w:rPr>
        <w:t>АО «Краспригород»</w:t>
      </w:r>
    </w:p>
    <w:p w14:paraId="1B4C30EF" w14:textId="77777777" w:rsidR="00471F9A" w:rsidRPr="00290861" w:rsidRDefault="00471F9A" w:rsidP="00471F9A">
      <w:pPr>
        <w:autoSpaceDE w:val="0"/>
        <w:autoSpaceDN w:val="0"/>
        <w:adjustRightInd w:val="0"/>
        <w:jc w:val="center"/>
        <w:rPr>
          <w:b/>
          <w:bCs/>
          <w:sz w:val="28"/>
          <w:szCs w:val="28"/>
        </w:rPr>
      </w:pPr>
    </w:p>
    <w:p w14:paraId="54FE139E" w14:textId="77777777" w:rsidR="00471F9A" w:rsidRPr="00290861" w:rsidRDefault="00471F9A" w:rsidP="00471F9A">
      <w:pPr>
        <w:autoSpaceDE w:val="0"/>
        <w:autoSpaceDN w:val="0"/>
        <w:adjustRightInd w:val="0"/>
        <w:ind w:firstLine="540"/>
        <w:jc w:val="both"/>
        <w:rPr>
          <w:sz w:val="28"/>
          <w:szCs w:val="28"/>
        </w:rPr>
      </w:pPr>
    </w:p>
    <w:tbl>
      <w:tblPr>
        <w:tblW w:w="9497" w:type="dxa"/>
        <w:jc w:val="center"/>
        <w:tblLayout w:type="fixed"/>
        <w:tblCellMar>
          <w:left w:w="70" w:type="dxa"/>
          <w:right w:w="70" w:type="dxa"/>
        </w:tblCellMar>
        <w:tblLook w:val="0000" w:firstRow="0" w:lastRow="0" w:firstColumn="0" w:lastColumn="0" w:noHBand="0" w:noVBand="0"/>
      </w:tblPr>
      <w:tblGrid>
        <w:gridCol w:w="900"/>
        <w:gridCol w:w="3780"/>
        <w:gridCol w:w="4817"/>
      </w:tblGrid>
      <w:tr w:rsidR="00471F9A" w:rsidRPr="00290861" w14:paraId="6BB364CD" w14:textId="77777777" w:rsidTr="00471F9A">
        <w:trPr>
          <w:cantSplit/>
          <w:trHeight w:val="360"/>
          <w:jc w:val="center"/>
        </w:trPr>
        <w:tc>
          <w:tcPr>
            <w:tcW w:w="900" w:type="dxa"/>
            <w:tcBorders>
              <w:top w:val="single" w:sz="6" w:space="0" w:color="auto"/>
              <w:left w:val="single" w:sz="6" w:space="0" w:color="auto"/>
              <w:bottom w:val="single" w:sz="6" w:space="0" w:color="auto"/>
              <w:right w:val="single" w:sz="6" w:space="0" w:color="auto"/>
            </w:tcBorders>
          </w:tcPr>
          <w:p w14:paraId="32438996" w14:textId="77777777" w:rsidR="00471F9A" w:rsidRPr="00290861" w:rsidRDefault="00471F9A" w:rsidP="00483167">
            <w:pPr>
              <w:autoSpaceDE w:val="0"/>
              <w:autoSpaceDN w:val="0"/>
              <w:adjustRightInd w:val="0"/>
              <w:jc w:val="center"/>
              <w:rPr>
                <w:sz w:val="28"/>
                <w:szCs w:val="28"/>
              </w:rPr>
            </w:pPr>
            <w:bookmarkStart w:id="93" w:name="_Hlk88569446"/>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64021CA0" w14:textId="77777777" w:rsidR="00471F9A" w:rsidRPr="00290861" w:rsidRDefault="00471F9A" w:rsidP="00483167">
            <w:pPr>
              <w:autoSpaceDE w:val="0"/>
              <w:autoSpaceDN w:val="0"/>
              <w:adjustRightInd w:val="0"/>
              <w:jc w:val="center"/>
              <w:rPr>
                <w:sz w:val="28"/>
                <w:szCs w:val="28"/>
              </w:rPr>
            </w:pPr>
            <w:r w:rsidRPr="00290861">
              <w:rPr>
                <w:sz w:val="28"/>
                <w:szCs w:val="28"/>
              </w:rPr>
              <w:t>Расстояние, км</w:t>
            </w:r>
          </w:p>
        </w:tc>
        <w:tc>
          <w:tcPr>
            <w:tcW w:w="4817" w:type="dxa"/>
            <w:tcBorders>
              <w:top w:val="single" w:sz="6" w:space="0" w:color="auto"/>
              <w:left w:val="single" w:sz="6" w:space="0" w:color="auto"/>
              <w:bottom w:val="single" w:sz="6" w:space="0" w:color="auto"/>
              <w:right w:val="single" w:sz="6" w:space="0" w:color="auto"/>
            </w:tcBorders>
          </w:tcPr>
          <w:p w14:paraId="40111DDC" w14:textId="77777777" w:rsidR="00471F9A" w:rsidRPr="00290861" w:rsidRDefault="00471F9A" w:rsidP="00483167">
            <w:pPr>
              <w:autoSpaceDE w:val="0"/>
              <w:autoSpaceDN w:val="0"/>
              <w:adjustRightInd w:val="0"/>
              <w:jc w:val="center"/>
              <w:rPr>
                <w:sz w:val="28"/>
                <w:szCs w:val="28"/>
              </w:rPr>
            </w:pPr>
            <w:r w:rsidRPr="00290861">
              <w:rPr>
                <w:sz w:val="28"/>
                <w:szCs w:val="28"/>
              </w:rPr>
              <w:t>Тариф, руб.</w:t>
            </w:r>
          </w:p>
        </w:tc>
      </w:tr>
      <w:tr w:rsidR="00471F9A" w:rsidRPr="00290861" w14:paraId="31569858"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5C2EEB2E" w14:textId="77777777" w:rsidR="00471F9A" w:rsidRPr="00290861" w:rsidRDefault="00471F9A" w:rsidP="00483167">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0F013455" w14:textId="77777777" w:rsidR="00471F9A" w:rsidRPr="00290861" w:rsidRDefault="00471F9A" w:rsidP="00483167">
            <w:pPr>
              <w:autoSpaceDE w:val="0"/>
              <w:autoSpaceDN w:val="0"/>
              <w:adjustRightInd w:val="0"/>
              <w:jc w:val="center"/>
              <w:rPr>
                <w:sz w:val="28"/>
                <w:szCs w:val="28"/>
              </w:rPr>
            </w:pPr>
            <w:r w:rsidRPr="00290861">
              <w:rPr>
                <w:sz w:val="28"/>
                <w:szCs w:val="28"/>
              </w:rPr>
              <w:t>1- 5</w:t>
            </w:r>
          </w:p>
        </w:tc>
        <w:tc>
          <w:tcPr>
            <w:tcW w:w="4817" w:type="dxa"/>
            <w:tcBorders>
              <w:top w:val="single" w:sz="6" w:space="0" w:color="auto"/>
              <w:left w:val="single" w:sz="6" w:space="0" w:color="auto"/>
              <w:bottom w:val="single" w:sz="6" w:space="0" w:color="auto"/>
              <w:right w:val="single" w:sz="6" w:space="0" w:color="auto"/>
            </w:tcBorders>
          </w:tcPr>
          <w:p w14:paraId="3C415494" w14:textId="77777777" w:rsidR="00471F9A" w:rsidRPr="00290861" w:rsidRDefault="00471F9A" w:rsidP="00483167">
            <w:pPr>
              <w:autoSpaceDE w:val="0"/>
              <w:autoSpaceDN w:val="0"/>
              <w:adjustRightInd w:val="0"/>
              <w:jc w:val="center"/>
              <w:rPr>
                <w:sz w:val="28"/>
                <w:szCs w:val="28"/>
              </w:rPr>
            </w:pPr>
            <w:r w:rsidRPr="00290861">
              <w:rPr>
                <w:sz w:val="28"/>
                <w:szCs w:val="28"/>
              </w:rPr>
              <w:t>20,0</w:t>
            </w:r>
          </w:p>
        </w:tc>
      </w:tr>
      <w:tr w:rsidR="00471F9A" w:rsidRPr="00290861" w14:paraId="69D6A9F8"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21F34FE" w14:textId="77777777" w:rsidR="00471F9A" w:rsidRPr="00290861" w:rsidRDefault="00471F9A" w:rsidP="00483167">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6240E9FC" w14:textId="77777777" w:rsidR="00471F9A" w:rsidRPr="00290861" w:rsidRDefault="00471F9A" w:rsidP="00483167">
            <w:pPr>
              <w:autoSpaceDE w:val="0"/>
              <w:autoSpaceDN w:val="0"/>
              <w:adjustRightInd w:val="0"/>
              <w:jc w:val="center"/>
              <w:rPr>
                <w:sz w:val="28"/>
                <w:szCs w:val="28"/>
              </w:rPr>
            </w:pPr>
            <w:r w:rsidRPr="00290861">
              <w:rPr>
                <w:sz w:val="28"/>
                <w:szCs w:val="28"/>
              </w:rPr>
              <w:t>6 - 15</w:t>
            </w:r>
          </w:p>
        </w:tc>
        <w:tc>
          <w:tcPr>
            <w:tcW w:w="4817" w:type="dxa"/>
            <w:tcBorders>
              <w:top w:val="single" w:sz="6" w:space="0" w:color="auto"/>
              <w:left w:val="single" w:sz="6" w:space="0" w:color="auto"/>
              <w:bottom w:val="single" w:sz="6" w:space="0" w:color="auto"/>
              <w:right w:val="single" w:sz="6" w:space="0" w:color="auto"/>
            </w:tcBorders>
          </w:tcPr>
          <w:p w14:paraId="6F5D5018" w14:textId="77777777" w:rsidR="00471F9A" w:rsidRPr="00290861" w:rsidRDefault="00471F9A" w:rsidP="00483167">
            <w:pPr>
              <w:autoSpaceDE w:val="0"/>
              <w:autoSpaceDN w:val="0"/>
              <w:adjustRightInd w:val="0"/>
              <w:jc w:val="center"/>
              <w:rPr>
                <w:sz w:val="28"/>
                <w:szCs w:val="28"/>
              </w:rPr>
            </w:pPr>
            <w:r>
              <w:rPr>
                <w:sz w:val="28"/>
                <w:szCs w:val="28"/>
              </w:rPr>
              <w:t>31</w:t>
            </w:r>
            <w:r w:rsidRPr="00290861">
              <w:rPr>
                <w:sz w:val="28"/>
                <w:szCs w:val="28"/>
              </w:rPr>
              <w:t>,0</w:t>
            </w:r>
          </w:p>
        </w:tc>
      </w:tr>
      <w:tr w:rsidR="00471F9A" w:rsidRPr="00290861" w14:paraId="7A2342BC"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B4375AB" w14:textId="77777777" w:rsidR="00471F9A" w:rsidRPr="00290861" w:rsidRDefault="00471F9A" w:rsidP="00483167">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16061483" w14:textId="77777777" w:rsidR="00471F9A" w:rsidRPr="00290861" w:rsidRDefault="00471F9A" w:rsidP="00483167">
            <w:pPr>
              <w:autoSpaceDE w:val="0"/>
              <w:autoSpaceDN w:val="0"/>
              <w:adjustRightInd w:val="0"/>
              <w:jc w:val="center"/>
              <w:rPr>
                <w:sz w:val="28"/>
                <w:szCs w:val="28"/>
              </w:rPr>
            </w:pPr>
            <w:r w:rsidRPr="00290861">
              <w:rPr>
                <w:sz w:val="28"/>
                <w:szCs w:val="28"/>
              </w:rPr>
              <w:t>16 - 25</w:t>
            </w:r>
          </w:p>
        </w:tc>
        <w:tc>
          <w:tcPr>
            <w:tcW w:w="4817" w:type="dxa"/>
            <w:tcBorders>
              <w:top w:val="single" w:sz="6" w:space="0" w:color="auto"/>
              <w:left w:val="single" w:sz="6" w:space="0" w:color="auto"/>
              <w:bottom w:val="single" w:sz="6" w:space="0" w:color="auto"/>
              <w:right w:val="single" w:sz="6" w:space="0" w:color="auto"/>
            </w:tcBorders>
          </w:tcPr>
          <w:p w14:paraId="024DB4F1" w14:textId="77777777" w:rsidR="00471F9A" w:rsidRPr="00290861" w:rsidRDefault="00471F9A" w:rsidP="00483167">
            <w:pPr>
              <w:autoSpaceDE w:val="0"/>
              <w:autoSpaceDN w:val="0"/>
              <w:adjustRightInd w:val="0"/>
              <w:jc w:val="center"/>
              <w:rPr>
                <w:sz w:val="28"/>
                <w:szCs w:val="28"/>
              </w:rPr>
            </w:pPr>
            <w:r>
              <w:rPr>
                <w:sz w:val="28"/>
                <w:szCs w:val="28"/>
              </w:rPr>
              <w:t>41</w:t>
            </w:r>
            <w:r w:rsidRPr="00290861">
              <w:rPr>
                <w:sz w:val="28"/>
                <w:szCs w:val="28"/>
              </w:rPr>
              <w:t>,0</w:t>
            </w:r>
          </w:p>
        </w:tc>
      </w:tr>
      <w:tr w:rsidR="00471F9A" w:rsidRPr="00290861" w14:paraId="49335B5F"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5C4278D" w14:textId="77777777" w:rsidR="00471F9A" w:rsidRPr="00290861" w:rsidRDefault="00471F9A" w:rsidP="00483167">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12E235D" w14:textId="77777777" w:rsidR="00471F9A" w:rsidRPr="00290861" w:rsidRDefault="00471F9A" w:rsidP="00483167">
            <w:pPr>
              <w:autoSpaceDE w:val="0"/>
              <w:autoSpaceDN w:val="0"/>
              <w:adjustRightInd w:val="0"/>
              <w:jc w:val="center"/>
              <w:rPr>
                <w:sz w:val="28"/>
                <w:szCs w:val="28"/>
              </w:rPr>
            </w:pPr>
            <w:r w:rsidRPr="00290861">
              <w:rPr>
                <w:sz w:val="28"/>
                <w:szCs w:val="28"/>
              </w:rPr>
              <w:t>26 - 35</w:t>
            </w:r>
          </w:p>
        </w:tc>
        <w:tc>
          <w:tcPr>
            <w:tcW w:w="4817" w:type="dxa"/>
            <w:tcBorders>
              <w:top w:val="single" w:sz="6" w:space="0" w:color="auto"/>
              <w:left w:val="single" w:sz="6" w:space="0" w:color="auto"/>
              <w:bottom w:val="single" w:sz="6" w:space="0" w:color="auto"/>
              <w:right w:val="single" w:sz="6" w:space="0" w:color="auto"/>
            </w:tcBorders>
          </w:tcPr>
          <w:p w14:paraId="220F8A24" w14:textId="77777777" w:rsidR="00471F9A" w:rsidRPr="00290861" w:rsidRDefault="00471F9A" w:rsidP="00483167">
            <w:pPr>
              <w:autoSpaceDE w:val="0"/>
              <w:autoSpaceDN w:val="0"/>
              <w:adjustRightInd w:val="0"/>
              <w:jc w:val="center"/>
              <w:rPr>
                <w:sz w:val="28"/>
                <w:szCs w:val="28"/>
              </w:rPr>
            </w:pPr>
            <w:r w:rsidRPr="00290861">
              <w:rPr>
                <w:sz w:val="28"/>
                <w:szCs w:val="28"/>
              </w:rPr>
              <w:t>4</w:t>
            </w:r>
            <w:r>
              <w:rPr>
                <w:sz w:val="28"/>
                <w:szCs w:val="28"/>
              </w:rPr>
              <w:t>5</w:t>
            </w:r>
            <w:r w:rsidRPr="00290861">
              <w:rPr>
                <w:sz w:val="28"/>
                <w:szCs w:val="28"/>
              </w:rPr>
              <w:t>,0</w:t>
            </w:r>
          </w:p>
        </w:tc>
      </w:tr>
      <w:tr w:rsidR="00471F9A" w:rsidRPr="00290861" w14:paraId="3FA6BA3F"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5245329D" w14:textId="77777777" w:rsidR="00471F9A" w:rsidRPr="00290861" w:rsidRDefault="00471F9A" w:rsidP="00483167">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43B3887A" w14:textId="77777777" w:rsidR="00471F9A" w:rsidRPr="00290861" w:rsidRDefault="00471F9A" w:rsidP="00483167">
            <w:pPr>
              <w:autoSpaceDE w:val="0"/>
              <w:autoSpaceDN w:val="0"/>
              <w:adjustRightInd w:val="0"/>
              <w:jc w:val="center"/>
              <w:rPr>
                <w:sz w:val="28"/>
                <w:szCs w:val="28"/>
              </w:rPr>
            </w:pPr>
            <w:r w:rsidRPr="00290861">
              <w:rPr>
                <w:sz w:val="28"/>
                <w:szCs w:val="28"/>
              </w:rPr>
              <w:t>36 - 45</w:t>
            </w:r>
          </w:p>
        </w:tc>
        <w:tc>
          <w:tcPr>
            <w:tcW w:w="4817" w:type="dxa"/>
            <w:tcBorders>
              <w:top w:val="single" w:sz="6" w:space="0" w:color="auto"/>
              <w:left w:val="single" w:sz="6" w:space="0" w:color="auto"/>
              <w:bottom w:val="single" w:sz="6" w:space="0" w:color="auto"/>
              <w:right w:val="single" w:sz="6" w:space="0" w:color="auto"/>
            </w:tcBorders>
          </w:tcPr>
          <w:p w14:paraId="5987892F" w14:textId="77777777" w:rsidR="00471F9A" w:rsidRPr="00290861" w:rsidRDefault="00471F9A" w:rsidP="00483167">
            <w:pPr>
              <w:autoSpaceDE w:val="0"/>
              <w:autoSpaceDN w:val="0"/>
              <w:adjustRightInd w:val="0"/>
              <w:jc w:val="center"/>
              <w:rPr>
                <w:sz w:val="28"/>
                <w:szCs w:val="28"/>
              </w:rPr>
            </w:pPr>
            <w:r w:rsidRPr="00290861">
              <w:rPr>
                <w:sz w:val="28"/>
                <w:szCs w:val="28"/>
              </w:rPr>
              <w:t>5</w:t>
            </w:r>
            <w:r>
              <w:rPr>
                <w:sz w:val="28"/>
                <w:szCs w:val="28"/>
              </w:rPr>
              <w:t>4</w:t>
            </w:r>
            <w:r w:rsidRPr="00290861">
              <w:rPr>
                <w:sz w:val="28"/>
                <w:szCs w:val="28"/>
              </w:rPr>
              <w:t>,0</w:t>
            </w:r>
          </w:p>
        </w:tc>
      </w:tr>
      <w:tr w:rsidR="00471F9A" w:rsidRPr="00290861" w14:paraId="6CFC730C"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7A43EB7C" w14:textId="77777777" w:rsidR="00471F9A" w:rsidRPr="00290861" w:rsidRDefault="00471F9A" w:rsidP="00483167">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1AADE3C4" w14:textId="77777777" w:rsidR="00471F9A" w:rsidRPr="00290861" w:rsidRDefault="00471F9A" w:rsidP="00483167">
            <w:pPr>
              <w:autoSpaceDE w:val="0"/>
              <w:autoSpaceDN w:val="0"/>
              <w:adjustRightInd w:val="0"/>
              <w:jc w:val="center"/>
              <w:rPr>
                <w:sz w:val="28"/>
                <w:szCs w:val="28"/>
              </w:rPr>
            </w:pPr>
            <w:r w:rsidRPr="00290861">
              <w:rPr>
                <w:sz w:val="28"/>
                <w:szCs w:val="28"/>
              </w:rPr>
              <w:t>46 - 55</w:t>
            </w:r>
          </w:p>
        </w:tc>
        <w:tc>
          <w:tcPr>
            <w:tcW w:w="4817" w:type="dxa"/>
            <w:tcBorders>
              <w:top w:val="single" w:sz="6" w:space="0" w:color="auto"/>
              <w:left w:val="single" w:sz="6" w:space="0" w:color="auto"/>
              <w:bottom w:val="single" w:sz="6" w:space="0" w:color="auto"/>
              <w:right w:val="single" w:sz="6" w:space="0" w:color="auto"/>
            </w:tcBorders>
          </w:tcPr>
          <w:p w14:paraId="1C07A973" w14:textId="77777777" w:rsidR="00471F9A" w:rsidRPr="00290861" w:rsidRDefault="00471F9A" w:rsidP="00483167">
            <w:pPr>
              <w:autoSpaceDE w:val="0"/>
              <w:autoSpaceDN w:val="0"/>
              <w:adjustRightInd w:val="0"/>
              <w:jc w:val="center"/>
              <w:rPr>
                <w:sz w:val="28"/>
                <w:szCs w:val="28"/>
              </w:rPr>
            </w:pPr>
            <w:r w:rsidRPr="00290861">
              <w:rPr>
                <w:sz w:val="28"/>
                <w:szCs w:val="28"/>
              </w:rPr>
              <w:t>5</w:t>
            </w:r>
            <w:r>
              <w:rPr>
                <w:sz w:val="28"/>
                <w:szCs w:val="28"/>
              </w:rPr>
              <w:t>9</w:t>
            </w:r>
            <w:r w:rsidRPr="00290861">
              <w:rPr>
                <w:sz w:val="28"/>
                <w:szCs w:val="28"/>
              </w:rPr>
              <w:t>,0</w:t>
            </w:r>
          </w:p>
        </w:tc>
      </w:tr>
      <w:tr w:rsidR="00471F9A" w:rsidRPr="00290861" w14:paraId="735B6D4F"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BD67E22" w14:textId="77777777" w:rsidR="00471F9A" w:rsidRPr="00290861" w:rsidRDefault="00471F9A" w:rsidP="00483167">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5EB1B20B" w14:textId="77777777" w:rsidR="00471F9A" w:rsidRPr="00290861" w:rsidRDefault="00471F9A" w:rsidP="00483167">
            <w:pPr>
              <w:autoSpaceDE w:val="0"/>
              <w:autoSpaceDN w:val="0"/>
              <w:adjustRightInd w:val="0"/>
              <w:jc w:val="center"/>
              <w:rPr>
                <w:sz w:val="28"/>
                <w:szCs w:val="28"/>
              </w:rPr>
            </w:pPr>
            <w:r w:rsidRPr="00290861">
              <w:rPr>
                <w:sz w:val="28"/>
                <w:szCs w:val="28"/>
              </w:rPr>
              <w:t>56 - 65</w:t>
            </w:r>
          </w:p>
        </w:tc>
        <w:tc>
          <w:tcPr>
            <w:tcW w:w="4817" w:type="dxa"/>
            <w:tcBorders>
              <w:top w:val="single" w:sz="6" w:space="0" w:color="auto"/>
              <w:left w:val="single" w:sz="6" w:space="0" w:color="auto"/>
              <w:bottom w:val="single" w:sz="6" w:space="0" w:color="auto"/>
              <w:right w:val="single" w:sz="6" w:space="0" w:color="auto"/>
            </w:tcBorders>
          </w:tcPr>
          <w:p w14:paraId="62084C13" w14:textId="77777777" w:rsidR="00471F9A" w:rsidRPr="00290861" w:rsidRDefault="00471F9A" w:rsidP="00483167">
            <w:pPr>
              <w:autoSpaceDE w:val="0"/>
              <w:autoSpaceDN w:val="0"/>
              <w:adjustRightInd w:val="0"/>
              <w:jc w:val="center"/>
              <w:rPr>
                <w:sz w:val="28"/>
                <w:szCs w:val="28"/>
              </w:rPr>
            </w:pPr>
            <w:r w:rsidRPr="00290861">
              <w:rPr>
                <w:sz w:val="28"/>
                <w:szCs w:val="28"/>
              </w:rPr>
              <w:t>6</w:t>
            </w:r>
            <w:r>
              <w:rPr>
                <w:sz w:val="28"/>
                <w:szCs w:val="28"/>
              </w:rPr>
              <w:t>5</w:t>
            </w:r>
            <w:r w:rsidRPr="00290861">
              <w:rPr>
                <w:sz w:val="28"/>
                <w:szCs w:val="28"/>
              </w:rPr>
              <w:t>,0</w:t>
            </w:r>
          </w:p>
        </w:tc>
      </w:tr>
      <w:tr w:rsidR="00471F9A" w:rsidRPr="00290861" w14:paraId="7E321C25" w14:textId="77777777" w:rsidTr="00471F9A">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57D6BEF" w14:textId="77777777" w:rsidR="00471F9A" w:rsidRPr="00290861" w:rsidRDefault="00471F9A" w:rsidP="00483167">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07A26999" w14:textId="77777777" w:rsidR="00471F9A" w:rsidRPr="00290861" w:rsidRDefault="00471F9A" w:rsidP="00483167">
            <w:pPr>
              <w:autoSpaceDE w:val="0"/>
              <w:autoSpaceDN w:val="0"/>
              <w:adjustRightInd w:val="0"/>
              <w:jc w:val="center"/>
              <w:rPr>
                <w:sz w:val="28"/>
                <w:szCs w:val="28"/>
              </w:rPr>
            </w:pPr>
            <w:r w:rsidRPr="00290861">
              <w:rPr>
                <w:sz w:val="28"/>
                <w:szCs w:val="28"/>
              </w:rPr>
              <w:t>66 - 75</w:t>
            </w:r>
          </w:p>
        </w:tc>
        <w:tc>
          <w:tcPr>
            <w:tcW w:w="4817" w:type="dxa"/>
            <w:tcBorders>
              <w:top w:val="single" w:sz="6" w:space="0" w:color="auto"/>
              <w:left w:val="single" w:sz="6" w:space="0" w:color="auto"/>
              <w:bottom w:val="single" w:sz="6" w:space="0" w:color="auto"/>
              <w:right w:val="single" w:sz="6" w:space="0" w:color="auto"/>
            </w:tcBorders>
          </w:tcPr>
          <w:p w14:paraId="7CB9C7C7" w14:textId="77777777" w:rsidR="00471F9A" w:rsidRPr="00290861" w:rsidRDefault="00471F9A" w:rsidP="00483167">
            <w:pPr>
              <w:autoSpaceDE w:val="0"/>
              <w:autoSpaceDN w:val="0"/>
              <w:adjustRightInd w:val="0"/>
              <w:jc w:val="center"/>
              <w:rPr>
                <w:sz w:val="28"/>
                <w:szCs w:val="28"/>
              </w:rPr>
            </w:pPr>
            <w:r w:rsidRPr="00290861">
              <w:rPr>
                <w:sz w:val="28"/>
                <w:szCs w:val="28"/>
              </w:rPr>
              <w:t>7</w:t>
            </w:r>
            <w:r>
              <w:rPr>
                <w:sz w:val="28"/>
                <w:szCs w:val="28"/>
              </w:rPr>
              <w:t>9</w:t>
            </w:r>
            <w:r w:rsidRPr="00290861">
              <w:rPr>
                <w:sz w:val="28"/>
                <w:szCs w:val="28"/>
              </w:rPr>
              <w:t>,0</w:t>
            </w:r>
          </w:p>
        </w:tc>
      </w:tr>
      <w:bookmarkEnd w:id="93"/>
    </w:tbl>
    <w:p w14:paraId="636EA536" w14:textId="77777777" w:rsidR="00471F9A" w:rsidRPr="00290861" w:rsidRDefault="00471F9A" w:rsidP="00471F9A">
      <w:pPr>
        <w:jc w:val="center"/>
        <w:rPr>
          <w:sz w:val="28"/>
          <w:szCs w:val="28"/>
        </w:rPr>
      </w:pPr>
    </w:p>
    <w:p w14:paraId="26C4E681" w14:textId="77777777" w:rsidR="00471F9A" w:rsidRPr="00290861" w:rsidRDefault="00471F9A" w:rsidP="00471F9A">
      <w:pPr>
        <w:jc w:val="center"/>
        <w:rPr>
          <w:sz w:val="28"/>
          <w:szCs w:val="28"/>
        </w:rPr>
      </w:pPr>
    </w:p>
    <w:p w14:paraId="6ACBAD31" w14:textId="77777777" w:rsidR="00471F9A" w:rsidRPr="00290861" w:rsidRDefault="00471F9A" w:rsidP="00471F9A">
      <w:pPr>
        <w:jc w:val="center"/>
        <w:rPr>
          <w:sz w:val="28"/>
          <w:szCs w:val="28"/>
        </w:rPr>
      </w:pPr>
    </w:p>
    <w:p w14:paraId="22C011D6" w14:textId="77777777" w:rsidR="00471F9A" w:rsidRPr="00290861" w:rsidRDefault="00471F9A" w:rsidP="00471F9A">
      <w:pPr>
        <w:jc w:val="center"/>
        <w:rPr>
          <w:sz w:val="28"/>
          <w:szCs w:val="28"/>
        </w:rPr>
      </w:pPr>
    </w:p>
    <w:p w14:paraId="3D78FAE9" w14:textId="77777777" w:rsidR="00471F9A" w:rsidRPr="00290861" w:rsidRDefault="00471F9A" w:rsidP="00471F9A">
      <w:pPr>
        <w:jc w:val="center"/>
        <w:rPr>
          <w:sz w:val="28"/>
          <w:szCs w:val="28"/>
        </w:rPr>
      </w:pPr>
    </w:p>
    <w:p w14:paraId="653E9103" w14:textId="77777777" w:rsidR="00471F9A" w:rsidRPr="00290861" w:rsidRDefault="00471F9A" w:rsidP="00471F9A">
      <w:pPr>
        <w:jc w:val="center"/>
        <w:rPr>
          <w:sz w:val="28"/>
          <w:szCs w:val="28"/>
        </w:rPr>
      </w:pPr>
    </w:p>
    <w:p w14:paraId="2C4E0E29" w14:textId="77777777" w:rsidR="00471F9A" w:rsidRPr="00290861" w:rsidRDefault="00471F9A" w:rsidP="00471F9A">
      <w:pPr>
        <w:jc w:val="center"/>
        <w:rPr>
          <w:sz w:val="28"/>
          <w:szCs w:val="28"/>
        </w:rPr>
      </w:pPr>
    </w:p>
    <w:p w14:paraId="49820E37" w14:textId="77777777" w:rsidR="00471F9A" w:rsidRPr="00290861" w:rsidRDefault="00471F9A" w:rsidP="00471F9A">
      <w:pPr>
        <w:jc w:val="center"/>
        <w:rPr>
          <w:sz w:val="28"/>
          <w:szCs w:val="28"/>
        </w:rPr>
      </w:pPr>
    </w:p>
    <w:p w14:paraId="1D682D39" w14:textId="77777777" w:rsidR="00471F9A" w:rsidRPr="00290861" w:rsidRDefault="00471F9A" w:rsidP="00471F9A">
      <w:pPr>
        <w:jc w:val="center"/>
        <w:rPr>
          <w:sz w:val="28"/>
          <w:szCs w:val="28"/>
        </w:rPr>
      </w:pPr>
    </w:p>
    <w:p w14:paraId="409BA3FF" w14:textId="77777777" w:rsidR="00471F9A" w:rsidRPr="00290861" w:rsidRDefault="00471F9A" w:rsidP="00471F9A">
      <w:pPr>
        <w:jc w:val="center"/>
        <w:rPr>
          <w:sz w:val="28"/>
          <w:szCs w:val="28"/>
        </w:rPr>
      </w:pPr>
    </w:p>
    <w:p w14:paraId="2DEF41A2" w14:textId="77777777" w:rsidR="00471F9A" w:rsidRPr="00290861" w:rsidRDefault="00471F9A" w:rsidP="00471F9A">
      <w:pPr>
        <w:jc w:val="center"/>
        <w:rPr>
          <w:sz w:val="28"/>
          <w:szCs w:val="28"/>
        </w:rPr>
      </w:pPr>
    </w:p>
    <w:p w14:paraId="4EB5AF14" w14:textId="77777777" w:rsidR="00471F9A" w:rsidRPr="00290861" w:rsidRDefault="00471F9A" w:rsidP="00471F9A">
      <w:pPr>
        <w:jc w:val="center"/>
        <w:rPr>
          <w:sz w:val="28"/>
          <w:szCs w:val="28"/>
        </w:rPr>
      </w:pPr>
    </w:p>
    <w:p w14:paraId="2B0A7A31" w14:textId="77777777" w:rsidR="00471F9A" w:rsidRPr="00290861" w:rsidRDefault="00471F9A" w:rsidP="00471F9A">
      <w:pPr>
        <w:rPr>
          <w:sz w:val="28"/>
          <w:szCs w:val="28"/>
        </w:rPr>
      </w:pPr>
    </w:p>
    <w:p w14:paraId="4BFE812B" w14:textId="77777777" w:rsidR="00471F9A" w:rsidRPr="00290861" w:rsidRDefault="00471F9A" w:rsidP="00471F9A">
      <w:pPr>
        <w:rPr>
          <w:sz w:val="28"/>
          <w:szCs w:val="28"/>
        </w:rPr>
      </w:pPr>
    </w:p>
    <w:p w14:paraId="7DAE2084" w14:textId="77777777" w:rsidR="00471F9A" w:rsidRPr="00290861" w:rsidRDefault="00471F9A" w:rsidP="00471F9A">
      <w:pPr>
        <w:rPr>
          <w:sz w:val="28"/>
          <w:szCs w:val="28"/>
        </w:rPr>
      </w:pPr>
    </w:p>
    <w:p w14:paraId="1C225640" w14:textId="77777777" w:rsidR="00471F9A" w:rsidRPr="00290861" w:rsidRDefault="00471F9A" w:rsidP="00471F9A">
      <w:pPr>
        <w:rPr>
          <w:sz w:val="28"/>
          <w:szCs w:val="28"/>
        </w:rPr>
      </w:pPr>
    </w:p>
    <w:p w14:paraId="6C53971C" w14:textId="77777777" w:rsidR="00471F9A" w:rsidRPr="00290861" w:rsidRDefault="00471F9A" w:rsidP="00471F9A">
      <w:pPr>
        <w:rPr>
          <w:sz w:val="28"/>
          <w:szCs w:val="28"/>
        </w:rPr>
      </w:pPr>
    </w:p>
    <w:p w14:paraId="5DD90069" w14:textId="77777777" w:rsidR="00471F9A" w:rsidRPr="00290861" w:rsidRDefault="00471F9A" w:rsidP="00471F9A">
      <w:pPr>
        <w:rPr>
          <w:sz w:val="28"/>
          <w:szCs w:val="28"/>
        </w:rPr>
      </w:pPr>
    </w:p>
    <w:p w14:paraId="68F1A411" w14:textId="77777777" w:rsidR="00471F9A" w:rsidRPr="00290861" w:rsidRDefault="00471F9A" w:rsidP="00471F9A">
      <w:pPr>
        <w:rPr>
          <w:sz w:val="28"/>
          <w:szCs w:val="28"/>
        </w:rPr>
      </w:pPr>
    </w:p>
    <w:p w14:paraId="19301DE8" w14:textId="77777777" w:rsidR="00471F9A" w:rsidRPr="00290861" w:rsidRDefault="00471F9A" w:rsidP="00471F9A">
      <w:pPr>
        <w:rPr>
          <w:sz w:val="28"/>
          <w:szCs w:val="28"/>
        </w:rPr>
      </w:pPr>
    </w:p>
    <w:p w14:paraId="65F81F2D" w14:textId="77777777" w:rsidR="00471F9A" w:rsidRDefault="00471F9A" w:rsidP="00471F9A">
      <w:pPr>
        <w:rPr>
          <w:sz w:val="28"/>
          <w:szCs w:val="28"/>
        </w:rPr>
      </w:pPr>
    </w:p>
    <w:p w14:paraId="7AD0EFA4" w14:textId="77777777" w:rsidR="00471F9A" w:rsidRPr="00290861" w:rsidRDefault="00471F9A" w:rsidP="00471F9A">
      <w:pPr>
        <w:rPr>
          <w:sz w:val="28"/>
          <w:szCs w:val="28"/>
        </w:rPr>
      </w:pPr>
    </w:p>
    <w:p w14:paraId="3C864ECE" w14:textId="77777777" w:rsidR="00471F9A" w:rsidRPr="00290861" w:rsidRDefault="00471F9A" w:rsidP="00471F9A">
      <w:pPr>
        <w:rPr>
          <w:sz w:val="28"/>
          <w:szCs w:val="28"/>
        </w:rPr>
      </w:pPr>
    </w:p>
    <w:p w14:paraId="07B02A71" w14:textId="77777777" w:rsidR="005C63E7" w:rsidRDefault="005C63E7" w:rsidP="005C63E7">
      <w:pPr>
        <w:tabs>
          <w:tab w:val="left" w:pos="5580"/>
          <w:tab w:val="left" w:pos="9498"/>
        </w:tabs>
        <w:ind w:left="-2347" w:right="-569" w:firstLine="7592"/>
        <w:rPr>
          <w:color w:val="000000" w:themeColor="text1"/>
        </w:rPr>
        <w:sectPr w:rsidR="005C63E7" w:rsidSect="00471F9A">
          <w:pgSz w:w="11906" w:h="16838"/>
          <w:pgMar w:top="709" w:right="851" w:bottom="284" w:left="1701" w:header="426" w:footer="407" w:gutter="0"/>
          <w:cols w:space="708"/>
          <w:titlePg/>
          <w:docGrid w:linePitch="360"/>
        </w:sectPr>
      </w:pPr>
    </w:p>
    <w:p w14:paraId="2F3E832A" w14:textId="497D5E21" w:rsidR="005C63E7" w:rsidRPr="00081AD4" w:rsidRDefault="005C63E7" w:rsidP="005C63E7">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11 к протоколу</w:t>
      </w:r>
      <w:r w:rsidRPr="00081AD4">
        <w:rPr>
          <w:color w:val="000000" w:themeColor="text1"/>
        </w:rPr>
        <w:t xml:space="preserve"> № </w:t>
      </w:r>
      <w:r>
        <w:rPr>
          <w:color w:val="000000" w:themeColor="text1"/>
        </w:rPr>
        <w:t>78</w:t>
      </w:r>
    </w:p>
    <w:p w14:paraId="0C3AB030" w14:textId="77777777" w:rsidR="005C63E7" w:rsidRPr="00081AD4" w:rsidRDefault="005C63E7" w:rsidP="005C63E7">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285D151" w14:textId="77777777" w:rsidR="005C63E7" w:rsidRPr="00081AD4" w:rsidRDefault="005C63E7" w:rsidP="005C63E7">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22BBECE4" w14:textId="77777777" w:rsidR="005C63E7" w:rsidRDefault="005C63E7" w:rsidP="005C63E7">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E7B9FDA" w14:textId="77777777" w:rsidR="005C63E7" w:rsidRDefault="005C63E7" w:rsidP="005C63E7">
      <w:pPr>
        <w:tabs>
          <w:tab w:val="left" w:pos="5580"/>
          <w:tab w:val="left" w:pos="9498"/>
        </w:tabs>
        <w:ind w:left="-2347" w:right="-569" w:firstLine="7592"/>
        <w:rPr>
          <w:color w:val="000000" w:themeColor="text1"/>
        </w:rPr>
      </w:pPr>
    </w:p>
    <w:p w14:paraId="54736AC3" w14:textId="77777777" w:rsidR="00471F9A" w:rsidRPr="00290861" w:rsidRDefault="00471F9A" w:rsidP="00471F9A">
      <w:pPr>
        <w:tabs>
          <w:tab w:val="left" w:pos="0"/>
          <w:tab w:val="left" w:pos="3052"/>
        </w:tabs>
        <w:ind w:left="3544"/>
      </w:pPr>
      <w:r w:rsidRPr="00290861">
        <w:tab/>
      </w:r>
    </w:p>
    <w:p w14:paraId="6AD3A682" w14:textId="77777777" w:rsidR="00471F9A" w:rsidRPr="00290861" w:rsidRDefault="00471F9A" w:rsidP="00471F9A">
      <w:pPr>
        <w:tabs>
          <w:tab w:val="left" w:pos="3052"/>
        </w:tabs>
      </w:pPr>
    </w:p>
    <w:p w14:paraId="54A7CA1A" w14:textId="77777777" w:rsidR="00471F9A" w:rsidRPr="00290861" w:rsidRDefault="00471F9A" w:rsidP="00471F9A">
      <w:pPr>
        <w:autoSpaceDE w:val="0"/>
        <w:autoSpaceDN w:val="0"/>
        <w:adjustRightInd w:val="0"/>
        <w:ind w:left="567"/>
        <w:jc w:val="center"/>
        <w:rPr>
          <w:b/>
          <w:bCs/>
          <w:sz w:val="28"/>
          <w:szCs w:val="28"/>
        </w:rPr>
      </w:pPr>
      <w:r w:rsidRPr="00290861">
        <w:rPr>
          <w:b/>
          <w:bCs/>
          <w:sz w:val="28"/>
          <w:szCs w:val="28"/>
        </w:rPr>
        <w:t>Тарифы на услуги по перевозке детей в возрасте от 5 до 7 лет железнодорожным транспортом в пригородном сообщении на территории Кемеровской области</w:t>
      </w:r>
      <w:r>
        <w:rPr>
          <w:b/>
          <w:bCs/>
          <w:sz w:val="28"/>
          <w:szCs w:val="28"/>
        </w:rPr>
        <w:t>-Кузбасса</w:t>
      </w:r>
      <w:r w:rsidRPr="00290861">
        <w:rPr>
          <w:b/>
          <w:bCs/>
          <w:sz w:val="28"/>
          <w:szCs w:val="28"/>
        </w:rPr>
        <w:t xml:space="preserve"> </w:t>
      </w:r>
      <w:r w:rsidRPr="00290861">
        <w:rPr>
          <w:b/>
          <w:sz w:val="28"/>
          <w:szCs w:val="28"/>
        </w:rPr>
        <w:t>для АО «Краспригород»</w:t>
      </w:r>
    </w:p>
    <w:p w14:paraId="44013178" w14:textId="77777777" w:rsidR="00471F9A" w:rsidRPr="00290861" w:rsidRDefault="00471F9A" w:rsidP="00471F9A">
      <w:pPr>
        <w:autoSpaceDE w:val="0"/>
        <w:autoSpaceDN w:val="0"/>
        <w:adjustRightInd w:val="0"/>
        <w:jc w:val="center"/>
        <w:rPr>
          <w:b/>
          <w:bCs/>
          <w:sz w:val="28"/>
          <w:szCs w:val="28"/>
        </w:rPr>
      </w:pPr>
    </w:p>
    <w:p w14:paraId="7CD3A341" w14:textId="77777777" w:rsidR="00471F9A" w:rsidRPr="00290861" w:rsidRDefault="00471F9A" w:rsidP="00471F9A">
      <w:pPr>
        <w:autoSpaceDE w:val="0"/>
        <w:autoSpaceDN w:val="0"/>
        <w:adjustRightInd w:val="0"/>
        <w:ind w:firstLine="540"/>
        <w:jc w:val="both"/>
        <w:rPr>
          <w:sz w:val="28"/>
          <w:szCs w:val="28"/>
        </w:rPr>
      </w:pPr>
    </w:p>
    <w:tbl>
      <w:tblPr>
        <w:tblW w:w="9355" w:type="dxa"/>
        <w:jc w:val="center"/>
        <w:tblLayout w:type="fixed"/>
        <w:tblCellMar>
          <w:left w:w="70" w:type="dxa"/>
          <w:right w:w="70" w:type="dxa"/>
        </w:tblCellMar>
        <w:tblLook w:val="0000" w:firstRow="0" w:lastRow="0" w:firstColumn="0" w:lastColumn="0" w:noHBand="0" w:noVBand="0"/>
      </w:tblPr>
      <w:tblGrid>
        <w:gridCol w:w="900"/>
        <w:gridCol w:w="3780"/>
        <w:gridCol w:w="4675"/>
      </w:tblGrid>
      <w:tr w:rsidR="00471F9A" w:rsidRPr="00290861" w14:paraId="54063F45" w14:textId="77777777" w:rsidTr="005C63E7">
        <w:trPr>
          <w:cantSplit/>
          <w:trHeight w:val="360"/>
          <w:jc w:val="center"/>
        </w:trPr>
        <w:tc>
          <w:tcPr>
            <w:tcW w:w="900" w:type="dxa"/>
            <w:tcBorders>
              <w:top w:val="single" w:sz="6" w:space="0" w:color="auto"/>
              <w:left w:val="single" w:sz="6" w:space="0" w:color="auto"/>
              <w:bottom w:val="single" w:sz="6" w:space="0" w:color="auto"/>
              <w:right w:val="single" w:sz="6" w:space="0" w:color="auto"/>
            </w:tcBorders>
          </w:tcPr>
          <w:p w14:paraId="5E2AEC92" w14:textId="77777777" w:rsidR="00471F9A" w:rsidRPr="00290861" w:rsidRDefault="00471F9A" w:rsidP="00483167">
            <w:pPr>
              <w:autoSpaceDE w:val="0"/>
              <w:autoSpaceDN w:val="0"/>
              <w:adjustRightInd w:val="0"/>
              <w:jc w:val="center"/>
              <w:rPr>
                <w:sz w:val="28"/>
                <w:szCs w:val="28"/>
              </w:rPr>
            </w:pPr>
            <w:bookmarkStart w:id="94" w:name="_Hlk86756247"/>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FC295E6" w14:textId="77777777" w:rsidR="00471F9A" w:rsidRPr="00290861" w:rsidRDefault="00471F9A" w:rsidP="00483167">
            <w:pPr>
              <w:autoSpaceDE w:val="0"/>
              <w:autoSpaceDN w:val="0"/>
              <w:adjustRightInd w:val="0"/>
              <w:jc w:val="center"/>
              <w:rPr>
                <w:sz w:val="28"/>
                <w:szCs w:val="28"/>
              </w:rPr>
            </w:pPr>
            <w:r w:rsidRPr="00290861">
              <w:rPr>
                <w:sz w:val="28"/>
                <w:szCs w:val="28"/>
              </w:rPr>
              <w:t>Расстояние, км</w:t>
            </w:r>
          </w:p>
        </w:tc>
        <w:tc>
          <w:tcPr>
            <w:tcW w:w="4675" w:type="dxa"/>
            <w:tcBorders>
              <w:top w:val="single" w:sz="6" w:space="0" w:color="auto"/>
              <w:left w:val="single" w:sz="6" w:space="0" w:color="auto"/>
              <w:bottom w:val="single" w:sz="6" w:space="0" w:color="auto"/>
              <w:right w:val="single" w:sz="6" w:space="0" w:color="auto"/>
            </w:tcBorders>
          </w:tcPr>
          <w:p w14:paraId="56FD71DE" w14:textId="77777777" w:rsidR="00471F9A" w:rsidRPr="00290861" w:rsidRDefault="00471F9A" w:rsidP="00483167">
            <w:pPr>
              <w:autoSpaceDE w:val="0"/>
              <w:autoSpaceDN w:val="0"/>
              <w:adjustRightInd w:val="0"/>
              <w:jc w:val="center"/>
              <w:rPr>
                <w:sz w:val="28"/>
                <w:szCs w:val="28"/>
              </w:rPr>
            </w:pPr>
            <w:r w:rsidRPr="00290861">
              <w:rPr>
                <w:sz w:val="28"/>
                <w:szCs w:val="28"/>
              </w:rPr>
              <w:t>Тариф, руб.</w:t>
            </w:r>
          </w:p>
        </w:tc>
      </w:tr>
      <w:tr w:rsidR="00471F9A" w:rsidRPr="00290861" w14:paraId="70DB3429"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EB609F1" w14:textId="77777777" w:rsidR="00471F9A" w:rsidRPr="00290861" w:rsidRDefault="00471F9A" w:rsidP="00483167">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78A82E26" w14:textId="77777777" w:rsidR="00471F9A" w:rsidRPr="00290861" w:rsidRDefault="00471F9A" w:rsidP="00483167">
            <w:pPr>
              <w:autoSpaceDE w:val="0"/>
              <w:autoSpaceDN w:val="0"/>
              <w:adjustRightInd w:val="0"/>
              <w:jc w:val="center"/>
              <w:rPr>
                <w:sz w:val="28"/>
                <w:szCs w:val="28"/>
              </w:rPr>
            </w:pPr>
            <w:r w:rsidRPr="00290861">
              <w:rPr>
                <w:sz w:val="28"/>
                <w:szCs w:val="28"/>
              </w:rPr>
              <w:t>1- 5</w:t>
            </w:r>
          </w:p>
        </w:tc>
        <w:tc>
          <w:tcPr>
            <w:tcW w:w="4675" w:type="dxa"/>
            <w:tcBorders>
              <w:top w:val="single" w:sz="6" w:space="0" w:color="auto"/>
              <w:left w:val="single" w:sz="6" w:space="0" w:color="auto"/>
              <w:bottom w:val="single" w:sz="6" w:space="0" w:color="auto"/>
              <w:right w:val="single" w:sz="6" w:space="0" w:color="auto"/>
            </w:tcBorders>
          </w:tcPr>
          <w:p w14:paraId="66FF7292" w14:textId="77777777" w:rsidR="00471F9A" w:rsidRPr="00290861" w:rsidRDefault="00471F9A" w:rsidP="00483167">
            <w:pPr>
              <w:autoSpaceDE w:val="0"/>
              <w:autoSpaceDN w:val="0"/>
              <w:adjustRightInd w:val="0"/>
              <w:jc w:val="center"/>
              <w:rPr>
                <w:sz w:val="28"/>
                <w:szCs w:val="28"/>
              </w:rPr>
            </w:pPr>
            <w:r w:rsidRPr="00290861">
              <w:rPr>
                <w:sz w:val="28"/>
                <w:szCs w:val="28"/>
              </w:rPr>
              <w:t>10,0</w:t>
            </w:r>
          </w:p>
        </w:tc>
      </w:tr>
      <w:tr w:rsidR="00471F9A" w:rsidRPr="00290861" w14:paraId="386C6472"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46D0308" w14:textId="77777777" w:rsidR="00471F9A" w:rsidRPr="00290861" w:rsidRDefault="00471F9A" w:rsidP="00483167">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051A0062" w14:textId="77777777" w:rsidR="00471F9A" w:rsidRPr="00290861" w:rsidRDefault="00471F9A" w:rsidP="00483167">
            <w:pPr>
              <w:autoSpaceDE w:val="0"/>
              <w:autoSpaceDN w:val="0"/>
              <w:adjustRightInd w:val="0"/>
              <w:jc w:val="center"/>
              <w:rPr>
                <w:sz w:val="28"/>
                <w:szCs w:val="28"/>
              </w:rPr>
            </w:pPr>
            <w:r w:rsidRPr="00290861">
              <w:rPr>
                <w:sz w:val="28"/>
                <w:szCs w:val="28"/>
              </w:rPr>
              <w:t>6 - 15</w:t>
            </w:r>
          </w:p>
        </w:tc>
        <w:tc>
          <w:tcPr>
            <w:tcW w:w="4675" w:type="dxa"/>
            <w:tcBorders>
              <w:top w:val="single" w:sz="6" w:space="0" w:color="auto"/>
              <w:left w:val="single" w:sz="6" w:space="0" w:color="auto"/>
              <w:bottom w:val="single" w:sz="6" w:space="0" w:color="auto"/>
              <w:right w:val="single" w:sz="6" w:space="0" w:color="auto"/>
            </w:tcBorders>
          </w:tcPr>
          <w:p w14:paraId="518D651A" w14:textId="77777777" w:rsidR="00471F9A" w:rsidRPr="00290861" w:rsidRDefault="00471F9A" w:rsidP="00483167">
            <w:pPr>
              <w:autoSpaceDE w:val="0"/>
              <w:autoSpaceDN w:val="0"/>
              <w:adjustRightInd w:val="0"/>
              <w:jc w:val="center"/>
              <w:rPr>
                <w:sz w:val="28"/>
                <w:szCs w:val="28"/>
              </w:rPr>
            </w:pPr>
            <w:r w:rsidRPr="00290861">
              <w:rPr>
                <w:sz w:val="28"/>
                <w:szCs w:val="28"/>
              </w:rPr>
              <w:t>1</w:t>
            </w:r>
            <w:r>
              <w:rPr>
                <w:sz w:val="28"/>
                <w:szCs w:val="28"/>
              </w:rPr>
              <w:t>5,5</w:t>
            </w:r>
          </w:p>
        </w:tc>
      </w:tr>
      <w:tr w:rsidR="00471F9A" w:rsidRPr="00290861" w14:paraId="40646CFF"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15646A0" w14:textId="77777777" w:rsidR="00471F9A" w:rsidRPr="00290861" w:rsidRDefault="00471F9A" w:rsidP="00483167">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55E04077" w14:textId="77777777" w:rsidR="00471F9A" w:rsidRPr="00290861" w:rsidRDefault="00471F9A" w:rsidP="00483167">
            <w:pPr>
              <w:autoSpaceDE w:val="0"/>
              <w:autoSpaceDN w:val="0"/>
              <w:adjustRightInd w:val="0"/>
              <w:jc w:val="center"/>
              <w:rPr>
                <w:sz w:val="28"/>
                <w:szCs w:val="28"/>
              </w:rPr>
            </w:pPr>
            <w:r w:rsidRPr="00290861">
              <w:rPr>
                <w:sz w:val="28"/>
                <w:szCs w:val="28"/>
              </w:rPr>
              <w:t>16 - 25</w:t>
            </w:r>
          </w:p>
        </w:tc>
        <w:tc>
          <w:tcPr>
            <w:tcW w:w="4675" w:type="dxa"/>
            <w:tcBorders>
              <w:top w:val="single" w:sz="6" w:space="0" w:color="auto"/>
              <w:left w:val="single" w:sz="6" w:space="0" w:color="auto"/>
              <w:bottom w:val="single" w:sz="6" w:space="0" w:color="auto"/>
              <w:right w:val="single" w:sz="6" w:space="0" w:color="auto"/>
            </w:tcBorders>
          </w:tcPr>
          <w:p w14:paraId="1715F4FE" w14:textId="77777777" w:rsidR="00471F9A" w:rsidRPr="00290861" w:rsidRDefault="00471F9A" w:rsidP="00483167">
            <w:pPr>
              <w:autoSpaceDE w:val="0"/>
              <w:autoSpaceDN w:val="0"/>
              <w:adjustRightInd w:val="0"/>
              <w:jc w:val="center"/>
              <w:rPr>
                <w:sz w:val="28"/>
                <w:szCs w:val="28"/>
              </w:rPr>
            </w:pPr>
            <w:r>
              <w:rPr>
                <w:sz w:val="28"/>
                <w:szCs w:val="28"/>
              </w:rPr>
              <w:t>20,5</w:t>
            </w:r>
          </w:p>
        </w:tc>
      </w:tr>
      <w:tr w:rsidR="00471F9A" w:rsidRPr="00290861" w14:paraId="40062647"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7B6395E" w14:textId="77777777" w:rsidR="00471F9A" w:rsidRPr="00290861" w:rsidRDefault="00471F9A" w:rsidP="00483167">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54C3B6F8" w14:textId="77777777" w:rsidR="00471F9A" w:rsidRPr="00290861" w:rsidRDefault="00471F9A" w:rsidP="00483167">
            <w:pPr>
              <w:autoSpaceDE w:val="0"/>
              <w:autoSpaceDN w:val="0"/>
              <w:adjustRightInd w:val="0"/>
              <w:jc w:val="center"/>
              <w:rPr>
                <w:sz w:val="28"/>
                <w:szCs w:val="28"/>
              </w:rPr>
            </w:pPr>
            <w:r w:rsidRPr="00290861">
              <w:rPr>
                <w:sz w:val="28"/>
                <w:szCs w:val="28"/>
              </w:rPr>
              <w:t>26 - 35</w:t>
            </w:r>
          </w:p>
        </w:tc>
        <w:tc>
          <w:tcPr>
            <w:tcW w:w="4675" w:type="dxa"/>
            <w:tcBorders>
              <w:top w:val="single" w:sz="6" w:space="0" w:color="auto"/>
              <w:left w:val="single" w:sz="6" w:space="0" w:color="auto"/>
              <w:bottom w:val="single" w:sz="6" w:space="0" w:color="auto"/>
              <w:right w:val="single" w:sz="6" w:space="0" w:color="auto"/>
            </w:tcBorders>
          </w:tcPr>
          <w:p w14:paraId="734F308A" w14:textId="77777777" w:rsidR="00471F9A" w:rsidRPr="00290861" w:rsidRDefault="00471F9A" w:rsidP="00483167">
            <w:pPr>
              <w:autoSpaceDE w:val="0"/>
              <w:autoSpaceDN w:val="0"/>
              <w:adjustRightInd w:val="0"/>
              <w:jc w:val="center"/>
              <w:rPr>
                <w:sz w:val="28"/>
                <w:szCs w:val="28"/>
              </w:rPr>
            </w:pPr>
            <w:r w:rsidRPr="00290861">
              <w:rPr>
                <w:sz w:val="28"/>
                <w:szCs w:val="28"/>
              </w:rPr>
              <w:t>2</w:t>
            </w:r>
            <w:r>
              <w:rPr>
                <w:sz w:val="28"/>
                <w:szCs w:val="28"/>
              </w:rPr>
              <w:t>2,5</w:t>
            </w:r>
          </w:p>
        </w:tc>
      </w:tr>
      <w:tr w:rsidR="00471F9A" w:rsidRPr="00290861" w14:paraId="232D2A3A"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6F74D48" w14:textId="77777777" w:rsidR="00471F9A" w:rsidRPr="00290861" w:rsidRDefault="00471F9A" w:rsidP="00483167">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185C94AE" w14:textId="77777777" w:rsidR="00471F9A" w:rsidRPr="00290861" w:rsidRDefault="00471F9A" w:rsidP="00483167">
            <w:pPr>
              <w:autoSpaceDE w:val="0"/>
              <w:autoSpaceDN w:val="0"/>
              <w:adjustRightInd w:val="0"/>
              <w:jc w:val="center"/>
              <w:rPr>
                <w:sz w:val="28"/>
                <w:szCs w:val="28"/>
              </w:rPr>
            </w:pPr>
            <w:r w:rsidRPr="00290861">
              <w:rPr>
                <w:sz w:val="28"/>
                <w:szCs w:val="28"/>
              </w:rPr>
              <w:t>36 - 45</w:t>
            </w:r>
          </w:p>
        </w:tc>
        <w:tc>
          <w:tcPr>
            <w:tcW w:w="4675" w:type="dxa"/>
            <w:tcBorders>
              <w:top w:val="single" w:sz="6" w:space="0" w:color="auto"/>
              <w:left w:val="single" w:sz="6" w:space="0" w:color="auto"/>
              <w:bottom w:val="single" w:sz="6" w:space="0" w:color="auto"/>
              <w:right w:val="single" w:sz="6" w:space="0" w:color="auto"/>
            </w:tcBorders>
          </w:tcPr>
          <w:p w14:paraId="32C0A2AA" w14:textId="77777777" w:rsidR="00471F9A" w:rsidRPr="00290861" w:rsidRDefault="00471F9A" w:rsidP="00483167">
            <w:pPr>
              <w:autoSpaceDE w:val="0"/>
              <w:autoSpaceDN w:val="0"/>
              <w:adjustRightInd w:val="0"/>
              <w:jc w:val="center"/>
              <w:rPr>
                <w:sz w:val="28"/>
                <w:szCs w:val="28"/>
              </w:rPr>
            </w:pPr>
            <w:r w:rsidRPr="00290861">
              <w:rPr>
                <w:sz w:val="28"/>
                <w:szCs w:val="28"/>
              </w:rPr>
              <w:t>2</w:t>
            </w:r>
            <w:r>
              <w:rPr>
                <w:sz w:val="28"/>
                <w:szCs w:val="28"/>
              </w:rPr>
              <w:t>7,0</w:t>
            </w:r>
          </w:p>
        </w:tc>
      </w:tr>
      <w:tr w:rsidR="00471F9A" w:rsidRPr="00290861" w14:paraId="32E93C14"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6B9BE14" w14:textId="77777777" w:rsidR="00471F9A" w:rsidRPr="00290861" w:rsidRDefault="00471F9A" w:rsidP="00483167">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6EBDB1EC" w14:textId="77777777" w:rsidR="00471F9A" w:rsidRPr="00290861" w:rsidRDefault="00471F9A" w:rsidP="00483167">
            <w:pPr>
              <w:autoSpaceDE w:val="0"/>
              <w:autoSpaceDN w:val="0"/>
              <w:adjustRightInd w:val="0"/>
              <w:jc w:val="center"/>
              <w:rPr>
                <w:sz w:val="28"/>
                <w:szCs w:val="28"/>
              </w:rPr>
            </w:pPr>
            <w:r w:rsidRPr="00290861">
              <w:rPr>
                <w:sz w:val="28"/>
                <w:szCs w:val="28"/>
              </w:rPr>
              <w:t>46 - 55</w:t>
            </w:r>
          </w:p>
        </w:tc>
        <w:tc>
          <w:tcPr>
            <w:tcW w:w="4675" w:type="dxa"/>
            <w:tcBorders>
              <w:top w:val="single" w:sz="6" w:space="0" w:color="auto"/>
              <w:left w:val="single" w:sz="6" w:space="0" w:color="auto"/>
              <w:bottom w:val="single" w:sz="6" w:space="0" w:color="auto"/>
              <w:right w:val="single" w:sz="6" w:space="0" w:color="auto"/>
            </w:tcBorders>
          </w:tcPr>
          <w:p w14:paraId="7E5F8E76" w14:textId="77777777" w:rsidR="00471F9A" w:rsidRPr="00290861" w:rsidRDefault="00471F9A" w:rsidP="00483167">
            <w:pPr>
              <w:autoSpaceDE w:val="0"/>
              <w:autoSpaceDN w:val="0"/>
              <w:adjustRightInd w:val="0"/>
              <w:jc w:val="center"/>
              <w:rPr>
                <w:sz w:val="28"/>
                <w:szCs w:val="28"/>
              </w:rPr>
            </w:pPr>
            <w:r>
              <w:rPr>
                <w:sz w:val="28"/>
                <w:szCs w:val="28"/>
              </w:rPr>
              <w:t>29,5</w:t>
            </w:r>
          </w:p>
        </w:tc>
      </w:tr>
      <w:tr w:rsidR="00471F9A" w:rsidRPr="00290861" w14:paraId="4EB74C51"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8B2A4CE" w14:textId="77777777" w:rsidR="00471F9A" w:rsidRPr="00290861" w:rsidRDefault="00471F9A" w:rsidP="00483167">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38694F00" w14:textId="77777777" w:rsidR="00471F9A" w:rsidRPr="00290861" w:rsidRDefault="00471F9A" w:rsidP="00483167">
            <w:pPr>
              <w:autoSpaceDE w:val="0"/>
              <w:autoSpaceDN w:val="0"/>
              <w:adjustRightInd w:val="0"/>
              <w:jc w:val="center"/>
              <w:rPr>
                <w:sz w:val="28"/>
                <w:szCs w:val="28"/>
              </w:rPr>
            </w:pPr>
            <w:r w:rsidRPr="00290861">
              <w:rPr>
                <w:sz w:val="28"/>
                <w:szCs w:val="28"/>
              </w:rPr>
              <w:t>56 - 65</w:t>
            </w:r>
          </w:p>
        </w:tc>
        <w:tc>
          <w:tcPr>
            <w:tcW w:w="4675" w:type="dxa"/>
            <w:tcBorders>
              <w:top w:val="single" w:sz="6" w:space="0" w:color="auto"/>
              <w:left w:val="single" w:sz="6" w:space="0" w:color="auto"/>
              <w:bottom w:val="single" w:sz="6" w:space="0" w:color="auto"/>
              <w:right w:val="single" w:sz="6" w:space="0" w:color="auto"/>
            </w:tcBorders>
          </w:tcPr>
          <w:p w14:paraId="3B087683" w14:textId="77777777" w:rsidR="00471F9A" w:rsidRPr="00290861" w:rsidRDefault="00471F9A" w:rsidP="00483167">
            <w:pPr>
              <w:autoSpaceDE w:val="0"/>
              <w:autoSpaceDN w:val="0"/>
              <w:adjustRightInd w:val="0"/>
              <w:jc w:val="center"/>
              <w:rPr>
                <w:sz w:val="28"/>
                <w:szCs w:val="28"/>
              </w:rPr>
            </w:pPr>
            <w:r>
              <w:rPr>
                <w:sz w:val="28"/>
                <w:szCs w:val="28"/>
              </w:rPr>
              <w:t>32,5</w:t>
            </w:r>
          </w:p>
        </w:tc>
      </w:tr>
      <w:tr w:rsidR="00471F9A" w:rsidRPr="00290861" w14:paraId="55CC5A01" w14:textId="77777777" w:rsidTr="005C63E7">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8F79943" w14:textId="77777777" w:rsidR="00471F9A" w:rsidRPr="00290861" w:rsidRDefault="00471F9A" w:rsidP="00483167">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7DBF975F" w14:textId="77777777" w:rsidR="00471F9A" w:rsidRPr="00290861" w:rsidRDefault="00471F9A" w:rsidP="00483167">
            <w:pPr>
              <w:autoSpaceDE w:val="0"/>
              <w:autoSpaceDN w:val="0"/>
              <w:adjustRightInd w:val="0"/>
              <w:jc w:val="center"/>
              <w:rPr>
                <w:sz w:val="28"/>
                <w:szCs w:val="28"/>
              </w:rPr>
            </w:pPr>
            <w:r w:rsidRPr="00290861">
              <w:rPr>
                <w:sz w:val="28"/>
                <w:szCs w:val="28"/>
              </w:rPr>
              <w:t>66 - 75</w:t>
            </w:r>
          </w:p>
        </w:tc>
        <w:tc>
          <w:tcPr>
            <w:tcW w:w="4675" w:type="dxa"/>
            <w:tcBorders>
              <w:top w:val="single" w:sz="6" w:space="0" w:color="auto"/>
              <w:left w:val="single" w:sz="6" w:space="0" w:color="auto"/>
              <w:bottom w:val="single" w:sz="6" w:space="0" w:color="auto"/>
              <w:right w:val="single" w:sz="6" w:space="0" w:color="auto"/>
            </w:tcBorders>
          </w:tcPr>
          <w:p w14:paraId="3A1F1744" w14:textId="77777777" w:rsidR="00471F9A" w:rsidRPr="00290861" w:rsidRDefault="00471F9A" w:rsidP="00483167">
            <w:pPr>
              <w:autoSpaceDE w:val="0"/>
              <w:autoSpaceDN w:val="0"/>
              <w:adjustRightInd w:val="0"/>
              <w:jc w:val="center"/>
              <w:rPr>
                <w:sz w:val="28"/>
                <w:szCs w:val="28"/>
              </w:rPr>
            </w:pPr>
            <w:r w:rsidRPr="00290861">
              <w:rPr>
                <w:sz w:val="28"/>
                <w:szCs w:val="28"/>
              </w:rPr>
              <w:t>3</w:t>
            </w:r>
            <w:r>
              <w:rPr>
                <w:sz w:val="28"/>
                <w:szCs w:val="28"/>
              </w:rPr>
              <w:t>9,5</w:t>
            </w:r>
          </w:p>
        </w:tc>
      </w:tr>
      <w:bookmarkEnd w:id="94"/>
    </w:tbl>
    <w:p w14:paraId="1BA5AB16" w14:textId="77777777" w:rsidR="00471F9A" w:rsidRPr="00290861" w:rsidRDefault="00471F9A" w:rsidP="00471F9A">
      <w:pPr>
        <w:jc w:val="center"/>
        <w:rPr>
          <w:sz w:val="28"/>
          <w:szCs w:val="28"/>
        </w:rPr>
      </w:pPr>
    </w:p>
    <w:p w14:paraId="3DA132D9" w14:textId="77777777" w:rsidR="00471F9A" w:rsidRPr="00290861" w:rsidRDefault="00471F9A" w:rsidP="00471F9A">
      <w:pPr>
        <w:jc w:val="center"/>
        <w:rPr>
          <w:sz w:val="28"/>
          <w:szCs w:val="28"/>
        </w:rPr>
      </w:pPr>
    </w:p>
    <w:p w14:paraId="6C289016" w14:textId="77777777" w:rsidR="00471F9A" w:rsidRPr="00290861" w:rsidRDefault="00471F9A" w:rsidP="00471F9A">
      <w:pPr>
        <w:jc w:val="center"/>
        <w:rPr>
          <w:sz w:val="28"/>
          <w:szCs w:val="28"/>
        </w:rPr>
      </w:pPr>
    </w:p>
    <w:p w14:paraId="6B2C935A" w14:textId="77777777" w:rsidR="00471F9A" w:rsidRPr="00290861" w:rsidRDefault="00471F9A" w:rsidP="00471F9A">
      <w:pPr>
        <w:jc w:val="center"/>
        <w:rPr>
          <w:sz w:val="28"/>
          <w:szCs w:val="28"/>
        </w:rPr>
      </w:pPr>
    </w:p>
    <w:p w14:paraId="281DCB2C" w14:textId="77777777" w:rsidR="00471F9A" w:rsidRPr="00290861" w:rsidRDefault="00471F9A" w:rsidP="00471F9A">
      <w:pPr>
        <w:jc w:val="center"/>
        <w:rPr>
          <w:sz w:val="28"/>
          <w:szCs w:val="28"/>
        </w:rPr>
      </w:pPr>
    </w:p>
    <w:p w14:paraId="1A082AFB" w14:textId="77777777" w:rsidR="00471F9A" w:rsidRPr="00290861" w:rsidRDefault="00471F9A" w:rsidP="00471F9A">
      <w:pPr>
        <w:jc w:val="center"/>
        <w:rPr>
          <w:sz w:val="28"/>
          <w:szCs w:val="28"/>
        </w:rPr>
      </w:pPr>
    </w:p>
    <w:p w14:paraId="4665AA69" w14:textId="77777777" w:rsidR="00471F9A" w:rsidRDefault="00471F9A" w:rsidP="00471F9A">
      <w:pPr>
        <w:tabs>
          <w:tab w:val="left" w:pos="1134"/>
        </w:tabs>
        <w:ind w:firstLine="709"/>
        <w:jc w:val="both"/>
        <w:rPr>
          <w:sz w:val="28"/>
          <w:szCs w:val="28"/>
        </w:rPr>
      </w:pPr>
    </w:p>
    <w:p w14:paraId="3BC4BB47" w14:textId="77777777" w:rsidR="00911763" w:rsidRPr="00911763" w:rsidRDefault="00911763" w:rsidP="00911763">
      <w:pPr>
        <w:tabs>
          <w:tab w:val="left" w:pos="3885"/>
        </w:tabs>
        <w:spacing w:after="160" w:line="259" w:lineRule="auto"/>
        <w:rPr>
          <w:rFonts w:ascii="Calibri" w:eastAsia="Calibri" w:hAnsi="Calibri"/>
          <w:sz w:val="22"/>
          <w:szCs w:val="22"/>
          <w:lang w:eastAsia="en-US"/>
        </w:rPr>
      </w:pPr>
    </w:p>
    <w:p w14:paraId="1B80F192" w14:textId="77777777" w:rsidR="00F379C2" w:rsidRDefault="00F379C2" w:rsidP="00AF5C0F">
      <w:pPr>
        <w:tabs>
          <w:tab w:val="left" w:pos="5580"/>
          <w:tab w:val="left" w:pos="9498"/>
        </w:tabs>
        <w:ind w:right="-569"/>
        <w:rPr>
          <w:color w:val="000000" w:themeColor="text1"/>
        </w:rPr>
        <w:sectPr w:rsidR="00F379C2" w:rsidSect="00471F9A">
          <w:pgSz w:w="11906" w:h="16838"/>
          <w:pgMar w:top="709" w:right="851" w:bottom="284" w:left="1701" w:header="426" w:footer="407" w:gutter="0"/>
          <w:cols w:space="708"/>
          <w:titlePg/>
          <w:docGrid w:linePitch="360"/>
        </w:sectPr>
      </w:pPr>
    </w:p>
    <w:p w14:paraId="3CC02137" w14:textId="5DF6E095" w:rsidR="00F379C2" w:rsidRPr="00081AD4" w:rsidRDefault="00F379C2" w:rsidP="00F379C2">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12 к протоколу</w:t>
      </w:r>
      <w:r w:rsidRPr="00081AD4">
        <w:rPr>
          <w:color w:val="000000" w:themeColor="text1"/>
        </w:rPr>
        <w:t xml:space="preserve"> № </w:t>
      </w:r>
      <w:r>
        <w:rPr>
          <w:color w:val="000000" w:themeColor="text1"/>
        </w:rPr>
        <w:t>78</w:t>
      </w:r>
    </w:p>
    <w:p w14:paraId="31C71725" w14:textId="77777777" w:rsidR="00F379C2" w:rsidRPr="00081AD4" w:rsidRDefault="00F379C2" w:rsidP="00F379C2">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DCFA9F4" w14:textId="77777777" w:rsidR="00F379C2" w:rsidRPr="00081AD4" w:rsidRDefault="00F379C2" w:rsidP="00F379C2">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2F8E723F" w14:textId="77777777" w:rsidR="006D3C4C" w:rsidRDefault="00F379C2" w:rsidP="00F379C2">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3F1E42CD" w14:textId="77777777" w:rsidR="00D7091D" w:rsidRDefault="00D7091D" w:rsidP="00F379C2">
      <w:pPr>
        <w:tabs>
          <w:tab w:val="left" w:pos="5580"/>
          <w:tab w:val="left" w:pos="9498"/>
        </w:tabs>
        <w:ind w:left="-2347" w:right="-569" w:firstLine="7592"/>
        <w:rPr>
          <w:color w:val="000000" w:themeColor="text1"/>
        </w:rPr>
      </w:pPr>
    </w:p>
    <w:p w14:paraId="19FA0F65" w14:textId="77777777" w:rsidR="005E60AC" w:rsidRPr="00542063" w:rsidRDefault="005E60AC" w:rsidP="005E60AC">
      <w:pPr>
        <w:pStyle w:val="10"/>
        <w:ind w:firstLine="709"/>
        <w:jc w:val="center"/>
        <w:rPr>
          <w:iCs/>
          <w:sz w:val="28"/>
          <w:szCs w:val="28"/>
        </w:rPr>
      </w:pPr>
      <w:r>
        <w:rPr>
          <w:iCs/>
          <w:color w:val="000000"/>
          <w:sz w:val="28"/>
          <w:szCs w:val="28"/>
        </w:rPr>
        <w:t>З</w:t>
      </w:r>
      <w:r w:rsidRPr="00EC4EFC">
        <w:rPr>
          <w:iCs/>
          <w:color w:val="000000"/>
          <w:sz w:val="28"/>
          <w:szCs w:val="28"/>
        </w:rPr>
        <w:t>аключение</w:t>
      </w:r>
      <w:r>
        <w:rPr>
          <w:iCs/>
          <w:color w:val="000000"/>
          <w:sz w:val="28"/>
          <w:szCs w:val="28"/>
        </w:rPr>
        <w:t xml:space="preserve"> </w:t>
      </w:r>
      <w:r>
        <w:rPr>
          <w:iCs/>
          <w:sz w:val="28"/>
          <w:szCs w:val="28"/>
        </w:rPr>
        <w:t>Р</w:t>
      </w:r>
      <w:r w:rsidRPr="00EC4EFC">
        <w:rPr>
          <w:iCs/>
          <w:sz w:val="28"/>
          <w:szCs w:val="28"/>
        </w:rPr>
        <w:t>егиональной энергетической комиссии К</w:t>
      </w:r>
      <w:r>
        <w:rPr>
          <w:iCs/>
          <w:sz w:val="28"/>
          <w:szCs w:val="28"/>
        </w:rPr>
        <w:t xml:space="preserve">узбасса </w:t>
      </w:r>
      <w:r w:rsidRPr="00EC4EFC">
        <w:rPr>
          <w:color w:val="000000"/>
          <w:sz w:val="28"/>
          <w:szCs w:val="28"/>
        </w:rPr>
        <w:t xml:space="preserve">по уровню </w:t>
      </w:r>
      <w:r>
        <w:rPr>
          <w:color w:val="000000"/>
          <w:sz w:val="28"/>
          <w:szCs w:val="28"/>
        </w:rPr>
        <w:t xml:space="preserve">доходов, </w:t>
      </w:r>
      <w:r w:rsidRPr="00EC4EFC">
        <w:rPr>
          <w:color w:val="000000"/>
          <w:sz w:val="28"/>
          <w:szCs w:val="28"/>
        </w:rPr>
        <w:t>экономически обоснованных затрат</w:t>
      </w:r>
      <w:r>
        <w:rPr>
          <w:color w:val="000000"/>
          <w:sz w:val="28"/>
          <w:szCs w:val="28"/>
        </w:rPr>
        <w:t xml:space="preserve"> и тарифов </w:t>
      </w:r>
      <w:r w:rsidRPr="00EC4EFC">
        <w:rPr>
          <w:color w:val="000000"/>
          <w:sz w:val="28"/>
          <w:szCs w:val="28"/>
        </w:rPr>
        <w:t>на перевозку пассажиров железнодорожным транспортом в пригородном сообщении на территории Кемеровской области</w:t>
      </w:r>
      <w:r>
        <w:rPr>
          <w:color w:val="000000"/>
          <w:sz w:val="28"/>
          <w:szCs w:val="28"/>
        </w:rPr>
        <w:t xml:space="preserve"> - Кузбасса</w:t>
      </w:r>
    </w:p>
    <w:p w14:paraId="292D47F8" w14:textId="77777777" w:rsidR="005E60AC" w:rsidRPr="00EC4EFC" w:rsidRDefault="005E60AC" w:rsidP="005E60AC">
      <w:pPr>
        <w:pStyle w:val="ad"/>
        <w:tabs>
          <w:tab w:val="left" w:pos="10206"/>
        </w:tabs>
        <w:ind w:firstLine="709"/>
        <w:jc w:val="center"/>
        <w:rPr>
          <w:b/>
          <w:color w:val="000000"/>
          <w:sz w:val="28"/>
          <w:szCs w:val="28"/>
        </w:rPr>
      </w:pPr>
      <w:r w:rsidRPr="00EC4EFC">
        <w:rPr>
          <w:b/>
          <w:color w:val="000000"/>
          <w:sz w:val="28"/>
          <w:szCs w:val="28"/>
        </w:rPr>
        <w:t xml:space="preserve">АО «Кузбасс-пригород» </w:t>
      </w:r>
    </w:p>
    <w:p w14:paraId="492ECA5D" w14:textId="77777777" w:rsidR="005E60AC" w:rsidRPr="00746BA8" w:rsidRDefault="005E60AC" w:rsidP="005E60AC">
      <w:pPr>
        <w:pStyle w:val="ad"/>
        <w:tabs>
          <w:tab w:val="left" w:pos="10206"/>
        </w:tabs>
        <w:ind w:firstLine="709"/>
        <w:jc w:val="center"/>
        <w:rPr>
          <w:color w:val="000000"/>
          <w:sz w:val="28"/>
          <w:szCs w:val="28"/>
        </w:rPr>
      </w:pPr>
    </w:p>
    <w:p w14:paraId="23162063" w14:textId="77777777" w:rsidR="005E60AC" w:rsidRDefault="005E60AC" w:rsidP="005E60AC"/>
    <w:p w14:paraId="22E53E33" w14:textId="77777777" w:rsidR="005E60AC" w:rsidRDefault="005E60AC" w:rsidP="005E60AC">
      <w:pPr>
        <w:ind w:firstLine="709"/>
        <w:jc w:val="both"/>
        <w:rPr>
          <w:sz w:val="28"/>
          <w:szCs w:val="28"/>
        </w:rPr>
      </w:pPr>
      <w:r>
        <w:rPr>
          <w:sz w:val="28"/>
          <w:szCs w:val="28"/>
        </w:rPr>
        <w:t xml:space="preserve">В РЭК Кузбасса поступило обращение от АО «Кузбасс-пригород» о необходимости установления тарифов на </w:t>
      </w:r>
      <w:r w:rsidRPr="002A198E">
        <w:rPr>
          <w:sz w:val="28"/>
          <w:szCs w:val="28"/>
          <w:lang w:val="x-none"/>
        </w:rPr>
        <w:t>перевозк</w:t>
      </w:r>
      <w:r>
        <w:rPr>
          <w:sz w:val="28"/>
          <w:szCs w:val="28"/>
        </w:rPr>
        <w:t>у</w:t>
      </w:r>
      <w:r w:rsidRPr="002A198E">
        <w:rPr>
          <w:sz w:val="28"/>
          <w:szCs w:val="28"/>
          <w:lang w:val="x-none"/>
        </w:rPr>
        <w:t xml:space="preserve"> пассажиров железнодорожным транспортом в пригородном сообщении</w:t>
      </w:r>
      <w:r>
        <w:rPr>
          <w:sz w:val="28"/>
          <w:szCs w:val="28"/>
        </w:rPr>
        <w:t xml:space="preserve"> на территории </w:t>
      </w:r>
      <w:bookmarkStart w:id="95" w:name="_Hlk58940465"/>
      <w:r>
        <w:rPr>
          <w:sz w:val="28"/>
          <w:szCs w:val="28"/>
        </w:rPr>
        <w:t xml:space="preserve">Кемеровской области-Кузбасса </w:t>
      </w:r>
      <w:bookmarkEnd w:id="95"/>
      <w:r>
        <w:rPr>
          <w:sz w:val="28"/>
          <w:szCs w:val="28"/>
        </w:rPr>
        <w:t>на 2022 год.</w:t>
      </w:r>
    </w:p>
    <w:p w14:paraId="4F8FE1E6" w14:textId="77777777" w:rsidR="005E60AC" w:rsidRPr="001C5E8A" w:rsidRDefault="005E60AC" w:rsidP="005E60AC">
      <w:pPr>
        <w:ind w:firstLine="709"/>
        <w:jc w:val="both"/>
        <w:rPr>
          <w:sz w:val="28"/>
          <w:szCs w:val="28"/>
        </w:rPr>
      </w:pPr>
      <w:r>
        <w:rPr>
          <w:sz w:val="28"/>
          <w:szCs w:val="28"/>
        </w:rPr>
        <w:t>Специалистом</w:t>
      </w:r>
      <w:r w:rsidRPr="002A198E">
        <w:rPr>
          <w:sz w:val="28"/>
          <w:szCs w:val="28"/>
          <w:lang w:val="x-none"/>
        </w:rPr>
        <w:t xml:space="preserve"> </w:t>
      </w:r>
      <w:r>
        <w:rPr>
          <w:sz w:val="28"/>
          <w:szCs w:val="28"/>
        </w:rPr>
        <w:t>Р</w:t>
      </w:r>
      <w:r w:rsidRPr="002A198E">
        <w:rPr>
          <w:sz w:val="28"/>
          <w:szCs w:val="28"/>
          <w:lang w:val="x-none"/>
        </w:rPr>
        <w:t>егиональной энергетической комиссии К</w:t>
      </w:r>
      <w:r>
        <w:rPr>
          <w:sz w:val="28"/>
          <w:szCs w:val="28"/>
        </w:rPr>
        <w:t>узбасса</w:t>
      </w:r>
      <w:r w:rsidRPr="002A198E">
        <w:rPr>
          <w:sz w:val="28"/>
          <w:szCs w:val="28"/>
          <w:lang w:val="x-none"/>
        </w:rPr>
        <w:t xml:space="preserve"> </w:t>
      </w:r>
      <w:r w:rsidRPr="002A198E">
        <w:rPr>
          <w:sz w:val="28"/>
          <w:szCs w:val="28"/>
        </w:rPr>
        <w:t xml:space="preserve">(далее – специалист) </w:t>
      </w:r>
      <w:r w:rsidRPr="002A198E">
        <w:rPr>
          <w:sz w:val="28"/>
          <w:szCs w:val="28"/>
          <w:lang w:val="x-none"/>
        </w:rPr>
        <w:t xml:space="preserve">рассмотрено обоснование представленных материалов по расчету тарифов АО «Кузбасс-пригород» на перевозки пассажиров железнодорожным транспортом в пригородном сообщении на </w:t>
      </w:r>
      <w:r w:rsidRPr="001C5E8A">
        <w:rPr>
          <w:sz w:val="28"/>
          <w:szCs w:val="28"/>
          <w:lang w:val="x-none"/>
        </w:rPr>
        <w:t xml:space="preserve">территории </w:t>
      </w:r>
      <w:r w:rsidRPr="00846E18">
        <w:rPr>
          <w:sz w:val="28"/>
          <w:szCs w:val="28"/>
        </w:rPr>
        <w:t>Кемеровской области-Кузбасса</w:t>
      </w:r>
      <w:r w:rsidRPr="001C5E8A">
        <w:rPr>
          <w:sz w:val="28"/>
          <w:szCs w:val="28"/>
        </w:rPr>
        <w:t>, проведен анализ экономической обоснованности понесенных расходов, произведен расчет доходов.</w:t>
      </w:r>
      <w:r w:rsidRPr="001C5E8A">
        <w:rPr>
          <w:sz w:val="28"/>
          <w:szCs w:val="28"/>
          <w:lang w:val="x-none"/>
        </w:rPr>
        <w:t xml:space="preserve"> </w:t>
      </w:r>
      <w:r w:rsidRPr="001C5E8A">
        <w:rPr>
          <w:sz w:val="28"/>
          <w:szCs w:val="28"/>
        </w:rPr>
        <w:t xml:space="preserve">Расчет расходов и доходов </w:t>
      </w:r>
      <w:r>
        <w:rPr>
          <w:sz w:val="28"/>
          <w:szCs w:val="28"/>
        </w:rPr>
        <w:t xml:space="preserve">на период регулирования </w:t>
      </w:r>
      <w:r w:rsidRPr="001C5E8A">
        <w:rPr>
          <w:sz w:val="28"/>
          <w:szCs w:val="28"/>
        </w:rPr>
        <w:t>представлен в приложении.</w:t>
      </w:r>
    </w:p>
    <w:p w14:paraId="5DDA174F" w14:textId="77777777" w:rsidR="005E60AC" w:rsidRDefault="005E60AC" w:rsidP="005E60AC">
      <w:pPr>
        <w:ind w:firstLine="709"/>
        <w:jc w:val="both"/>
        <w:rPr>
          <w:sz w:val="28"/>
          <w:szCs w:val="28"/>
        </w:rPr>
      </w:pPr>
      <w:r w:rsidRPr="001C5E8A">
        <w:rPr>
          <w:sz w:val="28"/>
          <w:szCs w:val="28"/>
        </w:rPr>
        <w:t xml:space="preserve">При формировании расходов специалист опирался на положения действующего законодательства и </w:t>
      </w:r>
      <w:r w:rsidRPr="00973EB2">
        <w:rPr>
          <w:sz w:val="28"/>
          <w:szCs w:val="28"/>
        </w:rPr>
        <w:t>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w:t>
      </w:r>
      <w:r w:rsidRPr="002A198E">
        <w:rPr>
          <w:sz w:val="28"/>
          <w:szCs w:val="28"/>
        </w:rPr>
        <w:t>, утвержденной приказом Ф</w:t>
      </w:r>
      <w:r>
        <w:rPr>
          <w:sz w:val="28"/>
          <w:szCs w:val="28"/>
        </w:rPr>
        <w:t xml:space="preserve">АС </w:t>
      </w:r>
      <w:r w:rsidRPr="002A198E">
        <w:rPr>
          <w:sz w:val="28"/>
          <w:szCs w:val="28"/>
        </w:rPr>
        <w:t xml:space="preserve">России от </w:t>
      </w:r>
      <w:r>
        <w:rPr>
          <w:sz w:val="28"/>
          <w:szCs w:val="28"/>
        </w:rPr>
        <w:t>05.12.2017</w:t>
      </w:r>
      <w:r w:rsidRPr="002A198E">
        <w:rPr>
          <w:sz w:val="28"/>
          <w:szCs w:val="28"/>
        </w:rPr>
        <w:t xml:space="preserve"> № </w:t>
      </w:r>
      <w:r>
        <w:rPr>
          <w:sz w:val="28"/>
          <w:szCs w:val="28"/>
        </w:rPr>
        <w:t>1649/17</w:t>
      </w:r>
      <w:r w:rsidRPr="002A198E">
        <w:rPr>
          <w:sz w:val="28"/>
          <w:szCs w:val="28"/>
        </w:rPr>
        <w:t xml:space="preserve"> (далее–Методика).</w:t>
      </w:r>
    </w:p>
    <w:p w14:paraId="12BD1AFA" w14:textId="77777777" w:rsidR="005E60AC" w:rsidRDefault="005E60AC" w:rsidP="005E60AC">
      <w:pPr>
        <w:ind w:firstLine="709"/>
        <w:jc w:val="both"/>
        <w:rPr>
          <w:sz w:val="28"/>
          <w:szCs w:val="28"/>
        </w:rPr>
      </w:pPr>
      <w:r w:rsidRPr="002A198E">
        <w:rPr>
          <w:sz w:val="28"/>
          <w:szCs w:val="28"/>
        </w:rPr>
        <w:t xml:space="preserve"> </w:t>
      </w:r>
      <w:r>
        <w:rPr>
          <w:sz w:val="28"/>
          <w:szCs w:val="28"/>
        </w:rPr>
        <w:t xml:space="preserve">Согласно п. </w:t>
      </w:r>
      <w:r w:rsidRPr="00B01512">
        <w:rPr>
          <w:sz w:val="28"/>
          <w:szCs w:val="28"/>
        </w:rPr>
        <w:t>6</w:t>
      </w:r>
      <w:r>
        <w:rPr>
          <w:sz w:val="28"/>
          <w:szCs w:val="28"/>
        </w:rPr>
        <w:t xml:space="preserve"> Методики</w:t>
      </w:r>
      <w:r w:rsidRPr="00B01512">
        <w:rPr>
          <w:sz w:val="28"/>
          <w:szCs w:val="28"/>
        </w:rPr>
        <w:t xml:space="preserve"> </w:t>
      </w:r>
      <w:r>
        <w:rPr>
          <w:sz w:val="28"/>
          <w:szCs w:val="28"/>
        </w:rPr>
        <w:t>р</w:t>
      </w:r>
      <w:r w:rsidRPr="00B01512">
        <w:rPr>
          <w:sz w:val="28"/>
          <w:szCs w:val="28"/>
        </w:rPr>
        <w:t xml:space="preserve">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116" w:history="1">
        <w:r w:rsidRPr="00B01512">
          <w:rPr>
            <w:rStyle w:val="af9"/>
            <w:sz w:val="28"/>
            <w:szCs w:val="28"/>
          </w:rPr>
          <w:t>Порядком</w:t>
        </w:r>
      </w:hyperlink>
      <w:r w:rsidRPr="00B01512">
        <w:rPr>
          <w:sz w:val="28"/>
          <w:szCs w:val="28"/>
        </w:rPr>
        <w:t xml:space="preserve"> ведения раздельного учета доходов и расходов субъектами естественных монополий в сфере железнодорожных перевозок, утвержденным приказом Минтранса России от 12 августа 2014 года N 225 (зарегистрирован Минюстом России 15 декабря 2014 года, регистрационный N 35169) для расходов, распределенных на вид деятельности "пассажирские перевозки в пригородном сообщении".</w:t>
      </w:r>
    </w:p>
    <w:p w14:paraId="7BC0A429" w14:textId="77777777" w:rsidR="005E60AC" w:rsidRPr="00B01512" w:rsidRDefault="005E60AC" w:rsidP="005E60AC">
      <w:pPr>
        <w:ind w:firstLine="709"/>
        <w:jc w:val="both"/>
        <w:rPr>
          <w:sz w:val="28"/>
          <w:szCs w:val="28"/>
        </w:rPr>
      </w:pPr>
      <w:r w:rsidRPr="00A73B00">
        <w:rPr>
          <w:sz w:val="28"/>
          <w:szCs w:val="28"/>
        </w:rPr>
        <w:lastRenderedPageBreak/>
        <w:t xml:space="preserve">На предприятии разработан порядок ведения раздельного учета доходов и расходов по видам деятельности, согласно которому разработан порядок отнесения затрат, приходящихся на </w:t>
      </w:r>
      <w:r>
        <w:rPr>
          <w:sz w:val="28"/>
          <w:szCs w:val="28"/>
        </w:rPr>
        <w:t xml:space="preserve">Кемеровскую </w:t>
      </w:r>
      <w:r w:rsidRPr="00C6589B">
        <w:rPr>
          <w:sz w:val="28"/>
          <w:szCs w:val="28"/>
        </w:rPr>
        <w:t>область.</w:t>
      </w:r>
    </w:p>
    <w:p w14:paraId="2866B3B4" w14:textId="77777777" w:rsidR="005E60AC" w:rsidRPr="00852B20" w:rsidRDefault="005E60AC" w:rsidP="005E60AC">
      <w:pPr>
        <w:ind w:firstLine="709"/>
        <w:jc w:val="both"/>
        <w:rPr>
          <w:sz w:val="28"/>
          <w:szCs w:val="28"/>
        </w:rPr>
      </w:pPr>
      <w:r>
        <w:rPr>
          <w:sz w:val="28"/>
          <w:szCs w:val="28"/>
        </w:rPr>
        <w:t>В соответствии с п. 7 Методики э</w:t>
      </w:r>
      <w:r w:rsidRPr="00852B20">
        <w:rPr>
          <w:sz w:val="28"/>
          <w:szCs w:val="28"/>
        </w:rPr>
        <w:t>кономически обоснованный уровень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устанавливается в расчете на единицу работы на период регулирования с учетом обеспечения безубыточной деятельности перевозчика и реализации его инвестиционной программы.</w:t>
      </w:r>
    </w:p>
    <w:p w14:paraId="0708CF25" w14:textId="77777777" w:rsidR="005E60AC" w:rsidRPr="00B01512" w:rsidRDefault="005E60AC" w:rsidP="005E60AC">
      <w:pPr>
        <w:ind w:firstLine="709"/>
        <w:jc w:val="both"/>
        <w:rPr>
          <w:sz w:val="28"/>
          <w:szCs w:val="28"/>
        </w:rPr>
      </w:pPr>
      <w:r>
        <w:rPr>
          <w:sz w:val="28"/>
          <w:szCs w:val="28"/>
        </w:rPr>
        <w:t xml:space="preserve">Согласно п. </w:t>
      </w:r>
      <w:r w:rsidRPr="00B01512">
        <w:rPr>
          <w:sz w:val="28"/>
          <w:szCs w:val="28"/>
        </w:rPr>
        <w:t xml:space="preserve">13. </w:t>
      </w:r>
      <w:r>
        <w:rPr>
          <w:sz w:val="28"/>
          <w:szCs w:val="28"/>
        </w:rPr>
        <w:t>Методики р</w:t>
      </w:r>
      <w:r w:rsidRPr="00B01512">
        <w:rPr>
          <w:sz w:val="28"/>
          <w:szCs w:val="28"/>
        </w:rPr>
        <w:t>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Методикой с учетом нормативной прибыли и рентабельности.</w:t>
      </w:r>
    </w:p>
    <w:p w14:paraId="77FF6E3E" w14:textId="77777777" w:rsidR="005E60AC" w:rsidRPr="0004391E" w:rsidRDefault="005E60AC" w:rsidP="005E60AC">
      <w:pPr>
        <w:ind w:firstLine="709"/>
        <w:jc w:val="both"/>
        <w:rPr>
          <w:sz w:val="28"/>
          <w:szCs w:val="28"/>
        </w:rPr>
      </w:pPr>
      <w:r>
        <w:rPr>
          <w:sz w:val="28"/>
          <w:szCs w:val="28"/>
        </w:rPr>
        <w:t>Согласно п. 19 Методики: п</w:t>
      </w:r>
      <w:r w:rsidRPr="0004391E">
        <w:rPr>
          <w:sz w:val="28"/>
          <w:szCs w:val="28"/>
        </w:rPr>
        <w:t>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1D353C62" w14:textId="77777777" w:rsidR="005E60AC" w:rsidRDefault="005E60AC" w:rsidP="005E60AC">
      <w:pPr>
        <w:ind w:firstLine="709"/>
        <w:jc w:val="both"/>
        <w:rPr>
          <w:sz w:val="28"/>
          <w:szCs w:val="28"/>
        </w:rPr>
      </w:pPr>
      <w:r>
        <w:rPr>
          <w:sz w:val="28"/>
          <w:szCs w:val="28"/>
        </w:rPr>
        <w:t>В то же время согласно п. 20 Методики</w:t>
      </w:r>
      <w:r w:rsidRPr="0004391E">
        <w:rPr>
          <w:sz w:val="28"/>
          <w:szCs w:val="28"/>
        </w:rPr>
        <w:t xml:space="preserve"> </w:t>
      </w:r>
      <w:r>
        <w:rPr>
          <w:sz w:val="28"/>
          <w:szCs w:val="28"/>
        </w:rPr>
        <w:t>п</w:t>
      </w:r>
      <w:r w:rsidRPr="0004391E">
        <w:rPr>
          <w:sz w:val="28"/>
          <w:szCs w:val="28"/>
        </w:rPr>
        <w:t>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1E5A38D2" w14:textId="77777777" w:rsidR="005E60AC" w:rsidRPr="00210495" w:rsidRDefault="005E60AC" w:rsidP="005E60AC">
      <w:pPr>
        <w:ind w:firstLine="709"/>
        <w:jc w:val="both"/>
        <w:rPr>
          <w:sz w:val="28"/>
          <w:szCs w:val="28"/>
        </w:rPr>
      </w:pPr>
      <w:r>
        <w:rPr>
          <w:sz w:val="28"/>
          <w:szCs w:val="28"/>
        </w:rPr>
        <w:t>Согласно п. 49.1.4 Методики в</w:t>
      </w:r>
      <w:r w:rsidRPr="00210495">
        <w:rPr>
          <w:sz w:val="28"/>
          <w:szCs w:val="28"/>
        </w:rPr>
        <w:t xml:space="preserve">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06429321" w14:textId="77777777" w:rsidR="005E60AC" w:rsidRDefault="005E60AC" w:rsidP="005E60AC">
      <w:pPr>
        <w:ind w:firstLine="709"/>
        <w:jc w:val="both"/>
        <w:rPr>
          <w:sz w:val="28"/>
          <w:szCs w:val="28"/>
        </w:rPr>
      </w:pPr>
    </w:p>
    <w:p w14:paraId="43130D5D" w14:textId="77777777" w:rsidR="005E60AC" w:rsidRPr="0004391E" w:rsidRDefault="005E60AC" w:rsidP="005E60AC">
      <w:pPr>
        <w:ind w:firstLine="709"/>
        <w:jc w:val="both"/>
        <w:rPr>
          <w:sz w:val="28"/>
          <w:szCs w:val="28"/>
        </w:rPr>
      </w:pPr>
    </w:p>
    <w:p w14:paraId="4CF4815A" w14:textId="77777777" w:rsidR="005E60AC" w:rsidRPr="00C833E2" w:rsidRDefault="005E60AC" w:rsidP="005E60AC">
      <w:pPr>
        <w:pStyle w:val="afb"/>
        <w:numPr>
          <w:ilvl w:val="0"/>
          <w:numId w:val="36"/>
        </w:numPr>
        <w:ind w:left="1134"/>
        <w:jc w:val="center"/>
        <w:rPr>
          <w:b/>
          <w:bCs/>
          <w:sz w:val="28"/>
          <w:szCs w:val="28"/>
        </w:rPr>
      </w:pPr>
      <w:bookmarkStart w:id="96" w:name="_Hlk59023747"/>
      <w:r w:rsidRPr="00C833E2">
        <w:rPr>
          <w:b/>
          <w:bCs/>
          <w:sz w:val="28"/>
          <w:szCs w:val="28"/>
        </w:rPr>
        <w:t>Пригородные пассажирские перевозки (за исключением маршрута «Новокузнецк-Чугунаш»)</w:t>
      </w:r>
    </w:p>
    <w:p w14:paraId="5B1327FE" w14:textId="77777777" w:rsidR="005E60AC" w:rsidRPr="00C833E2" w:rsidRDefault="005E60AC" w:rsidP="005E60AC">
      <w:pPr>
        <w:pStyle w:val="afb"/>
        <w:ind w:left="1069"/>
        <w:jc w:val="both"/>
        <w:rPr>
          <w:sz w:val="28"/>
          <w:szCs w:val="28"/>
        </w:rPr>
      </w:pPr>
    </w:p>
    <w:p w14:paraId="08F2345C" w14:textId="77777777" w:rsidR="005E60AC" w:rsidRDefault="005E60AC" w:rsidP="005E60AC">
      <w:pPr>
        <w:ind w:firstLine="709"/>
        <w:jc w:val="both"/>
        <w:rPr>
          <w:sz w:val="28"/>
          <w:szCs w:val="28"/>
        </w:rPr>
      </w:pPr>
      <w:r>
        <w:rPr>
          <w:sz w:val="28"/>
          <w:szCs w:val="28"/>
        </w:rPr>
        <w:t xml:space="preserve">Специалистом на основании п. 7, 19, 49.1.4 был проведен анализ экономической обоснованности расходов и доходов АО «Кузбасс-пригород» за отчётный период - 2020 год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w:t>
      </w:r>
      <w:r>
        <w:rPr>
          <w:sz w:val="28"/>
          <w:szCs w:val="28"/>
        </w:rPr>
        <w:lastRenderedPageBreak/>
        <w:t xml:space="preserve">территории Кемеровской области за отчетный период согласно данным бухгалтерского учета и расшифровкам организации составили 494984,78 тыс. руб., экономически обоснованные расходы 508233,48 тыс. руб. </w:t>
      </w:r>
    </w:p>
    <w:p w14:paraId="4ECF7547" w14:textId="77777777" w:rsidR="005E60AC" w:rsidRPr="00085C17" w:rsidRDefault="005E60AC" w:rsidP="005E60AC">
      <w:pPr>
        <w:ind w:firstLine="709"/>
        <w:jc w:val="both"/>
        <w:rPr>
          <w:sz w:val="28"/>
          <w:szCs w:val="28"/>
        </w:rPr>
      </w:pPr>
      <w:bookmarkStart w:id="97" w:name="_Hlk25757036"/>
      <w:r w:rsidRPr="00085C17">
        <w:rPr>
          <w:sz w:val="28"/>
          <w:szCs w:val="28"/>
        </w:rPr>
        <w:t>Согласно оборотно-сальдовой ведомости по счёту 90.1 и 90.2 за 20</w:t>
      </w:r>
      <w:r>
        <w:rPr>
          <w:sz w:val="28"/>
          <w:szCs w:val="28"/>
        </w:rPr>
        <w:t>20</w:t>
      </w:r>
      <w:r w:rsidRPr="00085C17">
        <w:rPr>
          <w:sz w:val="28"/>
          <w:szCs w:val="28"/>
        </w:rPr>
        <w:t xml:space="preserve"> год организация получает доходы по видам деятельности: информационные услуги, выдача справки, начеты билетных кассиров, перевозку ручной клади сверх норм провоза бесплатного багажа, продажа карманного расписания, прочие услуги, сбор за комфорт, сбор за оказание услуг по оформлению проезда в поезде, услуги копирования, информационные услуги, при этом расходы по данным видам деятельности не выделяет. </w:t>
      </w:r>
      <w:r>
        <w:rPr>
          <w:sz w:val="28"/>
          <w:szCs w:val="28"/>
        </w:rPr>
        <w:t>Специалист считает, что организация необоснованно</w:t>
      </w:r>
      <w:r w:rsidRPr="00085C17">
        <w:rPr>
          <w:sz w:val="28"/>
          <w:szCs w:val="28"/>
        </w:rPr>
        <w:t xml:space="preserve"> финансир</w:t>
      </w:r>
      <w:r>
        <w:rPr>
          <w:sz w:val="28"/>
          <w:szCs w:val="28"/>
        </w:rPr>
        <w:t>ует</w:t>
      </w:r>
      <w:r w:rsidRPr="00085C17">
        <w:rPr>
          <w:sz w:val="28"/>
          <w:szCs w:val="28"/>
        </w:rPr>
        <w:t xml:space="preserve"> за счет поступлений от оказания услуг, тарифы на которые подлежат государственному регулированию, ин</w:t>
      </w:r>
      <w:r>
        <w:rPr>
          <w:sz w:val="28"/>
          <w:szCs w:val="28"/>
        </w:rPr>
        <w:t>ую</w:t>
      </w:r>
      <w:r w:rsidRPr="00085C17">
        <w:rPr>
          <w:sz w:val="28"/>
          <w:szCs w:val="28"/>
        </w:rPr>
        <w:t xml:space="preserve"> деятельност</w:t>
      </w:r>
      <w:r>
        <w:rPr>
          <w:sz w:val="28"/>
          <w:szCs w:val="28"/>
        </w:rPr>
        <w:t>ь</w:t>
      </w:r>
      <w:r w:rsidRPr="00085C17">
        <w:rPr>
          <w:sz w:val="28"/>
          <w:szCs w:val="28"/>
        </w:rPr>
        <w:t>, не относящ</w:t>
      </w:r>
      <w:r>
        <w:rPr>
          <w:sz w:val="28"/>
          <w:szCs w:val="28"/>
        </w:rPr>
        <w:t>ую</w:t>
      </w:r>
      <w:r w:rsidRPr="00085C17">
        <w:rPr>
          <w:sz w:val="28"/>
          <w:szCs w:val="28"/>
        </w:rPr>
        <w:t>ся к этим услугам</w:t>
      </w:r>
      <w:r>
        <w:rPr>
          <w:sz w:val="28"/>
          <w:szCs w:val="28"/>
        </w:rPr>
        <w:t>. Данные доходы в сумме 1266,75 тыс.руб. подлежат исключению из НВВ на основании п. 20 Методики.</w:t>
      </w:r>
    </w:p>
    <w:bookmarkEnd w:id="97"/>
    <w:p w14:paraId="07D3060E" w14:textId="77777777" w:rsidR="005E60AC" w:rsidRPr="00085C17" w:rsidRDefault="005E60AC" w:rsidP="005E60AC">
      <w:pPr>
        <w:ind w:firstLine="709"/>
        <w:jc w:val="both"/>
        <w:rPr>
          <w:sz w:val="28"/>
          <w:szCs w:val="28"/>
        </w:rPr>
      </w:pPr>
      <w:r w:rsidRPr="00085C17">
        <w:rPr>
          <w:sz w:val="28"/>
          <w:szCs w:val="28"/>
        </w:rPr>
        <w:t>Позиция регулирующего органа по данному вопросу была поддержана Кемеровским областным судом в решении по делу № 3-496/2015.</w:t>
      </w:r>
    </w:p>
    <w:p w14:paraId="459BF1B8" w14:textId="77777777" w:rsidR="005E60AC" w:rsidRPr="00E00D63" w:rsidRDefault="005E60AC" w:rsidP="005E60AC">
      <w:pPr>
        <w:ind w:firstLine="709"/>
        <w:jc w:val="both"/>
        <w:rPr>
          <w:sz w:val="28"/>
          <w:szCs w:val="28"/>
        </w:rPr>
      </w:pPr>
      <w:r w:rsidRPr="00E00D63">
        <w:rPr>
          <w:sz w:val="28"/>
          <w:szCs w:val="28"/>
        </w:rPr>
        <w:t>При формировании плановых расходов 20</w:t>
      </w:r>
      <w:r>
        <w:rPr>
          <w:sz w:val="28"/>
          <w:szCs w:val="28"/>
        </w:rPr>
        <w:t>20</w:t>
      </w:r>
      <w:r w:rsidRPr="00E00D63">
        <w:rPr>
          <w:sz w:val="28"/>
          <w:szCs w:val="28"/>
        </w:rPr>
        <w:t xml:space="preserve"> года в состав НВВ был включен</w:t>
      </w:r>
      <w:r>
        <w:rPr>
          <w:sz w:val="28"/>
          <w:szCs w:val="28"/>
        </w:rPr>
        <w:t>а</w:t>
      </w:r>
      <w:r w:rsidRPr="00E00D63">
        <w:rPr>
          <w:sz w:val="28"/>
          <w:szCs w:val="28"/>
        </w:rPr>
        <w:t xml:space="preserve"> </w:t>
      </w:r>
      <w:r>
        <w:rPr>
          <w:sz w:val="28"/>
          <w:szCs w:val="28"/>
        </w:rPr>
        <w:t>прибыль</w:t>
      </w:r>
      <w:r w:rsidRPr="00E00D63">
        <w:rPr>
          <w:sz w:val="28"/>
          <w:szCs w:val="28"/>
        </w:rPr>
        <w:t>, полученн</w:t>
      </w:r>
      <w:r>
        <w:rPr>
          <w:sz w:val="28"/>
          <w:szCs w:val="28"/>
        </w:rPr>
        <w:t>ая</w:t>
      </w:r>
      <w:r w:rsidRPr="00E00D63">
        <w:rPr>
          <w:sz w:val="28"/>
          <w:szCs w:val="28"/>
        </w:rPr>
        <w:t xml:space="preserve"> в отчетном периоде (201</w:t>
      </w:r>
      <w:r>
        <w:rPr>
          <w:sz w:val="28"/>
          <w:szCs w:val="28"/>
        </w:rPr>
        <w:t>8</w:t>
      </w:r>
      <w:r w:rsidRPr="00E00D63">
        <w:rPr>
          <w:sz w:val="28"/>
          <w:szCs w:val="28"/>
        </w:rPr>
        <w:t xml:space="preserve"> год) в сумме </w:t>
      </w:r>
      <w:r>
        <w:rPr>
          <w:sz w:val="28"/>
          <w:szCs w:val="28"/>
        </w:rPr>
        <w:t>20218,34</w:t>
      </w:r>
      <w:r w:rsidRPr="00E00D63">
        <w:rPr>
          <w:sz w:val="28"/>
          <w:szCs w:val="28"/>
        </w:rPr>
        <w:t xml:space="preserve"> тыс.руб. Соответственно фактическое НВВ 20</w:t>
      </w:r>
      <w:r>
        <w:rPr>
          <w:sz w:val="28"/>
          <w:szCs w:val="28"/>
        </w:rPr>
        <w:t>20</w:t>
      </w:r>
      <w:r w:rsidRPr="00E00D63">
        <w:rPr>
          <w:sz w:val="28"/>
          <w:szCs w:val="28"/>
        </w:rPr>
        <w:t xml:space="preserve"> года у</w:t>
      </w:r>
      <w:r>
        <w:rPr>
          <w:sz w:val="28"/>
          <w:szCs w:val="28"/>
        </w:rPr>
        <w:t>меньшается</w:t>
      </w:r>
      <w:r w:rsidRPr="00E00D63">
        <w:rPr>
          <w:sz w:val="28"/>
          <w:szCs w:val="28"/>
        </w:rPr>
        <w:t xml:space="preserve"> на сумму </w:t>
      </w:r>
      <w:r>
        <w:rPr>
          <w:sz w:val="28"/>
          <w:szCs w:val="28"/>
        </w:rPr>
        <w:t>прибыли</w:t>
      </w:r>
      <w:r w:rsidRPr="00E00D63">
        <w:rPr>
          <w:sz w:val="28"/>
          <w:szCs w:val="28"/>
        </w:rPr>
        <w:t>, заложенного в плане 20</w:t>
      </w:r>
      <w:r>
        <w:rPr>
          <w:sz w:val="28"/>
          <w:szCs w:val="28"/>
        </w:rPr>
        <w:t>20</w:t>
      </w:r>
      <w:r w:rsidRPr="00E00D63">
        <w:rPr>
          <w:sz w:val="28"/>
          <w:szCs w:val="28"/>
        </w:rPr>
        <w:t xml:space="preserve"> года. Необходимая валовая выручка (НВВ) за отчётный период составила </w:t>
      </w:r>
      <w:r>
        <w:rPr>
          <w:sz w:val="28"/>
          <w:szCs w:val="28"/>
        </w:rPr>
        <w:t>484073,03</w:t>
      </w:r>
      <w:r w:rsidRPr="00E00D63">
        <w:rPr>
          <w:sz w:val="28"/>
          <w:szCs w:val="28"/>
        </w:rPr>
        <w:t xml:space="preserve"> тыс.руб.</w:t>
      </w:r>
    </w:p>
    <w:p w14:paraId="0A950740" w14:textId="77777777" w:rsidR="005E60AC" w:rsidRDefault="005E60AC" w:rsidP="005E60AC">
      <w:pPr>
        <w:ind w:firstLine="709"/>
        <w:jc w:val="both"/>
        <w:rPr>
          <w:sz w:val="28"/>
          <w:szCs w:val="28"/>
        </w:rPr>
      </w:pPr>
      <w:r>
        <w:rPr>
          <w:sz w:val="28"/>
          <w:szCs w:val="28"/>
        </w:rPr>
        <w:t xml:space="preserve">Разница между доходами и НВВ для осуществления регулируемой деятельности за 2020 год составила </w:t>
      </w:r>
      <w:r w:rsidRPr="00DF2C4E">
        <w:rPr>
          <w:sz w:val="28"/>
          <w:szCs w:val="28"/>
        </w:rPr>
        <w:t>10911,75 тыс.руб.</w:t>
      </w:r>
    </w:p>
    <w:p w14:paraId="1243C8D7" w14:textId="77777777" w:rsidR="005E60AC" w:rsidRDefault="005E60AC" w:rsidP="005E60AC">
      <w:pPr>
        <w:ind w:firstLine="709"/>
        <w:jc w:val="both"/>
        <w:rPr>
          <w:sz w:val="28"/>
          <w:szCs w:val="28"/>
        </w:rPr>
      </w:pPr>
      <w:r>
        <w:rPr>
          <w:sz w:val="28"/>
          <w:szCs w:val="28"/>
        </w:rPr>
        <w:t xml:space="preserve">Соответственно НВВ на период регулирования согласно п.19 Методики </w:t>
      </w:r>
      <w:r w:rsidRPr="00DF2C4E">
        <w:rPr>
          <w:sz w:val="28"/>
          <w:szCs w:val="28"/>
        </w:rPr>
        <w:t>снижается на 10911,75 тыс.руб.</w:t>
      </w:r>
      <w:r>
        <w:rPr>
          <w:sz w:val="28"/>
          <w:szCs w:val="28"/>
        </w:rPr>
        <w:t xml:space="preserve"> </w:t>
      </w:r>
    </w:p>
    <w:p w14:paraId="4D7CA87C" w14:textId="77777777" w:rsidR="005E60AC" w:rsidRPr="00A73B00" w:rsidRDefault="005E60AC" w:rsidP="005E60AC">
      <w:pPr>
        <w:ind w:firstLine="709"/>
        <w:jc w:val="both"/>
        <w:rPr>
          <w:sz w:val="28"/>
          <w:szCs w:val="28"/>
        </w:rPr>
      </w:pPr>
      <w:r w:rsidRPr="00A73B00">
        <w:rPr>
          <w:bCs/>
          <w:sz w:val="28"/>
          <w:szCs w:val="28"/>
        </w:rPr>
        <w:t xml:space="preserve">Для прогнозирования расходов организации на период регулирования специалист опирался на Прогноз </w:t>
      </w:r>
      <w:r w:rsidRPr="00A73B00">
        <w:rPr>
          <w:sz w:val="28"/>
          <w:szCs w:val="28"/>
          <w:lang w:val="x-none"/>
        </w:rPr>
        <w:t xml:space="preserve">социально-экономического развития Российской Федерации </w:t>
      </w:r>
      <w:r w:rsidRPr="00A73B00">
        <w:rPr>
          <w:sz w:val="28"/>
          <w:szCs w:val="28"/>
        </w:rPr>
        <w:t xml:space="preserve">на </w:t>
      </w:r>
      <w:r>
        <w:rPr>
          <w:sz w:val="28"/>
          <w:szCs w:val="28"/>
        </w:rPr>
        <w:t>2022 год и на плановый период 2023 и 2024 годов</w:t>
      </w:r>
      <w:r w:rsidRPr="00A73B00">
        <w:rPr>
          <w:sz w:val="28"/>
          <w:szCs w:val="28"/>
        </w:rPr>
        <w:t xml:space="preserve"> Минэкономразвития России от </w:t>
      </w:r>
      <w:r>
        <w:rPr>
          <w:sz w:val="28"/>
          <w:szCs w:val="28"/>
        </w:rPr>
        <w:t>30</w:t>
      </w:r>
      <w:r w:rsidRPr="00A73B00">
        <w:rPr>
          <w:sz w:val="28"/>
          <w:szCs w:val="28"/>
        </w:rPr>
        <w:t>.09.20</w:t>
      </w:r>
      <w:r>
        <w:rPr>
          <w:sz w:val="28"/>
          <w:szCs w:val="28"/>
        </w:rPr>
        <w:t>21</w:t>
      </w:r>
      <w:r w:rsidRPr="00A73B00">
        <w:rPr>
          <w:sz w:val="28"/>
          <w:szCs w:val="28"/>
        </w:rPr>
        <w:t>. При формировании статей затрат анализировались расходы за отчетный период 20</w:t>
      </w:r>
      <w:r>
        <w:rPr>
          <w:sz w:val="28"/>
          <w:szCs w:val="28"/>
        </w:rPr>
        <w:t>20</w:t>
      </w:r>
      <w:r w:rsidRPr="00A73B00">
        <w:rPr>
          <w:sz w:val="28"/>
          <w:szCs w:val="28"/>
        </w:rPr>
        <w:t xml:space="preserve"> год, </w:t>
      </w:r>
      <w:r>
        <w:rPr>
          <w:sz w:val="28"/>
          <w:szCs w:val="28"/>
        </w:rPr>
        <w:t xml:space="preserve">прогнозировались затраты на </w:t>
      </w:r>
      <w:r w:rsidRPr="00A73B00">
        <w:rPr>
          <w:sz w:val="28"/>
          <w:szCs w:val="28"/>
        </w:rPr>
        <w:t>текущий период 20</w:t>
      </w:r>
      <w:r>
        <w:rPr>
          <w:sz w:val="28"/>
          <w:szCs w:val="28"/>
        </w:rPr>
        <w:t>21</w:t>
      </w:r>
      <w:r w:rsidRPr="00A73B00">
        <w:rPr>
          <w:sz w:val="28"/>
          <w:szCs w:val="28"/>
        </w:rPr>
        <w:t xml:space="preserve"> г. </w:t>
      </w:r>
      <w:r>
        <w:rPr>
          <w:sz w:val="28"/>
          <w:szCs w:val="28"/>
        </w:rPr>
        <w:t xml:space="preserve">и период регулирования 2022 год, </w:t>
      </w:r>
      <w:r w:rsidRPr="00A73B00">
        <w:rPr>
          <w:sz w:val="28"/>
          <w:szCs w:val="28"/>
        </w:rPr>
        <w:t xml:space="preserve">к статьям затрат применялся: </w:t>
      </w:r>
      <w:bookmarkStart w:id="98" w:name="_Hlk22113148"/>
      <w:r w:rsidRPr="00A73B00">
        <w:rPr>
          <w:sz w:val="28"/>
          <w:szCs w:val="28"/>
        </w:rPr>
        <w:t xml:space="preserve">индекс потребительских цен (ИПЦ) </w:t>
      </w:r>
      <w:bookmarkEnd w:id="98"/>
      <w:r w:rsidRPr="00A73B00">
        <w:rPr>
          <w:sz w:val="28"/>
          <w:szCs w:val="28"/>
        </w:rPr>
        <w:t>согласно данному прогнозу на 20</w:t>
      </w:r>
      <w:r>
        <w:rPr>
          <w:sz w:val="28"/>
          <w:szCs w:val="28"/>
        </w:rPr>
        <w:t>21</w:t>
      </w:r>
      <w:r w:rsidRPr="00A73B00">
        <w:rPr>
          <w:sz w:val="28"/>
          <w:szCs w:val="28"/>
        </w:rPr>
        <w:t xml:space="preserve"> год </w:t>
      </w:r>
      <w:r>
        <w:rPr>
          <w:sz w:val="28"/>
          <w:szCs w:val="28"/>
        </w:rPr>
        <w:t>106,0%</w:t>
      </w:r>
      <w:r w:rsidRPr="00A73B00">
        <w:rPr>
          <w:sz w:val="28"/>
          <w:szCs w:val="28"/>
        </w:rPr>
        <w:t xml:space="preserve"> (ИПЦ </w:t>
      </w:r>
      <w:r>
        <w:rPr>
          <w:sz w:val="28"/>
          <w:szCs w:val="28"/>
        </w:rPr>
        <w:t>106,0%</w:t>
      </w:r>
      <w:r w:rsidRPr="00A73B00">
        <w:rPr>
          <w:sz w:val="28"/>
          <w:szCs w:val="28"/>
        </w:rPr>
        <w:t>), а также индекс потребительских цен (ИПЦ)  на 202</w:t>
      </w:r>
      <w:r>
        <w:rPr>
          <w:sz w:val="28"/>
          <w:szCs w:val="28"/>
        </w:rPr>
        <w:t>2</w:t>
      </w:r>
      <w:r w:rsidRPr="00A73B00">
        <w:rPr>
          <w:sz w:val="28"/>
          <w:szCs w:val="28"/>
        </w:rPr>
        <w:t xml:space="preserve"> год 10</w:t>
      </w:r>
      <w:r>
        <w:rPr>
          <w:sz w:val="28"/>
          <w:szCs w:val="28"/>
        </w:rPr>
        <w:t>4,3%</w:t>
      </w:r>
      <w:r w:rsidRPr="00A73B00">
        <w:rPr>
          <w:sz w:val="28"/>
          <w:szCs w:val="28"/>
        </w:rPr>
        <w:t xml:space="preserve"> (ИПЦ 10</w:t>
      </w:r>
      <w:r>
        <w:rPr>
          <w:sz w:val="28"/>
          <w:szCs w:val="28"/>
        </w:rPr>
        <w:t>4,3%</w:t>
      </w:r>
      <w:r w:rsidRPr="00A73B00">
        <w:rPr>
          <w:sz w:val="28"/>
          <w:szCs w:val="28"/>
        </w:rPr>
        <w:t xml:space="preserve">). </w:t>
      </w:r>
    </w:p>
    <w:p w14:paraId="425888B8" w14:textId="77777777" w:rsidR="005E60AC" w:rsidRPr="002A198E" w:rsidRDefault="005E60AC" w:rsidP="005E60AC">
      <w:pPr>
        <w:ind w:firstLine="709"/>
        <w:jc w:val="both"/>
        <w:rPr>
          <w:sz w:val="28"/>
          <w:szCs w:val="28"/>
        </w:rPr>
      </w:pPr>
      <w:r>
        <w:rPr>
          <w:sz w:val="28"/>
          <w:szCs w:val="28"/>
        </w:rPr>
        <w:t>Формирование</w:t>
      </w:r>
      <w:r w:rsidRPr="002A198E">
        <w:rPr>
          <w:sz w:val="28"/>
          <w:szCs w:val="28"/>
        </w:rPr>
        <w:t xml:space="preserve"> экономически обоснованных затрат</w:t>
      </w:r>
      <w:r>
        <w:rPr>
          <w:sz w:val="28"/>
          <w:szCs w:val="28"/>
        </w:rPr>
        <w:t xml:space="preserve"> и доходов на период регулирования</w:t>
      </w:r>
      <w:r w:rsidRPr="002A198E">
        <w:rPr>
          <w:sz w:val="28"/>
          <w:szCs w:val="28"/>
        </w:rPr>
        <w:t>, произведе</w:t>
      </w:r>
      <w:r>
        <w:rPr>
          <w:sz w:val="28"/>
          <w:szCs w:val="28"/>
        </w:rPr>
        <w:t>но</w:t>
      </w:r>
      <w:r w:rsidRPr="002A198E">
        <w:rPr>
          <w:sz w:val="28"/>
          <w:szCs w:val="28"/>
        </w:rPr>
        <w:t xml:space="preserve"> исходя из следующих показателей:</w:t>
      </w:r>
    </w:p>
    <w:p w14:paraId="5981D55B" w14:textId="77777777" w:rsidR="005E60AC" w:rsidRPr="002A198E" w:rsidRDefault="005E60AC" w:rsidP="005E60AC">
      <w:pPr>
        <w:ind w:firstLine="709"/>
        <w:jc w:val="both"/>
        <w:rPr>
          <w:sz w:val="28"/>
          <w:szCs w:val="28"/>
        </w:rPr>
      </w:pPr>
      <w:r w:rsidRPr="002A198E">
        <w:rPr>
          <w:sz w:val="28"/>
          <w:szCs w:val="28"/>
        </w:rPr>
        <w:t>Объемные показатели работы пригородной железнодорожной компании принимаются</w:t>
      </w:r>
      <w:r>
        <w:rPr>
          <w:sz w:val="28"/>
          <w:szCs w:val="28"/>
        </w:rPr>
        <w:t xml:space="preserve"> в соответствии с письмом, предоставленным Министерством транспорта Кузбасса, в следующем размере</w:t>
      </w:r>
      <w:r w:rsidRPr="002A198E">
        <w:rPr>
          <w:sz w:val="28"/>
          <w:szCs w:val="28"/>
        </w:rPr>
        <w:t>:</w:t>
      </w:r>
    </w:p>
    <w:p w14:paraId="64E2EE15" w14:textId="77777777" w:rsidR="005E60AC" w:rsidRPr="002A198E" w:rsidRDefault="005E60AC" w:rsidP="005E60AC">
      <w:pPr>
        <w:ind w:firstLine="709"/>
        <w:jc w:val="both"/>
        <w:rPr>
          <w:sz w:val="28"/>
          <w:szCs w:val="28"/>
        </w:rPr>
      </w:pPr>
      <w:r w:rsidRPr="002A198E">
        <w:rPr>
          <w:sz w:val="28"/>
          <w:szCs w:val="28"/>
        </w:rPr>
        <w:t xml:space="preserve">- </w:t>
      </w:r>
      <w:r>
        <w:rPr>
          <w:sz w:val="28"/>
          <w:szCs w:val="28"/>
        </w:rPr>
        <w:t>7953,66</w:t>
      </w:r>
      <w:r w:rsidRPr="002A198E">
        <w:rPr>
          <w:sz w:val="28"/>
          <w:szCs w:val="28"/>
        </w:rPr>
        <w:t xml:space="preserve"> </w:t>
      </w:r>
      <w:r>
        <w:rPr>
          <w:sz w:val="28"/>
          <w:szCs w:val="28"/>
        </w:rPr>
        <w:t>тыс.</w:t>
      </w:r>
      <w:r w:rsidRPr="002A198E">
        <w:rPr>
          <w:sz w:val="28"/>
          <w:szCs w:val="28"/>
        </w:rPr>
        <w:t>вагоно-км,</w:t>
      </w:r>
    </w:p>
    <w:p w14:paraId="70D4764A" w14:textId="77777777" w:rsidR="005E60AC" w:rsidRPr="002A198E" w:rsidRDefault="005E60AC" w:rsidP="005E60AC">
      <w:pPr>
        <w:ind w:firstLine="709"/>
        <w:jc w:val="both"/>
        <w:rPr>
          <w:sz w:val="28"/>
          <w:szCs w:val="28"/>
        </w:rPr>
      </w:pPr>
      <w:r w:rsidRPr="002A198E">
        <w:rPr>
          <w:sz w:val="28"/>
          <w:szCs w:val="28"/>
        </w:rPr>
        <w:t xml:space="preserve">- </w:t>
      </w:r>
      <w:r>
        <w:rPr>
          <w:sz w:val="28"/>
          <w:szCs w:val="28"/>
        </w:rPr>
        <w:t>192498,71</w:t>
      </w:r>
      <w:r w:rsidRPr="002A198E">
        <w:rPr>
          <w:sz w:val="28"/>
          <w:szCs w:val="28"/>
        </w:rPr>
        <w:t xml:space="preserve"> тыс. вагоно-часов,</w:t>
      </w:r>
    </w:p>
    <w:p w14:paraId="21CAECD8" w14:textId="77777777" w:rsidR="005E60AC" w:rsidRDefault="005E60AC" w:rsidP="005E60AC">
      <w:pPr>
        <w:ind w:firstLine="709"/>
        <w:jc w:val="both"/>
        <w:rPr>
          <w:sz w:val="28"/>
          <w:szCs w:val="28"/>
        </w:rPr>
      </w:pPr>
      <w:r w:rsidRPr="002A198E">
        <w:rPr>
          <w:sz w:val="28"/>
          <w:szCs w:val="28"/>
        </w:rPr>
        <w:t xml:space="preserve">- </w:t>
      </w:r>
      <w:r>
        <w:rPr>
          <w:sz w:val="28"/>
          <w:szCs w:val="28"/>
        </w:rPr>
        <w:t>40310,11</w:t>
      </w:r>
      <w:r w:rsidRPr="002A198E">
        <w:rPr>
          <w:sz w:val="28"/>
          <w:szCs w:val="28"/>
        </w:rPr>
        <w:t xml:space="preserve"> тыс. поездо-час</w:t>
      </w:r>
      <w:r>
        <w:rPr>
          <w:sz w:val="28"/>
          <w:szCs w:val="28"/>
        </w:rPr>
        <w:t>ов,</w:t>
      </w:r>
    </w:p>
    <w:p w14:paraId="00ECECF8" w14:textId="77777777" w:rsidR="005E60AC" w:rsidRDefault="005E60AC" w:rsidP="005E60AC">
      <w:pPr>
        <w:ind w:firstLine="709"/>
        <w:jc w:val="both"/>
        <w:rPr>
          <w:sz w:val="28"/>
          <w:szCs w:val="28"/>
        </w:rPr>
      </w:pPr>
      <w:r>
        <w:rPr>
          <w:sz w:val="28"/>
          <w:szCs w:val="28"/>
        </w:rPr>
        <w:t>- 123196,893 тыс.пассажиро-км,</w:t>
      </w:r>
    </w:p>
    <w:p w14:paraId="1C4B990C" w14:textId="77777777" w:rsidR="005E60AC" w:rsidRDefault="005E60AC" w:rsidP="005E60AC">
      <w:pPr>
        <w:ind w:firstLine="709"/>
        <w:jc w:val="both"/>
        <w:rPr>
          <w:sz w:val="28"/>
          <w:szCs w:val="28"/>
        </w:rPr>
      </w:pPr>
      <w:r>
        <w:rPr>
          <w:sz w:val="28"/>
          <w:szCs w:val="28"/>
        </w:rPr>
        <w:t>- 15 чел. средняя населенность вагонов,</w:t>
      </w:r>
    </w:p>
    <w:p w14:paraId="1B3B289F" w14:textId="77777777" w:rsidR="005E60AC" w:rsidRPr="002A198E" w:rsidRDefault="005E60AC" w:rsidP="005E60AC">
      <w:pPr>
        <w:ind w:firstLine="709"/>
        <w:jc w:val="both"/>
        <w:rPr>
          <w:sz w:val="28"/>
          <w:szCs w:val="28"/>
        </w:rPr>
      </w:pPr>
      <w:r>
        <w:rPr>
          <w:sz w:val="28"/>
          <w:szCs w:val="28"/>
        </w:rPr>
        <w:t>- 3597,125 тыс. чел. – количество отправленных пассажиров.</w:t>
      </w:r>
    </w:p>
    <w:p w14:paraId="479210C6" w14:textId="77777777" w:rsidR="005E60AC" w:rsidRDefault="005E60AC" w:rsidP="005E60AC">
      <w:pPr>
        <w:ind w:firstLine="709"/>
        <w:jc w:val="both"/>
        <w:rPr>
          <w:sz w:val="28"/>
          <w:szCs w:val="28"/>
        </w:rPr>
      </w:pPr>
      <w:r>
        <w:rPr>
          <w:sz w:val="28"/>
          <w:szCs w:val="28"/>
        </w:rPr>
        <w:lastRenderedPageBreak/>
        <w:t>Необходимая валовая выручка</w:t>
      </w:r>
      <w:r w:rsidRPr="00D50525">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D50525">
        <w:rPr>
          <w:sz w:val="28"/>
          <w:szCs w:val="28"/>
        </w:rPr>
        <w:t>на период регулирования</w:t>
      </w:r>
      <w:r w:rsidRPr="00D50525">
        <w:rPr>
          <w:sz w:val="28"/>
          <w:szCs w:val="28"/>
          <w:lang w:val="x-none"/>
        </w:rPr>
        <w:t xml:space="preserve"> АО «Кузбасс-пригород» </w:t>
      </w:r>
      <w:r>
        <w:rPr>
          <w:sz w:val="28"/>
          <w:szCs w:val="28"/>
        </w:rPr>
        <w:t>предлагает принять в размере</w:t>
      </w:r>
      <w:r w:rsidRPr="00D50525">
        <w:rPr>
          <w:sz w:val="28"/>
          <w:szCs w:val="28"/>
          <w:lang w:val="x-none"/>
        </w:rPr>
        <w:t xml:space="preserve"> </w:t>
      </w:r>
      <w:r>
        <w:rPr>
          <w:sz w:val="28"/>
          <w:szCs w:val="28"/>
        </w:rPr>
        <w:t xml:space="preserve">  714560,04</w:t>
      </w:r>
      <w:r w:rsidRPr="00D50525">
        <w:rPr>
          <w:sz w:val="28"/>
          <w:szCs w:val="28"/>
          <w:lang w:val="x-none"/>
        </w:rPr>
        <w:t xml:space="preserve"> </w:t>
      </w:r>
      <w:r w:rsidRPr="00D50525">
        <w:rPr>
          <w:sz w:val="28"/>
          <w:szCs w:val="28"/>
        </w:rPr>
        <w:t>тыс</w:t>
      </w:r>
      <w:r w:rsidRPr="00D50525">
        <w:rPr>
          <w:sz w:val="28"/>
          <w:szCs w:val="28"/>
          <w:lang w:val="x-none"/>
        </w:rPr>
        <w:t>. руб.</w:t>
      </w:r>
    </w:p>
    <w:p w14:paraId="499A562E" w14:textId="77777777" w:rsidR="005E60AC" w:rsidRPr="00194EB5" w:rsidRDefault="005E60AC" w:rsidP="005E60AC">
      <w:pPr>
        <w:ind w:firstLine="709"/>
        <w:jc w:val="both"/>
        <w:rPr>
          <w:color w:val="000000" w:themeColor="text1"/>
          <w:sz w:val="28"/>
          <w:szCs w:val="28"/>
        </w:rPr>
      </w:pPr>
      <w:r w:rsidRPr="0055647E">
        <w:rPr>
          <w:color w:val="000000" w:themeColor="text1"/>
          <w:sz w:val="28"/>
          <w:szCs w:val="28"/>
        </w:rPr>
        <w:t>Необходимая валовая выручка</w:t>
      </w:r>
      <w:r w:rsidRPr="0055647E">
        <w:rPr>
          <w:color w:val="000000" w:themeColor="text1"/>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55647E">
        <w:rPr>
          <w:color w:val="000000" w:themeColor="text1"/>
          <w:sz w:val="28"/>
          <w:szCs w:val="28"/>
        </w:rPr>
        <w:t>на период регулирования</w:t>
      </w:r>
      <w:r w:rsidRPr="0055647E">
        <w:rPr>
          <w:color w:val="000000" w:themeColor="text1"/>
          <w:sz w:val="28"/>
          <w:szCs w:val="28"/>
          <w:lang w:val="x-none"/>
        </w:rPr>
        <w:t xml:space="preserve"> </w:t>
      </w:r>
      <w:r w:rsidRPr="0055647E">
        <w:rPr>
          <w:color w:val="000000" w:themeColor="text1"/>
          <w:sz w:val="28"/>
          <w:szCs w:val="28"/>
        </w:rPr>
        <w:t>по расчету специалиста составила</w:t>
      </w:r>
      <w:r w:rsidRPr="0055647E">
        <w:rPr>
          <w:color w:val="000000" w:themeColor="text1"/>
          <w:sz w:val="28"/>
          <w:szCs w:val="28"/>
          <w:lang w:val="x-none"/>
        </w:rPr>
        <w:t xml:space="preserve"> </w:t>
      </w:r>
      <w:r>
        <w:rPr>
          <w:color w:val="000000" w:themeColor="text1"/>
          <w:sz w:val="28"/>
          <w:szCs w:val="28"/>
        </w:rPr>
        <w:t>655828,05</w:t>
      </w:r>
      <w:r w:rsidRPr="0055647E">
        <w:rPr>
          <w:color w:val="000000" w:themeColor="text1"/>
          <w:sz w:val="28"/>
          <w:szCs w:val="28"/>
          <w:lang w:val="x-none"/>
        </w:rPr>
        <w:t xml:space="preserve"> </w:t>
      </w:r>
      <w:r w:rsidRPr="0055647E">
        <w:rPr>
          <w:color w:val="000000" w:themeColor="text1"/>
          <w:sz w:val="28"/>
          <w:szCs w:val="28"/>
        </w:rPr>
        <w:t>тыс</w:t>
      </w:r>
      <w:r w:rsidRPr="0055647E">
        <w:rPr>
          <w:color w:val="000000" w:themeColor="text1"/>
          <w:sz w:val="28"/>
          <w:szCs w:val="28"/>
          <w:lang w:val="x-none"/>
        </w:rPr>
        <w:t>. руб.</w:t>
      </w:r>
      <w:r>
        <w:rPr>
          <w:color w:val="000000" w:themeColor="text1"/>
          <w:sz w:val="28"/>
          <w:szCs w:val="28"/>
        </w:rPr>
        <w:t>, в том числе:</w:t>
      </w:r>
    </w:p>
    <w:p w14:paraId="40E90791" w14:textId="77777777" w:rsidR="005E60AC" w:rsidRDefault="005E60AC" w:rsidP="005E60AC">
      <w:pPr>
        <w:ind w:firstLine="709"/>
        <w:jc w:val="both"/>
        <w:rPr>
          <w:color w:val="000000" w:themeColor="text1"/>
          <w:sz w:val="28"/>
          <w:szCs w:val="28"/>
        </w:rPr>
      </w:pPr>
      <w:r>
        <w:rPr>
          <w:color w:val="000000" w:themeColor="text1"/>
          <w:sz w:val="28"/>
          <w:szCs w:val="28"/>
        </w:rPr>
        <w:t>- С</w:t>
      </w:r>
      <w:r w:rsidRPr="0055647E">
        <w:rPr>
          <w:color w:val="000000" w:themeColor="text1"/>
          <w:sz w:val="28"/>
          <w:szCs w:val="28"/>
        </w:rPr>
        <w:t>пецифические расходы (прямые производственные)</w:t>
      </w:r>
      <w:r w:rsidRPr="0055647E">
        <w:rPr>
          <w:color w:val="000000" w:themeColor="text1"/>
          <w:sz w:val="28"/>
          <w:szCs w:val="28"/>
          <w:lang w:val="x-none"/>
        </w:rPr>
        <w:t xml:space="preserve"> расходы</w:t>
      </w:r>
      <w:r w:rsidRPr="0055647E">
        <w:rPr>
          <w:color w:val="000000" w:themeColor="text1"/>
          <w:sz w:val="28"/>
          <w:szCs w:val="28"/>
        </w:rPr>
        <w:t xml:space="preserve"> </w:t>
      </w:r>
      <w:r w:rsidRPr="0055647E">
        <w:rPr>
          <w:color w:val="000000" w:themeColor="text1"/>
          <w:sz w:val="28"/>
          <w:szCs w:val="28"/>
          <w:lang w:val="x-none"/>
        </w:rPr>
        <w:t>АО «Кузбасс-пригород»</w:t>
      </w:r>
      <w:r>
        <w:rPr>
          <w:color w:val="000000" w:themeColor="text1"/>
          <w:sz w:val="28"/>
          <w:szCs w:val="28"/>
        </w:rPr>
        <w:t xml:space="preserve"> на период регулирования по расчету специалиста составили 599540,23</w:t>
      </w:r>
      <w:r w:rsidRPr="0055647E">
        <w:rPr>
          <w:color w:val="000000" w:themeColor="text1"/>
          <w:sz w:val="28"/>
          <w:szCs w:val="28"/>
        </w:rPr>
        <w:t xml:space="preserve"> тыс. руб.</w:t>
      </w:r>
      <w:r>
        <w:rPr>
          <w:color w:val="000000" w:themeColor="text1"/>
          <w:sz w:val="28"/>
          <w:szCs w:val="28"/>
        </w:rPr>
        <w:t xml:space="preserve">, сформированы исходя из: </w:t>
      </w:r>
      <w:r w:rsidRPr="0055647E">
        <w:rPr>
          <w:color w:val="000000" w:themeColor="text1"/>
          <w:sz w:val="28"/>
          <w:szCs w:val="28"/>
        </w:rPr>
        <w:t>собственны</w:t>
      </w:r>
      <w:r>
        <w:rPr>
          <w:color w:val="000000" w:themeColor="text1"/>
          <w:sz w:val="28"/>
          <w:szCs w:val="28"/>
        </w:rPr>
        <w:t>х</w:t>
      </w:r>
      <w:r w:rsidRPr="0055647E">
        <w:rPr>
          <w:color w:val="000000" w:themeColor="text1"/>
          <w:sz w:val="28"/>
          <w:szCs w:val="28"/>
        </w:rPr>
        <w:t xml:space="preserve"> расход</w:t>
      </w:r>
      <w:r>
        <w:rPr>
          <w:color w:val="000000" w:themeColor="text1"/>
          <w:sz w:val="28"/>
          <w:szCs w:val="28"/>
        </w:rPr>
        <w:t>ов</w:t>
      </w:r>
      <w:r w:rsidRPr="0055647E">
        <w:rPr>
          <w:color w:val="000000" w:themeColor="text1"/>
          <w:sz w:val="28"/>
          <w:szCs w:val="28"/>
        </w:rPr>
        <w:t xml:space="preserve"> компании (прямые) </w:t>
      </w:r>
      <w:r>
        <w:rPr>
          <w:color w:val="000000" w:themeColor="text1"/>
          <w:sz w:val="28"/>
          <w:szCs w:val="28"/>
        </w:rPr>
        <w:t>в размере 173524,38,</w:t>
      </w:r>
      <w:r w:rsidRPr="0055647E">
        <w:rPr>
          <w:color w:val="000000" w:themeColor="text1"/>
          <w:sz w:val="28"/>
          <w:szCs w:val="28"/>
        </w:rPr>
        <w:t xml:space="preserve"> расход</w:t>
      </w:r>
      <w:r>
        <w:rPr>
          <w:color w:val="000000" w:themeColor="text1"/>
          <w:sz w:val="28"/>
          <w:szCs w:val="28"/>
        </w:rPr>
        <w:t>ов</w:t>
      </w:r>
      <w:r w:rsidRPr="0055647E">
        <w:rPr>
          <w:color w:val="000000" w:themeColor="text1"/>
          <w:sz w:val="28"/>
          <w:szCs w:val="28"/>
        </w:rPr>
        <w:t xml:space="preserve"> на услуги ОАО «РЖД», связанные с арендой подвижного состава </w:t>
      </w:r>
      <w:r>
        <w:rPr>
          <w:color w:val="000000" w:themeColor="text1"/>
          <w:sz w:val="28"/>
          <w:szCs w:val="28"/>
        </w:rPr>
        <w:t>в размере</w:t>
      </w:r>
      <w:r w:rsidRPr="0055647E">
        <w:rPr>
          <w:color w:val="000000" w:themeColor="text1"/>
          <w:sz w:val="28"/>
          <w:szCs w:val="28"/>
        </w:rPr>
        <w:t xml:space="preserve"> </w:t>
      </w:r>
      <w:r>
        <w:rPr>
          <w:color w:val="000000" w:themeColor="text1"/>
          <w:sz w:val="28"/>
          <w:szCs w:val="28"/>
        </w:rPr>
        <w:t>426015,85</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w:t>
      </w:r>
      <w:r>
        <w:rPr>
          <w:color w:val="000000" w:themeColor="text1"/>
          <w:sz w:val="28"/>
          <w:szCs w:val="28"/>
        </w:rPr>
        <w:t>;</w:t>
      </w:r>
      <w:r w:rsidRPr="0055647E">
        <w:rPr>
          <w:color w:val="000000" w:themeColor="text1"/>
          <w:sz w:val="28"/>
          <w:szCs w:val="28"/>
        </w:rPr>
        <w:t xml:space="preserve"> </w:t>
      </w:r>
    </w:p>
    <w:p w14:paraId="46D40BE2" w14:textId="77777777" w:rsidR="005E60AC" w:rsidRDefault="005E60AC" w:rsidP="005E60AC">
      <w:pPr>
        <w:ind w:firstLine="709"/>
        <w:jc w:val="both"/>
        <w:rPr>
          <w:color w:val="000000" w:themeColor="text1"/>
          <w:sz w:val="28"/>
          <w:szCs w:val="28"/>
        </w:rPr>
      </w:pPr>
      <w:r>
        <w:rPr>
          <w:color w:val="000000" w:themeColor="text1"/>
          <w:sz w:val="28"/>
          <w:szCs w:val="28"/>
        </w:rPr>
        <w:t>- О</w:t>
      </w:r>
      <w:r w:rsidRPr="0055647E">
        <w:rPr>
          <w:color w:val="000000" w:themeColor="text1"/>
          <w:sz w:val="28"/>
          <w:szCs w:val="28"/>
        </w:rPr>
        <w:t>бщехозяйственны</w:t>
      </w:r>
      <w:r>
        <w:rPr>
          <w:color w:val="000000" w:themeColor="text1"/>
          <w:sz w:val="28"/>
          <w:szCs w:val="28"/>
        </w:rPr>
        <w:t>е</w:t>
      </w:r>
      <w:r w:rsidRPr="0055647E">
        <w:rPr>
          <w:color w:val="000000" w:themeColor="text1"/>
          <w:sz w:val="28"/>
          <w:szCs w:val="28"/>
        </w:rPr>
        <w:t xml:space="preserve"> и общепроизводственны</w:t>
      </w:r>
      <w:r>
        <w:rPr>
          <w:color w:val="000000" w:themeColor="text1"/>
          <w:sz w:val="28"/>
          <w:szCs w:val="28"/>
        </w:rPr>
        <w:t>х</w:t>
      </w:r>
      <w:r w:rsidRPr="0055647E">
        <w:rPr>
          <w:color w:val="000000" w:themeColor="text1"/>
          <w:sz w:val="28"/>
          <w:szCs w:val="28"/>
        </w:rPr>
        <w:t xml:space="preserve"> расход</w:t>
      </w:r>
      <w:r>
        <w:rPr>
          <w:color w:val="000000" w:themeColor="text1"/>
          <w:sz w:val="28"/>
          <w:szCs w:val="28"/>
        </w:rPr>
        <w:t>ов в размере 65436,18</w:t>
      </w:r>
      <w:r w:rsidRPr="0055647E">
        <w:rPr>
          <w:color w:val="000000" w:themeColor="text1"/>
          <w:sz w:val="28"/>
          <w:szCs w:val="28"/>
        </w:rPr>
        <w:t xml:space="preserve"> тыс. руб.</w:t>
      </w:r>
      <w:r>
        <w:rPr>
          <w:color w:val="000000" w:themeColor="text1"/>
          <w:sz w:val="28"/>
          <w:szCs w:val="28"/>
        </w:rPr>
        <w:t>;</w:t>
      </w:r>
    </w:p>
    <w:p w14:paraId="4FD8BE82" w14:textId="77777777" w:rsidR="005E60AC" w:rsidRDefault="005E60AC" w:rsidP="005E60AC">
      <w:pPr>
        <w:ind w:firstLine="709"/>
        <w:jc w:val="both"/>
        <w:rPr>
          <w:color w:val="000000" w:themeColor="text1"/>
          <w:sz w:val="28"/>
          <w:szCs w:val="28"/>
        </w:rPr>
      </w:pPr>
      <w:r>
        <w:rPr>
          <w:color w:val="000000" w:themeColor="text1"/>
          <w:sz w:val="28"/>
          <w:szCs w:val="28"/>
        </w:rPr>
        <w:t>- П</w:t>
      </w:r>
      <w:r w:rsidRPr="0055647E">
        <w:rPr>
          <w:color w:val="000000" w:themeColor="text1"/>
          <w:sz w:val="28"/>
          <w:szCs w:val="28"/>
        </w:rPr>
        <w:t>роч</w:t>
      </w:r>
      <w:r>
        <w:rPr>
          <w:color w:val="000000" w:themeColor="text1"/>
          <w:sz w:val="28"/>
          <w:szCs w:val="28"/>
        </w:rPr>
        <w:t>ие</w:t>
      </w:r>
      <w:r w:rsidRPr="0055647E">
        <w:rPr>
          <w:color w:val="000000" w:themeColor="text1"/>
          <w:sz w:val="28"/>
          <w:szCs w:val="28"/>
        </w:rPr>
        <w:t xml:space="preserve"> расход</w:t>
      </w:r>
      <w:r>
        <w:rPr>
          <w:color w:val="000000" w:themeColor="text1"/>
          <w:sz w:val="28"/>
          <w:szCs w:val="28"/>
        </w:rPr>
        <w:t>ы</w:t>
      </w:r>
      <w:r w:rsidRPr="0055647E">
        <w:rPr>
          <w:color w:val="000000" w:themeColor="text1"/>
          <w:sz w:val="28"/>
          <w:szCs w:val="28"/>
        </w:rPr>
        <w:t xml:space="preserve"> </w:t>
      </w:r>
      <w:r>
        <w:rPr>
          <w:color w:val="000000" w:themeColor="text1"/>
          <w:sz w:val="28"/>
          <w:szCs w:val="28"/>
        </w:rPr>
        <w:t xml:space="preserve">1763,37 </w:t>
      </w:r>
      <w:r w:rsidRPr="0055647E">
        <w:rPr>
          <w:color w:val="000000" w:themeColor="text1"/>
          <w:sz w:val="28"/>
          <w:szCs w:val="28"/>
        </w:rPr>
        <w:t>тыс. руб.</w:t>
      </w:r>
      <w:r>
        <w:rPr>
          <w:color w:val="000000" w:themeColor="text1"/>
          <w:sz w:val="28"/>
          <w:szCs w:val="28"/>
        </w:rPr>
        <w:t>;</w:t>
      </w:r>
    </w:p>
    <w:p w14:paraId="49116029" w14:textId="77777777" w:rsidR="005E60AC" w:rsidRPr="008B2507" w:rsidRDefault="005E60AC" w:rsidP="005E60AC">
      <w:pPr>
        <w:ind w:firstLine="709"/>
        <w:jc w:val="both"/>
        <w:rPr>
          <w:color w:val="000000" w:themeColor="text1"/>
          <w:sz w:val="28"/>
          <w:szCs w:val="28"/>
        </w:rPr>
      </w:pPr>
      <w:r>
        <w:rPr>
          <w:color w:val="000000" w:themeColor="text1"/>
          <w:sz w:val="28"/>
          <w:szCs w:val="28"/>
        </w:rPr>
        <w:t>- Прибыль, полученная в отчетном периоде 10911,75 тыс.руб.</w:t>
      </w:r>
    </w:p>
    <w:p w14:paraId="3AA2E40E" w14:textId="77777777" w:rsidR="005E60AC" w:rsidRDefault="005E60AC" w:rsidP="005E60AC">
      <w:pPr>
        <w:ind w:firstLine="709"/>
        <w:jc w:val="both"/>
        <w:rPr>
          <w:sz w:val="28"/>
          <w:szCs w:val="28"/>
        </w:rPr>
      </w:pPr>
      <w:r>
        <w:rPr>
          <w:sz w:val="28"/>
          <w:szCs w:val="28"/>
        </w:rPr>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1613BACA" w14:textId="77777777" w:rsidR="005E60AC" w:rsidRPr="00EA7078" w:rsidRDefault="005E60AC" w:rsidP="005E60AC">
      <w:pPr>
        <w:pStyle w:val="afb"/>
        <w:numPr>
          <w:ilvl w:val="2"/>
          <w:numId w:val="12"/>
        </w:numPr>
        <w:ind w:left="0" w:firstLine="567"/>
        <w:jc w:val="both"/>
        <w:rPr>
          <w:sz w:val="28"/>
          <w:szCs w:val="28"/>
          <w:lang w:val="x-none"/>
        </w:rPr>
      </w:pPr>
      <w:bookmarkStart w:id="99" w:name="_Hlk533000281"/>
      <w:r w:rsidRPr="00D968B7">
        <w:rPr>
          <w:b/>
          <w:sz w:val="28"/>
          <w:szCs w:val="28"/>
        </w:rPr>
        <w:t>Расходы по оплате труда</w:t>
      </w:r>
      <w:r w:rsidRPr="00B829DC">
        <w:rPr>
          <w:sz w:val="28"/>
          <w:szCs w:val="28"/>
        </w:rPr>
        <w:t xml:space="preserve"> АО «Кузбасс пригород» предлагает принять в размере </w:t>
      </w:r>
      <w:r>
        <w:rPr>
          <w:sz w:val="28"/>
          <w:szCs w:val="28"/>
        </w:rPr>
        <w:t>76079,60</w:t>
      </w:r>
      <w:r w:rsidRPr="00B829DC">
        <w:rPr>
          <w:sz w:val="28"/>
          <w:szCs w:val="28"/>
        </w:rPr>
        <w:t xml:space="preserve"> тыс.руб. </w:t>
      </w:r>
    </w:p>
    <w:p w14:paraId="0DF198B9" w14:textId="77777777" w:rsidR="005E60AC" w:rsidRDefault="005E60AC" w:rsidP="005E60AC">
      <w:pPr>
        <w:pStyle w:val="afb"/>
        <w:ind w:left="0" w:firstLine="709"/>
        <w:jc w:val="both"/>
        <w:rPr>
          <w:sz w:val="28"/>
          <w:szCs w:val="28"/>
        </w:rPr>
      </w:pPr>
      <w:r>
        <w:rPr>
          <w:sz w:val="28"/>
          <w:szCs w:val="28"/>
        </w:rPr>
        <w:t>Согласно п. 49.6.1. Методики затраты на оплату труда (</w:t>
      </w:r>
      <w:r>
        <w:rPr>
          <w:noProof/>
          <w:position w:val="-11"/>
          <w:sz w:val="28"/>
          <w:szCs w:val="28"/>
        </w:rPr>
        <w:drawing>
          <wp:inline distT="0" distB="0" distL="0" distR="0" wp14:anchorId="5EFA84D5" wp14:editId="4BC6D7CA">
            <wp:extent cx="447675" cy="3238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Pr>
          <w:sz w:val="28"/>
          <w:szCs w:val="28"/>
        </w:rPr>
        <w:t>) рассчитываются по формуле:</w:t>
      </w:r>
    </w:p>
    <w:p w14:paraId="087CB3AC" w14:textId="77777777" w:rsidR="005E60AC" w:rsidRDefault="005E60AC" w:rsidP="005E60AC">
      <w:pPr>
        <w:autoSpaceDE w:val="0"/>
        <w:autoSpaceDN w:val="0"/>
        <w:adjustRightInd w:val="0"/>
        <w:ind w:firstLine="540"/>
        <w:jc w:val="both"/>
        <w:rPr>
          <w:sz w:val="28"/>
          <w:szCs w:val="28"/>
        </w:rPr>
      </w:pPr>
      <w:r>
        <w:rPr>
          <w:noProof/>
          <w:position w:val="-39"/>
          <w:sz w:val="28"/>
          <w:szCs w:val="28"/>
        </w:rPr>
        <w:drawing>
          <wp:inline distT="0" distB="0" distL="0" distR="0" wp14:anchorId="26513641" wp14:editId="149B153C">
            <wp:extent cx="6029325" cy="6762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33058562" w14:textId="77777777" w:rsidR="005E60AC" w:rsidRDefault="005E60AC" w:rsidP="005E60AC">
      <w:pPr>
        <w:autoSpaceDE w:val="0"/>
        <w:autoSpaceDN w:val="0"/>
        <w:adjustRightInd w:val="0"/>
        <w:ind w:firstLine="540"/>
        <w:jc w:val="both"/>
        <w:rPr>
          <w:sz w:val="28"/>
          <w:szCs w:val="28"/>
        </w:rPr>
      </w:pPr>
      <w:r>
        <w:rPr>
          <w:sz w:val="28"/>
          <w:szCs w:val="28"/>
        </w:rPr>
        <w:t>где:</w:t>
      </w:r>
    </w:p>
    <w:p w14:paraId="75DAC768" w14:textId="77777777" w:rsidR="005E60AC" w:rsidRDefault="005E60AC" w:rsidP="005E60AC">
      <w:pPr>
        <w:autoSpaceDE w:val="0"/>
        <w:autoSpaceDN w:val="0"/>
        <w:adjustRightInd w:val="0"/>
        <w:spacing w:before="280"/>
        <w:ind w:firstLine="540"/>
        <w:jc w:val="both"/>
        <w:rPr>
          <w:sz w:val="28"/>
          <w:szCs w:val="28"/>
        </w:rPr>
      </w:pPr>
      <w:r>
        <w:rPr>
          <w:noProof/>
          <w:position w:val="-11"/>
          <w:sz w:val="28"/>
          <w:szCs w:val="28"/>
        </w:rPr>
        <w:drawing>
          <wp:inline distT="0" distB="0" distL="0" distR="0" wp14:anchorId="1C8A6C6D" wp14:editId="056E4BF8">
            <wp:extent cx="466725" cy="3238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sz w:val="28"/>
          <w:szCs w:val="28"/>
        </w:rPr>
        <w:t xml:space="preserve"> - расходы на оплату труда в отчетном периоде, предшествующем текущему;</w:t>
      </w:r>
    </w:p>
    <w:p w14:paraId="6520D392" w14:textId="77777777" w:rsidR="005E60AC" w:rsidRDefault="005E60AC" w:rsidP="005E60AC">
      <w:pPr>
        <w:autoSpaceDE w:val="0"/>
        <w:autoSpaceDN w:val="0"/>
        <w:adjustRightInd w:val="0"/>
        <w:spacing w:before="280"/>
        <w:ind w:firstLine="540"/>
        <w:jc w:val="both"/>
        <w:rPr>
          <w:sz w:val="28"/>
          <w:szCs w:val="28"/>
        </w:rPr>
      </w:pPr>
      <w:r>
        <w:rPr>
          <w:noProof/>
          <w:position w:val="-12"/>
          <w:sz w:val="28"/>
          <w:szCs w:val="28"/>
        </w:rPr>
        <w:drawing>
          <wp:inline distT="0" distB="0" distL="0" distR="0" wp14:anchorId="73652FAC" wp14:editId="0BE2DDBC">
            <wp:extent cx="657225" cy="333375"/>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Pr>
          <w:sz w:val="28"/>
          <w:szCs w:val="28"/>
        </w:rPr>
        <w:t xml:space="preserve"> - прочие затраты на оплату труда в отчетном периоде, предшествующем текущему;</w:t>
      </w:r>
    </w:p>
    <w:p w14:paraId="37616C5E" w14:textId="77777777" w:rsidR="005E60AC" w:rsidRDefault="005E60AC" w:rsidP="005E60AC">
      <w:pPr>
        <w:autoSpaceDE w:val="0"/>
        <w:autoSpaceDN w:val="0"/>
        <w:adjustRightInd w:val="0"/>
        <w:spacing w:before="280"/>
        <w:ind w:firstLine="540"/>
        <w:jc w:val="both"/>
        <w:rPr>
          <w:sz w:val="28"/>
          <w:szCs w:val="28"/>
        </w:rPr>
      </w:pPr>
      <w:r>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F87344E" w14:textId="77777777" w:rsidR="005E60AC" w:rsidRDefault="005E60AC" w:rsidP="005E60AC">
      <w:pPr>
        <w:autoSpaceDE w:val="0"/>
        <w:autoSpaceDN w:val="0"/>
        <w:adjustRightInd w:val="0"/>
        <w:spacing w:before="280"/>
        <w:ind w:firstLine="540"/>
        <w:jc w:val="both"/>
        <w:rPr>
          <w:sz w:val="28"/>
          <w:szCs w:val="28"/>
        </w:rPr>
      </w:pPr>
      <w:r>
        <w:rPr>
          <w:noProof/>
          <w:position w:val="-12"/>
          <w:sz w:val="28"/>
          <w:szCs w:val="28"/>
        </w:rPr>
        <w:drawing>
          <wp:inline distT="0" distB="0" distL="0" distR="0" wp14:anchorId="19613FB4" wp14:editId="42D59E07">
            <wp:extent cx="49530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Pr>
          <w:sz w:val="28"/>
          <w:szCs w:val="28"/>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w:t>
      </w:r>
      <w:r>
        <w:rPr>
          <w:sz w:val="28"/>
          <w:szCs w:val="28"/>
        </w:rPr>
        <w:lastRenderedPageBreak/>
        <w:t>зависимости затрат перевозчика от объемов работы за ряд лет или экспертных оценок (при отсутствии принимается равной 1);</w:t>
      </w:r>
    </w:p>
    <w:p w14:paraId="70EE6C39" w14:textId="77777777" w:rsidR="005E60AC" w:rsidRDefault="005E60AC" w:rsidP="005E60AC">
      <w:pPr>
        <w:autoSpaceDE w:val="0"/>
        <w:autoSpaceDN w:val="0"/>
        <w:adjustRightInd w:val="0"/>
        <w:spacing w:before="280"/>
        <w:ind w:firstLine="540"/>
        <w:jc w:val="both"/>
        <w:rPr>
          <w:sz w:val="28"/>
          <w:szCs w:val="28"/>
        </w:rPr>
      </w:pPr>
      <w:r>
        <w:rPr>
          <w:noProof/>
          <w:position w:val="-11"/>
          <w:sz w:val="28"/>
          <w:szCs w:val="28"/>
        </w:rPr>
        <w:drawing>
          <wp:inline distT="0" distB="0" distL="0" distR="0" wp14:anchorId="181C50E1" wp14:editId="11579584">
            <wp:extent cx="847725" cy="3238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Pr>
          <w:sz w:val="28"/>
          <w:szCs w:val="28"/>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05BAC963" w14:textId="77777777" w:rsidR="005E60AC" w:rsidRDefault="005E60AC" w:rsidP="005E60AC">
      <w:pPr>
        <w:autoSpaceDE w:val="0"/>
        <w:autoSpaceDN w:val="0"/>
        <w:adjustRightInd w:val="0"/>
        <w:spacing w:before="280"/>
        <w:ind w:firstLine="540"/>
        <w:jc w:val="both"/>
        <w:rPr>
          <w:sz w:val="28"/>
          <w:szCs w:val="28"/>
        </w:rPr>
      </w:pPr>
      <w:r>
        <w:rPr>
          <w:sz w:val="28"/>
          <w:szCs w:val="28"/>
        </w:rPr>
        <w:t>Ф</w:t>
      </w:r>
      <w:r>
        <w:rPr>
          <w:sz w:val="28"/>
          <w:szCs w:val="28"/>
          <w:vertAlign w:val="subscript"/>
        </w:rPr>
        <w:t>пр(тек)</w:t>
      </w:r>
      <w:r>
        <w:rPr>
          <w:sz w:val="28"/>
          <w:szCs w:val="28"/>
        </w:rPr>
        <w:t xml:space="preserve"> - прочие затраты на оплату труда, планируемые в текущем периоде, учитываемые в составе расходов на оплату труда в </w:t>
      </w:r>
      <w:r w:rsidRPr="00B829DC">
        <w:rPr>
          <w:sz w:val="28"/>
          <w:szCs w:val="28"/>
        </w:rPr>
        <w:t xml:space="preserve">соответствии с </w:t>
      </w:r>
      <w:hyperlink r:id="rId117" w:history="1">
        <w:r w:rsidRPr="00B829DC">
          <w:rPr>
            <w:sz w:val="28"/>
            <w:szCs w:val="28"/>
          </w:rPr>
          <w:t>подпунктами 1</w:t>
        </w:r>
      </w:hyperlink>
      <w:r w:rsidRPr="00B829DC">
        <w:rPr>
          <w:sz w:val="28"/>
          <w:szCs w:val="28"/>
        </w:rPr>
        <w:t xml:space="preserve"> - </w:t>
      </w:r>
      <w:hyperlink r:id="rId118" w:history="1">
        <w:r w:rsidRPr="00B829DC">
          <w:rPr>
            <w:sz w:val="28"/>
            <w:szCs w:val="28"/>
          </w:rPr>
          <w:t>24 статьи 255</w:t>
        </w:r>
      </w:hyperlink>
      <w:r w:rsidRPr="00B829DC">
        <w:rPr>
          <w:sz w:val="28"/>
          <w:szCs w:val="28"/>
        </w:rPr>
        <w:t xml:space="preserve"> главы 25 Налогового кодекса Российской Федерации (Собрание законодательства Российской Федерации, 07.08.2000, N 32, ст. 3340</w:t>
      </w:r>
      <w:r>
        <w:rPr>
          <w:sz w:val="28"/>
          <w:szCs w:val="28"/>
        </w:rPr>
        <w:t>).</w:t>
      </w:r>
    </w:p>
    <w:p w14:paraId="69CC860C" w14:textId="77777777" w:rsidR="005E60AC" w:rsidRDefault="005E60AC" w:rsidP="005E60AC">
      <w:pPr>
        <w:ind w:firstLine="567"/>
        <w:jc w:val="both"/>
        <w:rPr>
          <w:sz w:val="28"/>
          <w:szCs w:val="28"/>
        </w:rPr>
      </w:pPr>
      <w:r>
        <w:rPr>
          <w:sz w:val="28"/>
          <w:szCs w:val="28"/>
        </w:rPr>
        <w:t>Организацией п</w:t>
      </w:r>
      <w:r w:rsidRPr="001D7DF5">
        <w:rPr>
          <w:sz w:val="28"/>
          <w:szCs w:val="28"/>
        </w:rPr>
        <w:t xml:space="preserve">редставлена расшифровка расходов 2020-2022 гг. </w:t>
      </w:r>
      <w:r>
        <w:rPr>
          <w:sz w:val="28"/>
          <w:szCs w:val="28"/>
        </w:rPr>
        <w:t>(</w:t>
      </w:r>
      <w:r w:rsidRPr="001D7DF5">
        <w:rPr>
          <w:sz w:val="28"/>
          <w:szCs w:val="28"/>
        </w:rPr>
        <w:t>том 2 стр. 10-11, 386-388</w:t>
      </w:r>
      <w:r>
        <w:rPr>
          <w:sz w:val="28"/>
          <w:szCs w:val="28"/>
        </w:rPr>
        <w:t>), д</w:t>
      </w:r>
      <w:r w:rsidRPr="001D7DF5">
        <w:rPr>
          <w:sz w:val="28"/>
          <w:szCs w:val="28"/>
        </w:rPr>
        <w:t>анные бухгалтерского учета (том 2 стр. 164</w:t>
      </w:r>
      <w:r>
        <w:rPr>
          <w:sz w:val="28"/>
          <w:szCs w:val="28"/>
        </w:rPr>
        <w:t xml:space="preserve"> -</w:t>
      </w:r>
      <w:r w:rsidRPr="001D7DF5">
        <w:rPr>
          <w:sz w:val="28"/>
          <w:szCs w:val="28"/>
        </w:rPr>
        <w:t xml:space="preserve"> ОСВ по сч</w:t>
      </w:r>
      <w:r>
        <w:rPr>
          <w:sz w:val="28"/>
          <w:szCs w:val="28"/>
        </w:rPr>
        <w:t>ету</w:t>
      </w:r>
      <w:r w:rsidRPr="001D7DF5">
        <w:rPr>
          <w:sz w:val="28"/>
          <w:szCs w:val="28"/>
        </w:rPr>
        <w:t xml:space="preserve"> 20.01 за 2020 г). </w:t>
      </w:r>
    </w:p>
    <w:p w14:paraId="663F6535" w14:textId="77777777" w:rsidR="005E60AC" w:rsidRDefault="005E60AC" w:rsidP="005E60AC">
      <w:pPr>
        <w:ind w:firstLine="567"/>
        <w:jc w:val="both"/>
        <w:rPr>
          <w:sz w:val="28"/>
          <w:szCs w:val="28"/>
        </w:rPr>
      </w:pPr>
      <w:r w:rsidRPr="00237F8C">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w:t>
      </w:r>
      <w:r>
        <w:rPr>
          <w:sz w:val="28"/>
          <w:szCs w:val="28"/>
        </w:rPr>
        <w:t>в разрезе должностей работников на период регулирования</w:t>
      </w:r>
      <w:r w:rsidRPr="00237F8C">
        <w:rPr>
          <w:sz w:val="28"/>
          <w:szCs w:val="28"/>
        </w:rPr>
        <w:t xml:space="preserve">, согласно которому доля расходов, зависящих от объемов работ </w:t>
      </w:r>
      <w:r>
        <w:rPr>
          <w:sz w:val="28"/>
          <w:szCs w:val="28"/>
        </w:rPr>
        <w:t xml:space="preserve">по </w:t>
      </w:r>
      <w:r w:rsidRPr="00237F8C">
        <w:rPr>
          <w:sz w:val="28"/>
          <w:szCs w:val="28"/>
        </w:rPr>
        <w:t>расход</w:t>
      </w:r>
      <w:r>
        <w:rPr>
          <w:sz w:val="28"/>
          <w:szCs w:val="28"/>
        </w:rPr>
        <w:t>ам</w:t>
      </w:r>
      <w:r w:rsidRPr="00237F8C">
        <w:rPr>
          <w:sz w:val="28"/>
          <w:szCs w:val="28"/>
        </w:rPr>
        <w:t>, связанны</w:t>
      </w:r>
      <w:r>
        <w:rPr>
          <w:sz w:val="28"/>
          <w:szCs w:val="28"/>
        </w:rPr>
        <w:t>м</w:t>
      </w:r>
      <w:r w:rsidRPr="00237F8C">
        <w:rPr>
          <w:sz w:val="28"/>
          <w:szCs w:val="28"/>
        </w:rPr>
        <w:t xml:space="preserve"> с эксплуатацией железнодорожного подвижного состава – </w:t>
      </w:r>
      <w:r>
        <w:rPr>
          <w:sz w:val="28"/>
          <w:szCs w:val="28"/>
        </w:rPr>
        <w:t>0</w:t>
      </w:r>
      <w:r w:rsidRPr="00237F8C">
        <w:rPr>
          <w:sz w:val="28"/>
          <w:szCs w:val="28"/>
        </w:rPr>
        <w:t>, доля  расходов, связанных с продажей проездных билетов 0, доля расходов, связанных с облуживанием пассажиров на вокзалах 0.</w:t>
      </w:r>
      <w:r>
        <w:rPr>
          <w:sz w:val="28"/>
          <w:szCs w:val="28"/>
        </w:rPr>
        <w:t xml:space="preserve"> </w:t>
      </w:r>
    </w:p>
    <w:p w14:paraId="291A7CD8" w14:textId="77777777" w:rsidR="005E60AC" w:rsidRDefault="005E60AC" w:rsidP="005E60AC">
      <w:pPr>
        <w:ind w:firstLine="567"/>
        <w:jc w:val="both"/>
        <w:rPr>
          <w:sz w:val="28"/>
          <w:szCs w:val="28"/>
        </w:rPr>
      </w:pPr>
      <w:r>
        <w:rPr>
          <w:sz w:val="28"/>
          <w:szCs w:val="28"/>
        </w:rPr>
        <w:t xml:space="preserve">Специалист предлагает при расчете затрат на оплату труда на период регулирования принять коэффициенты зависимости от объемов представленные организацией </w:t>
      </w:r>
      <w:r w:rsidRPr="00175DA9">
        <w:rPr>
          <w:sz w:val="28"/>
          <w:szCs w:val="28"/>
        </w:rPr>
        <w:t>на 2020 год:  зависимость расходов на продажу билетов от объемов пассажирооборота составляет - 0,687; по расходам, связанным с эксплуатацией железнодорожного подвижного состава- 0,952; по расходам, связанным с об</w:t>
      </w:r>
      <w:r>
        <w:rPr>
          <w:sz w:val="28"/>
          <w:szCs w:val="28"/>
        </w:rPr>
        <w:t>с</w:t>
      </w:r>
      <w:r w:rsidRPr="00175DA9">
        <w:rPr>
          <w:sz w:val="28"/>
          <w:szCs w:val="28"/>
        </w:rPr>
        <w:t>луживанием пассажиров на вокзалах зависимости от объемных показателей была принята 0.</w:t>
      </w:r>
    </w:p>
    <w:p w14:paraId="78343518" w14:textId="77777777" w:rsidR="005E60AC" w:rsidRDefault="005E60AC" w:rsidP="005E60AC">
      <w:pPr>
        <w:autoSpaceDE w:val="0"/>
        <w:autoSpaceDN w:val="0"/>
        <w:adjustRightInd w:val="0"/>
        <w:ind w:firstLine="540"/>
        <w:jc w:val="both"/>
        <w:rPr>
          <w:sz w:val="28"/>
          <w:szCs w:val="28"/>
        </w:rPr>
      </w:pPr>
      <w:r>
        <w:rPr>
          <w:sz w:val="28"/>
          <w:szCs w:val="28"/>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Pr>
          <w:noProof/>
          <w:position w:val="-11"/>
          <w:sz w:val="28"/>
          <w:szCs w:val="28"/>
        </w:rPr>
        <w:drawing>
          <wp:inline distT="0" distB="0" distL="0" distR="0" wp14:anchorId="680FB142" wp14:editId="3D1015AE">
            <wp:extent cx="685800" cy="323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Pr>
          <w:sz w:val="28"/>
          <w:szCs w:val="28"/>
        </w:rPr>
        <w:t>), рассчитывается по следующей формуле:</w:t>
      </w:r>
    </w:p>
    <w:p w14:paraId="05E5D6A1" w14:textId="77777777" w:rsidR="005E60AC" w:rsidRDefault="005E60AC" w:rsidP="005E60AC">
      <w:pPr>
        <w:autoSpaceDE w:val="0"/>
        <w:autoSpaceDN w:val="0"/>
        <w:adjustRightInd w:val="0"/>
        <w:jc w:val="both"/>
        <w:outlineLvl w:val="0"/>
        <w:rPr>
          <w:sz w:val="28"/>
          <w:szCs w:val="28"/>
        </w:rPr>
      </w:pPr>
    </w:p>
    <w:p w14:paraId="5D678A2C" w14:textId="77777777" w:rsidR="005E60AC" w:rsidRDefault="005E60AC" w:rsidP="005E60AC">
      <w:pPr>
        <w:autoSpaceDE w:val="0"/>
        <w:autoSpaceDN w:val="0"/>
        <w:adjustRightInd w:val="0"/>
        <w:ind w:firstLine="540"/>
        <w:jc w:val="both"/>
        <w:rPr>
          <w:sz w:val="28"/>
          <w:szCs w:val="28"/>
        </w:rPr>
      </w:pPr>
      <w:r>
        <w:rPr>
          <w:noProof/>
          <w:position w:val="-33"/>
          <w:sz w:val="28"/>
          <w:szCs w:val="28"/>
        </w:rPr>
        <w:drawing>
          <wp:inline distT="0" distB="0" distL="0" distR="0" wp14:anchorId="2D1C92D9" wp14:editId="3C3A521E">
            <wp:extent cx="2876550" cy="609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Pr>
          <w:sz w:val="28"/>
          <w:szCs w:val="28"/>
        </w:rPr>
        <w:t>, (4)</w:t>
      </w:r>
    </w:p>
    <w:p w14:paraId="682C8FDA" w14:textId="77777777" w:rsidR="005E60AC" w:rsidRDefault="005E60AC" w:rsidP="005E60AC">
      <w:pPr>
        <w:autoSpaceDE w:val="0"/>
        <w:autoSpaceDN w:val="0"/>
        <w:adjustRightInd w:val="0"/>
        <w:jc w:val="both"/>
        <w:rPr>
          <w:sz w:val="28"/>
          <w:szCs w:val="28"/>
        </w:rPr>
      </w:pPr>
    </w:p>
    <w:p w14:paraId="10977E2F" w14:textId="77777777" w:rsidR="005E60AC" w:rsidRDefault="005E60AC" w:rsidP="005E60AC">
      <w:pPr>
        <w:autoSpaceDE w:val="0"/>
        <w:autoSpaceDN w:val="0"/>
        <w:adjustRightInd w:val="0"/>
        <w:ind w:firstLine="540"/>
        <w:jc w:val="both"/>
        <w:rPr>
          <w:sz w:val="28"/>
          <w:szCs w:val="28"/>
        </w:rPr>
      </w:pPr>
      <w:r>
        <w:rPr>
          <w:sz w:val="28"/>
          <w:szCs w:val="28"/>
        </w:rPr>
        <w:t>где:</w:t>
      </w:r>
    </w:p>
    <w:p w14:paraId="1ED07857" w14:textId="77777777" w:rsidR="005E60AC" w:rsidRDefault="005E60AC" w:rsidP="005E60AC">
      <w:pPr>
        <w:autoSpaceDE w:val="0"/>
        <w:autoSpaceDN w:val="0"/>
        <w:adjustRightInd w:val="0"/>
        <w:ind w:firstLine="539"/>
        <w:jc w:val="both"/>
        <w:rPr>
          <w:sz w:val="28"/>
          <w:szCs w:val="28"/>
        </w:rPr>
      </w:pPr>
      <w:r>
        <w:rPr>
          <w:sz w:val="28"/>
          <w:szCs w:val="28"/>
        </w:rPr>
        <w:t>ОР</w:t>
      </w:r>
      <w:r>
        <w:rPr>
          <w:sz w:val="28"/>
          <w:szCs w:val="28"/>
          <w:vertAlign w:val="subscript"/>
        </w:rPr>
        <w:t>t</w:t>
      </w:r>
      <w:r>
        <w:rPr>
          <w:sz w:val="28"/>
          <w:szCs w:val="28"/>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3EA55BFA" w14:textId="77777777" w:rsidR="005E60AC" w:rsidRDefault="005E60AC" w:rsidP="005E60AC">
      <w:pPr>
        <w:autoSpaceDE w:val="0"/>
        <w:autoSpaceDN w:val="0"/>
        <w:adjustRightInd w:val="0"/>
        <w:ind w:firstLine="539"/>
        <w:jc w:val="both"/>
        <w:rPr>
          <w:sz w:val="28"/>
          <w:szCs w:val="28"/>
        </w:rPr>
      </w:pPr>
      <w:r>
        <w:rPr>
          <w:sz w:val="28"/>
          <w:szCs w:val="28"/>
        </w:rPr>
        <w:lastRenderedPageBreak/>
        <w:t>ОР</w:t>
      </w:r>
      <w:r>
        <w:rPr>
          <w:sz w:val="28"/>
          <w:szCs w:val="28"/>
          <w:vertAlign w:val="subscript"/>
        </w:rPr>
        <w:t>t-1</w:t>
      </w:r>
      <w:r>
        <w:rPr>
          <w:sz w:val="28"/>
          <w:szCs w:val="28"/>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68C64C67" w14:textId="77777777" w:rsidR="005E60AC" w:rsidRDefault="005E60AC" w:rsidP="005E60AC">
      <w:pPr>
        <w:autoSpaceDE w:val="0"/>
        <w:autoSpaceDN w:val="0"/>
        <w:adjustRightInd w:val="0"/>
        <w:ind w:firstLine="539"/>
        <w:jc w:val="both"/>
        <w:rPr>
          <w:sz w:val="28"/>
          <w:szCs w:val="28"/>
        </w:rPr>
      </w:pPr>
      <w:r>
        <w:rPr>
          <w:sz w:val="28"/>
          <w:szCs w:val="28"/>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1A6DE94E" w14:textId="77777777" w:rsidR="005E60AC" w:rsidRDefault="005E60AC" w:rsidP="005E60AC">
      <w:pPr>
        <w:autoSpaceDE w:val="0"/>
        <w:autoSpaceDN w:val="0"/>
        <w:adjustRightInd w:val="0"/>
        <w:ind w:firstLine="567"/>
        <w:jc w:val="both"/>
        <w:rPr>
          <w:sz w:val="28"/>
          <w:szCs w:val="28"/>
        </w:rPr>
      </w:pPr>
      <w:r>
        <w:rPr>
          <w:sz w:val="28"/>
          <w:szCs w:val="28"/>
        </w:rPr>
        <w:t xml:space="preserve">Согласно п. 49.15. </w:t>
      </w:r>
      <w:r>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59C1FAB" w14:textId="77777777" w:rsidR="005E60AC" w:rsidRDefault="005E60AC" w:rsidP="005E60AC">
      <w:pPr>
        <w:autoSpaceDE w:val="0"/>
        <w:autoSpaceDN w:val="0"/>
        <w:adjustRightInd w:val="0"/>
        <w:jc w:val="both"/>
        <w:outlineLvl w:val="0"/>
        <w:rPr>
          <w:sz w:val="28"/>
          <w:szCs w:val="28"/>
        </w:rPr>
      </w:pPr>
    </w:p>
    <w:p w14:paraId="51779DCA" w14:textId="77777777" w:rsidR="005E60AC" w:rsidRDefault="005E60AC" w:rsidP="005E60AC">
      <w:pPr>
        <w:autoSpaceDE w:val="0"/>
        <w:autoSpaceDN w:val="0"/>
        <w:adjustRightInd w:val="0"/>
        <w:ind w:firstLine="540"/>
        <w:jc w:val="both"/>
        <w:rPr>
          <w:sz w:val="28"/>
          <w:szCs w:val="28"/>
        </w:rPr>
      </w:pPr>
      <w:r>
        <w:rPr>
          <w:noProof/>
          <w:position w:val="-39"/>
          <w:sz w:val="28"/>
          <w:szCs w:val="28"/>
        </w:rPr>
        <w:drawing>
          <wp:inline distT="0" distB="0" distL="0" distR="0" wp14:anchorId="246D2716" wp14:editId="0A8136D6">
            <wp:extent cx="4162425" cy="6858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Pr>
          <w:sz w:val="28"/>
          <w:szCs w:val="28"/>
        </w:rPr>
        <w:t xml:space="preserve">, </w:t>
      </w:r>
    </w:p>
    <w:p w14:paraId="74ED30D6" w14:textId="77777777" w:rsidR="005E60AC" w:rsidRDefault="005E60AC" w:rsidP="005E60AC">
      <w:pPr>
        <w:autoSpaceDE w:val="0"/>
        <w:autoSpaceDN w:val="0"/>
        <w:adjustRightInd w:val="0"/>
        <w:jc w:val="both"/>
        <w:rPr>
          <w:sz w:val="28"/>
          <w:szCs w:val="28"/>
        </w:rPr>
      </w:pPr>
    </w:p>
    <w:p w14:paraId="4A777582" w14:textId="77777777" w:rsidR="005E60AC" w:rsidRDefault="005E60AC" w:rsidP="005E60AC">
      <w:pPr>
        <w:autoSpaceDE w:val="0"/>
        <w:autoSpaceDN w:val="0"/>
        <w:adjustRightInd w:val="0"/>
        <w:ind w:firstLine="540"/>
        <w:jc w:val="both"/>
        <w:rPr>
          <w:sz w:val="28"/>
          <w:szCs w:val="28"/>
        </w:rPr>
      </w:pPr>
      <w:r>
        <w:rPr>
          <w:sz w:val="28"/>
          <w:szCs w:val="28"/>
        </w:rPr>
        <w:t>где:</w:t>
      </w:r>
    </w:p>
    <w:p w14:paraId="63E3C821" w14:textId="77777777" w:rsidR="005E60AC" w:rsidRPr="0014728F" w:rsidRDefault="005E60AC" w:rsidP="005E60AC">
      <w:pPr>
        <w:autoSpaceDE w:val="0"/>
        <w:autoSpaceDN w:val="0"/>
        <w:adjustRightInd w:val="0"/>
        <w:spacing w:before="280"/>
        <w:ind w:firstLine="540"/>
        <w:jc w:val="both"/>
        <w:rPr>
          <w:sz w:val="28"/>
          <w:szCs w:val="28"/>
        </w:rPr>
      </w:pPr>
      <w:r>
        <w:rPr>
          <w:sz w:val="28"/>
          <w:szCs w:val="28"/>
        </w:rPr>
        <w:t>Е</w:t>
      </w:r>
      <w:r>
        <w:rPr>
          <w:sz w:val="28"/>
          <w:szCs w:val="28"/>
          <w:vertAlign w:val="subscript"/>
        </w:rPr>
        <w:t>тек</w:t>
      </w:r>
      <w:r>
        <w:rPr>
          <w:sz w:val="28"/>
          <w:szCs w:val="28"/>
        </w:rPr>
        <w:t xml:space="preserve"> - величина расходов субъекта </w:t>
      </w:r>
      <w:r w:rsidRPr="0014728F">
        <w:rPr>
          <w:sz w:val="28"/>
          <w:szCs w:val="28"/>
        </w:rPr>
        <w:t xml:space="preserve">регулирования по соответствующему элементу затрат, рассчитанная на текущий период в соответствии с </w:t>
      </w:r>
      <w:hyperlink r:id="rId119" w:history="1">
        <w:r w:rsidRPr="0014728F">
          <w:rPr>
            <w:sz w:val="28"/>
            <w:szCs w:val="28"/>
          </w:rPr>
          <w:t>пунктом 49</w:t>
        </w:r>
      </w:hyperlink>
      <w:r w:rsidRPr="0014728F">
        <w:rPr>
          <w:sz w:val="28"/>
          <w:szCs w:val="28"/>
        </w:rPr>
        <w:t xml:space="preserve"> Методики;</w:t>
      </w:r>
    </w:p>
    <w:p w14:paraId="348173E7" w14:textId="77777777" w:rsidR="005E60AC" w:rsidRPr="0014728F" w:rsidRDefault="005E60AC" w:rsidP="005E60AC">
      <w:pPr>
        <w:autoSpaceDE w:val="0"/>
        <w:autoSpaceDN w:val="0"/>
        <w:adjustRightInd w:val="0"/>
        <w:spacing w:before="280"/>
        <w:ind w:firstLine="540"/>
        <w:jc w:val="both"/>
        <w:rPr>
          <w:sz w:val="28"/>
          <w:szCs w:val="28"/>
        </w:rPr>
      </w:pPr>
      <w:r w:rsidRPr="0014728F">
        <w:rPr>
          <w:sz w:val="28"/>
          <w:szCs w:val="28"/>
        </w:rPr>
        <w:t>И</w:t>
      </w:r>
      <w:r w:rsidRPr="0014728F">
        <w:rPr>
          <w:sz w:val="28"/>
          <w:szCs w:val="28"/>
          <w:vertAlign w:val="subscript"/>
        </w:rPr>
        <w:t>р</w:t>
      </w:r>
      <w:r w:rsidRPr="0014728F">
        <w:rPr>
          <w:sz w:val="28"/>
          <w:szCs w:val="28"/>
        </w:rPr>
        <w:t xml:space="preserve"> - значение индекса инфляции на период регулирования, применяемого к соответствующему элементу затрат;</w:t>
      </w:r>
    </w:p>
    <w:p w14:paraId="65483D8E" w14:textId="77777777" w:rsidR="005E60AC" w:rsidRDefault="005E60AC" w:rsidP="005E60AC">
      <w:pPr>
        <w:autoSpaceDE w:val="0"/>
        <w:autoSpaceDN w:val="0"/>
        <w:adjustRightInd w:val="0"/>
        <w:spacing w:before="280"/>
        <w:ind w:firstLine="540"/>
        <w:jc w:val="both"/>
        <w:rPr>
          <w:sz w:val="28"/>
          <w:szCs w:val="28"/>
        </w:rPr>
      </w:pPr>
      <w:r w:rsidRPr="0014728F">
        <w:rPr>
          <w:noProof/>
          <w:position w:val="-1"/>
          <w:sz w:val="28"/>
          <w:szCs w:val="28"/>
        </w:rPr>
        <w:drawing>
          <wp:inline distT="0" distB="0" distL="0" distR="0" wp14:anchorId="1A2159EE" wp14:editId="0C83BD0E">
            <wp:extent cx="333375" cy="20002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4728F">
        <w:rPr>
          <w:sz w:val="28"/>
          <w:szCs w:val="28"/>
        </w:rPr>
        <w:t xml:space="preserve"> - доля расходов, зависящих от объемов работ (услуг) </w:t>
      </w:r>
      <w:r>
        <w:rPr>
          <w:sz w:val="28"/>
          <w:szCs w:val="28"/>
        </w:rPr>
        <w:t>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1F6E6C38" w14:textId="77777777" w:rsidR="005E60AC" w:rsidRDefault="005E60AC" w:rsidP="005E60AC">
      <w:pPr>
        <w:autoSpaceDE w:val="0"/>
        <w:autoSpaceDN w:val="0"/>
        <w:adjustRightInd w:val="0"/>
        <w:spacing w:before="280"/>
        <w:ind w:firstLine="540"/>
        <w:jc w:val="both"/>
        <w:rPr>
          <w:sz w:val="28"/>
          <w:szCs w:val="28"/>
        </w:rPr>
      </w:pPr>
      <w:r>
        <w:rPr>
          <w:sz w:val="28"/>
          <w:szCs w:val="28"/>
        </w:rPr>
        <w:t>Е</w:t>
      </w:r>
      <w:r>
        <w:rPr>
          <w:sz w:val="28"/>
          <w:szCs w:val="28"/>
          <w:vertAlign w:val="subscript"/>
        </w:rPr>
        <w:t>кор</w:t>
      </w:r>
      <w:r>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A3A6EF1" w14:textId="77777777" w:rsidR="005E60AC" w:rsidRDefault="005E60AC" w:rsidP="005E60AC">
      <w:pPr>
        <w:ind w:firstLine="540"/>
        <w:jc w:val="both"/>
        <w:rPr>
          <w:sz w:val="28"/>
          <w:szCs w:val="28"/>
        </w:rPr>
      </w:pPr>
      <w:r w:rsidRPr="000F11D9">
        <w:rPr>
          <w:sz w:val="28"/>
          <w:szCs w:val="28"/>
        </w:rPr>
        <w:t xml:space="preserve">Организацией представлены </w:t>
      </w:r>
      <w:r w:rsidRPr="00846ECF">
        <w:rPr>
          <w:sz w:val="28"/>
          <w:szCs w:val="28"/>
        </w:rPr>
        <w:t>расчет расходов на оплату труда том 2 стр</w:t>
      </w:r>
      <w:r>
        <w:rPr>
          <w:sz w:val="28"/>
          <w:szCs w:val="28"/>
        </w:rPr>
        <w:t>.</w:t>
      </w:r>
      <w:r w:rsidRPr="00846ECF">
        <w:rPr>
          <w:sz w:val="28"/>
          <w:szCs w:val="28"/>
        </w:rPr>
        <w:t xml:space="preserve"> 2-3, штатное расписание том 5 доп</w:t>
      </w:r>
      <w:r>
        <w:rPr>
          <w:sz w:val="28"/>
          <w:szCs w:val="28"/>
        </w:rPr>
        <w:t>.</w:t>
      </w:r>
      <w:r w:rsidRPr="00846ECF">
        <w:rPr>
          <w:sz w:val="28"/>
          <w:szCs w:val="28"/>
        </w:rPr>
        <w:t xml:space="preserve"> мат стр</w:t>
      </w:r>
      <w:r>
        <w:rPr>
          <w:sz w:val="28"/>
          <w:szCs w:val="28"/>
        </w:rPr>
        <w:t>.</w:t>
      </w:r>
      <w:r w:rsidRPr="00846ECF">
        <w:rPr>
          <w:sz w:val="28"/>
          <w:szCs w:val="28"/>
        </w:rPr>
        <w:t xml:space="preserve"> 50. </w:t>
      </w:r>
    </w:p>
    <w:p w14:paraId="5EBF0225" w14:textId="77777777" w:rsidR="005E60AC" w:rsidRPr="00062B3E" w:rsidRDefault="005E60AC" w:rsidP="005E60AC">
      <w:pPr>
        <w:ind w:firstLine="540"/>
        <w:jc w:val="both"/>
        <w:rPr>
          <w:sz w:val="28"/>
          <w:szCs w:val="28"/>
        </w:rPr>
      </w:pPr>
      <w:r w:rsidRPr="00062B3E">
        <w:rPr>
          <w:sz w:val="28"/>
          <w:szCs w:val="28"/>
        </w:rPr>
        <w:t xml:space="preserve">Величина расходов на оплату труда в отчетном периоде по </w:t>
      </w:r>
      <w:r>
        <w:rPr>
          <w:sz w:val="28"/>
          <w:szCs w:val="28"/>
        </w:rPr>
        <w:t>данным организации</w:t>
      </w:r>
      <w:r w:rsidRPr="00062B3E">
        <w:rPr>
          <w:sz w:val="28"/>
          <w:szCs w:val="28"/>
        </w:rPr>
        <w:t xml:space="preserve"> составила </w:t>
      </w:r>
      <w:r>
        <w:rPr>
          <w:sz w:val="28"/>
          <w:szCs w:val="28"/>
        </w:rPr>
        <w:t>65086,42</w:t>
      </w:r>
      <w:r w:rsidRPr="00062B3E">
        <w:rPr>
          <w:sz w:val="28"/>
          <w:szCs w:val="28"/>
        </w:rPr>
        <w:t xml:space="preserve"> тыс.</w:t>
      </w:r>
      <w:r>
        <w:rPr>
          <w:sz w:val="28"/>
          <w:szCs w:val="28"/>
        </w:rPr>
        <w:t xml:space="preserve"> </w:t>
      </w:r>
      <w:r w:rsidRPr="00062B3E">
        <w:rPr>
          <w:sz w:val="28"/>
          <w:szCs w:val="28"/>
        </w:rPr>
        <w:t xml:space="preserve">руб. </w:t>
      </w:r>
      <w:r>
        <w:rPr>
          <w:sz w:val="28"/>
          <w:szCs w:val="28"/>
        </w:rPr>
        <w:t>Рост в сравнении с планом 2020 года составил 13,3%.</w:t>
      </w:r>
    </w:p>
    <w:p w14:paraId="60C2232D" w14:textId="77777777" w:rsidR="005E60AC" w:rsidRDefault="005E60AC" w:rsidP="005E60AC">
      <w:pPr>
        <w:ind w:firstLine="540"/>
        <w:jc w:val="both"/>
        <w:rPr>
          <w:sz w:val="28"/>
          <w:szCs w:val="28"/>
        </w:rPr>
      </w:pPr>
      <w:r>
        <w:rPr>
          <w:sz w:val="28"/>
          <w:szCs w:val="28"/>
        </w:rPr>
        <w:t>Организацией п</w:t>
      </w:r>
      <w:r w:rsidRPr="0085299C">
        <w:rPr>
          <w:sz w:val="28"/>
          <w:szCs w:val="28"/>
        </w:rPr>
        <w:t xml:space="preserve">редставлена расшифровка расходов 2020-2022 гг. </w:t>
      </w:r>
      <w:r>
        <w:rPr>
          <w:sz w:val="28"/>
          <w:szCs w:val="28"/>
        </w:rPr>
        <w:t>(</w:t>
      </w:r>
      <w:r w:rsidRPr="0085299C">
        <w:rPr>
          <w:sz w:val="28"/>
          <w:szCs w:val="28"/>
        </w:rPr>
        <w:t>том 2 стр. 10-11, 386-388</w:t>
      </w:r>
      <w:r>
        <w:rPr>
          <w:sz w:val="28"/>
          <w:szCs w:val="28"/>
        </w:rPr>
        <w:t>)</w:t>
      </w:r>
      <w:r w:rsidRPr="0085299C">
        <w:rPr>
          <w:sz w:val="28"/>
          <w:szCs w:val="28"/>
        </w:rPr>
        <w:t xml:space="preserve">. Пояснение по росту расходов </w:t>
      </w:r>
      <w:r>
        <w:rPr>
          <w:sz w:val="28"/>
          <w:szCs w:val="28"/>
        </w:rPr>
        <w:t>(</w:t>
      </w:r>
      <w:r w:rsidRPr="0085299C">
        <w:rPr>
          <w:sz w:val="28"/>
          <w:szCs w:val="28"/>
        </w:rPr>
        <w:t>том 5 доп</w:t>
      </w:r>
      <w:r>
        <w:rPr>
          <w:sz w:val="28"/>
          <w:szCs w:val="28"/>
        </w:rPr>
        <w:t>.</w:t>
      </w:r>
      <w:r w:rsidRPr="0085299C">
        <w:rPr>
          <w:sz w:val="28"/>
          <w:szCs w:val="28"/>
        </w:rPr>
        <w:t xml:space="preserve"> материалов стр</w:t>
      </w:r>
      <w:r>
        <w:rPr>
          <w:sz w:val="28"/>
          <w:szCs w:val="28"/>
        </w:rPr>
        <w:t>.</w:t>
      </w:r>
      <w:r w:rsidRPr="0085299C">
        <w:rPr>
          <w:sz w:val="28"/>
          <w:szCs w:val="28"/>
        </w:rPr>
        <w:t xml:space="preserve"> 166</w:t>
      </w:r>
      <w:r>
        <w:rPr>
          <w:sz w:val="28"/>
          <w:szCs w:val="28"/>
        </w:rPr>
        <w:t>)</w:t>
      </w:r>
      <w:r w:rsidRPr="0085299C">
        <w:rPr>
          <w:sz w:val="28"/>
          <w:szCs w:val="28"/>
        </w:rPr>
        <w:t xml:space="preserve">. Данные бухгалтерского учета (том 2 стр. 164 </w:t>
      </w:r>
      <w:r>
        <w:rPr>
          <w:sz w:val="28"/>
          <w:szCs w:val="28"/>
        </w:rPr>
        <w:t xml:space="preserve">- </w:t>
      </w:r>
      <w:r w:rsidRPr="0085299C">
        <w:rPr>
          <w:sz w:val="28"/>
          <w:szCs w:val="28"/>
        </w:rPr>
        <w:t xml:space="preserve">ОСВ по сч. 20.01 за 2020 г). </w:t>
      </w:r>
      <w:r w:rsidRPr="0085299C">
        <w:rPr>
          <w:sz w:val="28"/>
          <w:szCs w:val="28"/>
        </w:rPr>
        <w:lastRenderedPageBreak/>
        <w:t xml:space="preserve">По пояснению организации рост </w:t>
      </w:r>
      <w:r>
        <w:rPr>
          <w:sz w:val="28"/>
          <w:szCs w:val="28"/>
        </w:rPr>
        <w:t xml:space="preserve">расходов </w:t>
      </w:r>
      <w:r w:rsidRPr="0085299C">
        <w:rPr>
          <w:sz w:val="28"/>
          <w:szCs w:val="28"/>
        </w:rPr>
        <w:t>в 2020 связан с тем, что при тарифном регулировании 2020 года организацией учтена зависимость 100% от объемных показателей.</w:t>
      </w:r>
    </w:p>
    <w:p w14:paraId="12CC581B" w14:textId="77777777" w:rsidR="005E60AC" w:rsidRDefault="005E60AC" w:rsidP="005E60AC">
      <w:pPr>
        <w:ind w:firstLine="540"/>
        <w:jc w:val="both"/>
        <w:rPr>
          <w:sz w:val="28"/>
          <w:szCs w:val="28"/>
        </w:rPr>
      </w:pPr>
      <w:r>
        <w:rPr>
          <w:sz w:val="28"/>
          <w:szCs w:val="28"/>
        </w:rPr>
        <w:t xml:space="preserve">Специалист </w:t>
      </w:r>
      <w:r w:rsidRPr="0085299C">
        <w:rPr>
          <w:sz w:val="28"/>
          <w:szCs w:val="28"/>
        </w:rPr>
        <w:t xml:space="preserve">РЭК Кузбасса </w:t>
      </w:r>
      <w:r>
        <w:rPr>
          <w:sz w:val="28"/>
          <w:szCs w:val="28"/>
        </w:rPr>
        <w:t xml:space="preserve">предлагает принять </w:t>
      </w:r>
      <w:r w:rsidRPr="0085299C">
        <w:rPr>
          <w:sz w:val="28"/>
          <w:szCs w:val="28"/>
        </w:rPr>
        <w:t xml:space="preserve">расходы </w:t>
      </w:r>
      <w:r>
        <w:rPr>
          <w:sz w:val="28"/>
          <w:szCs w:val="28"/>
        </w:rPr>
        <w:t xml:space="preserve">2020 года </w:t>
      </w:r>
      <w:r w:rsidRPr="0085299C">
        <w:rPr>
          <w:sz w:val="28"/>
          <w:szCs w:val="28"/>
        </w:rPr>
        <w:t xml:space="preserve">по факту 2019 года с </w:t>
      </w:r>
      <w:r>
        <w:rPr>
          <w:sz w:val="28"/>
          <w:szCs w:val="28"/>
        </w:rPr>
        <w:t xml:space="preserve">учетом </w:t>
      </w:r>
      <w:r w:rsidRPr="0085299C">
        <w:rPr>
          <w:sz w:val="28"/>
          <w:szCs w:val="28"/>
        </w:rPr>
        <w:t>индекс</w:t>
      </w:r>
      <w:r>
        <w:rPr>
          <w:sz w:val="28"/>
          <w:szCs w:val="28"/>
        </w:rPr>
        <w:t xml:space="preserve">а ИПЦ МЭР </w:t>
      </w:r>
      <w:r w:rsidRPr="0085299C">
        <w:rPr>
          <w:sz w:val="28"/>
          <w:szCs w:val="28"/>
        </w:rPr>
        <w:t>103,4</w:t>
      </w:r>
      <w:r>
        <w:rPr>
          <w:sz w:val="28"/>
          <w:szCs w:val="28"/>
        </w:rPr>
        <w:t xml:space="preserve">% </w:t>
      </w:r>
      <w:r w:rsidRPr="0085299C">
        <w:rPr>
          <w:sz w:val="28"/>
          <w:szCs w:val="28"/>
        </w:rPr>
        <w:t>на 2020 год</w:t>
      </w:r>
      <w:r>
        <w:rPr>
          <w:sz w:val="28"/>
          <w:szCs w:val="28"/>
        </w:rPr>
        <w:t>,</w:t>
      </w:r>
      <w:r w:rsidRPr="0085299C">
        <w:rPr>
          <w:sz w:val="28"/>
          <w:szCs w:val="28"/>
        </w:rPr>
        <w:t xml:space="preserve"> с учетом зависимости от объемов согласно представленному организацией расчету доли расходов по оплате труда, зависящих от объемов при расчете затрат на 2020 год:  зависимость расходов на продажу билетов от объемов пассажирооборота составляет - 0,687; по расходам, связанным с эксплуатацией железнодорожного подвижного состава- 0,952; по расходам, связанным с облуживанием пассажиров на вокзалах зависимости от объемных показателей была принята 0. </w:t>
      </w:r>
      <w:r>
        <w:rPr>
          <w:sz w:val="28"/>
          <w:szCs w:val="28"/>
        </w:rPr>
        <w:t xml:space="preserve">Кроме того, специалист предлагает учесть расходы по </w:t>
      </w:r>
      <w:r w:rsidRPr="0085299C">
        <w:rPr>
          <w:sz w:val="28"/>
          <w:szCs w:val="28"/>
        </w:rPr>
        <w:t>дополнительн</w:t>
      </w:r>
      <w:r>
        <w:rPr>
          <w:sz w:val="28"/>
          <w:szCs w:val="28"/>
        </w:rPr>
        <w:t>ой</w:t>
      </w:r>
      <w:r w:rsidRPr="0085299C">
        <w:rPr>
          <w:sz w:val="28"/>
          <w:szCs w:val="28"/>
        </w:rPr>
        <w:t xml:space="preserve"> оплат</w:t>
      </w:r>
      <w:r>
        <w:rPr>
          <w:sz w:val="28"/>
          <w:szCs w:val="28"/>
        </w:rPr>
        <w:t>е труда</w:t>
      </w:r>
      <w:r w:rsidRPr="0085299C">
        <w:rPr>
          <w:sz w:val="28"/>
          <w:szCs w:val="28"/>
        </w:rPr>
        <w:t xml:space="preserve"> мойщиков уборщиков подвижного состава по договорам ГПХ </w:t>
      </w:r>
      <w:r>
        <w:rPr>
          <w:sz w:val="28"/>
          <w:szCs w:val="28"/>
        </w:rPr>
        <w:t xml:space="preserve">в сумме </w:t>
      </w:r>
      <w:r w:rsidRPr="0085299C">
        <w:rPr>
          <w:sz w:val="28"/>
          <w:szCs w:val="28"/>
        </w:rPr>
        <w:t>626,07 тыс.руб. и заработной плат</w:t>
      </w:r>
      <w:r>
        <w:rPr>
          <w:sz w:val="28"/>
          <w:szCs w:val="28"/>
        </w:rPr>
        <w:t>е</w:t>
      </w:r>
      <w:r w:rsidRPr="0085299C">
        <w:rPr>
          <w:sz w:val="28"/>
          <w:szCs w:val="28"/>
        </w:rPr>
        <w:t xml:space="preserve"> разъездных кассиров </w:t>
      </w:r>
      <w:r>
        <w:rPr>
          <w:sz w:val="28"/>
          <w:szCs w:val="28"/>
        </w:rPr>
        <w:t xml:space="preserve">в сумме </w:t>
      </w:r>
      <w:r w:rsidRPr="0085299C">
        <w:rPr>
          <w:sz w:val="28"/>
          <w:szCs w:val="28"/>
        </w:rPr>
        <w:t>2204,6 тыс.руб.</w:t>
      </w:r>
      <w:r>
        <w:rPr>
          <w:sz w:val="28"/>
          <w:szCs w:val="28"/>
        </w:rPr>
        <w:t>,</w:t>
      </w:r>
      <w:r w:rsidRPr="0085299C">
        <w:rPr>
          <w:sz w:val="28"/>
          <w:szCs w:val="28"/>
        </w:rPr>
        <w:t xml:space="preserve"> учтенны</w:t>
      </w:r>
      <w:r>
        <w:rPr>
          <w:sz w:val="28"/>
          <w:szCs w:val="28"/>
        </w:rPr>
        <w:t>е</w:t>
      </w:r>
      <w:r w:rsidRPr="0085299C">
        <w:rPr>
          <w:sz w:val="28"/>
          <w:szCs w:val="28"/>
        </w:rPr>
        <w:t xml:space="preserve"> РЭК</w:t>
      </w:r>
      <w:r>
        <w:rPr>
          <w:sz w:val="28"/>
          <w:szCs w:val="28"/>
        </w:rPr>
        <w:t xml:space="preserve"> Кузбасса</w:t>
      </w:r>
      <w:r w:rsidRPr="0085299C">
        <w:rPr>
          <w:sz w:val="28"/>
          <w:szCs w:val="28"/>
        </w:rPr>
        <w:t xml:space="preserve"> при расчете затрат на 2020 год.</w:t>
      </w:r>
      <w:r>
        <w:rPr>
          <w:sz w:val="28"/>
          <w:szCs w:val="28"/>
        </w:rPr>
        <w:t xml:space="preserve"> Кроме того, д</w:t>
      </w:r>
      <w:r w:rsidRPr="0085299C">
        <w:rPr>
          <w:sz w:val="28"/>
          <w:szCs w:val="28"/>
        </w:rPr>
        <w:t>ополнительно</w:t>
      </w:r>
      <w:r>
        <w:rPr>
          <w:sz w:val="28"/>
          <w:szCs w:val="28"/>
        </w:rPr>
        <w:t xml:space="preserve"> в расчет фактических затрат 2020 год</w:t>
      </w:r>
      <w:r w:rsidRPr="0085299C">
        <w:rPr>
          <w:sz w:val="28"/>
          <w:szCs w:val="28"/>
        </w:rPr>
        <w:t xml:space="preserve"> организаци</w:t>
      </w:r>
      <w:r>
        <w:rPr>
          <w:sz w:val="28"/>
          <w:szCs w:val="28"/>
        </w:rPr>
        <w:t>я</w:t>
      </w:r>
      <w:r w:rsidRPr="0085299C">
        <w:rPr>
          <w:sz w:val="28"/>
          <w:szCs w:val="28"/>
        </w:rPr>
        <w:t xml:space="preserve"> заяв</w:t>
      </w:r>
      <w:r>
        <w:rPr>
          <w:sz w:val="28"/>
          <w:szCs w:val="28"/>
        </w:rPr>
        <w:t>ила</w:t>
      </w:r>
      <w:r w:rsidRPr="0085299C">
        <w:rPr>
          <w:sz w:val="28"/>
          <w:szCs w:val="28"/>
        </w:rPr>
        <w:t xml:space="preserve">: </w:t>
      </w:r>
    </w:p>
    <w:p w14:paraId="445CC6B8" w14:textId="77777777" w:rsidR="005E60AC" w:rsidRDefault="005E60AC" w:rsidP="005E60AC">
      <w:pPr>
        <w:ind w:firstLine="540"/>
        <w:jc w:val="both"/>
        <w:rPr>
          <w:sz w:val="28"/>
          <w:szCs w:val="28"/>
        </w:rPr>
      </w:pPr>
      <w:r>
        <w:rPr>
          <w:sz w:val="28"/>
          <w:szCs w:val="28"/>
        </w:rPr>
        <w:t>-</w:t>
      </w:r>
      <w:r w:rsidRPr="0085299C">
        <w:rPr>
          <w:sz w:val="28"/>
          <w:szCs w:val="28"/>
        </w:rPr>
        <w:t xml:space="preserve"> Затраты 2020 года уборщиков на дезинфекцию вагонов методом орошения бензиновым распылителем в связи с пандемией коронавируса по договорам ГПХ</w:t>
      </w:r>
      <w:r>
        <w:rPr>
          <w:sz w:val="28"/>
          <w:szCs w:val="28"/>
        </w:rPr>
        <w:t>. Специалист Р</w:t>
      </w:r>
      <w:r w:rsidRPr="0085299C">
        <w:rPr>
          <w:sz w:val="28"/>
          <w:szCs w:val="28"/>
        </w:rPr>
        <w:t>ЭК</w:t>
      </w:r>
      <w:r>
        <w:rPr>
          <w:sz w:val="28"/>
          <w:szCs w:val="28"/>
        </w:rPr>
        <w:t xml:space="preserve"> предлагает учесть данные затраты в сумме 5</w:t>
      </w:r>
      <w:r w:rsidRPr="0085299C">
        <w:rPr>
          <w:sz w:val="28"/>
          <w:szCs w:val="28"/>
        </w:rPr>
        <w:t>97,8 тыс.руб., подтвержден</w:t>
      </w:r>
      <w:r>
        <w:rPr>
          <w:sz w:val="28"/>
          <w:szCs w:val="28"/>
        </w:rPr>
        <w:t>н</w:t>
      </w:r>
      <w:r w:rsidRPr="0085299C">
        <w:rPr>
          <w:sz w:val="28"/>
          <w:szCs w:val="28"/>
        </w:rPr>
        <w:t>ы</w:t>
      </w:r>
      <w:r>
        <w:rPr>
          <w:sz w:val="28"/>
          <w:szCs w:val="28"/>
        </w:rPr>
        <w:t>е</w:t>
      </w:r>
      <w:r w:rsidRPr="0085299C">
        <w:rPr>
          <w:sz w:val="28"/>
          <w:szCs w:val="28"/>
        </w:rPr>
        <w:t xml:space="preserve"> договорами, актами выполненных работ, согласно дополнительно представленным материалам организации, подтверждающим данные расходы</w:t>
      </w:r>
      <w:r>
        <w:rPr>
          <w:sz w:val="28"/>
          <w:szCs w:val="28"/>
        </w:rPr>
        <w:t xml:space="preserve">, </w:t>
      </w:r>
      <w:r w:rsidRPr="0085299C">
        <w:rPr>
          <w:sz w:val="28"/>
          <w:szCs w:val="28"/>
        </w:rPr>
        <w:t>в доле 0,85 на Кемеровскую область.</w:t>
      </w:r>
    </w:p>
    <w:p w14:paraId="3640628D" w14:textId="77777777" w:rsidR="005E60AC" w:rsidRDefault="005E60AC" w:rsidP="005E60AC">
      <w:pPr>
        <w:ind w:firstLine="540"/>
        <w:jc w:val="both"/>
        <w:rPr>
          <w:sz w:val="28"/>
          <w:szCs w:val="28"/>
        </w:rPr>
      </w:pPr>
      <w:r>
        <w:rPr>
          <w:sz w:val="28"/>
          <w:szCs w:val="28"/>
        </w:rPr>
        <w:t>-</w:t>
      </w:r>
      <w:r w:rsidRPr="0085299C">
        <w:rPr>
          <w:sz w:val="28"/>
          <w:szCs w:val="28"/>
        </w:rPr>
        <w:t xml:space="preserve"> Расходы на ФОТ 1,7 чел мойщиков-уборщиков на доукомплектование численности мойщиков 2019 года (50,6 чел.) до численности 2020 года (52,3 чел.) в соответствии с потребной численностью исходя из объемов работ и норм времени в размере 423 тыс.руб. Организацией представлен расчет затрат, расчет количества убираемых вагонов в 2019 году, нормативы трудоемкости организации на уборку, отчет о выполнении уборок за март, июнь, сентябр</w:t>
      </w:r>
      <w:r>
        <w:rPr>
          <w:sz w:val="28"/>
          <w:szCs w:val="28"/>
        </w:rPr>
        <w:t>ь</w:t>
      </w:r>
      <w:r w:rsidRPr="0085299C">
        <w:rPr>
          <w:sz w:val="28"/>
          <w:szCs w:val="28"/>
        </w:rPr>
        <w:t xml:space="preserve">, ноябрь 2019.  Среднесписочная численность мойщиков-уборщиков по факту 2019, 2020 гг. не подтверждена. Объем выполняемых работ по факту 2020 организаций не подтвержден. Потребность увеличения численности мойщиков-уборщиков 2020 года к численности 2019 года РЭК считает необоснованной. Затраты не приняты.                    </w:t>
      </w:r>
    </w:p>
    <w:p w14:paraId="5F118FAA" w14:textId="77777777" w:rsidR="005E60AC" w:rsidRDefault="005E60AC" w:rsidP="005E60AC">
      <w:pPr>
        <w:ind w:firstLine="540"/>
        <w:jc w:val="both"/>
        <w:rPr>
          <w:sz w:val="28"/>
          <w:szCs w:val="28"/>
        </w:rPr>
      </w:pPr>
      <w:r>
        <w:rPr>
          <w:sz w:val="28"/>
          <w:szCs w:val="28"/>
        </w:rPr>
        <w:t xml:space="preserve">- </w:t>
      </w:r>
      <w:r w:rsidRPr="0085299C">
        <w:rPr>
          <w:sz w:val="28"/>
          <w:szCs w:val="28"/>
        </w:rPr>
        <w:t xml:space="preserve">Расходы 2020 года, связанные с доп. уборкой подвижного состава (профилактическая дезинфекция методом протирания дезинфицирующим средством поверхности диванов (ручек, спинок, сидений), ручек дверей и поручней, подоконников оконных рам, стен, пола, туалетных помещений) в связи с увеличением в 2020 г. стоимости уборки одного вагона в месяц на 451 руб., на сумму 90,62 тыс.руб. </w:t>
      </w:r>
      <w:r>
        <w:rPr>
          <w:sz w:val="28"/>
          <w:szCs w:val="28"/>
        </w:rPr>
        <w:t xml:space="preserve">Специалист РЭК предлагает </w:t>
      </w:r>
      <w:r w:rsidRPr="0085299C">
        <w:rPr>
          <w:sz w:val="28"/>
          <w:szCs w:val="28"/>
        </w:rPr>
        <w:t>не принима</w:t>
      </w:r>
      <w:r>
        <w:rPr>
          <w:sz w:val="28"/>
          <w:szCs w:val="28"/>
        </w:rPr>
        <w:t>ть данные затраты</w:t>
      </w:r>
      <w:r w:rsidRPr="0085299C">
        <w:rPr>
          <w:sz w:val="28"/>
          <w:szCs w:val="28"/>
        </w:rPr>
        <w:t>, т.к. суммы расходов на уборку вагонов в пунктах оборота по договорам ГПХ не расшифрованы и не обоснованы.</w:t>
      </w:r>
    </w:p>
    <w:p w14:paraId="3FC161CC" w14:textId="77777777" w:rsidR="005E60AC" w:rsidRPr="00DD14DE" w:rsidRDefault="005E60AC" w:rsidP="005E60AC">
      <w:pPr>
        <w:ind w:firstLine="540"/>
        <w:jc w:val="both"/>
        <w:rPr>
          <w:sz w:val="28"/>
          <w:szCs w:val="28"/>
        </w:rPr>
      </w:pPr>
      <w:r w:rsidRPr="00DD14DE">
        <w:rPr>
          <w:sz w:val="28"/>
          <w:szCs w:val="28"/>
        </w:rPr>
        <w:t>Исходя из вышеизложенного, затраты на оплату труда 20</w:t>
      </w:r>
      <w:r>
        <w:rPr>
          <w:sz w:val="28"/>
          <w:szCs w:val="28"/>
        </w:rPr>
        <w:t>20</w:t>
      </w:r>
      <w:r w:rsidRPr="00DD14DE">
        <w:rPr>
          <w:sz w:val="28"/>
          <w:szCs w:val="28"/>
        </w:rPr>
        <w:t xml:space="preserve"> года </w:t>
      </w:r>
      <w:r>
        <w:rPr>
          <w:sz w:val="28"/>
          <w:szCs w:val="28"/>
        </w:rPr>
        <w:t xml:space="preserve">по расчету специалиста </w:t>
      </w:r>
      <w:r w:rsidRPr="00DD14DE">
        <w:rPr>
          <w:sz w:val="28"/>
          <w:szCs w:val="28"/>
        </w:rPr>
        <w:t xml:space="preserve">составили </w:t>
      </w:r>
      <w:r w:rsidRPr="001C4389">
        <w:rPr>
          <w:b/>
          <w:bCs/>
          <w:sz w:val="28"/>
          <w:szCs w:val="28"/>
        </w:rPr>
        <w:t>59796,16 тыс. руб.,</w:t>
      </w:r>
      <w:r w:rsidRPr="00DD14DE">
        <w:rPr>
          <w:sz w:val="28"/>
          <w:szCs w:val="28"/>
        </w:rPr>
        <w:t xml:space="preserve"> что на </w:t>
      </w:r>
      <w:r>
        <w:rPr>
          <w:sz w:val="28"/>
          <w:szCs w:val="28"/>
        </w:rPr>
        <w:t>4</w:t>
      </w:r>
      <w:r w:rsidRPr="00DD14DE">
        <w:rPr>
          <w:sz w:val="28"/>
          <w:szCs w:val="28"/>
        </w:rPr>
        <w:t>% выше относительно уровня, принятого при тарифном регулировании 20</w:t>
      </w:r>
      <w:r>
        <w:rPr>
          <w:sz w:val="28"/>
          <w:szCs w:val="28"/>
        </w:rPr>
        <w:t>20</w:t>
      </w:r>
      <w:r w:rsidRPr="00DD14DE">
        <w:rPr>
          <w:sz w:val="28"/>
          <w:szCs w:val="28"/>
        </w:rPr>
        <w:t xml:space="preserve"> года</w:t>
      </w:r>
      <w:r>
        <w:rPr>
          <w:sz w:val="28"/>
          <w:szCs w:val="28"/>
        </w:rPr>
        <w:t>.</w:t>
      </w:r>
      <w:r w:rsidRPr="00DD14DE">
        <w:rPr>
          <w:sz w:val="28"/>
          <w:szCs w:val="28"/>
        </w:rPr>
        <w:t xml:space="preserve">, из них </w:t>
      </w:r>
      <w:r w:rsidRPr="00E00674">
        <w:rPr>
          <w:sz w:val="28"/>
          <w:szCs w:val="28"/>
        </w:rPr>
        <w:t>2,6%</w:t>
      </w:r>
      <w:r w:rsidRPr="00DD14DE">
        <w:rPr>
          <w:sz w:val="28"/>
          <w:szCs w:val="28"/>
        </w:rPr>
        <w:t xml:space="preserve"> за счет изменения фактического уровня 201</w:t>
      </w:r>
      <w:r>
        <w:rPr>
          <w:sz w:val="28"/>
          <w:szCs w:val="28"/>
        </w:rPr>
        <w:t>9</w:t>
      </w:r>
      <w:r w:rsidRPr="00DD14DE">
        <w:rPr>
          <w:sz w:val="28"/>
          <w:szCs w:val="28"/>
        </w:rPr>
        <w:t xml:space="preserve"> года от ожидаемого 201</w:t>
      </w:r>
      <w:r>
        <w:rPr>
          <w:sz w:val="28"/>
          <w:szCs w:val="28"/>
        </w:rPr>
        <w:t>9</w:t>
      </w:r>
      <w:r w:rsidRPr="00DD14DE">
        <w:rPr>
          <w:sz w:val="28"/>
          <w:szCs w:val="28"/>
        </w:rPr>
        <w:t xml:space="preserve"> года и </w:t>
      </w:r>
      <w:r w:rsidRPr="00E00674">
        <w:rPr>
          <w:bCs/>
          <w:sz w:val="28"/>
          <w:szCs w:val="28"/>
        </w:rPr>
        <w:t>1,9%</w:t>
      </w:r>
      <w:r w:rsidRPr="00DD14DE">
        <w:rPr>
          <w:sz w:val="28"/>
          <w:szCs w:val="28"/>
        </w:rPr>
        <w:t xml:space="preserve"> за </w:t>
      </w:r>
      <w:r w:rsidRPr="00DD14DE">
        <w:rPr>
          <w:sz w:val="28"/>
          <w:szCs w:val="28"/>
        </w:rPr>
        <w:lastRenderedPageBreak/>
        <w:t>счет изменения фактических объемов 20</w:t>
      </w:r>
      <w:r>
        <w:rPr>
          <w:sz w:val="28"/>
          <w:szCs w:val="28"/>
        </w:rPr>
        <w:t>20</w:t>
      </w:r>
      <w:r w:rsidRPr="00DD14DE">
        <w:rPr>
          <w:sz w:val="28"/>
          <w:szCs w:val="28"/>
        </w:rPr>
        <w:t xml:space="preserve"> года от уровня, принятого при расчете тарифов 20</w:t>
      </w:r>
      <w:r>
        <w:rPr>
          <w:sz w:val="28"/>
          <w:szCs w:val="28"/>
        </w:rPr>
        <w:t>20</w:t>
      </w:r>
      <w:r w:rsidRPr="00DD14DE">
        <w:rPr>
          <w:sz w:val="28"/>
          <w:szCs w:val="28"/>
        </w:rPr>
        <w:t xml:space="preserve"> года и сохранении транспортной работы на уровне 100% от уровня, принятого при расчете тарифов 20</w:t>
      </w:r>
      <w:r>
        <w:rPr>
          <w:sz w:val="28"/>
          <w:szCs w:val="28"/>
        </w:rPr>
        <w:t>20</w:t>
      </w:r>
      <w:r w:rsidRPr="00DD14DE">
        <w:rPr>
          <w:sz w:val="28"/>
          <w:szCs w:val="28"/>
        </w:rPr>
        <w:t xml:space="preserve"> года.  </w:t>
      </w:r>
    </w:p>
    <w:p w14:paraId="78D19E4E" w14:textId="77777777" w:rsidR="005E60AC" w:rsidRDefault="005E60AC" w:rsidP="005E60AC">
      <w:pPr>
        <w:ind w:firstLine="540"/>
        <w:jc w:val="both"/>
        <w:rPr>
          <w:sz w:val="28"/>
          <w:szCs w:val="28"/>
        </w:rPr>
      </w:pPr>
      <w:r>
        <w:rPr>
          <w:sz w:val="28"/>
          <w:szCs w:val="28"/>
        </w:rPr>
        <w:t>Специалистом проанализирована динамика изменения расходов на оплату труда по факту 2020 года в сравнении с фактом 2019 года. Доля затрат, зависящих от объемов услуг в отчетном периоде принимается согласно экспертной оценке организации, представленной в тарифном деле 2020 года с учетом соответствия затрат объемным показателям. К расходам применен фактический ИПЦ 2020 года согласно действующему прогнозу социально-экономического развития Российской Федерации Минэкономразвития России 103,4%.</w:t>
      </w:r>
    </w:p>
    <w:p w14:paraId="1CB31651" w14:textId="77777777" w:rsidR="005E60AC" w:rsidRDefault="005E60AC" w:rsidP="005E60AC">
      <w:pPr>
        <w:ind w:firstLine="540"/>
        <w:jc w:val="both"/>
        <w:rPr>
          <w:sz w:val="28"/>
          <w:szCs w:val="28"/>
        </w:rPr>
      </w:pPr>
      <w:r w:rsidRPr="00A35189">
        <w:rPr>
          <w:sz w:val="28"/>
          <w:szCs w:val="28"/>
        </w:rPr>
        <w:t>Величина расходов на оплату труда в отчетном периоде по расчету специалиста составила 59796,16 тыс. руб. в том числе</w:t>
      </w:r>
      <w:r>
        <w:rPr>
          <w:sz w:val="28"/>
          <w:szCs w:val="28"/>
        </w:rPr>
        <w:t>:</w:t>
      </w:r>
    </w:p>
    <w:p w14:paraId="1D6BDE32" w14:textId="77777777" w:rsidR="005E60AC" w:rsidRDefault="005E60AC" w:rsidP="005E60AC">
      <w:pPr>
        <w:ind w:firstLine="540"/>
        <w:jc w:val="both"/>
        <w:rPr>
          <w:sz w:val="28"/>
          <w:szCs w:val="28"/>
        </w:rPr>
      </w:pPr>
      <w:r>
        <w:rPr>
          <w:sz w:val="28"/>
          <w:szCs w:val="28"/>
        </w:rPr>
        <w:t>- расходы, связанные с эксплуатацией железнодорожного подвижного состава – 11609,97 тыс. руб. (с</w:t>
      </w:r>
      <w:r w:rsidRPr="00ED0E49">
        <w:rPr>
          <w:sz w:val="28"/>
          <w:szCs w:val="28"/>
        </w:rPr>
        <w:t>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r>
        <w:rPr>
          <w:sz w:val="28"/>
          <w:szCs w:val="28"/>
        </w:rPr>
        <w:t xml:space="preserve"> – вагоно-км),</w:t>
      </w:r>
    </w:p>
    <w:p w14:paraId="4E37E38E" w14:textId="77777777" w:rsidR="005E60AC" w:rsidRPr="00ED0E49" w:rsidRDefault="005E60AC" w:rsidP="005E60AC">
      <w:pPr>
        <w:ind w:firstLine="540"/>
        <w:jc w:val="both"/>
        <w:rPr>
          <w:sz w:val="28"/>
          <w:szCs w:val="28"/>
        </w:rPr>
      </w:pPr>
      <w:r>
        <w:rPr>
          <w:sz w:val="28"/>
          <w:szCs w:val="28"/>
        </w:rPr>
        <w:t xml:space="preserve">- расходы, связанные с продажей проездных билетов </w:t>
      </w:r>
      <w:r w:rsidRPr="00F92231">
        <w:rPr>
          <w:sz w:val="28"/>
          <w:szCs w:val="28"/>
        </w:rPr>
        <w:t>42344</w:t>
      </w:r>
      <w:r>
        <w:rPr>
          <w:sz w:val="28"/>
          <w:szCs w:val="28"/>
        </w:rPr>
        <w:t>,52 тыс. руб.</w:t>
      </w:r>
      <w:r w:rsidRPr="00ED0E49">
        <w:rPr>
          <w:sz w:val="28"/>
          <w:szCs w:val="28"/>
        </w:rPr>
        <w:t xml:space="preserve">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пассажиро-км</w:t>
      </w:r>
      <w:r w:rsidRPr="00ED0E49">
        <w:rPr>
          <w:sz w:val="28"/>
          <w:szCs w:val="28"/>
        </w:rPr>
        <w:t>),</w:t>
      </w:r>
    </w:p>
    <w:p w14:paraId="51218BB0" w14:textId="77777777" w:rsidR="005E60AC" w:rsidRDefault="005E60AC" w:rsidP="005E60AC">
      <w:pPr>
        <w:ind w:firstLine="540"/>
        <w:jc w:val="both"/>
        <w:rPr>
          <w:sz w:val="28"/>
          <w:szCs w:val="28"/>
        </w:rPr>
      </w:pPr>
      <w:r>
        <w:rPr>
          <w:sz w:val="28"/>
          <w:szCs w:val="28"/>
        </w:rPr>
        <w:t xml:space="preserve">- расходы, связанные с облуживанием пассажиров на вокзалах 2502,87 тыс. руб. </w:t>
      </w:r>
      <w:r w:rsidRPr="00ED0E49">
        <w:rPr>
          <w:sz w:val="28"/>
          <w:szCs w:val="28"/>
        </w:rPr>
        <w:t xml:space="preserve">(соответствие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w:t>
      </w:r>
      <w:r w:rsidRPr="00ED0E49">
        <w:rPr>
          <w:sz w:val="28"/>
          <w:szCs w:val="28"/>
        </w:rPr>
        <w:t>-км)</w:t>
      </w:r>
      <w:r>
        <w:rPr>
          <w:sz w:val="28"/>
          <w:szCs w:val="28"/>
        </w:rPr>
        <w:t>.</w:t>
      </w:r>
    </w:p>
    <w:p w14:paraId="0EF8B542" w14:textId="77777777" w:rsidR="005E60AC" w:rsidRDefault="005E60AC" w:rsidP="005E60AC">
      <w:pPr>
        <w:ind w:firstLine="540"/>
        <w:jc w:val="both"/>
        <w:rPr>
          <w:sz w:val="28"/>
          <w:szCs w:val="28"/>
        </w:rPr>
      </w:pPr>
      <w:r>
        <w:rPr>
          <w:sz w:val="28"/>
          <w:szCs w:val="28"/>
        </w:rPr>
        <w:t xml:space="preserve">При расчете расходов на оплату труда </w:t>
      </w:r>
      <w:r w:rsidRPr="00A35189">
        <w:rPr>
          <w:b/>
          <w:bCs/>
          <w:sz w:val="28"/>
          <w:szCs w:val="28"/>
        </w:rPr>
        <w:t>на текущий период и на период регулирования</w:t>
      </w:r>
      <w:r>
        <w:rPr>
          <w:sz w:val="28"/>
          <w:szCs w:val="28"/>
        </w:rPr>
        <w:t xml:space="preserve"> за основу расчета</w:t>
      </w:r>
      <w:r w:rsidRPr="00A35189">
        <w:rPr>
          <w:sz w:val="28"/>
          <w:szCs w:val="28"/>
        </w:rPr>
        <w:t xml:space="preserve"> </w:t>
      </w:r>
      <w:r>
        <w:rPr>
          <w:sz w:val="28"/>
          <w:szCs w:val="28"/>
        </w:rPr>
        <w:t>специалистом были приняты расходы организации, предлагаемые по факту отчетного периода (том 2 стр.25-29):</w:t>
      </w:r>
    </w:p>
    <w:p w14:paraId="764E620A" w14:textId="77777777" w:rsidR="005E60AC" w:rsidRDefault="005E60AC" w:rsidP="005E60AC">
      <w:pPr>
        <w:ind w:firstLine="540"/>
        <w:jc w:val="both"/>
        <w:rPr>
          <w:sz w:val="28"/>
          <w:szCs w:val="28"/>
        </w:rPr>
      </w:pPr>
      <w:r>
        <w:rPr>
          <w:sz w:val="28"/>
          <w:szCs w:val="28"/>
        </w:rPr>
        <w:t xml:space="preserve"> - расходы, связанные с эксплуатацией железнодорожного подвижного состава – </w:t>
      </w:r>
      <w:r w:rsidRPr="00A35189">
        <w:rPr>
          <w:b/>
          <w:bCs/>
          <w:sz w:val="28"/>
          <w:szCs w:val="28"/>
        </w:rPr>
        <w:t>13324,56 тыс. руб.</w:t>
      </w:r>
      <w:r>
        <w:rPr>
          <w:sz w:val="28"/>
          <w:szCs w:val="28"/>
        </w:rPr>
        <w:t xml:space="preserve"> (с</w:t>
      </w:r>
      <w:r w:rsidRPr="00ED0E49">
        <w:rPr>
          <w:sz w:val="28"/>
          <w:szCs w:val="28"/>
        </w:rPr>
        <w:t>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r>
        <w:rPr>
          <w:sz w:val="28"/>
          <w:szCs w:val="28"/>
        </w:rPr>
        <w:t xml:space="preserve"> – вагоно-км),</w:t>
      </w:r>
    </w:p>
    <w:p w14:paraId="38141B42" w14:textId="77777777" w:rsidR="005E60AC" w:rsidRPr="00ED0E49" w:rsidRDefault="005E60AC" w:rsidP="005E60AC">
      <w:pPr>
        <w:ind w:firstLine="540"/>
        <w:jc w:val="both"/>
        <w:rPr>
          <w:sz w:val="28"/>
          <w:szCs w:val="28"/>
        </w:rPr>
      </w:pPr>
      <w:r>
        <w:rPr>
          <w:sz w:val="28"/>
          <w:szCs w:val="28"/>
        </w:rPr>
        <w:t xml:space="preserve">- расходы, связанные с продажей проездных билетов </w:t>
      </w:r>
      <w:r w:rsidRPr="00A35189">
        <w:rPr>
          <w:b/>
          <w:bCs/>
          <w:sz w:val="28"/>
          <w:szCs w:val="28"/>
        </w:rPr>
        <w:t>49432,92 тыс. руб.</w:t>
      </w:r>
      <w:r w:rsidRPr="00ED0E49">
        <w:rPr>
          <w:sz w:val="28"/>
          <w:szCs w:val="28"/>
        </w:rPr>
        <w:t xml:space="preserve">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пассажиро-км</w:t>
      </w:r>
      <w:r w:rsidRPr="00ED0E49">
        <w:rPr>
          <w:sz w:val="28"/>
          <w:szCs w:val="28"/>
        </w:rPr>
        <w:t>),</w:t>
      </w:r>
    </w:p>
    <w:p w14:paraId="7666961B" w14:textId="77777777" w:rsidR="005E60AC" w:rsidRDefault="005E60AC" w:rsidP="005E60AC">
      <w:pPr>
        <w:ind w:firstLine="540"/>
        <w:jc w:val="both"/>
        <w:rPr>
          <w:sz w:val="28"/>
          <w:szCs w:val="28"/>
        </w:rPr>
      </w:pPr>
      <w:r>
        <w:rPr>
          <w:sz w:val="28"/>
          <w:szCs w:val="28"/>
        </w:rPr>
        <w:t xml:space="preserve">- расходы, связанные с облуживанием пассажиров на вокзалах </w:t>
      </w:r>
      <w:r w:rsidRPr="00A35189">
        <w:rPr>
          <w:b/>
          <w:bCs/>
          <w:sz w:val="28"/>
          <w:szCs w:val="28"/>
        </w:rPr>
        <w:t>2328,95 тыс. руб.</w:t>
      </w:r>
      <w:r>
        <w:rPr>
          <w:sz w:val="28"/>
          <w:szCs w:val="28"/>
        </w:rPr>
        <w:t xml:space="preserve"> </w:t>
      </w:r>
      <w:r w:rsidRPr="00ED0E49">
        <w:rPr>
          <w:sz w:val="28"/>
          <w:szCs w:val="28"/>
        </w:rPr>
        <w:t xml:space="preserve">(соответствие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w:t>
      </w:r>
      <w:r w:rsidRPr="00ED0E49">
        <w:rPr>
          <w:sz w:val="28"/>
          <w:szCs w:val="28"/>
        </w:rPr>
        <w:t>-км)</w:t>
      </w:r>
      <w:r>
        <w:rPr>
          <w:sz w:val="28"/>
          <w:szCs w:val="28"/>
        </w:rPr>
        <w:t>.</w:t>
      </w:r>
    </w:p>
    <w:p w14:paraId="58996F8F" w14:textId="77777777" w:rsidR="005E60AC" w:rsidRDefault="005E60AC" w:rsidP="005E60AC">
      <w:pPr>
        <w:ind w:firstLine="567"/>
        <w:jc w:val="both"/>
        <w:rPr>
          <w:sz w:val="28"/>
          <w:szCs w:val="28"/>
        </w:rPr>
      </w:pPr>
      <w:r w:rsidRPr="00237F8C">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w:t>
      </w:r>
      <w:r>
        <w:rPr>
          <w:sz w:val="28"/>
          <w:szCs w:val="28"/>
        </w:rPr>
        <w:t>в разрезе должностей работников на период регулирования</w:t>
      </w:r>
      <w:r w:rsidRPr="00237F8C">
        <w:rPr>
          <w:sz w:val="28"/>
          <w:szCs w:val="28"/>
        </w:rPr>
        <w:t xml:space="preserve">, согласно которому доля расходов, зависящих от объемов работ </w:t>
      </w:r>
      <w:r>
        <w:rPr>
          <w:sz w:val="28"/>
          <w:szCs w:val="28"/>
        </w:rPr>
        <w:t xml:space="preserve">по </w:t>
      </w:r>
      <w:r w:rsidRPr="00237F8C">
        <w:rPr>
          <w:sz w:val="28"/>
          <w:szCs w:val="28"/>
        </w:rPr>
        <w:t>расход</w:t>
      </w:r>
      <w:r>
        <w:rPr>
          <w:sz w:val="28"/>
          <w:szCs w:val="28"/>
        </w:rPr>
        <w:t>ам</w:t>
      </w:r>
      <w:r w:rsidRPr="00237F8C">
        <w:rPr>
          <w:sz w:val="28"/>
          <w:szCs w:val="28"/>
        </w:rPr>
        <w:t>, связанны</w:t>
      </w:r>
      <w:r>
        <w:rPr>
          <w:sz w:val="28"/>
          <w:szCs w:val="28"/>
        </w:rPr>
        <w:t>м</w:t>
      </w:r>
      <w:r w:rsidRPr="00237F8C">
        <w:rPr>
          <w:sz w:val="28"/>
          <w:szCs w:val="28"/>
        </w:rPr>
        <w:t xml:space="preserve"> с эксплуатацией </w:t>
      </w:r>
      <w:r w:rsidRPr="00237F8C">
        <w:rPr>
          <w:sz w:val="28"/>
          <w:szCs w:val="28"/>
        </w:rPr>
        <w:lastRenderedPageBreak/>
        <w:t xml:space="preserve">железнодорожного подвижного состава – </w:t>
      </w:r>
      <w:r>
        <w:rPr>
          <w:sz w:val="28"/>
          <w:szCs w:val="28"/>
        </w:rPr>
        <w:t>0</w:t>
      </w:r>
      <w:r w:rsidRPr="00237F8C">
        <w:rPr>
          <w:sz w:val="28"/>
          <w:szCs w:val="28"/>
        </w:rPr>
        <w:t>, доля  расходов, связанных с продажей проездных билетов 0, доля расходов, связанных с облуживанием пассажиров на вокзалах 0.</w:t>
      </w:r>
      <w:r>
        <w:rPr>
          <w:sz w:val="28"/>
          <w:szCs w:val="28"/>
        </w:rPr>
        <w:t xml:space="preserve"> </w:t>
      </w:r>
    </w:p>
    <w:p w14:paraId="1159B491" w14:textId="77777777" w:rsidR="005E60AC" w:rsidRPr="00A35189" w:rsidRDefault="005E60AC" w:rsidP="005E60AC">
      <w:pPr>
        <w:ind w:firstLine="567"/>
        <w:jc w:val="both"/>
        <w:rPr>
          <w:b/>
          <w:bCs/>
          <w:sz w:val="28"/>
          <w:szCs w:val="28"/>
        </w:rPr>
      </w:pPr>
      <w:r>
        <w:rPr>
          <w:sz w:val="28"/>
          <w:szCs w:val="28"/>
        </w:rPr>
        <w:t xml:space="preserve">Специалист предлагает при расчете затрат на оплату труда на текущий период и на период регулирования принять коэффициенты зависимости от объемов представленные организацией </w:t>
      </w:r>
      <w:r w:rsidRPr="00175DA9">
        <w:rPr>
          <w:sz w:val="28"/>
          <w:szCs w:val="28"/>
        </w:rPr>
        <w:t xml:space="preserve">на 2020 год:  </w:t>
      </w:r>
      <w:r w:rsidRPr="00A35189">
        <w:rPr>
          <w:b/>
          <w:bCs/>
          <w:sz w:val="28"/>
          <w:szCs w:val="28"/>
        </w:rPr>
        <w:t>зависимость расходов на продажу билетов от объемов пассажирооборота составляет - 0,687; по расходам, связанным с эксплуатацией железнодорожного подвижного состава- 0,952; по расходам, связанным с обслуживанием пассажиров на вокзалах зависимости от объемных показателей была принята 0.</w:t>
      </w:r>
    </w:p>
    <w:p w14:paraId="3970DC91" w14:textId="77777777" w:rsidR="005E60AC" w:rsidRDefault="005E60AC" w:rsidP="005E60AC">
      <w:pPr>
        <w:ind w:firstLine="540"/>
        <w:jc w:val="both"/>
        <w:rPr>
          <w:sz w:val="28"/>
          <w:szCs w:val="28"/>
        </w:rPr>
      </w:pPr>
    </w:p>
    <w:p w14:paraId="39CA81DD" w14:textId="77777777" w:rsidR="005E60AC" w:rsidRDefault="005E60AC" w:rsidP="005E60AC">
      <w:pPr>
        <w:ind w:firstLine="540"/>
        <w:jc w:val="both"/>
        <w:rPr>
          <w:sz w:val="28"/>
          <w:szCs w:val="28"/>
        </w:rPr>
      </w:pPr>
      <w:r w:rsidRPr="000F11D9">
        <w:rPr>
          <w:sz w:val="28"/>
          <w:szCs w:val="28"/>
        </w:rPr>
        <w:t xml:space="preserve">Величина расходов на оплату труда </w:t>
      </w:r>
      <w:r w:rsidRPr="008539C5">
        <w:rPr>
          <w:b/>
          <w:bCs/>
          <w:sz w:val="28"/>
          <w:szCs w:val="28"/>
        </w:rPr>
        <w:t xml:space="preserve">в </w:t>
      </w:r>
      <w:r>
        <w:rPr>
          <w:b/>
          <w:bCs/>
          <w:sz w:val="28"/>
          <w:szCs w:val="28"/>
        </w:rPr>
        <w:t xml:space="preserve">текущем </w:t>
      </w:r>
      <w:r w:rsidRPr="008539C5">
        <w:rPr>
          <w:b/>
          <w:bCs/>
          <w:sz w:val="28"/>
          <w:szCs w:val="28"/>
        </w:rPr>
        <w:t xml:space="preserve">периоде по расчету специалиста составила </w:t>
      </w:r>
      <w:r>
        <w:rPr>
          <w:b/>
          <w:bCs/>
          <w:sz w:val="28"/>
          <w:szCs w:val="28"/>
        </w:rPr>
        <w:t>72085,34</w:t>
      </w:r>
      <w:r w:rsidRPr="008539C5">
        <w:rPr>
          <w:b/>
          <w:bCs/>
          <w:sz w:val="28"/>
          <w:szCs w:val="28"/>
        </w:rPr>
        <w:t xml:space="preserve"> тыс. руб.</w:t>
      </w:r>
      <w:r>
        <w:rPr>
          <w:sz w:val="28"/>
          <w:szCs w:val="28"/>
        </w:rPr>
        <w:t xml:space="preserve"> </w:t>
      </w:r>
    </w:p>
    <w:p w14:paraId="28E4D74D" w14:textId="77777777" w:rsidR="005E60AC" w:rsidRPr="00703052" w:rsidRDefault="005E60AC" w:rsidP="005E60AC">
      <w:pPr>
        <w:ind w:firstLine="540"/>
        <w:jc w:val="both"/>
        <w:rPr>
          <w:b/>
          <w:sz w:val="28"/>
          <w:szCs w:val="28"/>
        </w:rPr>
      </w:pPr>
      <w:r w:rsidRPr="00703052">
        <w:rPr>
          <w:b/>
          <w:noProof/>
          <w:position w:val="-11"/>
          <w:sz w:val="28"/>
          <w:szCs w:val="28"/>
        </w:rPr>
        <w:drawing>
          <wp:inline distT="0" distB="0" distL="0" distR="0" wp14:anchorId="34F88167" wp14:editId="3C89128D">
            <wp:extent cx="762000" cy="35983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03052">
        <w:rPr>
          <w:b/>
          <w:sz w:val="28"/>
          <w:szCs w:val="28"/>
        </w:rPr>
        <w:t xml:space="preserve"> на текущий период равен:</w:t>
      </w:r>
    </w:p>
    <w:p w14:paraId="6E245A8B" w14:textId="77777777" w:rsidR="005E60AC" w:rsidRDefault="005E60AC" w:rsidP="005E60AC">
      <w:pPr>
        <w:ind w:firstLine="540"/>
        <w:jc w:val="both"/>
        <w:rPr>
          <w:sz w:val="28"/>
          <w:szCs w:val="28"/>
        </w:rPr>
      </w:pPr>
      <w:bookmarkStart w:id="100" w:name="_Hlk531776636"/>
      <w:bookmarkStart w:id="101" w:name="_Hlk58316666"/>
      <w:r>
        <w:rPr>
          <w:sz w:val="28"/>
          <w:szCs w:val="28"/>
        </w:rPr>
        <w:t xml:space="preserve">- по </w:t>
      </w:r>
      <w:r w:rsidRPr="00ED0E49">
        <w:rPr>
          <w:sz w:val="28"/>
          <w:szCs w:val="28"/>
        </w:rPr>
        <w:t>расход</w:t>
      </w:r>
      <w:r>
        <w:rPr>
          <w:sz w:val="28"/>
          <w:szCs w:val="28"/>
        </w:rPr>
        <w:t>ам</w:t>
      </w:r>
      <w:r w:rsidRPr="00ED0E49">
        <w:rPr>
          <w:sz w:val="28"/>
          <w:szCs w:val="28"/>
        </w:rPr>
        <w:t>, связанны</w:t>
      </w:r>
      <w:r>
        <w:rPr>
          <w:sz w:val="28"/>
          <w:szCs w:val="28"/>
        </w:rPr>
        <w:t>м</w:t>
      </w:r>
      <w:r w:rsidRPr="00ED0E49">
        <w:rPr>
          <w:sz w:val="28"/>
          <w:szCs w:val="28"/>
        </w:rPr>
        <w:t xml:space="preserve"> с эксплуатацией железнодорожного подвижного состава </w:t>
      </w:r>
      <w:r>
        <w:rPr>
          <w:sz w:val="28"/>
          <w:szCs w:val="28"/>
        </w:rPr>
        <w:t xml:space="preserve">(7978,501-7825,77)/7825,77*100=1,95 </w:t>
      </w:r>
    </w:p>
    <w:p w14:paraId="03B281D5" w14:textId="77777777" w:rsidR="005E60AC" w:rsidRPr="00B47C14" w:rsidRDefault="005E60AC" w:rsidP="005E60AC">
      <w:pPr>
        <w:ind w:firstLine="540"/>
        <w:jc w:val="both"/>
        <w:rPr>
          <w:sz w:val="28"/>
          <w:szCs w:val="28"/>
        </w:rPr>
      </w:pPr>
      <w:r>
        <w:rPr>
          <w:sz w:val="28"/>
          <w:szCs w:val="28"/>
        </w:rPr>
        <w:t>(при подстановке в формулу на 100 не умножаем, коэффициент равен 0,0195),</w:t>
      </w:r>
    </w:p>
    <w:p w14:paraId="722B7B41" w14:textId="77777777" w:rsidR="005E60AC" w:rsidRDefault="005E60AC" w:rsidP="005E60AC">
      <w:pPr>
        <w:ind w:firstLine="540"/>
        <w:jc w:val="both"/>
        <w:rPr>
          <w:sz w:val="28"/>
          <w:szCs w:val="28"/>
        </w:rPr>
      </w:pPr>
      <w:r>
        <w:rPr>
          <w:sz w:val="28"/>
          <w:szCs w:val="28"/>
        </w:rPr>
        <w:t xml:space="preserve">- </w:t>
      </w:r>
      <w:r w:rsidRPr="00ED0E49">
        <w:rPr>
          <w:sz w:val="28"/>
          <w:szCs w:val="28"/>
        </w:rPr>
        <w:t>по расходам, связанным с продажей проездных билетов</w:t>
      </w:r>
      <w:r>
        <w:rPr>
          <w:sz w:val="28"/>
          <w:szCs w:val="28"/>
        </w:rPr>
        <w:t xml:space="preserve"> и </w:t>
      </w:r>
      <w:r w:rsidRPr="00ED0E49">
        <w:rPr>
          <w:sz w:val="28"/>
          <w:szCs w:val="28"/>
        </w:rPr>
        <w:t>с об</w:t>
      </w:r>
      <w:r>
        <w:rPr>
          <w:sz w:val="28"/>
          <w:szCs w:val="28"/>
        </w:rPr>
        <w:t>с</w:t>
      </w:r>
      <w:r w:rsidRPr="00ED0E49">
        <w:rPr>
          <w:sz w:val="28"/>
          <w:szCs w:val="28"/>
        </w:rPr>
        <w:t>луживанием пассажиров на вокзалах</w:t>
      </w:r>
      <w:r>
        <w:rPr>
          <w:sz w:val="28"/>
          <w:szCs w:val="28"/>
        </w:rPr>
        <w:t xml:space="preserve"> (124968,99-115430,93)/115430,93*100=       =8,26</w:t>
      </w:r>
    </w:p>
    <w:p w14:paraId="09245345" w14:textId="77777777" w:rsidR="005E60AC" w:rsidRPr="00B47C14" w:rsidRDefault="005E60AC" w:rsidP="005E60AC">
      <w:pPr>
        <w:ind w:firstLine="540"/>
        <w:jc w:val="both"/>
        <w:rPr>
          <w:sz w:val="28"/>
          <w:szCs w:val="28"/>
        </w:rPr>
      </w:pPr>
      <w:r>
        <w:rPr>
          <w:sz w:val="28"/>
          <w:szCs w:val="28"/>
        </w:rPr>
        <w:t>(при подстановке в формулу на 100 не умножаем, коэффициент равен 0,0826).</w:t>
      </w:r>
    </w:p>
    <w:p w14:paraId="519B2BD9" w14:textId="77777777" w:rsidR="005E60AC" w:rsidRDefault="005E60AC" w:rsidP="005E60AC">
      <w:pPr>
        <w:ind w:firstLine="540"/>
        <w:jc w:val="both"/>
        <w:rPr>
          <w:sz w:val="28"/>
          <w:szCs w:val="28"/>
        </w:rPr>
      </w:pPr>
    </w:p>
    <w:bookmarkEnd w:id="100"/>
    <w:p w14:paraId="48EDFCFF" w14:textId="77777777" w:rsidR="005E60AC" w:rsidRDefault="005E60AC" w:rsidP="005E60AC">
      <w:pPr>
        <w:ind w:firstLine="540"/>
        <w:jc w:val="both"/>
        <w:rPr>
          <w:sz w:val="28"/>
          <w:szCs w:val="28"/>
        </w:rPr>
      </w:pPr>
      <w:r>
        <w:rPr>
          <w:sz w:val="28"/>
          <w:szCs w:val="28"/>
        </w:rPr>
        <w:t xml:space="preserve">ИЦП по прогнозу социально-экономического развития Российской Федерации Минэкономразвития России на 2021 год составит 106,0%. </w:t>
      </w:r>
    </w:p>
    <w:bookmarkEnd w:id="101"/>
    <w:p w14:paraId="6D0FA251" w14:textId="77777777" w:rsidR="005E60AC" w:rsidRDefault="005E60AC" w:rsidP="005E60AC">
      <w:pPr>
        <w:ind w:firstLine="540"/>
        <w:jc w:val="both"/>
        <w:rPr>
          <w:sz w:val="28"/>
          <w:szCs w:val="28"/>
        </w:rPr>
      </w:pPr>
      <w:r>
        <w:rPr>
          <w:sz w:val="28"/>
          <w:szCs w:val="28"/>
        </w:rPr>
        <w:t xml:space="preserve">Затраты принимаются </w:t>
      </w:r>
      <w:r w:rsidRPr="00D274B1">
        <w:rPr>
          <w:sz w:val="28"/>
          <w:szCs w:val="28"/>
        </w:rPr>
        <w:t xml:space="preserve">с учетом экономии ФОТ </w:t>
      </w:r>
      <w:r>
        <w:rPr>
          <w:sz w:val="28"/>
          <w:szCs w:val="28"/>
        </w:rPr>
        <w:t>в сумме</w:t>
      </w:r>
      <w:r w:rsidRPr="00D274B1">
        <w:rPr>
          <w:sz w:val="28"/>
          <w:szCs w:val="28"/>
        </w:rPr>
        <w:t xml:space="preserve"> 143,228 т</w:t>
      </w:r>
      <w:r>
        <w:rPr>
          <w:sz w:val="28"/>
          <w:szCs w:val="28"/>
        </w:rPr>
        <w:t>ыс</w:t>
      </w:r>
      <w:r w:rsidRPr="00D274B1">
        <w:rPr>
          <w:sz w:val="28"/>
          <w:szCs w:val="28"/>
        </w:rPr>
        <w:t>.р</w:t>
      </w:r>
      <w:r>
        <w:rPr>
          <w:sz w:val="28"/>
          <w:szCs w:val="28"/>
        </w:rPr>
        <w:t>уб</w:t>
      </w:r>
      <w:r w:rsidRPr="00D274B1">
        <w:rPr>
          <w:sz w:val="28"/>
          <w:szCs w:val="28"/>
        </w:rPr>
        <w:t>. на текущий период (том 2 доп.</w:t>
      </w:r>
      <w:r>
        <w:rPr>
          <w:sz w:val="28"/>
          <w:szCs w:val="28"/>
        </w:rPr>
        <w:t xml:space="preserve"> </w:t>
      </w:r>
      <w:r w:rsidRPr="00D274B1">
        <w:rPr>
          <w:sz w:val="28"/>
          <w:szCs w:val="28"/>
        </w:rPr>
        <w:t>материалов стр.359) по плану мероприятий по оптимизации собственных расходов</w:t>
      </w:r>
      <w:r>
        <w:rPr>
          <w:sz w:val="28"/>
          <w:szCs w:val="28"/>
        </w:rPr>
        <w:t>.</w:t>
      </w:r>
    </w:p>
    <w:p w14:paraId="0BD2FBE9" w14:textId="77777777" w:rsidR="005E60AC" w:rsidRDefault="005E60AC" w:rsidP="005E60AC">
      <w:pPr>
        <w:ind w:firstLine="540"/>
        <w:jc w:val="both"/>
        <w:rPr>
          <w:sz w:val="28"/>
          <w:szCs w:val="28"/>
        </w:rPr>
      </w:pPr>
      <w:r>
        <w:rPr>
          <w:sz w:val="28"/>
          <w:szCs w:val="28"/>
        </w:rPr>
        <w:t xml:space="preserve">Расчет затрат на оплату труда на текущий период при подстановке соответствующих значений в формулу: </w:t>
      </w:r>
    </w:p>
    <w:p w14:paraId="3816BE23" w14:textId="77777777" w:rsidR="005E60AC" w:rsidRDefault="005E60AC" w:rsidP="005E60AC">
      <w:pPr>
        <w:ind w:firstLine="567"/>
        <w:jc w:val="both"/>
        <w:rPr>
          <w:sz w:val="28"/>
          <w:szCs w:val="28"/>
        </w:rPr>
      </w:pPr>
      <w:r>
        <w:rPr>
          <w:sz w:val="28"/>
          <w:szCs w:val="28"/>
        </w:rPr>
        <w:t>(13324,56*1,06*</w:t>
      </w:r>
      <w:bookmarkStart w:id="102" w:name="_Hlk89338163"/>
      <w:r>
        <w:rPr>
          <w:sz w:val="28"/>
          <w:szCs w:val="28"/>
        </w:rPr>
        <w:t xml:space="preserve">(1+0,952*0,0195) </w:t>
      </w:r>
      <w:bookmarkEnd w:id="102"/>
      <w:r>
        <w:rPr>
          <w:sz w:val="28"/>
          <w:szCs w:val="28"/>
        </w:rPr>
        <w:t>+ 49432,92*1,06*(1+0,687*0,0826) +</w:t>
      </w:r>
    </w:p>
    <w:p w14:paraId="5B8909CC" w14:textId="77777777" w:rsidR="005E60AC" w:rsidRDefault="005E60AC" w:rsidP="005E60AC">
      <w:pPr>
        <w:jc w:val="both"/>
        <w:rPr>
          <w:sz w:val="28"/>
          <w:szCs w:val="28"/>
        </w:rPr>
      </w:pPr>
      <w:r>
        <w:rPr>
          <w:sz w:val="28"/>
          <w:szCs w:val="28"/>
        </w:rPr>
        <w:t>+2328,95*1,06*(1+0*0,0826)) - 143,228 =</w:t>
      </w:r>
    </w:p>
    <w:p w14:paraId="3349C315" w14:textId="77777777" w:rsidR="005E60AC" w:rsidRDefault="005E60AC" w:rsidP="005E60AC">
      <w:pPr>
        <w:ind w:firstLine="540"/>
        <w:jc w:val="both"/>
        <w:rPr>
          <w:sz w:val="28"/>
          <w:szCs w:val="28"/>
        </w:rPr>
      </w:pPr>
      <w:r>
        <w:rPr>
          <w:sz w:val="28"/>
          <w:szCs w:val="28"/>
        </w:rPr>
        <w:t>= 14386,46 + 55373,42 + 2468,687- 143,228 = 72085,34</w:t>
      </w:r>
    </w:p>
    <w:p w14:paraId="2FCDCCA7" w14:textId="77777777" w:rsidR="005E60AC" w:rsidRPr="00B91DA4" w:rsidRDefault="005E60AC" w:rsidP="005E60AC">
      <w:pPr>
        <w:ind w:firstLine="540"/>
        <w:jc w:val="both"/>
        <w:rPr>
          <w:b/>
          <w:bCs/>
          <w:sz w:val="28"/>
          <w:szCs w:val="28"/>
        </w:rPr>
      </w:pPr>
      <w:r>
        <w:rPr>
          <w:sz w:val="28"/>
          <w:szCs w:val="28"/>
        </w:rPr>
        <w:t xml:space="preserve">Соответственно затраты </w:t>
      </w:r>
      <w:r w:rsidRPr="00B91DA4">
        <w:rPr>
          <w:b/>
          <w:bCs/>
          <w:sz w:val="28"/>
          <w:szCs w:val="28"/>
        </w:rPr>
        <w:t>на оплату труда на текущий период составят 72085,34 тыс. руб.</w:t>
      </w:r>
    </w:p>
    <w:p w14:paraId="0530FC36" w14:textId="77777777" w:rsidR="005E60AC" w:rsidRPr="00ED0E49" w:rsidRDefault="005E60AC" w:rsidP="005E60AC">
      <w:pPr>
        <w:ind w:firstLine="540"/>
        <w:jc w:val="both"/>
        <w:rPr>
          <w:sz w:val="28"/>
          <w:szCs w:val="28"/>
        </w:rPr>
      </w:pPr>
    </w:p>
    <w:p w14:paraId="4348596A" w14:textId="77777777" w:rsidR="005E60AC" w:rsidRPr="00703052" w:rsidRDefault="005E60AC" w:rsidP="005E60AC">
      <w:pPr>
        <w:ind w:firstLine="540"/>
        <w:jc w:val="both"/>
        <w:rPr>
          <w:b/>
          <w:sz w:val="28"/>
          <w:szCs w:val="28"/>
        </w:rPr>
      </w:pPr>
      <w:r w:rsidRPr="00703052">
        <w:rPr>
          <w:b/>
          <w:noProof/>
          <w:sz w:val="28"/>
          <w:szCs w:val="28"/>
        </w:rPr>
        <w:drawing>
          <wp:inline distT="0" distB="0" distL="0" distR="0" wp14:anchorId="719985A9" wp14:editId="29A98774">
            <wp:extent cx="685800" cy="3238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EB0BA8">
        <w:rPr>
          <w:sz w:val="28"/>
          <w:szCs w:val="28"/>
        </w:rPr>
        <w:t>Р</w:t>
      </w:r>
      <w:r w:rsidRPr="00703052">
        <w:rPr>
          <w:b/>
          <w:sz w:val="28"/>
          <w:szCs w:val="28"/>
        </w:rPr>
        <w:t xml:space="preserve"> на  период регулирования равен:</w:t>
      </w:r>
    </w:p>
    <w:p w14:paraId="499B2162" w14:textId="77777777" w:rsidR="005E60AC" w:rsidRPr="00ED0E49" w:rsidRDefault="005E60AC" w:rsidP="005E60AC">
      <w:pPr>
        <w:ind w:firstLine="540"/>
        <w:jc w:val="both"/>
        <w:rPr>
          <w:sz w:val="28"/>
          <w:szCs w:val="28"/>
        </w:rPr>
      </w:pPr>
    </w:p>
    <w:p w14:paraId="5F5C7954" w14:textId="77777777" w:rsidR="005E60AC" w:rsidRDefault="005E60AC" w:rsidP="005E60AC">
      <w:pPr>
        <w:ind w:firstLine="567"/>
        <w:jc w:val="both"/>
        <w:rPr>
          <w:sz w:val="28"/>
          <w:szCs w:val="28"/>
        </w:rPr>
      </w:pPr>
      <w:bookmarkStart w:id="103" w:name="_Hlk24376310"/>
      <w:bookmarkStart w:id="104" w:name="_Hlk58317133"/>
      <w:r w:rsidRPr="00703052">
        <w:rPr>
          <w:sz w:val="28"/>
          <w:szCs w:val="28"/>
        </w:rPr>
        <w:t>- по расходам, связанным с эксплуатацией железнодорожного подвижного состава (</w:t>
      </w:r>
      <w:r>
        <w:rPr>
          <w:sz w:val="28"/>
          <w:szCs w:val="28"/>
        </w:rPr>
        <w:t>7953,66-7978,501</w:t>
      </w:r>
      <w:r w:rsidRPr="00703052">
        <w:rPr>
          <w:sz w:val="28"/>
          <w:szCs w:val="28"/>
        </w:rPr>
        <w:t>)/</w:t>
      </w:r>
      <w:r>
        <w:rPr>
          <w:sz w:val="28"/>
          <w:szCs w:val="28"/>
        </w:rPr>
        <w:t>7978,501</w:t>
      </w:r>
      <w:r w:rsidRPr="00703052">
        <w:rPr>
          <w:sz w:val="28"/>
          <w:szCs w:val="28"/>
        </w:rPr>
        <w:t>*100=</w:t>
      </w:r>
      <w:r>
        <w:rPr>
          <w:sz w:val="28"/>
          <w:szCs w:val="28"/>
        </w:rPr>
        <w:t>-0,31</w:t>
      </w:r>
    </w:p>
    <w:p w14:paraId="79A7655A" w14:textId="77777777" w:rsidR="005E60AC" w:rsidRDefault="005E60AC" w:rsidP="005E60AC">
      <w:pPr>
        <w:ind w:firstLine="540"/>
        <w:jc w:val="both"/>
        <w:rPr>
          <w:sz w:val="28"/>
          <w:szCs w:val="28"/>
        </w:rPr>
      </w:pPr>
      <w:r>
        <w:rPr>
          <w:sz w:val="28"/>
          <w:szCs w:val="28"/>
        </w:rPr>
        <w:t xml:space="preserve">(при подстановке в формулу на 100 не умножаем, коэффициент равен </w:t>
      </w:r>
    </w:p>
    <w:p w14:paraId="25E825BB" w14:textId="77777777" w:rsidR="005E60AC" w:rsidRPr="00703052" w:rsidRDefault="005E60AC" w:rsidP="005E60AC">
      <w:pPr>
        <w:ind w:firstLine="540"/>
        <w:jc w:val="both"/>
        <w:rPr>
          <w:sz w:val="28"/>
          <w:szCs w:val="28"/>
        </w:rPr>
      </w:pPr>
      <w:r>
        <w:rPr>
          <w:sz w:val="28"/>
          <w:szCs w:val="28"/>
        </w:rPr>
        <w:t>-0,0031);</w:t>
      </w:r>
    </w:p>
    <w:p w14:paraId="55FC5079" w14:textId="77777777" w:rsidR="005E60AC" w:rsidRDefault="005E60AC" w:rsidP="005E60AC">
      <w:pPr>
        <w:ind w:firstLine="567"/>
        <w:jc w:val="both"/>
        <w:rPr>
          <w:sz w:val="28"/>
          <w:szCs w:val="28"/>
        </w:rPr>
      </w:pPr>
      <w:r w:rsidRPr="00703052">
        <w:rPr>
          <w:sz w:val="28"/>
          <w:szCs w:val="28"/>
        </w:rPr>
        <w:lastRenderedPageBreak/>
        <w:t>- по расходам, связанным с продажей проездных билетов и с облуживанием пассажиров на вокзалах (</w:t>
      </w:r>
      <w:r>
        <w:rPr>
          <w:sz w:val="28"/>
          <w:szCs w:val="28"/>
        </w:rPr>
        <w:t>123196,893-124968,998)</w:t>
      </w:r>
      <w:r w:rsidRPr="00703052">
        <w:rPr>
          <w:sz w:val="28"/>
          <w:szCs w:val="28"/>
        </w:rPr>
        <w:t>/</w:t>
      </w:r>
      <w:r>
        <w:rPr>
          <w:sz w:val="28"/>
          <w:szCs w:val="28"/>
        </w:rPr>
        <w:t>124968,998</w:t>
      </w:r>
      <w:r w:rsidRPr="00703052">
        <w:rPr>
          <w:sz w:val="28"/>
          <w:szCs w:val="28"/>
        </w:rPr>
        <w:t>*100=</w:t>
      </w:r>
      <w:r>
        <w:rPr>
          <w:sz w:val="28"/>
          <w:szCs w:val="28"/>
        </w:rPr>
        <w:t>-1,4</w:t>
      </w:r>
    </w:p>
    <w:p w14:paraId="4BA80E1E" w14:textId="77777777" w:rsidR="005E60AC" w:rsidRDefault="005E60AC" w:rsidP="005E60AC">
      <w:pPr>
        <w:ind w:firstLine="540"/>
        <w:jc w:val="both"/>
        <w:rPr>
          <w:sz w:val="28"/>
          <w:szCs w:val="28"/>
        </w:rPr>
      </w:pPr>
      <w:r>
        <w:rPr>
          <w:sz w:val="28"/>
          <w:szCs w:val="28"/>
        </w:rPr>
        <w:t xml:space="preserve">(при подстановке в формулу на 100 не умножаем, коэффициент равен </w:t>
      </w:r>
    </w:p>
    <w:p w14:paraId="09327EC7" w14:textId="77777777" w:rsidR="005E60AC" w:rsidRPr="00703052" w:rsidRDefault="005E60AC" w:rsidP="005E60AC">
      <w:pPr>
        <w:ind w:firstLine="540"/>
        <w:jc w:val="both"/>
        <w:rPr>
          <w:sz w:val="28"/>
          <w:szCs w:val="28"/>
        </w:rPr>
      </w:pPr>
      <w:r>
        <w:rPr>
          <w:sz w:val="28"/>
          <w:szCs w:val="28"/>
        </w:rPr>
        <w:t>-0,014).</w:t>
      </w:r>
    </w:p>
    <w:bookmarkEnd w:id="103"/>
    <w:p w14:paraId="71363EA7" w14:textId="77777777" w:rsidR="005E60AC" w:rsidRDefault="005E60AC" w:rsidP="005E60AC">
      <w:pPr>
        <w:ind w:firstLine="567"/>
        <w:jc w:val="both"/>
        <w:rPr>
          <w:sz w:val="28"/>
          <w:szCs w:val="28"/>
        </w:rPr>
      </w:pPr>
      <w:r w:rsidRPr="0073254A">
        <w:rPr>
          <w:sz w:val="28"/>
          <w:szCs w:val="28"/>
        </w:rPr>
        <w:t>ИЦП по прогнозу социально-экономического развития Р</w:t>
      </w:r>
      <w:r>
        <w:rPr>
          <w:sz w:val="28"/>
          <w:szCs w:val="28"/>
        </w:rPr>
        <w:t xml:space="preserve">оссийской </w:t>
      </w:r>
      <w:r w:rsidRPr="0073254A">
        <w:rPr>
          <w:sz w:val="28"/>
          <w:szCs w:val="28"/>
        </w:rPr>
        <w:t>Ф</w:t>
      </w:r>
      <w:r>
        <w:rPr>
          <w:sz w:val="28"/>
          <w:szCs w:val="28"/>
        </w:rPr>
        <w:t>едерации</w:t>
      </w:r>
      <w:r w:rsidRPr="0073254A">
        <w:rPr>
          <w:sz w:val="28"/>
          <w:szCs w:val="28"/>
        </w:rPr>
        <w:t xml:space="preserve"> </w:t>
      </w:r>
      <w:r>
        <w:rPr>
          <w:sz w:val="28"/>
          <w:szCs w:val="28"/>
        </w:rPr>
        <w:t>М</w:t>
      </w:r>
      <w:r w:rsidRPr="0073254A">
        <w:rPr>
          <w:sz w:val="28"/>
          <w:szCs w:val="28"/>
        </w:rPr>
        <w:t>инэкономразвития России на 20</w:t>
      </w:r>
      <w:r>
        <w:rPr>
          <w:sz w:val="28"/>
          <w:szCs w:val="28"/>
        </w:rPr>
        <w:t>22</w:t>
      </w:r>
      <w:r w:rsidRPr="0073254A">
        <w:rPr>
          <w:sz w:val="28"/>
          <w:szCs w:val="28"/>
        </w:rPr>
        <w:t xml:space="preserve"> год составит </w:t>
      </w:r>
      <w:r>
        <w:rPr>
          <w:sz w:val="28"/>
          <w:szCs w:val="28"/>
        </w:rPr>
        <w:t>104,3%</w:t>
      </w:r>
      <w:r w:rsidRPr="0073254A">
        <w:rPr>
          <w:sz w:val="28"/>
          <w:szCs w:val="28"/>
        </w:rPr>
        <w:t xml:space="preserve">. </w:t>
      </w:r>
    </w:p>
    <w:p w14:paraId="490E8CDF" w14:textId="77777777" w:rsidR="005E60AC" w:rsidRDefault="005E60AC" w:rsidP="005E60AC">
      <w:pPr>
        <w:ind w:firstLine="540"/>
        <w:jc w:val="both"/>
        <w:rPr>
          <w:sz w:val="28"/>
          <w:szCs w:val="28"/>
        </w:rPr>
      </w:pPr>
      <w:r>
        <w:rPr>
          <w:sz w:val="28"/>
          <w:szCs w:val="28"/>
        </w:rPr>
        <w:t xml:space="preserve">Затраты принимаются </w:t>
      </w:r>
      <w:r w:rsidRPr="00D274B1">
        <w:rPr>
          <w:sz w:val="28"/>
          <w:szCs w:val="28"/>
        </w:rPr>
        <w:t xml:space="preserve">с учетом экономии ФОТ </w:t>
      </w:r>
      <w:r>
        <w:rPr>
          <w:sz w:val="28"/>
          <w:szCs w:val="28"/>
        </w:rPr>
        <w:t>в сумме</w:t>
      </w:r>
      <w:r w:rsidRPr="00D274B1">
        <w:rPr>
          <w:sz w:val="28"/>
          <w:szCs w:val="28"/>
        </w:rPr>
        <w:t xml:space="preserve"> 1</w:t>
      </w:r>
      <w:r>
        <w:rPr>
          <w:sz w:val="28"/>
          <w:szCs w:val="28"/>
        </w:rPr>
        <w:t>96,479</w:t>
      </w:r>
      <w:r w:rsidRPr="00D274B1">
        <w:rPr>
          <w:sz w:val="28"/>
          <w:szCs w:val="28"/>
        </w:rPr>
        <w:t xml:space="preserve"> т</w:t>
      </w:r>
      <w:r>
        <w:rPr>
          <w:sz w:val="28"/>
          <w:szCs w:val="28"/>
        </w:rPr>
        <w:t>ыс</w:t>
      </w:r>
      <w:r w:rsidRPr="00D274B1">
        <w:rPr>
          <w:sz w:val="28"/>
          <w:szCs w:val="28"/>
        </w:rPr>
        <w:t>.р</w:t>
      </w:r>
      <w:r>
        <w:rPr>
          <w:sz w:val="28"/>
          <w:szCs w:val="28"/>
        </w:rPr>
        <w:t>уб</w:t>
      </w:r>
      <w:r w:rsidRPr="00D274B1">
        <w:rPr>
          <w:sz w:val="28"/>
          <w:szCs w:val="28"/>
        </w:rPr>
        <w:t>. на период</w:t>
      </w:r>
      <w:r>
        <w:rPr>
          <w:sz w:val="28"/>
          <w:szCs w:val="28"/>
        </w:rPr>
        <w:t xml:space="preserve"> регулирования</w:t>
      </w:r>
      <w:r w:rsidRPr="00D274B1">
        <w:rPr>
          <w:sz w:val="28"/>
          <w:szCs w:val="28"/>
        </w:rPr>
        <w:t xml:space="preserve"> (том 2 стр.3</w:t>
      </w:r>
      <w:r>
        <w:rPr>
          <w:sz w:val="28"/>
          <w:szCs w:val="28"/>
        </w:rPr>
        <w:t>00</w:t>
      </w:r>
      <w:r w:rsidRPr="00D274B1">
        <w:rPr>
          <w:sz w:val="28"/>
          <w:szCs w:val="28"/>
        </w:rPr>
        <w:t>) по плану мероприятий по оптимизации собственных расходов</w:t>
      </w:r>
      <w:r>
        <w:rPr>
          <w:sz w:val="28"/>
          <w:szCs w:val="28"/>
        </w:rPr>
        <w:t>.</w:t>
      </w:r>
    </w:p>
    <w:p w14:paraId="4E3F18C2" w14:textId="77777777" w:rsidR="005E60AC" w:rsidRDefault="005E60AC" w:rsidP="005E60AC">
      <w:pPr>
        <w:ind w:firstLine="540"/>
        <w:jc w:val="both"/>
        <w:rPr>
          <w:sz w:val="28"/>
          <w:szCs w:val="28"/>
        </w:rPr>
      </w:pPr>
      <w:r>
        <w:rPr>
          <w:sz w:val="28"/>
          <w:szCs w:val="28"/>
        </w:rPr>
        <w:t xml:space="preserve">Расчет затрат на оплату труда на период регулирования при подстановке соответствующих значений в формулу (с учетом округления значений): </w:t>
      </w:r>
    </w:p>
    <w:p w14:paraId="65A5AAD5" w14:textId="77777777" w:rsidR="005E60AC" w:rsidRDefault="005E60AC" w:rsidP="005E60AC">
      <w:pPr>
        <w:jc w:val="both"/>
        <w:rPr>
          <w:sz w:val="28"/>
          <w:szCs w:val="28"/>
        </w:rPr>
      </w:pPr>
      <w:r>
        <w:rPr>
          <w:sz w:val="28"/>
          <w:szCs w:val="28"/>
        </w:rPr>
        <w:t>((13324,56*1,06*(1+0,952*0,0195))*1,043*(1+0,952*(-0,0031))+ +(49432,92*1,06*(1+0,687*0,0826))*1,043*(1+0,687*(-0,014))+</w:t>
      </w:r>
    </w:p>
    <w:p w14:paraId="1F979DD9" w14:textId="77777777" w:rsidR="005E60AC" w:rsidRDefault="005E60AC" w:rsidP="005E60AC">
      <w:pPr>
        <w:jc w:val="both"/>
        <w:rPr>
          <w:sz w:val="28"/>
          <w:szCs w:val="28"/>
        </w:rPr>
      </w:pPr>
      <w:r>
        <w:rPr>
          <w:sz w:val="28"/>
          <w:szCs w:val="28"/>
        </w:rPr>
        <w:t>+(2328,95*1,06*(1+0*0,0826))*1,043*(1+0*(-0,014)) -</w:t>
      </w:r>
    </w:p>
    <w:p w14:paraId="168F59F6" w14:textId="77777777" w:rsidR="005E60AC" w:rsidRDefault="005E60AC" w:rsidP="005E60AC">
      <w:pPr>
        <w:jc w:val="both"/>
        <w:rPr>
          <w:sz w:val="28"/>
          <w:szCs w:val="28"/>
        </w:rPr>
      </w:pPr>
      <w:r>
        <w:rPr>
          <w:sz w:val="28"/>
          <w:szCs w:val="28"/>
        </w:rPr>
        <w:t>- 196,479 =</w:t>
      </w:r>
    </w:p>
    <w:p w14:paraId="147AFAD3" w14:textId="77777777" w:rsidR="005E60AC" w:rsidRDefault="005E60AC" w:rsidP="005E60AC">
      <w:pPr>
        <w:ind w:firstLine="540"/>
        <w:jc w:val="both"/>
        <w:rPr>
          <w:sz w:val="28"/>
          <w:szCs w:val="28"/>
        </w:rPr>
      </w:pPr>
      <w:r>
        <w:rPr>
          <w:sz w:val="28"/>
          <w:szCs w:val="28"/>
        </w:rPr>
        <w:t>= 14960,59 + 57191,83 + 2574,84- 196,479 = 74530,77</w:t>
      </w:r>
    </w:p>
    <w:p w14:paraId="4CF53CEE" w14:textId="77777777" w:rsidR="005E60AC" w:rsidRDefault="005E60AC" w:rsidP="005E60AC">
      <w:pPr>
        <w:ind w:firstLine="540"/>
        <w:jc w:val="both"/>
        <w:rPr>
          <w:sz w:val="28"/>
          <w:szCs w:val="28"/>
        </w:rPr>
      </w:pPr>
    </w:p>
    <w:bookmarkEnd w:id="99"/>
    <w:bookmarkEnd w:id="104"/>
    <w:p w14:paraId="772F4CDA" w14:textId="77777777" w:rsidR="005E60AC" w:rsidRPr="000F46FA" w:rsidRDefault="005E60AC" w:rsidP="005E60AC">
      <w:pPr>
        <w:ind w:firstLine="567"/>
        <w:jc w:val="both"/>
        <w:rPr>
          <w:b/>
          <w:sz w:val="28"/>
          <w:szCs w:val="28"/>
        </w:rPr>
      </w:pPr>
      <w:r w:rsidRPr="000F46FA">
        <w:rPr>
          <w:sz w:val="28"/>
          <w:szCs w:val="28"/>
        </w:rPr>
        <w:t xml:space="preserve">Соответственно </w:t>
      </w:r>
      <w:r>
        <w:rPr>
          <w:sz w:val="28"/>
          <w:szCs w:val="28"/>
        </w:rPr>
        <w:t xml:space="preserve">расчётные </w:t>
      </w:r>
      <w:r w:rsidRPr="000F46FA">
        <w:rPr>
          <w:b/>
          <w:sz w:val="28"/>
          <w:szCs w:val="28"/>
        </w:rPr>
        <w:t xml:space="preserve">затраты на оплату труда на период регулирования </w:t>
      </w:r>
      <w:r w:rsidRPr="00C52E24">
        <w:rPr>
          <w:bCs/>
          <w:sz w:val="28"/>
          <w:szCs w:val="28"/>
        </w:rPr>
        <w:t xml:space="preserve">предлагается рассмотреть </w:t>
      </w:r>
      <w:r>
        <w:rPr>
          <w:b/>
          <w:sz w:val="28"/>
          <w:szCs w:val="28"/>
        </w:rPr>
        <w:t>в размере</w:t>
      </w:r>
      <w:r w:rsidRPr="000F46FA">
        <w:rPr>
          <w:b/>
          <w:sz w:val="28"/>
          <w:szCs w:val="28"/>
        </w:rPr>
        <w:t xml:space="preserve"> </w:t>
      </w:r>
      <w:r>
        <w:rPr>
          <w:b/>
          <w:sz w:val="28"/>
          <w:szCs w:val="28"/>
        </w:rPr>
        <w:t>74530,77</w:t>
      </w:r>
      <w:r w:rsidRPr="000F46FA">
        <w:rPr>
          <w:b/>
          <w:sz w:val="28"/>
          <w:szCs w:val="28"/>
        </w:rPr>
        <w:t xml:space="preserve"> тыс.</w:t>
      </w:r>
      <w:r>
        <w:rPr>
          <w:b/>
          <w:sz w:val="28"/>
          <w:szCs w:val="28"/>
        </w:rPr>
        <w:t xml:space="preserve"> </w:t>
      </w:r>
      <w:r w:rsidRPr="000F46FA">
        <w:rPr>
          <w:b/>
          <w:sz w:val="28"/>
          <w:szCs w:val="28"/>
        </w:rPr>
        <w:t>руб.</w:t>
      </w:r>
    </w:p>
    <w:p w14:paraId="6CA43197" w14:textId="77777777" w:rsidR="005E60AC" w:rsidRPr="009768E6" w:rsidRDefault="005E60AC" w:rsidP="005E60AC">
      <w:pPr>
        <w:pStyle w:val="afb"/>
        <w:numPr>
          <w:ilvl w:val="2"/>
          <w:numId w:val="12"/>
        </w:numPr>
        <w:ind w:left="0" w:firstLine="567"/>
        <w:jc w:val="both"/>
        <w:rPr>
          <w:sz w:val="28"/>
          <w:szCs w:val="28"/>
          <w:lang w:val="x-none"/>
        </w:rPr>
      </w:pPr>
      <w:r w:rsidRPr="009768E6">
        <w:rPr>
          <w:b/>
          <w:sz w:val="28"/>
          <w:szCs w:val="28"/>
        </w:rPr>
        <w:t>Отчисления на социальные нужды</w:t>
      </w:r>
      <w:r w:rsidRPr="009768E6">
        <w:rPr>
          <w:sz w:val="28"/>
          <w:szCs w:val="28"/>
        </w:rPr>
        <w:t xml:space="preserve"> АО «Кузбасс пригород» предлагает принять в размере </w:t>
      </w:r>
      <w:r>
        <w:rPr>
          <w:sz w:val="28"/>
          <w:szCs w:val="28"/>
        </w:rPr>
        <w:t>22112,26</w:t>
      </w:r>
      <w:r w:rsidRPr="009768E6">
        <w:rPr>
          <w:sz w:val="28"/>
          <w:szCs w:val="28"/>
        </w:rPr>
        <w:t xml:space="preserve"> тыс.</w:t>
      </w:r>
      <w:r>
        <w:rPr>
          <w:sz w:val="28"/>
          <w:szCs w:val="28"/>
        </w:rPr>
        <w:t xml:space="preserve"> </w:t>
      </w:r>
      <w:r w:rsidRPr="009768E6">
        <w:rPr>
          <w:sz w:val="28"/>
          <w:szCs w:val="28"/>
        </w:rPr>
        <w:t xml:space="preserve">руб. </w:t>
      </w:r>
    </w:p>
    <w:p w14:paraId="720F6B5C" w14:textId="77777777" w:rsidR="005E60AC" w:rsidRPr="00D968B7" w:rsidRDefault="005E60AC" w:rsidP="005E60AC">
      <w:pPr>
        <w:ind w:firstLine="567"/>
        <w:jc w:val="both"/>
        <w:rPr>
          <w:sz w:val="28"/>
          <w:szCs w:val="28"/>
        </w:rPr>
      </w:pPr>
      <w:r>
        <w:rPr>
          <w:sz w:val="28"/>
          <w:szCs w:val="28"/>
        </w:rPr>
        <w:t xml:space="preserve">Согласно п. </w:t>
      </w:r>
      <w:r w:rsidRPr="00D968B7">
        <w:rPr>
          <w:sz w:val="28"/>
          <w:szCs w:val="28"/>
        </w:rPr>
        <w:t xml:space="preserve">49.6.2. </w:t>
      </w:r>
      <w:r>
        <w:rPr>
          <w:sz w:val="28"/>
          <w:szCs w:val="28"/>
        </w:rPr>
        <w:t>о</w:t>
      </w:r>
      <w:r w:rsidRPr="00D968B7">
        <w:rPr>
          <w:sz w:val="28"/>
          <w:szCs w:val="28"/>
        </w:rPr>
        <w:t>тчисления на социальные нужды (</w:t>
      </w:r>
      <w:r w:rsidRPr="00D968B7">
        <w:rPr>
          <w:noProof/>
          <w:sz w:val="28"/>
          <w:szCs w:val="28"/>
        </w:rPr>
        <w:drawing>
          <wp:inline distT="0" distB="0" distL="0" distR="0" wp14:anchorId="67BE25B6" wp14:editId="04B99648">
            <wp:extent cx="42862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D968B7">
        <w:rPr>
          <w:sz w:val="28"/>
          <w:szCs w:val="28"/>
        </w:rPr>
        <w:t>) рассчитываются по формуле:</w:t>
      </w:r>
    </w:p>
    <w:p w14:paraId="54968BDA" w14:textId="77777777" w:rsidR="005E60AC" w:rsidRPr="00D968B7" w:rsidRDefault="005E60AC" w:rsidP="005E60AC">
      <w:pPr>
        <w:ind w:firstLine="709"/>
        <w:jc w:val="both"/>
        <w:rPr>
          <w:sz w:val="28"/>
          <w:szCs w:val="28"/>
        </w:rPr>
      </w:pPr>
    </w:p>
    <w:p w14:paraId="2E800589" w14:textId="77777777" w:rsidR="005E60AC" w:rsidRPr="00D968B7" w:rsidRDefault="005E60AC" w:rsidP="005E60AC">
      <w:pPr>
        <w:ind w:firstLine="709"/>
        <w:jc w:val="both"/>
        <w:rPr>
          <w:sz w:val="28"/>
          <w:szCs w:val="28"/>
        </w:rPr>
      </w:pPr>
      <w:r w:rsidRPr="00D968B7">
        <w:rPr>
          <w:noProof/>
          <w:sz w:val="28"/>
          <w:szCs w:val="28"/>
        </w:rPr>
        <w:drawing>
          <wp:inline distT="0" distB="0" distL="0" distR="0" wp14:anchorId="5EC6EF7E" wp14:editId="10DE9C7A">
            <wp:extent cx="2438400" cy="3333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D968B7">
        <w:rPr>
          <w:sz w:val="28"/>
          <w:szCs w:val="28"/>
        </w:rPr>
        <w:t>, (6)</w:t>
      </w:r>
    </w:p>
    <w:p w14:paraId="00611C5C" w14:textId="77777777" w:rsidR="005E60AC" w:rsidRPr="00D968B7" w:rsidRDefault="005E60AC" w:rsidP="005E60AC">
      <w:pPr>
        <w:ind w:firstLine="709"/>
        <w:jc w:val="both"/>
        <w:rPr>
          <w:sz w:val="28"/>
          <w:szCs w:val="28"/>
        </w:rPr>
      </w:pPr>
    </w:p>
    <w:p w14:paraId="2889A2C1" w14:textId="77777777" w:rsidR="005E60AC" w:rsidRPr="00D968B7" w:rsidRDefault="005E60AC" w:rsidP="005E60AC">
      <w:pPr>
        <w:ind w:firstLine="709"/>
        <w:jc w:val="both"/>
        <w:rPr>
          <w:sz w:val="28"/>
          <w:szCs w:val="28"/>
        </w:rPr>
      </w:pPr>
      <w:r w:rsidRPr="00D968B7">
        <w:rPr>
          <w:sz w:val="28"/>
          <w:szCs w:val="28"/>
        </w:rPr>
        <w:t>где:</w:t>
      </w:r>
    </w:p>
    <w:p w14:paraId="43359BD5" w14:textId="77777777" w:rsidR="005E60AC" w:rsidRPr="00D968B7" w:rsidRDefault="005E60AC" w:rsidP="005E60AC">
      <w:pPr>
        <w:ind w:firstLine="709"/>
        <w:jc w:val="both"/>
        <w:rPr>
          <w:sz w:val="28"/>
          <w:szCs w:val="28"/>
        </w:rPr>
      </w:pPr>
      <w:r w:rsidRPr="00D968B7">
        <w:rPr>
          <w:sz w:val="28"/>
          <w:szCs w:val="28"/>
        </w:rPr>
        <w:t>К</w:t>
      </w:r>
      <w:r w:rsidRPr="00D968B7">
        <w:rPr>
          <w:sz w:val="28"/>
          <w:szCs w:val="28"/>
          <w:vertAlign w:val="subscript"/>
        </w:rPr>
        <w:t>с</w:t>
      </w:r>
      <w:r w:rsidRPr="00D968B7">
        <w:rPr>
          <w:sz w:val="28"/>
          <w:szCs w:val="28"/>
        </w:rPr>
        <w:t xml:space="preserve"> - коэффициент начислений на затраты на оплату труда.</w:t>
      </w:r>
    </w:p>
    <w:p w14:paraId="7AA81ACF" w14:textId="77777777" w:rsidR="005E60AC" w:rsidRDefault="005E60AC" w:rsidP="005E60AC">
      <w:pPr>
        <w:ind w:firstLine="709"/>
        <w:jc w:val="both"/>
        <w:rPr>
          <w:b/>
          <w:sz w:val="28"/>
          <w:szCs w:val="28"/>
        </w:rPr>
      </w:pPr>
      <w:r w:rsidRPr="00FF2342">
        <w:rPr>
          <w:color w:val="000000" w:themeColor="text1"/>
          <w:sz w:val="28"/>
          <w:szCs w:val="28"/>
        </w:rPr>
        <w:t>Организацией представлен</w:t>
      </w:r>
      <w:r>
        <w:rPr>
          <w:color w:val="000000" w:themeColor="text1"/>
          <w:sz w:val="28"/>
          <w:szCs w:val="28"/>
        </w:rPr>
        <w:t>о</w:t>
      </w:r>
      <w:r w:rsidRPr="00FF2342">
        <w:rPr>
          <w:color w:val="000000" w:themeColor="text1"/>
          <w:sz w:val="28"/>
          <w:szCs w:val="28"/>
        </w:rPr>
        <w:t xml:space="preserve"> </w:t>
      </w:r>
      <w:r w:rsidRPr="005160B5">
        <w:rPr>
          <w:color w:val="000000" w:themeColor="text1"/>
          <w:sz w:val="28"/>
          <w:szCs w:val="28"/>
        </w:rPr>
        <w:t>уведомление о размере страховых взносов на обязат</w:t>
      </w:r>
      <w:r>
        <w:rPr>
          <w:color w:val="000000" w:themeColor="text1"/>
          <w:sz w:val="28"/>
          <w:szCs w:val="28"/>
        </w:rPr>
        <w:t xml:space="preserve">ельное </w:t>
      </w:r>
      <w:r w:rsidRPr="005160B5">
        <w:rPr>
          <w:color w:val="000000" w:themeColor="text1"/>
          <w:sz w:val="28"/>
          <w:szCs w:val="28"/>
        </w:rPr>
        <w:t>соц</w:t>
      </w:r>
      <w:r>
        <w:rPr>
          <w:color w:val="000000" w:themeColor="text1"/>
          <w:sz w:val="28"/>
          <w:szCs w:val="28"/>
        </w:rPr>
        <w:t>иальное</w:t>
      </w:r>
      <w:r w:rsidRPr="005160B5">
        <w:rPr>
          <w:color w:val="000000" w:themeColor="text1"/>
          <w:sz w:val="28"/>
          <w:szCs w:val="28"/>
        </w:rPr>
        <w:t xml:space="preserve"> страхование от несчастных случаев на производстве </w:t>
      </w:r>
      <w:r>
        <w:rPr>
          <w:color w:val="000000" w:themeColor="text1"/>
          <w:sz w:val="28"/>
          <w:szCs w:val="28"/>
        </w:rPr>
        <w:t>(</w:t>
      </w:r>
      <w:r w:rsidRPr="005160B5">
        <w:rPr>
          <w:color w:val="000000" w:themeColor="text1"/>
          <w:sz w:val="28"/>
          <w:szCs w:val="28"/>
        </w:rPr>
        <w:t xml:space="preserve">том </w:t>
      </w:r>
      <w:r>
        <w:rPr>
          <w:color w:val="000000" w:themeColor="text1"/>
          <w:sz w:val="28"/>
          <w:szCs w:val="28"/>
        </w:rPr>
        <w:t>5</w:t>
      </w:r>
      <w:r w:rsidRPr="005160B5">
        <w:rPr>
          <w:color w:val="000000" w:themeColor="text1"/>
          <w:sz w:val="28"/>
          <w:szCs w:val="28"/>
        </w:rPr>
        <w:t xml:space="preserve"> </w:t>
      </w:r>
      <w:r>
        <w:rPr>
          <w:color w:val="000000" w:themeColor="text1"/>
          <w:sz w:val="28"/>
          <w:szCs w:val="28"/>
        </w:rPr>
        <w:t xml:space="preserve">доп. материалов </w:t>
      </w:r>
      <w:r w:rsidRPr="005160B5">
        <w:rPr>
          <w:color w:val="000000" w:themeColor="text1"/>
          <w:sz w:val="28"/>
          <w:szCs w:val="28"/>
        </w:rPr>
        <w:t>стр</w:t>
      </w:r>
      <w:r>
        <w:rPr>
          <w:color w:val="000000" w:themeColor="text1"/>
          <w:sz w:val="28"/>
          <w:szCs w:val="28"/>
        </w:rPr>
        <w:t>.</w:t>
      </w:r>
      <w:r w:rsidRPr="005160B5">
        <w:rPr>
          <w:color w:val="000000" w:themeColor="text1"/>
          <w:sz w:val="28"/>
          <w:szCs w:val="28"/>
        </w:rPr>
        <w:t xml:space="preserve"> </w:t>
      </w:r>
      <w:r>
        <w:rPr>
          <w:color w:val="000000" w:themeColor="text1"/>
          <w:sz w:val="28"/>
          <w:szCs w:val="28"/>
        </w:rPr>
        <w:t>31)</w:t>
      </w:r>
      <w:r w:rsidRPr="00FF2342">
        <w:rPr>
          <w:color w:val="000000" w:themeColor="text1"/>
          <w:sz w:val="28"/>
          <w:szCs w:val="28"/>
        </w:rPr>
        <w:t xml:space="preserve">, </w:t>
      </w:r>
      <w:r>
        <w:rPr>
          <w:color w:val="000000" w:themeColor="text1"/>
          <w:sz w:val="28"/>
          <w:szCs w:val="28"/>
        </w:rPr>
        <w:t>оборотно-сальдовые ведомости по счету 20.01 за 2020 год (том 2).</w:t>
      </w:r>
    </w:p>
    <w:p w14:paraId="1E196EA3" w14:textId="77777777" w:rsidR="005E60AC" w:rsidRPr="0055647E" w:rsidRDefault="005E60AC" w:rsidP="005E60AC">
      <w:pPr>
        <w:ind w:firstLine="709"/>
        <w:jc w:val="both"/>
        <w:rPr>
          <w:b/>
          <w:sz w:val="28"/>
          <w:szCs w:val="28"/>
        </w:rPr>
      </w:pPr>
      <w:r w:rsidRPr="0055647E">
        <w:rPr>
          <w:b/>
          <w:sz w:val="28"/>
          <w:szCs w:val="28"/>
        </w:rPr>
        <w:t>Затраты на отчисления на социальные нужды</w:t>
      </w:r>
      <w:r>
        <w:rPr>
          <w:sz w:val="28"/>
          <w:szCs w:val="28"/>
        </w:rPr>
        <w:t xml:space="preserve"> на период регулирования специалист предлагает принять с учетом коэффициента начислений по факту отчетного периода в размере </w:t>
      </w:r>
      <w:r>
        <w:rPr>
          <w:b/>
          <w:sz w:val="28"/>
          <w:szCs w:val="28"/>
        </w:rPr>
        <w:t>22579,19</w:t>
      </w:r>
      <w:r w:rsidRPr="0055647E">
        <w:rPr>
          <w:b/>
          <w:sz w:val="28"/>
          <w:szCs w:val="28"/>
        </w:rPr>
        <w:t xml:space="preserve"> тыс.</w:t>
      </w:r>
      <w:r>
        <w:rPr>
          <w:b/>
          <w:sz w:val="28"/>
          <w:szCs w:val="28"/>
        </w:rPr>
        <w:t xml:space="preserve"> </w:t>
      </w:r>
      <w:r w:rsidRPr="0055647E">
        <w:rPr>
          <w:b/>
          <w:sz w:val="28"/>
          <w:szCs w:val="28"/>
        </w:rPr>
        <w:t>руб.</w:t>
      </w:r>
    </w:p>
    <w:p w14:paraId="50B62B5F" w14:textId="77777777" w:rsidR="005E60AC" w:rsidRPr="00B829DC" w:rsidRDefault="005E60AC" w:rsidP="005E60AC">
      <w:pPr>
        <w:pStyle w:val="afb"/>
        <w:numPr>
          <w:ilvl w:val="2"/>
          <w:numId w:val="12"/>
        </w:numPr>
        <w:ind w:left="0" w:firstLine="709"/>
        <w:jc w:val="both"/>
        <w:rPr>
          <w:sz w:val="28"/>
          <w:szCs w:val="28"/>
          <w:lang w:val="x-none"/>
        </w:rPr>
      </w:pPr>
      <w:r w:rsidRPr="0041140D">
        <w:rPr>
          <w:b/>
          <w:sz w:val="28"/>
          <w:szCs w:val="28"/>
        </w:rPr>
        <w:t>Материальные затраты</w:t>
      </w:r>
      <w:r w:rsidRPr="00B829DC">
        <w:rPr>
          <w:sz w:val="28"/>
          <w:szCs w:val="28"/>
        </w:rPr>
        <w:t xml:space="preserve"> АО «Кузбасс пригород» предлагает принять в размере </w:t>
      </w:r>
      <w:r>
        <w:rPr>
          <w:sz w:val="28"/>
          <w:szCs w:val="28"/>
        </w:rPr>
        <w:t>3456,24</w:t>
      </w:r>
      <w:r w:rsidRPr="00B829DC">
        <w:rPr>
          <w:sz w:val="28"/>
          <w:szCs w:val="28"/>
        </w:rPr>
        <w:t xml:space="preserve"> тыс.</w:t>
      </w:r>
      <w:r>
        <w:rPr>
          <w:sz w:val="28"/>
          <w:szCs w:val="28"/>
        </w:rPr>
        <w:t xml:space="preserve"> </w:t>
      </w:r>
      <w:r w:rsidRPr="00B829DC">
        <w:rPr>
          <w:sz w:val="28"/>
          <w:szCs w:val="28"/>
        </w:rPr>
        <w:t>руб.</w:t>
      </w:r>
      <w:r>
        <w:rPr>
          <w:sz w:val="28"/>
          <w:szCs w:val="28"/>
        </w:rPr>
        <w:t>, в том числе материалы в размере                       3150,28 тыс. руб., прочие материальные затраты 305,98 тыс. руб.</w:t>
      </w:r>
    </w:p>
    <w:p w14:paraId="77AAB247" w14:textId="77777777" w:rsidR="005E60AC" w:rsidRPr="0041140D" w:rsidRDefault="005E60AC" w:rsidP="005E60AC">
      <w:pPr>
        <w:ind w:firstLine="709"/>
        <w:jc w:val="both"/>
        <w:rPr>
          <w:sz w:val="28"/>
          <w:szCs w:val="28"/>
        </w:rPr>
      </w:pPr>
      <w:r>
        <w:rPr>
          <w:sz w:val="28"/>
          <w:szCs w:val="28"/>
        </w:rPr>
        <w:t xml:space="preserve">Согласно п. </w:t>
      </w:r>
      <w:r w:rsidRPr="0041140D">
        <w:rPr>
          <w:sz w:val="28"/>
          <w:szCs w:val="28"/>
        </w:rPr>
        <w:t xml:space="preserve">49.6.3. </w:t>
      </w:r>
      <w:r>
        <w:rPr>
          <w:sz w:val="28"/>
          <w:szCs w:val="28"/>
        </w:rPr>
        <w:t>м</w:t>
      </w:r>
      <w:r w:rsidRPr="0041140D">
        <w:rPr>
          <w:sz w:val="28"/>
          <w:szCs w:val="28"/>
        </w:rPr>
        <w:t>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41140D">
        <w:rPr>
          <w:sz w:val="28"/>
          <w:szCs w:val="28"/>
          <w:vertAlign w:val="subscript"/>
        </w:rPr>
        <w:t>мз</w:t>
      </w:r>
      <w:r w:rsidRPr="0041140D">
        <w:rPr>
          <w:sz w:val="28"/>
          <w:szCs w:val="28"/>
        </w:rPr>
        <w:t>).</w:t>
      </w:r>
    </w:p>
    <w:p w14:paraId="6A8634AB" w14:textId="77777777" w:rsidR="005E60AC" w:rsidRPr="0041140D" w:rsidRDefault="005E60AC" w:rsidP="005E60AC">
      <w:pPr>
        <w:ind w:left="709"/>
        <w:jc w:val="both"/>
        <w:rPr>
          <w:sz w:val="28"/>
          <w:szCs w:val="28"/>
        </w:rPr>
      </w:pPr>
    </w:p>
    <w:p w14:paraId="399F6D19" w14:textId="77777777" w:rsidR="005E60AC" w:rsidRPr="0041140D" w:rsidRDefault="005E60AC" w:rsidP="005E60AC">
      <w:pPr>
        <w:ind w:left="709"/>
        <w:jc w:val="both"/>
        <w:rPr>
          <w:sz w:val="28"/>
          <w:szCs w:val="28"/>
        </w:rPr>
      </w:pPr>
      <w:r w:rsidRPr="0041140D">
        <w:rPr>
          <w:sz w:val="28"/>
          <w:szCs w:val="28"/>
        </w:rPr>
        <w:lastRenderedPageBreak/>
        <w:t>МЗ = Т + Э + М + П</w:t>
      </w:r>
      <w:r w:rsidRPr="0041140D">
        <w:rPr>
          <w:sz w:val="28"/>
          <w:szCs w:val="28"/>
          <w:vertAlign w:val="subscript"/>
        </w:rPr>
        <w:t>мз</w:t>
      </w:r>
      <w:r w:rsidRPr="0041140D">
        <w:rPr>
          <w:sz w:val="28"/>
          <w:szCs w:val="28"/>
        </w:rPr>
        <w:t>, (7)</w:t>
      </w:r>
    </w:p>
    <w:p w14:paraId="34291DEB" w14:textId="77777777" w:rsidR="005E60AC" w:rsidRPr="0041140D" w:rsidRDefault="005E60AC" w:rsidP="005E60AC">
      <w:pPr>
        <w:ind w:left="709"/>
        <w:jc w:val="both"/>
        <w:rPr>
          <w:sz w:val="28"/>
          <w:szCs w:val="28"/>
        </w:rPr>
      </w:pPr>
    </w:p>
    <w:p w14:paraId="286D7EF0" w14:textId="77777777" w:rsidR="005E60AC" w:rsidRPr="0041140D" w:rsidRDefault="005E60AC" w:rsidP="005E60AC">
      <w:pPr>
        <w:ind w:left="709"/>
        <w:jc w:val="both"/>
        <w:rPr>
          <w:sz w:val="28"/>
          <w:szCs w:val="28"/>
        </w:rPr>
      </w:pPr>
      <w:r w:rsidRPr="0041140D">
        <w:rPr>
          <w:sz w:val="28"/>
          <w:szCs w:val="28"/>
        </w:rPr>
        <w:t>где:</w:t>
      </w:r>
    </w:p>
    <w:p w14:paraId="0BAB8A5E" w14:textId="77777777" w:rsidR="005E60AC" w:rsidRPr="0041140D" w:rsidRDefault="005E60AC" w:rsidP="005E60AC">
      <w:pPr>
        <w:ind w:left="709"/>
        <w:jc w:val="both"/>
        <w:rPr>
          <w:sz w:val="28"/>
          <w:szCs w:val="28"/>
        </w:rPr>
      </w:pPr>
      <w:r w:rsidRPr="0041140D">
        <w:rPr>
          <w:sz w:val="28"/>
          <w:szCs w:val="28"/>
        </w:rPr>
        <w:t>Т - расходы на топливо;</w:t>
      </w:r>
    </w:p>
    <w:p w14:paraId="4EE7EF12" w14:textId="77777777" w:rsidR="005E60AC" w:rsidRPr="0041140D" w:rsidRDefault="005E60AC" w:rsidP="005E60AC">
      <w:pPr>
        <w:ind w:left="709"/>
        <w:jc w:val="both"/>
        <w:rPr>
          <w:sz w:val="28"/>
          <w:szCs w:val="28"/>
        </w:rPr>
      </w:pPr>
      <w:r w:rsidRPr="0041140D">
        <w:rPr>
          <w:sz w:val="28"/>
          <w:szCs w:val="28"/>
        </w:rPr>
        <w:t>Э - расходы на электроэнергию;</w:t>
      </w:r>
    </w:p>
    <w:p w14:paraId="32CB64D9" w14:textId="77777777" w:rsidR="005E60AC" w:rsidRPr="0041140D" w:rsidRDefault="005E60AC" w:rsidP="005E60AC">
      <w:pPr>
        <w:ind w:left="709"/>
        <w:jc w:val="both"/>
        <w:rPr>
          <w:sz w:val="28"/>
          <w:szCs w:val="28"/>
        </w:rPr>
      </w:pPr>
      <w:r w:rsidRPr="0041140D">
        <w:rPr>
          <w:sz w:val="28"/>
          <w:szCs w:val="28"/>
        </w:rPr>
        <w:t>М - затраты на материалы;</w:t>
      </w:r>
    </w:p>
    <w:p w14:paraId="3FE8B478" w14:textId="77777777" w:rsidR="005E60AC" w:rsidRDefault="005E60AC" w:rsidP="005E60AC">
      <w:pPr>
        <w:ind w:left="709"/>
        <w:jc w:val="both"/>
        <w:rPr>
          <w:sz w:val="28"/>
          <w:szCs w:val="28"/>
        </w:rPr>
      </w:pPr>
      <w:r w:rsidRPr="0041140D">
        <w:rPr>
          <w:sz w:val="28"/>
          <w:szCs w:val="28"/>
        </w:rPr>
        <w:t>П</w:t>
      </w:r>
      <w:r w:rsidRPr="0041140D">
        <w:rPr>
          <w:sz w:val="28"/>
          <w:szCs w:val="28"/>
          <w:vertAlign w:val="subscript"/>
        </w:rPr>
        <w:t>мз</w:t>
      </w:r>
      <w:r w:rsidRPr="0041140D">
        <w:rPr>
          <w:sz w:val="28"/>
          <w:szCs w:val="28"/>
        </w:rPr>
        <w:t xml:space="preserve"> - прочие материальные затраты.</w:t>
      </w:r>
    </w:p>
    <w:p w14:paraId="5D603F0D" w14:textId="77777777" w:rsidR="005E60AC" w:rsidRDefault="005E60AC" w:rsidP="005E60AC">
      <w:pPr>
        <w:ind w:firstLine="709"/>
        <w:jc w:val="both"/>
        <w:rPr>
          <w:sz w:val="28"/>
          <w:szCs w:val="28"/>
        </w:rPr>
      </w:pPr>
      <w:r w:rsidRPr="00FF2342">
        <w:rPr>
          <w:color w:val="000000" w:themeColor="text1"/>
          <w:sz w:val="28"/>
          <w:szCs w:val="28"/>
        </w:rPr>
        <w:t xml:space="preserve">Организацией представлены расшифровки расходов (том 2), </w:t>
      </w:r>
      <w:r>
        <w:rPr>
          <w:color w:val="000000" w:themeColor="text1"/>
          <w:sz w:val="28"/>
          <w:szCs w:val="28"/>
        </w:rPr>
        <w:t xml:space="preserve">оборотно-сальдовые ведомости по счету 20.01 за 2020 год (том 2), документы, подтверждающие расходы </w:t>
      </w:r>
      <w:r w:rsidRPr="007B1705">
        <w:rPr>
          <w:sz w:val="28"/>
          <w:szCs w:val="28"/>
        </w:rPr>
        <w:t>(</w:t>
      </w:r>
      <w:r w:rsidRPr="003A1309">
        <w:rPr>
          <w:sz w:val="28"/>
          <w:szCs w:val="28"/>
        </w:rPr>
        <w:t>том 1 доп.мат. стр.51</w:t>
      </w:r>
      <w:r w:rsidRPr="007B1705">
        <w:rPr>
          <w:sz w:val="28"/>
          <w:szCs w:val="28"/>
        </w:rPr>
        <w:t>)</w:t>
      </w:r>
      <w:r>
        <w:rPr>
          <w:sz w:val="28"/>
          <w:szCs w:val="28"/>
        </w:rPr>
        <w:t>.</w:t>
      </w:r>
    </w:p>
    <w:p w14:paraId="505FBF4C" w14:textId="77777777" w:rsidR="005E60AC" w:rsidRPr="0041140D" w:rsidRDefault="005E60AC" w:rsidP="005E60AC">
      <w:pPr>
        <w:ind w:firstLine="709"/>
        <w:jc w:val="both"/>
        <w:rPr>
          <w:sz w:val="28"/>
          <w:szCs w:val="28"/>
        </w:rPr>
      </w:pPr>
      <w:r>
        <w:rPr>
          <w:sz w:val="28"/>
          <w:szCs w:val="28"/>
        </w:rPr>
        <w:t xml:space="preserve">Согласно п. </w:t>
      </w:r>
      <w:r w:rsidRPr="0041140D">
        <w:rPr>
          <w:sz w:val="28"/>
          <w:szCs w:val="28"/>
        </w:rPr>
        <w:t>49.6.3.3. Расходы на материалы (М) рассчитываются по формуле:</w:t>
      </w:r>
    </w:p>
    <w:p w14:paraId="043A9DD4" w14:textId="77777777" w:rsidR="005E60AC" w:rsidRPr="0041140D" w:rsidRDefault="005E60AC" w:rsidP="005E60AC">
      <w:pPr>
        <w:ind w:left="709"/>
        <w:jc w:val="both"/>
        <w:rPr>
          <w:sz w:val="28"/>
          <w:szCs w:val="28"/>
        </w:rPr>
      </w:pPr>
    </w:p>
    <w:p w14:paraId="57C591F9" w14:textId="77777777" w:rsidR="005E60AC" w:rsidRPr="0041140D" w:rsidRDefault="005E60AC" w:rsidP="005E60AC">
      <w:pPr>
        <w:ind w:left="709"/>
        <w:jc w:val="both"/>
        <w:rPr>
          <w:sz w:val="28"/>
          <w:szCs w:val="28"/>
        </w:rPr>
      </w:pPr>
      <w:r w:rsidRPr="0041140D">
        <w:rPr>
          <w:noProof/>
          <w:sz w:val="28"/>
          <w:szCs w:val="28"/>
        </w:rPr>
        <w:drawing>
          <wp:inline distT="0" distB="0" distL="0" distR="0" wp14:anchorId="4725B6C8" wp14:editId="0CE1F4EB">
            <wp:extent cx="4095750" cy="6858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41140D">
        <w:rPr>
          <w:sz w:val="28"/>
          <w:szCs w:val="28"/>
        </w:rPr>
        <w:t>, (14)</w:t>
      </w:r>
    </w:p>
    <w:p w14:paraId="517DF3FE" w14:textId="77777777" w:rsidR="005E60AC" w:rsidRPr="0041140D" w:rsidRDefault="005E60AC" w:rsidP="005E60AC">
      <w:pPr>
        <w:ind w:left="709"/>
        <w:jc w:val="both"/>
        <w:rPr>
          <w:sz w:val="28"/>
          <w:szCs w:val="28"/>
        </w:rPr>
      </w:pPr>
    </w:p>
    <w:p w14:paraId="68063EBF" w14:textId="77777777" w:rsidR="005E60AC" w:rsidRPr="0041140D" w:rsidRDefault="005E60AC" w:rsidP="005E60AC">
      <w:pPr>
        <w:ind w:left="709"/>
        <w:jc w:val="both"/>
        <w:rPr>
          <w:sz w:val="28"/>
          <w:szCs w:val="28"/>
        </w:rPr>
      </w:pPr>
      <w:r w:rsidRPr="0041140D">
        <w:rPr>
          <w:sz w:val="28"/>
          <w:szCs w:val="28"/>
        </w:rPr>
        <w:t>где:</w:t>
      </w:r>
    </w:p>
    <w:p w14:paraId="52A21FAB" w14:textId="77777777" w:rsidR="005E60AC" w:rsidRPr="0041140D" w:rsidRDefault="005E60AC" w:rsidP="005E60AC">
      <w:pPr>
        <w:ind w:firstLine="567"/>
        <w:jc w:val="both"/>
        <w:rPr>
          <w:sz w:val="28"/>
          <w:szCs w:val="28"/>
        </w:rPr>
      </w:pPr>
      <w:r w:rsidRPr="0041140D">
        <w:rPr>
          <w:noProof/>
          <w:sz w:val="28"/>
          <w:szCs w:val="28"/>
        </w:rPr>
        <w:drawing>
          <wp:inline distT="0" distB="0" distL="0" distR="0" wp14:anchorId="537DA22D" wp14:editId="15C38B24">
            <wp:extent cx="476250" cy="32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1140D">
        <w:rPr>
          <w:sz w:val="28"/>
          <w:szCs w:val="28"/>
        </w:rPr>
        <w:t xml:space="preserve"> - расходы на материалы в отчетном периоде, предшествующем текущему;</w:t>
      </w:r>
    </w:p>
    <w:p w14:paraId="30A5CDBF" w14:textId="77777777" w:rsidR="005E60AC" w:rsidRPr="0041140D" w:rsidRDefault="005E60AC" w:rsidP="005E60AC">
      <w:pPr>
        <w:ind w:firstLine="567"/>
        <w:jc w:val="both"/>
        <w:rPr>
          <w:sz w:val="28"/>
          <w:szCs w:val="28"/>
        </w:rPr>
      </w:pPr>
      <w:r w:rsidRPr="0041140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3D2DE11" w14:textId="77777777" w:rsidR="005E60AC" w:rsidRPr="005A25C8" w:rsidRDefault="005E60AC" w:rsidP="005E60AC">
      <w:pPr>
        <w:ind w:firstLine="567"/>
        <w:jc w:val="both"/>
        <w:rPr>
          <w:sz w:val="28"/>
          <w:szCs w:val="28"/>
        </w:rPr>
      </w:pPr>
      <w:r w:rsidRPr="0041140D">
        <w:rPr>
          <w:noProof/>
          <w:sz w:val="28"/>
          <w:szCs w:val="28"/>
        </w:rPr>
        <w:drawing>
          <wp:inline distT="0" distB="0" distL="0" distR="0" wp14:anchorId="09BDA20C" wp14:editId="4AFE6227">
            <wp:extent cx="523875" cy="33337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1140D">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w:t>
      </w:r>
      <w:r>
        <w:rPr>
          <w:sz w:val="28"/>
          <w:szCs w:val="28"/>
        </w:rPr>
        <w:t xml:space="preserve"> </w:t>
      </w:r>
      <w:bookmarkStart w:id="105" w:name="_Hlk27555720"/>
      <w:r w:rsidRPr="005A25C8">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w:t>
      </w:r>
      <w:r>
        <w:rPr>
          <w:sz w:val="28"/>
          <w:szCs w:val="28"/>
        </w:rPr>
        <w:t>2</w:t>
      </w:r>
      <w:r w:rsidRPr="005A25C8">
        <w:rPr>
          <w:sz w:val="28"/>
          <w:szCs w:val="28"/>
        </w:rPr>
        <w:t xml:space="preserve">, стр. </w:t>
      </w:r>
      <w:r>
        <w:rPr>
          <w:sz w:val="28"/>
          <w:szCs w:val="28"/>
        </w:rPr>
        <w:t>111</w:t>
      </w:r>
      <w:r w:rsidRPr="005A25C8">
        <w:rPr>
          <w:sz w:val="28"/>
          <w:szCs w:val="28"/>
        </w:rPr>
        <w:t>).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bookmarkEnd w:id="105"/>
    <w:p w14:paraId="2B9E2F88" w14:textId="77777777" w:rsidR="005E60AC" w:rsidRPr="006D1D7D" w:rsidRDefault="005E60AC" w:rsidP="005E60AC">
      <w:pPr>
        <w:ind w:firstLine="567"/>
        <w:jc w:val="both"/>
        <w:rPr>
          <w:sz w:val="28"/>
          <w:szCs w:val="28"/>
        </w:rPr>
      </w:pPr>
      <w:r w:rsidRPr="006D1D7D">
        <w:rPr>
          <w:sz w:val="28"/>
          <w:szCs w:val="28"/>
        </w:rPr>
        <w:t xml:space="preserve">Согласно п. 49.15. </w:t>
      </w:r>
      <w:r w:rsidRPr="006D1D7D">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6E9249D2" w14:textId="77777777" w:rsidR="005E60AC" w:rsidRPr="006D1D7D" w:rsidRDefault="005E60AC" w:rsidP="005E60AC">
      <w:pPr>
        <w:ind w:firstLine="567"/>
        <w:jc w:val="both"/>
        <w:rPr>
          <w:sz w:val="28"/>
          <w:szCs w:val="28"/>
        </w:rPr>
      </w:pPr>
    </w:p>
    <w:p w14:paraId="7D27002F" w14:textId="77777777" w:rsidR="005E60AC" w:rsidRPr="0014728F" w:rsidRDefault="005E60AC" w:rsidP="005E60AC">
      <w:pPr>
        <w:ind w:firstLine="567"/>
        <w:jc w:val="both"/>
        <w:rPr>
          <w:sz w:val="28"/>
          <w:szCs w:val="28"/>
        </w:rPr>
      </w:pPr>
      <w:r w:rsidRPr="0014728F">
        <w:rPr>
          <w:noProof/>
          <w:sz w:val="28"/>
          <w:szCs w:val="28"/>
        </w:rPr>
        <w:drawing>
          <wp:inline distT="0" distB="0" distL="0" distR="0" wp14:anchorId="1C084A10" wp14:editId="050DFDC4">
            <wp:extent cx="4162425" cy="6858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4728F">
        <w:rPr>
          <w:sz w:val="28"/>
          <w:szCs w:val="28"/>
        </w:rPr>
        <w:t>, (20)</w:t>
      </w:r>
    </w:p>
    <w:p w14:paraId="5C3F17DD" w14:textId="77777777" w:rsidR="005E60AC" w:rsidRPr="0014728F" w:rsidRDefault="005E60AC" w:rsidP="005E60AC">
      <w:pPr>
        <w:ind w:firstLine="567"/>
        <w:jc w:val="both"/>
        <w:rPr>
          <w:sz w:val="28"/>
          <w:szCs w:val="28"/>
        </w:rPr>
      </w:pPr>
    </w:p>
    <w:p w14:paraId="7B835ECF" w14:textId="77777777" w:rsidR="005E60AC" w:rsidRPr="0014728F" w:rsidRDefault="005E60AC" w:rsidP="005E60AC">
      <w:pPr>
        <w:ind w:firstLine="567"/>
        <w:jc w:val="both"/>
        <w:rPr>
          <w:sz w:val="28"/>
          <w:szCs w:val="28"/>
        </w:rPr>
      </w:pPr>
      <w:r w:rsidRPr="0014728F">
        <w:rPr>
          <w:sz w:val="28"/>
          <w:szCs w:val="28"/>
        </w:rPr>
        <w:lastRenderedPageBreak/>
        <w:t>где:</w:t>
      </w:r>
    </w:p>
    <w:p w14:paraId="79D9301E" w14:textId="77777777" w:rsidR="005E60AC" w:rsidRPr="0014728F" w:rsidRDefault="005E60AC" w:rsidP="005E60AC">
      <w:pPr>
        <w:ind w:firstLine="567"/>
        <w:jc w:val="both"/>
        <w:rPr>
          <w:sz w:val="28"/>
          <w:szCs w:val="28"/>
        </w:rPr>
      </w:pPr>
      <w:r w:rsidRPr="0014728F">
        <w:rPr>
          <w:sz w:val="28"/>
          <w:szCs w:val="28"/>
        </w:rPr>
        <w:t>Е</w:t>
      </w:r>
      <w:r w:rsidRPr="0014728F">
        <w:rPr>
          <w:sz w:val="28"/>
          <w:szCs w:val="28"/>
          <w:vertAlign w:val="subscript"/>
        </w:rPr>
        <w:t>тек</w:t>
      </w:r>
      <w:r w:rsidRPr="0014728F">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20" w:history="1">
        <w:r w:rsidRPr="0014728F">
          <w:rPr>
            <w:rStyle w:val="af9"/>
            <w:sz w:val="28"/>
            <w:szCs w:val="28"/>
          </w:rPr>
          <w:t>пунктом 49</w:t>
        </w:r>
      </w:hyperlink>
      <w:r w:rsidRPr="0014728F">
        <w:rPr>
          <w:sz w:val="28"/>
          <w:szCs w:val="28"/>
        </w:rPr>
        <w:t xml:space="preserve"> Методики;</w:t>
      </w:r>
    </w:p>
    <w:p w14:paraId="1C17F818" w14:textId="77777777" w:rsidR="005E60AC" w:rsidRPr="0014728F" w:rsidRDefault="005E60AC" w:rsidP="005E60AC">
      <w:pPr>
        <w:ind w:firstLine="567"/>
        <w:jc w:val="both"/>
        <w:rPr>
          <w:sz w:val="28"/>
          <w:szCs w:val="28"/>
        </w:rPr>
      </w:pPr>
      <w:r w:rsidRPr="0014728F">
        <w:rPr>
          <w:sz w:val="28"/>
          <w:szCs w:val="28"/>
        </w:rPr>
        <w:t>И</w:t>
      </w:r>
      <w:r w:rsidRPr="0014728F">
        <w:rPr>
          <w:sz w:val="28"/>
          <w:szCs w:val="28"/>
          <w:vertAlign w:val="subscript"/>
        </w:rPr>
        <w:t>р</w:t>
      </w:r>
      <w:r w:rsidRPr="0014728F">
        <w:rPr>
          <w:sz w:val="28"/>
          <w:szCs w:val="28"/>
        </w:rPr>
        <w:t xml:space="preserve"> - значение индекса инфляции на период регулирования, применяемого к соответствующему элементу затрат;</w:t>
      </w:r>
    </w:p>
    <w:p w14:paraId="5E957AAC" w14:textId="77777777" w:rsidR="005E60AC" w:rsidRPr="006D1D7D" w:rsidRDefault="005E60AC" w:rsidP="005E60AC">
      <w:pPr>
        <w:ind w:firstLine="567"/>
        <w:jc w:val="both"/>
        <w:rPr>
          <w:sz w:val="28"/>
          <w:szCs w:val="28"/>
        </w:rPr>
      </w:pPr>
      <w:r w:rsidRPr="0014728F">
        <w:rPr>
          <w:noProof/>
          <w:sz w:val="28"/>
          <w:szCs w:val="28"/>
        </w:rPr>
        <w:drawing>
          <wp:inline distT="0" distB="0" distL="0" distR="0" wp14:anchorId="04CCF34A" wp14:editId="459E225E">
            <wp:extent cx="333375" cy="200025"/>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4728F">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w:t>
      </w:r>
      <w:r w:rsidRPr="006D1D7D">
        <w:rPr>
          <w:sz w:val="28"/>
          <w:szCs w:val="28"/>
        </w:rPr>
        <w:t>, представленных субъектом регулирования по согласованию с регулирующим органом с учетом проведенных исследований и экспертных оценок;</w:t>
      </w:r>
    </w:p>
    <w:p w14:paraId="278FFD0A" w14:textId="77777777" w:rsidR="005E60AC" w:rsidRDefault="005E60AC" w:rsidP="005E60AC">
      <w:pPr>
        <w:ind w:firstLine="567"/>
        <w:jc w:val="both"/>
        <w:rPr>
          <w:sz w:val="28"/>
          <w:szCs w:val="28"/>
        </w:rPr>
      </w:pPr>
      <w:r w:rsidRPr="006D1D7D">
        <w:rPr>
          <w:sz w:val="28"/>
          <w:szCs w:val="28"/>
        </w:rPr>
        <w:t>Е</w:t>
      </w:r>
      <w:r w:rsidRPr="006D1D7D">
        <w:rPr>
          <w:sz w:val="28"/>
          <w:szCs w:val="28"/>
          <w:vertAlign w:val="subscript"/>
        </w:rPr>
        <w:t>кор</w:t>
      </w:r>
      <w:r w:rsidRPr="006D1D7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9EB3954" w14:textId="77777777" w:rsidR="005E60AC" w:rsidRPr="00C3209E" w:rsidRDefault="005E60AC" w:rsidP="005E60AC">
      <w:pPr>
        <w:ind w:firstLine="567"/>
        <w:jc w:val="both"/>
        <w:rPr>
          <w:sz w:val="28"/>
          <w:szCs w:val="28"/>
        </w:rPr>
      </w:pPr>
      <w:r w:rsidRPr="00C3209E">
        <w:rPr>
          <w:sz w:val="28"/>
          <w:szCs w:val="28"/>
        </w:rPr>
        <w:t>Величина расходов</w:t>
      </w:r>
      <w:r>
        <w:rPr>
          <w:sz w:val="28"/>
          <w:szCs w:val="28"/>
        </w:rPr>
        <w:t xml:space="preserve"> по статье «Материалы» </w:t>
      </w:r>
      <w:r w:rsidRPr="00C3209E">
        <w:rPr>
          <w:sz w:val="28"/>
          <w:szCs w:val="28"/>
        </w:rPr>
        <w:t xml:space="preserve">в отчетном периоде по данным организации составила </w:t>
      </w:r>
      <w:r>
        <w:rPr>
          <w:sz w:val="28"/>
          <w:szCs w:val="28"/>
        </w:rPr>
        <w:t>2122,15</w:t>
      </w:r>
      <w:r w:rsidRPr="00C3209E">
        <w:rPr>
          <w:sz w:val="28"/>
          <w:szCs w:val="28"/>
        </w:rPr>
        <w:t xml:space="preserve"> тыс.</w:t>
      </w:r>
      <w:r>
        <w:rPr>
          <w:sz w:val="28"/>
          <w:szCs w:val="28"/>
        </w:rPr>
        <w:t xml:space="preserve"> </w:t>
      </w:r>
      <w:r w:rsidRPr="00C3209E">
        <w:rPr>
          <w:sz w:val="28"/>
          <w:szCs w:val="28"/>
        </w:rPr>
        <w:t xml:space="preserve">руб. </w:t>
      </w:r>
      <w:r>
        <w:rPr>
          <w:sz w:val="28"/>
          <w:szCs w:val="28"/>
        </w:rPr>
        <w:t>Снижение</w:t>
      </w:r>
      <w:r w:rsidRPr="00C3209E">
        <w:rPr>
          <w:sz w:val="28"/>
          <w:szCs w:val="28"/>
        </w:rPr>
        <w:t xml:space="preserve"> в сравнении с планом 20</w:t>
      </w:r>
      <w:r>
        <w:rPr>
          <w:sz w:val="28"/>
          <w:szCs w:val="28"/>
        </w:rPr>
        <w:t>20</w:t>
      </w:r>
      <w:r w:rsidRPr="00C3209E">
        <w:rPr>
          <w:sz w:val="28"/>
          <w:szCs w:val="28"/>
        </w:rPr>
        <w:t xml:space="preserve"> года составил</w:t>
      </w:r>
      <w:r>
        <w:rPr>
          <w:sz w:val="28"/>
          <w:szCs w:val="28"/>
        </w:rPr>
        <w:t>о</w:t>
      </w:r>
      <w:r w:rsidRPr="00C3209E">
        <w:rPr>
          <w:sz w:val="28"/>
          <w:szCs w:val="28"/>
        </w:rPr>
        <w:t xml:space="preserve"> </w:t>
      </w:r>
      <w:r>
        <w:rPr>
          <w:sz w:val="28"/>
          <w:szCs w:val="28"/>
        </w:rPr>
        <w:t>11,8</w:t>
      </w:r>
      <w:r w:rsidRPr="00C3209E">
        <w:rPr>
          <w:sz w:val="28"/>
          <w:szCs w:val="28"/>
        </w:rPr>
        <w:t>%.</w:t>
      </w:r>
    </w:p>
    <w:p w14:paraId="30033D68" w14:textId="77777777" w:rsidR="005E60AC" w:rsidRDefault="005E60AC" w:rsidP="005E60AC">
      <w:pPr>
        <w:ind w:firstLine="540"/>
        <w:jc w:val="both"/>
        <w:rPr>
          <w:sz w:val="28"/>
          <w:szCs w:val="28"/>
        </w:rPr>
      </w:pPr>
      <w:bookmarkStart w:id="106" w:name="_Hlk531779270"/>
      <w:r>
        <w:rPr>
          <w:sz w:val="28"/>
          <w:szCs w:val="28"/>
        </w:rPr>
        <w:t xml:space="preserve">Величина расходов </w:t>
      </w:r>
      <w:r w:rsidRPr="00B26014">
        <w:rPr>
          <w:b/>
          <w:bCs/>
          <w:sz w:val="28"/>
          <w:szCs w:val="28"/>
        </w:rPr>
        <w:t>на материалы в отчетном периоде</w:t>
      </w:r>
      <w:r>
        <w:rPr>
          <w:sz w:val="28"/>
          <w:szCs w:val="28"/>
        </w:rPr>
        <w:t xml:space="preserve"> по расчету специалиста за исключением экономически необоснованных расходов </w:t>
      </w:r>
      <w:r w:rsidRPr="003F7125">
        <w:rPr>
          <w:sz w:val="28"/>
          <w:szCs w:val="28"/>
        </w:rPr>
        <w:t>на расписание движения пассажирских поездов (1,96</w:t>
      </w:r>
      <w:r>
        <w:rPr>
          <w:sz w:val="28"/>
          <w:szCs w:val="28"/>
        </w:rPr>
        <w:t xml:space="preserve"> тыс.руб.</w:t>
      </w:r>
      <w:r w:rsidRPr="003F7125">
        <w:rPr>
          <w:sz w:val="28"/>
          <w:szCs w:val="28"/>
        </w:rPr>
        <w:t>), экшн видеокамер</w:t>
      </w:r>
      <w:r>
        <w:rPr>
          <w:sz w:val="28"/>
          <w:szCs w:val="28"/>
        </w:rPr>
        <w:t>у</w:t>
      </w:r>
      <w:r w:rsidRPr="003F7125">
        <w:rPr>
          <w:sz w:val="28"/>
          <w:szCs w:val="28"/>
        </w:rPr>
        <w:t xml:space="preserve"> (83,139</w:t>
      </w:r>
      <w:r>
        <w:rPr>
          <w:sz w:val="28"/>
          <w:szCs w:val="28"/>
        </w:rPr>
        <w:t xml:space="preserve"> тыс.руб.</w:t>
      </w:r>
      <w:r w:rsidRPr="003F7125">
        <w:rPr>
          <w:sz w:val="28"/>
          <w:szCs w:val="28"/>
        </w:rPr>
        <w:t>), призы (1,64634</w:t>
      </w:r>
      <w:r>
        <w:rPr>
          <w:sz w:val="28"/>
          <w:szCs w:val="28"/>
        </w:rPr>
        <w:t xml:space="preserve">тыс.руб., </w:t>
      </w:r>
      <w:r w:rsidRPr="003F7125">
        <w:rPr>
          <w:sz w:val="28"/>
          <w:szCs w:val="28"/>
        </w:rPr>
        <w:t>4</w:t>
      </w:r>
      <w:r>
        <w:rPr>
          <w:sz w:val="28"/>
          <w:szCs w:val="28"/>
        </w:rPr>
        <w:t xml:space="preserve"> тыс.руб.</w:t>
      </w:r>
      <w:r w:rsidRPr="003F7125">
        <w:rPr>
          <w:sz w:val="28"/>
          <w:szCs w:val="28"/>
        </w:rPr>
        <w:t>), флаг (12,81</w:t>
      </w:r>
      <w:r>
        <w:rPr>
          <w:sz w:val="28"/>
          <w:szCs w:val="28"/>
        </w:rPr>
        <w:t xml:space="preserve"> тыс.руб.</w:t>
      </w:r>
      <w:r w:rsidRPr="003F7125">
        <w:rPr>
          <w:sz w:val="28"/>
          <w:szCs w:val="28"/>
        </w:rPr>
        <w:t>)</w:t>
      </w:r>
      <w:r>
        <w:rPr>
          <w:sz w:val="28"/>
          <w:szCs w:val="28"/>
        </w:rPr>
        <w:t>, т.к. данные расходы не обязательны для регулируемой деятельности, организация несет расходы добровольно.</w:t>
      </w:r>
      <w:r w:rsidRPr="00DB16C6">
        <w:rPr>
          <w:sz w:val="28"/>
          <w:szCs w:val="28"/>
        </w:rPr>
        <w:t xml:space="preserve"> </w:t>
      </w:r>
      <w:r w:rsidRPr="000639E6">
        <w:rPr>
          <w:sz w:val="28"/>
          <w:szCs w:val="28"/>
        </w:rPr>
        <w:t>Затраты исключены</w:t>
      </w:r>
      <w:r>
        <w:rPr>
          <w:sz w:val="28"/>
          <w:szCs w:val="28"/>
        </w:rPr>
        <w:t xml:space="preserve"> как экономически необоснованные</w:t>
      </w:r>
      <w:r w:rsidRPr="000639E6">
        <w:rPr>
          <w:sz w:val="28"/>
          <w:szCs w:val="28"/>
        </w:rPr>
        <w:t xml:space="preserve"> на основании п.20 Методики</w:t>
      </w:r>
      <w:r>
        <w:rPr>
          <w:sz w:val="28"/>
          <w:szCs w:val="28"/>
        </w:rPr>
        <w:t>) составила 2018,59 тыс. руб., в том числе:</w:t>
      </w:r>
    </w:p>
    <w:p w14:paraId="07579C38" w14:textId="77777777" w:rsidR="005E60AC" w:rsidRDefault="005E60AC" w:rsidP="005E60AC">
      <w:pPr>
        <w:ind w:firstLine="540"/>
        <w:jc w:val="both"/>
        <w:rPr>
          <w:sz w:val="28"/>
          <w:szCs w:val="28"/>
        </w:rPr>
      </w:pPr>
      <w:r>
        <w:rPr>
          <w:sz w:val="28"/>
          <w:szCs w:val="28"/>
        </w:rPr>
        <w:t>- расходы, связанные с эксплуатацией железнодорожного подвижного состава – 446,18 тыс. руб. (с</w:t>
      </w:r>
      <w:r w:rsidRPr="00ED0E49">
        <w:rPr>
          <w:sz w:val="28"/>
          <w:szCs w:val="28"/>
        </w:rPr>
        <w:t>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r>
        <w:rPr>
          <w:sz w:val="28"/>
          <w:szCs w:val="28"/>
        </w:rPr>
        <w:t xml:space="preserve"> – вагоно-км),</w:t>
      </w:r>
    </w:p>
    <w:p w14:paraId="4710D73A" w14:textId="77777777" w:rsidR="005E60AC" w:rsidRPr="00ED0E49" w:rsidRDefault="005E60AC" w:rsidP="005E60AC">
      <w:pPr>
        <w:ind w:firstLine="540"/>
        <w:jc w:val="both"/>
        <w:rPr>
          <w:sz w:val="28"/>
          <w:szCs w:val="28"/>
        </w:rPr>
      </w:pPr>
      <w:r>
        <w:rPr>
          <w:sz w:val="28"/>
          <w:szCs w:val="28"/>
        </w:rPr>
        <w:t>- расходы, связанные с продажей проездных билетов – 1520,8 тыс. руб.</w:t>
      </w:r>
      <w:r w:rsidRPr="00ED0E49">
        <w:rPr>
          <w:sz w:val="28"/>
          <w:szCs w:val="28"/>
        </w:rPr>
        <w:t xml:space="preserve">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пассажиро-км</w:t>
      </w:r>
      <w:r w:rsidRPr="00ED0E49">
        <w:rPr>
          <w:sz w:val="28"/>
          <w:szCs w:val="28"/>
        </w:rPr>
        <w:t>),</w:t>
      </w:r>
    </w:p>
    <w:p w14:paraId="6C1D9F77" w14:textId="77777777" w:rsidR="005E60AC" w:rsidRDefault="005E60AC" w:rsidP="005E60AC">
      <w:pPr>
        <w:ind w:firstLine="540"/>
        <w:jc w:val="both"/>
        <w:rPr>
          <w:sz w:val="28"/>
          <w:szCs w:val="28"/>
        </w:rPr>
      </w:pPr>
      <w:r>
        <w:rPr>
          <w:sz w:val="28"/>
          <w:szCs w:val="28"/>
        </w:rPr>
        <w:t xml:space="preserve">- расходы, связанные с облуживанием пассажиров на вокзалах -                           51,61 тыс. руб. </w:t>
      </w:r>
      <w:r w:rsidRPr="00ED0E49">
        <w:rPr>
          <w:sz w:val="28"/>
          <w:szCs w:val="28"/>
        </w:rPr>
        <w:t xml:space="preserve">(соответствие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r>
        <w:rPr>
          <w:sz w:val="28"/>
          <w:szCs w:val="28"/>
        </w:rPr>
        <w:t>пассажиро</w:t>
      </w:r>
      <w:r w:rsidRPr="00ED0E49">
        <w:rPr>
          <w:sz w:val="28"/>
          <w:szCs w:val="28"/>
        </w:rPr>
        <w:t>-км)</w:t>
      </w:r>
      <w:r>
        <w:rPr>
          <w:sz w:val="28"/>
          <w:szCs w:val="28"/>
        </w:rPr>
        <w:t>.</w:t>
      </w:r>
    </w:p>
    <w:p w14:paraId="477B7870" w14:textId="77777777" w:rsidR="005E60AC" w:rsidRDefault="005E60AC" w:rsidP="005E60AC">
      <w:pPr>
        <w:ind w:firstLine="540"/>
        <w:jc w:val="both"/>
        <w:rPr>
          <w:sz w:val="28"/>
          <w:szCs w:val="28"/>
        </w:rPr>
      </w:pPr>
      <w:r w:rsidRPr="000F11D9">
        <w:rPr>
          <w:sz w:val="28"/>
          <w:szCs w:val="28"/>
        </w:rPr>
        <w:t xml:space="preserve">Величина расходов </w:t>
      </w:r>
      <w:r>
        <w:rPr>
          <w:sz w:val="28"/>
          <w:szCs w:val="28"/>
        </w:rPr>
        <w:t>материалы</w:t>
      </w:r>
      <w:r w:rsidRPr="000F11D9">
        <w:rPr>
          <w:sz w:val="28"/>
          <w:szCs w:val="28"/>
        </w:rPr>
        <w:t xml:space="preserve"> </w:t>
      </w:r>
      <w:r w:rsidRPr="008539C5">
        <w:rPr>
          <w:b/>
          <w:bCs/>
          <w:sz w:val="28"/>
          <w:szCs w:val="28"/>
        </w:rPr>
        <w:t xml:space="preserve">в </w:t>
      </w:r>
      <w:r>
        <w:rPr>
          <w:b/>
          <w:bCs/>
          <w:sz w:val="28"/>
          <w:szCs w:val="28"/>
        </w:rPr>
        <w:t xml:space="preserve">текущем </w:t>
      </w:r>
      <w:r w:rsidRPr="008539C5">
        <w:rPr>
          <w:b/>
          <w:bCs/>
          <w:sz w:val="28"/>
          <w:szCs w:val="28"/>
        </w:rPr>
        <w:t xml:space="preserve">периоде по расчету специалиста составила </w:t>
      </w:r>
      <w:r>
        <w:rPr>
          <w:b/>
          <w:bCs/>
          <w:sz w:val="28"/>
          <w:szCs w:val="28"/>
        </w:rPr>
        <w:t>2286,65</w:t>
      </w:r>
      <w:r w:rsidRPr="008539C5">
        <w:rPr>
          <w:b/>
          <w:bCs/>
          <w:sz w:val="28"/>
          <w:szCs w:val="28"/>
        </w:rPr>
        <w:t xml:space="preserve"> тыс. руб.</w:t>
      </w:r>
      <w:r>
        <w:rPr>
          <w:sz w:val="28"/>
          <w:szCs w:val="28"/>
        </w:rPr>
        <w:t>:</w:t>
      </w:r>
    </w:p>
    <w:p w14:paraId="66C84337" w14:textId="77777777" w:rsidR="005E60AC" w:rsidRDefault="005E60AC" w:rsidP="005E60AC">
      <w:pPr>
        <w:ind w:firstLine="540"/>
        <w:jc w:val="both"/>
        <w:rPr>
          <w:sz w:val="28"/>
          <w:szCs w:val="28"/>
        </w:rPr>
      </w:pPr>
    </w:p>
    <w:p w14:paraId="2BC78FB7" w14:textId="77777777" w:rsidR="005E60AC" w:rsidRPr="00703052" w:rsidRDefault="005E60AC" w:rsidP="005E60AC">
      <w:pPr>
        <w:ind w:firstLine="540"/>
        <w:jc w:val="both"/>
        <w:rPr>
          <w:b/>
          <w:sz w:val="28"/>
          <w:szCs w:val="28"/>
        </w:rPr>
      </w:pPr>
      <w:bookmarkStart w:id="107" w:name="_Hlk89078128"/>
      <w:r w:rsidRPr="00703052">
        <w:rPr>
          <w:b/>
          <w:noProof/>
          <w:position w:val="-11"/>
          <w:sz w:val="28"/>
          <w:szCs w:val="28"/>
        </w:rPr>
        <w:lastRenderedPageBreak/>
        <w:drawing>
          <wp:inline distT="0" distB="0" distL="0" distR="0" wp14:anchorId="5E994ABC" wp14:editId="39D4FF4A">
            <wp:extent cx="762000" cy="35983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03052">
        <w:rPr>
          <w:b/>
          <w:sz w:val="28"/>
          <w:szCs w:val="28"/>
        </w:rPr>
        <w:t xml:space="preserve"> на текущий период равен:</w:t>
      </w:r>
    </w:p>
    <w:p w14:paraId="21E12730" w14:textId="77777777" w:rsidR="005E60AC" w:rsidRPr="00B47C14" w:rsidRDefault="005E60AC" w:rsidP="005E60AC">
      <w:pPr>
        <w:ind w:firstLine="540"/>
        <w:jc w:val="both"/>
        <w:rPr>
          <w:sz w:val="28"/>
          <w:szCs w:val="28"/>
        </w:rPr>
      </w:pPr>
      <w:r>
        <w:rPr>
          <w:sz w:val="28"/>
          <w:szCs w:val="28"/>
        </w:rPr>
        <w:t xml:space="preserve">- по </w:t>
      </w:r>
      <w:r w:rsidRPr="00ED0E49">
        <w:rPr>
          <w:sz w:val="28"/>
          <w:szCs w:val="28"/>
        </w:rPr>
        <w:t>расход</w:t>
      </w:r>
      <w:r>
        <w:rPr>
          <w:sz w:val="28"/>
          <w:szCs w:val="28"/>
        </w:rPr>
        <w:t>ам</w:t>
      </w:r>
      <w:r w:rsidRPr="00ED0E49">
        <w:rPr>
          <w:sz w:val="28"/>
          <w:szCs w:val="28"/>
        </w:rPr>
        <w:t>, связанны</w:t>
      </w:r>
      <w:r>
        <w:rPr>
          <w:sz w:val="28"/>
          <w:szCs w:val="28"/>
        </w:rPr>
        <w:t>м</w:t>
      </w:r>
      <w:r w:rsidRPr="00ED0E49">
        <w:rPr>
          <w:sz w:val="28"/>
          <w:szCs w:val="28"/>
        </w:rPr>
        <w:t xml:space="preserve"> с эксплуатацией железнодорожного подвижного состава </w:t>
      </w:r>
      <w:r>
        <w:rPr>
          <w:sz w:val="28"/>
          <w:szCs w:val="28"/>
        </w:rPr>
        <w:t>(7978,501-7825,77)/7825,77*100=1,95,</w:t>
      </w:r>
    </w:p>
    <w:p w14:paraId="55A92FC2" w14:textId="77777777" w:rsidR="005E60AC" w:rsidRDefault="005E60AC" w:rsidP="005E60AC">
      <w:pPr>
        <w:ind w:firstLine="540"/>
        <w:jc w:val="both"/>
        <w:rPr>
          <w:sz w:val="28"/>
          <w:szCs w:val="28"/>
        </w:rPr>
      </w:pPr>
      <w:r>
        <w:rPr>
          <w:sz w:val="28"/>
          <w:szCs w:val="28"/>
        </w:rPr>
        <w:t xml:space="preserve">- </w:t>
      </w:r>
      <w:r w:rsidRPr="00ED0E49">
        <w:rPr>
          <w:sz w:val="28"/>
          <w:szCs w:val="28"/>
        </w:rPr>
        <w:t>по расходам, связанным с продажей проездных билетов</w:t>
      </w:r>
      <w:r>
        <w:rPr>
          <w:sz w:val="28"/>
          <w:szCs w:val="28"/>
        </w:rPr>
        <w:t xml:space="preserve"> и </w:t>
      </w:r>
      <w:r w:rsidRPr="00ED0E49">
        <w:rPr>
          <w:sz w:val="28"/>
          <w:szCs w:val="28"/>
        </w:rPr>
        <w:t>с об</w:t>
      </w:r>
      <w:r>
        <w:rPr>
          <w:sz w:val="28"/>
          <w:szCs w:val="28"/>
        </w:rPr>
        <w:t>с</w:t>
      </w:r>
      <w:r w:rsidRPr="00ED0E49">
        <w:rPr>
          <w:sz w:val="28"/>
          <w:szCs w:val="28"/>
        </w:rPr>
        <w:t>луживанием пассажиров на вокзалах</w:t>
      </w:r>
      <w:r>
        <w:rPr>
          <w:sz w:val="28"/>
          <w:szCs w:val="28"/>
        </w:rPr>
        <w:t xml:space="preserve"> (124968,99-115430,93)/115430,93*100=       =8,26.</w:t>
      </w:r>
    </w:p>
    <w:p w14:paraId="5699FEB7" w14:textId="77777777" w:rsidR="005E60AC" w:rsidRDefault="005E60AC" w:rsidP="005E60AC">
      <w:pPr>
        <w:ind w:firstLine="540"/>
        <w:jc w:val="both"/>
        <w:rPr>
          <w:sz w:val="28"/>
          <w:szCs w:val="28"/>
        </w:rPr>
      </w:pPr>
      <w:r>
        <w:rPr>
          <w:sz w:val="28"/>
          <w:szCs w:val="28"/>
        </w:rPr>
        <w:t xml:space="preserve">ИЦП по прогнозу социально-экономического развития Российской Федерации Минэкономразвития России на 2021 год составит 106,0%. </w:t>
      </w:r>
    </w:p>
    <w:p w14:paraId="6CCD9921" w14:textId="77777777" w:rsidR="005E60AC" w:rsidRDefault="005E60AC" w:rsidP="005E60AC">
      <w:pPr>
        <w:ind w:firstLine="540"/>
        <w:jc w:val="both"/>
        <w:rPr>
          <w:sz w:val="28"/>
          <w:szCs w:val="28"/>
        </w:rPr>
      </w:pPr>
      <w:r>
        <w:rPr>
          <w:sz w:val="28"/>
          <w:szCs w:val="28"/>
        </w:rPr>
        <w:t>Расчет затрат на материалы на текущий период при подстановке соответствующих значений в формулу:</w:t>
      </w:r>
    </w:p>
    <w:p w14:paraId="26788159" w14:textId="77777777" w:rsidR="005E60AC" w:rsidRDefault="005E60AC" w:rsidP="005E60AC">
      <w:pPr>
        <w:ind w:firstLine="540"/>
        <w:jc w:val="both"/>
        <w:rPr>
          <w:sz w:val="28"/>
          <w:szCs w:val="28"/>
        </w:rPr>
      </w:pPr>
      <w:r>
        <w:rPr>
          <w:sz w:val="28"/>
          <w:szCs w:val="28"/>
        </w:rPr>
        <w:t>482,18+1745,25+59,22=2286,65</w:t>
      </w:r>
    </w:p>
    <w:bookmarkEnd w:id="107"/>
    <w:p w14:paraId="7806FEA2" w14:textId="77777777" w:rsidR="005E60AC" w:rsidRDefault="005E60AC" w:rsidP="005E60AC">
      <w:pPr>
        <w:ind w:firstLine="540"/>
        <w:jc w:val="both"/>
        <w:rPr>
          <w:sz w:val="28"/>
          <w:szCs w:val="28"/>
        </w:rPr>
      </w:pPr>
      <w:r>
        <w:rPr>
          <w:sz w:val="28"/>
          <w:szCs w:val="28"/>
        </w:rPr>
        <w:t xml:space="preserve">Соответственно затраты на материалы на текущий период </w:t>
      </w:r>
      <w:r w:rsidRPr="00EA16B9">
        <w:rPr>
          <w:sz w:val="28"/>
          <w:szCs w:val="28"/>
        </w:rPr>
        <w:t>специалист предлагает принять</w:t>
      </w:r>
      <w:r>
        <w:rPr>
          <w:sz w:val="28"/>
          <w:szCs w:val="28"/>
        </w:rPr>
        <w:t xml:space="preserve"> в сумме 2286,65 тыс. руб.</w:t>
      </w:r>
    </w:p>
    <w:p w14:paraId="3F637BBF" w14:textId="77777777" w:rsidR="005E60AC" w:rsidRDefault="005E60AC" w:rsidP="005E60AC">
      <w:pPr>
        <w:ind w:firstLine="540"/>
        <w:jc w:val="both"/>
        <w:rPr>
          <w:sz w:val="28"/>
          <w:szCs w:val="28"/>
        </w:rPr>
      </w:pPr>
    </w:p>
    <w:p w14:paraId="668F21A1" w14:textId="77777777" w:rsidR="005E60AC" w:rsidRDefault="005E60AC" w:rsidP="005E60AC">
      <w:pPr>
        <w:ind w:firstLine="540"/>
        <w:jc w:val="both"/>
        <w:rPr>
          <w:sz w:val="28"/>
          <w:szCs w:val="28"/>
        </w:rPr>
      </w:pPr>
      <w:r w:rsidRPr="000F11D9">
        <w:rPr>
          <w:sz w:val="28"/>
          <w:szCs w:val="28"/>
        </w:rPr>
        <w:t xml:space="preserve">Величина расходов </w:t>
      </w:r>
      <w:r>
        <w:rPr>
          <w:sz w:val="28"/>
          <w:szCs w:val="28"/>
        </w:rPr>
        <w:t>материалы</w:t>
      </w:r>
      <w:r w:rsidRPr="000F11D9">
        <w:rPr>
          <w:sz w:val="28"/>
          <w:szCs w:val="28"/>
        </w:rPr>
        <w:t xml:space="preserve"> </w:t>
      </w:r>
      <w:r w:rsidRPr="008539C5">
        <w:rPr>
          <w:b/>
          <w:bCs/>
          <w:sz w:val="28"/>
          <w:szCs w:val="28"/>
        </w:rPr>
        <w:t>в периоде</w:t>
      </w:r>
      <w:r>
        <w:rPr>
          <w:b/>
          <w:bCs/>
          <w:sz w:val="28"/>
          <w:szCs w:val="28"/>
        </w:rPr>
        <w:t xml:space="preserve"> регулирования</w:t>
      </w:r>
      <w:r w:rsidRPr="008539C5">
        <w:rPr>
          <w:b/>
          <w:bCs/>
          <w:sz w:val="28"/>
          <w:szCs w:val="28"/>
        </w:rPr>
        <w:t xml:space="preserve"> по расчету специалиста составила </w:t>
      </w:r>
      <w:r>
        <w:rPr>
          <w:b/>
          <w:bCs/>
          <w:sz w:val="28"/>
          <w:szCs w:val="28"/>
        </w:rPr>
        <w:t>2356,73</w:t>
      </w:r>
      <w:r w:rsidRPr="008539C5">
        <w:rPr>
          <w:b/>
          <w:bCs/>
          <w:sz w:val="28"/>
          <w:szCs w:val="28"/>
        </w:rPr>
        <w:t xml:space="preserve"> тыс. руб.</w:t>
      </w:r>
      <w:r>
        <w:rPr>
          <w:b/>
          <w:bCs/>
          <w:sz w:val="28"/>
          <w:szCs w:val="28"/>
        </w:rPr>
        <w:t>:</w:t>
      </w:r>
      <w:r>
        <w:rPr>
          <w:sz w:val="28"/>
          <w:szCs w:val="28"/>
        </w:rPr>
        <w:t xml:space="preserve"> </w:t>
      </w:r>
    </w:p>
    <w:p w14:paraId="1C0A1620" w14:textId="77777777" w:rsidR="005E60AC" w:rsidRPr="00703052" w:rsidRDefault="005E60AC" w:rsidP="005E60AC">
      <w:pPr>
        <w:ind w:firstLine="540"/>
        <w:jc w:val="both"/>
        <w:rPr>
          <w:b/>
          <w:sz w:val="28"/>
          <w:szCs w:val="28"/>
        </w:rPr>
      </w:pPr>
      <w:r w:rsidRPr="00703052">
        <w:rPr>
          <w:b/>
          <w:noProof/>
          <w:sz w:val="28"/>
          <w:szCs w:val="28"/>
        </w:rPr>
        <w:drawing>
          <wp:inline distT="0" distB="0" distL="0" distR="0" wp14:anchorId="3B52906D" wp14:editId="697B7791">
            <wp:extent cx="685800" cy="323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EB0BA8">
        <w:rPr>
          <w:sz w:val="28"/>
          <w:szCs w:val="28"/>
        </w:rPr>
        <w:t>Р</w:t>
      </w:r>
      <w:r w:rsidRPr="00703052">
        <w:rPr>
          <w:b/>
          <w:sz w:val="28"/>
          <w:szCs w:val="28"/>
        </w:rPr>
        <w:t xml:space="preserve"> на  период регулирования равен:</w:t>
      </w:r>
    </w:p>
    <w:p w14:paraId="49FF8E09" w14:textId="77777777" w:rsidR="005E60AC" w:rsidRPr="00ED0E49" w:rsidRDefault="005E60AC" w:rsidP="005E60AC">
      <w:pPr>
        <w:ind w:firstLine="540"/>
        <w:jc w:val="both"/>
        <w:rPr>
          <w:sz w:val="28"/>
          <w:szCs w:val="28"/>
        </w:rPr>
      </w:pPr>
    </w:p>
    <w:p w14:paraId="6BF8C2E3" w14:textId="77777777" w:rsidR="005E60AC" w:rsidRPr="00703052" w:rsidRDefault="005E60AC" w:rsidP="005E60AC">
      <w:pPr>
        <w:ind w:firstLine="567"/>
        <w:jc w:val="both"/>
        <w:rPr>
          <w:sz w:val="28"/>
          <w:szCs w:val="28"/>
        </w:rPr>
      </w:pPr>
      <w:r w:rsidRPr="00703052">
        <w:rPr>
          <w:sz w:val="28"/>
          <w:szCs w:val="28"/>
        </w:rPr>
        <w:t>- по расходам, связанным с эксплуатацией железнодорожного подвижного состава (</w:t>
      </w:r>
      <w:r>
        <w:rPr>
          <w:sz w:val="28"/>
          <w:szCs w:val="28"/>
        </w:rPr>
        <w:t>7953,66-7978,501</w:t>
      </w:r>
      <w:r w:rsidRPr="00703052">
        <w:rPr>
          <w:sz w:val="28"/>
          <w:szCs w:val="28"/>
        </w:rPr>
        <w:t>)/</w:t>
      </w:r>
      <w:r>
        <w:rPr>
          <w:sz w:val="28"/>
          <w:szCs w:val="28"/>
        </w:rPr>
        <w:t>7978,501</w:t>
      </w:r>
      <w:r w:rsidRPr="00703052">
        <w:rPr>
          <w:sz w:val="28"/>
          <w:szCs w:val="28"/>
        </w:rPr>
        <w:t>*100=</w:t>
      </w:r>
      <w:r>
        <w:rPr>
          <w:sz w:val="28"/>
          <w:szCs w:val="28"/>
        </w:rPr>
        <w:t>-0,31;</w:t>
      </w:r>
    </w:p>
    <w:p w14:paraId="41597394" w14:textId="77777777" w:rsidR="005E60AC" w:rsidRPr="00703052" w:rsidRDefault="005E60AC" w:rsidP="005E60AC">
      <w:pPr>
        <w:ind w:firstLine="567"/>
        <w:jc w:val="both"/>
        <w:rPr>
          <w:sz w:val="28"/>
          <w:szCs w:val="28"/>
        </w:rPr>
      </w:pPr>
      <w:r w:rsidRPr="00703052">
        <w:rPr>
          <w:sz w:val="28"/>
          <w:szCs w:val="28"/>
        </w:rPr>
        <w:t>- по расходам, связанным с продажей проездных билетов и с облуживанием пассажиров на вокзалах (</w:t>
      </w:r>
      <w:r>
        <w:rPr>
          <w:sz w:val="28"/>
          <w:szCs w:val="28"/>
        </w:rPr>
        <w:t>123196,893-124968,998)</w:t>
      </w:r>
      <w:r w:rsidRPr="00703052">
        <w:rPr>
          <w:sz w:val="28"/>
          <w:szCs w:val="28"/>
        </w:rPr>
        <w:t>/</w:t>
      </w:r>
      <w:r>
        <w:rPr>
          <w:sz w:val="28"/>
          <w:szCs w:val="28"/>
        </w:rPr>
        <w:t>124968,998</w:t>
      </w:r>
      <w:r w:rsidRPr="00703052">
        <w:rPr>
          <w:sz w:val="28"/>
          <w:szCs w:val="28"/>
        </w:rPr>
        <w:t>*100=</w:t>
      </w:r>
      <w:r>
        <w:rPr>
          <w:sz w:val="28"/>
          <w:szCs w:val="28"/>
        </w:rPr>
        <w:t>-1,4</w:t>
      </w:r>
      <w:r w:rsidRPr="00703052">
        <w:rPr>
          <w:sz w:val="28"/>
          <w:szCs w:val="28"/>
        </w:rPr>
        <w:t>.</w:t>
      </w:r>
    </w:p>
    <w:p w14:paraId="1FB3CB03" w14:textId="77777777" w:rsidR="005E60AC" w:rsidRDefault="005E60AC" w:rsidP="005E60AC">
      <w:pPr>
        <w:ind w:firstLine="567"/>
        <w:jc w:val="both"/>
        <w:rPr>
          <w:sz w:val="28"/>
          <w:szCs w:val="28"/>
        </w:rPr>
      </w:pPr>
      <w:r w:rsidRPr="0073254A">
        <w:rPr>
          <w:sz w:val="28"/>
          <w:szCs w:val="28"/>
        </w:rPr>
        <w:t>ИЦП по прогнозу социально-экономического развития Р</w:t>
      </w:r>
      <w:r>
        <w:rPr>
          <w:sz w:val="28"/>
          <w:szCs w:val="28"/>
        </w:rPr>
        <w:t xml:space="preserve">оссийской </w:t>
      </w:r>
      <w:r w:rsidRPr="0073254A">
        <w:rPr>
          <w:sz w:val="28"/>
          <w:szCs w:val="28"/>
        </w:rPr>
        <w:t>Ф</w:t>
      </w:r>
      <w:r>
        <w:rPr>
          <w:sz w:val="28"/>
          <w:szCs w:val="28"/>
        </w:rPr>
        <w:t>едерации</w:t>
      </w:r>
      <w:r w:rsidRPr="0073254A">
        <w:rPr>
          <w:sz w:val="28"/>
          <w:szCs w:val="28"/>
        </w:rPr>
        <w:t xml:space="preserve"> </w:t>
      </w:r>
      <w:r>
        <w:rPr>
          <w:sz w:val="28"/>
          <w:szCs w:val="28"/>
        </w:rPr>
        <w:t>М</w:t>
      </w:r>
      <w:r w:rsidRPr="0073254A">
        <w:rPr>
          <w:sz w:val="28"/>
          <w:szCs w:val="28"/>
        </w:rPr>
        <w:t>инэкономразвития России на 20</w:t>
      </w:r>
      <w:r>
        <w:rPr>
          <w:sz w:val="28"/>
          <w:szCs w:val="28"/>
        </w:rPr>
        <w:t>22</w:t>
      </w:r>
      <w:r w:rsidRPr="0073254A">
        <w:rPr>
          <w:sz w:val="28"/>
          <w:szCs w:val="28"/>
        </w:rPr>
        <w:t xml:space="preserve"> год составит </w:t>
      </w:r>
      <w:r>
        <w:rPr>
          <w:sz w:val="28"/>
          <w:szCs w:val="28"/>
        </w:rPr>
        <w:t>104,3%</w:t>
      </w:r>
      <w:r w:rsidRPr="0073254A">
        <w:rPr>
          <w:sz w:val="28"/>
          <w:szCs w:val="28"/>
        </w:rPr>
        <w:t xml:space="preserve">. </w:t>
      </w:r>
    </w:p>
    <w:p w14:paraId="4F7FE830" w14:textId="77777777" w:rsidR="005E60AC" w:rsidRDefault="005E60AC" w:rsidP="005E60AC">
      <w:pPr>
        <w:ind w:firstLine="540"/>
        <w:jc w:val="both"/>
        <w:rPr>
          <w:sz w:val="28"/>
          <w:szCs w:val="28"/>
        </w:rPr>
      </w:pPr>
      <w:r>
        <w:rPr>
          <w:sz w:val="28"/>
          <w:szCs w:val="28"/>
        </w:rPr>
        <w:t>Расчет затрат на материалы на период регулирования при подстановке соответствующих значений в формулу:</w:t>
      </w:r>
    </w:p>
    <w:p w14:paraId="78FB58D1" w14:textId="77777777" w:rsidR="005E60AC" w:rsidRPr="00D3034D" w:rsidRDefault="005E60AC" w:rsidP="005E60AC">
      <w:pPr>
        <w:ind w:firstLine="567"/>
        <w:jc w:val="both"/>
        <w:rPr>
          <w:sz w:val="28"/>
          <w:szCs w:val="28"/>
        </w:rPr>
      </w:pPr>
      <w:r>
        <w:rPr>
          <w:sz w:val="28"/>
          <w:szCs w:val="28"/>
        </w:rPr>
        <w:t>501,35+1794,49+60,89=2356,73</w:t>
      </w:r>
    </w:p>
    <w:p w14:paraId="5D8B52E5" w14:textId="77777777" w:rsidR="005E60AC" w:rsidRPr="00070928" w:rsidRDefault="005E60AC" w:rsidP="005E60AC">
      <w:pPr>
        <w:ind w:firstLine="567"/>
        <w:jc w:val="both"/>
        <w:rPr>
          <w:bCs/>
          <w:sz w:val="28"/>
          <w:szCs w:val="28"/>
        </w:rPr>
      </w:pPr>
      <w:r>
        <w:rPr>
          <w:sz w:val="28"/>
          <w:szCs w:val="28"/>
        </w:rPr>
        <w:t xml:space="preserve">Соответственно, </w:t>
      </w:r>
      <w:r w:rsidRPr="00D3034D">
        <w:rPr>
          <w:b/>
          <w:bCs/>
          <w:sz w:val="28"/>
          <w:szCs w:val="28"/>
        </w:rPr>
        <w:t>з</w:t>
      </w:r>
      <w:r w:rsidRPr="00D968B7">
        <w:rPr>
          <w:b/>
          <w:sz w:val="28"/>
          <w:szCs w:val="28"/>
        </w:rPr>
        <w:t xml:space="preserve">атраты на </w:t>
      </w:r>
      <w:r>
        <w:rPr>
          <w:b/>
          <w:sz w:val="28"/>
          <w:szCs w:val="28"/>
        </w:rPr>
        <w:t>материалы</w:t>
      </w:r>
      <w:r w:rsidRPr="00D968B7">
        <w:rPr>
          <w:b/>
          <w:sz w:val="28"/>
          <w:szCs w:val="28"/>
        </w:rPr>
        <w:t xml:space="preserve"> на период регулирования </w:t>
      </w:r>
      <w:r w:rsidRPr="00292F2F">
        <w:rPr>
          <w:bCs/>
          <w:sz w:val="28"/>
          <w:szCs w:val="28"/>
        </w:rPr>
        <w:t>специалист предлагает принять</w:t>
      </w:r>
      <w:r w:rsidRPr="00EA16B9">
        <w:rPr>
          <w:b/>
          <w:sz w:val="28"/>
          <w:szCs w:val="28"/>
        </w:rPr>
        <w:t xml:space="preserve"> в сумме </w:t>
      </w:r>
      <w:r>
        <w:rPr>
          <w:b/>
          <w:sz w:val="28"/>
          <w:szCs w:val="28"/>
        </w:rPr>
        <w:t xml:space="preserve">2356,73 </w:t>
      </w:r>
      <w:r w:rsidRPr="00D968B7">
        <w:rPr>
          <w:b/>
          <w:sz w:val="28"/>
          <w:szCs w:val="28"/>
        </w:rPr>
        <w:t>тыс.</w:t>
      </w:r>
      <w:r>
        <w:rPr>
          <w:b/>
          <w:sz w:val="28"/>
          <w:szCs w:val="28"/>
        </w:rPr>
        <w:t xml:space="preserve"> </w:t>
      </w:r>
      <w:r w:rsidRPr="00D968B7">
        <w:rPr>
          <w:b/>
          <w:sz w:val="28"/>
          <w:szCs w:val="28"/>
        </w:rPr>
        <w:t>руб.</w:t>
      </w:r>
      <w:r>
        <w:rPr>
          <w:b/>
          <w:sz w:val="28"/>
          <w:szCs w:val="28"/>
        </w:rPr>
        <w:t xml:space="preserve"> </w:t>
      </w:r>
    </w:p>
    <w:bookmarkEnd w:id="106"/>
    <w:p w14:paraId="44F7F687" w14:textId="77777777" w:rsidR="005E60AC" w:rsidRPr="00512645" w:rsidRDefault="005E60AC" w:rsidP="005E60AC">
      <w:pPr>
        <w:ind w:firstLine="709"/>
        <w:jc w:val="both"/>
        <w:rPr>
          <w:sz w:val="28"/>
          <w:szCs w:val="28"/>
        </w:rPr>
      </w:pPr>
      <w:r>
        <w:rPr>
          <w:sz w:val="28"/>
          <w:szCs w:val="28"/>
        </w:rPr>
        <w:t xml:space="preserve">3.2. Согласно </w:t>
      </w:r>
      <w:r w:rsidRPr="00512645">
        <w:rPr>
          <w:sz w:val="28"/>
          <w:szCs w:val="28"/>
        </w:rPr>
        <w:t>49.6.3.4.</w:t>
      </w:r>
      <w:r>
        <w:rPr>
          <w:sz w:val="28"/>
          <w:szCs w:val="28"/>
        </w:rPr>
        <w:t xml:space="preserve"> Методики</w:t>
      </w:r>
      <w:r w:rsidRPr="00512645">
        <w:rPr>
          <w:sz w:val="28"/>
          <w:szCs w:val="28"/>
        </w:rPr>
        <w:t xml:space="preserve"> </w:t>
      </w:r>
      <w:r>
        <w:rPr>
          <w:sz w:val="28"/>
          <w:szCs w:val="28"/>
        </w:rPr>
        <w:t>п</w:t>
      </w:r>
      <w:r w:rsidRPr="00512645">
        <w:rPr>
          <w:sz w:val="28"/>
          <w:szCs w:val="28"/>
        </w:rPr>
        <w:t>рочие материальные затраты (Пмз) рассчитываются по формуле:</w:t>
      </w:r>
    </w:p>
    <w:p w14:paraId="77B982FD" w14:textId="77777777" w:rsidR="005E60AC" w:rsidRPr="00512645" w:rsidRDefault="005E60AC" w:rsidP="005E60AC">
      <w:pPr>
        <w:ind w:firstLine="709"/>
        <w:jc w:val="both"/>
        <w:rPr>
          <w:sz w:val="28"/>
          <w:szCs w:val="28"/>
        </w:rPr>
      </w:pPr>
    </w:p>
    <w:p w14:paraId="22E31DF8" w14:textId="77777777" w:rsidR="005E60AC" w:rsidRPr="00512645" w:rsidRDefault="005E60AC" w:rsidP="005E60AC">
      <w:pPr>
        <w:ind w:firstLine="709"/>
        <w:jc w:val="both"/>
        <w:rPr>
          <w:sz w:val="28"/>
          <w:szCs w:val="28"/>
        </w:rPr>
      </w:pPr>
    </w:p>
    <w:p w14:paraId="7E0188E2" w14:textId="77777777" w:rsidR="005E60AC" w:rsidRPr="00512645" w:rsidRDefault="005E60AC" w:rsidP="005E60AC">
      <w:pPr>
        <w:ind w:firstLine="709"/>
        <w:jc w:val="both"/>
        <w:rPr>
          <w:sz w:val="28"/>
          <w:szCs w:val="28"/>
        </w:rPr>
      </w:pPr>
      <w:r w:rsidRPr="00512645">
        <w:rPr>
          <w:noProof/>
          <w:sz w:val="28"/>
          <w:szCs w:val="28"/>
        </w:rPr>
        <w:drawing>
          <wp:inline distT="0" distB="0" distL="0" distR="0" wp14:anchorId="40A6EAF0" wp14:editId="5E8FDD4A">
            <wp:extent cx="4371975" cy="6858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512645">
        <w:rPr>
          <w:sz w:val="28"/>
          <w:szCs w:val="28"/>
        </w:rPr>
        <w:t xml:space="preserve">, </w:t>
      </w:r>
    </w:p>
    <w:p w14:paraId="1BED457B" w14:textId="77777777" w:rsidR="005E60AC" w:rsidRPr="00512645" w:rsidRDefault="005E60AC" w:rsidP="005E60AC">
      <w:pPr>
        <w:ind w:firstLine="709"/>
        <w:jc w:val="both"/>
        <w:rPr>
          <w:sz w:val="28"/>
          <w:szCs w:val="28"/>
        </w:rPr>
      </w:pPr>
    </w:p>
    <w:p w14:paraId="788F516D" w14:textId="77777777" w:rsidR="005E60AC" w:rsidRPr="00512645" w:rsidRDefault="005E60AC" w:rsidP="005E60AC">
      <w:pPr>
        <w:ind w:firstLine="709"/>
        <w:jc w:val="both"/>
        <w:rPr>
          <w:sz w:val="28"/>
          <w:szCs w:val="28"/>
        </w:rPr>
      </w:pPr>
      <w:r w:rsidRPr="00512645">
        <w:rPr>
          <w:sz w:val="28"/>
          <w:szCs w:val="28"/>
        </w:rPr>
        <w:t>где:</w:t>
      </w:r>
    </w:p>
    <w:p w14:paraId="2D33C952" w14:textId="77777777" w:rsidR="005E60AC" w:rsidRPr="00512645" w:rsidRDefault="005E60AC" w:rsidP="005E60AC">
      <w:pPr>
        <w:ind w:firstLine="709"/>
        <w:jc w:val="both"/>
        <w:rPr>
          <w:sz w:val="28"/>
          <w:szCs w:val="28"/>
        </w:rPr>
      </w:pPr>
      <w:r w:rsidRPr="00512645">
        <w:rPr>
          <w:noProof/>
          <w:sz w:val="28"/>
          <w:szCs w:val="28"/>
        </w:rPr>
        <w:drawing>
          <wp:inline distT="0" distB="0" distL="0" distR="0" wp14:anchorId="5029537F" wp14:editId="5C751364">
            <wp:extent cx="6286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512645">
        <w:rPr>
          <w:sz w:val="28"/>
          <w:szCs w:val="28"/>
        </w:rPr>
        <w:t xml:space="preserve"> - прочие материальные затраты в отчетном периоде, предшествующем текущему;</w:t>
      </w:r>
    </w:p>
    <w:p w14:paraId="36BF190B" w14:textId="77777777" w:rsidR="005E60AC" w:rsidRPr="00512645" w:rsidRDefault="005E60AC" w:rsidP="005E60AC">
      <w:pPr>
        <w:ind w:firstLine="709"/>
        <w:jc w:val="both"/>
        <w:rPr>
          <w:sz w:val="28"/>
          <w:szCs w:val="28"/>
        </w:rPr>
      </w:pPr>
      <w:r w:rsidRPr="00512645">
        <w:rPr>
          <w:sz w:val="28"/>
          <w:szCs w:val="28"/>
        </w:rPr>
        <w:lastRenderedPageBreak/>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C30950F" w14:textId="77777777" w:rsidR="005E60AC" w:rsidRPr="005A25C8" w:rsidRDefault="005E60AC" w:rsidP="005E60AC">
      <w:pPr>
        <w:ind w:firstLine="709"/>
        <w:jc w:val="both"/>
        <w:rPr>
          <w:sz w:val="28"/>
          <w:szCs w:val="28"/>
        </w:rPr>
      </w:pPr>
      <w:r w:rsidRPr="00512645">
        <w:rPr>
          <w:noProof/>
          <w:sz w:val="28"/>
          <w:szCs w:val="28"/>
        </w:rPr>
        <w:drawing>
          <wp:inline distT="0" distB="0" distL="0" distR="0" wp14:anchorId="1275BE85" wp14:editId="4A1AA9F7">
            <wp:extent cx="552450" cy="3333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512645">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r w:rsidRPr="005A25C8">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w:t>
      </w:r>
      <w:r>
        <w:rPr>
          <w:sz w:val="28"/>
          <w:szCs w:val="28"/>
        </w:rPr>
        <w:t>2</w:t>
      </w:r>
      <w:r w:rsidRPr="005A25C8">
        <w:rPr>
          <w:sz w:val="28"/>
          <w:szCs w:val="28"/>
        </w:rPr>
        <w:t xml:space="preserve">, стр. </w:t>
      </w:r>
      <w:r>
        <w:rPr>
          <w:sz w:val="28"/>
          <w:szCs w:val="28"/>
        </w:rPr>
        <w:t>111</w:t>
      </w:r>
      <w:r w:rsidRPr="005A25C8">
        <w:rPr>
          <w:sz w:val="28"/>
          <w:szCs w:val="28"/>
        </w:rPr>
        <w:t xml:space="preserve">). Однако данный расчет содержит расшифровку зависимости расходов от должностей работников, не содержит расшифровки </w:t>
      </w:r>
      <w:bookmarkStart w:id="108" w:name="_Hlk27555832"/>
      <w:r>
        <w:rPr>
          <w:sz w:val="28"/>
          <w:szCs w:val="28"/>
        </w:rPr>
        <w:t>прочих материальных затрат</w:t>
      </w:r>
      <w:bookmarkEnd w:id="108"/>
      <w:r w:rsidRPr="005A25C8">
        <w:rPr>
          <w:sz w:val="28"/>
          <w:szCs w:val="28"/>
        </w:rPr>
        <w:t>,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4ED34707" w14:textId="77777777" w:rsidR="005E60AC" w:rsidRPr="0014728F" w:rsidRDefault="005E60AC" w:rsidP="005E60AC">
      <w:pPr>
        <w:ind w:firstLine="709"/>
        <w:jc w:val="both"/>
        <w:rPr>
          <w:sz w:val="28"/>
          <w:szCs w:val="28"/>
        </w:rPr>
      </w:pPr>
      <w:r w:rsidRPr="006D1D7D">
        <w:rPr>
          <w:sz w:val="28"/>
          <w:szCs w:val="28"/>
        </w:rPr>
        <w:t xml:space="preserve">Согласно п. 49.15. </w:t>
      </w:r>
      <w:r w:rsidRPr="006D1D7D">
        <w:rPr>
          <w:sz w:val="28"/>
          <w:szCs w:val="28"/>
        </w:rPr>
        <w:tab/>
        <w:t xml:space="preserve">Методики расчет размера экономически обоснованных затрат, проектируемых на период регулирования, производится по каждой </w:t>
      </w:r>
      <w:r w:rsidRPr="0014728F">
        <w:rPr>
          <w:sz w:val="28"/>
          <w:szCs w:val="28"/>
        </w:rPr>
        <w:t>составляющей затрат в разрезе элементов затрат, а именно по каждому элементу затрат на период регулирования по следующей формуле:</w:t>
      </w:r>
    </w:p>
    <w:p w14:paraId="1A58A492" w14:textId="77777777" w:rsidR="005E60AC" w:rsidRPr="0014728F" w:rsidRDefault="005E60AC" w:rsidP="005E60AC">
      <w:pPr>
        <w:ind w:firstLine="709"/>
        <w:jc w:val="both"/>
        <w:rPr>
          <w:sz w:val="28"/>
          <w:szCs w:val="28"/>
        </w:rPr>
      </w:pPr>
    </w:p>
    <w:p w14:paraId="55AE4463" w14:textId="77777777" w:rsidR="005E60AC" w:rsidRPr="0014728F" w:rsidRDefault="005E60AC" w:rsidP="005E60AC">
      <w:pPr>
        <w:ind w:firstLine="709"/>
        <w:jc w:val="both"/>
        <w:rPr>
          <w:sz w:val="28"/>
          <w:szCs w:val="28"/>
        </w:rPr>
      </w:pPr>
      <w:r w:rsidRPr="0014728F">
        <w:rPr>
          <w:noProof/>
          <w:sz w:val="28"/>
          <w:szCs w:val="28"/>
        </w:rPr>
        <w:drawing>
          <wp:inline distT="0" distB="0" distL="0" distR="0" wp14:anchorId="7BF744AA" wp14:editId="58122917">
            <wp:extent cx="4162425" cy="6858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14728F">
        <w:rPr>
          <w:sz w:val="28"/>
          <w:szCs w:val="28"/>
        </w:rPr>
        <w:t xml:space="preserve">, </w:t>
      </w:r>
    </w:p>
    <w:p w14:paraId="19827185" w14:textId="77777777" w:rsidR="005E60AC" w:rsidRPr="0014728F" w:rsidRDefault="005E60AC" w:rsidP="005E60AC">
      <w:pPr>
        <w:ind w:firstLine="709"/>
        <w:jc w:val="both"/>
        <w:rPr>
          <w:sz w:val="28"/>
          <w:szCs w:val="28"/>
        </w:rPr>
      </w:pPr>
    </w:p>
    <w:p w14:paraId="3C49AFD7" w14:textId="77777777" w:rsidR="005E60AC" w:rsidRPr="0014728F" w:rsidRDefault="005E60AC" w:rsidP="005E60AC">
      <w:pPr>
        <w:ind w:firstLine="709"/>
        <w:jc w:val="both"/>
        <w:rPr>
          <w:sz w:val="28"/>
          <w:szCs w:val="28"/>
        </w:rPr>
      </w:pPr>
      <w:r w:rsidRPr="0014728F">
        <w:rPr>
          <w:sz w:val="28"/>
          <w:szCs w:val="28"/>
        </w:rPr>
        <w:t>где:</w:t>
      </w:r>
    </w:p>
    <w:p w14:paraId="71EBB19B" w14:textId="77777777" w:rsidR="005E60AC" w:rsidRPr="0014728F" w:rsidRDefault="005E60AC" w:rsidP="005E60AC">
      <w:pPr>
        <w:ind w:firstLine="709"/>
        <w:jc w:val="both"/>
        <w:rPr>
          <w:sz w:val="28"/>
          <w:szCs w:val="28"/>
        </w:rPr>
      </w:pPr>
      <w:r w:rsidRPr="0014728F">
        <w:rPr>
          <w:sz w:val="28"/>
          <w:szCs w:val="28"/>
        </w:rPr>
        <w:t>Е</w:t>
      </w:r>
      <w:r w:rsidRPr="0014728F">
        <w:rPr>
          <w:sz w:val="28"/>
          <w:szCs w:val="28"/>
          <w:vertAlign w:val="subscript"/>
        </w:rPr>
        <w:t>тек</w:t>
      </w:r>
      <w:r w:rsidRPr="0014728F">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21" w:history="1">
        <w:r w:rsidRPr="0014728F">
          <w:rPr>
            <w:rStyle w:val="af9"/>
            <w:sz w:val="28"/>
            <w:szCs w:val="28"/>
          </w:rPr>
          <w:t>пунктом 49</w:t>
        </w:r>
      </w:hyperlink>
      <w:r w:rsidRPr="0014728F">
        <w:rPr>
          <w:sz w:val="28"/>
          <w:szCs w:val="28"/>
        </w:rPr>
        <w:t xml:space="preserve"> Методики;</w:t>
      </w:r>
    </w:p>
    <w:p w14:paraId="7A0973BA" w14:textId="77777777" w:rsidR="005E60AC" w:rsidRPr="0014728F" w:rsidRDefault="005E60AC" w:rsidP="005E60AC">
      <w:pPr>
        <w:ind w:firstLine="709"/>
        <w:jc w:val="both"/>
        <w:rPr>
          <w:sz w:val="28"/>
          <w:szCs w:val="28"/>
        </w:rPr>
      </w:pPr>
      <w:r w:rsidRPr="0014728F">
        <w:rPr>
          <w:sz w:val="28"/>
          <w:szCs w:val="28"/>
        </w:rPr>
        <w:t>И</w:t>
      </w:r>
      <w:r w:rsidRPr="0014728F">
        <w:rPr>
          <w:sz w:val="28"/>
          <w:szCs w:val="28"/>
          <w:vertAlign w:val="subscript"/>
        </w:rPr>
        <w:t>р</w:t>
      </w:r>
      <w:r w:rsidRPr="0014728F">
        <w:rPr>
          <w:sz w:val="28"/>
          <w:szCs w:val="28"/>
        </w:rPr>
        <w:t xml:space="preserve"> - значение индекса инфляции на период регулирования, применяемого к соответствующему элементу затрат;</w:t>
      </w:r>
    </w:p>
    <w:p w14:paraId="57A9A07A" w14:textId="77777777" w:rsidR="005E60AC" w:rsidRPr="0014728F" w:rsidRDefault="005E60AC" w:rsidP="005E60AC">
      <w:pPr>
        <w:ind w:firstLine="709"/>
        <w:jc w:val="both"/>
        <w:rPr>
          <w:sz w:val="28"/>
          <w:szCs w:val="28"/>
        </w:rPr>
      </w:pPr>
      <w:r w:rsidRPr="0014728F">
        <w:rPr>
          <w:noProof/>
          <w:sz w:val="28"/>
          <w:szCs w:val="28"/>
        </w:rPr>
        <w:drawing>
          <wp:inline distT="0" distB="0" distL="0" distR="0" wp14:anchorId="4BBF3098" wp14:editId="00B81DE0">
            <wp:extent cx="333375" cy="200025"/>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4728F">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217E568B" w14:textId="77777777" w:rsidR="005E60AC" w:rsidRPr="006D1D7D" w:rsidRDefault="005E60AC" w:rsidP="005E60AC">
      <w:pPr>
        <w:ind w:firstLine="709"/>
        <w:jc w:val="both"/>
        <w:rPr>
          <w:sz w:val="28"/>
          <w:szCs w:val="28"/>
        </w:rPr>
      </w:pPr>
      <w:r w:rsidRPr="006D1D7D">
        <w:rPr>
          <w:sz w:val="28"/>
          <w:szCs w:val="28"/>
        </w:rPr>
        <w:t>Е</w:t>
      </w:r>
      <w:r w:rsidRPr="006D1D7D">
        <w:rPr>
          <w:sz w:val="28"/>
          <w:szCs w:val="28"/>
          <w:vertAlign w:val="subscript"/>
        </w:rPr>
        <w:t>кор</w:t>
      </w:r>
      <w:r w:rsidRPr="006D1D7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06CACD65" w14:textId="77777777" w:rsidR="005E60AC" w:rsidRPr="006D1D7D" w:rsidRDefault="005E60AC" w:rsidP="005E60AC">
      <w:pPr>
        <w:ind w:firstLine="709"/>
        <w:jc w:val="both"/>
        <w:rPr>
          <w:sz w:val="28"/>
          <w:szCs w:val="28"/>
        </w:rPr>
      </w:pPr>
      <w:r w:rsidRPr="006D1D7D">
        <w:rPr>
          <w:sz w:val="28"/>
          <w:szCs w:val="28"/>
        </w:rPr>
        <w:lastRenderedPageBreak/>
        <w:t xml:space="preserve">Величина расходов </w:t>
      </w:r>
      <w:r w:rsidRPr="0029149C">
        <w:rPr>
          <w:b/>
          <w:bCs/>
          <w:sz w:val="28"/>
          <w:szCs w:val="28"/>
        </w:rPr>
        <w:t>на прочие материальные затраты в отчетном периоде</w:t>
      </w:r>
      <w:r w:rsidRPr="006D1D7D">
        <w:rPr>
          <w:sz w:val="28"/>
          <w:szCs w:val="28"/>
        </w:rPr>
        <w:t xml:space="preserve"> </w:t>
      </w:r>
      <w:r>
        <w:rPr>
          <w:sz w:val="28"/>
          <w:szCs w:val="28"/>
        </w:rPr>
        <w:t xml:space="preserve">по расчёту специалиста принята по предложению организации и </w:t>
      </w:r>
      <w:r w:rsidRPr="006D1D7D">
        <w:rPr>
          <w:sz w:val="28"/>
          <w:szCs w:val="28"/>
        </w:rPr>
        <w:t xml:space="preserve">составила </w:t>
      </w:r>
      <w:r>
        <w:rPr>
          <w:sz w:val="28"/>
          <w:szCs w:val="28"/>
        </w:rPr>
        <w:t>285,45</w:t>
      </w:r>
      <w:r w:rsidRPr="006D1D7D">
        <w:rPr>
          <w:sz w:val="28"/>
          <w:szCs w:val="28"/>
        </w:rPr>
        <w:t xml:space="preserve"> тыс.</w:t>
      </w:r>
      <w:r>
        <w:rPr>
          <w:sz w:val="28"/>
          <w:szCs w:val="28"/>
        </w:rPr>
        <w:t xml:space="preserve"> </w:t>
      </w:r>
      <w:r w:rsidRPr="006D1D7D">
        <w:rPr>
          <w:sz w:val="28"/>
          <w:szCs w:val="28"/>
        </w:rPr>
        <w:t>руб., в том числе:</w:t>
      </w:r>
    </w:p>
    <w:p w14:paraId="2D364654" w14:textId="77777777" w:rsidR="005E60AC" w:rsidRPr="006D1D7D" w:rsidRDefault="005E60AC" w:rsidP="005E60AC">
      <w:pPr>
        <w:ind w:firstLine="709"/>
        <w:jc w:val="both"/>
        <w:rPr>
          <w:sz w:val="28"/>
          <w:szCs w:val="28"/>
        </w:rPr>
      </w:pPr>
      <w:r w:rsidRPr="006D1D7D">
        <w:rPr>
          <w:sz w:val="28"/>
          <w:szCs w:val="28"/>
        </w:rPr>
        <w:t xml:space="preserve">- расходы, связанные с эксплуатацией железнодорожного подвижного состава – </w:t>
      </w:r>
      <w:r>
        <w:rPr>
          <w:sz w:val="28"/>
          <w:szCs w:val="28"/>
        </w:rPr>
        <w:t>144,56</w:t>
      </w:r>
      <w:r w:rsidRPr="006D1D7D">
        <w:rPr>
          <w:sz w:val="28"/>
          <w:szCs w:val="28"/>
        </w:rPr>
        <w:t xml:space="preserve"> тыс.</w:t>
      </w:r>
      <w:r>
        <w:rPr>
          <w:sz w:val="28"/>
          <w:szCs w:val="28"/>
        </w:rPr>
        <w:t xml:space="preserve"> </w:t>
      </w:r>
      <w:r w:rsidRPr="006D1D7D">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1634C58E" w14:textId="77777777" w:rsidR="005E60AC" w:rsidRDefault="005E60AC" w:rsidP="005E60AC">
      <w:pPr>
        <w:ind w:firstLine="709"/>
        <w:jc w:val="both"/>
        <w:rPr>
          <w:sz w:val="28"/>
          <w:szCs w:val="28"/>
        </w:rPr>
      </w:pPr>
      <w:r w:rsidRPr="006D1D7D">
        <w:rPr>
          <w:sz w:val="28"/>
          <w:szCs w:val="28"/>
        </w:rPr>
        <w:t xml:space="preserve">- расходы, связанные с продажей проездных билетов </w:t>
      </w:r>
      <w:r>
        <w:rPr>
          <w:sz w:val="28"/>
          <w:szCs w:val="28"/>
        </w:rPr>
        <w:t>140,89</w:t>
      </w:r>
      <w:r w:rsidRPr="006D1D7D">
        <w:rPr>
          <w:sz w:val="28"/>
          <w:szCs w:val="28"/>
        </w:rPr>
        <w:t xml:space="preserve"> тыс.</w:t>
      </w:r>
      <w:r>
        <w:rPr>
          <w:sz w:val="28"/>
          <w:szCs w:val="28"/>
        </w:rPr>
        <w:t xml:space="preserve"> </w:t>
      </w:r>
      <w:r w:rsidRPr="006D1D7D">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018BA58B" w14:textId="77777777" w:rsidR="005E60AC" w:rsidRDefault="005E60AC" w:rsidP="005E60AC">
      <w:pPr>
        <w:ind w:firstLine="709"/>
        <w:jc w:val="both"/>
        <w:rPr>
          <w:sz w:val="28"/>
          <w:szCs w:val="28"/>
        </w:rPr>
      </w:pPr>
      <w:r w:rsidRPr="0029149C">
        <w:rPr>
          <w:sz w:val="28"/>
          <w:szCs w:val="28"/>
        </w:rPr>
        <w:t xml:space="preserve">- расходы, связанные с облуживанием пассажиров на вокзалах - </w:t>
      </w:r>
      <w:r>
        <w:rPr>
          <w:sz w:val="28"/>
          <w:szCs w:val="28"/>
        </w:rPr>
        <w:t xml:space="preserve">                            </w:t>
      </w:r>
      <w:r w:rsidRPr="0029149C">
        <w:rPr>
          <w:sz w:val="28"/>
          <w:szCs w:val="28"/>
        </w:rPr>
        <w:t xml:space="preserve"> </w:t>
      </w:r>
      <w:r>
        <w:rPr>
          <w:sz w:val="28"/>
          <w:szCs w:val="28"/>
        </w:rPr>
        <w:t>0</w:t>
      </w:r>
      <w:r w:rsidRPr="0029149C">
        <w:rPr>
          <w:sz w:val="28"/>
          <w:szCs w:val="28"/>
        </w:rPr>
        <w:t xml:space="preserve"> тыс.</w:t>
      </w:r>
      <w:r>
        <w:rPr>
          <w:sz w:val="28"/>
          <w:szCs w:val="28"/>
        </w:rPr>
        <w:t xml:space="preserve"> </w:t>
      </w:r>
      <w:r w:rsidRPr="0029149C">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655A6783" w14:textId="77777777" w:rsidR="005E60AC" w:rsidRDefault="005E60AC" w:rsidP="005E60AC">
      <w:pPr>
        <w:ind w:firstLine="540"/>
        <w:jc w:val="both"/>
        <w:rPr>
          <w:sz w:val="28"/>
          <w:szCs w:val="28"/>
        </w:rPr>
      </w:pPr>
      <w:r w:rsidRPr="000F11D9">
        <w:rPr>
          <w:sz w:val="28"/>
          <w:szCs w:val="28"/>
        </w:rPr>
        <w:t xml:space="preserve">Величина расходов </w:t>
      </w:r>
      <w:r>
        <w:rPr>
          <w:sz w:val="28"/>
          <w:szCs w:val="28"/>
        </w:rPr>
        <w:t>на прочие материальные затраты</w:t>
      </w:r>
      <w:r w:rsidRPr="000F11D9">
        <w:rPr>
          <w:sz w:val="28"/>
          <w:szCs w:val="28"/>
        </w:rPr>
        <w:t xml:space="preserve"> </w:t>
      </w:r>
      <w:r w:rsidRPr="008539C5">
        <w:rPr>
          <w:b/>
          <w:bCs/>
          <w:sz w:val="28"/>
          <w:szCs w:val="28"/>
        </w:rPr>
        <w:t xml:space="preserve">в </w:t>
      </w:r>
      <w:r>
        <w:rPr>
          <w:b/>
          <w:bCs/>
          <w:sz w:val="28"/>
          <w:szCs w:val="28"/>
        </w:rPr>
        <w:t xml:space="preserve">текущем </w:t>
      </w:r>
      <w:r w:rsidRPr="008539C5">
        <w:rPr>
          <w:b/>
          <w:bCs/>
          <w:sz w:val="28"/>
          <w:szCs w:val="28"/>
        </w:rPr>
        <w:t xml:space="preserve">периоде по расчету специалиста </w:t>
      </w:r>
      <w:r>
        <w:rPr>
          <w:b/>
          <w:bCs/>
          <w:sz w:val="28"/>
          <w:szCs w:val="28"/>
        </w:rPr>
        <w:t>предлагает принять по предложению организации в размере</w:t>
      </w:r>
      <w:r w:rsidRPr="008539C5">
        <w:rPr>
          <w:b/>
          <w:bCs/>
          <w:sz w:val="28"/>
          <w:szCs w:val="28"/>
        </w:rPr>
        <w:t xml:space="preserve"> </w:t>
      </w:r>
      <w:r>
        <w:rPr>
          <w:b/>
          <w:bCs/>
          <w:sz w:val="28"/>
          <w:szCs w:val="28"/>
        </w:rPr>
        <w:t>294,75</w:t>
      </w:r>
      <w:r w:rsidRPr="008539C5">
        <w:rPr>
          <w:b/>
          <w:bCs/>
          <w:sz w:val="28"/>
          <w:szCs w:val="28"/>
        </w:rPr>
        <w:t>тыс. руб.</w:t>
      </w:r>
      <w:r w:rsidRPr="007803CC">
        <w:rPr>
          <w:bCs/>
          <w:sz w:val="28"/>
          <w:szCs w:val="28"/>
        </w:rPr>
        <w:t xml:space="preserve"> </w:t>
      </w:r>
      <w:r w:rsidRPr="00423810">
        <w:rPr>
          <w:bCs/>
          <w:sz w:val="28"/>
          <w:szCs w:val="28"/>
        </w:rPr>
        <w:t>Предложение организации находится в рамках расчетной суммы по формулам Методики 1649/17.</w:t>
      </w:r>
    </w:p>
    <w:p w14:paraId="5841F843" w14:textId="77777777" w:rsidR="005E60AC" w:rsidRPr="00423810" w:rsidRDefault="005E60AC" w:rsidP="005E60AC">
      <w:pPr>
        <w:ind w:firstLine="709"/>
        <w:jc w:val="both"/>
        <w:rPr>
          <w:bCs/>
          <w:sz w:val="28"/>
          <w:szCs w:val="28"/>
        </w:rPr>
      </w:pPr>
      <w:r>
        <w:rPr>
          <w:bCs/>
          <w:sz w:val="28"/>
          <w:szCs w:val="28"/>
        </w:rPr>
        <w:t>З</w:t>
      </w:r>
      <w:r w:rsidRPr="00423810">
        <w:rPr>
          <w:bCs/>
          <w:sz w:val="28"/>
          <w:szCs w:val="28"/>
        </w:rPr>
        <w:t xml:space="preserve">атраты на прочие материальные затраты на период регулирования </w:t>
      </w:r>
      <w:bookmarkStart w:id="109" w:name="_Hlk26439408"/>
      <w:r w:rsidRPr="00423810">
        <w:rPr>
          <w:b/>
          <w:sz w:val="28"/>
          <w:szCs w:val="28"/>
        </w:rPr>
        <w:t xml:space="preserve">специалист предлагает принять в сумме </w:t>
      </w:r>
      <w:bookmarkEnd w:id="109"/>
      <w:r w:rsidRPr="00423810">
        <w:rPr>
          <w:b/>
          <w:sz w:val="28"/>
          <w:szCs w:val="28"/>
        </w:rPr>
        <w:t>305,95 тыс. руб.</w:t>
      </w:r>
      <w:r w:rsidRPr="00423810">
        <w:rPr>
          <w:bCs/>
          <w:sz w:val="28"/>
          <w:szCs w:val="28"/>
        </w:rPr>
        <w:t xml:space="preserve"> по предложению организации. Предложение организации находится в рамках расчетной суммы по формулам Методики 1649/17.</w:t>
      </w:r>
    </w:p>
    <w:p w14:paraId="75DE0850" w14:textId="77777777" w:rsidR="005E60AC" w:rsidRPr="00512645" w:rsidRDefault="005E60AC" w:rsidP="005E60AC">
      <w:pPr>
        <w:ind w:firstLine="709"/>
        <w:jc w:val="both"/>
        <w:rPr>
          <w:sz w:val="28"/>
          <w:szCs w:val="28"/>
        </w:rPr>
      </w:pPr>
      <w:r>
        <w:rPr>
          <w:sz w:val="28"/>
          <w:szCs w:val="28"/>
        </w:rPr>
        <w:t xml:space="preserve">4. </w:t>
      </w:r>
      <w:r>
        <w:rPr>
          <w:b/>
          <w:sz w:val="28"/>
          <w:szCs w:val="28"/>
        </w:rPr>
        <w:t>Прочие расходы</w:t>
      </w:r>
      <w:r w:rsidRPr="00C66E3C">
        <w:rPr>
          <w:sz w:val="28"/>
          <w:szCs w:val="28"/>
        </w:rPr>
        <w:t xml:space="preserve"> АО «Кузбасс пригород» предлагает принять в размере </w:t>
      </w:r>
      <w:r>
        <w:rPr>
          <w:sz w:val="28"/>
          <w:szCs w:val="28"/>
        </w:rPr>
        <w:t>76254,82</w:t>
      </w:r>
      <w:r w:rsidRPr="00C66E3C">
        <w:rPr>
          <w:sz w:val="28"/>
          <w:szCs w:val="28"/>
        </w:rPr>
        <w:t xml:space="preserve"> тыс.</w:t>
      </w:r>
      <w:r>
        <w:rPr>
          <w:sz w:val="28"/>
          <w:szCs w:val="28"/>
        </w:rPr>
        <w:t xml:space="preserve"> </w:t>
      </w:r>
      <w:r w:rsidRPr="00C66E3C">
        <w:rPr>
          <w:sz w:val="28"/>
          <w:szCs w:val="28"/>
        </w:rPr>
        <w:t>руб.</w:t>
      </w:r>
      <w:r>
        <w:rPr>
          <w:sz w:val="28"/>
          <w:szCs w:val="28"/>
        </w:rPr>
        <w:t>, из них 71326,31 тыс.руб. - расходы на обеспечение транспортной безопасности, 4928,51 тыс.руб. - прочие расходы.</w:t>
      </w:r>
    </w:p>
    <w:p w14:paraId="61F1ED6E" w14:textId="77777777" w:rsidR="005E60AC" w:rsidRPr="00C66E3C" w:rsidRDefault="005E60AC" w:rsidP="005E60AC">
      <w:pPr>
        <w:autoSpaceDE w:val="0"/>
        <w:autoSpaceDN w:val="0"/>
        <w:adjustRightInd w:val="0"/>
        <w:ind w:firstLine="540"/>
        <w:jc w:val="both"/>
        <w:rPr>
          <w:bCs/>
          <w:sz w:val="28"/>
          <w:szCs w:val="28"/>
        </w:rPr>
      </w:pPr>
      <w:r>
        <w:rPr>
          <w:bCs/>
          <w:sz w:val="28"/>
          <w:szCs w:val="28"/>
        </w:rPr>
        <w:t xml:space="preserve">Согласно </w:t>
      </w:r>
      <w:r w:rsidRPr="00C66E3C">
        <w:rPr>
          <w:bCs/>
          <w:sz w:val="28"/>
          <w:szCs w:val="28"/>
        </w:rPr>
        <w:t xml:space="preserve">49.6.5. </w:t>
      </w:r>
      <w:r>
        <w:rPr>
          <w:bCs/>
          <w:sz w:val="28"/>
          <w:szCs w:val="28"/>
        </w:rPr>
        <w:t>Методики п</w:t>
      </w:r>
      <w:r w:rsidRPr="00C66E3C">
        <w:rPr>
          <w:bCs/>
          <w:sz w:val="28"/>
          <w:szCs w:val="28"/>
        </w:rPr>
        <w:t>рочие расходы (</w:t>
      </w:r>
      <w:r w:rsidRPr="00C66E3C">
        <w:rPr>
          <w:bCs/>
          <w:noProof/>
          <w:position w:val="-11"/>
          <w:sz w:val="28"/>
          <w:szCs w:val="28"/>
        </w:rPr>
        <w:drawing>
          <wp:inline distT="0" distB="0" distL="0" distR="0" wp14:anchorId="325EC802" wp14:editId="792BBFF4">
            <wp:extent cx="447675" cy="3238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66E3C">
        <w:rPr>
          <w:bCs/>
          <w:sz w:val="28"/>
          <w:szCs w:val="28"/>
        </w:rPr>
        <w:t>), за исключением услуг сторонних организаций, рассчитываются по формуле:</w:t>
      </w:r>
    </w:p>
    <w:p w14:paraId="192E8548" w14:textId="77777777" w:rsidR="005E60AC" w:rsidRPr="00C66E3C" w:rsidRDefault="005E60AC" w:rsidP="005E60AC">
      <w:pPr>
        <w:autoSpaceDE w:val="0"/>
        <w:autoSpaceDN w:val="0"/>
        <w:adjustRightInd w:val="0"/>
        <w:jc w:val="both"/>
        <w:outlineLvl w:val="0"/>
        <w:rPr>
          <w:bCs/>
          <w:sz w:val="28"/>
          <w:szCs w:val="28"/>
        </w:rPr>
      </w:pPr>
    </w:p>
    <w:p w14:paraId="28BBD959" w14:textId="77777777" w:rsidR="005E60AC" w:rsidRPr="00C66E3C" w:rsidRDefault="005E60AC" w:rsidP="005E60AC">
      <w:pPr>
        <w:autoSpaceDE w:val="0"/>
        <w:autoSpaceDN w:val="0"/>
        <w:adjustRightInd w:val="0"/>
        <w:ind w:firstLine="540"/>
        <w:jc w:val="both"/>
        <w:rPr>
          <w:bCs/>
          <w:sz w:val="28"/>
          <w:szCs w:val="28"/>
        </w:rPr>
      </w:pPr>
      <w:r w:rsidRPr="00C66E3C">
        <w:rPr>
          <w:bCs/>
          <w:noProof/>
          <w:position w:val="-34"/>
          <w:sz w:val="28"/>
          <w:szCs w:val="28"/>
        </w:rPr>
        <w:drawing>
          <wp:inline distT="0" distB="0" distL="0" distR="0" wp14:anchorId="1E6FE712" wp14:editId="46005D4E">
            <wp:extent cx="6029325" cy="6191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498DFC08" w14:textId="77777777" w:rsidR="005E60AC" w:rsidRPr="00C66E3C" w:rsidRDefault="005E60AC" w:rsidP="005E60AC">
      <w:pPr>
        <w:autoSpaceDE w:val="0"/>
        <w:autoSpaceDN w:val="0"/>
        <w:adjustRightInd w:val="0"/>
        <w:jc w:val="both"/>
        <w:rPr>
          <w:bCs/>
          <w:sz w:val="28"/>
          <w:szCs w:val="28"/>
        </w:rPr>
      </w:pPr>
    </w:p>
    <w:p w14:paraId="670A8A6F" w14:textId="77777777" w:rsidR="005E60AC" w:rsidRPr="00C66E3C" w:rsidRDefault="005E60AC" w:rsidP="005E60AC">
      <w:pPr>
        <w:autoSpaceDE w:val="0"/>
        <w:autoSpaceDN w:val="0"/>
        <w:adjustRightInd w:val="0"/>
        <w:ind w:firstLine="540"/>
        <w:jc w:val="both"/>
        <w:rPr>
          <w:bCs/>
          <w:sz w:val="28"/>
          <w:szCs w:val="28"/>
        </w:rPr>
      </w:pPr>
      <w:r w:rsidRPr="00C66E3C">
        <w:rPr>
          <w:bCs/>
          <w:sz w:val="28"/>
          <w:szCs w:val="28"/>
        </w:rPr>
        <w:t>где:</w:t>
      </w:r>
    </w:p>
    <w:p w14:paraId="1A6DA1C3"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1"/>
          <w:sz w:val="28"/>
          <w:szCs w:val="28"/>
        </w:rPr>
        <w:drawing>
          <wp:inline distT="0" distB="0" distL="0" distR="0" wp14:anchorId="170842EB" wp14:editId="32FBF316">
            <wp:extent cx="447675" cy="3238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66E3C">
        <w:rPr>
          <w:bCs/>
          <w:sz w:val="28"/>
          <w:szCs w:val="28"/>
        </w:rPr>
        <w:t xml:space="preserve"> - прочие расходы в отчетном периоде, предшествующем текущему;</w:t>
      </w:r>
    </w:p>
    <w:p w14:paraId="7AE37CB8"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1"/>
          <w:sz w:val="28"/>
          <w:szCs w:val="28"/>
        </w:rPr>
        <w:drawing>
          <wp:inline distT="0" distB="0" distL="0" distR="0" wp14:anchorId="06A951F0" wp14:editId="28B9077B">
            <wp:extent cx="447675" cy="32385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66E3C">
        <w:rPr>
          <w:bCs/>
          <w:sz w:val="28"/>
          <w:szCs w:val="28"/>
        </w:rPr>
        <w:t xml:space="preserve"> - налог на имущество в отчетном периоде, предшествующем текущему;</w:t>
      </w:r>
    </w:p>
    <w:p w14:paraId="0434989B"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1"/>
          <w:sz w:val="28"/>
          <w:szCs w:val="28"/>
        </w:rPr>
        <w:drawing>
          <wp:inline distT="0" distB="0" distL="0" distR="0" wp14:anchorId="5D60C25D" wp14:editId="640D4AF7">
            <wp:extent cx="447675" cy="3238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66E3C">
        <w:rPr>
          <w:bCs/>
          <w:sz w:val="28"/>
          <w:szCs w:val="28"/>
        </w:rPr>
        <w:t xml:space="preserve"> - сумма расходов на лизинг в отчетном периоде, предшествующем текущему;</w:t>
      </w:r>
    </w:p>
    <w:p w14:paraId="70CF2C3A"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2"/>
          <w:sz w:val="28"/>
          <w:szCs w:val="28"/>
        </w:rPr>
        <w:lastRenderedPageBreak/>
        <w:drawing>
          <wp:inline distT="0" distB="0" distL="0" distR="0" wp14:anchorId="6D01D61F" wp14:editId="7A804EC8">
            <wp:extent cx="53340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66E3C">
        <w:rPr>
          <w:bCs/>
          <w:sz w:val="28"/>
          <w:szCs w:val="28"/>
        </w:rPr>
        <w:t xml:space="preserve"> - доля прочих расходов, зависящих от объемов перевозок;</w:t>
      </w:r>
    </w:p>
    <w:p w14:paraId="56E09691"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1"/>
          <w:sz w:val="28"/>
          <w:szCs w:val="28"/>
        </w:rPr>
        <w:drawing>
          <wp:inline distT="0" distB="0" distL="0" distR="0" wp14:anchorId="275B41AC" wp14:editId="72F3366D">
            <wp:extent cx="447675" cy="3238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66E3C">
        <w:rPr>
          <w:bCs/>
          <w:sz w:val="28"/>
          <w:szCs w:val="28"/>
        </w:rPr>
        <w:t xml:space="preserve"> - налог на имущество, прогнозируемый на текущий период;</w:t>
      </w:r>
    </w:p>
    <w:p w14:paraId="00FD2F4B" w14:textId="77777777" w:rsidR="005E60AC" w:rsidRPr="00C66E3C" w:rsidRDefault="005E60AC" w:rsidP="005E60AC">
      <w:pPr>
        <w:autoSpaceDE w:val="0"/>
        <w:autoSpaceDN w:val="0"/>
        <w:adjustRightInd w:val="0"/>
        <w:spacing w:before="280"/>
        <w:ind w:firstLine="540"/>
        <w:jc w:val="both"/>
        <w:rPr>
          <w:bCs/>
          <w:sz w:val="28"/>
          <w:szCs w:val="28"/>
        </w:rPr>
      </w:pPr>
      <w:r w:rsidRPr="00C66E3C">
        <w:rPr>
          <w:bCs/>
          <w:noProof/>
          <w:position w:val="-11"/>
          <w:sz w:val="28"/>
          <w:szCs w:val="28"/>
        </w:rPr>
        <w:drawing>
          <wp:inline distT="0" distB="0" distL="0" distR="0" wp14:anchorId="777BF6B8" wp14:editId="69B4EC40">
            <wp:extent cx="428625" cy="3238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C66E3C">
        <w:rPr>
          <w:bCs/>
          <w:sz w:val="28"/>
          <w:szCs w:val="28"/>
        </w:rPr>
        <w:t xml:space="preserve"> - расходы на лизинг, прогнозируемые на текущий период.</w:t>
      </w:r>
    </w:p>
    <w:p w14:paraId="0C0BF1F8" w14:textId="77777777" w:rsidR="005E60AC" w:rsidRDefault="005E60AC" w:rsidP="005E60AC">
      <w:pPr>
        <w:ind w:left="709"/>
        <w:jc w:val="both"/>
        <w:rPr>
          <w:sz w:val="28"/>
          <w:szCs w:val="28"/>
        </w:rPr>
      </w:pPr>
    </w:p>
    <w:p w14:paraId="414E6088" w14:textId="77777777" w:rsidR="005E60AC" w:rsidRPr="005A25C8" w:rsidRDefault="005E60AC" w:rsidP="005E60AC">
      <w:pPr>
        <w:ind w:firstLine="709"/>
        <w:jc w:val="both"/>
        <w:rPr>
          <w:sz w:val="28"/>
          <w:szCs w:val="28"/>
        </w:rPr>
      </w:pPr>
      <w:r w:rsidRPr="005A25C8">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w:t>
      </w:r>
      <w:r>
        <w:rPr>
          <w:sz w:val="28"/>
          <w:szCs w:val="28"/>
        </w:rPr>
        <w:t>2</w:t>
      </w:r>
      <w:r w:rsidRPr="005A25C8">
        <w:rPr>
          <w:sz w:val="28"/>
          <w:szCs w:val="28"/>
        </w:rPr>
        <w:t xml:space="preserve">, стр. </w:t>
      </w:r>
      <w:r>
        <w:rPr>
          <w:sz w:val="28"/>
          <w:szCs w:val="28"/>
        </w:rPr>
        <w:t>111</w:t>
      </w:r>
      <w:r w:rsidRPr="005A25C8">
        <w:rPr>
          <w:sz w:val="28"/>
          <w:szCs w:val="28"/>
        </w:rPr>
        <w:t xml:space="preserve">). Однако данный расчет содержит расшифровку зависимости расходов от должностей работников, не содержит расшифровки </w:t>
      </w:r>
      <w:r>
        <w:rPr>
          <w:sz w:val="28"/>
          <w:szCs w:val="28"/>
        </w:rPr>
        <w:t>прочих расходов</w:t>
      </w:r>
      <w:r w:rsidRPr="005A25C8">
        <w:rPr>
          <w:sz w:val="28"/>
          <w:szCs w:val="28"/>
        </w:rPr>
        <w:t xml:space="preserve">, не отражает зависимость прочих </w:t>
      </w:r>
      <w:r>
        <w:rPr>
          <w:sz w:val="28"/>
          <w:szCs w:val="28"/>
        </w:rPr>
        <w:t>расходов</w:t>
      </w:r>
      <w:r w:rsidRPr="005A25C8">
        <w:rPr>
          <w:sz w:val="28"/>
          <w:szCs w:val="28"/>
        </w:rPr>
        <w:t xml:space="preserve">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76DA118A" w14:textId="77777777" w:rsidR="005E60AC" w:rsidRPr="00512645" w:rsidRDefault="005E60AC" w:rsidP="005E60AC">
      <w:pPr>
        <w:ind w:firstLine="709"/>
        <w:jc w:val="both"/>
        <w:rPr>
          <w:sz w:val="28"/>
          <w:szCs w:val="28"/>
        </w:rPr>
      </w:pPr>
      <w:r>
        <w:rPr>
          <w:sz w:val="28"/>
          <w:szCs w:val="28"/>
        </w:rPr>
        <w:t>Налог на имущество АО «Кузбасс-пригород» учитывает на счете 26.</w:t>
      </w:r>
    </w:p>
    <w:p w14:paraId="26DFD245" w14:textId="77777777" w:rsidR="005E60AC" w:rsidRPr="006D1D7D" w:rsidRDefault="005E60AC" w:rsidP="005E60AC">
      <w:pPr>
        <w:ind w:firstLine="709"/>
        <w:jc w:val="both"/>
        <w:rPr>
          <w:sz w:val="28"/>
          <w:szCs w:val="28"/>
        </w:rPr>
      </w:pPr>
      <w:r w:rsidRPr="006D1D7D">
        <w:rPr>
          <w:sz w:val="28"/>
          <w:szCs w:val="28"/>
        </w:rPr>
        <w:t xml:space="preserve">Согласно п. 49.15. </w:t>
      </w:r>
      <w:r w:rsidRPr="006D1D7D">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39273B6" w14:textId="77777777" w:rsidR="005E60AC" w:rsidRPr="006D1D7D" w:rsidRDefault="005E60AC" w:rsidP="005E60AC">
      <w:pPr>
        <w:ind w:firstLine="709"/>
        <w:jc w:val="both"/>
        <w:rPr>
          <w:sz w:val="28"/>
          <w:szCs w:val="28"/>
        </w:rPr>
      </w:pPr>
    </w:p>
    <w:p w14:paraId="546DF45E" w14:textId="77777777" w:rsidR="005E60AC" w:rsidRPr="006D1D7D" w:rsidRDefault="005E60AC" w:rsidP="005E60AC">
      <w:pPr>
        <w:ind w:firstLine="709"/>
        <w:jc w:val="both"/>
        <w:rPr>
          <w:sz w:val="28"/>
          <w:szCs w:val="28"/>
        </w:rPr>
      </w:pPr>
      <w:r w:rsidRPr="006D1D7D">
        <w:rPr>
          <w:noProof/>
          <w:sz w:val="28"/>
          <w:szCs w:val="28"/>
        </w:rPr>
        <w:drawing>
          <wp:inline distT="0" distB="0" distL="0" distR="0" wp14:anchorId="5CD83362" wp14:editId="6D381229">
            <wp:extent cx="4162425" cy="685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6D1D7D">
        <w:rPr>
          <w:sz w:val="28"/>
          <w:szCs w:val="28"/>
        </w:rPr>
        <w:t xml:space="preserve">, </w:t>
      </w:r>
    </w:p>
    <w:p w14:paraId="19449FAE" w14:textId="77777777" w:rsidR="005E60AC" w:rsidRPr="006D1D7D" w:rsidRDefault="005E60AC" w:rsidP="005E60AC">
      <w:pPr>
        <w:ind w:firstLine="709"/>
        <w:jc w:val="both"/>
        <w:rPr>
          <w:sz w:val="28"/>
          <w:szCs w:val="28"/>
        </w:rPr>
      </w:pPr>
    </w:p>
    <w:p w14:paraId="78AE8E67" w14:textId="77777777" w:rsidR="005E60AC" w:rsidRPr="006D1D7D" w:rsidRDefault="005E60AC" w:rsidP="005E60AC">
      <w:pPr>
        <w:ind w:firstLine="709"/>
        <w:jc w:val="both"/>
        <w:rPr>
          <w:sz w:val="28"/>
          <w:szCs w:val="28"/>
        </w:rPr>
      </w:pPr>
      <w:r w:rsidRPr="006D1D7D">
        <w:rPr>
          <w:sz w:val="28"/>
          <w:szCs w:val="28"/>
        </w:rPr>
        <w:t>где:</w:t>
      </w:r>
    </w:p>
    <w:p w14:paraId="5B9A0E76" w14:textId="77777777" w:rsidR="005E60AC" w:rsidRPr="0014728F" w:rsidRDefault="005E60AC" w:rsidP="005E60AC">
      <w:pPr>
        <w:ind w:firstLine="709"/>
        <w:jc w:val="both"/>
        <w:rPr>
          <w:sz w:val="28"/>
          <w:szCs w:val="28"/>
        </w:rPr>
      </w:pPr>
      <w:r w:rsidRPr="006D1D7D">
        <w:rPr>
          <w:sz w:val="28"/>
          <w:szCs w:val="28"/>
        </w:rPr>
        <w:t>Е</w:t>
      </w:r>
      <w:r w:rsidRPr="006D1D7D">
        <w:rPr>
          <w:sz w:val="28"/>
          <w:szCs w:val="28"/>
          <w:vertAlign w:val="subscript"/>
        </w:rPr>
        <w:t>тек</w:t>
      </w:r>
      <w:r w:rsidRPr="006D1D7D">
        <w:rPr>
          <w:sz w:val="28"/>
          <w:szCs w:val="28"/>
        </w:rPr>
        <w:t xml:space="preserve"> - величина расходов субъекта </w:t>
      </w:r>
      <w:r w:rsidRPr="0014728F">
        <w:rPr>
          <w:sz w:val="28"/>
          <w:szCs w:val="28"/>
        </w:rPr>
        <w:t xml:space="preserve">регулирования по соответствующему элементу затрат, рассчитанная на текущий период в соответствии с </w:t>
      </w:r>
      <w:hyperlink r:id="rId122" w:history="1">
        <w:r w:rsidRPr="0014728F">
          <w:rPr>
            <w:rStyle w:val="af9"/>
            <w:sz w:val="28"/>
            <w:szCs w:val="28"/>
          </w:rPr>
          <w:t>пунктом 49</w:t>
        </w:r>
      </w:hyperlink>
      <w:r w:rsidRPr="0014728F">
        <w:rPr>
          <w:sz w:val="28"/>
          <w:szCs w:val="28"/>
        </w:rPr>
        <w:t xml:space="preserve"> Методики;</w:t>
      </w:r>
    </w:p>
    <w:p w14:paraId="4029A740" w14:textId="77777777" w:rsidR="005E60AC" w:rsidRPr="0014728F" w:rsidRDefault="005E60AC" w:rsidP="005E60AC">
      <w:pPr>
        <w:ind w:firstLine="709"/>
        <w:jc w:val="both"/>
        <w:rPr>
          <w:sz w:val="28"/>
          <w:szCs w:val="28"/>
        </w:rPr>
      </w:pPr>
      <w:r w:rsidRPr="0014728F">
        <w:rPr>
          <w:sz w:val="28"/>
          <w:szCs w:val="28"/>
        </w:rPr>
        <w:t>И</w:t>
      </w:r>
      <w:r w:rsidRPr="0014728F">
        <w:rPr>
          <w:sz w:val="28"/>
          <w:szCs w:val="28"/>
          <w:vertAlign w:val="subscript"/>
        </w:rPr>
        <w:t>р</w:t>
      </w:r>
      <w:r w:rsidRPr="0014728F">
        <w:rPr>
          <w:sz w:val="28"/>
          <w:szCs w:val="28"/>
        </w:rPr>
        <w:t xml:space="preserve"> - значение индекса инфляции на период регулирования, применяемого к соответствующему элементу затрат;</w:t>
      </w:r>
    </w:p>
    <w:p w14:paraId="190208AF" w14:textId="77777777" w:rsidR="005E60AC" w:rsidRPr="006D1D7D" w:rsidRDefault="005E60AC" w:rsidP="005E60AC">
      <w:pPr>
        <w:ind w:firstLine="709"/>
        <w:jc w:val="both"/>
        <w:rPr>
          <w:sz w:val="28"/>
          <w:szCs w:val="28"/>
        </w:rPr>
      </w:pPr>
      <w:r w:rsidRPr="0014728F">
        <w:rPr>
          <w:noProof/>
          <w:sz w:val="28"/>
          <w:szCs w:val="28"/>
        </w:rPr>
        <w:drawing>
          <wp:inline distT="0" distB="0" distL="0" distR="0" wp14:anchorId="1B1DADC0" wp14:editId="5C9F6628">
            <wp:extent cx="333375" cy="200025"/>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4728F">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w:t>
      </w:r>
      <w:r w:rsidRPr="006D1D7D">
        <w:rPr>
          <w:sz w:val="28"/>
          <w:szCs w:val="28"/>
        </w:rPr>
        <w:t>органом с учетом проведенных исследований и экспертных оценок;</w:t>
      </w:r>
    </w:p>
    <w:p w14:paraId="7E13F185" w14:textId="77777777" w:rsidR="005E60AC" w:rsidRPr="006D1D7D" w:rsidRDefault="005E60AC" w:rsidP="005E60AC">
      <w:pPr>
        <w:ind w:firstLine="709"/>
        <w:jc w:val="both"/>
        <w:rPr>
          <w:sz w:val="28"/>
          <w:szCs w:val="28"/>
        </w:rPr>
      </w:pPr>
      <w:r w:rsidRPr="006D1D7D">
        <w:rPr>
          <w:sz w:val="28"/>
          <w:szCs w:val="28"/>
        </w:rPr>
        <w:t>Е</w:t>
      </w:r>
      <w:r w:rsidRPr="006D1D7D">
        <w:rPr>
          <w:sz w:val="28"/>
          <w:szCs w:val="28"/>
          <w:vertAlign w:val="subscript"/>
        </w:rPr>
        <w:t>кор</w:t>
      </w:r>
      <w:r w:rsidRPr="006D1D7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E257440" w14:textId="77777777" w:rsidR="005E60AC" w:rsidRPr="00684F1A" w:rsidRDefault="005E60AC" w:rsidP="005E60AC">
      <w:pPr>
        <w:ind w:firstLine="709"/>
        <w:jc w:val="both"/>
        <w:rPr>
          <w:sz w:val="28"/>
          <w:szCs w:val="28"/>
        </w:rPr>
      </w:pPr>
      <w:r w:rsidRPr="00684F1A">
        <w:rPr>
          <w:sz w:val="28"/>
          <w:szCs w:val="28"/>
        </w:rPr>
        <w:lastRenderedPageBreak/>
        <w:t xml:space="preserve">Организацией представлены расшифровки расходов </w:t>
      </w:r>
      <w:r w:rsidRPr="00D3011F">
        <w:rPr>
          <w:sz w:val="28"/>
          <w:szCs w:val="28"/>
        </w:rPr>
        <w:t>по факту отчетного периода</w:t>
      </w:r>
      <w:r>
        <w:rPr>
          <w:sz w:val="28"/>
          <w:szCs w:val="28"/>
        </w:rPr>
        <w:t xml:space="preserve">, </w:t>
      </w:r>
      <w:r w:rsidRPr="00D3011F">
        <w:rPr>
          <w:sz w:val="28"/>
          <w:szCs w:val="28"/>
        </w:rPr>
        <w:t>договор</w:t>
      </w:r>
      <w:r>
        <w:rPr>
          <w:sz w:val="28"/>
          <w:szCs w:val="28"/>
        </w:rPr>
        <w:t xml:space="preserve">ы, </w:t>
      </w:r>
      <w:r w:rsidRPr="007E2B4D">
        <w:rPr>
          <w:sz w:val="28"/>
          <w:szCs w:val="28"/>
        </w:rPr>
        <w:t>анализ счета 20 за 2020 год (том 1 доп.мат. стр.287)</w:t>
      </w:r>
      <w:r>
        <w:rPr>
          <w:sz w:val="28"/>
          <w:szCs w:val="28"/>
        </w:rPr>
        <w:t xml:space="preserve">, </w:t>
      </w:r>
      <w:r w:rsidRPr="00684F1A">
        <w:rPr>
          <w:sz w:val="28"/>
          <w:szCs w:val="28"/>
        </w:rPr>
        <w:t>оборотно-сальдовые ведомости по счету 20.01 за 20</w:t>
      </w:r>
      <w:r>
        <w:rPr>
          <w:sz w:val="28"/>
          <w:szCs w:val="28"/>
        </w:rPr>
        <w:t>20</w:t>
      </w:r>
      <w:r w:rsidRPr="00684F1A">
        <w:rPr>
          <w:sz w:val="28"/>
          <w:szCs w:val="28"/>
        </w:rPr>
        <w:t xml:space="preserve"> год (том 2)</w:t>
      </w:r>
      <w:r>
        <w:rPr>
          <w:sz w:val="28"/>
          <w:szCs w:val="28"/>
        </w:rPr>
        <w:t>.</w:t>
      </w:r>
    </w:p>
    <w:p w14:paraId="5DE99BAE" w14:textId="77777777" w:rsidR="005E60AC" w:rsidRDefault="005E60AC" w:rsidP="005E60AC">
      <w:pPr>
        <w:ind w:firstLine="709"/>
        <w:jc w:val="both"/>
        <w:rPr>
          <w:sz w:val="28"/>
          <w:szCs w:val="28"/>
        </w:rPr>
      </w:pPr>
      <w:r w:rsidRPr="006D1D7D">
        <w:rPr>
          <w:sz w:val="28"/>
          <w:szCs w:val="28"/>
        </w:rPr>
        <w:t xml:space="preserve">Величина </w:t>
      </w:r>
      <w:bookmarkStart w:id="110" w:name="_Hlk89266781"/>
      <w:r>
        <w:rPr>
          <w:sz w:val="28"/>
          <w:szCs w:val="28"/>
        </w:rPr>
        <w:t>прочих расходов</w:t>
      </w:r>
      <w:r w:rsidRPr="006D1D7D">
        <w:rPr>
          <w:sz w:val="28"/>
          <w:szCs w:val="28"/>
        </w:rPr>
        <w:t xml:space="preserve"> </w:t>
      </w:r>
      <w:bookmarkEnd w:id="110"/>
      <w:r w:rsidRPr="006D1D7D">
        <w:rPr>
          <w:sz w:val="28"/>
          <w:szCs w:val="28"/>
        </w:rPr>
        <w:t xml:space="preserve">в отчетном периоде </w:t>
      </w:r>
      <w:r>
        <w:rPr>
          <w:sz w:val="28"/>
          <w:szCs w:val="28"/>
        </w:rPr>
        <w:t xml:space="preserve">по расчету специалиста </w:t>
      </w:r>
      <w:r w:rsidRPr="006D1D7D">
        <w:rPr>
          <w:sz w:val="28"/>
          <w:szCs w:val="28"/>
        </w:rPr>
        <w:t xml:space="preserve">составила </w:t>
      </w:r>
      <w:r>
        <w:rPr>
          <w:sz w:val="28"/>
          <w:szCs w:val="28"/>
        </w:rPr>
        <w:t xml:space="preserve">482,55 </w:t>
      </w:r>
      <w:r w:rsidRPr="006D1D7D">
        <w:rPr>
          <w:sz w:val="28"/>
          <w:szCs w:val="28"/>
        </w:rPr>
        <w:t>тыс.</w:t>
      </w:r>
      <w:r>
        <w:rPr>
          <w:sz w:val="28"/>
          <w:szCs w:val="28"/>
        </w:rPr>
        <w:t xml:space="preserve">  </w:t>
      </w:r>
      <w:r w:rsidRPr="006D1D7D">
        <w:rPr>
          <w:sz w:val="28"/>
          <w:szCs w:val="28"/>
        </w:rPr>
        <w:t xml:space="preserve">руб., </w:t>
      </w:r>
      <w:r>
        <w:rPr>
          <w:sz w:val="28"/>
          <w:szCs w:val="28"/>
        </w:rPr>
        <w:t>из состава расходов исключены расходы</w:t>
      </w:r>
      <w:r w:rsidRPr="00432B46">
        <w:rPr>
          <w:sz w:val="28"/>
          <w:szCs w:val="28"/>
        </w:rPr>
        <w:t xml:space="preserve"> на охрану подвижного состава </w:t>
      </w:r>
      <w:r>
        <w:rPr>
          <w:sz w:val="28"/>
          <w:szCs w:val="28"/>
        </w:rPr>
        <w:t xml:space="preserve">1253,795 тыс. руб. </w:t>
      </w:r>
      <w:r w:rsidRPr="00432B46">
        <w:rPr>
          <w:sz w:val="28"/>
          <w:szCs w:val="28"/>
        </w:rPr>
        <w:t>(как экономически необоснованны</w:t>
      </w:r>
      <w:r>
        <w:rPr>
          <w:sz w:val="28"/>
          <w:szCs w:val="28"/>
        </w:rPr>
        <w:t>е</w:t>
      </w:r>
      <w:r w:rsidRPr="00432B46">
        <w:rPr>
          <w:sz w:val="28"/>
          <w:szCs w:val="28"/>
        </w:rPr>
        <w:t>)</w:t>
      </w:r>
      <w:r>
        <w:rPr>
          <w:sz w:val="28"/>
          <w:szCs w:val="28"/>
        </w:rPr>
        <w:t>,</w:t>
      </w:r>
      <w:r w:rsidRPr="008A04C2">
        <w:rPr>
          <w:sz w:val="28"/>
          <w:szCs w:val="28"/>
        </w:rPr>
        <w:t xml:space="preserve"> </w:t>
      </w:r>
      <w:r w:rsidRPr="007E2B4D">
        <w:rPr>
          <w:sz w:val="28"/>
          <w:szCs w:val="28"/>
        </w:rPr>
        <w:t>на расписание движения пассажирских поездов 0,56</w:t>
      </w:r>
      <w:r>
        <w:rPr>
          <w:sz w:val="28"/>
          <w:szCs w:val="28"/>
        </w:rPr>
        <w:t xml:space="preserve"> тыс.руб.,</w:t>
      </w:r>
      <w:r w:rsidRPr="007E2B4D">
        <w:rPr>
          <w:sz w:val="28"/>
          <w:szCs w:val="28"/>
        </w:rPr>
        <w:t xml:space="preserve"> рекламу 0,048</w:t>
      </w:r>
      <w:r>
        <w:rPr>
          <w:sz w:val="28"/>
          <w:szCs w:val="28"/>
        </w:rPr>
        <w:t xml:space="preserve"> тыс.руб. С</w:t>
      </w:r>
      <w:r w:rsidRPr="00432B46">
        <w:rPr>
          <w:sz w:val="28"/>
          <w:szCs w:val="28"/>
        </w:rPr>
        <w:t>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r>
        <w:rPr>
          <w:sz w:val="28"/>
          <w:szCs w:val="28"/>
        </w:rPr>
        <w:t xml:space="preserve"> </w:t>
      </w:r>
    </w:p>
    <w:p w14:paraId="660659A5" w14:textId="77777777" w:rsidR="005E60AC" w:rsidRPr="00181924" w:rsidRDefault="005E60AC" w:rsidP="005E60AC">
      <w:pPr>
        <w:ind w:firstLine="709"/>
        <w:jc w:val="both"/>
        <w:rPr>
          <w:sz w:val="28"/>
          <w:szCs w:val="28"/>
        </w:rPr>
      </w:pPr>
      <w:r>
        <w:rPr>
          <w:sz w:val="28"/>
          <w:szCs w:val="28"/>
        </w:rPr>
        <w:t>Расходы по статье за отчетный период по расчету специалиста составили 482,55 тыс. руб. составили:</w:t>
      </w:r>
    </w:p>
    <w:p w14:paraId="1CA9FD50" w14:textId="77777777" w:rsidR="005E60AC" w:rsidRDefault="005E60AC" w:rsidP="005E60AC">
      <w:pPr>
        <w:ind w:firstLine="709"/>
        <w:jc w:val="both"/>
        <w:rPr>
          <w:sz w:val="28"/>
          <w:szCs w:val="28"/>
        </w:rPr>
      </w:pPr>
      <w:r w:rsidRPr="006D1D7D">
        <w:rPr>
          <w:sz w:val="28"/>
          <w:szCs w:val="28"/>
        </w:rPr>
        <w:t xml:space="preserve">- расходы, связанные с продажей проездных билетов </w:t>
      </w:r>
      <w:r>
        <w:rPr>
          <w:sz w:val="28"/>
          <w:szCs w:val="28"/>
        </w:rPr>
        <w:t>482,55</w:t>
      </w:r>
      <w:r w:rsidRPr="006D1D7D">
        <w:rPr>
          <w:sz w:val="28"/>
          <w:szCs w:val="28"/>
        </w:rPr>
        <w:t xml:space="preserve"> тыс.</w:t>
      </w:r>
      <w:r>
        <w:rPr>
          <w:sz w:val="28"/>
          <w:szCs w:val="28"/>
        </w:rPr>
        <w:t xml:space="preserve"> </w:t>
      </w:r>
      <w:r w:rsidRPr="006D1D7D">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r>
        <w:rPr>
          <w:sz w:val="28"/>
          <w:szCs w:val="28"/>
        </w:rPr>
        <w:t>.</w:t>
      </w:r>
    </w:p>
    <w:p w14:paraId="4067AEE5" w14:textId="77777777" w:rsidR="005E60AC" w:rsidRDefault="005E60AC" w:rsidP="005E60AC">
      <w:pPr>
        <w:ind w:firstLine="540"/>
        <w:jc w:val="both"/>
        <w:rPr>
          <w:sz w:val="28"/>
          <w:szCs w:val="28"/>
        </w:rPr>
      </w:pPr>
      <w:r>
        <w:rPr>
          <w:sz w:val="28"/>
          <w:szCs w:val="28"/>
        </w:rPr>
        <w:t>Прочие расходы по предложению организации на текущий период составили 13579,75 тыс.руб., в том числе расходы на обеспечение транспортной безопасности в сумме 11417,43 тыс.руб., прочие расходы в сумме 2162,32 тыс.руб.</w:t>
      </w:r>
    </w:p>
    <w:p w14:paraId="64AD4FF2" w14:textId="77777777" w:rsidR="005E60AC" w:rsidRDefault="005E60AC" w:rsidP="005E60AC">
      <w:pPr>
        <w:ind w:firstLine="709"/>
        <w:jc w:val="both"/>
        <w:rPr>
          <w:sz w:val="28"/>
          <w:szCs w:val="28"/>
        </w:rPr>
      </w:pPr>
      <w:r>
        <w:rPr>
          <w:sz w:val="28"/>
          <w:szCs w:val="28"/>
        </w:rPr>
        <w:t>Организацией представлено обоснование расходов</w:t>
      </w:r>
      <w:r w:rsidRPr="00AF049E">
        <w:rPr>
          <w:sz w:val="28"/>
          <w:szCs w:val="28"/>
        </w:rPr>
        <w:t xml:space="preserve"> </w:t>
      </w:r>
      <w:r>
        <w:rPr>
          <w:sz w:val="28"/>
          <w:szCs w:val="28"/>
        </w:rPr>
        <w:t xml:space="preserve">на обеспечение транспортной безопасности (том 13 стр.207), конкурсная документация (том 13 стр.209), планы-графики обеспечения охраны электропоездов силами обеспечения транспортной безопасности (том 13 стр.216), расчет расходов (том 13 стр.220), договор (том 5 доп. материалов стр.123). </w:t>
      </w:r>
    </w:p>
    <w:p w14:paraId="67E0DF10" w14:textId="77777777" w:rsidR="005E60AC" w:rsidRDefault="005E60AC" w:rsidP="005E60AC">
      <w:pPr>
        <w:ind w:firstLine="540"/>
        <w:jc w:val="both"/>
        <w:rPr>
          <w:sz w:val="28"/>
          <w:szCs w:val="28"/>
        </w:rPr>
      </w:pPr>
      <w:r w:rsidRPr="000F11D9">
        <w:rPr>
          <w:sz w:val="28"/>
          <w:szCs w:val="28"/>
        </w:rPr>
        <w:t xml:space="preserve">Величина </w:t>
      </w:r>
      <w:r>
        <w:rPr>
          <w:sz w:val="28"/>
          <w:szCs w:val="28"/>
        </w:rPr>
        <w:t>прочих расходов</w:t>
      </w:r>
      <w:r w:rsidRPr="006D1D7D">
        <w:rPr>
          <w:sz w:val="28"/>
          <w:szCs w:val="28"/>
        </w:rPr>
        <w:t xml:space="preserve"> </w:t>
      </w:r>
      <w:r w:rsidRPr="008539C5">
        <w:rPr>
          <w:b/>
          <w:bCs/>
          <w:sz w:val="28"/>
          <w:szCs w:val="28"/>
        </w:rPr>
        <w:t xml:space="preserve">в </w:t>
      </w:r>
      <w:r>
        <w:rPr>
          <w:b/>
          <w:bCs/>
          <w:sz w:val="28"/>
          <w:szCs w:val="28"/>
        </w:rPr>
        <w:t xml:space="preserve">текущем </w:t>
      </w:r>
      <w:r w:rsidRPr="008539C5">
        <w:rPr>
          <w:b/>
          <w:bCs/>
          <w:sz w:val="28"/>
          <w:szCs w:val="28"/>
        </w:rPr>
        <w:t xml:space="preserve">периоде по расчету специалиста составила </w:t>
      </w:r>
      <w:r>
        <w:rPr>
          <w:b/>
          <w:bCs/>
          <w:sz w:val="28"/>
          <w:szCs w:val="28"/>
        </w:rPr>
        <w:t>(с учетом расходов на обеспечение транспортной безопасности (ОТБ)) 11971,14</w:t>
      </w:r>
      <w:r w:rsidRPr="008539C5">
        <w:rPr>
          <w:b/>
          <w:bCs/>
          <w:sz w:val="28"/>
          <w:szCs w:val="28"/>
        </w:rPr>
        <w:t xml:space="preserve"> тыс. руб.</w:t>
      </w:r>
      <w:r>
        <w:rPr>
          <w:sz w:val="28"/>
          <w:szCs w:val="28"/>
        </w:rPr>
        <w:t>:</w:t>
      </w:r>
    </w:p>
    <w:p w14:paraId="38DA5516" w14:textId="77777777" w:rsidR="005E60AC" w:rsidRDefault="005E60AC" w:rsidP="005E60AC">
      <w:pPr>
        <w:ind w:firstLine="540"/>
        <w:jc w:val="both"/>
        <w:rPr>
          <w:sz w:val="28"/>
          <w:szCs w:val="28"/>
        </w:rPr>
      </w:pPr>
      <w:r>
        <w:rPr>
          <w:sz w:val="28"/>
          <w:szCs w:val="28"/>
        </w:rPr>
        <w:t xml:space="preserve">Специалист предлагает </w:t>
      </w:r>
      <w:r w:rsidRPr="00AF049E">
        <w:rPr>
          <w:sz w:val="28"/>
          <w:szCs w:val="28"/>
        </w:rPr>
        <w:t xml:space="preserve">на </w:t>
      </w:r>
      <w:r>
        <w:rPr>
          <w:sz w:val="28"/>
          <w:szCs w:val="28"/>
        </w:rPr>
        <w:t xml:space="preserve">текущий </w:t>
      </w:r>
      <w:r w:rsidRPr="00AF049E">
        <w:rPr>
          <w:sz w:val="28"/>
          <w:szCs w:val="28"/>
        </w:rPr>
        <w:t xml:space="preserve">период принять </w:t>
      </w:r>
      <w:r>
        <w:rPr>
          <w:sz w:val="28"/>
          <w:szCs w:val="28"/>
        </w:rPr>
        <w:t xml:space="preserve">прочие расходы (без ОТБ) по </w:t>
      </w:r>
      <w:r w:rsidRPr="00AF049E">
        <w:rPr>
          <w:sz w:val="28"/>
          <w:szCs w:val="28"/>
        </w:rPr>
        <w:t>факт</w:t>
      </w:r>
      <w:r>
        <w:rPr>
          <w:sz w:val="28"/>
          <w:szCs w:val="28"/>
        </w:rPr>
        <w:t>у</w:t>
      </w:r>
      <w:r w:rsidRPr="00AF049E">
        <w:rPr>
          <w:sz w:val="28"/>
          <w:szCs w:val="28"/>
        </w:rPr>
        <w:t xml:space="preserve"> </w:t>
      </w:r>
      <w:r>
        <w:rPr>
          <w:sz w:val="28"/>
          <w:szCs w:val="28"/>
        </w:rPr>
        <w:t>отчетного периода</w:t>
      </w:r>
      <w:r w:rsidRPr="00AF049E">
        <w:rPr>
          <w:sz w:val="28"/>
          <w:szCs w:val="28"/>
        </w:rPr>
        <w:t>, принят</w:t>
      </w:r>
      <w:r>
        <w:rPr>
          <w:sz w:val="28"/>
          <w:szCs w:val="28"/>
        </w:rPr>
        <w:t>ого</w:t>
      </w:r>
      <w:r w:rsidRPr="00AF049E">
        <w:rPr>
          <w:sz w:val="28"/>
          <w:szCs w:val="28"/>
        </w:rPr>
        <w:t xml:space="preserve"> РЭК Кузбасса</w:t>
      </w:r>
      <w:r>
        <w:rPr>
          <w:sz w:val="28"/>
          <w:szCs w:val="28"/>
        </w:rPr>
        <w:t>,</w:t>
      </w:r>
      <w:r w:rsidRPr="00AF049E">
        <w:rPr>
          <w:sz w:val="28"/>
          <w:szCs w:val="28"/>
        </w:rPr>
        <w:t xml:space="preserve"> с учетом индексов</w:t>
      </w:r>
      <w:r>
        <w:rPr>
          <w:sz w:val="28"/>
          <w:szCs w:val="28"/>
        </w:rPr>
        <w:t xml:space="preserve"> ИПЦ</w:t>
      </w:r>
      <w:r w:rsidRPr="00AF049E">
        <w:rPr>
          <w:sz w:val="28"/>
          <w:szCs w:val="28"/>
        </w:rPr>
        <w:t xml:space="preserve"> Минэкономразвития 106,0</w:t>
      </w:r>
      <w:r>
        <w:rPr>
          <w:sz w:val="28"/>
          <w:szCs w:val="28"/>
        </w:rPr>
        <w:t>%</w:t>
      </w:r>
      <w:r w:rsidRPr="00AF049E">
        <w:rPr>
          <w:sz w:val="28"/>
          <w:szCs w:val="28"/>
        </w:rPr>
        <w:t xml:space="preserve"> </w:t>
      </w:r>
      <w:r>
        <w:rPr>
          <w:sz w:val="28"/>
          <w:szCs w:val="28"/>
        </w:rPr>
        <w:t xml:space="preserve">на 2021 год, </w:t>
      </w:r>
      <w:r w:rsidRPr="00AF049E">
        <w:rPr>
          <w:sz w:val="28"/>
          <w:szCs w:val="28"/>
        </w:rPr>
        <w:t>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w:t>
      </w:r>
    </w:p>
    <w:p w14:paraId="2AFEF287" w14:textId="77777777" w:rsidR="005E60AC" w:rsidRPr="00703052" w:rsidRDefault="005E60AC" w:rsidP="005E60AC">
      <w:pPr>
        <w:ind w:firstLine="540"/>
        <w:jc w:val="both"/>
        <w:rPr>
          <w:b/>
          <w:sz w:val="28"/>
          <w:szCs w:val="28"/>
        </w:rPr>
      </w:pPr>
      <w:r w:rsidRPr="00703052">
        <w:rPr>
          <w:b/>
          <w:noProof/>
          <w:position w:val="-11"/>
          <w:sz w:val="28"/>
          <w:szCs w:val="28"/>
        </w:rPr>
        <w:drawing>
          <wp:inline distT="0" distB="0" distL="0" distR="0" wp14:anchorId="6A1EEA57" wp14:editId="3F10F554">
            <wp:extent cx="762000" cy="359833"/>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03052">
        <w:rPr>
          <w:b/>
          <w:sz w:val="28"/>
          <w:szCs w:val="28"/>
        </w:rPr>
        <w:t xml:space="preserve"> на текущий период равен:</w:t>
      </w:r>
    </w:p>
    <w:p w14:paraId="11AAEE1A" w14:textId="77777777" w:rsidR="005E60AC" w:rsidRPr="00B47C14" w:rsidRDefault="005E60AC" w:rsidP="005E60AC">
      <w:pPr>
        <w:ind w:firstLine="540"/>
        <w:jc w:val="both"/>
        <w:rPr>
          <w:sz w:val="28"/>
          <w:szCs w:val="28"/>
        </w:rPr>
      </w:pPr>
      <w:r>
        <w:rPr>
          <w:sz w:val="28"/>
          <w:szCs w:val="28"/>
        </w:rPr>
        <w:t xml:space="preserve">- по </w:t>
      </w:r>
      <w:r w:rsidRPr="00ED0E49">
        <w:rPr>
          <w:sz w:val="28"/>
          <w:szCs w:val="28"/>
        </w:rPr>
        <w:t>расход</w:t>
      </w:r>
      <w:r>
        <w:rPr>
          <w:sz w:val="28"/>
          <w:szCs w:val="28"/>
        </w:rPr>
        <w:t>ам</w:t>
      </w:r>
      <w:r w:rsidRPr="00ED0E49">
        <w:rPr>
          <w:sz w:val="28"/>
          <w:szCs w:val="28"/>
        </w:rPr>
        <w:t>, связанны</w:t>
      </w:r>
      <w:r>
        <w:rPr>
          <w:sz w:val="28"/>
          <w:szCs w:val="28"/>
        </w:rPr>
        <w:t>м</w:t>
      </w:r>
      <w:r w:rsidRPr="00ED0E49">
        <w:rPr>
          <w:sz w:val="28"/>
          <w:szCs w:val="28"/>
        </w:rPr>
        <w:t xml:space="preserve"> с эксплуатацией железнодорожного подвижного состава </w:t>
      </w:r>
      <w:r>
        <w:rPr>
          <w:sz w:val="28"/>
          <w:szCs w:val="28"/>
        </w:rPr>
        <w:t>(7978,501-7825,77)/7825,77*100=1,95,</w:t>
      </w:r>
    </w:p>
    <w:p w14:paraId="657D12BE" w14:textId="77777777" w:rsidR="005E60AC" w:rsidRDefault="005E60AC" w:rsidP="005E60AC">
      <w:pPr>
        <w:ind w:firstLine="540"/>
        <w:jc w:val="both"/>
        <w:rPr>
          <w:sz w:val="28"/>
          <w:szCs w:val="28"/>
        </w:rPr>
      </w:pPr>
      <w:r>
        <w:rPr>
          <w:sz w:val="28"/>
          <w:szCs w:val="28"/>
        </w:rPr>
        <w:t xml:space="preserve">- </w:t>
      </w:r>
      <w:r w:rsidRPr="00ED0E49">
        <w:rPr>
          <w:sz w:val="28"/>
          <w:szCs w:val="28"/>
        </w:rPr>
        <w:t>по расходам, связанным с продажей проездных билетов</w:t>
      </w:r>
      <w:r>
        <w:rPr>
          <w:sz w:val="28"/>
          <w:szCs w:val="28"/>
        </w:rPr>
        <w:t xml:space="preserve"> и </w:t>
      </w:r>
      <w:r w:rsidRPr="00ED0E49">
        <w:rPr>
          <w:sz w:val="28"/>
          <w:szCs w:val="28"/>
        </w:rPr>
        <w:t>с об</w:t>
      </w:r>
      <w:r>
        <w:rPr>
          <w:sz w:val="28"/>
          <w:szCs w:val="28"/>
        </w:rPr>
        <w:t>с</w:t>
      </w:r>
      <w:r w:rsidRPr="00ED0E49">
        <w:rPr>
          <w:sz w:val="28"/>
          <w:szCs w:val="28"/>
        </w:rPr>
        <w:t>луживанием пассажиров на вокзалах</w:t>
      </w:r>
      <w:r>
        <w:rPr>
          <w:sz w:val="28"/>
          <w:szCs w:val="28"/>
        </w:rPr>
        <w:t xml:space="preserve"> (124968,99-115430,93)/115430,93*100=       =8,26.</w:t>
      </w:r>
    </w:p>
    <w:p w14:paraId="0A44DED0" w14:textId="77777777" w:rsidR="005E60AC" w:rsidRDefault="005E60AC" w:rsidP="005E60AC">
      <w:pPr>
        <w:ind w:firstLine="540"/>
        <w:jc w:val="both"/>
        <w:rPr>
          <w:sz w:val="28"/>
          <w:szCs w:val="28"/>
        </w:rPr>
      </w:pPr>
      <w:r>
        <w:rPr>
          <w:sz w:val="28"/>
          <w:szCs w:val="28"/>
        </w:rPr>
        <w:t xml:space="preserve">ИЦП по прогнозу социально-экономического развития Российской Федерации Минэкономразвития России на 2021 год составит 106,0%. </w:t>
      </w:r>
    </w:p>
    <w:p w14:paraId="0F249899" w14:textId="77777777" w:rsidR="005E60AC" w:rsidRDefault="005E60AC" w:rsidP="005E60AC">
      <w:pPr>
        <w:ind w:firstLine="709"/>
        <w:jc w:val="both"/>
        <w:rPr>
          <w:bCs/>
          <w:sz w:val="28"/>
          <w:szCs w:val="28"/>
        </w:rPr>
      </w:pPr>
      <w:r>
        <w:rPr>
          <w:bCs/>
          <w:sz w:val="28"/>
          <w:szCs w:val="28"/>
        </w:rPr>
        <w:lastRenderedPageBreak/>
        <w:t>П</w:t>
      </w:r>
      <w:r w:rsidRPr="001C35B0">
        <w:rPr>
          <w:bCs/>
          <w:sz w:val="28"/>
          <w:szCs w:val="28"/>
        </w:rPr>
        <w:t>ри подстановке соответствующих значений в формулу</w:t>
      </w:r>
      <w:r>
        <w:rPr>
          <w:bCs/>
          <w:sz w:val="28"/>
          <w:szCs w:val="28"/>
        </w:rPr>
        <w:t>:</w:t>
      </w:r>
    </w:p>
    <w:p w14:paraId="09FEE08E" w14:textId="77777777" w:rsidR="005E60AC" w:rsidRDefault="005E60AC" w:rsidP="005E60AC">
      <w:pPr>
        <w:ind w:firstLine="709"/>
        <w:jc w:val="both"/>
        <w:rPr>
          <w:sz w:val="28"/>
          <w:szCs w:val="28"/>
        </w:rPr>
      </w:pPr>
      <w:r>
        <w:rPr>
          <w:sz w:val="28"/>
          <w:szCs w:val="28"/>
        </w:rPr>
        <w:t>0+553,71+0 = 553,71</w:t>
      </w:r>
    </w:p>
    <w:p w14:paraId="11F95931" w14:textId="77777777" w:rsidR="005E60AC" w:rsidRDefault="005E60AC" w:rsidP="005E60AC">
      <w:pPr>
        <w:ind w:firstLine="709"/>
        <w:jc w:val="both"/>
        <w:rPr>
          <w:sz w:val="28"/>
          <w:szCs w:val="28"/>
        </w:rPr>
      </w:pPr>
      <w:r>
        <w:rPr>
          <w:sz w:val="28"/>
          <w:szCs w:val="28"/>
        </w:rPr>
        <w:t>Прочие расходы (без ОТБ)</w:t>
      </w:r>
      <w:r w:rsidRPr="006D1D7D">
        <w:rPr>
          <w:sz w:val="28"/>
          <w:szCs w:val="28"/>
        </w:rPr>
        <w:t xml:space="preserve"> на текущий период </w:t>
      </w:r>
      <w:r w:rsidRPr="001C35B0">
        <w:rPr>
          <w:bCs/>
          <w:sz w:val="28"/>
          <w:szCs w:val="28"/>
        </w:rPr>
        <w:t>специалист предлагает принять</w:t>
      </w:r>
      <w:r>
        <w:rPr>
          <w:bCs/>
          <w:sz w:val="28"/>
          <w:szCs w:val="28"/>
        </w:rPr>
        <w:t xml:space="preserve"> в размере</w:t>
      </w:r>
      <w:r w:rsidRPr="006D1D7D">
        <w:rPr>
          <w:sz w:val="28"/>
          <w:szCs w:val="28"/>
        </w:rPr>
        <w:t xml:space="preserve"> </w:t>
      </w:r>
      <w:r w:rsidRPr="001C35B0">
        <w:rPr>
          <w:b/>
          <w:bCs/>
          <w:sz w:val="28"/>
          <w:szCs w:val="28"/>
        </w:rPr>
        <w:t>553,71 тыс. руб.</w:t>
      </w:r>
      <w:r w:rsidRPr="00386BC9">
        <w:rPr>
          <w:sz w:val="28"/>
          <w:szCs w:val="28"/>
        </w:rPr>
        <w:t xml:space="preserve"> </w:t>
      </w:r>
    </w:p>
    <w:p w14:paraId="25DF69B8" w14:textId="77777777" w:rsidR="005E60AC" w:rsidRPr="001C35B0" w:rsidRDefault="005E60AC" w:rsidP="005E60AC">
      <w:pPr>
        <w:ind w:firstLine="709"/>
        <w:jc w:val="both"/>
        <w:rPr>
          <w:b/>
          <w:bCs/>
          <w:sz w:val="28"/>
          <w:szCs w:val="28"/>
        </w:rPr>
      </w:pPr>
      <w:r>
        <w:rPr>
          <w:sz w:val="28"/>
          <w:szCs w:val="28"/>
        </w:rPr>
        <w:t xml:space="preserve">Расходы на обеспечение транспортной безопасности на текущий период специалист предлагает принять по предложению организации в сумме </w:t>
      </w:r>
      <w:r w:rsidRPr="001C35B0">
        <w:rPr>
          <w:b/>
          <w:bCs/>
          <w:sz w:val="28"/>
          <w:szCs w:val="28"/>
        </w:rPr>
        <w:t>11417,43 тыс.руб.</w:t>
      </w:r>
    </w:p>
    <w:p w14:paraId="06E7852C" w14:textId="77777777" w:rsidR="005E60AC" w:rsidRPr="001C35B0" w:rsidRDefault="005E60AC" w:rsidP="005E60AC">
      <w:pPr>
        <w:ind w:firstLine="709"/>
        <w:jc w:val="both"/>
        <w:rPr>
          <w:b/>
          <w:bCs/>
          <w:sz w:val="28"/>
          <w:szCs w:val="28"/>
        </w:rPr>
      </w:pPr>
      <w:r w:rsidRPr="006D1D7D">
        <w:rPr>
          <w:sz w:val="28"/>
          <w:szCs w:val="28"/>
        </w:rPr>
        <w:t>Соответственно</w:t>
      </w:r>
      <w:r>
        <w:rPr>
          <w:sz w:val="28"/>
          <w:szCs w:val="28"/>
        </w:rPr>
        <w:t xml:space="preserve"> </w:t>
      </w:r>
      <w:r>
        <w:rPr>
          <w:b/>
          <w:bCs/>
          <w:sz w:val="28"/>
          <w:szCs w:val="28"/>
        </w:rPr>
        <w:t>итого</w:t>
      </w:r>
      <w:r w:rsidRPr="001C35B0">
        <w:rPr>
          <w:b/>
          <w:bCs/>
          <w:sz w:val="28"/>
          <w:szCs w:val="28"/>
        </w:rPr>
        <w:t xml:space="preserve"> сумму прочих расходов на текущий период</w:t>
      </w:r>
      <w:r>
        <w:rPr>
          <w:b/>
          <w:bCs/>
          <w:sz w:val="28"/>
          <w:szCs w:val="28"/>
        </w:rPr>
        <w:t xml:space="preserve">, с учетом расходов на </w:t>
      </w:r>
      <w:r w:rsidRPr="001C35B0">
        <w:rPr>
          <w:b/>
          <w:bCs/>
          <w:sz w:val="28"/>
          <w:szCs w:val="28"/>
        </w:rPr>
        <w:t>обеспечение транспортной безопасности</w:t>
      </w:r>
      <w:r>
        <w:rPr>
          <w:b/>
          <w:bCs/>
          <w:sz w:val="28"/>
          <w:szCs w:val="28"/>
        </w:rPr>
        <w:t>,</w:t>
      </w:r>
      <w:r w:rsidRPr="001C35B0">
        <w:rPr>
          <w:b/>
          <w:bCs/>
          <w:sz w:val="28"/>
          <w:szCs w:val="28"/>
        </w:rPr>
        <w:t xml:space="preserve"> специалист предлагает принять в размере 11971,14 тыс. руб.</w:t>
      </w:r>
    </w:p>
    <w:p w14:paraId="7AECADD7" w14:textId="77777777" w:rsidR="005E60AC" w:rsidRDefault="005E60AC" w:rsidP="005E60AC">
      <w:pPr>
        <w:ind w:firstLine="540"/>
        <w:jc w:val="both"/>
        <w:rPr>
          <w:sz w:val="28"/>
          <w:szCs w:val="28"/>
        </w:rPr>
      </w:pPr>
      <w:r>
        <w:rPr>
          <w:sz w:val="28"/>
          <w:szCs w:val="28"/>
        </w:rPr>
        <w:t>Прочие расходы по предложению организации на период регулирования составили 76254,82 тыс.руб., в том числе расходы на обеспечение транспортной безопасности в сумме 71326,31 тыс.руб., прочие расходы в сумме 4928,51 тыс.руб.</w:t>
      </w:r>
    </w:p>
    <w:p w14:paraId="64D60E89" w14:textId="77777777" w:rsidR="005E60AC" w:rsidRDefault="005E60AC" w:rsidP="005E60AC">
      <w:pPr>
        <w:ind w:firstLine="540"/>
        <w:jc w:val="both"/>
        <w:rPr>
          <w:sz w:val="28"/>
          <w:szCs w:val="28"/>
        </w:rPr>
      </w:pPr>
      <w:r>
        <w:rPr>
          <w:sz w:val="28"/>
          <w:szCs w:val="28"/>
        </w:rPr>
        <w:t>Организацией представлено обоснование расходов</w:t>
      </w:r>
      <w:r w:rsidRPr="00AF049E">
        <w:rPr>
          <w:sz w:val="28"/>
          <w:szCs w:val="28"/>
        </w:rPr>
        <w:t xml:space="preserve"> </w:t>
      </w:r>
      <w:r>
        <w:rPr>
          <w:sz w:val="28"/>
          <w:szCs w:val="28"/>
        </w:rPr>
        <w:t>на обеспечение транспортной безопасности (том 13 стр.207), конкурсная документация (том 13 стр.209), планы-графики обеспечения охраны электропоездов силами обеспечения транспортной безопасности (том 13 стр.216), расчет расходов (том 13 стр.221), договор (том 5 доп. материалов стр.123).</w:t>
      </w:r>
    </w:p>
    <w:p w14:paraId="02F87A4F" w14:textId="77777777" w:rsidR="005E60AC" w:rsidRDefault="005E60AC" w:rsidP="005E60AC">
      <w:pPr>
        <w:ind w:firstLine="540"/>
        <w:jc w:val="both"/>
        <w:rPr>
          <w:sz w:val="28"/>
          <w:szCs w:val="28"/>
        </w:rPr>
      </w:pPr>
      <w:r w:rsidRPr="000F11D9">
        <w:rPr>
          <w:sz w:val="28"/>
          <w:szCs w:val="28"/>
        </w:rPr>
        <w:t xml:space="preserve">Величина </w:t>
      </w:r>
      <w:r>
        <w:rPr>
          <w:sz w:val="28"/>
          <w:szCs w:val="28"/>
        </w:rPr>
        <w:t>прочих расходов</w:t>
      </w:r>
      <w:r w:rsidRPr="006D1D7D">
        <w:rPr>
          <w:sz w:val="28"/>
          <w:szCs w:val="28"/>
        </w:rPr>
        <w:t xml:space="preserve"> </w:t>
      </w:r>
      <w:r>
        <w:rPr>
          <w:sz w:val="28"/>
          <w:szCs w:val="28"/>
        </w:rPr>
        <w:t>на</w:t>
      </w:r>
      <w:r w:rsidRPr="008539C5">
        <w:rPr>
          <w:b/>
          <w:bCs/>
          <w:sz w:val="28"/>
          <w:szCs w:val="28"/>
        </w:rPr>
        <w:t xml:space="preserve"> период</w:t>
      </w:r>
      <w:r>
        <w:rPr>
          <w:b/>
          <w:bCs/>
          <w:sz w:val="28"/>
          <w:szCs w:val="28"/>
        </w:rPr>
        <w:t xml:space="preserve"> регулирования</w:t>
      </w:r>
      <w:r w:rsidRPr="008539C5">
        <w:rPr>
          <w:b/>
          <w:bCs/>
          <w:sz w:val="28"/>
          <w:szCs w:val="28"/>
        </w:rPr>
        <w:t xml:space="preserve"> по расчету специалиста составила </w:t>
      </w:r>
      <w:r>
        <w:rPr>
          <w:b/>
          <w:bCs/>
          <w:sz w:val="28"/>
          <w:szCs w:val="28"/>
        </w:rPr>
        <w:t>71895,64</w:t>
      </w:r>
      <w:r w:rsidRPr="008539C5">
        <w:rPr>
          <w:b/>
          <w:bCs/>
          <w:sz w:val="28"/>
          <w:szCs w:val="28"/>
        </w:rPr>
        <w:t xml:space="preserve"> тыс. руб.</w:t>
      </w:r>
      <w:r>
        <w:rPr>
          <w:sz w:val="28"/>
          <w:szCs w:val="28"/>
        </w:rPr>
        <w:t>:</w:t>
      </w:r>
    </w:p>
    <w:p w14:paraId="1178E8B1" w14:textId="77777777" w:rsidR="005E60AC" w:rsidRDefault="005E60AC" w:rsidP="005E60AC">
      <w:pPr>
        <w:ind w:firstLine="709"/>
        <w:jc w:val="both"/>
        <w:rPr>
          <w:b/>
          <w:bCs/>
          <w:sz w:val="28"/>
          <w:szCs w:val="28"/>
        </w:rPr>
      </w:pPr>
    </w:p>
    <w:p w14:paraId="6683866C" w14:textId="77777777" w:rsidR="005E60AC" w:rsidRPr="00703052" w:rsidRDefault="005E60AC" w:rsidP="005E60AC">
      <w:pPr>
        <w:ind w:firstLine="540"/>
        <w:jc w:val="both"/>
        <w:rPr>
          <w:b/>
          <w:sz w:val="28"/>
          <w:szCs w:val="28"/>
        </w:rPr>
      </w:pPr>
      <w:r w:rsidRPr="00703052">
        <w:rPr>
          <w:b/>
          <w:noProof/>
          <w:sz w:val="28"/>
          <w:szCs w:val="28"/>
        </w:rPr>
        <w:drawing>
          <wp:inline distT="0" distB="0" distL="0" distR="0" wp14:anchorId="08A07CAC" wp14:editId="0FDB8E35">
            <wp:extent cx="685800" cy="323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EB0BA8">
        <w:rPr>
          <w:sz w:val="28"/>
          <w:szCs w:val="28"/>
        </w:rPr>
        <w:t>Р</w:t>
      </w:r>
      <w:r w:rsidRPr="00703052">
        <w:rPr>
          <w:b/>
          <w:sz w:val="28"/>
          <w:szCs w:val="28"/>
        </w:rPr>
        <w:t xml:space="preserve"> на  период регулирования равен:</w:t>
      </w:r>
    </w:p>
    <w:p w14:paraId="5EC8CFF3" w14:textId="77777777" w:rsidR="005E60AC" w:rsidRPr="00ED0E49" w:rsidRDefault="005E60AC" w:rsidP="005E60AC">
      <w:pPr>
        <w:ind w:firstLine="540"/>
        <w:jc w:val="both"/>
        <w:rPr>
          <w:sz w:val="28"/>
          <w:szCs w:val="28"/>
        </w:rPr>
      </w:pPr>
    </w:p>
    <w:p w14:paraId="58DE7AA3" w14:textId="77777777" w:rsidR="005E60AC" w:rsidRPr="00703052" w:rsidRDefault="005E60AC" w:rsidP="005E60AC">
      <w:pPr>
        <w:ind w:firstLine="567"/>
        <w:jc w:val="both"/>
        <w:rPr>
          <w:sz w:val="28"/>
          <w:szCs w:val="28"/>
        </w:rPr>
      </w:pPr>
      <w:r w:rsidRPr="00703052">
        <w:rPr>
          <w:sz w:val="28"/>
          <w:szCs w:val="28"/>
        </w:rPr>
        <w:t>- по расходам, связанным с эксплуатацией железнодорожного подвижного состава (</w:t>
      </w:r>
      <w:r>
        <w:rPr>
          <w:sz w:val="28"/>
          <w:szCs w:val="28"/>
        </w:rPr>
        <w:t>7953,66-7978,501</w:t>
      </w:r>
      <w:r w:rsidRPr="00703052">
        <w:rPr>
          <w:sz w:val="28"/>
          <w:szCs w:val="28"/>
        </w:rPr>
        <w:t>)/</w:t>
      </w:r>
      <w:r>
        <w:rPr>
          <w:sz w:val="28"/>
          <w:szCs w:val="28"/>
        </w:rPr>
        <w:t>7978,501</w:t>
      </w:r>
      <w:r w:rsidRPr="00703052">
        <w:rPr>
          <w:sz w:val="28"/>
          <w:szCs w:val="28"/>
        </w:rPr>
        <w:t>*100=</w:t>
      </w:r>
      <w:r>
        <w:rPr>
          <w:sz w:val="28"/>
          <w:szCs w:val="28"/>
        </w:rPr>
        <w:t>-0,31;</w:t>
      </w:r>
    </w:p>
    <w:p w14:paraId="6A13A57D" w14:textId="77777777" w:rsidR="005E60AC" w:rsidRPr="00703052" w:rsidRDefault="005E60AC" w:rsidP="005E60AC">
      <w:pPr>
        <w:ind w:firstLine="567"/>
        <w:jc w:val="both"/>
        <w:rPr>
          <w:sz w:val="28"/>
          <w:szCs w:val="28"/>
        </w:rPr>
      </w:pPr>
      <w:r w:rsidRPr="00703052">
        <w:rPr>
          <w:sz w:val="28"/>
          <w:szCs w:val="28"/>
        </w:rPr>
        <w:t>- по расходам, связанным с продажей проездных билетов и с облуживанием пассажиров на вокзалах (</w:t>
      </w:r>
      <w:r>
        <w:rPr>
          <w:sz w:val="28"/>
          <w:szCs w:val="28"/>
        </w:rPr>
        <w:t>123196,893-124968,998)</w:t>
      </w:r>
      <w:r w:rsidRPr="00703052">
        <w:rPr>
          <w:sz w:val="28"/>
          <w:szCs w:val="28"/>
        </w:rPr>
        <w:t>/</w:t>
      </w:r>
      <w:r>
        <w:rPr>
          <w:sz w:val="28"/>
          <w:szCs w:val="28"/>
        </w:rPr>
        <w:t>124968,998</w:t>
      </w:r>
      <w:r w:rsidRPr="00703052">
        <w:rPr>
          <w:sz w:val="28"/>
          <w:szCs w:val="28"/>
        </w:rPr>
        <w:t>*100=</w:t>
      </w:r>
      <w:r>
        <w:rPr>
          <w:sz w:val="28"/>
          <w:szCs w:val="28"/>
        </w:rPr>
        <w:t>-1,4</w:t>
      </w:r>
      <w:r w:rsidRPr="00703052">
        <w:rPr>
          <w:sz w:val="28"/>
          <w:szCs w:val="28"/>
        </w:rPr>
        <w:t>.</w:t>
      </w:r>
    </w:p>
    <w:p w14:paraId="0EC0AA4B" w14:textId="77777777" w:rsidR="005E60AC" w:rsidRDefault="005E60AC" w:rsidP="005E60AC">
      <w:pPr>
        <w:ind w:firstLine="567"/>
        <w:jc w:val="both"/>
        <w:rPr>
          <w:sz w:val="28"/>
          <w:szCs w:val="28"/>
        </w:rPr>
      </w:pPr>
      <w:r w:rsidRPr="0073254A">
        <w:rPr>
          <w:sz w:val="28"/>
          <w:szCs w:val="28"/>
        </w:rPr>
        <w:t>ИЦП по прогнозу социально-экономического развития Р</w:t>
      </w:r>
      <w:r>
        <w:rPr>
          <w:sz w:val="28"/>
          <w:szCs w:val="28"/>
        </w:rPr>
        <w:t xml:space="preserve">оссийской </w:t>
      </w:r>
      <w:r w:rsidRPr="0073254A">
        <w:rPr>
          <w:sz w:val="28"/>
          <w:szCs w:val="28"/>
        </w:rPr>
        <w:t>Ф</w:t>
      </w:r>
      <w:r>
        <w:rPr>
          <w:sz w:val="28"/>
          <w:szCs w:val="28"/>
        </w:rPr>
        <w:t>едерации</w:t>
      </w:r>
      <w:r w:rsidRPr="0073254A">
        <w:rPr>
          <w:sz w:val="28"/>
          <w:szCs w:val="28"/>
        </w:rPr>
        <w:t xml:space="preserve"> </w:t>
      </w:r>
      <w:r>
        <w:rPr>
          <w:sz w:val="28"/>
          <w:szCs w:val="28"/>
        </w:rPr>
        <w:t>М</w:t>
      </w:r>
      <w:r w:rsidRPr="0073254A">
        <w:rPr>
          <w:sz w:val="28"/>
          <w:szCs w:val="28"/>
        </w:rPr>
        <w:t>инэкономразвития России на 20</w:t>
      </w:r>
      <w:r>
        <w:rPr>
          <w:sz w:val="28"/>
          <w:szCs w:val="28"/>
        </w:rPr>
        <w:t>22</w:t>
      </w:r>
      <w:r w:rsidRPr="0073254A">
        <w:rPr>
          <w:sz w:val="28"/>
          <w:szCs w:val="28"/>
        </w:rPr>
        <w:t xml:space="preserve"> год составит </w:t>
      </w:r>
      <w:r>
        <w:rPr>
          <w:sz w:val="28"/>
          <w:szCs w:val="28"/>
        </w:rPr>
        <w:t>104,3%</w:t>
      </w:r>
      <w:r w:rsidRPr="0073254A">
        <w:rPr>
          <w:sz w:val="28"/>
          <w:szCs w:val="28"/>
        </w:rPr>
        <w:t xml:space="preserve">. </w:t>
      </w:r>
    </w:p>
    <w:p w14:paraId="1051B8B8" w14:textId="77777777" w:rsidR="005E60AC" w:rsidRDefault="005E60AC" w:rsidP="005E60AC">
      <w:pPr>
        <w:ind w:firstLine="709"/>
        <w:jc w:val="both"/>
        <w:rPr>
          <w:sz w:val="28"/>
          <w:szCs w:val="28"/>
        </w:rPr>
      </w:pPr>
      <w:r>
        <w:rPr>
          <w:sz w:val="28"/>
          <w:szCs w:val="28"/>
        </w:rPr>
        <w:t xml:space="preserve">Специалист предлагает </w:t>
      </w:r>
      <w:r w:rsidRPr="00AF049E">
        <w:rPr>
          <w:sz w:val="28"/>
          <w:szCs w:val="28"/>
        </w:rPr>
        <w:t xml:space="preserve">на период регулирования принять </w:t>
      </w:r>
      <w:r>
        <w:rPr>
          <w:sz w:val="28"/>
          <w:szCs w:val="28"/>
        </w:rPr>
        <w:t xml:space="preserve">прочие расходы (без ОТБ) по </w:t>
      </w:r>
      <w:r w:rsidRPr="00AF049E">
        <w:rPr>
          <w:sz w:val="28"/>
          <w:szCs w:val="28"/>
        </w:rPr>
        <w:t>факт</w:t>
      </w:r>
      <w:r>
        <w:rPr>
          <w:sz w:val="28"/>
          <w:szCs w:val="28"/>
        </w:rPr>
        <w:t>у</w:t>
      </w:r>
      <w:r w:rsidRPr="00AF049E">
        <w:rPr>
          <w:sz w:val="28"/>
          <w:szCs w:val="28"/>
        </w:rPr>
        <w:t xml:space="preserve"> </w:t>
      </w:r>
      <w:r>
        <w:rPr>
          <w:sz w:val="28"/>
          <w:szCs w:val="28"/>
        </w:rPr>
        <w:t>отчетного периода</w:t>
      </w:r>
      <w:r w:rsidRPr="00AF049E">
        <w:rPr>
          <w:sz w:val="28"/>
          <w:szCs w:val="28"/>
        </w:rPr>
        <w:t>, принят</w:t>
      </w:r>
      <w:r>
        <w:rPr>
          <w:sz w:val="28"/>
          <w:szCs w:val="28"/>
        </w:rPr>
        <w:t>ого</w:t>
      </w:r>
      <w:r w:rsidRPr="00AF049E">
        <w:rPr>
          <w:sz w:val="28"/>
          <w:szCs w:val="28"/>
        </w:rPr>
        <w:t xml:space="preserve"> РЭК Кузбасса с учетом индексов</w:t>
      </w:r>
      <w:r>
        <w:rPr>
          <w:sz w:val="28"/>
          <w:szCs w:val="28"/>
        </w:rPr>
        <w:t xml:space="preserve"> ИПЦ</w:t>
      </w:r>
      <w:r w:rsidRPr="00AF049E">
        <w:rPr>
          <w:sz w:val="28"/>
          <w:szCs w:val="28"/>
        </w:rPr>
        <w:t xml:space="preserve"> Минэкономразвития 106,0</w:t>
      </w:r>
      <w:r>
        <w:rPr>
          <w:sz w:val="28"/>
          <w:szCs w:val="28"/>
        </w:rPr>
        <w:t>%</w:t>
      </w:r>
      <w:r w:rsidRPr="00AF049E">
        <w:rPr>
          <w:sz w:val="28"/>
          <w:szCs w:val="28"/>
        </w:rPr>
        <w:t xml:space="preserve"> </w:t>
      </w:r>
      <w:r>
        <w:rPr>
          <w:sz w:val="28"/>
          <w:szCs w:val="28"/>
        </w:rPr>
        <w:t xml:space="preserve">на 2021 год </w:t>
      </w:r>
      <w:r w:rsidRPr="00AF049E">
        <w:rPr>
          <w:sz w:val="28"/>
          <w:szCs w:val="28"/>
        </w:rPr>
        <w:t>и 104,3</w:t>
      </w:r>
      <w:r>
        <w:rPr>
          <w:sz w:val="28"/>
          <w:szCs w:val="28"/>
        </w:rPr>
        <w:t>% на 2022 год</w:t>
      </w:r>
      <w:r w:rsidRPr="00AF049E">
        <w:rPr>
          <w:sz w:val="28"/>
          <w:szCs w:val="28"/>
        </w:rPr>
        <w:t xml:space="preserve"> 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w:t>
      </w:r>
      <w:r>
        <w:rPr>
          <w:sz w:val="28"/>
          <w:szCs w:val="28"/>
        </w:rPr>
        <w:t xml:space="preserve"> </w:t>
      </w:r>
    </w:p>
    <w:p w14:paraId="2A282A89" w14:textId="77777777" w:rsidR="005E60AC" w:rsidRDefault="005E60AC" w:rsidP="005E60AC">
      <w:pPr>
        <w:ind w:firstLine="709"/>
        <w:jc w:val="both"/>
        <w:rPr>
          <w:bCs/>
          <w:sz w:val="28"/>
          <w:szCs w:val="28"/>
        </w:rPr>
      </w:pPr>
      <w:r>
        <w:rPr>
          <w:bCs/>
          <w:sz w:val="28"/>
          <w:szCs w:val="28"/>
        </w:rPr>
        <w:t>П</w:t>
      </w:r>
      <w:r w:rsidRPr="001C35B0">
        <w:rPr>
          <w:bCs/>
          <w:sz w:val="28"/>
          <w:szCs w:val="28"/>
        </w:rPr>
        <w:t>ри подстановке соответствующих значений в формулу</w:t>
      </w:r>
      <w:r>
        <w:rPr>
          <w:bCs/>
          <w:sz w:val="28"/>
          <w:szCs w:val="28"/>
        </w:rPr>
        <w:t>:</w:t>
      </w:r>
    </w:p>
    <w:p w14:paraId="61F48C61" w14:textId="77777777" w:rsidR="005E60AC" w:rsidRPr="00FD798E" w:rsidRDefault="005E60AC" w:rsidP="005E60AC">
      <w:pPr>
        <w:ind w:firstLine="709"/>
        <w:jc w:val="both"/>
        <w:rPr>
          <w:sz w:val="28"/>
          <w:szCs w:val="28"/>
        </w:rPr>
      </w:pPr>
      <w:r>
        <w:rPr>
          <w:sz w:val="28"/>
          <w:szCs w:val="28"/>
        </w:rPr>
        <w:t>0+569,33+0 = 569,33</w:t>
      </w:r>
    </w:p>
    <w:p w14:paraId="7DBA516E" w14:textId="77777777" w:rsidR="005E60AC" w:rsidRPr="001C35B0" w:rsidRDefault="005E60AC" w:rsidP="005E60AC">
      <w:pPr>
        <w:ind w:firstLine="709"/>
        <w:jc w:val="both"/>
        <w:rPr>
          <w:b/>
          <w:bCs/>
          <w:sz w:val="28"/>
          <w:szCs w:val="28"/>
        </w:rPr>
      </w:pPr>
      <w:r>
        <w:rPr>
          <w:sz w:val="28"/>
          <w:szCs w:val="28"/>
        </w:rPr>
        <w:t>Соответственно, прочие расходы</w:t>
      </w:r>
      <w:r w:rsidRPr="006D1D7D">
        <w:rPr>
          <w:sz w:val="28"/>
          <w:szCs w:val="28"/>
        </w:rPr>
        <w:t xml:space="preserve"> </w:t>
      </w:r>
      <w:r>
        <w:rPr>
          <w:sz w:val="28"/>
          <w:szCs w:val="28"/>
        </w:rPr>
        <w:t xml:space="preserve">(без ОТБ) </w:t>
      </w:r>
      <w:r w:rsidRPr="006D1D7D">
        <w:rPr>
          <w:sz w:val="28"/>
          <w:szCs w:val="28"/>
        </w:rPr>
        <w:t xml:space="preserve">на текущий период </w:t>
      </w:r>
      <w:r w:rsidRPr="001C35B0">
        <w:rPr>
          <w:bCs/>
          <w:sz w:val="28"/>
          <w:szCs w:val="28"/>
        </w:rPr>
        <w:t>специалист предлагает принять</w:t>
      </w:r>
      <w:r>
        <w:rPr>
          <w:bCs/>
          <w:sz w:val="28"/>
          <w:szCs w:val="28"/>
        </w:rPr>
        <w:t xml:space="preserve"> в размере</w:t>
      </w:r>
      <w:r w:rsidRPr="006D1D7D">
        <w:rPr>
          <w:sz w:val="28"/>
          <w:szCs w:val="28"/>
        </w:rPr>
        <w:t xml:space="preserve"> </w:t>
      </w:r>
      <w:r>
        <w:rPr>
          <w:b/>
          <w:bCs/>
          <w:sz w:val="28"/>
          <w:szCs w:val="28"/>
        </w:rPr>
        <w:t>569,33</w:t>
      </w:r>
      <w:r w:rsidRPr="001C35B0">
        <w:rPr>
          <w:b/>
          <w:bCs/>
          <w:sz w:val="28"/>
          <w:szCs w:val="28"/>
        </w:rPr>
        <w:t xml:space="preserve"> тыс. руб.</w:t>
      </w:r>
    </w:p>
    <w:p w14:paraId="6FD2F440" w14:textId="77777777" w:rsidR="005E60AC" w:rsidRDefault="005E60AC" w:rsidP="005E60AC">
      <w:pPr>
        <w:ind w:firstLine="709"/>
        <w:jc w:val="both"/>
        <w:rPr>
          <w:sz w:val="28"/>
          <w:szCs w:val="28"/>
        </w:rPr>
      </w:pPr>
      <w:r>
        <w:rPr>
          <w:sz w:val="28"/>
          <w:szCs w:val="28"/>
        </w:rPr>
        <w:t xml:space="preserve">Расходы на обеспечение транспортной безопасности на текущий период специалист предлагает принять по предложению организации в сумме </w:t>
      </w:r>
      <w:r>
        <w:rPr>
          <w:b/>
          <w:bCs/>
          <w:sz w:val="28"/>
          <w:szCs w:val="28"/>
        </w:rPr>
        <w:t>71326,31</w:t>
      </w:r>
      <w:r w:rsidRPr="001C35B0">
        <w:rPr>
          <w:b/>
          <w:bCs/>
          <w:sz w:val="28"/>
          <w:szCs w:val="28"/>
        </w:rPr>
        <w:t xml:space="preserve"> тыс.руб.</w:t>
      </w:r>
      <w:r>
        <w:rPr>
          <w:sz w:val="28"/>
          <w:szCs w:val="28"/>
        </w:rPr>
        <w:t xml:space="preserve"> </w:t>
      </w:r>
    </w:p>
    <w:p w14:paraId="0AF12EDE" w14:textId="77777777" w:rsidR="005E60AC" w:rsidRDefault="005E60AC" w:rsidP="005E60AC">
      <w:pPr>
        <w:ind w:firstLine="709"/>
        <w:jc w:val="both"/>
        <w:rPr>
          <w:sz w:val="28"/>
          <w:szCs w:val="28"/>
        </w:rPr>
      </w:pPr>
      <w:r>
        <w:rPr>
          <w:sz w:val="28"/>
          <w:szCs w:val="28"/>
        </w:rPr>
        <w:lastRenderedPageBreak/>
        <w:t>Кроме того, о</w:t>
      </w:r>
      <w:r w:rsidRPr="00AF049E">
        <w:rPr>
          <w:sz w:val="28"/>
          <w:szCs w:val="28"/>
        </w:rPr>
        <w:t xml:space="preserve">рганизацией на </w:t>
      </w:r>
      <w:r>
        <w:rPr>
          <w:sz w:val="28"/>
          <w:szCs w:val="28"/>
        </w:rPr>
        <w:t>период регулирования в составе прочих расходов</w:t>
      </w:r>
      <w:r w:rsidRPr="00AF049E">
        <w:rPr>
          <w:sz w:val="28"/>
          <w:szCs w:val="28"/>
        </w:rPr>
        <w:t xml:space="preserve"> предлагается принять дополнительные затраты по доработке программного обеспечения в сумме 2684 тыс.руб. </w:t>
      </w:r>
      <w:r>
        <w:rPr>
          <w:sz w:val="28"/>
          <w:szCs w:val="28"/>
        </w:rPr>
        <w:t xml:space="preserve">(в доле </w:t>
      </w:r>
      <w:r w:rsidRPr="00AF049E">
        <w:rPr>
          <w:sz w:val="28"/>
          <w:szCs w:val="28"/>
        </w:rPr>
        <w:t>на Кемеровскую область</w:t>
      </w:r>
      <w:r>
        <w:rPr>
          <w:sz w:val="28"/>
          <w:szCs w:val="28"/>
        </w:rPr>
        <w:t xml:space="preserve">).Организацией </w:t>
      </w:r>
      <w:r w:rsidRPr="00AF049E">
        <w:rPr>
          <w:sz w:val="28"/>
          <w:szCs w:val="28"/>
        </w:rPr>
        <w:t xml:space="preserve">представлен расчет затрат (том 13 стр. 78), пояснения по расходам (том 13 стр. 79-86), коммерческие предложения (том 13 стр. 87-94). На основании представленных документов дать оценку заявленным расходам не представляется возможным, </w:t>
      </w:r>
      <w:r>
        <w:rPr>
          <w:sz w:val="28"/>
          <w:szCs w:val="28"/>
        </w:rPr>
        <w:t xml:space="preserve">специалист </w:t>
      </w:r>
      <w:r w:rsidRPr="00AF049E">
        <w:rPr>
          <w:sz w:val="28"/>
          <w:szCs w:val="28"/>
        </w:rPr>
        <w:t>счи</w:t>
      </w:r>
      <w:r>
        <w:rPr>
          <w:sz w:val="28"/>
          <w:szCs w:val="28"/>
        </w:rPr>
        <w:t>тает</w:t>
      </w:r>
      <w:r w:rsidRPr="00AF049E">
        <w:rPr>
          <w:sz w:val="28"/>
          <w:szCs w:val="28"/>
        </w:rPr>
        <w:t xml:space="preserve"> дополнительные затраты по доработке программного обеспечения </w:t>
      </w:r>
      <w:r>
        <w:rPr>
          <w:sz w:val="28"/>
          <w:szCs w:val="28"/>
        </w:rPr>
        <w:t xml:space="preserve">в сумме 2684 тыс.руб. </w:t>
      </w:r>
      <w:r w:rsidRPr="00AF049E">
        <w:rPr>
          <w:sz w:val="28"/>
          <w:szCs w:val="28"/>
        </w:rPr>
        <w:t xml:space="preserve">экономически необоснованными. </w:t>
      </w:r>
      <w:r>
        <w:rPr>
          <w:sz w:val="28"/>
          <w:szCs w:val="28"/>
        </w:rPr>
        <w:t>С</w:t>
      </w:r>
      <w:r w:rsidRPr="00432B46">
        <w:rPr>
          <w:sz w:val="28"/>
          <w:szCs w:val="28"/>
        </w:rPr>
        <w:t>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r>
        <w:rPr>
          <w:sz w:val="28"/>
          <w:szCs w:val="28"/>
        </w:rPr>
        <w:t xml:space="preserve"> </w:t>
      </w:r>
    </w:p>
    <w:p w14:paraId="619FB89D" w14:textId="77777777" w:rsidR="005E60AC" w:rsidRPr="001C35B0" w:rsidRDefault="005E60AC" w:rsidP="005E60AC">
      <w:pPr>
        <w:ind w:firstLine="709"/>
        <w:jc w:val="both"/>
        <w:rPr>
          <w:b/>
          <w:bCs/>
          <w:sz w:val="28"/>
          <w:szCs w:val="28"/>
        </w:rPr>
      </w:pPr>
      <w:r w:rsidRPr="006D1D7D">
        <w:rPr>
          <w:sz w:val="28"/>
          <w:szCs w:val="28"/>
        </w:rPr>
        <w:t>Соответственно</w:t>
      </w:r>
      <w:r>
        <w:rPr>
          <w:sz w:val="28"/>
          <w:szCs w:val="28"/>
        </w:rPr>
        <w:t xml:space="preserve">, </w:t>
      </w:r>
      <w:r>
        <w:rPr>
          <w:b/>
          <w:bCs/>
          <w:sz w:val="28"/>
          <w:szCs w:val="28"/>
        </w:rPr>
        <w:t>итого</w:t>
      </w:r>
      <w:r w:rsidRPr="001C35B0">
        <w:rPr>
          <w:b/>
          <w:bCs/>
          <w:sz w:val="28"/>
          <w:szCs w:val="28"/>
        </w:rPr>
        <w:t xml:space="preserve"> сумму прочих расходов на текущий период</w:t>
      </w:r>
      <w:r>
        <w:rPr>
          <w:b/>
          <w:bCs/>
          <w:sz w:val="28"/>
          <w:szCs w:val="28"/>
        </w:rPr>
        <w:t xml:space="preserve">, с учетом расходов на </w:t>
      </w:r>
      <w:r w:rsidRPr="001C35B0">
        <w:rPr>
          <w:b/>
          <w:bCs/>
          <w:sz w:val="28"/>
          <w:szCs w:val="28"/>
        </w:rPr>
        <w:t>обеспечение транспортной безопасности</w:t>
      </w:r>
      <w:r>
        <w:rPr>
          <w:b/>
          <w:bCs/>
          <w:sz w:val="28"/>
          <w:szCs w:val="28"/>
        </w:rPr>
        <w:t>,</w:t>
      </w:r>
      <w:r w:rsidRPr="001C35B0">
        <w:rPr>
          <w:b/>
          <w:bCs/>
          <w:sz w:val="28"/>
          <w:szCs w:val="28"/>
        </w:rPr>
        <w:t xml:space="preserve"> специалист предлагает принять в размере </w:t>
      </w:r>
      <w:r>
        <w:rPr>
          <w:b/>
          <w:bCs/>
          <w:sz w:val="28"/>
          <w:szCs w:val="28"/>
        </w:rPr>
        <w:t>71895,64</w:t>
      </w:r>
      <w:r w:rsidRPr="001C35B0">
        <w:rPr>
          <w:b/>
          <w:bCs/>
          <w:sz w:val="28"/>
          <w:szCs w:val="28"/>
        </w:rPr>
        <w:t xml:space="preserve"> тыс. руб.</w:t>
      </w:r>
    </w:p>
    <w:p w14:paraId="477A4131" w14:textId="77777777" w:rsidR="005E60AC" w:rsidRPr="00512645" w:rsidRDefault="005E60AC" w:rsidP="005E60AC">
      <w:pPr>
        <w:ind w:firstLine="709"/>
        <w:jc w:val="both"/>
        <w:rPr>
          <w:sz w:val="28"/>
          <w:szCs w:val="28"/>
        </w:rPr>
      </w:pPr>
      <w:r>
        <w:rPr>
          <w:sz w:val="28"/>
          <w:szCs w:val="28"/>
        </w:rPr>
        <w:t xml:space="preserve">5. </w:t>
      </w:r>
      <w:r>
        <w:rPr>
          <w:b/>
          <w:sz w:val="28"/>
          <w:szCs w:val="28"/>
        </w:rPr>
        <w:t>Амортизацию</w:t>
      </w:r>
      <w:r w:rsidRPr="00181924">
        <w:rPr>
          <w:sz w:val="28"/>
          <w:szCs w:val="28"/>
        </w:rPr>
        <w:t xml:space="preserve"> АО «Кузбасс пригород» предлагает принять в размере </w:t>
      </w:r>
      <w:r>
        <w:rPr>
          <w:sz w:val="28"/>
          <w:szCs w:val="28"/>
        </w:rPr>
        <w:t>2196,97</w:t>
      </w:r>
      <w:r w:rsidRPr="00181924">
        <w:rPr>
          <w:sz w:val="28"/>
          <w:szCs w:val="28"/>
        </w:rPr>
        <w:t xml:space="preserve"> тыс.</w:t>
      </w:r>
      <w:r>
        <w:rPr>
          <w:sz w:val="28"/>
          <w:szCs w:val="28"/>
        </w:rPr>
        <w:t xml:space="preserve"> </w:t>
      </w:r>
      <w:r w:rsidRPr="00181924">
        <w:rPr>
          <w:sz w:val="28"/>
          <w:szCs w:val="28"/>
        </w:rPr>
        <w:t>руб.</w:t>
      </w:r>
    </w:p>
    <w:p w14:paraId="3823CCB1" w14:textId="77777777" w:rsidR="005E60AC" w:rsidRDefault="005E60AC" w:rsidP="005E60AC">
      <w:pPr>
        <w:ind w:firstLine="709"/>
        <w:jc w:val="both"/>
        <w:rPr>
          <w:sz w:val="28"/>
          <w:szCs w:val="28"/>
        </w:rPr>
      </w:pPr>
      <w:r>
        <w:rPr>
          <w:sz w:val="28"/>
          <w:szCs w:val="28"/>
        </w:rPr>
        <w:t>Согласно п.</w:t>
      </w:r>
      <w:r w:rsidRPr="00262278">
        <w:rPr>
          <w:sz w:val="28"/>
          <w:szCs w:val="28"/>
        </w:rPr>
        <w:t xml:space="preserve">49.6.4. </w:t>
      </w:r>
      <w:r>
        <w:rPr>
          <w:sz w:val="28"/>
          <w:szCs w:val="28"/>
        </w:rPr>
        <w:t>Методики р</w:t>
      </w:r>
      <w:r w:rsidRPr="00262278">
        <w:rPr>
          <w:sz w:val="28"/>
          <w:szCs w:val="28"/>
        </w:rPr>
        <w:t xml:space="preserve">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w:t>
      </w:r>
      <w:r w:rsidRPr="00262278">
        <w:rPr>
          <w:sz w:val="28"/>
          <w:szCs w:val="28"/>
        </w:rPr>
        <w:t xml:space="preserve"> 1 </w:t>
      </w:r>
      <w:r>
        <w:rPr>
          <w:sz w:val="28"/>
          <w:szCs w:val="28"/>
        </w:rPr>
        <w:t>«</w:t>
      </w:r>
      <w:r w:rsidRPr="00262278">
        <w:rPr>
          <w:sz w:val="28"/>
          <w:szCs w:val="28"/>
        </w:rPr>
        <w:t>О Классификации основных средств, включаемых в амортизационные группы</w:t>
      </w:r>
      <w:r>
        <w:rPr>
          <w:sz w:val="28"/>
          <w:szCs w:val="28"/>
        </w:rPr>
        <w:t>»</w:t>
      </w:r>
      <w:r w:rsidRPr="00262278">
        <w:rPr>
          <w:sz w:val="28"/>
          <w:szCs w:val="28"/>
        </w:rPr>
        <w:t xml:space="preserve"> (Собрание законодательства Российской Федерации, 07.01.2002, N 2 (ч. 2), ст. 52), и норм амортизации</w:t>
      </w:r>
      <w:r>
        <w:rPr>
          <w:sz w:val="28"/>
          <w:szCs w:val="28"/>
        </w:rPr>
        <w:t>.</w:t>
      </w:r>
    </w:p>
    <w:p w14:paraId="50707E9D" w14:textId="77777777" w:rsidR="005E60AC" w:rsidRDefault="005E60AC" w:rsidP="005E60AC">
      <w:pPr>
        <w:ind w:firstLine="709"/>
        <w:jc w:val="both"/>
        <w:rPr>
          <w:sz w:val="28"/>
          <w:szCs w:val="28"/>
        </w:rPr>
      </w:pPr>
      <w:r w:rsidRPr="00FE2DFA">
        <w:rPr>
          <w:sz w:val="28"/>
          <w:szCs w:val="28"/>
        </w:rPr>
        <w:t xml:space="preserve">Организацией </w:t>
      </w:r>
      <w:r>
        <w:rPr>
          <w:sz w:val="28"/>
          <w:szCs w:val="28"/>
        </w:rPr>
        <w:t xml:space="preserve">представлены </w:t>
      </w:r>
      <w:r w:rsidRPr="003300CC">
        <w:rPr>
          <w:sz w:val="28"/>
          <w:szCs w:val="28"/>
        </w:rPr>
        <w:t>расшифровка амортизации 20</w:t>
      </w:r>
      <w:r>
        <w:rPr>
          <w:sz w:val="28"/>
          <w:szCs w:val="28"/>
        </w:rPr>
        <w:t>20</w:t>
      </w:r>
      <w:r w:rsidRPr="003300CC">
        <w:rPr>
          <w:sz w:val="28"/>
          <w:szCs w:val="28"/>
        </w:rPr>
        <w:t>-202</w:t>
      </w:r>
      <w:r>
        <w:rPr>
          <w:sz w:val="28"/>
          <w:szCs w:val="28"/>
        </w:rPr>
        <w:t>2</w:t>
      </w:r>
      <w:r w:rsidRPr="003300CC">
        <w:rPr>
          <w:sz w:val="28"/>
          <w:szCs w:val="28"/>
        </w:rPr>
        <w:t xml:space="preserve"> год том 2 стр</w:t>
      </w:r>
      <w:r>
        <w:rPr>
          <w:sz w:val="28"/>
          <w:szCs w:val="28"/>
        </w:rPr>
        <w:t>.</w:t>
      </w:r>
      <w:r w:rsidRPr="003300CC">
        <w:rPr>
          <w:sz w:val="28"/>
          <w:szCs w:val="28"/>
        </w:rPr>
        <w:t xml:space="preserve"> </w:t>
      </w:r>
      <w:r>
        <w:rPr>
          <w:sz w:val="28"/>
          <w:szCs w:val="28"/>
        </w:rPr>
        <w:t>39-41</w:t>
      </w:r>
      <w:r w:rsidRPr="003300CC">
        <w:rPr>
          <w:sz w:val="28"/>
          <w:szCs w:val="28"/>
        </w:rPr>
        <w:t>, оборотно-сальдов</w:t>
      </w:r>
      <w:r>
        <w:rPr>
          <w:sz w:val="28"/>
          <w:szCs w:val="28"/>
        </w:rPr>
        <w:t>ые</w:t>
      </w:r>
      <w:r w:rsidRPr="003300CC">
        <w:rPr>
          <w:sz w:val="28"/>
          <w:szCs w:val="28"/>
        </w:rPr>
        <w:t xml:space="preserve"> ведомост</w:t>
      </w:r>
      <w:r>
        <w:rPr>
          <w:sz w:val="28"/>
          <w:szCs w:val="28"/>
        </w:rPr>
        <w:t xml:space="preserve">и </w:t>
      </w:r>
      <w:r w:rsidRPr="003300CC">
        <w:rPr>
          <w:sz w:val="28"/>
          <w:szCs w:val="28"/>
        </w:rPr>
        <w:t>по счёт</w:t>
      </w:r>
      <w:r>
        <w:rPr>
          <w:sz w:val="28"/>
          <w:szCs w:val="28"/>
        </w:rPr>
        <w:t>ам</w:t>
      </w:r>
      <w:r w:rsidRPr="003300CC">
        <w:rPr>
          <w:sz w:val="28"/>
          <w:szCs w:val="28"/>
        </w:rPr>
        <w:t xml:space="preserve"> 01</w:t>
      </w:r>
      <w:r>
        <w:rPr>
          <w:sz w:val="28"/>
          <w:szCs w:val="28"/>
        </w:rPr>
        <w:t>, 02, 05</w:t>
      </w:r>
      <w:r w:rsidRPr="003300CC">
        <w:rPr>
          <w:sz w:val="28"/>
          <w:szCs w:val="28"/>
        </w:rPr>
        <w:t xml:space="preserve"> за 20</w:t>
      </w:r>
      <w:r>
        <w:rPr>
          <w:sz w:val="28"/>
          <w:szCs w:val="28"/>
        </w:rPr>
        <w:t xml:space="preserve">20 </w:t>
      </w:r>
      <w:r w:rsidRPr="003300CC">
        <w:rPr>
          <w:sz w:val="28"/>
          <w:szCs w:val="28"/>
        </w:rPr>
        <w:t>год 1 пол</w:t>
      </w:r>
      <w:r>
        <w:rPr>
          <w:sz w:val="28"/>
          <w:szCs w:val="28"/>
        </w:rPr>
        <w:t>угодие</w:t>
      </w:r>
      <w:r w:rsidRPr="003300CC">
        <w:rPr>
          <w:sz w:val="28"/>
          <w:szCs w:val="28"/>
        </w:rPr>
        <w:t xml:space="preserve"> 202</w:t>
      </w:r>
      <w:r>
        <w:rPr>
          <w:sz w:val="28"/>
          <w:szCs w:val="28"/>
        </w:rPr>
        <w:t>1</w:t>
      </w:r>
      <w:r w:rsidRPr="003300CC">
        <w:rPr>
          <w:sz w:val="28"/>
          <w:szCs w:val="28"/>
        </w:rPr>
        <w:t xml:space="preserve"> том 2</w:t>
      </w:r>
      <w:r>
        <w:rPr>
          <w:sz w:val="28"/>
          <w:szCs w:val="28"/>
        </w:rPr>
        <w:t xml:space="preserve">. </w:t>
      </w:r>
    </w:p>
    <w:p w14:paraId="06B61E7C" w14:textId="77777777" w:rsidR="005E60AC" w:rsidRDefault="005E60AC" w:rsidP="005E60AC">
      <w:pPr>
        <w:ind w:firstLine="709"/>
        <w:jc w:val="both"/>
        <w:rPr>
          <w:sz w:val="28"/>
          <w:szCs w:val="28"/>
        </w:rPr>
      </w:pPr>
      <w:r>
        <w:rPr>
          <w:sz w:val="28"/>
          <w:szCs w:val="28"/>
        </w:rPr>
        <w:t>Амортизация по расчету специалиста на период регулирования составила 1856,1 тыс. руб.</w:t>
      </w:r>
      <w:r w:rsidRPr="00955002">
        <w:rPr>
          <w:sz w:val="28"/>
          <w:szCs w:val="28"/>
        </w:rPr>
        <w:t xml:space="preserve"> </w:t>
      </w:r>
    </w:p>
    <w:p w14:paraId="13BC3F89" w14:textId="77777777" w:rsidR="005E60AC" w:rsidRDefault="005E60AC" w:rsidP="005E60AC">
      <w:pPr>
        <w:ind w:firstLine="709"/>
        <w:jc w:val="both"/>
        <w:rPr>
          <w:sz w:val="28"/>
          <w:szCs w:val="28"/>
        </w:rPr>
      </w:pPr>
      <w:r>
        <w:rPr>
          <w:sz w:val="28"/>
          <w:szCs w:val="28"/>
        </w:rPr>
        <w:t>Организацией п</w:t>
      </w:r>
      <w:r w:rsidRPr="00955002">
        <w:rPr>
          <w:sz w:val="28"/>
          <w:szCs w:val="28"/>
        </w:rPr>
        <w:t>редставлена расшифровка амортизации 2020-2022 год том 2 стр</w:t>
      </w:r>
      <w:r>
        <w:rPr>
          <w:sz w:val="28"/>
          <w:szCs w:val="28"/>
        </w:rPr>
        <w:t>.</w:t>
      </w:r>
      <w:r w:rsidRPr="00955002">
        <w:rPr>
          <w:sz w:val="28"/>
          <w:szCs w:val="28"/>
        </w:rPr>
        <w:t xml:space="preserve"> 41-57, оборотно-сальдовая ведомость по счету 01 за 2020 год том 2 стр</w:t>
      </w:r>
      <w:r>
        <w:rPr>
          <w:sz w:val="28"/>
          <w:szCs w:val="28"/>
        </w:rPr>
        <w:t>.</w:t>
      </w:r>
      <w:r w:rsidRPr="00955002">
        <w:rPr>
          <w:sz w:val="28"/>
          <w:szCs w:val="28"/>
        </w:rPr>
        <w:t>101, 05 счет стр</w:t>
      </w:r>
      <w:r>
        <w:rPr>
          <w:sz w:val="28"/>
          <w:szCs w:val="28"/>
        </w:rPr>
        <w:t>.</w:t>
      </w:r>
      <w:r w:rsidRPr="00955002">
        <w:rPr>
          <w:sz w:val="28"/>
          <w:szCs w:val="28"/>
        </w:rPr>
        <w:t xml:space="preserve"> 106, 01 за 1 пол 2020 том 2 стр</w:t>
      </w:r>
      <w:r>
        <w:rPr>
          <w:sz w:val="28"/>
          <w:szCs w:val="28"/>
        </w:rPr>
        <w:t>.</w:t>
      </w:r>
      <w:r w:rsidRPr="00955002">
        <w:rPr>
          <w:sz w:val="28"/>
          <w:szCs w:val="28"/>
        </w:rPr>
        <w:t xml:space="preserve"> 132, 05 счет 1 пол</w:t>
      </w:r>
      <w:r>
        <w:rPr>
          <w:sz w:val="28"/>
          <w:szCs w:val="28"/>
        </w:rPr>
        <w:t>угоди</w:t>
      </w:r>
      <w:r w:rsidRPr="00955002">
        <w:rPr>
          <w:sz w:val="28"/>
          <w:szCs w:val="28"/>
        </w:rPr>
        <w:t>е 2020 - стр</w:t>
      </w:r>
      <w:r>
        <w:rPr>
          <w:sz w:val="28"/>
          <w:szCs w:val="28"/>
        </w:rPr>
        <w:t>.</w:t>
      </w:r>
      <w:r w:rsidRPr="00955002">
        <w:rPr>
          <w:sz w:val="28"/>
          <w:szCs w:val="28"/>
        </w:rPr>
        <w:t xml:space="preserve"> 137. </w:t>
      </w:r>
    </w:p>
    <w:p w14:paraId="37DE1EFF" w14:textId="77777777" w:rsidR="005E60AC" w:rsidRDefault="005E60AC" w:rsidP="005E60AC">
      <w:pPr>
        <w:ind w:firstLine="709"/>
        <w:jc w:val="both"/>
        <w:rPr>
          <w:sz w:val="28"/>
          <w:szCs w:val="28"/>
        </w:rPr>
      </w:pPr>
      <w:r>
        <w:rPr>
          <w:sz w:val="28"/>
          <w:szCs w:val="28"/>
        </w:rPr>
        <w:t xml:space="preserve">По факту отчетного периода по расчету специалиста амортизация составила </w:t>
      </w:r>
      <w:r w:rsidRPr="00DF4707">
        <w:rPr>
          <w:b/>
          <w:bCs/>
          <w:sz w:val="28"/>
          <w:szCs w:val="28"/>
        </w:rPr>
        <w:t>3751,79</w:t>
      </w:r>
      <w:r>
        <w:rPr>
          <w:sz w:val="28"/>
          <w:szCs w:val="28"/>
        </w:rPr>
        <w:t xml:space="preserve"> тыс. руб. и включает в себя:</w:t>
      </w:r>
    </w:p>
    <w:p w14:paraId="5F57E744" w14:textId="77777777" w:rsidR="005E60AC" w:rsidRDefault="005E60AC" w:rsidP="005E60AC">
      <w:pPr>
        <w:ind w:firstLine="709"/>
        <w:jc w:val="both"/>
        <w:rPr>
          <w:sz w:val="28"/>
          <w:szCs w:val="28"/>
        </w:rPr>
      </w:pPr>
      <w:r>
        <w:rPr>
          <w:sz w:val="28"/>
          <w:szCs w:val="28"/>
        </w:rPr>
        <w:t xml:space="preserve">- </w:t>
      </w:r>
      <w:r w:rsidRPr="00955002">
        <w:rPr>
          <w:sz w:val="28"/>
          <w:szCs w:val="28"/>
        </w:rPr>
        <w:t>Амортизаци</w:t>
      </w:r>
      <w:r>
        <w:rPr>
          <w:sz w:val="28"/>
          <w:szCs w:val="28"/>
        </w:rPr>
        <w:t xml:space="preserve">ю </w:t>
      </w:r>
      <w:r w:rsidRPr="00955002">
        <w:rPr>
          <w:sz w:val="28"/>
          <w:szCs w:val="28"/>
        </w:rPr>
        <w:t xml:space="preserve">кассовой техники </w:t>
      </w:r>
      <w:r>
        <w:rPr>
          <w:sz w:val="28"/>
          <w:szCs w:val="28"/>
        </w:rPr>
        <w:t>-</w:t>
      </w:r>
      <w:r w:rsidRPr="00955002">
        <w:rPr>
          <w:sz w:val="28"/>
          <w:szCs w:val="28"/>
        </w:rPr>
        <w:t xml:space="preserve"> (СПИ 7 лет) </w:t>
      </w:r>
      <w:r w:rsidRPr="00262278">
        <w:rPr>
          <w:sz w:val="28"/>
          <w:szCs w:val="28"/>
        </w:rPr>
        <w:t>с целью реализации положений 290-ФЗ</w:t>
      </w:r>
      <w:r>
        <w:rPr>
          <w:sz w:val="28"/>
          <w:szCs w:val="28"/>
        </w:rPr>
        <w:t xml:space="preserve"> с учетом</w:t>
      </w:r>
      <w:r w:rsidRPr="003300CC">
        <w:rPr>
          <w:sz w:val="28"/>
          <w:szCs w:val="28"/>
        </w:rPr>
        <w:t xml:space="preserve"> дол</w:t>
      </w:r>
      <w:r>
        <w:rPr>
          <w:sz w:val="28"/>
          <w:szCs w:val="28"/>
        </w:rPr>
        <w:t>и</w:t>
      </w:r>
      <w:r w:rsidRPr="003300CC">
        <w:rPr>
          <w:sz w:val="28"/>
          <w:szCs w:val="28"/>
        </w:rPr>
        <w:t xml:space="preserve"> расходов, приходящихся на пригородные поезда Кузбасса</w:t>
      </w:r>
      <w:r>
        <w:rPr>
          <w:sz w:val="28"/>
          <w:szCs w:val="28"/>
        </w:rPr>
        <w:t>, определенной</w:t>
      </w:r>
      <w:r w:rsidRPr="003300CC">
        <w:rPr>
          <w:sz w:val="28"/>
          <w:szCs w:val="28"/>
        </w:rPr>
        <w:t xml:space="preserve"> пропорционально вагоно-км </w:t>
      </w:r>
      <w:r>
        <w:rPr>
          <w:sz w:val="28"/>
          <w:szCs w:val="28"/>
        </w:rPr>
        <w:t xml:space="preserve">(все поезда + маршрут </w:t>
      </w:r>
      <w:bookmarkStart w:id="111" w:name="_Hlk89085726"/>
      <w:r>
        <w:rPr>
          <w:sz w:val="28"/>
          <w:szCs w:val="28"/>
        </w:rPr>
        <w:t>Новокузнецк-Чугунаш</w:t>
      </w:r>
      <w:bookmarkEnd w:id="111"/>
      <w:r>
        <w:rPr>
          <w:sz w:val="28"/>
          <w:szCs w:val="28"/>
        </w:rPr>
        <w:t xml:space="preserve">) </w:t>
      </w:r>
      <w:r w:rsidRPr="003300CC">
        <w:rPr>
          <w:sz w:val="28"/>
          <w:szCs w:val="28"/>
        </w:rPr>
        <w:t>согласно порядку распределения расходов по видам деятельности, утвержденному АО Кузбасс-пригород</w:t>
      </w:r>
      <w:r>
        <w:rPr>
          <w:sz w:val="28"/>
          <w:szCs w:val="28"/>
        </w:rPr>
        <w:t xml:space="preserve"> в сумме 766,5 тыс.руб. (</w:t>
      </w:r>
      <w:r w:rsidRPr="008F758C">
        <w:rPr>
          <w:sz w:val="28"/>
          <w:szCs w:val="28"/>
        </w:rPr>
        <w:t>673,3</w:t>
      </w:r>
      <w:r>
        <w:rPr>
          <w:sz w:val="28"/>
          <w:szCs w:val="28"/>
        </w:rPr>
        <w:t xml:space="preserve"> тыс.руб.</w:t>
      </w:r>
      <w:r w:rsidRPr="008F758C">
        <w:rPr>
          <w:sz w:val="28"/>
          <w:szCs w:val="28"/>
        </w:rPr>
        <w:t>+93,2</w:t>
      </w:r>
      <w:r>
        <w:rPr>
          <w:sz w:val="28"/>
          <w:szCs w:val="28"/>
        </w:rPr>
        <w:t xml:space="preserve"> тыс.руб.). Расшифровка амортизации МКТК в целом, принимаемая на Кемеровскую область:</w:t>
      </w:r>
    </w:p>
    <w:p w14:paraId="4A4FF23F" w14:textId="77777777" w:rsidR="005E60AC" w:rsidRDefault="005E60AC" w:rsidP="005E60AC">
      <w:pPr>
        <w:jc w:val="both"/>
        <w:rPr>
          <w:sz w:val="28"/>
          <w:szCs w:val="28"/>
        </w:rPr>
      </w:pPr>
      <w:r w:rsidRPr="00E16029">
        <w:rPr>
          <w:noProof/>
        </w:rPr>
        <w:lastRenderedPageBreak/>
        <w:drawing>
          <wp:inline distT="0" distB="0" distL="0" distR="0" wp14:anchorId="74EB31CF" wp14:editId="7DE2D8FE">
            <wp:extent cx="6048375" cy="10572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48375" cy="1057275"/>
                    </a:xfrm>
                    <a:prstGeom prst="rect">
                      <a:avLst/>
                    </a:prstGeom>
                    <a:noFill/>
                    <a:ln>
                      <a:noFill/>
                    </a:ln>
                  </pic:spPr>
                </pic:pic>
              </a:graphicData>
            </a:graphic>
          </wp:inline>
        </w:drawing>
      </w:r>
      <w:r w:rsidRPr="001E2264">
        <w:rPr>
          <w:sz w:val="28"/>
          <w:szCs w:val="28"/>
        </w:rPr>
        <w:t xml:space="preserve"> </w:t>
      </w:r>
    </w:p>
    <w:p w14:paraId="780D2CDB" w14:textId="77777777" w:rsidR="005E60AC" w:rsidRDefault="005E60AC" w:rsidP="005E60AC">
      <w:pPr>
        <w:ind w:firstLine="709"/>
        <w:jc w:val="both"/>
        <w:rPr>
          <w:sz w:val="28"/>
          <w:szCs w:val="28"/>
        </w:rPr>
      </w:pPr>
      <w:r>
        <w:rPr>
          <w:sz w:val="28"/>
          <w:szCs w:val="28"/>
        </w:rPr>
        <w:t xml:space="preserve">В доле, приходящейся на поезда Кузбасса кроме маршрута Новокузнецк-Чугунаш (0,989), затраты на </w:t>
      </w:r>
      <w:r w:rsidRPr="00955002">
        <w:rPr>
          <w:sz w:val="28"/>
          <w:szCs w:val="28"/>
        </w:rPr>
        <w:t xml:space="preserve">амортизацию </w:t>
      </w:r>
      <w:r>
        <w:rPr>
          <w:sz w:val="28"/>
          <w:szCs w:val="28"/>
        </w:rPr>
        <w:t>МКТК</w:t>
      </w:r>
      <w:r w:rsidRPr="00955002">
        <w:rPr>
          <w:sz w:val="28"/>
          <w:szCs w:val="28"/>
        </w:rPr>
        <w:t xml:space="preserve"> </w:t>
      </w:r>
      <w:r>
        <w:rPr>
          <w:sz w:val="28"/>
          <w:szCs w:val="28"/>
        </w:rPr>
        <w:t xml:space="preserve">составят </w:t>
      </w:r>
      <w:r w:rsidRPr="001E2264">
        <w:rPr>
          <w:b/>
          <w:bCs/>
          <w:sz w:val="28"/>
          <w:szCs w:val="28"/>
        </w:rPr>
        <w:t>758</w:t>
      </w:r>
      <w:r>
        <w:rPr>
          <w:b/>
          <w:bCs/>
          <w:sz w:val="28"/>
          <w:szCs w:val="28"/>
        </w:rPr>
        <w:t>,276</w:t>
      </w:r>
      <w:r w:rsidRPr="001E2264">
        <w:rPr>
          <w:b/>
          <w:bCs/>
          <w:sz w:val="28"/>
          <w:szCs w:val="28"/>
        </w:rPr>
        <w:t xml:space="preserve"> тыс.руб.</w:t>
      </w:r>
    </w:p>
    <w:p w14:paraId="2C7EC2D3" w14:textId="77777777" w:rsidR="005E60AC" w:rsidRDefault="005E60AC" w:rsidP="005E60AC">
      <w:pPr>
        <w:ind w:firstLine="709"/>
        <w:jc w:val="both"/>
        <w:rPr>
          <w:sz w:val="28"/>
          <w:szCs w:val="28"/>
        </w:rPr>
      </w:pPr>
      <w:r>
        <w:rPr>
          <w:sz w:val="28"/>
          <w:szCs w:val="28"/>
        </w:rPr>
        <w:t>- Амортизацию ПКТК со сроком полезного использования 36 месяцев (завершилась 01.07.2020). в сумме 554,184 тыс.руб.</w:t>
      </w:r>
      <w:r w:rsidRPr="008F758C">
        <w:rPr>
          <w:sz w:val="28"/>
          <w:szCs w:val="28"/>
        </w:rPr>
        <w:t xml:space="preserve"> </w:t>
      </w:r>
      <w:r>
        <w:rPr>
          <w:sz w:val="28"/>
          <w:szCs w:val="28"/>
        </w:rPr>
        <w:t>(</w:t>
      </w:r>
      <w:r w:rsidRPr="008F758C">
        <w:rPr>
          <w:sz w:val="28"/>
          <w:szCs w:val="28"/>
        </w:rPr>
        <w:t>92,364</w:t>
      </w:r>
      <w:r>
        <w:rPr>
          <w:sz w:val="28"/>
          <w:szCs w:val="28"/>
        </w:rPr>
        <w:t xml:space="preserve"> тыс.руб.</w:t>
      </w:r>
      <w:r w:rsidRPr="008F758C">
        <w:rPr>
          <w:sz w:val="28"/>
          <w:szCs w:val="28"/>
        </w:rPr>
        <w:t>*6</w:t>
      </w:r>
      <w:r>
        <w:rPr>
          <w:sz w:val="28"/>
          <w:szCs w:val="28"/>
        </w:rPr>
        <w:t xml:space="preserve">). В доле, приходящейся на поезда Кузбасса кроме маршрута Новокузнецк-Чугунаш (0,989), затраты на </w:t>
      </w:r>
      <w:r w:rsidRPr="00955002">
        <w:rPr>
          <w:sz w:val="28"/>
          <w:szCs w:val="28"/>
        </w:rPr>
        <w:t xml:space="preserve">амортизацию </w:t>
      </w:r>
      <w:r>
        <w:rPr>
          <w:sz w:val="28"/>
          <w:szCs w:val="28"/>
        </w:rPr>
        <w:t>МКТК</w:t>
      </w:r>
      <w:r w:rsidRPr="00955002">
        <w:rPr>
          <w:sz w:val="28"/>
          <w:szCs w:val="28"/>
        </w:rPr>
        <w:t xml:space="preserve"> </w:t>
      </w:r>
      <w:r>
        <w:rPr>
          <w:sz w:val="28"/>
          <w:szCs w:val="28"/>
        </w:rPr>
        <w:t xml:space="preserve">составят </w:t>
      </w:r>
      <w:r>
        <w:rPr>
          <w:b/>
          <w:bCs/>
          <w:sz w:val="28"/>
          <w:szCs w:val="28"/>
        </w:rPr>
        <w:t>548,087</w:t>
      </w:r>
      <w:r w:rsidRPr="001E2264">
        <w:rPr>
          <w:b/>
          <w:bCs/>
          <w:sz w:val="28"/>
          <w:szCs w:val="28"/>
        </w:rPr>
        <w:t xml:space="preserve"> тыс.руб.</w:t>
      </w:r>
    </w:p>
    <w:p w14:paraId="1604D679" w14:textId="77777777" w:rsidR="005E60AC" w:rsidRDefault="005E60AC" w:rsidP="005E60AC">
      <w:pPr>
        <w:ind w:firstLine="709"/>
        <w:jc w:val="both"/>
        <w:rPr>
          <w:sz w:val="28"/>
          <w:szCs w:val="28"/>
        </w:rPr>
      </w:pPr>
      <w:r>
        <w:rPr>
          <w:sz w:val="28"/>
          <w:szCs w:val="28"/>
        </w:rPr>
        <w:t xml:space="preserve">Амортизацию нематериальных активов в размере </w:t>
      </w:r>
      <w:r w:rsidRPr="00AF508E">
        <w:rPr>
          <w:b/>
          <w:bCs/>
          <w:sz w:val="28"/>
          <w:szCs w:val="28"/>
        </w:rPr>
        <w:t>2445,427 тыс.руб</w:t>
      </w:r>
      <w:r>
        <w:rPr>
          <w:sz w:val="28"/>
          <w:szCs w:val="28"/>
        </w:rPr>
        <w:t>. (в доле на Кузбасс кроме маршрута Новокузнецк-Чугунаш) в том числе:</w:t>
      </w:r>
    </w:p>
    <w:p w14:paraId="52A48DD0" w14:textId="77777777" w:rsidR="005E60AC" w:rsidRPr="00AF508E" w:rsidRDefault="005E60AC" w:rsidP="005E60AC">
      <w:pPr>
        <w:ind w:firstLine="709"/>
        <w:jc w:val="both"/>
        <w:rPr>
          <w:sz w:val="28"/>
          <w:szCs w:val="28"/>
        </w:rPr>
      </w:pPr>
      <w:r>
        <w:rPr>
          <w:sz w:val="28"/>
          <w:szCs w:val="28"/>
        </w:rPr>
        <w:t xml:space="preserve">- Амортизацию программного обеспечения «Агентский шлюз» в сумме </w:t>
      </w:r>
      <w:r w:rsidRPr="00AF508E">
        <w:rPr>
          <w:sz w:val="28"/>
          <w:szCs w:val="28"/>
        </w:rPr>
        <w:t>455,415 тыс.руб.</w:t>
      </w:r>
    </w:p>
    <w:p w14:paraId="0DE144B3" w14:textId="77777777" w:rsidR="005E60AC" w:rsidRPr="00AF508E" w:rsidRDefault="005E60AC" w:rsidP="005E60AC">
      <w:pPr>
        <w:ind w:firstLine="709"/>
        <w:jc w:val="both"/>
        <w:rPr>
          <w:sz w:val="28"/>
          <w:szCs w:val="28"/>
        </w:rPr>
      </w:pPr>
      <w:r w:rsidRPr="00AF508E">
        <w:rPr>
          <w:sz w:val="28"/>
          <w:szCs w:val="28"/>
        </w:rPr>
        <w:t>- Амортизацию программного обеспечения для мобильных устройств в сумме 865,289 тыс.руб.</w:t>
      </w:r>
    </w:p>
    <w:p w14:paraId="16153C3B" w14:textId="77777777" w:rsidR="005E60AC" w:rsidRPr="00AF508E" w:rsidRDefault="005E60AC" w:rsidP="005E60AC">
      <w:pPr>
        <w:ind w:firstLine="709"/>
        <w:jc w:val="both"/>
        <w:rPr>
          <w:sz w:val="28"/>
          <w:szCs w:val="28"/>
        </w:rPr>
      </w:pPr>
      <w:r w:rsidRPr="00AF508E">
        <w:rPr>
          <w:sz w:val="28"/>
          <w:szCs w:val="28"/>
        </w:rPr>
        <w:t>- Амортизацию программного обеспечения для перевода абонементных билетов на пластиковые карты в сумме 304,976 тыс.руб.</w:t>
      </w:r>
    </w:p>
    <w:p w14:paraId="47B4558F" w14:textId="77777777" w:rsidR="005E60AC" w:rsidRPr="00AF508E" w:rsidRDefault="005E60AC" w:rsidP="005E60AC">
      <w:pPr>
        <w:ind w:firstLine="709"/>
        <w:jc w:val="both"/>
        <w:rPr>
          <w:sz w:val="28"/>
          <w:szCs w:val="28"/>
        </w:rPr>
      </w:pPr>
      <w:r w:rsidRPr="00AF508E">
        <w:rPr>
          <w:sz w:val="28"/>
          <w:szCs w:val="28"/>
        </w:rPr>
        <w:t>- Амортизацию программного обеспечения для создания кубической системы отчетности в сумме 516,137 тыс.руб.</w:t>
      </w:r>
    </w:p>
    <w:p w14:paraId="6C433CA4" w14:textId="77777777" w:rsidR="005E60AC" w:rsidRDefault="005E60AC" w:rsidP="005E60AC">
      <w:pPr>
        <w:ind w:firstLine="709"/>
        <w:jc w:val="both"/>
        <w:rPr>
          <w:sz w:val="28"/>
          <w:szCs w:val="28"/>
        </w:rPr>
      </w:pPr>
      <w:r w:rsidRPr="00AF508E">
        <w:rPr>
          <w:sz w:val="28"/>
          <w:szCs w:val="28"/>
        </w:rPr>
        <w:t>- Амортизацию программного комплекса «Оперативная база данных» в сумме 303,610 тыс.руб.</w:t>
      </w:r>
    </w:p>
    <w:p w14:paraId="6A7A5CC8" w14:textId="77777777" w:rsidR="005E60AC" w:rsidRPr="00AF508E" w:rsidRDefault="005E60AC" w:rsidP="005E60AC">
      <w:pPr>
        <w:ind w:firstLine="709"/>
        <w:jc w:val="both"/>
        <w:rPr>
          <w:sz w:val="28"/>
          <w:szCs w:val="28"/>
        </w:rPr>
      </w:pPr>
      <w:r>
        <w:rPr>
          <w:sz w:val="28"/>
          <w:szCs w:val="28"/>
        </w:rPr>
        <w:t xml:space="preserve">Предложение предприятия на период регулирования по амортизации составило 2196,97 тыс.руб. </w:t>
      </w:r>
    </w:p>
    <w:p w14:paraId="73465293" w14:textId="77777777" w:rsidR="005E60AC" w:rsidRDefault="005E60AC" w:rsidP="005E60AC">
      <w:pPr>
        <w:ind w:firstLine="709"/>
        <w:jc w:val="both"/>
        <w:rPr>
          <w:sz w:val="28"/>
          <w:szCs w:val="28"/>
        </w:rPr>
      </w:pPr>
      <w:r w:rsidRPr="00955002">
        <w:rPr>
          <w:sz w:val="28"/>
          <w:szCs w:val="28"/>
        </w:rPr>
        <w:t xml:space="preserve">Расходы </w:t>
      </w:r>
      <w:r>
        <w:rPr>
          <w:sz w:val="28"/>
          <w:szCs w:val="28"/>
        </w:rPr>
        <w:t xml:space="preserve">по амортизации на период регулирования специалист предлагает </w:t>
      </w:r>
      <w:r w:rsidRPr="00955002">
        <w:rPr>
          <w:sz w:val="28"/>
          <w:szCs w:val="28"/>
        </w:rPr>
        <w:t>прин</w:t>
      </w:r>
      <w:r>
        <w:rPr>
          <w:sz w:val="28"/>
          <w:szCs w:val="28"/>
        </w:rPr>
        <w:t>ять</w:t>
      </w:r>
      <w:r w:rsidRPr="00955002">
        <w:rPr>
          <w:sz w:val="28"/>
          <w:szCs w:val="28"/>
        </w:rPr>
        <w:t xml:space="preserve"> по предложению предприятия </w:t>
      </w:r>
      <w:r>
        <w:rPr>
          <w:sz w:val="28"/>
          <w:szCs w:val="28"/>
        </w:rPr>
        <w:t>на период регулирования,</w:t>
      </w:r>
      <w:r w:rsidRPr="00955002">
        <w:rPr>
          <w:sz w:val="28"/>
          <w:szCs w:val="28"/>
        </w:rPr>
        <w:t xml:space="preserve"> амортизаци</w:t>
      </w:r>
      <w:r>
        <w:rPr>
          <w:sz w:val="28"/>
          <w:szCs w:val="28"/>
        </w:rPr>
        <w:t>ю</w:t>
      </w:r>
      <w:r w:rsidRPr="00955002">
        <w:rPr>
          <w:sz w:val="28"/>
          <w:szCs w:val="28"/>
        </w:rPr>
        <w:t xml:space="preserve"> систем переговор</w:t>
      </w:r>
      <w:r>
        <w:rPr>
          <w:sz w:val="28"/>
          <w:szCs w:val="28"/>
        </w:rPr>
        <w:t>ов</w:t>
      </w:r>
      <w:r w:rsidRPr="00955002">
        <w:rPr>
          <w:sz w:val="28"/>
          <w:szCs w:val="28"/>
        </w:rPr>
        <w:t xml:space="preserve"> </w:t>
      </w:r>
      <w:r>
        <w:rPr>
          <w:sz w:val="28"/>
          <w:szCs w:val="28"/>
        </w:rPr>
        <w:t>«</w:t>
      </w:r>
      <w:r w:rsidRPr="00955002">
        <w:rPr>
          <w:sz w:val="28"/>
          <w:szCs w:val="28"/>
        </w:rPr>
        <w:t>пассажир-кассир</w:t>
      </w:r>
      <w:r>
        <w:rPr>
          <w:sz w:val="28"/>
          <w:szCs w:val="28"/>
        </w:rPr>
        <w:t>»</w:t>
      </w:r>
      <w:r w:rsidRPr="00955002">
        <w:rPr>
          <w:sz w:val="28"/>
          <w:szCs w:val="28"/>
        </w:rPr>
        <w:t xml:space="preserve">, </w:t>
      </w:r>
      <w:r>
        <w:rPr>
          <w:sz w:val="28"/>
          <w:szCs w:val="28"/>
        </w:rPr>
        <w:t>в сумме 340,87 тыс.руб. (</w:t>
      </w:r>
      <w:r w:rsidRPr="00FA5104">
        <w:rPr>
          <w:sz w:val="28"/>
          <w:szCs w:val="28"/>
        </w:rPr>
        <w:t>285,282</w:t>
      </w:r>
      <w:r>
        <w:rPr>
          <w:sz w:val="28"/>
          <w:szCs w:val="28"/>
        </w:rPr>
        <w:t xml:space="preserve"> тыс.руб.+</w:t>
      </w:r>
      <w:r w:rsidRPr="00FA5104">
        <w:rPr>
          <w:sz w:val="28"/>
          <w:szCs w:val="28"/>
        </w:rPr>
        <w:t>55,584</w:t>
      </w:r>
      <w:r>
        <w:rPr>
          <w:sz w:val="28"/>
          <w:szCs w:val="28"/>
        </w:rPr>
        <w:t xml:space="preserve"> тыс.руб.) будет учтена регулирующим органом по факту несения расходов.</w:t>
      </w:r>
    </w:p>
    <w:p w14:paraId="6BDABD26" w14:textId="77777777" w:rsidR="005E60AC" w:rsidRPr="006A5E53" w:rsidRDefault="005E60AC" w:rsidP="005E60AC">
      <w:pPr>
        <w:ind w:firstLine="709"/>
        <w:jc w:val="both"/>
        <w:rPr>
          <w:b/>
          <w:sz w:val="28"/>
          <w:szCs w:val="28"/>
        </w:rPr>
      </w:pPr>
      <w:r w:rsidRPr="00FA5104">
        <w:rPr>
          <w:bCs/>
          <w:sz w:val="28"/>
          <w:szCs w:val="28"/>
        </w:rPr>
        <w:t>Следовательно, расходы по статье</w:t>
      </w:r>
      <w:r w:rsidRPr="006A5E53">
        <w:rPr>
          <w:sz w:val="28"/>
          <w:szCs w:val="28"/>
        </w:rPr>
        <w:t xml:space="preserve"> </w:t>
      </w:r>
      <w:r w:rsidRPr="00FA5104">
        <w:rPr>
          <w:b/>
          <w:bCs/>
          <w:sz w:val="28"/>
          <w:szCs w:val="28"/>
        </w:rPr>
        <w:t>на период регулирования</w:t>
      </w:r>
      <w:r w:rsidRPr="006A5E53">
        <w:rPr>
          <w:sz w:val="28"/>
          <w:szCs w:val="28"/>
        </w:rPr>
        <w:t xml:space="preserve"> </w:t>
      </w:r>
      <w:r w:rsidRPr="006A5E53">
        <w:rPr>
          <w:b/>
          <w:sz w:val="28"/>
          <w:szCs w:val="28"/>
        </w:rPr>
        <w:t>специалист предлагает принять</w:t>
      </w:r>
      <w:r w:rsidRPr="006A5E53">
        <w:rPr>
          <w:sz w:val="28"/>
          <w:szCs w:val="28"/>
        </w:rPr>
        <w:t xml:space="preserve"> в сумме </w:t>
      </w:r>
      <w:r>
        <w:rPr>
          <w:b/>
          <w:sz w:val="28"/>
          <w:szCs w:val="28"/>
        </w:rPr>
        <w:t>1856,10</w:t>
      </w:r>
      <w:r w:rsidRPr="006A5E53">
        <w:rPr>
          <w:b/>
          <w:sz w:val="28"/>
          <w:szCs w:val="28"/>
        </w:rPr>
        <w:t xml:space="preserve"> тыс.</w:t>
      </w:r>
      <w:r>
        <w:rPr>
          <w:b/>
          <w:sz w:val="28"/>
          <w:szCs w:val="28"/>
        </w:rPr>
        <w:t xml:space="preserve"> </w:t>
      </w:r>
      <w:r w:rsidRPr="006A5E53">
        <w:rPr>
          <w:b/>
          <w:sz w:val="28"/>
          <w:szCs w:val="28"/>
        </w:rPr>
        <w:t>руб.</w:t>
      </w:r>
    </w:p>
    <w:p w14:paraId="41973C70" w14:textId="77777777" w:rsidR="005E60AC" w:rsidRPr="006A5E53" w:rsidRDefault="005E60AC" w:rsidP="005E60AC">
      <w:pPr>
        <w:ind w:firstLine="709"/>
        <w:jc w:val="both"/>
        <w:rPr>
          <w:color w:val="000000" w:themeColor="text1"/>
          <w:sz w:val="28"/>
          <w:szCs w:val="28"/>
        </w:rPr>
      </w:pPr>
      <w:r w:rsidRPr="006A5E53">
        <w:rPr>
          <w:color w:val="000000" w:themeColor="text1"/>
          <w:sz w:val="28"/>
          <w:szCs w:val="28"/>
        </w:rPr>
        <w:t xml:space="preserve">6. </w:t>
      </w:r>
      <w:r w:rsidRPr="006A5E53">
        <w:rPr>
          <w:b/>
          <w:color w:val="000000" w:themeColor="text1"/>
          <w:sz w:val="28"/>
          <w:szCs w:val="28"/>
        </w:rPr>
        <w:t xml:space="preserve">Расходы на услуги ОАО «РЖД», </w:t>
      </w:r>
      <w:r w:rsidRPr="006A5E53">
        <w:rPr>
          <w:color w:val="000000" w:themeColor="text1"/>
          <w:sz w:val="28"/>
          <w:szCs w:val="28"/>
        </w:rPr>
        <w:t>связанные с арендой подвижного состава АО «Кузбасс-пригород» предлагает принять в размере</w:t>
      </w:r>
      <w:r>
        <w:rPr>
          <w:color w:val="000000" w:themeColor="text1"/>
          <w:sz w:val="28"/>
          <w:szCs w:val="28"/>
        </w:rPr>
        <w:t xml:space="preserve">                                </w:t>
      </w:r>
      <w:r w:rsidRPr="006A5E53">
        <w:rPr>
          <w:color w:val="000000" w:themeColor="text1"/>
          <w:sz w:val="28"/>
          <w:szCs w:val="28"/>
        </w:rPr>
        <w:t xml:space="preserve"> </w:t>
      </w:r>
      <w:r>
        <w:rPr>
          <w:color w:val="000000" w:themeColor="text1"/>
          <w:sz w:val="28"/>
          <w:szCs w:val="28"/>
        </w:rPr>
        <w:t>432326,30</w:t>
      </w:r>
      <w:r w:rsidRPr="006A5E53">
        <w:rPr>
          <w:color w:val="000000" w:themeColor="text1"/>
          <w:sz w:val="28"/>
          <w:szCs w:val="28"/>
        </w:rPr>
        <w:t xml:space="preserve"> тыс.</w:t>
      </w:r>
      <w:r>
        <w:rPr>
          <w:color w:val="000000" w:themeColor="text1"/>
          <w:sz w:val="28"/>
          <w:szCs w:val="28"/>
        </w:rPr>
        <w:t xml:space="preserve"> </w:t>
      </w:r>
      <w:r w:rsidRPr="006A5E53">
        <w:rPr>
          <w:color w:val="000000" w:themeColor="text1"/>
          <w:sz w:val="28"/>
          <w:szCs w:val="28"/>
        </w:rPr>
        <w:t>руб., из них по статьям затрат:</w:t>
      </w:r>
    </w:p>
    <w:p w14:paraId="61F6623D" w14:textId="77777777" w:rsidR="005E60AC" w:rsidRPr="006A5E53" w:rsidRDefault="005E60AC" w:rsidP="005E60AC">
      <w:pPr>
        <w:ind w:firstLine="709"/>
        <w:jc w:val="both"/>
        <w:rPr>
          <w:color w:val="000000" w:themeColor="text1"/>
          <w:sz w:val="28"/>
          <w:szCs w:val="28"/>
        </w:rPr>
      </w:pPr>
      <w:r w:rsidRPr="006A5E53">
        <w:rPr>
          <w:color w:val="000000" w:themeColor="text1"/>
          <w:sz w:val="28"/>
          <w:szCs w:val="28"/>
        </w:rPr>
        <w:t xml:space="preserve">1.     «Использование инфраструктуры железнодорожного транспорта» – </w:t>
      </w:r>
      <w:r>
        <w:rPr>
          <w:color w:val="000000" w:themeColor="text1"/>
          <w:sz w:val="28"/>
          <w:szCs w:val="28"/>
        </w:rPr>
        <w:t>3391,48</w:t>
      </w:r>
      <w:r w:rsidRPr="006A5E53">
        <w:rPr>
          <w:color w:val="000000" w:themeColor="text1"/>
          <w:sz w:val="28"/>
          <w:szCs w:val="28"/>
        </w:rPr>
        <w:t xml:space="preserve"> тыс</w:t>
      </w:r>
      <w:r>
        <w:rPr>
          <w:color w:val="000000" w:themeColor="text1"/>
          <w:sz w:val="28"/>
          <w:szCs w:val="28"/>
        </w:rPr>
        <w:t xml:space="preserve"> </w:t>
      </w:r>
      <w:r w:rsidRPr="006A5E53">
        <w:rPr>
          <w:color w:val="000000" w:themeColor="text1"/>
          <w:sz w:val="28"/>
          <w:szCs w:val="28"/>
        </w:rPr>
        <w:t xml:space="preserve">.руб. </w:t>
      </w:r>
    </w:p>
    <w:p w14:paraId="442397ED" w14:textId="77777777" w:rsidR="005E60AC" w:rsidRPr="0055647E" w:rsidRDefault="005E60AC" w:rsidP="005E60AC">
      <w:pPr>
        <w:ind w:firstLine="709"/>
        <w:jc w:val="both"/>
        <w:rPr>
          <w:color w:val="000000" w:themeColor="text1"/>
          <w:sz w:val="28"/>
          <w:szCs w:val="28"/>
        </w:rPr>
      </w:pPr>
      <w:r w:rsidRPr="006A5E53">
        <w:rPr>
          <w:color w:val="000000" w:themeColor="text1"/>
          <w:sz w:val="28"/>
          <w:szCs w:val="28"/>
        </w:rPr>
        <w:t>2.    «Предоставление в пользование подвижного</w:t>
      </w:r>
      <w:r w:rsidRPr="0055647E">
        <w:rPr>
          <w:color w:val="000000" w:themeColor="text1"/>
          <w:sz w:val="28"/>
          <w:szCs w:val="28"/>
        </w:rPr>
        <w:t xml:space="preserve"> состава» – </w:t>
      </w:r>
      <w:r>
        <w:rPr>
          <w:color w:val="000000" w:themeColor="text1"/>
          <w:sz w:val="28"/>
          <w:szCs w:val="28"/>
        </w:rPr>
        <w:t>85682,67</w:t>
      </w:r>
      <w:r w:rsidRPr="0055647E">
        <w:rPr>
          <w:color w:val="000000" w:themeColor="text1"/>
          <w:sz w:val="28"/>
          <w:szCs w:val="28"/>
        </w:rPr>
        <w:t xml:space="preserve"> тыс. руб.;</w:t>
      </w:r>
    </w:p>
    <w:p w14:paraId="248829CE"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3.    «Управление и эксплуатация подвижного состава» – </w:t>
      </w:r>
      <w:r>
        <w:rPr>
          <w:color w:val="000000" w:themeColor="text1"/>
          <w:sz w:val="28"/>
          <w:szCs w:val="28"/>
        </w:rPr>
        <w:t>224948,45</w:t>
      </w:r>
      <w:r w:rsidRPr="0055647E">
        <w:rPr>
          <w:color w:val="000000" w:themeColor="text1"/>
          <w:sz w:val="28"/>
          <w:szCs w:val="28"/>
        </w:rPr>
        <w:t xml:space="preserve"> тыс. руб.- </w:t>
      </w:r>
    </w:p>
    <w:p w14:paraId="16B87AFC"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4.  «Расходы на ремонт подвижного состава», а именно: техническое обслуживание, текущий и капитальный ремонт подвижного состава –</w:t>
      </w:r>
      <w:r>
        <w:rPr>
          <w:color w:val="000000" w:themeColor="text1"/>
          <w:sz w:val="28"/>
          <w:szCs w:val="28"/>
        </w:rPr>
        <w:t xml:space="preserve">                     1183033,70</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 а именно:</w:t>
      </w:r>
    </w:p>
    <w:p w14:paraId="3E52E366"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lastRenderedPageBreak/>
        <w:t xml:space="preserve">4.1. расходы на техническое обслуживание подвижного состава в сумме </w:t>
      </w:r>
      <w:r>
        <w:rPr>
          <w:color w:val="000000" w:themeColor="text1"/>
          <w:sz w:val="28"/>
          <w:szCs w:val="28"/>
        </w:rPr>
        <w:t>44160,39</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 xml:space="preserve">руб. </w:t>
      </w:r>
    </w:p>
    <w:p w14:paraId="0CEA8F55"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4.2. расходы на текущий ремонт подвижного состава в сумме</w:t>
      </w:r>
      <w:r>
        <w:rPr>
          <w:color w:val="000000" w:themeColor="text1"/>
          <w:sz w:val="28"/>
          <w:szCs w:val="28"/>
        </w:rPr>
        <w:t xml:space="preserve">                         </w:t>
      </w:r>
      <w:r w:rsidRPr="0055647E">
        <w:rPr>
          <w:color w:val="000000" w:themeColor="text1"/>
          <w:sz w:val="28"/>
          <w:szCs w:val="28"/>
        </w:rPr>
        <w:t xml:space="preserve"> </w:t>
      </w:r>
      <w:r>
        <w:rPr>
          <w:color w:val="000000" w:themeColor="text1"/>
          <w:sz w:val="28"/>
          <w:szCs w:val="28"/>
        </w:rPr>
        <w:t>35140,50</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w:t>
      </w:r>
    </w:p>
    <w:p w14:paraId="1D896A1A"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4.3. расходы на капитальный ремонт подвижного состава в размере </w:t>
      </w:r>
      <w:r>
        <w:rPr>
          <w:color w:val="000000" w:themeColor="text1"/>
          <w:sz w:val="28"/>
          <w:szCs w:val="28"/>
        </w:rPr>
        <w:t>39002,82</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w:t>
      </w:r>
    </w:p>
    <w:p w14:paraId="3BB82017" w14:textId="77777777" w:rsidR="005E60AC" w:rsidRDefault="005E60AC" w:rsidP="005E60AC">
      <w:pPr>
        <w:ind w:firstLine="709"/>
        <w:jc w:val="both"/>
        <w:rPr>
          <w:color w:val="000000" w:themeColor="text1"/>
          <w:sz w:val="28"/>
          <w:szCs w:val="28"/>
        </w:rPr>
      </w:pPr>
      <w:r w:rsidRPr="00FE2DFA">
        <w:rPr>
          <w:color w:val="000000" w:themeColor="text1"/>
          <w:sz w:val="28"/>
          <w:szCs w:val="28"/>
        </w:rPr>
        <w:t xml:space="preserve">Организацией представлены расшифровки </w:t>
      </w:r>
      <w:r>
        <w:rPr>
          <w:color w:val="000000" w:themeColor="text1"/>
          <w:sz w:val="28"/>
          <w:szCs w:val="28"/>
        </w:rPr>
        <w:t xml:space="preserve">и расчеты </w:t>
      </w:r>
      <w:r w:rsidRPr="00FE2DFA">
        <w:rPr>
          <w:color w:val="000000" w:themeColor="text1"/>
          <w:sz w:val="28"/>
          <w:szCs w:val="28"/>
        </w:rPr>
        <w:t>расходов</w:t>
      </w:r>
      <w:r>
        <w:rPr>
          <w:color w:val="000000" w:themeColor="text1"/>
          <w:sz w:val="28"/>
          <w:szCs w:val="28"/>
        </w:rPr>
        <w:t>,</w:t>
      </w:r>
      <w:r w:rsidRPr="00FE2DFA">
        <w:rPr>
          <w:color w:val="000000" w:themeColor="text1"/>
          <w:sz w:val="28"/>
          <w:szCs w:val="28"/>
        </w:rPr>
        <w:t xml:space="preserve"> </w:t>
      </w:r>
      <w:r w:rsidRPr="00B81396">
        <w:rPr>
          <w:color w:val="000000" w:themeColor="text1"/>
          <w:sz w:val="28"/>
          <w:szCs w:val="28"/>
        </w:rPr>
        <w:t>анализ сч.20 за 2020 (том 2 стр.244), том 2 доп.</w:t>
      </w:r>
      <w:r>
        <w:rPr>
          <w:color w:val="000000" w:themeColor="text1"/>
          <w:sz w:val="28"/>
          <w:szCs w:val="28"/>
        </w:rPr>
        <w:t xml:space="preserve"> </w:t>
      </w:r>
      <w:r w:rsidRPr="00B81396">
        <w:rPr>
          <w:color w:val="000000" w:themeColor="text1"/>
          <w:sz w:val="28"/>
          <w:szCs w:val="28"/>
        </w:rPr>
        <w:t>материалов стр.209</w:t>
      </w:r>
      <w:r>
        <w:rPr>
          <w:color w:val="000000" w:themeColor="text1"/>
          <w:sz w:val="28"/>
          <w:szCs w:val="28"/>
        </w:rPr>
        <w:t>,</w:t>
      </w:r>
      <w:r w:rsidRPr="00B81396">
        <w:rPr>
          <w:color w:val="000000" w:themeColor="text1"/>
          <w:sz w:val="28"/>
          <w:szCs w:val="28"/>
        </w:rPr>
        <w:t xml:space="preserve"> карточка сч.20,</w:t>
      </w:r>
      <w:r>
        <w:rPr>
          <w:color w:val="000000" w:themeColor="text1"/>
          <w:sz w:val="28"/>
          <w:szCs w:val="28"/>
        </w:rPr>
        <w:t xml:space="preserve"> </w:t>
      </w:r>
      <w:r w:rsidRPr="00B81396">
        <w:rPr>
          <w:color w:val="000000" w:themeColor="text1"/>
          <w:sz w:val="28"/>
          <w:szCs w:val="28"/>
        </w:rPr>
        <w:t>счет-фактуры, акты</w:t>
      </w:r>
      <w:r>
        <w:rPr>
          <w:color w:val="000000" w:themeColor="text1"/>
          <w:sz w:val="28"/>
          <w:szCs w:val="28"/>
        </w:rPr>
        <w:t>,</w:t>
      </w:r>
      <w:r w:rsidRPr="00B81396">
        <w:rPr>
          <w:color w:val="000000" w:themeColor="text1"/>
          <w:sz w:val="28"/>
          <w:szCs w:val="28"/>
        </w:rPr>
        <w:t xml:space="preserve"> </w:t>
      </w:r>
      <w:r w:rsidRPr="003B5A3A">
        <w:rPr>
          <w:color w:val="000000" w:themeColor="text1"/>
          <w:sz w:val="28"/>
          <w:szCs w:val="28"/>
        </w:rPr>
        <w:t xml:space="preserve">договор аренды подвижного состава с дополнительными соглашениями </w:t>
      </w:r>
      <w:r>
        <w:rPr>
          <w:color w:val="000000" w:themeColor="text1"/>
          <w:sz w:val="28"/>
          <w:szCs w:val="28"/>
        </w:rPr>
        <w:t>(</w:t>
      </w:r>
      <w:r w:rsidRPr="00B81396">
        <w:rPr>
          <w:color w:val="000000" w:themeColor="text1"/>
          <w:sz w:val="28"/>
          <w:szCs w:val="28"/>
        </w:rPr>
        <w:t>том 2 доп.</w:t>
      </w:r>
      <w:r>
        <w:rPr>
          <w:color w:val="000000" w:themeColor="text1"/>
          <w:sz w:val="28"/>
          <w:szCs w:val="28"/>
        </w:rPr>
        <w:t xml:space="preserve"> </w:t>
      </w:r>
      <w:r w:rsidRPr="00B81396">
        <w:rPr>
          <w:color w:val="000000" w:themeColor="text1"/>
          <w:sz w:val="28"/>
          <w:szCs w:val="28"/>
        </w:rPr>
        <w:t>материалов стр.261</w:t>
      </w:r>
      <w:r>
        <w:rPr>
          <w:color w:val="000000" w:themeColor="text1"/>
          <w:sz w:val="28"/>
          <w:szCs w:val="28"/>
        </w:rPr>
        <w:t>).</w:t>
      </w:r>
    </w:p>
    <w:p w14:paraId="21B3F87C"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55647E">
        <w:rPr>
          <w:color w:val="000000" w:themeColor="text1"/>
        </w:rPr>
        <w:t xml:space="preserve"> </w:t>
      </w:r>
      <w:r w:rsidRPr="0055647E">
        <w:rPr>
          <w:color w:val="000000" w:themeColor="text1"/>
          <w:sz w:val="28"/>
          <w:szCs w:val="28"/>
        </w:rPr>
        <w:t xml:space="preserve">приказом ФАС России от 08.08.2018 </w:t>
      </w:r>
      <w:r>
        <w:rPr>
          <w:color w:val="000000" w:themeColor="text1"/>
          <w:sz w:val="28"/>
          <w:szCs w:val="28"/>
        </w:rPr>
        <w:t>№</w:t>
      </w:r>
      <w:r w:rsidRPr="0055647E">
        <w:rPr>
          <w:color w:val="000000" w:themeColor="text1"/>
          <w:sz w:val="28"/>
          <w:szCs w:val="28"/>
        </w:rPr>
        <w:t xml:space="preserve"> 1109/18 </w:t>
      </w:r>
      <w:r>
        <w:rPr>
          <w:color w:val="000000" w:themeColor="text1"/>
          <w:sz w:val="28"/>
          <w:szCs w:val="28"/>
        </w:rPr>
        <w:t>«</w:t>
      </w:r>
      <w:r w:rsidRPr="0055647E">
        <w:rPr>
          <w:color w:val="000000" w:themeColor="text1"/>
          <w:sz w:val="28"/>
          <w:szCs w:val="28"/>
        </w:rPr>
        <w:t>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w:t>
      </w:r>
      <w:r>
        <w:rPr>
          <w:color w:val="000000" w:themeColor="text1"/>
          <w:sz w:val="28"/>
          <w:szCs w:val="28"/>
        </w:rPr>
        <w:t>»</w:t>
      </w:r>
      <w:r w:rsidRPr="0055647E">
        <w:rPr>
          <w:color w:val="000000" w:themeColor="text1"/>
          <w:sz w:val="28"/>
          <w:szCs w:val="28"/>
        </w:rPr>
        <w:t xml:space="preserve"> (далее - методика расчета ставок).</w:t>
      </w:r>
      <w:r>
        <w:rPr>
          <w:color w:val="000000" w:themeColor="text1"/>
          <w:sz w:val="28"/>
          <w:szCs w:val="28"/>
        </w:rPr>
        <w:t xml:space="preserve"> Ставки </w:t>
      </w:r>
      <w:r w:rsidRPr="000C1305">
        <w:rPr>
          <w:color w:val="000000" w:themeColor="text1"/>
          <w:sz w:val="28"/>
          <w:szCs w:val="28"/>
        </w:rPr>
        <w:t>за услуги, связанные с арендой подвижного состава</w:t>
      </w:r>
      <w:r>
        <w:rPr>
          <w:color w:val="000000" w:themeColor="text1"/>
          <w:sz w:val="28"/>
          <w:szCs w:val="28"/>
        </w:rPr>
        <w:t>, закреплены также в договоре аренды подвижного состава.</w:t>
      </w:r>
    </w:p>
    <w:p w14:paraId="105076A1" w14:textId="77777777" w:rsidR="005E60AC" w:rsidRPr="00667151" w:rsidRDefault="005E60AC" w:rsidP="005E60AC">
      <w:pPr>
        <w:ind w:firstLine="709"/>
        <w:jc w:val="both"/>
        <w:rPr>
          <w:color w:val="000000" w:themeColor="text1"/>
          <w:sz w:val="28"/>
          <w:szCs w:val="28"/>
        </w:rPr>
      </w:pPr>
      <w:r w:rsidRPr="00667151">
        <w:rPr>
          <w:color w:val="000000" w:themeColor="text1"/>
          <w:sz w:val="28"/>
          <w:szCs w:val="28"/>
        </w:rPr>
        <w:t xml:space="preserve">Специалист считает экономически обоснованным принять расходы по данной статье </w:t>
      </w:r>
      <w:r>
        <w:rPr>
          <w:color w:val="000000" w:themeColor="text1"/>
          <w:sz w:val="28"/>
          <w:szCs w:val="28"/>
        </w:rPr>
        <w:t>за отчетный период</w:t>
      </w:r>
      <w:r w:rsidRPr="00667151">
        <w:rPr>
          <w:color w:val="000000" w:themeColor="text1"/>
          <w:sz w:val="28"/>
          <w:szCs w:val="28"/>
        </w:rPr>
        <w:t xml:space="preserve"> в сумме </w:t>
      </w:r>
      <w:r>
        <w:rPr>
          <w:color w:val="000000" w:themeColor="text1"/>
          <w:sz w:val="28"/>
          <w:szCs w:val="28"/>
        </w:rPr>
        <w:t>362403,09</w:t>
      </w:r>
      <w:r w:rsidRPr="00667151">
        <w:rPr>
          <w:color w:val="000000" w:themeColor="text1"/>
          <w:sz w:val="28"/>
          <w:szCs w:val="28"/>
        </w:rPr>
        <w:t xml:space="preserve"> тыс.</w:t>
      </w:r>
      <w:r>
        <w:rPr>
          <w:color w:val="000000" w:themeColor="text1"/>
          <w:sz w:val="28"/>
          <w:szCs w:val="28"/>
        </w:rPr>
        <w:t xml:space="preserve"> </w:t>
      </w:r>
      <w:r w:rsidRPr="00667151">
        <w:rPr>
          <w:color w:val="000000" w:themeColor="text1"/>
          <w:sz w:val="28"/>
          <w:szCs w:val="28"/>
        </w:rPr>
        <w:t>руб., в том числе:</w:t>
      </w:r>
    </w:p>
    <w:p w14:paraId="79E3C032" w14:textId="77777777" w:rsidR="005E60AC" w:rsidRPr="00667151" w:rsidRDefault="005E60AC" w:rsidP="005E60AC">
      <w:pPr>
        <w:pStyle w:val="afb"/>
        <w:numPr>
          <w:ilvl w:val="0"/>
          <w:numId w:val="33"/>
        </w:numPr>
        <w:ind w:left="0" w:firstLine="709"/>
        <w:jc w:val="both"/>
        <w:rPr>
          <w:color w:val="000000" w:themeColor="text1"/>
          <w:sz w:val="28"/>
          <w:szCs w:val="28"/>
        </w:rPr>
      </w:pPr>
      <w:r w:rsidRPr="00667151">
        <w:rPr>
          <w:color w:val="000000" w:themeColor="text1"/>
          <w:sz w:val="28"/>
          <w:szCs w:val="28"/>
        </w:rPr>
        <w:t xml:space="preserve">«Использование инфраструктуры железнодорожного транспорта» – </w:t>
      </w:r>
      <w:r>
        <w:rPr>
          <w:color w:val="000000" w:themeColor="text1"/>
          <w:sz w:val="28"/>
          <w:szCs w:val="28"/>
        </w:rPr>
        <w:t>3026,63</w:t>
      </w:r>
      <w:r w:rsidRPr="00667151">
        <w:rPr>
          <w:color w:val="000000" w:themeColor="text1"/>
          <w:sz w:val="28"/>
          <w:szCs w:val="28"/>
        </w:rPr>
        <w:t xml:space="preserve"> тыс.</w:t>
      </w:r>
      <w:r>
        <w:rPr>
          <w:color w:val="000000" w:themeColor="text1"/>
          <w:sz w:val="28"/>
          <w:szCs w:val="28"/>
        </w:rPr>
        <w:t xml:space="preserve"> </w:t>
      </w:r>
      <w:r w:rsidRPr="00667151">
        <w:rPr>
          <w:color w:val="000000" w:themeColor="text1"/>
          <w:sz w:val="28"/>
          <w:szCs w:val="28"/>
        </w:rPr>
        <w:t>руб. – по предложению предприятия</w:t>
      </w:r>
      <w:r>
        <w:rPr>
          <w:color w:val="000000" w:themeColor="text1"/>
          <w:sz w:val="28"/>
          <w:szCs w:val="28"/>
        </w:rPr>
        <w:t xml:space="preserve"> в соответствии с</w:t>
      </w:r>
      <w:r w:rsidRPr="00667151">
        <w:rPr>
          <w:color w:val="000000" w:themeColor="text1"/>
          <w:sz w:val="28"/>
          <w:szCs w:val="28"/>
        </w:rPr>
        <w:t xml:space="preserve"> </w:t>
      </w:r>
      <w:r>
        <w:rPr>
          <w:color w:val="000000" w:themeColor="text1"/>
          <w:sz w:val="28"/>
          <w:szCs w:val="28"/>
        </w:rPr>
        <w:t>представленными</w:t>
      </w:r>
      <w:r w:rsidRPr="00667151">
        <w:rPr>
          <w:color w:val="000000" w:themeColor="text1"/>
          <w:sz w:val="28"/>
          <w:szCs w:val="28"/>
        </w:rPr>
        <w:t xml:space="preserve"> </w:t>
      </w:r>
      <w:r>
        <w:rPr>
          <w:color w:val="000000" w:themeColor="text1"/>
          <w:sz w:val="28"/>
          <w:szCs w:val="28"/>
        </w:rPr>
        <w:t>договором, карточками счета, счет-фактурами, оборотно-сальдовой ведомостью по счёту 20.</w:t>
      </w:r>
    </w:p>
    <w:p w14:paraId="315149D5" w14:textId="77777777" w:rsidR="005E60AC" w:rsidRPr="00667151" w:rsidRDefault="005E60AC" w:rsidP="005E60AC">
      <w:pPr>
        <w:pStyle w:val="afb"/>
        <w:numPr>
          <w:ilvl w:val="0"/>
          <w:numId w:val="33"/>
        </w:numPr>
        <w:ind w:left="0" w:firstLine="709"/>
        <w:jc w:val="both"/>
        <w:rPr>
          <w:color w:val="000000" w:themeColor="text1"/>
          <w:sz w:val="28"/>
          <w:szCs w:val="28"/>
        </w:rPr>
      </w:pPr>
      <w:r w:rsidRPr="00667151">
        <w:rPr>
          <w:color w:val="000000" w:themeColor="text1"/>
          <w:sz w:val="28"/>
          <w:szCs w:val="28"/>
        </w:rPr>
        <w:t xml:space="preserve">    «Предоставление в пользование подвижного состава» – </w:t>
      </w:r>
      <w:r>
        <w:rPr>
          <w:color w:val="000000" w:themeColor="text1"/>
          <w:sz w:val="28"/>
          <w:szCs w:val="28"/>
        </w:rPr>
        <w:t xml:space="preserve">                          58953,77</w:t>
      </w:r>
      <w:r w:rsidRPr="00667151">
        <w:rPr>
          <w:color w:val="000000" w:themeColor="text1"/>
          <w:sz w:val="28"/>
          <w:szCs w:val="28"/>
        </w:rPr>
        <w:t xml:space="preserve"> тыс. руб. </w:t>
      </w:r>
    </w:p>
    <w:p w14:paraId="168A3A09" w14:textId="77777777" w:rsidR="005E60AC" w:rsidRDefault="005E60AC" w:rsidP="005E60AC">
      <w:pPr>
        <w:ind w:firstLine="709"/>
        <w:jc w:val="both"/>
        <w:rPr>
          <w:color w:val="000000" w:themeColor="text1"/>
          <w:sz w:val="28"/>
          <w:szCs w:val="28"/>
        </w:rPr>
      </w:pPr>
      <w:bookmarkStart w:id="112" w:name="_Hlk26444975"/>
      <w:r w:rsidRPr="00667151">
        <w:rPr>
          <w:color w:val="000000" w:themeColor="text1"/>
          <w:sz w:val="28"/>
          <w:szCs w:val="28"/>
        </w:rPr>
        <w:t xml:space="preserve">Расчет произведен исходя из ставок ОАО </w:t>
      </w:r>
      <w:r>
        <w:rPr>
          <w:color w:val="000000" w:themeColor="text1"/>
          <w:sz w:val="28"/>
          <w:szCs w:val="28"/>
        </w:rPr>
        <w:t>«</w:t>
      </w:r>
      <w:r w:rsidRPr="00667151">
        <w:rPr>
          <w:color w:val="000000" w:themeColor="text1"/>
          <w:sz w:val="28"/>
          <w:szCs w:val="28"/>
        </w:rPr>
        <w:t>РЖД</w:t>
      </w:r>
      <w:r>
        <w:rPr>
          <w:color w:val="000000" w:themeColor="text1"/>
          <w:sz w:val="28"/>
          <w:szCs w:val="28"/>
        </w:rPr>
        <w:t>»</w:t>
      </w:r>
      <w:r w:rsidRPr="00667151">
        <w:rPr>
          <w:color w:val="000000" w:themeColor="text1"/>
          <w:sz w:val="28"/>
          <w:szCs w:val="28"/>
        </w:rPr>
        <w:t xml:space="preserve"> </w:t>
      </w:r>
      <w:r>
        <w:rPr>
          <w:color w:val="000000" w:themeColor="text1"/>
          <w:sz w:val="28"/>
          <w:szCs w:val="28"/>
        </w:rPr>
        <w:t>на</w:t>
      </w:r>
      <w:r w:rsidRPr="00667151">
        <w:rPr>
          <w:color w:val="000000" w:themeColor="text1"/>
          <w:sz w:val="28"/>
          <w:szCs w:val="28"/>
        </w:rPr>
        <w:t xml:space="preserve"> 20</w:t>
      </w:r>
      <w:r>
        <w:rPr>
          <w:color w:val="000000" w:themeColor="text1"/>
          <w:sz w:val="28"/>
          <w:szCs w:val="28"/>
        </w:rPr>
        <w:t>20</w:t>
      </w:r>
      <w:r w:rsidRPr="00667151">
        <w:rPr>
          <w:color w:val="000000" w:themeColor="text1"/>
          <w:sz w:val="28"/>
          <w:szCs w:val="28"/>
        </w:rPr>
        <w:t xml:space="preserve"> год в соответствии с договором аренды МВПС и объемных показателей </w:t>
      </w:r>
      <w:bookmarkStart w:id="113" w:name="_Hlk58509401"/>
      <w:r>
        <w:rPr>
          <w:color w:val="000000" w:themeColor="text1"/>
          <w:sz w:val="28"/>
          <w:szCs w:val="28"/>
        </w:rPr>
        <w:t xml:space="preserve">государственного заказа </w:t>
      </w:r>
      <w:r w:rsidRPr="00667151">
        <w:rPr>
          <w:color w:val="000000" w:themeColor="text1"/>
          <w:sz w:val="28"/>
          <w:szCs w:val="28"/>
        </w:rPr>
        <w:t xml:space="preserve">по данным </w:t>
      </w:r>
      <w:r>
        <w:rPr>
          <w:color w:val="000000" w:themeColor="text1"/>
          <w:sz w:val="28"/>
          <w:szCs w:val="28"/>
        </w:rPr>
        <w:t>Министерства транспорта Кузбасса</w:t>
      </w:r>
      <w:bookmarkEnd w:id="113"/>
      <w:r>
        <w:rPr>
          <w:color w:val="000000" w:themeColor="text1"/>
          <w:sz w:val="28"/>
          <w:szCs w:val="28"/>
        </w:rPr>
        <w:t>.</w:t>
      </w:r>
    </w:p>
    <w:bookmarkEnd w:id="112"/>
    <w:p w14:paraId="4FE133F3" w14:textId="77777777" w:rsidR="005E60AC" w:rsidRPr="00667151" w:rsidRDefault="005E60AC" w:rsidP="005E60AC">
      <w:pPr>
        <w:pStyle w:val="afb"/>
        <w:numPr>
          <w:ilvl w:val="0"/>
          <w:numId w:val="33"/>
        </w:numPr>
        <w:ind w:left="0" w:firstLine="709"/>
        <w:jc w:val="both"/>
        <w:rPr>
          <w:color w:val="000000" w:themeColor="text1"/>
          <w:sz w:val="28"/>
          <w:szCs w:val="28"/>
        </w:rPr>
      </w:pPr>
      <w:r w:rsidRPr="00667151">
        <w:rPr>
          <w:color w:val="000000" w:themeColor="text1"/>
          <w:sz w:val="28"/>
          <w:szCs w:val="28"/>
        </w:rPr>
        <w:t xml:space="preserve"> «Управление и эксплуатация подвижного состава» –</w:t>
      </w:r>
      <w:r>
        <w:rPr>
          <w:color w:val="000000" w:themeColor="text1"/>
          <w:sz w:val="28"/>
          <w:szCs w:val="28"/>
        </w:rPr>
        <w:t xml:space="preserve"> 200825,94</w:t>
      </w:r>
      <w:r w:rsidRPr="00667151">
        <w:rPr>
          <w:color w:val="000000" w:themeColor="text1"/>
          <w:sz w:val="28"/>
          <w:szCs w:val="28"/>
        </w:rPr>
        <w:t xml:space="preserve"> тыс. руб. </w:t>
      </w:r>
    </w:p>
    <w:p w14:paraId="0D92D276" w14:textId="77777777" w:rsidR="005E60AC" w:rsidRDefault="005E60AC" w:rsidP="005E60AC">
      <w:pPr>
        <w:ind w:firstLine="709"/>
        <w:jc w:val="both"/>
        <w:rPr>
          <w:color w:val="000000" w:themeColor="text1"/>
          <w:sz w:val="28"/>
          <w:szCs w:val="28"/>
        </w:rPr>
      </w:pPr>
      <w:r w:rsidRPr="00667151">
        <w:rPr>
          <w:color w:val="000000" w:themeColor="text1"/>
          <w:sz w:val="28"/>
          <w:szCs w:val="28"/>
        </w:rPr>
        <w:t xml:space="preserve">Расчет произведен исходя из ставок ОАО </w:t>
      </w:r>
      <w:r>
        <w:rPr>
          <w:color w:val="000000" w:themeColor="text1"/>
          <w:sz w:val="28"/>
          <w:szCs w:val="28"/>
        </w:rPr>
        <w:t>«</w:t>
      </w:r>
      <w:r w:rsidRPr="00667151">
        <w:rPr>
          <w:color w:val="000000" w:themeColor="text1"/>
          <w:sz w:val="28"/>
          <w:szCs w:val="28"/>
        </w:rPr>
        <w:t>РЖД</w:t>
      </w:r>
      <w:r>
        <w:rPr>
          <w:color w:val="000000" w:themeColor="text1"/>
          <w:sz w:val="28"/>
          <w:szCs w:val="28"/>
        </w:rPr>
        <w:t>»</w:t>
      </w:r>
      <w:r w:rsidRPr="00667151">
        <w:rPr>
          <w:color w:val="000000" w:themeColor="text1"/>
          <w:sz w:val="28"/>
          <w:szCs w:val="28"/>
        </w:rPr>
        <w:t xml:space="preserve"> </w:t>
      </w:r>
      <w:r>
        <w:rPr>
          <w:color w:val="000000" w:themeColor="text1"/>
          <w:sz w:val="28"/>
          <w:szCs w:val="28"/>
        </w:rPr>
        <w:t>на</w:t>
      </w:r>
      <w:r w:rsidRPr="00667151">
        <w:rPr>
          <w:color w:val="000000" w:themeColor="text1"/>
          <w:sz w:val="28"/>
          <w:szCs w:val="28"/>
        </w:rPr>
        <w:t xml:space="preserve"> 20</w:t>
      </w:r>
      <w:r>
        <w:rPr>
          <w:color w:val="000000" w:themeColor="text1"/>
          <w:sz w:val="28"/>
          <w:szCs w:val="28"/>
        </w:rPr>
        <w:t>20</w:t>
      </w:r>
      <w:r w:rsidRPr="00667151">
        <w:rPr>
          <w:color w:val="000000" w:themeColor="text1"/>
          <w:sz w:val="28"/>
          <w:szCs w:val="28"/>
        </w:rPr>
        <w:t xml:space="preserve"> год в соответствии с договором аренды МВПС и объемных показателей </w:t>
      </w:r>
      <w:r w:rsidRPr="00976803">
        <w:rPr>
          <w:color w:val="000000" w:themeColor="text1"/>
          <w:sz w:val="28"/>
          <w:szCs w:val="28"/>
        </w:rPr>
        <w:t>государственного заказа по данным Министерства транспорта Кузбасса</w:t>
      </w:r>
      <w:r>
        <w:rPr>
          <w:color w:val="000000" w:themeColor="text1"/>
          <w:sz w:val="28"/>
          <w:szCs w:val="28"/>
        </w:rPr>
        <w:t>.</w:t>
      </w:r>
    </w:p>
    <w:p w14:paraId="54A0C2E5" w14:textId="77777777" w:rsidR="005E60AC" w:rsidRPr="00667151" w:rsidRDefault="005E60AC" w:rsidP="005E60AC">
      <w:pPr>
        <w:ind w:firstLine="709"/>
        <w:jc w:val="both"/>
        <w:rPr>
          <w:color w:val="000000" w:themeColor="text1"/>
          <w:sz w:val="28"/>
          <w:szCs w:val="28"/>
        </w:rPr>
      </w:pPr>
      <w:r>
        <w:rPr>
          <w:color w:val="000000" w:themeColor="text1"/>
          <w:sz w:val="28"/>
          <w:szCs w:val="28"/>
        </w:rPr>
        <w:t xml:space="preserve">4. </w:t>
      </w:r>
      <w:r w:rsidRPr="00667151">
        <w:rPr>
          <w:color w:val="000000" w:themeColor="text1"/>
          <w:sz w:val="28"/>
          <w:szCs w:val="28"/>
        </w:rPr>
        <w:t xml:space="preserve"> «Расходы на ремонт подвижного состава», а именно: техническое обслуживание, текущий и капитальный ремонт подвижного состава – </w:t>
      </w:r>
      <w:r>
        <w:rPr>
          <w:color w:val="000000" w:themeColor="text1"/>
          <w:sz w:val="28"/>
          <w:szCs w:val="28"/>
        </w:rPr>
        <w:t xml:space="preserve">              99596,75 </w:t>
      </w:r>
      <w:r w:rsidRPr="00667151">
        <w:rPr>
          <w:color w:val="000000" w:themeColor="text1"/>
          <w:sz w:val="28"/>
          <w:szCs w:val="28"/>
        </w:rPr>
        <w:t>тыс.</w:t>
      </w:r>
      <w:r>
        <w:rPr>
          <w:color w:val="000000" w:themeColor="text1"/>
          <w:sz w:val="28"/>
          <w:szCs w:val="28"/>
        </w:rPr>
        <w:t xml:space="preserve"> </w:t>
      </w:r>
      <w:r w:rsidRPr="00667151">
        <w:rPr>
          <w:color w:val="000000" w:themeColor="text1"/>
          <w:sz w:val="28"/>
          <w:szCs w:val="28"/>
        </w:rPr>
        <w:t>руб., а именно:</w:t>
      </w:r>
    </w:p>
    <w:p w14:paraId="3661B6B7" w14:textId="77777777" w:rsidR="005E60AC" w:rsidRPr="00667151" w:rsidRDefault="005E60AC" w:rsidP="005E60AC">
      <w:pPr>
        <w:ind w:firstLine="709"/>
        <w:jc w:val="both"/>
        <w:rPr>
          <w:color w:val="000000" w:themeColor="text1"/>
          <w:sz w:val="28"/>
          <w:szCs w:val="28"/>
        </w:rPr>
      </w:pPr>
      <w:r w:rsidRPr="00667151">
        <w:rPr>
          <w:color w:val="000000" w:themeColor="text1"/>
          <w:sz w:val="28"/>
          <w:szCs w:val="28"/>
        </w:rPr>
        <w:t xml:space="preserve">4.1. </w:t>
      </w:r>
      <w:r>
        <w:rPr>
          <w:color w:val="000000" w:themeColor="text1"/>
          <w:sz w:val="28"/>
          <w:szCs w:val="28"/>
        </w:rPr>
        <w:t>Р</w:t>
      </w:r>
      <w:r w:rsidRPr="00667151">
        <w:rPr>
          <w:color w:val="000000" w:themeColor="text1"/>
          <w:sz w:val="28"/>
          <w:szCs w:val="28"/>
        </w:rPr>
        <w:t xml:space="preserve">асходы на техническое обслуживание подвижного состава в сумме </w:t>
      </w:r>
      <w:r>
        <w:rPr>
          <w:color w:val="000000" w:themeColor="text1"/>
          <w:sz w:val="28"/>
          <w:szCs w:val="28"/>
        </w:rPr>
        <w:t>39520,12</w:t>
      </w:r>
      <w:r w:rsidRPr="00667151">
        <w:rPr>
          <w:color w:val="000000" w:themeColor="text1"/>
          <w:sz w:val="28"/>
          <w:szCs w:val="28"/>
        </w:rPr>
        <w:t xml:space="preserve"> тыс.</w:t>
      </w:r>
      <w:r>
        <w:rPr>
          <w:color w:val="000000" w:themeColor="text1"/>
          <w:sz w:val="28"/>
          <w:szCs w:val="28"/>
        </w:rPr>
        <w:t xml:space="preserve"> </w:t>
      </w:r>
      <w:r w:rsidRPr="00667151">
        <w:rPr>
          <w:color w:val="000000" w:themeColor="text1"/>
          <w:sz w:val="28"/>
          <w:szCs w:val="28"/>
        </w:rPr>
        <w:t xml:space="preserve">руб. </w:t>
      </w:r>
    </w:p>
    <w:p w14:paraId="5DAB570E" w14:textId="77777777" w:rsidR="005E60AC" w:rsidRDefault="005E60AC" w:rsidP="005E60AC">
      <w:pPr>
        <w:ind w:firstLine="709"/>
        <w:jc w:val="both"/>
        <w:rPr>
          <w:color w:val="000000" w:themeColor="text1"/>
          <w:sz w:val="28"/>
          <w:szCs w:val="28"/>
        </w:rPr>
      </w:pPr>
      <w:r w:rsidRPr="00667151">
        <w:rPr>
          <w:color w:val="000000" w:themeColor="text1"/>
          <w:sz w:val="28"/>
          <w:szCs w:val="28"/>
        </w:rPr>
        <w:lastRenderedPageBreak/>
        <w:t xml:space="preserve">Расчет произведен исходя из ставок ОАО </w:t>
      </w:r>
      <w:r>
        <w:rPr>
          <w:color w:val="000000" w:themeColor="text1"/>
          <w:sz w:val="28"/>
          <w:szCs w:val="28"/>
        </w:rPr>
        <w:t>«</w:t>
      </w:r>
      <w:r w:rsidRPr="00667151">
        <w:rPr>
          <w:color w:val="000000" w:themeColor="text1"/>
          <w:sz w:val="28"/>
          <w:szCs w:val="28"/>
        </w:rPr>
        <w:t>РЖД</w:t>
      </w:r>
      <w:r>
        <w:rPr>
          <w:color w:val="000000" w:themeColor="text1"/>
          <w:sz w:val="28"/>
          <w:szCs w:val="28"/>
        </w:rPr>
        <w:t>»</w:t>
      </w:r>
      <w:r w:rsidRPr="00667151">
        <w:rPr>
          <w:color w:val="000000" w:themeColor="text1"/>
          <w:sz w:val="28"/>
          <w:szCs w:val="28"/>
        </w:rPr>
        <w:t xml:space="preserve"> на 20</w:t>
      </w:r>
      <w:r>
        <w:rPr>
          <w:color w:val="000000" w:themeColor="text1"/>
          <w:sz w:val="28"/>
          <w:szCs w:val="28"/>
        </w:rPr>
        <w:t>20</w:t>
      </w:r>
      <w:r w:rsidRPr="00667151">
        <w:rPr>
          <w:color w:val="000000" w:themeColor="text1"/>
          <w:sz w:val="28"/>
          <w:szCs w:val="28"/>
        </w:rPr>
        <w:t xml:space="preserve"> год в соответствии с договором аренды МВПС и объемных показателей </w:t>
      </w:r>
      <w:r w:rsidRPr="00976803">
        <w:rPr>
          <w:color w:val="000000" w:themeColor="text1"/>
          <w:sz w:val="28"/>
          <w:szCs w:val="28"/>
        </w:rPr>
        <w:t>государственного заказа по данным Министерства транспорта Кузбасса</w:t>
      </w:r>
      <w:r>
        <w:rPr>
          <w:color w:val="000000" w:themeColor="text1"/>
          <w:sz w:val="28"/>
          <w:szCs w:val="28"/>
        </w:rPr>
        <w:t>.</w:t>
      </w:r>
    </w:p>
    <w:p w14:paraId="1137A65B" w14:textId="77777777" w:rsidR="005E60AC" w:rsidRPr="00667151" w:rsidRDefault="005E60AC" w:rsidP="005E60AC">
      <w:pPr>
        <w:ind w:firstLine="709"/>
        <w:jc w:val="both"/>
        <w:rPr>
          <w:color w:val="000000" w:themeColor="text1"/>
          <w:sz w:val="28"/>
          <w:szCs w:val="28"/>
        </w:rPr>
      </w:pPr>
      <w:r w:rsidRPr="00667151">
        <w:rPr>
          <w:color w:val="000000" w:themeColor="text1"/>
          <w:sz w:val="28"/>
          <w:szCs w:val="28"/>
        </w:rPr>
        <w:t xml:space="preserve">4.2. </w:t>
      </w:r>
      <w:r>
        <w:rPr>
          <w:color w:val="000000" w:themeColor="text1"/>
          <w:sz w:val="28"/>
          <w:szCs w:val="28"/>
        </w:rPr>
        <w:t>Р</w:t>
      </w:r>
      <w:r w:rsidRPr="00667151">
        <w:rPr>
          <w:color w:val="000000" w:themeColor="text1"/>
          <w:sz w:val="28"/>
          <w:szCs w:val="28"/>
        </w:rPr>
        <w:t xml:space="preserve">асходы на текущий ремонт подвижного состава в сумме </w:t>
      </w:r>
      <w:r>
        <w:rPr>
          <w:color w:val="000000" w:themeColor="text1"/>
          <w:sz w:val="28"/>
          <w:szCs w:val="28"/>
        </w:rPr>
        <w:t xml:space="preserve">                         27723,28</w:t>
      </w:r>
      <w:r w:rsidRPr="00667151">
        <w:rPr>
          <w:color w:val="000000" w:themeColor="text1"/>
          <w:sz w:val="28"/>
          <w:szCs w:val="28"/>
        </w:rPr>
        <w:t xml:space="preserve"> тыс.</w:t>
      </w:r>
      <w:r>
        <w:rPr>
          <w:color w:val="000000" w:themeColor="text1"/>
          <w:sz w:val="28"/>
          <w:szCs w:val="28"/>
        </w:rPr>
        <w:t xml:space="preserve"> </w:t>
      </w:r>
      <w:r w:rsidRPr="00667151">
        <w:rPr>
          <w:color w:val="000000" w:themeColor="text1"/>
          <w:sz w:val="28"/>
          <w:szCs w:val="28"/>
        </w:rPr>
        <w:t>руб.</w:t>
      </w:r>
    </w:p>
    <w:p w14:paraId="1EF5A49D" w14:textId="77777777" w:rsidR="005E60AC" w:rsidRDefault="005E60AC" w:rsidP="005E60AC">
      <w:pPr>
        <w:ind w:firstLine="709"/>
        <w:jc w:val="both"/>
        <w:rPr>
          <w:color w:val="000000" w:themeColor="text1"/>
          <w:sz w:val="28"/>
          <w:szCs w:val="28"/>
        </w:rPr>
      </w:pPr>
      <w:r w:rsidRPr="00667151">
        <w:rPr>
          <w:color w:val="000000" w:themeColor="text1"/>
          <w:sz w:val="28"/>
          <w:szCs w:val="28"/>
        </w:rPr>
        <w:t xml:space="preserve">Расчет произведен исходя из ставок ОАО </w:t>
      </w:r>
      <w:r>
        <w:rPr>
          <w:color w:val="000000" w:themeColor="text1"/>
          <w:sz w:val="28"/>
          <w:szCs w:val="28"/>
        </w:rPr>
        <w:t>«</w:t>
      </w:r>
      <w:r w:rsidRPr="00667151">
        <w:rPr>
          <w:color w:val="000000" w:themeColor="text1"/>
          <w:sz w:val="28"/>
          <w:szCs w:val="28"/>
        </w:rPr>
        <w:t>РЖД</w:t>
      </w:r>
      <w:r>
        <w:rPr>
          <w:color w:val="000000" w:themeColor="text1"/>
          <w:sz w:val="28"/>
          <w:szCs w:val="28"/>
        </w:rPr>
        <w:t>»</w:t>
      </w:r>
      <w:r w:rsidRPr="00667151">
        <w:rPr>
          <w:color w:val="000000" w:themeColor="text1"/>
          <w:sz w:val="28"/>
          <w:szCs w:val="28"/>
        </w:rPr>
        <w:t xml:space="preserve"> </w:t>
      </w:r>
      <w:r>
        <w:rPr>
          <w:color w:val="000000" w:themeColor="text1"/>
          <w:sz w:val="28"/>
          <w:szCs w:val="28"/>
        </w:rPr>
        <w:t>на</w:t>
      </w:r>
      <w:r w:rsidRPr="00667151">
        <w:rPr>
          <w:color w:val="000000" w:themeColor="text1"/>
          <w:sz w:val="28"/>
          <w:szCs w:val="28"/>
        </w:rPr>
        <w:t xml:space="preserve"> 20</w:t>
      </w:r>
      <w:r>
        <w:rPr>
          <w:color w:val="000000" w:themeColor="text1"/>
          <w:sz w:val="28"/>
          <w:szCs w:val="28"/>
        </w:rPr>
        <w:t>20</w:t>
      </w:r>
      <w:r w:rsidRPr="00667151">
        <w:rPr>
          <w:color w:val="000000" w:themeColor="text1"/>
          <w:sz w:val="28"/>
          <w:szCs w:val="28"/>
        </w:rPr>
        <w:t xml:space="preserve"> год в соответствии с договором аренды МВПС и объемных показателей </w:t>
      </w:r>
      <w:r w:rsidRPr="00976803">
        <w:rPr>
          <w:color w:val="000000" w:themeColor="text1"/>
          <w:sz w:val="28"/>
          <w:szCs w:val="28"/>
        </w:rPr>
        <w:t>государственного заказа по данным Министерства транспорта Кузбасса</w:t>
      </w:r>
      <w:r>
        <w:rPr>
          <w:color w:val="000000" w:themeColor="text1"/>
          <w:sz w:val="28"/>
          <w:szCs w:val="28"/>
        </w:rPr>
        <w:t>.</w:t>
      </w:r>
    </w:p>
    <w:p w14:paraId="50B8CD50" w14:textId="77777777" w:rsidR="005E60AC" w:rsidRDefault="005E60AC" w:rsidP="005E60AC">
      <w:pPr>
        <w:ind w:firstLine="709"/>
        <w:jc w:val="both"/>
        <w:rPr>
          <w:color w:val="000000" w:themeColor="text1"/>
          <w:sz w:val="28"/>
          <w:szCs w:val="28"/>
        </w:rPr>
      </w:pPr>
      <w:r w:rsidRPr="00976803">
        <w:rPr>
          <w:color w:val="000000" w:themeColor="text1"/>
          <w:sz w:val="28"/>
          <w:szCs w:val="28"/>
        </w:rPr>
        <w:t xml:space="preserve"> </w:t>
      </w:r>
      <w:r w:rsidRPr="00667151">
        <w:rPr>
          <w:color w:val="000000" w:themeColor="text1"/>
          <w:sz w:val="28"/>
          <w:szCs w:val="28"/>
        </w:rPr>
        <w:t xml:space="preserve">4.3. </w:t>
      </w:r>
      <w:r>
        <w:rPr>
          <w:color w:val="000000" w:themeColor="text1"/>
          <w:sz w:val="28"/>
          <w:szCs w:val="28"/>
        </w:rPr>
        <w:t>Р</w:t>
      </w:r>
      <w:r w:rsidRPr="00667151">
        <w:rPr>
          <w:color w:val="000000" w:themeColor="text1"/>
          <w:sz w:val="28"/>
          <w:szCs w:val="28"/>
        </w:rPr>
        <w:t xml:space="preserve">асходы на капитальный ремонт подвижного состава в размере </w:t>
      </w:r>
      <w:r>
        <w:rPr>
          <w:color w:val="000000" w:themeColor="text1"/>
          <w:sz w:val="28"/>
          <w:szCs w:val="28"/>
        </w:rPr>
        <w:t xml:space="preserve">           32353,35</w:t>
      </w:r>
      <w:r w:rsidRPr="00667151">
        <w:rPr>
          <w:color w:val="000000" w:themeColor="text1"/>
          <w:sz w:val="28"/>
          <w:szCs w:val="28"/>
        </w:rPr>
        <w:t xml:space="preserve"> тыс.</w:t>
      </w:r>
      <w:r>
        <w:rPr>
          <w:color w:val="000000" w:themeColor="text1"/>
          <w:sz w:val="28"/>
          <w:szCs w:val="28"/>
        </w:rPr>
        <w:t xml:space="preserve"> </w:t>
      </w:r>
      <w:r w:rsidRPr="00667151">
        <w:rPr>
          <w:color w:val="000000" w:themeColor="text1"/>
          <w:sz w:val="28"/>
          <w:szCs w:val="28"/>
        </w:rPr>
        <w:t>руб.</w:t>
      </w:r>
      <w:r>
        <w:rPr>
          <w:color w:val="000000" w:themeColor="text1"/>
          <w:sz w:val="28"/>
          <w:szCs w:val="28"/>
        </w:rPr>
        <w:t xml:space="preserve"> </w:t>
      </w:r>
    </w:p>
    <w:p w14:paraId="5CA94B54" w14:textId="77777777" w:rsidR="005E60AC" w:rsidRDefault="005E60AC" w:rsidP="005E60AC">
      <w:pPr>
        <w:ind w:firstLine="709"/>
        <w:jc w:val="both"/>
        <w:rPr>
          <w:color w:val="000000" w:themeColor="text1"/>
          <w:sz w:val="28"/>
          <w:szCs w:val="28"/>
        </w:rPr>
      </w:pPr>
      <w:r w:rsidRPr="00667151">
        <w:rPr>
          <w:color w:val="000000" w:themeColor="text1"/>
          <w:sz w:val="28"/>
          <w:szCs w:val="28"/>
        </w:rPr>
        <w:t xml:space="preserve">Расчет произведен исходя из ставок ОАО </w:t>
      </w:r>
      <w:r>
        <w:rPr>
          <w:color w:val="000000" w:themeColor="text1"/>
          <w:sz w:val="28"/>
          <w:szCs w:val="28"/>
        </w:rPr>
        <w:t>«</w:t>
      </w:r>
      <w:r w:rsidRPr="00667151">
        <w:rPr>
          <w:color w:val="000000" w:themeColor="text1"/>
          <w:sz w:val="28"/>
          <w:szCs w:val="28"/>
        </w:rPr>
        <w:t>РЖД</w:t>
      </w:r>
      <w:r>
        <w:rPr>
          <w:color w:val="000000" w:themeColor="text1"/>
          <w:sz w:val="28"/>
          <w:szCs w:val="28"/>
        </w:rPr>
        <w:t>»</w:t>
      </w:r>
      <w:r w:rsidRPr="00667151">
        <w:rPr>
          <w:color w:val="000000" w:themeColor="text1"/>
          <w:sz w:val="28"/>
          <w:szCs w:val="28"/>
        </w:rPr>
        <w:t xml:space="preserve"> </w:t>
      </w:r>
      <w:r>
        <w:rPr>
          <w:color w:val="000000" w:themeColor="text1"/>
          <w:sz w:val="28"/>
          <w:szCs w:val="28"/>
        </w:rPr>
        <w:t>на</w:t>
      </w:r>
      <w:r w:rsidRPr="00667151">
        <w:rPr>
          <w:color w:val="000000" w:themeColor="text1"/>
          <w:sz w:val="28"/>
          <w:szCs w:val="28"/>
        </w:rPr>
        <w:t xml:space="preserve"> 20</w:t>
      </w:r>
      <w:r>
        <w:rPr>
          <w:color w:val="000000" w:themeColor="text1"/>
          <w:sz w:val="28"/>
          <w:szCs w:val="28"/>
        </w:rPr>
        <w:t>20</w:t>
      </w:r>
      <w:r w:rsidRPr="00667151">
        <w:rPr>
          <w:color w:val="000000" w:themeColor="text1"/>
          <w:sz w:val="28"/>
          <w:szCs w:val="28"/>
        </w:rPr>
        <w:t xml:space="preserve"> год в соответствии с договором аренды МВПС и объемных показателей </w:t>
      </w:r>
      <w:r w:rsidRPr="00976803">
        <w:rPr>
          <w:color w:val="000000" w:themeColor="text1"/>
          <w:sz w:val="28"/>
          <w:szCs w:val="28"/>
        </w:rPr>
        <w:t>государственного заказа по данным Министерства транспорта Кузбасса</w:t>
      </w:r>
      <w:r>
        <w:rPr>
          <w:color w:val="000000" w:themeColor="text1"/>
          <w:sz w:val="28"/>
          <w:szCs w:val="28"/>
        </w:rPr>
        <w:t>.</w:t>
      </w:r>
    </w:p>
    <w:p w14:paraId="65BBCA7A"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705398E9"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Индекс потребительских цен по прогнозу Минэкономразвития</w:t>
      </w:r>
      <w:r>
        <w:rPr>
          <w:color w:val="000000" w:themeColor="text1"/>
          <w:sz w:val="28"/>
          <w:szCs w:val="28"/>
        </w:rPr>
        <w:t xml:space="preserve"> России</w:t>
      </w:r>
      <w:r w:rsidRPr="0055647E">
        <w:rPr>
          <w:color w:val="000000" w:themeColor="text1"/>
          <w:sz w:val="28"/>
          <w:szCs w:val="28"/>
        </w:rPr>
        <w:t xml:space="preserve"> на 20</w:t>
      </w:r>
      <w:r>
        <w:rPr>
          <w:color w:val="000000" w:themeColor="text1"/>
          <w:sz w:val="28"/>
          <w:szCs w:val="28"/>
        </w:rPr>
        <w:t>22</w:t>
      </w:r>
      <w:r w:rsidRPr="0055647E">
        <w:rPr>
          <w:color w:val="000000" w:themeColor="text1"/>
          <w:sz w:val="28"/>
          <w:szCs w:val="28"/>
        </w:rPr>
        <w:t xml:space="preserve"> год составит </w:t>
      </w:r>
      <w:r>
        <w:rPr>
          <w:color w:val="000000" w:themeColor="text1"/>
          <w:sz w:val="28"/>
          <w:szCs w:val="28"/>
        </w:rPr>
        <w:t>104,3%</w:t>
      </w:r>
      <w:r w:rsidRPr="0055647E">
        <w:rPr>
          <w:color w:val="000000" w:themeColor="text1"/>
          <w:sz w:val="28"/>
          <w:szCs w:val="28"/>
        </w:rPr>
        <w:t xml:space="preserve">, за минусом 0,1 процентный пункт - </w:t>
      </w:r>
      <w:r>
        <w:rPr>
          <w:color w:val="000000" w:themeColor="text1"/>
          <w:sz w:val="28"/>
          <w:szCs w:val="28"/>
        </w:rPr>
        <w:t>104,2%</w:t>
      </w:r>
      <w:r w:rsidRPr="0055647E">
        <w:rPr>
          <w:color w:val="000000" w:themeColor="text1"/>
          <w:sz w:val="28"/>
          <w:szCs w:val="28"/>
        </w:rPr>
        <w:t>.</w:t>
      </w:r>
    </w:p>
    <w:p w14:paraId="521E26BE"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Расходы учитываются по ставкам ОАО «РЖД» для Западно-</w:t>
      </w:r>
      <w:r>
        <w:rPr>
          <w:color w:val="000000" w:themeColor="text1"/>
          <w:sz w:val="28"/>
          <w:szCs w:val="28"/>
        </w:rPr>
        <w:t>С</w:t>
      </w:r>
      <w:r w:rsidRPr="0055647E">
        <w:rPr>
          <w:color w:val="000000" w:themeColor="text1"/>
          <w:sz w:val="28"/>
          <w:szCs w:val="28"/>
        </w:rPr>
        <w:t xml:space="preserve">ибирской железной дороги. Для перевозки пассажиров </w:t>
      </w:r>
      <w:r>
        <w:rPr>
          <w:color w:val="000000" w:themeColor="text1"/>
          <w:sz w:val="28"/>
          <w:szCs w:val="28"/>
        </w:rPr>
        <w:t xml:space="preserve">в рамках </w:t>
      </w:r>
      <w:r w:rsidRPr="00976803">
        <w:rPr>
          <w:color w:val="000000" w:themeColor="text1"/>
          <w:sz w:val="28"/>
          <w:szCs w:val="28"/>
        </w:rPr>
        <w:t xml:space="preserve">государственного заказа по данным Министерства транспорта Кузбасса </w:t>
      </w:r>
      <w:r w:rsidRPr="0055647E">
        <w:rPr>
          <w:color w:val="000000" w:themeColor="text1"/>
          <w:sz w:val="28"/>
          <w:szCs w:val="28"/>
        </w:rPr>
        <w:t>используется подвижной состав по моделям электропоездов: ЭР2К, ЭР2Т, ЭД4М, ЭД2Т</w:t>
      </w:r>
      <w:r>
        <w:rPr>
          <w:color w:val="000000" w:themeColor="text1"/>
          <w:sz w:val="28"/>
          <w:szCs w:val="28"/>
        </w:rPr>
        <w:t>, ЭД4МК, ЭП2Д</w:t>
      </w:r>
      <w:r w:rsidRPr="0055647E">
        <w:rPr>
          <w:color w:val="000000" w:themeColor="text1"/>
          <w:sz w:val="28"/>
          <w:szCs w:val="28"/>
        </w:rPr>
        <w:t>.</w:t>
      </w:r>
    </w:p>
    <w:p w14:paraId="69C129DA"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Специалист считает экономически обоснованным принять расходы по данной статье </w:t>
      </w:r>
      <w:r>
        <w:rPr>
          <w:color w:val="000000" w:themeColor="text1"/>
          <w:sz w:val="28"/>
          <w:szCs w:val="28"/>
        </w:rPr>
        <w:t>на период регулирования в сумме 426015,85 тыс. руб., в том числе</w:t>
      </w:r>
      <w:r w:rsidRPr="0055647E">
        <w:rPr>
          <w:color w:val="000000" w:themeColor="text1"/>
          <w:sz w:val="28"/>
          <w:szCs w:val="28"/>
        </w:rPr>
        <w:t>:</w:t>
      </w:r>
    </w:p>
    <w:p w14:paraId="326F8070" w14:textId="77777777" w:rsidR="005E60AC" w:rsidRDefault="005E60AC" w:rsidP="005E60AC">
      <w:pPr>
        <w:ind w:firstLine="709"/>
        <w:jc w:val="both"/>
        <w:rPr>
          <w:color w:val="000000" w:themeColor="text1"/>
          <w:sz w:val="28"/>
          <w:szCs w:val="28"/>
        </w:rPr>
      </w:pPr>
      <w:r w:rsidRPr="0055647E">
        <w:rPr>
          <w:color w:val="000000" w:themeColor="text1"/>
          <w:sz w:val="28"/>
          <w:szCs w:val="28"/>
        </w:rPr>
        <w:t xml:space="preserve">1.     «Использование инфраструктуры железнодорожного транспорта» – </w:t>
      </w:r>
      <w:r>
        <w:rPr>
          <w:color w:val="000000" w:themeColor="text1"/>
          <w:sz w:val="28"/>
          <w:szCs w:val="28"/>
        </w:rPr>
        <w:t>3391,48</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 xml:space="preserve">руб. – по предложению </w:t>
      </w:r>
      <w:r w:rsidRPr="008E2C8B">
        <w:rPr>
          <w:sz w:val="28"/>
          <w:szCs w:val="28"/>
        </w:rPr>
        <w:t xml:space="preserve">предприятия в соответствии с представленным расчетом затрат (том </w:t>
      </w:r>
      <w:r>
        <w:rPr>
          <w:sz w:val="28"/>
          <w:szCs w:val="28"/>
        </w:rPr>
        <w:t>2</w:t>
      </w:r>
      <w:r w:rsidRPr="008E2C8B">
        <w:rPr>
          <w:sz w:val="28"/>
          <w:szCs w:val="28"/>
        </w:rPr>
        <w:t xml:space="preserve"> стр.</w:t>
      </w:r>
      <w:r>
        <w:rPr>
          <w:sz w:val="28"/>
          <w:szCs w:val="28"/>
        </w:rPr>
        <w:t>118</w:t>
      </w:r>
      <w:r>
        <w:rPr>
          <w:color w:val="000000" w:themeColor="text1"/>
          <w:sz w:val="28"/>
          <w:szCs w:val="28"/>
        </w:rPr>
        <w:t>, том 1 доп. материалов стр. 18)</w:t>
      </w:r>
      <w:r w:rsidRPr="0055647E">
        <w:rPr>
          <w:color w:val="000000" w:themeColor="text1"/>
          <w:sz w:val="28"/>
          <w:szCs w:val="28"/>
        </w:rPr>
        <w:t xml:space="preserve">.    </w:t>
      </w:r>
    </w:p>
    <w:p w14:paraId="7A9F2645" w14:textId="77777777" w:rsidR="005E60AC" w:rsidRPr="0055647E" w:rsidRDefault="005E60AC" w:rsidP="005E60AC">
      <w:pPr>
        <w:ind w:firstLine="709"/>
        <w:jc w:val="both"/>
        <w:rPr>
          <w:color w:val="000000" w:themeColor="text1"/>
          <w:sz w:val="28"/>
          <w:szCs w:val="28"/>
        </w:rPr>
      </w:pPr>
      <w:r>
        <w:rPr>
          <w:color w:val="000000" w:themeColor="text1"/>
          <w:sz w:val="28"/>
          <w:szCs w:val="28"/>
        </w:rPr>
        <w:t xml:space="preserve">2. </w:t>
      </w:r>
      <w:r w:rsidRPr="0055647E">
        <w:rPr>
          <w:color w:val="000000" w:themeColor="text1"/>
          <w:sz w:val="28"/>
          <w:szCs w:val="28"/>
        </w:rPr>
        <w:t xml:space="preserve">«Предоставление в пользование подвижного состава» – </w:t>
      </w:r>
      <w:r>
        <w:rPr>
          <w:color w:val="000000" w:themeColor="text1"/>
          <w:sz w:val="28"/>
          <w:szCs w:val="28"/>
        </w:rPr>
        <w:t>84402,54</w:t>
      </w:r>
      <w:r w:rsidRPr="0055647E">
        <w:rPr>
          <w:color w:val="000000" w:themeColor="text1"/>
          <w:sz w:val="28"/>
          <w:szCs w:val="28"/>
        </w:rPr>
        <w:t xml:space="preserve"> тыс. руб. </w:t>
      </w:r>
    </w:p>
    <w:p w14:paraId="468C2040"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Расчет произведен исходя из количества подвижного состава в аренде </w:t>
      </w:r>
      <w:r>
        <w:rPr>
          <w:color w:val="000000" w:themeColor="text1"/>
          <w:sz w:val="28"/>
          <w:szCs w:val="28"/>
        </w:rPr>
        <w:t xml:space="preserve">по маркам </w:t>
      </w:r>
      <w:bookmarkStart w:id="114" w:name="_Hlk58509740"/>
      <w:r>
        <w:rPr>
          <w:color w:val="000000" w:themeColor="text1"/>
          <w:sz w:val="28"/>
          <w:szCs w:val="28"/>
        </w:rPr>
        <w:t xml:space="preserve">в рамках </w:t>
      </w:r>
      <w:r w:rsidRPr="00EC508F">
        <w:rPr>
          <w:color w:val="000000" w:themeColor="text1"/>
          <w:sz w:val="28"/>
          <w:szCs w:val="28"/>
        </w:rPr>
        <w:t xml:space="preserve">государственного заказа по данным Министерства транспорта Кузбасса </w:t>
      </w:r>
      <w:bookmarkEnd w:id="114"/>
      <w:r>
        <w:rPr>
          <w:color w:val="000000" w:themeColor="text1"/>
          <w:sz w:val="28"/>
          <w:szCs w:val="28"/>
        </w:rPr>
        <w:t xml:space="preserve">на период регулирования и утвержденных ставок согласно </w:t>
      </w:r>
      <w:r w:rsidRPr="00F504CA">
        <w:rPr>
          <w:color w:val="000000" w:themeColor="text1"/>
          <w:sz w:val="28"/>
          <w:szCs w:val="28"/>
        </w:rPr>
        <w:t>методик</w:t>
      </w:r>
      <w:r>
        <w:rPr>
          <w:color w:val="000000" w:themeColor="text1"/>
          <w:sz w:val="28"/>
          <w:szCs w:val="28"/>
        </w:rPr>
        <w:t>е</w:t>
      </w:r>
      <w:r w:rsidRPr="00F504CA">
        <w:rPr>
          <w:color w:val="000000" w:themeColor="text1"/>
          <w:sz w:val="28"/>
          <w:szCs w:val="28"/>
        </w:rPr>
        <w:t xml:space="preserve"> расчета ставок</w:t>
      </w:r>
      <w:r>
        <w:rPr>
          <w:color w:val="000000" w:themeColor="text1"/>
          <w:sz w:val="28"/>
          <w:szCs w:val="28"/>
        </w:rPr>
        <w:t>.</w:t>
      </w:r>
    </w:p>
    <w:p w14:paraId="08BE0268" w14:textId="77777777" w:rsidR="005E60AC" w:rsidRPr="0055647E" w:rsidRDefault="005E60AC" w:rsidP="005E60AC">
      <w:pPr>
        <w:pStyle w:val="afb"/>
        <w:numPr>
          <w:ilvl w:val="0"/>
          <w:numId w:val="31"/>
        </w:numPr>
        <w:ind w:left="0" w:firstLine="709"/>
        <w:jc w:val="both"/>
        <w:rPr>
          <w:color w:val="000000" w:themeColor="text1"/>
          <w:sz w:val="28"/>
          <w:szCs w:val="28"/>
        </w:rPr>
      </w:pPr>
      <w:r w:rsidRPr="0055647E">
        <w:rPr>
          <w:color w:val="000000" w:themeColor="text1"/>
          <w:sz w:val="28"/>
          <w:szCs w:val="28"/>
        </w:rPr>
        <w:t>«Управление и эксплуатация подвижного состава» –</w:t>
      </w:r>
      <w:r>
        <w:rPr>
          <w:color w:val="000000" w:themeColor="text1"/>
          <w:sz w:val="28"/>
          <w:szCs w:val="28"/>
        </w:rPr>
        <w:t xml:space="preserve"> 222001,69</w:t>
      </w:r>
      <w:r w:rsidRPr="0055647E">
        <w:rPr>
          <w:color w:val="000000" w:themeColor="text1"/>
          <w:sz w:val="28"/>
          <w:szCs w:val="28"/>
        </w:rPr>
        <w:t xml:space="preserve"> тыс. руб. </w:t>
      </w:r>
    </w:p>
    <w:p w14:paraId="7C6F0A5F" w14:textId="77777777" w:rsidR="005E60AC" w:rsidRPr="0055647E" w:rsidRDefault="005E60AC" w:rsidP="005E60AC">
      <w:pPr>
        <w:pStyle w:val="afb"/>
        <w:ind w:left="0" w:firstLine="709"/>
        <w:jc w:val="both"/>
        <w:rPr>
          <w:color w:val="000000" w:themeColor="text1"/>
          <w:sz w:val="28"/>
          <w:szCs w:val="28"/>
        </w:rPr>
      </w:pPr>
      <w:r w:rsidRPr="0055647E">
        <w:rPr>
          <w:color w:val="000000" w:themeColor="text1"/>
          <w:sz w:val="28"/>
          <w:szCs w:val="28"/>
        </w:rPr>
        <w:t>Ставка платы за управление и эксплуатацию подвижного состава устанавливается в расчете на 1 поездо-час</w:t>
      </w:r>
      <w:r>
        <w:rPr>
          <w:color w:val="000000" w:themeColor="text1"/>
          <w:sz w:val="28"/>
          <w:szCs w:val="28"/>
        </w:rPr>
        <w:t xml:space="preserve"> </w:t>
      </w:r>
      <w:r w:rsidRPr="0055647E">
        <w:rPr>
          <w:color w:val="000000" w:themeColor="text1"/>
          <w:sz w:val="28"/>
          <w:szCs w:val="28"/>
        </w:rPr>
        <w:t>согласно методик</w:t>
      </w:r>
      <w:r>
        <w:rPr>
          <w:color w:val="000000" w:themeColor="text1"/>
          <w:sz w:val="28"/>
          <w:szCs w:val="28"/>
        </w:rPr>
        <w:t>е</w:t>
      </w:r>
      <w:r w:rsidRPr="0055647E">
        <w:rPr>
          <w:color w:val="000000" w:themeColor="text1"/>
          <w:sz w:val="28"/>
          <w:szCs w:val="28"/>
        </w:rPr>
        <w:t xml:space="preserve"> расчета ставок. Расчет произведен исходя из поездо-часов </w:t>
      </w:r>
      <w:r w:rsidRPr="00EC508F">
        <w:rPr>
          <w:color w:val="000000" w:themeColor="text1"/>
          <w:sz w:val="28"/>
          <w:szCs w:val="28"/>
        </w:rPr>
        <w:t xml:space="preserve">в рамках государственного заказа по данным Министерства транспорта Кузбасса </w:t>
      </w:r>
      <w:r w:rsidRPr="0055647E">
        <w:rPr>
          <w:color w:val="000000" w:themeColor="text1"/>
          <w:sz w:val="28"/>
          <w:szCs w:val="28"/>
        </w:rPr>
        <w:t>на период регулирования и расчетн</w:t>
      </w:r>
      <w:r>
        <w:rPr>
          <w:color w:val="000000" w:themeColor="text1"/>
          <w:sz w:val="28"/>
          <w:szCs w:val="28"/>
        </w:rPr>
        <w:t>ой</w:t>
      </w:r>
      <w:r w:rsidRPr="0055647E">
        <w:rPr>
          <w:color w:val="000000" w:themeColor="text1"/>
          <w:sz w:val="28"/>
          <w:szCs w:val="28"/>
        </w:rPr>
        <w:t xml:space="preserve"> став</w:t>
      </w:r>
      <w:r>
        <w:rPr>
          <w:color w:val="000000" w:themeColor="text1"/>
          <w:sz w:val="28"/>
          <w:szCs w:val="28"/>
        </w:rPr>
        <w:t>ки</w:t>
      </w:r>
      <w:r w:rsidRPr="0055647E">
        <w:rPr>
          <w:color w:val="000000" w:themeColor="text1"/>
          <w:sz w:val="28"/>
          <w:szCs w:val="28"/>
        </w:rPr>
        <w:t xml:space="preserve"> на период регулирования</w:t>
      </w:r>
      <w:r>
        <w:rPr>
          <w:color w:val="000000" w:themeColor="text1"/>
          <w:sz w:val="28"/>
          <w:szCs w:val="28"/>
        </w:rPr>
        <w:t>.</w:t>
      </w:r>
    </w:p>
    <w:p w14:paraId="4AEDE05D"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lastRenderedPageBreak/>
        <w:t>4.  «Расходы на ремонт подвижного состава», а именно: техническое обслуживание, текущий и капитальный ремонт подвижного состава –</w:t>
      </w:r>
      <w:r>
        <w:rPr>
          <w:color w:val="000000" w:themeColor="text1"/>
          <w:sz w:val="28"/>
          <w:szCs w:val="28"/>
        </w:rPr>
        <w:t xml:space="preserve">            </w:t>
      </w:r>
      <w:r w:rsidRPr="0055647E">
        <w:rPr>
          <w:color w:val="000000" w:themeColor="text1"/>
          <w:sz w:val="28"/>
          <w:szCs w:val="28"/>
        </w:rPr>
        <w:t xml:space="preserve"> </w:t>
      </w:r>
      <w:r>
        <w:rPr>
          <w:color w:val="000000" w:themeColor="text1"/>
          <w:sz w:val="28"/>
          <w:szCs w:val="28"/>
        </w:rPr>
        <w:t>116220,14</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 а именно:</w:t>
      </w:r>
    </w:p>
    <w:p w14:paraId="22C52162"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4.1. </w:t>
      </w:r>
      <w:r>
        <w:rPr>
          <w:color w:val="000000" w:themeColor="text1"/>
          <w:sz w:val="28"/>
          <w:szCs w:val="28"/>
        </w:rPr>
        <w:t>Р</w:t>
      </w:r>
      <w:r w:rsidRPr="0055647E">
        <w:rPr>
          <w:color w:val="000000" w:themeColor="text1"/>
          <w:sz w:val="28"/>
          <w:szCs w:val="28"/>
        </w:rPr>
        <w:t xml:space="preserve">асходы на техническое обслуживание подвижного состава в сумме </w:t>
      </w:r>
      <w:r>
        <w:rPr>
          <w:color w:val="000000" w:themeColor="text1"/>
          <w:sz w:val="28"/>
          <w:szCs w:val="28"/>
        </w:rPr>
        <w:t>43344,72</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 xml:space="preserve">руб. </w:t>
      </w:r>
    </w:p>
    <w:p w14:paraId="7F9E7F05"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w:t>
      </w:r>
      <w:r w:rsidRPr="00D711CB">
        <w:rPr>
          <w:color w:val="000000" w:themeColor="text1"/>
          <w:sz w:val="28"/>
          <w:szCs w:val="28"/>
        </w:rPr>
        <w:t xml:space="preserve">в рамках государственного заказа по данным Министерства транспорта Кузбасса </w:t>
      </w:r>
      <w:r w:rsidRPr="0055647E">
        <w:rPr>
          <w:color w:val="000000" w:themeColor="text1"/>
          <w:sz w:val="28"/>
          <w:szCs w:val="28"/>
        </w:rPr>
        <w:t>на период регулирования</w:t>
      </w:r>
      <w:r>
        <w:rPr>
          <w:color w:val="000000" w:themeColor="text1"/>
          <w:sz w:val="28"/>
          <w:szCs w:val="28"/>
        </w:rPr>
        <w:t xml:space="preserve"> (отражены в приложении)</w:t>
      </w:r>
      <w:r w:rsidRPr="0055647E">
        <w:rPr>
          <w:color w:val="000000" w:themeColor="text1"/>
          <w:sz w:val="28"/>
          <w:szCs w:val="28"/>
        </w:rPr>
        <w:t xml:space="preserve"> и расчетных ставок на период регулирования.</w:t>
      </w:r>
    </w:p>
    <w:p w14:paraId="7E7BDB86"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4.2. </w:t>
      </w:r>
      <w:r>
        <w:rPr>
          <w:color w:val="000000" w:themeColor="text1"/>
          <w:sz w:val="28"/>
          <w:szCs w:val="28"/>
        </w:rPr>
        <w:t>Р</w:t>
      </w:r>
      <w:r w:rsidRPr="0055647E">
        <w:rPr>
          <w:color w:val="000000" w:themeColor="text1"/>
          <w:sz w:val="28"/>
          <w:szCs w:val="28"/>
        </w:rPr>
        <w:t xml:space="preserve">асходы на текущий ремонт подвижного состава в сумме </w:t>
      </w:r>
      <w:r>
        <w:rPr>
          <w:color w:val="000000" w:themeColor="text1"/>
          <w:sz w:val="28"/>
          <w:szCs w:val="28"/>
        </w:rPr>
        <w:t xml:space="preserve">                         34582,76</w:t>
      </w:r>
      <w:r w:rsidRPr="0055647E">
        <w:rPr>
          <w:color w:val="000000" w:themeColor="text1"/>
          <w:sz w:val="28"/>
          <w:szCs w:val="28"/>
        </w:rPr>
        <w:t xml:space="preserve"> тыс.</w:t>
      </w:r>
      <w:r>
        <w:rPr>
          <w:color w:val="000000" w:themeColor="text1"/>
          <w:sz w:val="28"/>
          <w:szCs w:val="28"/>
        </w:rPr>
        <w:t xml:space="preserve"> </w:t>
      </w:r>
      <w:r w:rsidRPr="0055647E">
        <w:rPr>
          <w:color w:val="000000" w:themeColor="text1"/>
          <w:sz w:val="28"/>
          <w:szCs w:val="28"/>
        </w:rPr>
        <w:t>руб.</w:t>
      </w:r>
    </w:p>
    <w:p w14:paraId="70A1957E"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w:t>
      </w:r>
      <w:r w:rsidRPr="00256F41">
        <w:rPr>
          <w:color w:val="000000" w:themeColor="text1"/>
          <w:sz w:val="28"/>
          <w:szCs w:val="28"/>
        </w:rPr>
        <w:t xml:space="preserve">(отражены в приложении) </w:t>
      </w:r>
      <w:r w:rsidRPr="00D711CB">
        <w:rPr>
          <w:color w:val="000000" w:themeColor="text1"/>
          <w:sz w:val="28"/>
          <w:szCs w:val="28"/>
        </w:rPr>
        <w:t xml:space="preserve">в рамках государственного заказа по данным Министерства транспорта Кузбасса </w:t>
      </w:r>
      <w:r w:rsidRPr="0055647E">
        <w:rPr>
          <w:color w:val="000000" w:themeColor="text1"/>
          <w:sz w:val="28"/>
          <w:szCs w:val="28"/>
        </w:rPr>
        <w:t>на период регулирования и расчетных ставок на период регулирования.</w:t>
      </w:r>
      <w:r>
        <w:rPr>
          <w:color w:val="000000" w:themeColor="text1"/>
          <w:sz w:val="28"/>
          <w:szCs w:val="28"/>
        </w:rPr>
        <w:t xml:space="preserve"> </w:t>
      </w:r>
    </w:p>
    <w:p w14:paraId="01F0FFAF"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4.3. </w:t>
      </w:r>
      <w:r>
        <w:rPr>
          <w:color w:val="000000" w:themeColor="text1"/>
          <w:sz w:val="28"/>
          <w:szCs w:val="28"/>
        </w:rPr>
        <w:t>Р</w:t>
      </w:r>
      <w:r w:rsidRPr="0055647E">
        <w:rPr>
          <w:color w:val="000000" w:themeColor="text1"/>
          <w:sz w:val="28"/>
          <w:szCs w:val="28"/>
        </w:rPr>
        <w:t xml:space="preserve">асходы на капитальный ремонт подвижного состава в размере </w:t>
      </w:r>
      <w:r>
        <w:rPr>
          <w:color w:val="000000" w:themeColor="text1"/>
          <w:sz w:val="28"/>
          <w:szCs w:val="28"/>
        </w:rPr>
        <w:t xml:space="preserve">38292,66 </w:t>
      </w:r>
      <w:r w:rsidRPr="0055647E">
        <w:rPr>
          <w:color w:val="000000" w:themeColor="text1"/>
          <w:sz w:val="28"/>
          <w:szCs w:val="28"/>
        </w:rPr>
        <w:t>тыс.</w:t>
      </w:r>
      <w:r>
        <w:rPr>
          <w:color w:val="000000" w:themeColor="text1"/>
          <w:sz w:val="28"/>
          <w:szCs w:val="28"/>
        </w:rPr>
        <w:t xml:space="preserve"> </w:t>
      </w:r>
      <w:r w:rsidRPr="0055647E">
        <w:rPr>
          <w:color w:val="000000" w:themeColor="text1"/>
          <w:sz w:val="28"/>
          <w:szCs w:val="28"/>
        </w:rPr>
        <w:t>руб.</w:t>
      </w:r>
    </w:p>
    <w:p w14:paraId="158D8843" w14:textId="77777777" w:rsidR="005E60AC" w:rsidRPr="0055647E" w:rsidRDefault="005E60AC" w:rsidP="005E60AC">
      <w:pPr>
        <w:ind w:firstLine="709"/>
        <w:jc w:val="both"/>
        <w:rPr>
          <w:color w:val="000000" w:themeColor="text1"/>
          <w:sz w:val="28"/>
          <w:szCs w:val="28"/>
        </w:rPr>
      </w:pPr>
      <w:r w:rsidRPr="0055647E">
        <w:rPr>
          <w:color w:val="000000" w:themeColor="text1"/>
          <w:sz w:val="28"/>
          <w:szCs w:val="28"/>
        </w:rPr>
        <w:t xml:space="preserve">Ставка платы за капитальный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w:t>
      </w:r>
      <w:r w:rsidRPr="00256F41">
        <w:rPr>
          <w:color w:val="000000" w:themeColor="text1"/>
          <w:sz w:val="28"/>
          <w:szCs w:val="28"/>
        </w:rPr>
        <w:t xml:space="preserve">(отражены в приложении) </w:t>
      </w:r>
      <w:r w:rsidRPr="00D711CB">
        <w:rPr>
          <w:color w:val="000000" w:themeColor="text1"/>
          <w:sz w:val="28"/>
          <w:szCs w:val="28"/>
        </w:rPr>
        <w:t xml:space="preserve">в рамках государственного заказа по данным Министерства транспорта Кузбасса </w:t>
      </w:r>
      <w:r w:rsidRPr="0055647E">
        <w:rPr>
          <w:color w:val="000000" w:themeColor="text1"/>
          <w:sz w:val="28"/>
          <w:szCs w:val="28"/>
        </w:rPr>
        <w:t xml:space="preserve">и расчетных ставок на период регулирования. </w:t>
      </w:r>
    </w:p>
    <w:p w14:paraId="71B121D8" w14:textId="77777777" w:rsidR="005E60AC" w:rsidRDefault="005E60AC" w:rsidP="005E60AC">
      <w:pPr>
        <w:ind w:firstLine="709"/>
        <w:jc w:val="both"/>
        <w:rPr>
          <w:sz w:val="28"/>
          <w:szCs w:val="28"/>
        </w:rPr>
      </w:pPr>
      <w:r>
        <w:rPr>
          <w:sz w:val="28"/>
          <w:szCs w:val="28"/>
        </w:rPr>
        <w:t xml:space="preserve">7. </w:t>
      </w:r>
      <w:r w:rsidRPr="004A51E4">
        <w:rPr>
          <w:b/>
          <w:sz w:val="28"/>
          <w:szCs w:val="28"/>
        </w:rPr>
        <w:t>Общехозяйственные и общепроизводственные расходы</w:t>
      </w:r>
      <w:r>
        <w:rPr>
          <w:sz w:val="28"/>
          <w:szCs w:val="28"/>
        </w:rPr>
        <w:t xml:space="preserve">                               АО «Кузбасс-пригород» предлагает принять в размере 65436,18 тыс. руб. </w:t>
      </w:r>
    </w:p>
    <w:p w14:paraId="336C5275" w14:textId="77777777" w:rsidR="005E60AC" w:rsidRPr="00161B1C" w:rsidRDefault="005E60AC" w:rsidP="005E60AC">
      <w:pPr>
        <w:ind w:firstLine="709"/>
        <w:jc w:val="both"/>
        <w:rPr>
          <w:sz w:val="28"/>
          <w:szCs w:val="28"/>
        </w:rPr>
      </w:pPr>
      <w:r>
        <w:rPr>
          <w:sz w:val="28"/>
          <w:szCs w:val="28"/>
        </w:rPr>
        <w:t>Согласно п. 49.10. Методики р</w:t>
      </w:r>
      <w:r w:rsidRPr="00161B1C">
        <w:rPr>
          <w:sz w:val="28"/>
          <w:szCs w:val="28"/>
        </w:rPr>
        <w:t>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5DA41710" w14:textId="77777777" w:rsidR="005E60AC" w:rsidRPr="00161B1C" w:rsidRDefault="005E60AC" w:rsidP="005E60AC">
      <w:pPr>
        <w:ind w:firstLine="709"/>
        <w:jc w:val="both"/>
        <w:rPr>
          <w:sz w:val="28"/>
          <w:szCs w:val="28"/>
        </w:rPr>
      </w:pPr>
    </w:p>
    <w:p w14:paraId="7B15A25E" w14:textId="77777777" w:rsidR="005E60AC" w:rsidRPr="00161B1C" w:rsidRDefault="005E60AC" w:rsidP="005E60AC">
      <w:pPr>
        <w:ind w:hanging="142"/>
        <w:jc w:val="both"/>
        <w:rPr>
          <w:sz w:val="28"/>
          <w:szCs w:val="28"/>
        </w:rPr>
      </w:pPr>
      <w:r w:rsidRPr="00161B1C">
        <w:rPr>
          <w:noProof/>
          <w:sz w:val="28"/>
          <w:szCs w:val="28"/>
        </w:rPr>
        <w:drawing>
          <wp:inline distT="0" distB="0" distL="0" distR="0" wp14:anchorId="02AB7FCA" wp14:editId="08521113">
            <wp:extent cx="6143625" cy="543512"/>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0802DD06" w14:textId="77777777" w:rsidR="005E60AC" w:rsidRPr="00161B1C" w:rsidRDefault="005E60AC" w:rsidP="005E60AC">
      <w:pPr>
        <w:ind w:firstLine="709"/>
        <w:jc w:val="both"/>
        <w:rPr>
          <w:sz w:val="28"/>
          <w:szCs w:val="28"/>
        </w:rPr>
      </w:pPr>
      <w:r w:rsidRPr="00161B1C">
        <w:rPr>
          <w:sz w:val="28"/>
          <w:szCs w:val="28"/>
        </w:rPr>
        <w:t>где:</w:t>
      </w:r>
    </w:p>
    <w:p w14:paraId="70E5DFCE"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4F65AB38" wp14:editId="0A665F5A">
            <wp:extent cx="714375" cy="3238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61B1C">
        <w:rPr>
          <w:sz w:val="28"/>
          <w:szCs w:val="28"/>
        </w:rPr>
        <w:t xml:space="preserve"> - величина общепроизводственных расходов за отчетный период, предшествующий текущему;</w:t>
      </w:r>
    </w:p>
    <w:p w14:paraId="3DC7DD9E"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1464A5FD" wp14:editId="7440876A">
            <wp:extent cx="685800" cy="3333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161B1C">
        <w:rPr>
          <w:sz w:val="28"/>
          <w:szCs w:val="28"/>
        </w:rPr>
        <w:t xml:space="preserve"> - величина общехозяйственных расходов за отчетный период, предшествующий текущему;</w:t>
      </w:r>
    </w:p>
    <w:p w14:paraId="378DD2F0"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6A97E9A9" wp14:editId="60EBF7D9">
            <wp:extent cx="1609725" cy="333375"/>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161B1C">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w:t>
      </w:r>
      <w:r w:rsidRPr="00161B1C">
        <w:rPr>
          <w:sz w:val="28"/>
          <w:szCs w:val="28"/>
        </w:rPr>
        <w:lastRenderedPageBreak/>
        <w:t>осуществления регулируемой деятельности, внедрением инновационных технологий и внедрением новой техники и оборудования;</w:t>
      </w:r>
    </w:p>
    <w:p w14:paraId="56E2012D" w14:textId="77777777" w:rsidR="005E60AC" w:rsidRPr="00161B1C" w:rsidRDefault="005E60AC" w:rsidP="005E60AC">
      <w:pPr>
        <w:ind w:firstLine="709"/>
        <w:jc w:val="both"/>
        <w:rPr>
          <w:sz w:val="28"/>
          <w:szCs w:val="28"/>
        </w:rPr>
      </w:pPr>
      <w:r w:rsidRPr="00161B1C">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3753F9D5" w14:textId="77777777" w:rsidR="005E60AC" w:rsidRPr="00161B1C" w:rsidRDefault="005E60AC" w:rsidP="005E60AC">
      <w:pPr>
        <w:ind w:firstLine="709"/>
        <w:jc w:val="both"/>
        <w:rPr>
          <w:sz w:val="28"/>
          <w:szCs w:val="28"/>
        </w:rPr>
      </w:pPr>
      <w:bookmarkStart w:id="115" w:name="_Hlk532372405"/>
      <w:r w:rsidRPr="00161B1C">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bookmarkEnd w:id="115"/>
    <w:p w14:paraId="2BA43C18" w14:textId="77777777" w:rsidR="005E60AC" w:rsidRPr="00161B1C" w:rsidRDefault="005E60AC" w:rsidP="005E60AC">
      <w:pPr>
        <w:ind w:firstLine="709"/>
        <w:jc w:val="both"/>
        <w:rPr>
          <w:sz w:val="28"/>
          <w:szCs w:val="28"/>
        </w:rPr>
      </w:pPr>
      <w:r>
        <w:rPr>
          <w:sz w:val="28"/>
          <w:szCs w:val="28"/>
        </w:rPr>
        <w:t xml:space="preserve">Согласно п. </w:t>
      </w:r>
      <w:r w:rsidRPr="00161B1C">
        <w:rPr>
          <w:sz w:val="28"/>
          <w:szCs w:val="28"/>
        </w:rPr>
        <w:t xml:space="preserve">49.16. </w:t>
      </w:r>
      <w:r>
        <w:rPr>
          <w:sz w:val="28"/>
          <w:szCs w:val="28"/>
        </w:rPr>
        <w:t>Методики р</w:t>
      </w:r>
      <w:r w:rsidRPr="00161B1C">
        <w:rPr>
          <w:sz w:val="28"/>
          <w:szCs w:val="28"/>
        </w:rPr>
        <w:t>азмер экономически обоснованных затрат (Е</w:t>
      </w:r>
      <w:r w:rsidRPr="00161B1C">
        <w:rPr>
          <w:sz w:val="28"/>
          <w:szCs w:val="28"/>
          <w:vertAlign w:val="subscript"/>
        </w:rPr>
        <w:t>р</w:t>
      </w:r>
      <w:r w:rsidRPr="00161B1C">
        <w:rPr>
          <w:sz w:val="28"/>
          <w:szCs w:val="28"/>
        </w:rPr>
        <w:t>), проектируемых на период регулирования, определяется следующим образом:</w:t>
      </w:r>
    </w:p>
    <w:p w14:paraId="56A224C8" w14:textId="77777777" w:rsidR="005E60AC" w:rsidRPr="00161B1C" w:rsidRDefault="005E60AC" w:rsidP="005E60AC">
      <w:pPr>
        <w:ind w:firstLine="709"/>
        <w:jc w:val="both"/>
        <w:rPr>
          <w:sz w:val="28"/>
          <w:szCs w:val="28"/>
        </w:rPr>
      </w:pPr>
    </w:p>
    <w:p w14:paraId="2569F21C"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5790188C" wp14:editId="4E0A8F18">
            <wp:extent cx="3562350" cy="3619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161B1C">
        <w:rPr>
          <w:sz w:val="28"/>
          <w:szCs w:val="28"/>
        </w:rPr>
        <w:t>, (21)</w:t>
      </w:r>
    </w:p>
    <w:p w14:paraId="6C79F3C3" w14:textId="77777777" w:rsidR="005E60AC" w:rsidRPr="00161B1C" w:rsidRDefault="005E60AC" w:rsidP="005E60AC">
      <w:pPr>
        <w:ind w:firstLine="709"/>
        <w:jc w:val="both"/>
        <w:rPr>
          <w:sz w:val="28"/>
          <w:szCs w:val="28"/>
        </w:rPr>
      </w:pPr>
    </w:p>
    <w:p w14:paraId="1D8966A5" w14:textId="77777777" w:rsidR="005E60AC" w:rsidRPr="00161B1C" w:rsidRDefault="005E60AC" w:rsidP="005E60AC">
      <w:pPr>
        <w:ind w:firstLine="709"/>
        <w:jc w:val="both"/>
        <w:rPr>
          <w:sz w:val="28"/>
          <w:szCs w:val="28"/>
        </w:rPr>
      </w:pPr>
      <w:r w:rsidRPr="00161B1C">
        <w:rPr>
          <w:sz w:val="28"/>
          <w:szCs w:val="28"/>
        </w:rPr>
        <w:t>где:</w:t>
      </w:r>
    </w:p>
    <w:p w14:paraId="3B338383" w14:textId="77777777" w:rsidR="005E60AC" w:rsidRPr="00161B1C" w:rsidRDefault="005E60AC" w:rsidP="005E60AC">
      <w:pPr>
        <w:ind w:firstLine="709"/>
        <w:jc w:val="both"/>
        <w:rPr>
          <w:sz w:val="28"/>
          <w:szCs w:val="28"/>
        </w:rPr>
      </w:pPr>
    </w:p>
    <w:p w14:paraId="4248FB93"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06207C91" wp14:editId="275768EB">
            <wp:extent cx="628650" cy="3619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61B1C">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04E81F15"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5F60D995" wp14:editId="21881DA5">
            <wp:extent cx="1476375" cy="3619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161B1C">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4" w:history="1">
        <w:r w:rsidRPr="00161B1C">
          <w:rPr>
            <w:rStyle w:val="af9"/>
            <w:sz w:val="28"/>
            <w:szCs w:val="28"/>
          </w:rPr>
          <w:t>подпунктом 49.10</w:t>
        </w:r>
      </w:hyperlink>
      <w:r w:rsidRPr="00161B1C">
        <w:rPr>
          <w:sz w:val="28"/>
          <w:szCs w:val="28"/>
        </w:rPr>
        <w:t xml:space="preserve"> Методики;</w:t>
      </w:r>
    </w:p>
    <w:p w14:paraId="57FD1296" w14:textId="77777777" w:rsidR="005E60AC" w:rsidRPr="00161B1C" w:rsidRDefault="005E60AC" w:rsidP="005E60AC">
      <w:pPr>
        <w:ind w:firstLine="709"/>
        <w:jc w:val="both"/>
        <w:rPr>
          <w:sz w:val="28"/>
          <w:szCs w:val="28"/>
        </w:rPr>
      </w:pPr>
      <w:r w:rsidRPr="00B8521C">
        <w:rPr>
          <w:noProof/>
          <w:sz w:val="28"/>
          <w:szCs w:val="28"/>
        </w:rPr>
        <w:drawing>
          <wp:inline distT="0" distB="0" distL="0" distR="0" wp14:anchorId="7DE607B9" wp14:editId="7CC33AAA">
            <wp:extent cx="523875" cy="3619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161B1C">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5" w:history="1">
        <w:r w:rsidRPr="00161B1C">
          <w:rPr>
            <w:rStyle w:val="af9"/>
            <w:sz w:val="28"/>
            <w:szCs w:val="28"/>
          </w:rPr>
          <w:t>подпунктом 49.11</w:t>
        </w:r>
      </w:hyperlink>
      <w:r w:rsidRPr="00161B1C">
        <w:rPr>
          <w:sz w:val="28"/>
          <w:szCs w:val="28"/>
        </w:rPr>
        <w:t xml:space="preserve"> Методики.</w:t>
      </w:r>
    </w:p>
    <w:p w14:paraId="22BEF9E8" w14:textId="77777777" w:rsidR="005E60AC" w:rsidRDefault="005E60AC" w:rsidP="005E60AC">
      <w:pPr>
        <w:ind w:firstLine="540"/>
        <w:jc w:val="both"/>
        <w:rPr>
          <w:color w:val="000000" w:themeColor="text1"/>
          <w:sz w:val="28"/>
          <w:szCs w:val="28"/>
        </w:rPr>
      </w:pPr>
      <w:r w:rsidRPr="00FF2342">
        <w:rPr>
          <w:color w:val="000000" w:themeColor="text1"/>
          <w:sz w:val="28"/>
          <w:szCs w:val="28"/>
        </w:rPr>
        <w:t xml:space="preserve">Организацией представлены расшифровки расходов (том 2), </w:t>
      </w:r>
      <w:r>
        <w:rPr>
          <w:color w:val="000000" w:themeColor="text1"/>
          <w:sz w:val="28"/>
          <w:szCs w:val="28"/>
        </w:rPr>
        <w:t>оборотно-сальдовые ведомости по счету 20.01, 26 за</w:t>
      </w:r>
      <w:r w:rsidRPr="008A016F">
        <w:rPr>
          <w:color w:val="000000" w:themeColor="text1"/>
          <w:sz w:val="28"/>
          <w:szCs w:val="28"/>
        </w:rPr>
        <w:t xml:space="preserve"> 20</w:t>
      </w:r>
      <w:r>
        <w:rPr>
          <w:color w:val="000000" w:themeColor="text1"/>
          <w:sz w:val="28"/>
          <w:szCs w:val="28"/>
        </w:rPr>
        <w:t>20</w:t>
      </w:r>
      <w:r w:rsidRPr="008A016F">
        <w:rPr>
          <w:color w:val="000000" w:themeColor="text1"/>
          <w:sz w:val="28"/>
          <w:szCs w:val="28"/>
        </w:rPr>
        <w:t xml:space="preserve"> год</w:t>
      </w:r>
      <w:r>
        <w:rPr>
          <w:color w:val="000000" w:themeColor="text1"/>
          <w:sz w:val="28"/>
          <w:szCs w:val="28"/>
        </w:rPr>
        <w:t xml:space="preserve">, карточки счета, отчеты по проводкам, договоры, акты, </w:t>
      </w:r>
      <w:r w:rsidRPr="002C4FC9">
        <w:rPr>
          <w:color w:val="000000" w:themeColor="text1"/>
          <w:sz w:val="28"/>
          <w:szCs w:val="28"/>
        </w:rPr>
        <w:t>расшифровка амортизации 2019-2021 год том 2 стр</w:t>
      </w:r>
      <w:r>
        <w:rPr>
          <w:color w:val="000000" w:themeColor="text1"/>
          <w:sz w:val="28"/>
          <w:szCs w:val="28"/>
        </w:rPr>
        <w:t>.</w:t>
      </w:r>
      <w:r w:rsidRPr="002C4FC9">
        <w:rPr>
          <w:color w:val="000000" w:themeColor="text1"/>
          <w:sz w:val="28"/>
          <w:szCs w:val="28"/>
        </w:rPr>
        <w:t xml:space="preserve"> </w:t>
      </w:r>
      <w:r>
        <w:rPr>
          <w:color w:val="000000" w:themeColor="text1"/>
          <w:sz w:val="28"/>
          <w:szCs w:val="28"/>
        </w:rPr>
        <w:t>41</w:t>
      </w:r>
      <w:r w:rsidRPr="002C4FC9">
        <w:rPr>
          <w:color w:val="000000" w:themeColor="text1"/>
          <w:sz w:val="28"/>
          <w:szCs w:val="28"/>
        </w:rPr>
        <w:t>, оборотно-сальдовая ведомость по счету 01 за 20</w:t>
      </w:r>
      <w:r>
        <w:rPr>
          <w:color w:val="000000" w:themeColor="text1"/>
          <w:sz w:val="28"/>
          <w:szCs w:val="28"/>
        </w:rPr>
        <w:t>20</w:t>
      </w:r>
      <w:r w:rsidRPr="002C4FC9">
        <w:rPr>
          <w:color w:val="000000" w:themeColor="text1"/>
          <w:sz w:val="28"/>
          <w:szCs w:val="28"/>
        </w:rPr>
        <w:t xml:space="preserve"> год том 2 стр</w:t>
      </w:r>
      <w:r>
        <w:rPr>
          <w:color w:val="000000" w:themeColor="text1"/>
          <w:sz w:val="28"/>
          <w:szCs w:val="28"/>
        </w:rPr>
        <w:t>.</w:t>
      </w:r>
      <w:r w:rsidRPr="002C4FC9">
        <w:rPr>
          <w:color w:val="000000" w:themeColor="text1"/>
          <w:sz w:val="28"/>
          <w:szCs w:val="28"/>
        </w:rPr>
        <w:t xml:space="preserve"> </w:t>
      </w:r>
      <w:r>
        <w:rPr>
          <w:color w:val="000000" w:themeColor="text1"/>
          <w:sz w:val="28"/>
          <w:szCs w:val="28"/>
        </w:rPr>
        <w:t>158</w:t>
      </w:r>
      <w:r w:rsidRPr="002C4FC9">
        <w:rPr>
          <w:color w:val="000000" w:themeColor="text1"/>
          <w:sz w:val="28"/>
          <w:szCs w:val="28"/>
        </w:rPr>
        <w:t xml:space="preserve">, </w:t>
      </w:r>
      <w:r>
        <w:rPr>
          <w:color w:val="000000" w:themeColor="text1"/>
          <w:sz w:val="28"/>
          <w:szCs w:val="28"/>
        </w:rPr>
        <w:t xml:space="preserve">по счету </w:t>
      </w:r>
      <w:r w:rsidRPr="002C4FC9">
        <w:rPr>
          <w:color w:val="000000" w:themeColor="text1"/>
          <w:sz w:val="28"/>
          <w:szCs w:val="28"/>
        </w:rPr>
        <w:t xml:space="preserve">05 </w:t>
      </w:r>
      <w:r>
        <w:rPr>
          <w:color w:val="000000" w:themeColor="text1"/>
          <w:sz w:val="28"/>
          <w:szCs w:val="28"/>
        </w:rPr>
        <w:t xml:space="preserve">том 2 </w:t>
      </w:r>
      <w:r w:rsidRPr="002C4FC9">
        <w:rPr>
          <w:color w:val="000000" w:themeColor="text1"/>
          <w:sz w:val="28"/>
          <w:szCs w:val="28"/>
        </w:rPr>
        <w:t>стр</w:t>
      </w:r>
      <w:r>
        <w:rPr>
          <w:color w:val="000000" w:themeColor="text1"/>
          <w:sz w:val="28"/>
          <w:szCs w:val="28"/>
        </w:rPr>
        <w:t>.</w:t>
      </w:r>
      <w:r w:rsidRPr="002C4FC9">
        <w:rPr>
          <w:color w:val="000000" w:themeColor="text1"/>
          <w:sz w:val="28"/>
          <w:szCs w:val="28"/>
        </w:rPr>
        <w:t xml:space="preserve"> 1</w:t>
      </w:r>
      <w:r>
        <w:rPr>
          <w:color w:val="000000" w:themeColor="text1"/>
          <w:sz w:val="28"/>
          <w:szCs w:val="28"/>
        </w:rPr>
        <w:t>63</w:t>
      </w:r>
      <w:r w:rsidRPr="002C4FC9">
        <w:rPr>
          <w:color w:val="000000" w:themeColor="text1"/>
          <w:sz w:val="28"/>
          <w:szCs w:val="28"/>
        </w:rPr>
        <w:t>, 01 за 1 пол</w:t>
      </w:r>
      <w:r>
        <w:rPr>
          <w:color w:val="000000" w:themeColor="text1"/>
          <w:sz w:val="28"/>
          <w:szCs w:val="28"/>
        </w:rPr>
        <w:t xml:space="preserve">угодие </w:t>
      </w:r>
      <w:r w:rsidRPr="002C4FC9">
        <w:rPr>
          <w:color w:val="000000" w:themeColor="text1"/>
          <w:sz w:val="28"/>
          <w:szCs w:val="28"/>
        </w:rPr>
        <w:t>202</w:t>
      </w:r>
      <w:r>
        <w:rPr>
          <w:color w:val="000000" w:themeColor="text1"/>
          <w:sz w:val="28"/>
          <w:szCs w:val="28"/>
        </w:rPr>
        <w:t>1</w:t>
      </w:r>
      <w:r w:rsidRPr="002C4FC9">
        <w:rPr>
          <w:color w:val="000000" w:themeColor="text1"/>
          <w:sz w:val="28"/>
          <w:szCs w:val="28"/>
        </w:rPr>
        <w:t xml:space="preserve"> </w:t>
      </w:r>
      <w:r>
        <w:rPr>
          <w:color w:val="000000" w:themeColor="text1"/>
          <w:sz w:val="28"/>
          <w:szCs w:val="28"/>
        </w:rPr>
        <w:t xml:space="preserve">года </w:t>
      </w:r>
      <w:r w:rsidRPr="002C4FC9">
        <w:rPr>
          <w:color w:val="000000" w:themeColor="text1"/>
          <w:sz w:val="28"/>
          <w:szCs w:val="28"/>
        </w:rPr>
        <w:t>том 2 стр</w:t>
      </w:r>
      <w:r>
        <w:rPr>
          <w:color w:val="000000" w:themeColor="text1"/>
          <w:sz w:val="28"/>
          <w:szCs w:val="28"/>
        </w:rPr>
        <w:t>.264</w:t>
      </w:r>
      <w:r w:rsidRPr="002C4FC9">
        <w:rPr>
          <w:color w:val="000000" w:themeColor="text1"/>
          <w:sz w:val="28"/>
          <w:szCs w:val="28"/>
        </w:rPr>
        <w:t>, 05 счет 1 пол</w:t>
      </w:r>
      <w:r>
        <w:rPr>
          <w:color w:val="000000" w:themeColor="text1"/>
          <w:sz w:val="28"/>
          <w:szCs w:val="28"/>
        </w:rPr>
        <w:t>угодие</w:t>
      </w:r>
      <w:r w:rsidRPr="002C4FC9">
        <w:rPr>
          <w:color w:val="000000" w:themeColor="text1"/>
          <w:sz w:val="28"/>
          <w:szCs w:val="28"/>
        </w:rPr>
        <w:t xml:space="preserve"> 202</w:t>
      </w:r>
      <w:r>
        <w:rPr>
          <w:color w:val="000000" w:themeColor="text1"/>
          <w:sz w:val="28"/>
          <w:szCs w:val="28"/>
        </w:rPr>
        <w:t>1</w:t>
      </w:r>
      <w:r w:rsidRPr="002C4FC9">
        <w:rPr>
          <w:color w:val="000000" w:themeColor="text1"/>
          <w:sz w:val="28"/>
          <w:szCs w:val="28"/>
        </w:rPr>
        <w:t xml:space="preserve"> </w:t>
      </w:r>
      <w:r>
        <w:rPr>
          <w:color w:val="000000" w:themeColor="text1"/>
          <w:sz w:val="28"/>
          <w:szCs w:val="28"/>
        </w:rPr>
        <w:t>–</w:t>
      </w:r>
      <w:r w:rsidRPr="002C4FC9">
        <w:rPr>
          <w:color w:val="000000" w:themeColor="text1"/>
          <w:sz w:val="28"/>
          <w:szCs w:val="28"/>
        </w:rPr>
        <w:t xml:space="preserve"> стр</w:t>
      </w:r>
      <w:r>
        <w:rPr>
          <w:color w:val="000000" w:themeColor="text1"/>
          <w:sz w:val="28"/>
          <w:szCs w:val="28"/>
        </w:rPr>
        <w:t>.269.</w:t>
      </w:r>
    </w:p>
    <w:p w14:paraId="138604F6" w14:textId="77777777" w:rsidR="005E60AC" w:rsidRDefault="005E60AC" w:rsidP="005E60AC">
      <w:pPr>
        <w:ind w:firstLine="709"/>
        <w:jc w:val="both"/>
        <w:rPr>
          <w:sz w:val="28"/>
          <w:szCs w:val="28"/>
        </w:rPr>
      </w:pPr>
      <w:r w:rsidRPr="00B8521C">
        <w:rPr>
          <w:sz w:val="28"/>
          <w:szCs w:val="28"/>
        </w:rPr>
        <w:lastRenderedPageBreak/>
        <w:t xml:space="preserve">Распределение расходов по видам деятельности произведено согласно учетной политике </w:t>
      </w:r>
      <w:r w:rsidRPr="000D02AA">
        <w:rPr>
          <w:sz w:val="28"/>
          <w:szCs w:val="28"/>
        </w:rPr>
        <w:t xml:space="preserve">организации и порядку ведения раздельного учета доходов расходов по видам деятельности– </w:t>
      </w:r>
      <w:r w:rsidRPr="00B8521C">
        <w:rPr>
          <w:sz w:val="28"/>
          <w:szCs w:val="28"/>
        </w:rPr>
        <w:t xml:space="preserve">пропорционально прямым расходам (с учетом предъявленных). </w:t>
      </w:r>
      <w:r w:rsidRPr="00161B1C">
        <w:rPr>
          <w:sz w:val="28"/>
          <w:szCs w:val="28"/>
        </w:rPr>
        <w:t xml:space="preserve">При этом при определении экономически обоснованных затрат </w:t>
      </w:r>
      <w:r>
        <w:rPr>
          <w:sz w:val="28"/>
          <w:szCs w:val="28"/>
        </w:rPr>
        <w:t>АО «Кузбасс-пригород»</w:t>
      </w:r>
      <w:r w:rsidRPr="00161B1C">
        <w:rPr>
          <w:sz w:val="28"/>
          <w:szCs w:val="28"/>
        </w:rPr>
        <w:t xml:space="preserve"> (в целом и по субъектам Российской Федерации) величина общепроизводственных и общехозяйственных расходов, относимых на вид деятельности "пассажирские перевозки в пригородном сообщении" определяется с учетом обосновывающих материалов субъекта регулирования и доли таких затрат в суммарных затратах в </w:t>
      </w:r>
      <w:r w:rsidRPr="002A1818">
        <w:rPr>
          <w:sz w:val="28"/>
          <w:szCs w:val="28"/>
        </w:rPr>
        <w:t>отчетном периоде согласно п. 49.10. Методики. Распределение расходов за 20</w:t>
      </w:r>
      <w:r>
        <w:rPr>
          <w:sz w:val="28"/>
          <w:szCs w:val="28"/>
        </w:rPr>
        <w:t xml:space="preserve">20 </w:t>
      </w:r>
      <w:r w:rsidRPr="002A1818">
        <w:rPr>
          <w:sz w:val="28"/>
          <w:szCs w:val="28"/>
        </w:rPr>
        <w:t xml:space="preserve">год представлено в приложении. </w:t>
      </w:r>
      <w:r w:rsidRPr="00B8521C">
        <w:rPr>
          <w:sz w:val="28"/>
          <w:szCs w:val="28"/>
        </w:rPr>
        <w:t xml:space="preserve">При этом из состава расходов исключены экономически необоснованные расходы: </w:t>
      </w:r>
      <w:r w:rsidRPr="00764C45">
        <w:rPr>
          <w:sz w:val="28"/>
          <w:szCs w:val="28"/>
        </w:rPr>
        <w:t>добровольное личное страхование мед</w:t>
      </w:r>
      <w:r>
        <w:rPr>
          <w:sz w:val="28"/>
          <w:szCs w:val="28"/>
        </w:rPr>
        <w:t xml:space="preserve">ицинское </w:t>
      </w:r>
      <w:r w:rsidRPr="00764C45">
        <w:rPr>
          <w:sz w:val="28"/>
          <w:szCs w:val="28"/>
        </w:rPr>
        <w:t>12,540 тыс.руб., организация и проведение процедур закупок 49,423 тыс.руб. (в организации числится инженер по проведению закупок), понтонная переправа 5,28 тыс.руб., госпошлина 5,3 тыс.руб., расходы на рекламу 197,72 тыс.руб., ремонт автомобилей 428,868 тыс.руб., ТО легковых автомобилей 109,101 тыс.руб., услуги нотариуса 0,04 тыс.руб., фотоуслуги 4,917 тыс.руб.</w:t>
      </w:r>
      <w:r>
        <w:rPr>
          <w:sz w:val="28"/>
          <w:szCs w:val="28"/>
        </w:rPr>
        <w:t xml:space="preserve"> Данные расходы не обязательны для осуществления регулируемой деятельности, несение расходов экономически не обосновано, расходы исключены на основании п. 20 Методики 1649/17.</w:t>
      </w:r>
      <w:r w:rsidRPr="00764C45">
        <w:rPr>
          <w:sz w:val="28"/>
          <w:szCs w:val="28"/>
        </w:rPr>
        <w:t xml:space="preserve"> </w:t>
      </w:r>
    </w:p>
    <w:p w14:paraId="17791661" w14:textId="77777777" w:rsidR="005E60AC" w:rsidRPr="00502B73" w:rsidRDefault="005E60AC" w:rsidP="005E60AC">
      <w:pPr>
        <w:ind w:firstLine="709"/>
        <w:jc w:val="both"/>
        <w:rPr>
          <w:sz w:val="28"/>
          <w:szCs w:val="28"/>
        </w:rPr>
      </w:pPr>
      <w:r w:rsidRPr="00502B73">
        <w:rPr>
          <w:sz w:val="28"/>
          <w:szCs w:val="28"/>
        </w:rPr>
        <w:t xml:space="preserve">Расходы на организацию конкурсных процедур торговым домом </w:t>
      </w:r>
      <w:r>
        <w:rPr>
          <w:sz w:val="28"/>
          <w:szCs w:val="28"/>
        </w:rPr>
        <w:t xml:space="preserve">                  </w:t>
      </w:r>
      <w:r w:rsidRPr="00502B73">
        <w:rPr>
          <w:sz w:val="28"/>
          <w:szCs w:val="28"/>
        </w:rPr>
        <w:t xml:space="preserve"> ОАО «РЖД» считаем экономически нецелесообразными по причине того, что по штатному расписанию в АО «Кузбасс-пригород» числится инженер по проведению закупок. Данные расходы не являются обязательными расходами для осуществления пригородных пассажирских перевозок. </w:t>
      </w:r>
    </w:p>
    <w:p w14:paraId="1B5C45E2" w14:textId="77777777" w:rsidR="005E60AC" w:rsidRPr="00DB7730" w:rsidRDefault="005E60AC" w:rsidP="005E60AC">
      <w:pPr>
        <w:pStyle w:val="afb"/>
        <w:ind w:left="0" w:firstLine="709"/>
        <w:jc w:val="both"/>
        <w:rPr>
          <w:sz w:val="28"/>
          <w:szCs w:val="28"/>
        </w:rPr>
      </w:pPr>
      <w:r w:rsidRPr="00DB7730">
        <w:rPr>
          <w:sz w:val="28"/>
          <w:szCs w:val="28"/>
        </w:rPr>
        <w:t xml:space="preserve">Амортизация определена согласно </w:t>
      </w:r>
      <w:r>
        <w:rPr>
          <w:sz w:val="28"/>
          <w:szCs w:val="28"/>
        </w:rPr>
        <w:t>представленному расчёту организации том 2</w:t>
      </w:r>
      <w:r w:rsidRPr="00DB7730">
        <w:rPr>
          <w:sz w:val="28"/>
          <w:szCs w:val="28"/>
        </w:rPr>
        <w:t xml:space="preserve"> </w:t>
      </w:r>
      <w:r>
        <w:rPr>
          <w:sz w:val="28"/>
          <w:szCs w:val="28"/>
        </w:rPr>
        <w:t xml:space="preserve">в размере </w:t>
      </w:r>
      <w:r w:rsidRPr="002C4FC9">
        <w:rPr>
          <w:sz w:val="28"/>
          <w:szCs w:val="28"/>
        </w:rPr>
        <w:t>амортизаци</w:t>
      </w:r>
      <w:r>
        <w:rPr>
          <w:sz w:val="28"/>
          <w:szCs w:val="28"/>
        </w:rPr>
        <w:t>и</w:t>
      </w:r>
      <w:r w:rsidRPr="002C4FC9">
        <w:rPr>
          <w:sz w:val="28"/>
          <w:szCs w:val="28"/>
        </w:rPr>
        <w:t xml:space="preserve"> приобретенных компьютеров,  1 файл-сервера, 2 автомобилей УАЗ Патриот</w:t>
      </w:r>
      <w:r>
        <w:rPr>
          <w:sz w:val="28"/>
          <w:szCs w:val="28"/>
        </w:rPr>
        <w:t xml:space="preserve"> (заложенные в план предыдущих периодов регулирования)</w:t>
      </w:r>
      <w:r w:rsidRPr="002C4FC9">
        <w:rPr>
          <w:sz w:val="28"/>
          <w:szCs w:val="28"/>
        </w:rPr>
        <w:t>, сейфы, шкаф металлический без учета объектов, приобретение которых не заложено в плановую смету и не обосновано (дорогостоящие автомобили нисан и шкода, плоттер и лазерный принтер, сервер, ИБП, снегоуборочные машины)</w:t>
      </w:r>
      <w:r>
        <w:rPr>
          <w:sz w:val="28"/>
          <w:szCs w:val="28"/>
        </w:rPr>
        <w:t>.</w:t>
      </w:r>
      <w:r w:rsidRPr="004A51E4">
        <w:rPr>
          <w:sz w:val="28"/>
          <w:szCs w:val="28"/>
        </w:rPr>
        <w:t xml:space="preserve"> </w:t>
      </w:r>
    </w:p>
    <w:p w14:paraId="3DF19CE2" w14:textId="77777777" w:rsidR="005E60AC" w:rsidRDefault="005E60AC" w:rsidP="005E60AC">
      <w:pPr>
        <w:ind w:firstLine="709"/>
        <w:jc w:val="both"/>
        <w:rPr>
          <w:sz w:val="28"/>
          <w:szCs w:val="28"/>
        </w:rPr>
      </w:pPr>
      <w:r w:rsidRPr="0070215D">
        <w:rPr>
          <w:sz w:val="28"/>
          <w:szCs w:val="28"/>
        </w:rPr>
        <w:t xml:space="preserve">Позицию регулирующего органа по исключению расходов на амортизацию по дорогостоящим авто NISSAN TEANA и SKODA OCTAVIA поддержал Кемеровский областной суд  в деле по заявлению  ОАО «Кузбасс-пригород» о признании недействующим постановления региональной энергетической комиссии Кемеровской области от 29.05.2015 №178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ОАО «Кузбасс-пригород» и ФАС России в решении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вх. от 29.03.2016 №40946/16). </w:t>
      </w:r>
    </w:p>
    <w:p w14:paraId="791C6343" w14:textId="77777777" w:rsidR="005E60AC" w:rsidRPr="00533970" w:rsidRDefault="005E60AC" w:rsidP="005E60AC">
      <w:pPr>
        <w:ind w:firstLine="709"/>
        <w:jc w:val="both"/>
        <w:rPr>
          <w:color w:val="FF0000"/>
          <w:sz w:val="28"/>
          <w:szCs w:val="28"/>
        </w:rPr>
      </w:pPr>
      <w:r w:rsidRPr="00533970">
        <w:rPr>
          <w:sz w:val="28"/>
          <w:szCs w:val="28"/>
        </w:rPr>
        <w:lastRenderedPageBreak/>
        <w:t xml:space="preserve">Общепроизводственные и общехозяйственные расходы </w:t>
      </w:r>
      <w:r>
        <w:rPr>
          <w:sz w:val="28"/>
          <w:szCs w:val="28"/>
        </w:rPr>
        <w:t>принимаются</w:t>
      </w:r>
      <w:r w:rsidRPr="00533970">
        <w:rPr>
          <w:sz w:val="28"/>
          <w:szCs w:val="28"/>
        </w:rPr>
        <w:t xml:space="preserve"> </w:t>
      </w:r>
      <w:r>
        <w:rPr>
          <w:sz w:val="28"/>
          <w:szCs w:val="28"/>
        </w:rPr>
        <w:t xml:space="preserve">специалистом на период регулирования по предложению организации </w:t>
      </w:r>
      <w:r w:rsidRPr="00533970">
        <w:rPr>
          <w:sz w:val="28"/>
          <w:szCs w:val="28"/>
        </w:rPr>
        <w:t>в размере</w:t>
      </w:r>
      <w:r>
        <w:rPr>
          <w:sz w:val="28"/>
          <w:szCs w:val="28"/>
        </w:rPr>
        <w:t xml:space="preserve"> </w:t>
      </w:r>
      <w:r w:rsidRPr="009C7E42">
        <w:rPr>
          <w:b/>
          <w:bCs/>
          <w:sz w:val="28"/>
          <w:szCs w:val="28"/>
        </w:rPr>
        <w:t>65436,18</w:t>
      </w:r>
      <w:r w:rsidRPr="00533970">
        <w:rPr>
          <w:sz w:val="28"/>
          <w:szCs w:val="28"/>
        </w:rPr>
        <w:t xml:space="preserve"> тыс.</w:t>
      </w:r>
      <w:r>
        <w:rPr>
          <w:sz w:val="28"/>
          <w:szCs w:val="28"/>
        </w:rPr>
        <w:t xml:space="preserve"> </w:t>
      </w:r>
      <w:r w:rsidRPr="00533970">
        <w:rPr>
          <w:sz w:val="28"/>
          <w:szCs w:val="28"/>
        </w:rPr>
        <w:t xml:space="preserve">руб. </w:t>
      </w:r>
    </w:p>
    <w:p w14:paraId="51190763" w14:textId="77777777" w:rsidR="005E60AC" w:rsidRDefault="005E60AC" w:rsidP="005E60AC">
      <w:pPr>
        <w:pStyle w:val="afb"/>
        <w:ind w:left="0" w:firstLine="709"/>
        <w:jc w:val="both"/>
        <w:rPr>
          <w:sz w:val="28"/>
          <w:szCs w:val="28"/>
        </w:rPr>
      </w:pPr>
      <w:r>
        <w:rPr>
          <w:sz w:val="28"/>
          <w:szCs w:val="28"/>
        </w:rPr>
        <w:t xml:space="preserve">8. </w:t>
      </w:r>
      <w:r>
        <w:rPr>
          <w:b/>
          <w:sz w:val="28"/>
          <w:szCs w:val="28"/>
        </w:rPr>
        <w:t>Прочие расходы</w:t>
      </w:r>
      <w:r w:rsidRPr="00B8521C">
        <w:rPr>
          <w:sz w:val="28"/>
          <w:szCs w:val="28"/>
        </w:rPr>
        <w:t xml:space="preserve"> АО «Кузбасс-пригород» предлагает принять в размере </w:t>
      </w:r>
      <w:r>
        <w:rPr>
          <w:sz w:val="28"/>
          <w:szCs w:val="28"/>
        </w:rPr>
        <w:t>5713,22</w:t>
      </w:r>
      <w:r w:rsidRPr="00B8521C">
        <w:rPr>
          <w:sz w:val="28"/>
          <w:szCs w:val="28"/>
        </w:rPr>
        <w:t xml:space="preserve"> тыс.</w:t>
      </w:r>
      <w:r>
        <w:rPr>
          <w:sz w:val="28"/>
          <w:szCs w:val="28"/>
        </w:rPr>
        <w:t xml:space="preserve"> </w:t>
      </w:r>
      <w:r w:rsidRPr="00B8521C">
        <w:rPr>
          <w:sz w:val="28"/>
          <w:szCs w:val="28"/>
        </w:rPr>
        <w:t>руб.</w:t>
      </w:r>
    </w:p>
    <w:p w14:paraId="483D3928" w14:textId="77777777" w:rsidR="005E60AC" w:rsidRPr="00B8521C" w:rsidRDefault="005E60AC" w:rsidP="005E60AC">
      <w:pPr>
        <w:pStyle w:val="afb"/>
        <w:ind w:left="0" w:firstLine="709"/>
        <w:jc w:val="both"/>
        <w:rPr>
          <w:sz w:val="28"/>
          <w:szCs w:val="28"/>
        </w:rPr>
      </w:pPr>
      <w:r>
        <w:rPr>
          <w:sz w:val="28"/>
          <w:szCs w:val="28"/>
        </w:rPr>
        <w:t>Согласно п. 49.11. Методики о</w:t>
      </w:r>
      <w:r w:rsidRPr="00B8521C">
        <w:rPr>
          <w:sz w:val="28"/>
          <w:szCs w:val="28"/>
        </w:rPr>
        <w:t>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6FC6855A" w14:textId="77777777" w:rsidR="005E60AC" w:rsidRPr="00161B1C" w:rsidRDefault="005E60AC" w:rsidP="005E60AC">
      <w:pPr>
        <w:ind w:firstLine="709"/>
        <w:jc w:val="both"/>
        <w:rPr>
          <w:sz w:val="28"/>
          <w:szCs w:val="28"/>
        </w:rPr>
      </w:pPr>
      <w:r>
        <w:rPr>
          <w:sz w:val="28"/>
          <w:szCs w:val="28"/>
        </w:rPr>
        <w:t xml:space="preserve">Согласно п. </w:t>
      </w:r>
      <w:r w:rsidRPr="00161B1C">
        <w:rPr>
          <w:sz w:val="28"/>
          <w:szCs w:val="28"/>
        </w:rPr>
        <w:t xml:space="preserve">49.16. </w:t>
      </w:r>
      <w:r>
        <w:rPr>
          <w:sz w:val="28"/>
          <w:szCs w:val="28"/>
        </w:rPr>
        <w:t>Методики р</w:t>
      </w:r>
      <w:r w:rsidRPr="00161B1C">
        <w:rPr>
          <w:sz w:val="28"/>
          <w:szCs w:val="28"/>
        </w:rPr>
        <w:t>азмер экономически обоснованных затрат (Е</w:t>
      </w:r>
      <w:r w:rsidRPr="00161B1C">
        <w:rPr>
          <w:sz w:val="28"/>
          <w:szCs w:val="28"/>
          <w:vertAlign w:val="subscript"/>
        </w:rPr>
        <w:t>р</w:t>
      </w:r>
      <w:r w:rsidRPr="00161B1C">
        <w:rPr>
          <w:sz w:val="28"/>
          <w:szCs w:val="28"/>
        </w:rPr>
        <w:t>), проектируемых на период регулирования, определяется следующим образом:</w:t>
      </w:r>
    </w:p>
    <w:p w14:paraId="2DF6B506" w14:textId="77777777" w:rsidR="005E60AC" w:rsidRPr="00161B1C" w:rsidRDefault="005E60AC" w:rsidP="005E60AC">
      <w:pPr>
        <w:ind w:firstLine="709"/>
        <w:jc w:val="both"/>
        <w:rPr>
          <w:sz w:val="28"/>
          <w:szCs w:val="28"/>
        </w:rPr>
      </w:pPr>
    </w:p>
    <w:p w14:paraId="6C8B6D3C"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68AE92B4" wp14:editId="0C3EE27A">
            <wp:extent cx="3562350" cy="3619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161B1C">
        <w:rPr>
          <w:sz w:val="28"/>
          <w:szCs w:val="28"/>
        </w:rPr>
        <w:t>, (21)</w:t>
      </w:r>
    </w:p>
    <w:p w14:paraId="3BEA90A2" w14:textId="77777777" w:rsidR="005E60AC" w:rsidRPr="00161B1C" w:rsidRDefault="005E60AC" w:rsidP="005E60AC">
      <w:pPr>
        <w:ind w:firstLine="709"/>
        <w:jc w:val="both"/>
        <w:rPr>
          <w:sz w:val="28"/>
          <w:szCs w:val="28"/>
        </w:rPr>
      </w:pPr>
    </w:p>
    <w:p w14:paraId="30BB57D1" w14:textId="77777777" w:rsidR="005E60AC" w:rsidRPr="00161B1C" w:rsidRDefault="005E60AC" w:rsidP="005E60AC">
      <w:pPr>
        <w:ind w:firstLine="709"/>
        <w:jc w:val="both"/>
        <w:rPr>
          <w:sz w:val="28"/>
          <w:szCs w:val="28"/>
        </w:rPr>
      </w:pPr>
      <w:r w:rsidRPr="00161B1C">
        <w:rPr>
          <w:sz w:val="28"/>
          <w:szCs w:val="28"/>
        </w:rPr>
        <w:t>где:</w:t>
      </w:r>
    </w:p>
    <w:p w14:paraId="1E24B2E9" w14:textId="77777777" w:rsidR="005E60AC" w:rsidRPr="00161B1C" w:rsidRDefault="005E60AC" w:rsidP="005E60AC">
      <w:pPr>
        <w:ind w:firstLine="709"/>
        <w:jc w:val="both"/>
        <w:rPr>
          <w:sz w:val="28"/>
          <w:szCs w:val="28"/>
        </w:rPr>
      </w:pPr>
    </w:p>
    <w:p w14:paraId="00F06127"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6383290D" wp14:editId="39CAC38C">
            <wp:extent cx="628650" cy="361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61B1C">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20CBB3BE" w14:textId="77777777" w:rsidR="005E60AC" w:rsidRPr="00161B1C" w:rsidRDefault="005E60AC" w:rsidP="005E60AC">
      <w:pPr>
        <w:ind w:firstLine="709"/>
        <w:jc w:val="both"/>
        <w:rPr>
          <w:sz w:val="28"/>
          <w:szCs w:val="28"/>
        </w:rPr>
      </w:pPr>
      <w:r w:rsidRPr="00161B1C">
        <w:rPr>
          <w:noProof/>
          <w:sz w:val="28"/>
          <w:szCs w:val="28"/>
        </w:rPr>
        <w:drawing>
          <wp:inline distT="0" distB="0" distL="0" distR="0" wp14:anchorId="32BC93F3" wp14:editId="07848CB3">
            <wp:extent cx="1476375" cy="3619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161B1C">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6" w:history="1">
        <w:r w:rsidRPr="00161B1C">
          <w:rPr>
            <w:rStyle w:val="af9"/>
            <w:sz w:val="28"/>
            <w:szCs w:val="28"/>
          </w:rPr>
          <w:t>подпунктом 49.10</w:t>
        </w:r>
      </w:hyperlink>
      <w:r w:rsidRPr="00161B1C">
        <w:rPr>
          <w:sz w:val="28"/>
          <w:szCs w:val="28"/>
        </w:rPr>
        <w:t xml:space="preserve"> Методики;</w:t>
      </w:r>
    </w:p>
    <w:p w14:paraId="41BB37B2" w14:textId="77777777" w:rsidR="005E60AC" w:rsidRDefault="005E60AC" w:rsidP="005E60AC">
      <w:pPr>
        <w:ind w:firstLine="709"/>
        <w:jc w:val="both"/>
        <w:rPr>
          <w:sz w:val="28"/>
          <w:szCs w:val="28"/>
        </w:rPr>
      </w:pPr>
      <w:r w:rsidRPr="00B8521C">
        <w:rPr>
          <w:noProof/>
          <w:sz w:val="28"/>
          <w:szCs w:val="28"/>
        </w:rPr>
        <w:drawing>
          <wp:inline distT="0" distB="0" distL="0" distR="0" wp14:anchorId="03166415" wp14:editId="0D0A1DD3">
            <wp:extent cx="523875" cy="3619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161B1C">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7" w:history="1">
        <w:r w:rsidRPr="00161B1C">
          <w:rPr>
            <w:rStyle w:val="af9"/>
            <w:sz w:val="28"/>
            <w:szCs w:val="28"/>
          </w:rPr>
          <w:t>подпунктом 49.11</w:t>
        </w:r>
      </w:hyperlink>
      <w:r w:rsidRPr="00161B1C">
        <w:rPr>
          <w:sz w:val="28"/>
          <w:szCs w:val="28"/>
        </w:rPr>
        <w:t xml:space="preserve"> Методики.</w:t>
      </w:r>
    </w:p>
    <w:p w14:paraId="46548B6E" w14:textId="77777777" w:rsidR="005E60AC" w:rsidRDefault="005E60AC" w:rsidP="005E60AC">
      <w:pPr>
        <w:ind w:firstLine="709"/>
        <w:jc w:val="both"/>
        <w:rPr>
          <w:sz w:val="28"/>
          <w:szCs w:val="28"/>
        </w:rPr>
      </w:pPr>
      <w:r>
        <w:rPr>
          <w:sz w:val="28"/>
          <w:szCs w:val="28"/>
        </w:rPr>
        <w:t>Организацией п</w:t>
      </w:r>
      <w:r w:rsidRPr="009C7E42">
        <w:rPr>
          <w:sz w:val="28"/>
          <w:szCs w:val="28"/>
        </w:rPr>
        <w:t>редставлен</w:t>
      </w:r>
      <w:r>
        <w:rPr>
          <w:sz w:val="28"/>
          <w:szCs w:val="28"/>
        </w:rPr>
        <w:t>ы:</w:t>
      </w:r>
      <w:r w:rsidRPr="009C7E42">
        <w:rPr>
          <w:sz w:val="28"/>
          <w:szCs w:val="28"/>
        </w:rPr>
        <w:t xml:space="preserve"> расшифровка</w:t>
      </w:r>
      <w:r>
        <w:rPr>
          <w:sz w:val="28"/>
          <w:szCs w:val="28"/>
        </w:rPr>
        <w:t xml:space="preserve"> расходов</w:t>
      </w:r>
      <w:r w:rsidRPr="009C7E42">
        <w:rPr>
          <w:sz w:val="28"/>
          <w:szCs w:val="28"/>
        </w:rPr>
        <w:t xml:space="preserve"> </w:t>
      </w:r>
      <w:r>
        <w:rPr>
          <w:sz w:val="28"/>
          <w:szCs w:val="28"/>
        </w:rPr>
        <w:t>(т</w:t>
      </w:r>
      <w:r w:rsidRPr="009C7E42">
        <w:rPr>
          <w:sz w:val="28"/>
          <w:szCs w:val="28"/>
        </w:rPr>
        <w:t>ом 2 стр</w:t>
      </w:r>
      <w:r>
        <w:rPr>
          <w:sz w:val="28"/>
          <w:szCs w:val="28"/>
        </w:rPr>
        <w:t>.</w:t>
      </w:r>
      <w:r w:rsidRPr="009C7E42">
        <w:rPr>
          <w:sz w:val="28"/>
          <w:szCs w:val="28"/>
        </w:rPr>
        <w:t xml:space="preserve"> 40</w:t>
      </w:r>
      <w:r>
        <w:rPr>
          <w:sz w:val="28"/>
          <w:szCs w:val="28"/>
        </w:rPr>
        <w:t>)</w:t>
      </w:r>
      <w:r w:rsidRPr="009C7E42">
        <w:rPr>
          <w:sz w:val="28"/>
          <w:szCs w:val="28"/>
        </w:rPr>
        <w:t xml:space="preserve">, оборотно-сальдовая ведомость </w:t>
      </w:r>
      <w:r>
        <w:rPr>
          <w:sz w:val="28"/>
          <w:szCs w:val="28"/>
        </w:rPr>
        <w:t xml:space="preserve">по счету </w:t>
      </w:r>
      <w:r w:rsidRPr="009C7E42">
        <w:rPr>
          <w:sz w:val="28"/>
          <w:szCs w:val="28"/>
        </w:rPr>
        <w:t xml:space="preserve">91.02 за 2020 год </w:t>
      </w:r>
      <w:r>
        <w:rPr>
          <w:sz w:val="28"/>
          <w:szCs w:val="28"/>
        </w:rPr>
        <w:t>(</w:t>
      </w:r>
      <w:r w:rsidRPr="009C7E42">
        <w:rPr>
          <w:sz w:val="28"/>
          <w:szCs w:val="28"/>
        </w:rPr>
        <w:t>том 2 стр</w:t>
      </w:r>
      <w:r>
        <w:rPr>
          <w:sz w:val="28"/>
          <w:szCs w:val="28"/>
        </w:rPr>
        <w:t>.</w:t>
      </w:r>
      <w:r w:rsidRPr="009C7E42">
        <w:rPr>
          <w:sz w:val="28"/>
          <w:szCs w:val="28"/>
        </w:rPr>
        <w:t>205</w:t>
      </w:r>
      <w:r>
        <w:rPr>
          <w:sz w:val="28"/>
          <w:szCs w:val="28"/>
        </w:rPr>
        <w:t>)</w:t>
      </w:r>
      <w:r w:rsidRPr="009C7E42">
        <w:rPr>
          <w:sz w:val="28"/>
          <w:szCs w:val="28"/>
        </w:rPr>
        <w:t xml:space="preserve">, оборотно-сальдовая ведомость </w:t>
      </w:r>
      <w:r>
        <w:rPr>
          <w:sz w:val="28"/>
          <w:szCs w:val="28"/>
        </w:rPr>
        <w:t xml:space="preserve">по счету </w:t>
      </w:r>
      <w:r w:rsidRPr="009C7E42">
        <w:rPr>
          <w:sz w:val="28"/>
          <w:szCs w:val="28"/>
        </w:rPr>
        <w:t xml:space="preserve">91.02 </w:t>
      </w:r>
      <w:r>
        <w:rPr>
          <w:sz w:val="28"/>
          <w:szCs w:val="28"/>
        </w:rPr>
        <w:t xml:space="preserve">за </w:t>
      </w:r>
      <w:r w:rsidRPr="009C7E42">
        <w:rPr>
          <w:sz w:val="28"/>
          <w:szCs w:val="28"/>
        </w:rPr>
        <w:t xml:space="preserve">1 полугодие 2021 года </w:t>
      </w:r>
      <w:r>
        <w:rPr>
          <w:sz w:val="28"/>
          <w:szCs w:val="28"/>
        </w:rPr>
        <w:t>(</w:t>
      </w:r>
      <w:r w:rsidRPr="009C7E42">
        <w:rPr>
          <w:sz w:val="28"/>
          <w:szCs w:val="28"/>
        </w:rPr>
        <w:t>том 2 стр</w:t>
      </w:r>
      <w:r>
        <w:rPr>
          <w:sz w:val="28"/>
          <w:szCs w:val="28"/>
        </w:rPr>
        <w:t>.</w:t>
      </w:r>
      <w:r w:rsidRPr="009C7E42">
        <w:rPr>
          <w:sz w:val="28"/>
          <w:szCs w:val="28"/>
        </w:rPr>
        <w:t xml:space="preserve"> 297, том 2 доп.</w:t>
      </w:r>
      <w:r>
        <w:rPr>
          <w:sz w:val="28"/>
          <w:szCs w:val="28"/>
        </w:rPr>
        <w:t xml:space="preserve"> </w:t>
      </w:r>
      <w:r w:rsidRPr="009C7E42">
        <w:rPr>
          <w:sz w:val="28"/>
          <w:szCs w:val="28"/>
        </w:rPr>
        <w:t xml:space="preserve">материалов стр.10-208). </w:t>
      </w:r>
    </w:p>
    <w:p w14:paraId="3475E25D" w14:textId="77777777" w:rsidR="005E60AC" w:rsidRDefault="005E60AC" w:rsidP="005E60AC">
      <w:pPr>
        <w:ind w:firstLine="709"/>
        <w:jc w:val="both"/>
        <w:rPr>
          <w:sz w:val="28"/>
          <w:szCs w:val="28"/>
        </w:rPr>
      </w:pPr>
      <w:r>
        <w:rPr>
          <w:sz w:val="28"/>
          <w:szCs w:val="28"/>
        </w:rPr>
        <w:t xml:space="preserve">Специалист предлагает принять в составе прочих расходов </w:t>
      </w:r>
      <w:r w:rsidRPr="009C7E42">
        <w:rPr>
          <w:sz w:val="28"/>
          <w:szCs w:val="28"/>
        </w:rPr>
        <w:t>расходы на услуги банков (представлен анализ счета том 2 доп.</w:t>
      </w:r>
      <w:r>
        <w:rPr>
          <w:sz w:val="28"/>
          <w:szCs w:val="28"/>
        </w:rPr>
        <w:t xml:space="preserve"> </w:t>
      </w:r>
      <w:r w:rsidRPr="009C7E42">
        <w:rPr>
          <w:sz w:val="28"/>
          <w:szCs w:val="28"/>
        </w:rPr>
        <w:t xml:space="preserve">материалов стр.11), </w:t>
      </w:r>
      <w:r w:rsidRPr="009C7E42">
        <w:rPr>
          <w:sz w:val="28"/>
          <w:szCs w:val="28"/>
        </w:rPr>
        <w:lastRenderedPageBreak/>
        <w:t>договоры, включает расходы эквайринга (за минусом эквайринга Томск 1 (терминал) на сумму 43,793 тыс.руб., Томск 2 (терминал) на сумму 20,672 тыс.руб.), инкассацию (за минусом инкассации по договору с РОСИНКАС г.</w:t>
      </w:r>
      <w:r>
        <w:rPr>
          <w:sz w:val="28"/>
          <w:szCs w:val="28"/>
        </w:rPr>
        <w:t xml:space="preserve"> </w:t>
      </w:r>
      <w:r w:rsidRPr="009C7E42">
        <w:rPr>
          <w:sz w:val="28"/>
          <w:szCs w:val="28"/>
        </w:rPr>
        <w:t xml:space="preserve">Томск (224,243 тыс.руб.). </w:t>
      </w:r>
      <w:r>
        <w:rPr>
          <w:sz w:val="28"/>
          <w:szCs w:val="28"/>
        </w:rPr>
        <w:t xml:space="preserve">Сумма расходов, предлагаемая специалистом на период регулирования составила </w:t>
      </w:r>
      <w:r w:rsidRPr="00F37969">
        <w:rPr>
          <w:b/>
          <w:bCs/>
          <w:sz w:val="28"/>
          <w:szCs w:val="28"/>
        </w:rPr>
        <w:t>1763,3</w:t>
      </w:r>
      <w:r>
        <w:rPr>
          <w:b/>
          <w:bCs/>
          <w:sz w:val="28"/>
          <w:szCs w:val="28"/>
        </w:rPr>
        <w:t>7</w:t>
      </w:r>
      <w:r w:rsidRPr="00F37969">
        <w:rPr>
          <w:b/>
          <w:bCs/>
          <w:sz w:val="28"/>
          <w:szCs w:val="28"/>
        </w:rPr>
        <w:t xml:space="preserve"> тыс.руб.</w:t>
      </w:r>
    </w:p>
    <w:p w14:paraId="2979D6BD" w14:textId="77777777" w:rsidR="005E60AC" w:rsidRPr="00161B1C" w:rsidRDefault="005E60AC" w:rsidP="005E60AC">
      <w:pPr>
        <w:ind w:firstLine="709"/>
        <w:jc w:val="both"/>
        <w:rPr>
          <w:sz w:val="28"/>
          <w:szCs w:val="28"/>
        </w:rPr>
      </w:pPr>
      <w:r w:rsidRPr="009C7E42">
        <w:rPr>
          <w:sz w:val="28"/>
          <w:szCs w:val="28"/>
        </w:rPr>
        <w:t>Остальные расходы экономически не обоснованы, нецелесообразны</w:t>
      </w:r>
      <w:r>
        <w:rPr>
          <w:sz w:val="28"/>
          <w:szCs w:val="28"/>
        </w:rPr>
        <w:t>,</w:t>
      </w:r>
      <w:r w:rsidRPr="009C7E42">
        <w:rPr>
          <w:sz w:val="28"/>
          <w:szCs w:val="28"/>
        </w:rPr>
        <w:t xml:space="preserve"> т.к. расходы организация несет добровольно, расходы не обязательны для осуществления рег</w:t>
      </w:r>
      <w:r>
        <w:rPr>
          <w:sz w:val="28"/>
          <w:szCs w:val="28"/>
        </w:rPr>
        <w:t xml:space="preserve">улируемой </w:t>
      </w:r>
      <w:r w:rsidRPr="009C7E42">
        <w:rPr>
          <w:sz w:val="28"/>
          <w:szCs w:val="28"/>
        </w:rPr>
        <w:t>деят</w:t>
      </w:r>
      <w:r>
        <w:rPr>
          <w:sz w:val="28"/>
          <w:szCs w:val="28"/>
        </w:rPr>
        <w:t>ельнос</w:t>
      </w:r>
      <w:r w:rsidRPr="009C7E42">
        <w:rPr>
          <w:sz w:val="28"/>
          <w:szCs w:val="28"/>
        </w:rPr>
        <w:t>ти</w:t>
      </w:r>
      <w:r>
        <w:rPr>
          <w:sz w:val="28"/>
          <w:szCs w:val="28"/>
        </w:rPr>
        <w:t>.</w:t>
      </w:r>
    </w:p>
    <w:p w14:paraId="422FD90B" w14:textId="77777777" w:rsidR="005E60AC" w:rsidRPr="00BC6E3A" w:rsidRDefault="005E60AC" w:rsidP="005E60AC">
      <w:pPr>
        <w:pStyle w:val="afb"/>
        <w:ind w:left="0" w:firstLine="709"/>
        <w:jc w:val="both"/>
        <w:rPr>
          <w:color w:val="000000" w:themeColor="text1"/>
          <w:sz w:val="28"/>
          <w:szCs w:val="28"/>
        </w:rPr>
      </w:pPr>
      <w:r w:rsidRPr="00C62BB7">
        <w:rPr>
          <w:color w:val="000000" w:themeColor="text1"/>
          <w:sz w:val="28"/>
          <w:szCs w:val="28"/>
        </w:rPr>
        <w:t xml:space="preserve">Распределение расходов по видам деятельности произведено согласно учетной </w:t>
      </w:r>
      <w:r w:rsidRPr="00966E43">
        <w:rPr>
          <w:sz w:val="28"/>
          <w:szCs w:val="28"/>
        </w:rPr>
        <w:t>политике организации</w:t>
      </w:r>
      <w:r>
        <w:rPr>
          <w:sz w:val="28"/>
          <w:szCs w:val="28"/>
        </w:rPr>
        <w:t xml:space="preserve"> и порядку ведения раздельного учета расходов по видам деятельности</w:t>
      </w:r>
      <w:r w:rsidRPr="00966E43">
        <w:rPr>
          <w:sz w:val="28"/>
          <w:szCs w:val="28"/>
        </w:rPr>
        <w:t xml:space="preserve">. </w:t>
      </w:r>
    </w:p>
    <w:p w14:paraId="40A6404E" w14:textId="77777777" w:rsidR="005E60AC" w:rsidRPr="00BC6E3A" w:rsidRDefault="005E60AC" w:rsidP="005E60AC">
      <w:pPr>
        <w:pStyle w:val="afb"/>
        <w:ind w:left="0" w:firstLine="709"/>
        <w:jc w:val="both"/>
        <w:rPr>
          <w:sz w:val="28"/>
          <w:szCs w:val="28"/>
        </w:rPr>
      </w:pPr>
      <w:r w:rsidRPr="00BC6E3A">
        <w:rPr>
          <w:sz w:val="28"/>
          <w:szCs w:val="28"/>
        </w:rPr>
        <w:t>Расшифровка распределения собственных расходов компании по предложению АО «Кузбасс-пригород» представлена в томе 2.</w:t>
      </w:r>
    </w:p>
    <w:p w14:paraId="44FDCAD9" w14:textId="77777777" w:rsidR="005E60AC" w:rsidRPr="00EE725E" w:rsidRDefault="005E60AC" w:rsidP="005E60AC">
      <w:pPr>
        <w:pStyle w:val="afb"/>
        <w:ind w:left="0" w:firstLine="709"/>
        <w:jc w:val="both"/>
        <w:rPr>
          <w:sz w:val="28"/>
          <w:szCs w:val="28"/>
        </w:rPr>
      </w:pPr>
      <w:r w:rsidRPr="00BC6E3A">
        <w:rPr>
          <w:sz w:val="28"/>
          <w:szCs w:val="28"/>
        </w:rPr>
        <w:t>Специалист считает нерациональными и экономически не обоснованными расходы по статьям: расходы, связанные с отдыхом и развлечениями (по причине их необоснованности и нерациональности),</w:t>
      </w:r>
      <w:r w:rsidRPr="00BC6E3A">
        <w:rPr>
          <w:color w:val="FF0000"/>
          <w:sz w:val="28"/>
          <w:szCs w:val="28"/>
        </w:rPr>
        <w:t xml:space="preserve"> </w:t>
      </w:r>
      <w:r w:rsidRPr="00BC6E3A">
        <w:rPr>
          <w:sz w:val="28"/>
          <w:szCs w:val="28"/>
        </w:rPr>
        <w:t>выплаты неработающим пенсионерам по коллективному договору, материальная помощь к юбилеям, проезд пенсионеров в рамках коллективного договора (ввиду нерациональности в условиях общей убыточности деятельности и постоянном снижении пассажиропотока),</w:t>
      </w:r>
      <w:r w:rsidRPr="00BC6E3A">
        <w:rPr>
          <w:color w:val="FF0000"/>
          <w:sz w:val="28"/>
          <w:szCs w:val="28"/>
        </w:rPr>
        <w:t xml:space="preserve"> </w:t>
      </w:r>
      <w:r w:rsidRPr="00BC6E3A">
        <w:rPr>
          <w:sz w:val="28"/>
          <w:szCs w:val="28"/>
        </w:rPr>
        <w:t>затраты по процентам за предоставление банковской гарантии (т.к. данные расходы не предусмотрены Методикой, организация несет данные расходы добровольно), штрафы, пени, неустойки, суммы для возмещения причиненных убытков (т.к. данные расходы понесены по вине организации),</w:t>
      </w:r>
      <w:r w:rsidRPr="00BC6E3A">
        <w:rPr>
          <w:color w:val="FF0000"/>
          <w:sz w:val="28"/>
          <w:szCs w:val="28"/>
        </w:rPr>
        <w:t xml:space="preserve"> </w:t>
      </w:r>
      <w:r w:rsidRPr="00BC6E3A">
        <w:rPr>
          <w:sz w:val="28"/>
          <w:szCs w:val="28"/>
        </w:rPr>
        <w:t>расходы по созданию резерва по сомнительным долгам (обоснование данных расходов в материалах тарифного дела не содержится),</w:t>
      </w:r>
      <w:r w:rsidRPr="00BC6E3A">
        <w:rPr>
          <w:color w:val="FF0000"/>
          <w:sz w:val="28"/>
          <w:szCs w:val="28"/>
        </w:rPr>
        <w:t xml:space="preserve"> </w:t>
      </w:r>
      <w:r w:rsidRPr="00BC6E3A">
        <w:rPr>
          <w:sz w:val="28"/>
          <w:szCs w:val="28"/>
        </w:rPr>
        <w:t>реализация и ликвидация основных средств (данные расходы не обоснованы, не расшифровано какие именно основные средства были ликвидированы  и реализованы в отчетном периоде и какие планируется ликвидировать и реализовать и обоснование отнесения данных расходов на регулируемые виды деятельности), выбытие МПЗ и иных активов (данные расходы не обоснованы, не расшифровано какие именно МПЗ и активы выбыли в отчетном периоде и какие планируются к выбытию и обоснование отнесения данных расходов на регулируемые виды деятельности), списание НДС на прочие расходы, НДС за счет собственных средств, перечисление средств профорганизациям на цели по коллективному договору, доходы, связанные с продажей запасов и прочее т.к. в представленных материалах</w:t>
      </w:r>
      <w:r w:rsidRPr="00EE725E">
        <w:rPr>
          <w:sz w:val="28"/>
          <w:szCs w:val="28"/>
        </w:rPr>
        <w:t xml:space="preserve"> не содержится обоснования данных расходов, необходимость отнесения на регулируемые виды деятельности не обосновано. </w:t>
      </w:r>
    </w:p>
    <w:p w14:paraId="575BD0DB" w14:textId="77777777" w:rsidR="005E60AC" w:rsidRPr="00061A2F" w:rsidRDefault="005E60AC" w:rsidP="005E60AC">
      <w:pPr>
        <w:pStyle w:val="afb"/>
        <w:ind w:left="0" w:firstLine="709"/>
        <w:jc w:val="both"/>
        <w:rPr>
          <w:sz w:val="28"/>
          <w:szCs w:val="28"/>
        </w:rPr>
      </w:pPr>
      <w:r w:rsidRPr="00061A2F">
        <w:rPr>
          <w:sz w:val="28"/>
          <w:szCs w:val="28"/>
        </w:rPr>
        <w:t>Согласно п. 20 Методики</w:t>
      </w:r>
      <w:r>
        <w:rPr>
          <w:sz w:val="28"/>
          <w:szCs w:val="28"/>
        </w:rPr>
        <w:t>,</w:t>
      </w:r>
      <w:r w:rsidRPr="00061A2F">
        <w:rPr>
          <w:sz w:val="28"/>
          <w:szCs w:val="28"/>
        </w:rPr>
        <w:t xml:space="preserve"> </w:t>
      </w:r>
      <w:r>
        <w:rPr>
          <w:sz w:val="28"/>
          <w:szCs w:val="28"/>
        </w:rPr>
        <w:t>п</w:t>
      </w:r>
      <w:r w:rsidRPr="00061A2F">
        <w:rPr>
          <w:sz w:val="28"/>
          <w:szCs w:val="28"/>
        </w:rPr>
        <w:t>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78683C38" w14:textId="77777777" w:rsidR="005E60AC" w:rsidRPr="00061A2F" w:rsidRDefault="005E60AC" w:rsidP="005E60AC">
      <w:pPr>
        <w:pStyle w:val="afb"/>
        <w:ind w:left="0" w:firstLine="709"/>
        <w:jc w:val="both"/>
        <w:rPr>
          <w:sz w:val="28"/>
          <w:szCs w:val="28"/>
        </w:rPr>
      </w:pPr>
      <w:r w:rsidRPr="00061A2F">
        <w:rPr>
          <w:sz w:val="28"/>
          <w:szCs w:val="28"/>
        </w:rPr>
        <w:lastRenderedPageBreak/>
        <w:t>Согласно п. 2.4. Коллективного договора АО «Кузбасс-пригород»: затраты, связанные с реализацией условий данного договора, осуществляются в пределах бюджета компании.</w:t>
      </w:r>
    </w:p>
    <w:p w14:paraId="51DB284E" w14:textId="77777777" w:rsidR="005E60AC" w:rsidRPr="00C439EF" w:rsidRDefault="005E60AC" w:rsidP="005E60AC">
      <w:pPr>
        <w:ind w:firstLine="720"/>
        <w:jc w:val="both"/>
        <w:rPr>
          <w:sz w:val="28"/>
          <w:szCs w:val="28"/>
        </w:rPr>
      </w:pPr>
      <w:r w:rsidRPr="00C439EF">
        <w:rPr>
          <w:sz w:val="28"/>
          <w:szCs w:val="28"/>
        </w:rPr>
        <w:t xml:space="preserve">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w:t>
      </w:r>
    </w:p>
    <w:p w14:paraId="5FA60AD5" w14:textId="77777777" w:rsidR="005E60AC" w:rsidRPr="00C439EF" w:rsidRDefault="005E60AC" w:rsidP="005E60AC">
      <w:pPr>
        <w:pStyle w:val="afb"/>
        <w:ind w:left="0" w:firstLine="709"/>
        <w:jc w:val="both"/>
        <w:rPr>
          <w:sz w:val="28"/>
          <w:szCs w:val="28"/>
        </w:rPr>
      </w:pPr>
      <w:r w:rsidRPr="00C439EF">
        <w:rPr>
          <w:sz w:val="28"/>
          <w:szCs w:val="28"/>
        </w:rPr>
        <w:t xml:space="preserve">Затраты на социальные выплаты сверх уровня, предусмотренного законодательством - напрямую не связаны с осуществлением регулируемой деятельности организации, расходы на их выплату не могут перекладываться на потребителей ресурса, то есть данные расходы не являются экономически обоснованными. </w:t>
      </w:r>
    </w:p>
    <w:p w14:paraId="7FFA66B1" w14:textId="77777777" w:rsidR="005E60AC" w:rsidRPr="00C439EF" w:rsidRDefault="005E60AC" w:rsidP="005E60AC">
      <w:pPr>
        <w:pStyle w:val="afb"/>
        <w:ind w:left="0" w:firstLine="709"/>
        <w:jc w:val="both"/>
        <w:rPr>
          <w:sz w:val="28"/>
          <w:szCs w:val="28"/>
        </w:rPr>
      </w:pPr>
      <w:r w:rsidRPr="00C439EF">
        <w:rPr>
          <w:sz w:val="28"/>
          <w:szCs w:val="28"/>
        </w:rPr>
        <w:t xml:space="preserve">Расходы на выплаты неработающим сотрудникам компании, а именно -пенсионерам и проезд неработающих пенсионеров - считаем нерациональными в сложившихся условиях хозяйствования. </w:t>
      </w:r>
    </w:p>
    <w:p w14:paraId="444281EC" w14:textId="77777777" w:rsidR="005E60AC" w:rsidRPr="00C439EF" w:rsidRDefault="005E60AC" w:rsidP="005E60AC">
      <w:pPr>
        <w:pStyle w:val="afb"/>
        <w:ind w:left="0" w:firstLine="709"/>
        <w:jc w:val="both"/>
        <w:rPr>
          <w:sz w:val="28"/>
          <w:szCs w:val="28"/>
        </w:rPr>
      </w:pPr>
      <w:r w:rsidRPr="00C439EF">
        <w:rPr>
          <w:sz w:val="28"/>
          <w:szCs w:val="28"/>
        </w:rPr>
        <w:t>Позиция регулирующего органа по поводу невключения в затраты выплат неработающим пенсионерам уже была рассмотрена в ФАС России. Решением ФАС России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вх. от 29.03.2016 №40946/16) решение РЭК Кемеровской области о непринятии данных расходов поддержано.</w:t>
      </w:r>
    </w:p>
    <w:p w14:paraId="467F0AAF" w14:textId="77777777" w:rsidR="005E60AC" w:rsidRPr="00F036DC" w:rsidRDefault="005E60AC" w:rsidP="005E60AC">
      <w:pPr>
        <w:tabs>
          <w:tab w:val="left" w:pos="1134"/>
        </w:tabs>
        <w:ind w:firstLine="851"/>
        <w:jc w:val="both"/>
        <w:rPr>
          <w:sz w:val="28"/>
          <w:szCs w:val="28"/>
        </w:rPr>
      </w:pPr>
      <w:r w:rsidRPr="00F036DC">
        <w:rPr>
          <w:sz w:val="28"/>
          <w:szCs w:val="28"/>
        </w:rPr>
        <w:t xml:space="preserve">Из состава расходов также исключаются расходы, связанные с предоставлением за плату прав, возникающих из патентов на изобретение, иными словами - использование логотипа ОАО «РЖД», что не является необходимым условием для осуществления деятельности перевозки пассажиров и оформления билета.  Использование логотипа ОАО «РЖД» не является обязательным условием для осуществления пригородных перевозок. Кроме того, включение расходов на использование товарного знака                   ОАО «РЖД» не предусмотрено действующей Методикой. </w:t>
      </w:r>
    </w:p>
    <w:p w14:paraId="12C9AE26" w14:textId="77777777" w:rsidR="005E60AC" w:rsidRDefault="005E60AC" w:rsidP="005E60AC">
      <w:pPr>
        <w:tabs>
          <w:tab w:val="left" w:pos="1134"/>
        </w:tabs>
        <w:ind w:firstLine="851"/>
        <w:jc w:val="both"/>
        <w:rPr>
          <w:sz w:val="28"/>
          <w:szCs w:val="28"/>
        </w:rPr>
      </w:pPr>
      <w:r w:rsidRPr="00F036DC">
        <w:rPr>
          <w:sz w:val="28"/>
          <w:szCs w:val="28"/>
        </w:rPr>
        <w:t>Разногласия о включении данной статьи расходов уже рассматривались в ФАС России в рамках двух досудебных рассмотрении споров с региональной энергетической комиссией Кемеровской области (исх. от 15.03.2016 №190, вх. от 29.03.2016 №40946/16 и вх. от 28.03.2017 №44813/17) в ФАС России. В удовлетворении требований было отказано.</w:t>
      </w:r>
    </w:p>
    <w:p w14:paraId="5E2AA1B9" w14:textId="77777777" w:rsidR="005E60AC" w:rsidRPr="00F37969" w:rsidRDefault="005E60AC" w:rsidP="005E60AC">
      <w:pPr>
        <w:tabs>
          <w:tab w:val="left" w:pos="1134"/>
        </w:tabs>
        <w:ind w:firstLine="851"/>
        <w:jc w:val="both"/>
        <w:rPr>
          <w:b/>
          <w:bCs/>
          <w:sz w:val="28"/>
          <w:szCs w:val="28"/>
        </w:rPr>
      </w:pPr>
      <w:r>
        <w:rPr>
          <w:sz w:val="28"/>
          <w:szCs w:val="28"/>
        </w:rPr>
        <w:t xml:space="preserve">Итого, сумма прочих расходов, предлагаемая специалистом на период регулирования с учетом вышеизложенного, составила </w:t>
      </w:r>
      <w:r w:rsidRPr="00F37969">
        <w:rPr>
          <w:b/>
          <w:bCs/>
          <w:sz w:val="28"/>
          <w:szCs w:val="28"/>
        </w:rPr>
        <w:t>1763,38 тыс.руб.</w:t>
      </w:r>
    </w:p>
    <w:p w14:paraId="248B1FB5" w14:textId="77777777" w:rsidR="005E60AC" w:rsidRDefault="005E60AC" w:rsidP="005E60AC">
      <w:pPr>
        <w:tabs>
          <w:tab w:val="left" w:pos="1134"/>
        </w:tabs>
        <w:ind w:firstLine="851"/>
        <w:jc w:val="both"/>
        <w:rPr>
          <w:b/>
          <w:sz w:val="28"/>
          <w:szCs w:val="28"/>
        </w:rPr>
      </w:pPr>
      <w:r>
        <w:rPr>
          <w:sz w:val="28"/>
          <w:szCs w:val="28"/>
        </w:rPr>
        <w:t xml:space="preserve">9. </w:t>
      </w:r>
      <w:r w:rsidRPr="00384A6A">
        <w:rPr>
          <w:sz w:val="28"/>
          <w:szCs w:val="28"/>
        </w:rPr>
        <w:t xml:space="preserve"> </w:t>
      </w:r>
      <w:r>
        <w:rPr>
          <w:b/>
          <w:sz w:val="28"/>
          <w:szCs w:val="28"/>
        </w:rPr>
        <w:t>Рентабельность и инвестиционная программа</w:t>
      </w:r>
    </w:p>
    <w:p w14:paraId="084C3301" w14:textId="77777777" w:rsidR="005E60AC" w:rsidRPr="00B37D17" w:rsidRDefault="005E60AC" w:rsidP="005E60AC">
      <w:pPr>
        <w:tabs>
          <w:tab w:val="left" w:pos="1134"/>
        </w:tabs>
        <w:ind w:firstLine="851"/>
        <w:jc w:val="both"/>
        <w:rPr>
          <w:sz w:val="28"/>
          <w:szCs w:val="28"/>
        </w:rPr>
      </w:pPr>
      <w:r w:rsidRPr="00B37D17">
        <w:rPr>
          <w:sz w:val="28"/>
          <w:szCs w:val="28"/>
        </w:rPr>
        <w:t>АО «Кузбасс-пригород» предлагает принять</w:t>
      </w:r>
      <w:r>
        <w:rPr>
          <w:sz w:val="28"/>
          <w:szCs w:val="28"/>
        </w:rPr>
        <w:t xml:space="preserve"> рентабельность в размере</w:t>
      </w:r>
      <w:r w:rsidRPr="00B37D17">
        <w:rPr>
          <w:sz w:val="28"/>
          <w:szCs w:val="28"/>
        </w:rPr>
        <w:t xml:space="preserve"> в размере </w:t>
      </w:r>
      <w:r>
        <w:rPr>
          <w:sz w:val="28"/>
          <w:szCs w:val="28"/>
        </w:rPr>
        <w:t>6124,26</w:t>
      </w:r>
      <w:r w:rsidRPr="00B37D17">
        <w:rPr>
          <w:sz w:val="28"/>
          <w:szCs w:val="28"/>
        </w:rPr>
        <w:t xml:space="preserve"> тыс.</w:t>
      </w:r>
      <w:r>
        <w:rPr>
          <w:sz w:val="28"/>
          <w:szCs w:val="28"/>
        </w:rPr>
        <w:t xml:space="preserve"> </w:t>
      </w:r>
      <w:r w:rsidRPr="00B37D17">
        <w:rPr>
          <w:sz w:val="28"/>
          <w:szCs w:val="28"/>
        </w:rPr>
        <w:t>руб.</w:t>
      </w:r>
    </w:p>
    <w:p w14:paraId="6E4D7571" w14:textId="77777777" w:rsidR="005E60AC" w:rsidRDefault="005E60AC" w:rsidP="005E60AC">
      <w:pPr>
        <w:autoSpaceDE w:val="0"/>
        <w:autoSpaceDN w:val="0"/>
        <w:adjustRightInd w:val="0"/>
        <w:ind w:firstLine="540"/>
        <w:jc w:val="both"/>
        <w:rPr>
          <w:sz w:val="28"/>
          <w:szCs w:val="28"/>
        </w:rPr>
      </w:pPr>
      <w:bookmarkStart w:id="116" w:name="_Hlk59030103"/>
      <w:bookmarkEnd w:id="96"/>
      <w:r>
        <w:rPr>
          <w:sz w:val="28"/>
          <w:szCs w:val="28"/>
        </w:rPr>
        <w:lastRenderedPageBreak/>
        <w:t xml:space="preserve">Согласно Методике, </w:t>
      </w:r>
      <w:r w:rsidRPr="00C54B35">
        <w:rPr>
          <w:sz w:val="28"/>
          <w:szCs w:val="28"/>
        </w:rPr>
        <w:t>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2C9F6637" w14:textId="77777777" w:rsidR="005E60AC" w:rsidRDefault="005E60AC" w:rsidP="005E60AC">
      <w:pPr>
        <w:autoSpaceDE w:val="0"/>
        <w:autoSpaceDN w:val="0"/>
        <w:adjustRightInd w:val="0"/>
        <w:ind w:firstLine="540"/>
        <w:jc w:val="both"/>
        <w:rPr>
          <w:sz w:val="28"/>
          <w:szCs w:val="28"/>
        </w:rPr>
      </w:pPr>
      <w:r>
        <w:rPr>
          <w:sz w:val="28"/>
          <w:szCs w:val="28"/>
        </w:rPr>
        <w:t xml:space="preserve">Расшифровки направления рентабельности с согласованием Министерства транспорта Кузбасса в регулирующий орган по запросу не представлено. </w:t>
      </w:r>
    </w:p>
    <w:bookmarkEnd w:id="116"/>
    <w:p w14:paraId="7A2110B0" w14:textId="77777777" w:rsidR="005E60AC" w:rsidRDefault="005E60AC" w:rsidP="005E60AC">
      <w:pPr>
        <w:autoSpaceDE w:val="0"/>
        <w:autoSpaceDN w:val="0"/>
        <w:adjustRightInd w:val="0"/>
        <w:ind w:firstLine="540"/>
        <w:jc w:val="both"/>
        <w:rPr>
          <w:sz w:val="28"/>
          <w:szCs w:val="28"/>
        </w:rPr>
      </w:pPr>
      <w:r>
        <w:rPr>
          <w:sz w:val="28"/>
          <w:szCs w:val="28"/>
        </w:rPr>
        <w:t>В связи с чем расходы исключены как экономически необоснованные на основании п. 20 Методики.</w:t>
      </w:r>
    </w:p>
    <w:p w14:paraId="618A1F6E" w14:textId="77777777" w:rsidR="005E60AC" w:rsidRDefault="005E60AC" w:rsidP="005E60AC">
      <w:pPr>
        <w:autoSpaceDE w:val="0"/>
        <w:autoSpaceDN w:val="0"/>
        <w:adjustRightInd w:val="0"/>
        <w:ind w:firstLine="540"/>
        <w:jc w:val="both"/>
        <w:rPr>
          <w:sz w:val="28"/>
          <w:szCs w:val="28"/>
        </w:rPr>
      </w:pPr>
      <w:r w:rsidRPr="00FC365E">
        <w:rPr>
          <w:sz w:val="28"/>
          <w:szCs w:val="28"/>
        </w:rPr>
        <w:t xml:space="preserve">В представленных материалах содержится письмо </w:t>
      </w:r>
      <w:r>
        <w:rPr>
          <w:sz w:val="28"/>
          <w:szCs w:val="28"/>
        </w:rPr>
        <w:t>Министерства транспорта Кузбасса</w:t>
      </w:r>
      <w:r w:rsidRPr="00FC365E">
        <w:rPr>
          <w:sz w:val="28"/>
          <w:szCs w:val="28"/>
        </w:rPr>
        <w:t xml:space="preserve"> о согласовании инвестиционной программы</w:t>
      </w:r>
      <w:r>
        <w:rPr>
          <w:sz w:val="28"/>
          <w:szCs w:val="28"/>
        </w:rPr>
        <w:t xml:space="preserve"> на 5 млн. руб. (исх. от 02.09.2021 № 01-38-2942) (том 2 доп. материалов стр.343).</w:t>
      </w:r>
    </w:p>
    <w:p w14:paraId="0AE4A398" w14:textId="77777777" w:rsidR="005E60AC" w:rsidRPr="007117C3" w:rsidRDefault="005E60AC" w:rsidP="005E60AC">
      <w:pPr>
        <w:autoSpaceDE w:val="0"/>
        <w:autoSpaceDN w:val="0"/>
        <w:adjustRightInd w:val="0"/>
        <w:ind w:firstLine="540"/>
        <w:jc w:val="both"/>
        <w:rPr>
          <w:sz w:val="28"/>
          <w:szCs w:val="28"/>
        </w:rPr>
      </w:pPr>
      <w:r w:rsidRPr="002136EA">
        <w:rPr>
          <w:sz w:val="28"/>
          <w:szCs w:val="28"/>
        </w:rPr>
        <w:t xml:space="preserve">В </w:t>
      </w:r>
      <w:r w:rsidRPr="007117C3">
        <w:rPr>
          <w:sz w:val="28"/>
          <w:szCs w:val="28"/>
        </w:rPr>
        <w:t>составе инвестиционной программы АО «Кузбасс-пригород» предлагает согласовать следующие мероприятия</w:t>
      </w:r>
      <w:r>
        <w:rPr>
          <w:sz w:val="28"/>
          <w:szCs w:val="28"/>
        </w:rPr>
        <w:t xml:space="preserve"> (том 2 доп. материалов стр.341, дополнительное письмо исх. № 485 от 29.10.2021)</w:t>
      </w:r>
      <w:r w:rsidRPr="007117C3">
        <w:rPr>
          <w:sz w:val="28"/>
          <w:szCs w:val="28"/>
        </w:rPr>
        <w:t>:</w:t>
      </w:r>
    </w:p>
    <w:p w14:paraId="0064AF87" w14:textId="77777777" w:rsidR="005E60AC" w:rsidRPr="00B93807" w:rsidRDefault="005E60AC" w:rsidP="005E60AC">
      <w:pPr>
        <w:autoSpaceDE w:val="0"/>
        <w:autoSpaceDN w:val="0"/>
        <w:adjustRightInd w:val="0"/>
        <w:ind w:firstLine="709"/>
        <w:jc w:val="both"/>
        <w:rPr>
          <w:iCs/>
          <w:sz w:val="28"/>
          <w:szCs w:val="28"/>
        </w:rPr>
      </w:pPr>
      <w:r>
        <w:rPr>
          <w:iCs/>
          <w:sz w:val="28"/>
          <w:szCs w:val="28"/>
        </w:rPr>
        <w:t xml:space="preserve">1. </w:t>
      </w:r>
      <w:r w:rsidRPr="00B93807">
        <w:rPr>
          <w:iCs/>
          <w:sz w:val="28"/>
          <w:szCs w:val="28"/>
        </w:rPr>
        <w:t>Поставка персональных компьютеров (11 шт. - Кемеровская область, 1 шт. - Томская область).</w:t>
      </w:r>
    </w:p>
    <w:p w14:paraId="31AE6F16" w14:textId="77777777" w:rsidR="005E60AC" w:rsidRPr="007117C3" w:rsidRDefault="005E60AC" w:rsidP="005E60AC">
      <w:pPr>
        <w:pStyle w:val="aff8"/>
        <w:ind w:firstLine="993"/>
        <w:jc w:val="both"/>
      </w:pPr>
      <w:r w:rsidRPr="007117C3">
        <w:t xml:space="preserve">По пояснению организации целью мероприятия является приобретение персональных компьютеров в кол-ве </w:t>
      </w:r>
      <w:r>
        <w:t>12</w:t>
      </w:r>
      <w:r w:rsidRPr="007117C3">
        <w:t xml:space="preserve"> шт. для оснащения рабочих мест компании, имеющих наиболее изношенную компьютерную технику.</w:t>
      </w:r>
    </w:p>
    <w:p w14:paraId="0BE87CCF" w14:textId="77777777" w:rsidR="005E60AC" w:rsidRDefault="005E60AC" w:rsidP="005E60AC">
      <w:pPr>
        <w:pStyle w:val="aff8"/>
        <w:ind w:firstLine="993"/>
        <w:jc w:val="both"/>
        <w:rPr>
          <w:bCs/>
          <w:iCs/>
        </w:rPr>
      </w:pPr>
      <w:r w:rsidRPr="007117C3">
        <w:rPr>
          <w:iCs/>
        </w:rPr>
        <w:t>Описание мероприятия</w:t>
      </w:r>
      <w:r>
        <w:rPr>
          <w:bCs/>
          <w:iCs/>
        </w:rPr>
        <w:t>:</w:t>
      </w:r>
    </w:p>
    <w:p w14:paraId="7108BC94" w14:textId="77777777" w:rsidR="005E60AC" w:rsidRDefault="005E60AC" w:rsidP="005E60AC">
      <w:pPr>
        <w:pStyle w:val="aff8"/>
        <w:ind w:firstLine="993"/>
        <w:jc w:val="both"/>
      </w:pPr>
      <w:r>
        <w:t>Персональные компьютеры приобретаются для установки на рабочие места компании, имеющие наиболее изношенную компьютерную технику (2013-2016 гг. выпуска), для выполнения сотрудниками рабочих обязанностей, связанных с организацией перевозочного процесса.</w:t>
      </w:r>
    </w:p>
    <w:p w14:paraId="7737807C" w14:textId="77777777" w:rsidR="005E60AC" w:rsidRDefault="005E60AC" w:rsidP="005E60AC">
      <w:pPr>
        <w:pStyle w:val="aff8"/>
        <w:ind w:firstLine="993"/>
        <w:jc w:val="both"/>
      </w:pPr>
      <w:r>
        <w:t xml:space="preserve">В таблице приведены рабочие места с компьютерной техникой, подлежащей замене в 2022 году. </w:t>
      </w:r>
    </w:p>
    <w:p w14:paraId="274905AA" w14:textId="77777777" w:rsidR="005E60AC" w:rsidRDefault="005E60AC" w:rsidP="005E60AC">
      <w:pPr>
        <w:pStyle w:val="aff8"/>
        <w:jc w:val="both"/>
      </w:pPr>
      <w:r w:rsidRPr="00A64763">
        <w:rPr>
          <w:noProof/>
        </w:rPr>
        <w:drawing>
          <wp:inline distT="0" distB="0" distL="0" distR="0" wp14:anchorId="5826D0DD" wp14:editId="64279B5F">
            <wp:extent cx="6029960" cy="3123565"/>
            <wp:effectExtent l="0" t="0" r="889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29960" cy="3123565"/>
                    </a:xfrm>
                    <a:prstGeom prst="rect">
                      <a:avLst/>
                    </a:prstGeom>
                    <a:noFill/>
                    <a:ln>
                      <a:noFill/>
                    </a:ln>
                  </pic:spPr>
                </pic:pic>
              </a:graphicData>
            </a:graphic>
          </wp:inline>
        </w:drawing>
      </w:r>
    </w:p>
    <w:p w14:paraId="376B24E6" w14:textId="77777777" w:rsidR="005E60AC" w:rsidRDefault="005E60AC" w:rsidP="005E60AC">
      <w:pPr>
        <w:pStyle w:val="aff8"/>
        <w:ind w:firstLine="567"/>
      </w:pPr>
      <w:r>
        <w:t>Описание производственной необходимости:</w:t>
      </w:r>
    </w:p>
    <w:p w14:paraId="247352BD" w14:textId="77777777" w:rsidR="005E60AC" w:rsidRDefault="005E60AC" w:rsidP="005E60AC">
      <w:pPr>
        <w:pStyle w:val="aff8"/>
        <w:ind w:firstLine="567"/>
        <w:jc w:val="both"/>
        <w:rPr>
          <w:iCs/>
        </w:rPr>
      </w:pPr>
      <w:r>
        <w:rPr>
          <w:iCs/>
        </w:rPr>
        <w:lastRenderedPageBreak/>
        <w:t xml:space="preserve">Парк компьютерной техники АО «Кузбасс-пригород» составляет 77 единиц 2010-2019 гг. выпуска.  Компьютеры относятся к 2-ой амортизационной группе с полезным сроком эксплуатации от 2 до 3 лет. Компания устанавливает максимальный срок амортизации в 36 месяцев. В настоящее время компания осуществляет планомерный процесс замены морально и физически устаревших компьютеров, производительность которых уже не способна работать с современными операционными системами, офисными, бухгалтерскими программами и системой продажи проездных документов. </w:t>
      </w:r>
    </w:p>
    <w:p w14:paraId="7739E590" w14:textId="77777777" w:rsidR="005E60AC" w:rsidRDefault="005E60AC" w:rsidP="005E60AC">
      <w:pPr>
        <w:pStyle w:val="aff8"/>
        <w:ind w:firstLine="567"/>
        <w:jc w:val="both"/>
        <w:rPr>
          <w:iCs/>
        </w:rPr>
      </w:pPr>
      <w:r>
        <w:rPr>
          <w:iCs/>
        </w:rPr>
        <w:t xml:space="preserve">Установленная операционная система </w:t>
      </w:r>
      <w:r>
        <w:rPr>
          <w:iCs/>
          <w:lang w:val="en-US"/>
        </w:rPr>
        <w:t>Windows</w:t>
      </w:r>
      <w:r w:rsidRPr="00537192">
        <w:rPr>
          <w:iCs/>
        </w:rPr>
        <w:t xml:space="preserve"> </w:t>
      </w:r>
      <w:r>
        <w:rPr>
          <w:iCs/>
          <w:lang w:val="en-US"/>
        </w:rPr>
        <w:t>XP</w:t>
      </w:r>
      <w:r>
        <w:rPr>
          <w:iCs/>
        </w:rPr>
        <w:t xml:space="preserve"> снята с поддержки и не получает необходимые обновления. Современное программное обеспечение, связанное с продажей билетов, требует компьютеры с высокими техническими характеристиками. </w:t>
      </w:r>
    </w:p>
    <w:p w14:paraId="0328BB67" w14:textId="77777777" w:rsidR="005E60AC" w:rsidRDefault="005E60AC" w:rsidP="005E60AC">
      <w:pPr>
        <w:autoSpaceDE w:val="0"/>
        <w:autoSpaceDN w:val="0"/>
        <w:adjustRightInd w:val="0"/>
        <w:ind w:firstLine="567"/>
        <w:jc w:val="both"/>
        <w:rPr>
          <w:sz w:val="28"/>
          <w:szCs w:val="28"/>
        </w:rPr>
      </w:pPr>
      <w:r w:rsidRPr="00F34C87">
        <w:rPr>
          <w:sz w:val="28"/>
          <w:szCs w:val="28"/>
        </w:rPr>
        <w:t xml:space="preserve">В качестве подтверждения стоимости ПК представлено </w:t>
      </w:r>
      <w:r w:rsidRPr="00A64763">
        <w:rPr>
          <w:sz w:val="28"/>
          <w:szCs w:val="28"/>
        </w:rPr>
        <w:t xml:space="preserve">коммерческое предложение ООО </w:t>
      </w:r>
      <w:r>
        <w:rPr>
          <w:sz w:val="28"/>
          <w:szCs w:val="28"/>
        </w:rPr>
        <w:t>«</w:t>
      </w:r>
      <w:r w:rsidRPr="00A64763">
        <w:rPr>
          <w:sz w:val="28"/>
          <w:szCs w:val="28"/>
        </w:rPr>
        <w:t>Кузбассоптторг</w:t>
      </w:r>
      <w:r>
        <w:rPr>
          <w:sz w:val="28"/>
          <w:szCs w:val="28"/>
        </w:rPr>
        <w:t>»</w:t>
      </w:r>
      <w:r w:rsidRPr="00A64763">
        <w:rPr>
          <w:sz w:val="28"/>
          <w:szCs w:val="28"/>
        </w:rPr>
        <w:t xml:space="preserve"> на поставку компьютеров DEPO на сумму 1645,8 тыс.руб. </w:t>
      </w:r>
      <w:r>
        <w:rPr>
          <w:sz w:val="28"/>
          <w:szCs w:val="28"/>
        </w:rPr>
        <w:t>с</w:t>
      </w:r>
      <w:r w:rsidRPr="00A64763">
        <w:rPr>
          <w:sz w:val="28"/>
          <w:szCs w:val="28"/>
        </w:rPr>
        <w:t xml:space="preserve"> НДС (по цене 109,72 тыс.руб. с НДС, 91,4 тыс.руб. без НДС).  </w:t>
      </w:r>
      <w:r w:rsidRPr="007117C3">
        <w:rPr>
          <w:sz w:val="28"/>
          <w:szCs w:val="28"/>
        </w:rPr>
        <w:t xml:space="preserve">Мероприятие по приобретению ПК в количестве </w:t>
      </w:r>
      <w:r>
        <w:rPr>
          <w:sz w:val="28"/>
          <w:szCs w:val="28"/>
        </w:rPr>
        <w:t>12</w:t>
      </w:r>
      <w:r w:rsidRPr="007117C3">
        <w:rPr>
          <w:sz w:val="28"/>
          <w:szCs w:val="28"/>
        </w:rPr>
        <w:t xml:space="preserve"> шт. предлагается рассмотреть в сумме </w:t>
      </w:r>
      <w:r>
        <w:rPr>
          <w:sz w:val="28"/>
          <w:szCs w:val="28"/>
        </w:rPr>
        <w:t xml:space="preserve">1097 </w:t>
      </w:r>
      <w:r w:rsidRPr="007117C3">
        <w:rPr>
          <w:sz w:val="28"/>
          <w:szCs w:val="28"/>
        </w:rPr>
        <w:t>тыс.руб. без НДС (в целом по организации</w:t>
      </w:r>
      <w:r>
        <w:rPr>
          <w:sz w:val="28"/>
          <w:szCs w:val="28"/>
        </w:rPr>
        <w:t>), 932 тыс.руб. на Кузбасс.</w:t>
      </w:r>
    </w:p>
    <w:p w14:paraId="4CAA1C15" w14:textId="77777777" w:rsidR="005E60AC" w:rsidRDefault="005E60AC" w:rsidP="005E60AC">
      <w:pPr>
        <w:autoSpaceDE w:val="0"/>
        <w:autoSpaceDN w:val="0"/>
        <w:adjustRightInd w:val="0"/>
        <w:ind w:firstLine="567"/>
        <w:jc w:val="both"/>
        <w:rPr>
          <w:sz w:val="28"/>
          <w:szCs w:val="28"/>
        </w:rPr>
      </w:pPr>
      <w:r>
        <w:rPr>
          <w:sz w:val="28"/>
          <w:szCs w:val="28"/>
        </w:rPr>
        <w:t>2. Поставка струйного принтера.</w:t>
      </w:r>
    </w:p>
    <w:p w14:paraId="35043E47" w14:textId="77777777" w:rsidR="005E60AC" w:rsidRPr="008A3C94" w:rsidRDefault="005E60AC" w:rsidP="005E60AC">
      <w:pPr>
        <w:ind w:firstLine="567"/>
        <w:contextualSpacing/>
        <w:jc w:val="both"/>
        <w:rPr>
          <w:rFonts w:eastAsia="MS PGothic"/>
          <w:kern w:val="24"/>
          <w:sz w:val="28"/>
          <w:szCs w:val="28"/>
        </w:rPr>
      </w:pPr>
      <w:r w:rsidRPr="007117C3">
        <w:rPr>
          <w:rFonts w:eastAsia="MS PGothic"/>
          <w:kern w:val="24"/>
          <w:sz w:val="28"/>
          <w:szCs w:val="28"/>
        </w:rPr>
        <w:t>По пояснению</w:t>
      </w:r>
      <w:r>
        <w:rPr>
          <w:rFonts w:eastAsia="MS PGothic"/>
          <w:kern w:val="24"/>
          <w:sz w:val="28"/>
          <w:szCs w:val="28"/>
        </w:rPr>
        <w:t xml:space="preserve"> организации ц</w:t>
      </w:r>
      <w:r w:rsidRPr="009D31C5">
        <w:rPr>
          <w:rFonts w:eastAsia="MS PGothic"/>
          <w:kern w:val="24"/>
          <w:sz w:val="28"/>
          <w:szCs w:val="28"/>
        </w:rPr>
        <w:t xml:space="preserve">елью мероприятия является обеспечение возможности самостоятельного изготовления полиграфической продукции на </w:t>
      </w:r>
      <w:r w:rsidRPr="008A3C94">
        <w:rPr>
          <w:rFonts w:eastAsia="MS PGothic"/>
          <w:kern w:val="24"/>
          <w:sz w:val="28"/>
          <w:szCs w:val="28"/>
        </w:rPr>
        <w:t>рабочем месте художника-оформителя компании за счет приобретения цветного струйного принтера, предназначенных для выполнения работ по изготовлению полноцветной печатной продукции, такой как информационные стенды для пассажиров и прочее.</w:t>
      </w:r>
    </w:p>
    <w:p w14:paraId="7ED602CE" w14:textId="77777777" w:rsidR="005E60AC" w:rsidRPr="008A3C94" w:rsidRDefault="005E60AC" w:rsidP="005E60AC">
      <w:pPr>
        <w:ind w:firstLine="567"/>
        <w:contextualSpacing/>
        <w:jc w:val="both"/>
        <w:rPr>
          <w:rFonts w:eastAsia="MS PGothic"/>
          <w:kern w:val="24"/>
          <w:sz w:val="28"/>
          <w:szCs w:val="28"/>
        </w:rPr>
      </w:pPr>
      <w:r w:rsidRPr="008A3C94">
        <w:rPr>
          <w:rFonts w:eastAsia="MS PGothic"/>
          <w:kern w:val="24"/>
          <w:sz w:val="28"/>
          <w:szCs w:val="28"/>
        </w:rPr>
        <w:t>Описание мероприятия:</w:t>
      </w:r>
    </w:p>
    <w:p w14:paraId="733690F1" w14:textId="77777777" w:rsidR="005E60AC" w:rsidRPr="008A3C94" w:rsidRDefault="005E60AC" w:rsidP="005E60AC">
      <w:pPr>
        <w:ind w:firstLine="567"/>
        <w:contextualSpacing/>
        <w:jc w:val="both"/>
        <w:rPr>
          <w:rFonts w:eastAsia="MS PGothic"/>
          <w:kern w:val="24"/>
          <w:sz w:val="28"/>
          <w:szCs w:val="28"/>
        </w:rPr>
      </w:pPr>
      <w:r w:rsidRPr="008A3C94">
        <w:rPr>
          <w:rFonts w:eastAsia="MS PGothic"/>
          <w:kern w:val="24"/>
          <w:sz w:val="28"/>
          <w:szCs w:val="28"/>
        </w:rPr>
        <w:t>В компании АО «Кузбасс-пригород» организовано размещение расписания движения электропоездов и информационных стендов для пассажиров на вокзалах и остановочных пунктах в пригородном сообщении. Для этого компания осуществляет деятельность по подготовке, производству и тиражированию печатной полиграфической продукции. Художником оформителем создан отлаженный механизм предпечатной подготовки оригинал-макетов, а также послепечатной обработки готовой полиграфической продукции. Рабочее место художника оформителя оборудовано цветным струйным и лазерным принтером, плоттером и прочим оборудованием. Для изготовления цветной полиграфической продукции компания использует имеющийся принтер, который используется длительное время для изготовления больших объемов печатной продукции, в связи с чем имеет значительный износ.</w:t>
      </w:r>
    </w:p>
    <w:p w14:paraId="0F63745A" w14:textId="77777777" w:rsidR="005E60AC" w:rsidRPr="008A3C94" w:rsidRDefault="005E60AC" w:rsidP="005E60AC">
      <w:pPr>
        <w:ind w:firstLine="567"/>
        <w:contextualSpacing/>
        <w:jc w:val="both"/>
        <w:rPr>
          <w:rFonts w:eastAsia="MS PGothic"/>
          <w:kern w:val="24"/>
          <w:sz w:val="28"/>
          <w:szCs w:val="28"/>
        </w:rPr>
      </w:pPr>
      <w:r w:rsidRPr="008A3C94">
        <w:rPr>
          <w:rFonts w:eastAsia="MS PGothic"/>
          <w:kern w:val="24"/>
          <w:sz w:val="28"/>
          <w:szCs w:val="28"/>
        </w:rPr>
        <w:t>Описание производственной необходимости:</w:t>
      </w:r>
    </w:p>
    <w:p w14:paraId="75734B7A" w14:textId="77777777" w:rsidR="005E60AC" w:rsidRPr="008A3C94" w:rsidRDefault="005E60AC" w:rsidP="005E60AC">
      <w:pPr>
        <w:ind w:firstLine="567"/>
        <w:contextualSpacing/>
        <w:jc w:val="both"/>
        <w:rPr>
          <w:rFonts w:eastAsia="MS PGothic"/>
          <w:kern w:val="24"/>
          <w:sz w:val="28"/>
          <w:szCs w:val="28"/>
        </w:rPr>
      </w:pPr>
      <w:r w:rsidRPr="008A3C94">
        <w:rPr>
          <w:rFonts w:eastAsia="MS PGothic"/>
          <w:kern w:val="24"/>
          <w:sz w:val="28"/>
          <w:szCs w:val="28"/>
        </w:rPr>
        <w:t>Приобретение в собственность цветного струйного принтера формата А3 взамен устаревшего (2015 года выпуска) в цех художника на Тайгинский участок производства позволит продолжать выполнять работу силами художника АО «Кузбасс-пригород» без обращения в полиграфию</w:t>
      </w:r>
      <w:r>
        <w:rPr>
          <w:rFonts w:eastAsia="MS PGothic"/>
          <w:kern w:val="24"/>
          <w:sz w:val="28"/>
          <w:szCs w:val="28"/>
        </w:rPr>
        <w:t>.</w:t>
      </w:r>
    </w:p>
    <w:p w14:paraId="63237CA8" w14:textId="77777777" w:rsidR="005E60AC" w:rsidRDefault="005E60AC" w:rsidP="005E60AC">
      <w:pPr>
        <w:pStyle w:val="aff8"/>
        <w:ind w:firstLine="567"/>
        <w:jc w:val="both"/>
      </w:pPr>
      <w:bookmarkStart w:id="117" w:name="_Hlk58854313"/>
      <w:r w:rsidRPr="008A3C94">
        <w:lastRenderedPageBreak/>
        <w:t xml:space="preserve">В качестве подтверждения стоимости представлено коммерческое предложение </w:t>
      </w:r>
      <w:bookmarkStart w:id="118" w:name="_Hlk532994945"/>
      <w:bookmarkEnd w:id="117"/>
      <w:r w:rsidRPr="008A3C94">
        <w:t xml:space="preserve">ООО </w:t>
      </w:r>
      <w:r>
        <w:t>«</w:t>
      </w:r>
      <w:r w:rsidRPr="008A3C94">
        <w:t>Кузбассоптторг</w:t>
      </w:r>
      <w:r>
        <w:t>»</w:t>
      </w:r>
      <w:r w:rsidRPr="008A3C94">
        <w:t xml:space="preserve"> на поставку принтера струйного Epson цветная печать А3 на сумму 70,8 тыс.руб. с НДС (по цене 59 тыс.руб. без НДС).</w:t>
      </w:r>
    </w:p>
    <w:p w14:paraId="63722440" w14:textId="77777777" w:rsidR="005E60AC" w:rsidRDefault="005E60AC" w:rsidP="005E60AC">
      <w:pPr>
        <w:autoSpaceDE w:val="0"/>
        <w:autoSpaceDN w:val="0"/>
        <w:adjustRightInd w:val="0"/>
        <w:ind w:firstLine="567"/>
        <w:jc w:val="both"/>
        <w:rPr>
          <w:sz w:val="28"/>
          <w:szCs w:val="28"/>
        </w:rPr>
      </w:pPr>
      <w:r w:rsidRPr="007117C3">
        <w:rPr>
          <w:sz w:val="28"/>
          <w:szCs w:val="28"/>
        </w:rPr>
        <w:t xml:space="preserve">Мероприятие по приобретению </w:t>
      </w:r>
      <w:r w:rsidRPr="008A3C94">
        <w:rPr>
          <w:rFonts w:eastAsia="MS PGothic"/>
          <w:kern w:val="24"/>
          <w:sz w:val="28"/>
          <w:szCs w:val="28"/>
        </w:rPr>
        <w:t>цветного струйного принтера</w:t>
      </w:r>
      <w:r w:rsidRPr="007117C3">
        <w:rPr>
          <w:sz w:val="28"/>
          <w:szCs w:val="28"/>
        </w:rPr>
        <w:t xml:space="preserve"> предлагается рассмотреть в сумме </w:t>
      </w:r>
      <w:r>
        <w:rPr>
          <w:sz w:val="28"/>
          <w:szCs w:val="28"/>
        </w:rPr>
        <w:t xml:space="preserve">59 </w:t>
      </w:r>
      <w:r w:rsidRPr="007117C3">
        <w:rPr>
          <w:sz w:val="28"/>
          <w:szCs w:val="28"/>
        </w:rPr>
        <w:t>тыс.руб. без НДС (в целом по организации</w:t>
      </w:r>
      <w:r>
        <w:rPr>
          <w:sz w:val="28"/>
          <w:szCs w:val="28"/>
        </w:rPr>
        <w:t>), 50 тыс.руб. на Кузбасс.</w:t>
      </w:r>
    </w:p>
    <w:p w14:paraId="2CE5A8AE" w14:textId="77777777" w:rsidR="005E60AC" w:rsidRDefault="005E60AC" w:rsidP="005E60AC">
      <w:pPr>
        <w:pStyle w:val="aff8"/>
        <w:ind w:firstLine="567"/>
        <w:jc w:val="both"/>
      </w:pPr>
      <w:r>
        <w:t>3. Приобретение легкового автомобиля и автомобиля высокой проходимости.</w:t>
      </w:r>
    </w:p>
    <w:p w14:paraId="0184F79A" w14:textId="77777777" w:rsidR="005E60AC" w:rsidRDefault="005E60AC" w:rsidP="005E60AC">
      <w:pPr>
        <w:pStyle w:val="aff8"/>
        <w:ind w:firstLine="567"/>
        <w:jc w:val="both"/>
      </w:pPr>
      <w:r>
        <w:t>Легковые автомобили по пояснению организации предназначены для исполнения оперативных производственных процессов сотрудников компании, осмотре, обслуживании объектов пассажирской инфраструктуры в удаленных местах, контроля производственных процессов и т.д.</w:t>
      </w:r>
    </w:p>
    <w:p w14:paraId="651B80FF" w14:textId="77777777" w:rsidR="005E60AC" w:rsidRDefault="005E60AC" w:rsidP="005E60AC">
      <w:pPr>
        <w:pStyle w:val="aff8"/>
        <w:ind w:firstLine="567"/>
        <w:jc w:val="both"/>
      </w:pPr>
      <w:r>
        <w:t>Эксплуатация автомобилей повышенной проходимости обусловлена необходимостью периодической смены расписания движения пригородных электропоездов и иной информации. Так как основная часть остановочных платформ удалены от основных автомобильных трасс и труднодоступны по причине отсутствия твердого дорожного покрытия, проезд круглогодично к ним возможен только на автомобилях высокой проходимости типа УАЗ.</w:t>
      </w:r>
    </w:p>
    <w:p w14:paraId="6B309D5D" w14:textId="77777777" w:rsidR="005E60AC" w:rsidRDefault="005E60AC" w:rsidP="005E60AC">
      <w:pPr>
        <w:pStyle w:val="aff8"/>
        <w:ind w:firstLine="567"/>
        <w:jc w:val="both"/>
      </w:pPr>
      <w:r>
        <w:t xml:space="preserve">Эксплуатируемые в организации автомобили имеют значительный пробег: Ниссан Тиана - 309 тыс.км, Шкода Октавиа - 363 тыс.км. Автомобиль УАЗ Патриот 2017 года имеет пробег 265 тыс.км., а 2018 года - 128 тыс.км. </w:t>
      </w:r>
    </w:p>
    <w:p w14:paraId="4311DF36" w14:textId="77777777" w:rsidR="005E60AC" w:rsidRDefault="005E60AC" w:rsidP="005E60AC">
      <w:pPr>
        <w:pStyle w:val="aff8"/>
        <w:ind w:firstLine="567"/>
        <w:jc w:val="both"/>
      </w:pPr>
      <w:r>
        <w:t>В целях сокращения затрат на эксплуатацию автомобилей необходимо произвести продажу и приобретение новых автомобилей в 2022-2023 гг.</w:t>
      </w:r>
    </w:p>
    <w:p w14:paraId="1FAD0026" w14:textId="77777777" w:rsidR="005E60AC" w:rsidRDefault="005E60AC" w:rsidP="005E60AC">
      <w:pPr>
        <w:pStyle w:val="aff8"/>
        <w:ind w:firstLine="567"/>
        <w:jc w:val="both"/>
      </w:pPr>
      <w:r w:rsidRPr="0029035F">
        <w:t>Представлен прайс-лист</w:t>
      </w:r>
      <w:r>
        <w:t xml:space="preserve"> на автомобиль Шкода Октавиа</w:t>
      </w:r>
      <w:r w:rsidRPr="0029035F">
        <w:t>. По пояснениям организации (том 2 доп.</w:t>
      </w:r>
      <w:r>
        <w:t xml:space="preserve"> </w:t>
      </w:r>
      <w:r w:rsidRPr="0029035F">
        <w:t>материалов стр. 348) автомобиль приобретается взамен автомобиля Nissan Teana 2014 года выпуска, полностью самортизированного. По пояснениям организации (том 2 доп.</w:t>
      </w:r>
      <w:r>
        <w:t xml:space="preserve"> </w:t>
      </w:r>
      <w:r w:rsidRPr="0029035F">
        <w:t xml:space="preserve">материалов стр.349): "Затраты на ремонт одного автомобиля старше 5 лет могут составлять до 200 тыс.руб. в год, в зависимости от сложности ремонта (ремонт двигателя, коробки передач, ходовой части). </w:t>
      </w:r>
    </w:p>
    <w:p w14:paraId="4AEB6A00" w14:textId="77777777" w:rsidR="005E60AC" w:rsidRDefault="005E60AC" w:rsidP="005E60AC">
      <w:pPr>
        <w:pStyle w:val="aff8"/>
        <w:ind w:firstLine="567"/>
        <w:jc w:val="both"/>
      </w:pPr>
      <w:r w:rsidRPr="007117C3">
        <w:t>Мероприятие по приобретению</w:t>
      </w:r>
      <w:r w:rsidRPr="0029035F">
        <w:t xml:space="preserve"> </w:t>
      </w:r>
      <w:r>
        <w:t>легкового автомобиля</w:t>
      </w:r>
      <w:r w:rsidRPr="0029035F">
        <w:t xml:space="preserve"> </w:t>
      </w:r>
      <w:r w:rsidRPr="007117C3">
        <w:t xml:space="preserve">предлагается рассмотреть в сумме </w:t>
      </w:r>
      <w:r w:rsidRPr="0029035F">
        <w:t>приобретени</w:t>
      </w:r>
      <w:r>
        <w:t>я</w:t>
      </w:r>
      <w:r w:rsidRPr="0029035F">
        <w:t xml:space="preserve"> л/автомобиля Рено Логан </w:t>
      </w:r>
      <w:r>
        <w:t xml:space="preserve">с </w:t>
      </w:r>
      <w:r w:rsidRPr="0029035F">
        <w:t>аналогичными техническими характеристиками по более низкой цене 961 тыс.руб.</w:t>
      </w:r>
    </w:p>
    <w:p w14:paraId="444E64AE" w14:textId="77777777" w:rsidR="005E60AC" w:rsidRDefault="005E60AC" w:rsidP="005E60AC">
      <w:pPr>
        <w:pStyle w:val="aff8"/>
        <w:ind w:firstLine="567"/>
        <w:jc w:val="both"/>
      </w:pPr>
      <w:r w:rsidRPr="0029035F">
        <w:t>Представлен прайс-лист</w:t>
      </w:r>
      <w:r>
        <w:t xml:space="preserve"> на автомобиль УАЗ Патриот.</w:t>
      </w:r>
      <w:r w:rsidRPr="0029035F">
        <w:t xml:space="preserve"> По пояснениям организации (том 2 доп.</w:t>
      </w:r>
      <w:r>
        <w:t xml:space="preserve"> </w:t>
      </w:r>
      <w:r w:rsidRPr="0029035F">
        <w:t>материалов стр. 349) автомобиль приобретается взамен автомобиля УАЗ Патриот 2017 года выпуска. На балансе организации числятся 2 автомобиля УАЗ Патриот. По пояснениям организации (том 2 доп.</w:t>
      </w:r>
      <w:r>
        <w:t xml:space="preserve"> </w:t>
      </w:r>
      <w:r w:rsidRPr="0029035F">
        <w:t>материалов стр.349)</w:t>
      </w:r>
      <w:r>
        <w:t xml:space="preserve"> автомобиль</w:t>
      </w:r>
      <w:r w:rsidRPr="0029035F">
        <w:t xml:space="preserve"> УАЗ Патриот Новокузнецкого участка 2017 года выпуска физически изношен более, чем на 80%, к 2022 году износ составит порядка 100%. Остаточная стоимость на сегодняшний день 124 тыс.руб. К 2022 году остаточная стоимость составит 0 руб. Дальнейшая эксплуатация автомобиля с большим пробегом только увеличит рост затрат на ремонт вплоть до замены двигателя, мостов, коробки передач и кузова., что делает капитальный ремонт сопоставимый со стоимостью нового автомобиля.</w:t>
      </w:r>
    </w:p>
    <w:p w14:paraId="0E794985" w14:textId="77777777" w:rsidR="005E60AC" w:rsidRDefault="005E60AC" w:rsidP="005E60AC">
      <w:pPr>
        <w:pStyle w:val="aff8"/>
        <w:ind w:firstLine="567"/>
        <w:jc w:val="both"/>
      </w:pPr>
      <w:r w:rsidRPr="0029035F">
        <w:lastRenderedPageBreak/>
        <w:t>Считаем возможным включить приобретение автомобиля УАЗ Патриот в инвест</w:t>
      </w:r>
      <w:r>
        <w:t xml:space="preserve">иционную </w:t>
      </w:r>
      <w:r w:rsidRPr="0029035F">
        <w:t>программу 2023 года.</w:t>
      </w:r>
    </w:p>
    <w:p w14:paraId="5E0632C7" w14:textId="77777777" w:rsidR="005E60AC" w:rsidRDefault="005E60AC" w:rsidP="005E60AC">
      <w:pPr>
        <w:pStyle w:val="aff8"/>
        <w:ind w:firstLine="567"/>
        <w:jc w:val="both"/>
      </w:pPr>
      <w:r>
        <w:t>4. Приобретение билетопечатающих автоматов.</w:t>
      </w:r>
    </w:p>
    <w:p w14:paraId="2ED6F6BA" w14:textId="77777777" w:rsidR="005E60AC" w:rsidRDefault="005E60AC" w:rsidP="005E60AC">
      <w:pPr>
        <w:pStyle w:val="aff8"/>
        <w:ind w:firstLine="567"/>
        <w:jc w:val="both"/>
      </w:pPr>
      <w:r>
        <w:t>По пояснению организации, среди пассажиров постоянно растет спрос на приобретение билетов с использованием современных бесконтактных сервисов. Для этого планируется приобретение дополнительно 2-ух билетопечатающих автоматов с возможностью оплаты проезда бесконтактным способом по безналичному расчету. Установка планируется на наиболее крупных жд вокзалах, что позволит снизить нагрузку на билетные кассы.</w:t>
      </w:r>
    </w:p>
    <w:p w14:paraId="07C40FC5" w14:textId="77777777" w:rsidR="005E60AC" w:rsidRDefault="005E60AC" w:rsidP="005E60AC">
      <w:pPr>
        <w:pStyle w:val="aff8"/>
        <w:ind w:firstLine="567"/>
        <w:jc w:val="both"/>
      </w:pPr>
      <w:r w:rsidRPr="009957C8">
        <w:t xml:space="preserve">Представлено коммерческое предложение ООО </w:t>
      </w:r>
      <w:r>
        <w:t>«</w:t>
      </w:r>
      <w:r w:rsidRPr="009957C8">
        <w:t>Микротекс</w:t>
      </w:r>
      <w:r>
        <w:t>»</w:t>
      </w:r>
      <w:r w:rsidRPr="009957C8">
        <w:t xml:space="preserve"> на поставку билетопечатающих автоматов на сумму 768 тыс.руб. с НДС (по цене 384 тыс.руб. с НДС, 320 тыс.руб. без НДС).   </w:t>
      </w:r>
    </w:p>
    <w:p w14:paraId="079DB603" w14:textId="77777777" w:rsidR="005E60AC" w:rsidRDefault="005E60AC" w:rsidP="005E60AC">
      <w:pPr>
        <w:autoSpaceDE w:val="0"/>
        <w:autoSpaceDN w:val="0"/>
        <w:adjustRightInd w:val="0"/>
        <w:ind w:firstLine="567"/>
        <w:jc w:val="both"/>
        <w:rPr>
          <w:sz w:val="28"/>
          <w:szCs w:val="28"/>
        </w:rPr>
      </w:pPr>
      <w:r w:rsidRPr="007117C3">
        <w:rPr>
          <w:sz w:val="28"/>
          <w:szCs w:val="28"/>
        </w:rPr>
        <w:t>Мероприятие по приобретению</w:t>
      </w:r>
      <w:r>
        <w:rPr>
          <w:sz w:val="28"/>
          <w:szCs w:val="28"/>
        </w:rPr>
        <w:t xml:space="preserve"> 2-ух</w:t>
      </w:r>
      <w:r w:rsidRPr="0029035F">
        <w:rPr>
          <w:sz w:val="28"/>
          <w:szCs w:val="28"/>
        </w:rPr>
        <w:t xml:space="preserve"> </w:t>
      </w:r>
      <w:r>
        <w:rPr>
          <w:sz w:val="28"/>
          <w:szCs w:val="28"/>
        </w:rPr>
        <w:t>билетопечатающих автоматов</w:t>
      </w:r>
      <w:r w:rsidRPr="007117C3">
        <w:rPr>
          <w:sz w:val="28"/>
          <w:szCs w:val="28"/>
        </w:rPr>
        <w:t xml:space="preserve"> предлагается рассмотреть в сумме </w:t>
      </w:r>
      <w:r>
        <w:rPr>
          <w:sz w:val="28"/>
          <w:szCs w:val="28"/>
        </w:rPr>
        <w:t>640</w:t>
      </w:r>
      <w:r w:rsidRPr="0029035F">
        <w:rPr>
          <w:sz w:val="28"/>
          <w:szCs w:val="28"/>
        </w:rPr>
        <w:t xml:space="preserve"> тыс.руб.</w:t>
      </w:r>
      <w:r w:rsidRPr="00613C13">
        <w:rPr>
          <w:sz w:val="28"/>
          <w:szCs w:val="28"/>
        </w:rPr>
        <w:t xml:space="preserve"> </w:t>
      </w:r>
      <w:r>
        <w:rPr>
          <w:sz w:val="28"/>
          <w:szCs w:val="28"/>
        </w:rPr>
        <w:t xml:space="preserve">без НДС </w:t>
      </w:r>
      <w:r w:rsidRPr="007117C3">
        <w:rPr>
          <w:sz w:val="28"/>
          <w:szCs w:val="28"/>
        </w:rPr>
        <w:t>(в целом по организации</w:t>
      </w:r>
      <w:r>
        <w:rPr>
          <w:sz w:val="28"/>
          <w:szCs w:val="28"/>
        </w:rPr>
        <w:t>), 544 тыс.руб. на Кузбасс.</w:t>
      </w:r>
    </w:p>
    <w:p w14:paraId="485C4278" w14:textId="77777777" w:rsidR="005E60AC" w:rsidRPr="008A3C94" w:rsidRDefault="005E60AC" w:rsidP="005E60AC">
      <w:pPr>
        <w:pStyle w:val="aff8"/>
        <w:ind w:firstLine="567"/>
        <w:jc w:val="both"/>
        <w:rPr>
          <w:rFonts w:eastAsia="Calibri"/>
        </w:rPr>
      </w:pPr>
      <w:r>
        <w:t>5.</w:t>
      </w:r>
      <w:r w:rsidRPr="008A3C94">
        <w:t xml:space="preserve"> </w:t>
      </w:r>
      <w:r w:rsidRPr="008A3C94">
        <w:rPr>
          <w:rFonts w:eastAsia="Calibri"/>
        </w:rPr>
        <w:t>Поставка системы регистрации переговоров пассажир-кассир.</w:t>
      </w:r>
    </w:p>
    <w:p w14:paraId="166EC3F9" w14:textId="77777777" w:rsidR="005E60AC" w:rsidRPr="001951E3" w:rsidRDefault="005E60AC" w:rsidP="005E60AC">
      <w:pPr>
        <w:ind w:firstLine="567"/>
        <w:jc w:val="both"/>
        <w:rPr>
          <w:rFonts w:eastAsia="Calibri"/>
          <w:sz w:val="28"/>
          <w:szCs w:val="28"/>
        </w:rPr>
      </w:pPr>
      <w:r w:rsidRPr="007117C3">
        <w:rPr>
          <w:rFonts w:eastAsia="Calibri"/>
          <w:sz w:val="28"/>
          <w:szCs w:val="28"/>
        </w:rPr>
        <w:t>По пояснению</w:t>
      </w:r>
      <w:r>
        <w:rPr>
          <w:rFonts w:eastAsia="Calibri"/>
          <w:sz w:val="28"/>
          <w:szCs w:val="28"/>
        </w:rPr>
        <w:t xml:space="preserve"> организации ц</w:t>
      </w:r>
      <w:r w:rsidRPr="001951E3">
        <w:rPr>
          <w:rFonts w:eastAsia="Calibri"/>
          <w:sz w:val="28"/>
          <w:szCs w:val="28"/>
        </w:rPr>
        <w:t>елью мероприятия является приобретение системы регистрации переговоров пассажир-кассир для оборудования всех кассовых окон компании.</w:t>
      </w:r>
    </w:p>
    <w:p w14:paraId="3260DAC9" w14:textId="77777777" w:rsidR="005E60AC" w:rsidRPr="001951E3" w:rsidRDefault="005E60AC" w:rsidP="005E60AC">
      <w:pPr>
        <w:ind w:firstLine="567"/>
        <w:jc w:val="both"/>
        <w:rPr>
          <w:rFonts w:eastAsia="Calibri"/>
          <w:sz w:val="28"/>
          <w:szCs w:val="28"/>
        </w:rPr>
      </w:pPr>
      <w:r w:rsidRPr="001951E3">
        <w:rPr>
          <w:rFonts w:eastAsia="Calibri"/>
          <w:sz w:val="28"/>
          <w:szCs w:val="28"/>
        </w:rPr>
        <w:t>В компании АО «Кузбасс-пригород» организована продажа проездных документов на электропоезда в кассах, расположенных на железнодорожных вокзалах и остановочных пунктах по пути следования электропоезда. Кассовые окна оснащены звуконепроницаемыми перегородками. Общение кассира с пассажиром происходит посредством переговорного устройства.</w:t>
      </w:r>
    </w:p>
    <w:p w14:paraId="48B614C1" w14:textId="77777777" w:rsidR="005E60AC" w:rsidRPr="001951E3" w:rsidRDefault="005E60AC" w:rsidP="005E60AC">
      <w:pPr>
        <w:ind w:firstLine="567"/>
        <w:jc w:val="both"/>
        <w:rPr>
          <w:rFonts w:eastAsia="MS PGothic"/>
          <w:kern w:val="24"/>
          <w:sz w:val="28"/>
          <w:szCs w:val="28"/>
        </w:rPr>
      </w:pPr>
      <w:r w:rsidRPr="001951E3">
        <w:rPr>
          <w:rFonts w:eastAsia="MS PGothic"/>
          <w:kern w:val="24"/>
          <w:sz w:val="28"/>
          <w:szCs w:val="28"/>
        </w:rPr>
        <w:t>Работа с обращениями пассажиров неотъемлемая часть должностных обязанностей любого руководителя, поскольку конфликтные ситуации и жалобы пассажиров на действия билетных кассиров далеко не редкость. Имея с одной стороны претензии пассажира о том, что его не услышали не поняли или обманули и с другой стороны мнение билетного кассира, что она сделала правильно руководителю приходиться принимать решение о выходе из ситуации основываясь на субъективных фактах и мнениях, что может привести к несправедливому наказанию собственных сотрудников или потери доверия со стороны пассажиров.</w:t>
      </w:r>
    </w:p>
    <w:p w14:paraId="0C4711C0" w14:textId="77777777" w:rsidR="005E60AC" w:rsidRPr="001951E3" w:rsidRDefault="005E60AC" w:rsidP="005E60AC">
      <w:pPr>
        <w:ind w:firstLine="567"/>
        <w:jc w:val="both"/>
        <w:rPr>
          <w:rFonts w:eastAsia="MS PGothic"/>
          <w:kern w:val="24"/>
          <w:sz w:val="28"/>
          <w:szCs w:val="28"/>
        </w:rPr>
      </w:pPr>
      <w:r w:rsidRPr="001951E3">
        <w:rPr>
          <w:rFonts w:eastAsia="MS PGothic"/>
          <w:kern w:val="24"/>
          <w:sz w:val="28"/>
          <w:szCs w:val="28"/>
        </w:rPr>
        <w:t xml:space="preserve">На сегодняшний день в кассах компании, установленные переговорные устройства, объединенные в систему речевой записи, эксплуатируются продолжительное время, с 2013 года, большая часть переговорных устройств- 50-70% имеет значительный физический износ и неремонтопригодны. </w:t>
      </w:r>
      <w:r w:rsidRPr="001951E3">
        <w:rPr>
          <w:rFonts w:eastAsia="Calibri"/>
          <w:sz w:val="28"/>
          <w:szCs w:val="28"/>
        </w:rPr>
        <w:t xml:space="preserve">Постоянные сбои в работе в виде сильных звуковых помех при общении с пассажиром затрудняют работу билетного кассира, на обслуживание пассажира уходит больше времени, в кассовом окне создается очередь. </w:t>
      </w:r>
      <w:r w:rsidRPr="001951E3">
        <w:rPr>
          <w:rFonts w:eastAsia="MS PGothic"/>
          <w:kern w:val="24"/>
          <w:sz w:val="28"/>
          <w:szCs w:val="28"/>
        </w:rPr>
        <w:t>Установле</w:t>
      </w:r>
      <w:r>
        <w:rPr>
          <w:rFonts w:eastAsia="MS PGothic"/>
          <w:kern w:val="24"/>
          <w:sz w:val="28"/>
          <w:szCs w:val="28"/>
        </w:rPr>
        <w:t>н</w:t>
      </w:r>
      <w:r w:rsidRPr="001951E3">
        <w:rPr>
          <w:rFonts w:eastAsia="MS PGothic"/>
          <w:kern w:val="24"/>
          <w:sz w:val="28"/>
          <w:szCs w:val="28"/>
        </w:rPr>
        <w:t>ная система речевой записи уже не имеет остаточной стоимости.</w:t>
      </w:r>
    </w:p>
    <w:p w14:paraId="1D8099DD" w14:textId="77777777" w:rsidR="005E60AC" w:rsidRPr="001951E3" w:rsidRDefault="005E60AC" w:rsidP="005E60AC">
      <w:pPr>
        <w:ind w:firstLine="567"/>
        <w:contextualSpacing/>
        <w:jc w:val="both"/>
        <w:rPr>
          <w:rFonts w:eastAsia="MS PGothic"/>
          <w:kern w:val="24"/>
          <w:sz w:val="28"/>
          <w:szCs w:val="28"/>
        </w:rPr>
      </w:pPr>
      <w:r w:rsidRPr="001951E3">
        <w:rPr>
          <w:rFonts w:eastAsia="MS PGothic"/>
          <w:kern w:val="24"/>
          <w:sz w:val="28"/>
          <w:szCs w:val="28"/>
        </w:rPr>
        <w:t>В целях повышения качества обслуживания пассажиров планируется приобретение системы регистрации переговоров, включающей в себя новые модели переговорных устройств, оборудование для записи переговоров и программное обеспечение для анализа записанной информации.</w:t>
      </w:r>
    </w:p>
    <w:p w14:paraId="699B8614" w14:textId="77777777" w:rsidR="005E60AC" w:rsidRPr="001951E3" w:rsidRDefault="005E60AC" w:rsidP="005E60AC">
      <w:pPr>
        <w:ind w:firstLine="567"/>
        <w:contextualSpacing/>
        <w:jc w:val="both"/>
        <w:rPr>
          <w:rFonts w:eastAsia="MS PGothic"/>
          <w:kern w:val="24"/>
          <w:sz w:val="28"/>
          <w:szCs w:val="28"/>
        </w:rPr>
      </w:pPr>
      <w:r w:rsidRPr="001951E3">
        <w:rPr>
          <w:rFonts w:eastAsia="MS PGothic"/>
          <w:kern w:val="24"/>
          <w:sz w:val="28"/>
          <w:szCs w:val="28"/>
        </w:rPr>
        <w:lastRenderedPageBreak/>
        <w:t xml:space="preserve">Система регистрации переговоров позволит организовать качественную двухстороннюю громкоговорящую связь пассажира с кассиром, с автоматической цифровой записью их разговоров и возможностью удаленной обработки записанной информации по сети. Накопленная информация может быть с легкостью проанализирована и воспроизведена в любой момент времени. Кроме этого, каждое кассовое окно будет оборудовано «кнопкой качества», которая будет расположена как со стороны билетного кассира, так и со стороны пассажира. По нажатию данной кнопки соответствующая запись разговора будет иметь специальную пометку в базе данных, это позволит найти ее и проанализировать в первую очередь. </w:t>
      </w:r>
    </w:p>
    <w:p w14:paraId="0E73A275" w14:textId="77777777" w:rsidR="005E60AC" w:rsidRDefault="005E60AC" w:rsidP="005E60AC">
      <w:pPr>
        <w:ind w:firstLine="709"/>
        <w:jc w:val="both"/>
        <w:rPr>
          <w:sz w:val="28"/>
          <w:szCs w:val="28"/>
        </w:rPr>
      </w:pPr>
      <w:r>
        <w:rPr>
          <w:sz w:val="28"/>
          <w:szCs w:val="28"/>
        </w:rPr>
        <w:t>По мнению специалиста п</w:t>
      </w:r>
      <w:r w:rsidRPr="003F7EA5">
        <w:rPr>
          <w:sz w:val="28"/>
          <w:szCs w:val="28"/>
        </w:rPr>
        <w:t xml:space="preserve">риобретение данного </w:t>
      </w:r>
      <w:r>
        <w:rPr>
          <w:sz w:val="28"/>
          <w:szCs w:val="28"/>
        </w:rPr>
        <w:t>оборудования</w:t>
      </w:r>
      <w:r w:rsidRPr="003F7EA5">
        <w:rPr>
          <w:sz w:val="28"/>
          <w:szCs w:val="28"/>
        </w:rPr>
        <w:t xml:space="preserve"> не является обязательным условием для обеспечения пригородных пассажирских перевозок.</w:t>
      </w:r>
      <w:r>
        <w:rPr>
          <w:sz w:val="28"/>
          <w:szCs w:val="28"/>
        </w:rPr>
        <w:t xml:space="preserve"> </w:t>
      </w:r>
      <w:r w:rsidRPr="003F7EA5">
        <w:rPr>
          <w:sz w:val="28"/>
          <w:szCs w:val="28"/>
        </w:rPr>
        <w:t>Оставить отзывы и предложения, написать сообщение пассажиры могут на официальным сайте компании. Вследствие изложенного специалист считает нецелесообразным рассмотрение и принятие данного мероприятия в составе согласованной инвестиционной программы.</w:t>
      </w:r>
    </w:p>
    <w:bookmarkEnd w:id="118"/>
    <w:p w14:paraId="052C1948" w14:textId="77777777" w:rsidR="005E60AC" w:rsidRPr="002E1912" w:rsidRDefault="005E60AC" w:rsidP="005E60AC">
      <w:pPr>
        <w:tabs>
          <w:tab w:val="left" w:pos="1134"/>
        </w:tabs>
        <w:ind w:firstLine="851"/>
        <w:jc w:val="both"/>
        <w:rPr>
          <w:color w:val="000000" w:themeColor="text1"/>
          <w:sz w:val="28"/>
          <w:szCs w:val="28"/>
        </w:rPr>
      </w:pPr>
      <w:r w:rsidRPr="00B9325A">
        <w:rPr>
          <w:color w:val="000000" w:themeColor="text1"/>
          <w:sz w:val="28"/>
          <w:szCs w:val="28"/>
        </w:rPr>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129" w:history="1">
        <w:r w:rsidRPr="00B9325A">
          <w:rPr>
            <w:rStyle w:val="af9"/>
            <w:color w:val="000000" w:themeColor="text1"/>
            <w:sz w:val="28"/>
            <w:szCs w:val="28"/>
          </w:rPr>
          <w:t>пунктами 10</w:t>
        </w:r>
      </w:hyperlink>
      <w:r w:rsidRPr="00B9325A">
        <w:rPr>
          <w:color w:val="000000" w:themeColor="text1"/>
          <w:sz w:val="28"/>
          <w:szCs w:val="28"/>
        </w:rPr>
        <w:t xml:space="preserve"> - </w:t>
      </w:r>
      <w:hyperlink r:id="rId130" w:history="1">
        <w:r w:rsidRPr="00B9325A">
          <w:rPr>
            <w:rStyle w:val="af9"/>
            <w:color w:val="000000" w:themeColor="text1"/>
            <w:sz w:val="28"/>
            <w:szCs w:val="28"/>
          </w:rPr>
          <w:t>27</w:t>
        </w:r>
      </w:hyperlink>
      <w:r w:rsidRPr="00B9325A">
        <w:rPr>
          <w:color w:val="000000" w:themeColor="text1"/>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w:t>
      </w:r>
      <w:r>
        <w:rPr>
          <w:color w:val="000000" w:themeColor="text1"/>
          <w:sz w:val="28"/>
          <w:szCs w:val="28"/>
        </w:rPr>
        <w:t>.</w:t>
      </w:r>
      <w:r w:rsidRPr="002E1912">
        <w:rPr>
          <w:color w:val="000000" w:themeColor="text1"/>
          <w:sz w:val="28"/>
          <w:szCs w:val="28"/>
        </w:rPr>
        <w:t xml:space="preserve">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07D28A2B" w14:textId="77777777" w:rsidR="005E60AC" w:rsidRPr="002E1912" w:rsidRDefault="005E60AC" w:rsidP="005E60AC">
      <w:pPr>
        <w:tabs>
          <w:tab w:val="left" w:pos="1134"/>
        </w:tabs>
        <w:ind w:firstLine="851"/>
        <w:jc w:val="both"/>
        <w:rPr>
          <w:color w:val="000000" w:themeColor="text1"/>
          <w:sz w:val="28"/>
          <w:szCs w:val="28"/>
        </w:rPr>
      </w:pPr>
      <w:r>
        <w:rPr>
          <w:color w:val="000000" w:themeColor="text1"/>
          <w:sz w:val="28"/>
          <w:szCs w:val="28"/>
        </w:rPr>
        <w:t>Согласно п. 14 Методики</w:t>
      </w:r>
      <w:r w:rsidRPr="002E1912">
        <w:rPr>
          <w:color w:val="000000" w:themeColor="text1"/>
          <w:sz w:val="28"/>
          <w:szCs w:val="28"/>
        </w:rPr>
        <w:t xml:space="preserve"> Нормативная прибыль (НП) определяется органом регулирования как источник покрытия дефицита финансирования капитальных затрат, связанных с осуществлением регулируемой деятельности, в соответствии с согласованной на расчетный период регулирования инвестиционной программой субъекта регулирования. При этом планируемые на период регулирования инвестиции учитываются при определении нормативной прибыли только в части финансирования за счет собственных и заемных источников.</w:t>
      </w:r>
    </w:p>
    <w:p w14:paraId="330B5123"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Размер нормативной прибыли (НП) определяется по следующей формуле:</w:t>
      </w:r>
    </w:p>
    <w:p w14:paraId="54348A6C" w14:textId="77777777" w:rsidR="005E60AC" w:rsidRPr="002E1912" w:rsidRDefault="005E60AC" w:rsidP="005E60AC">
      <w:pPr>
        <w:tabs>
          <w:tab w:val="left" w:pos="1134"/>
        </w:tabs>
        <w:ind w:firstLine="851"/>
        <w:jc w:val="both"/>
        <w:rPr>
          <w:color w:val="000000" w:themeColor="text1"/>
          <w:sz w:val="28"/>
          <w:szCs w:val="28"/>
        </w:rPr>
      </w:pPr>
      <w:r w:rsidRPr="002E1912">
        <w:rPr>
          <w:noProof/>
          <w:color w:val="000000" w:themeColor="text1"/>
          <w:sz w:val="28"/>
          <w:szCs w:val="28"/>
        </w:rPr>
        <w:lastRenderedPageBreak/>
        <w:drawing>
          <wp:inline distT="0" distB="0" distL="0" distR="0" wp14:anchorId="5E80680C" wp14:editId="7F247AB5">
            <wp:extent cx="1190625" cy="590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590550"/>
                    </a:xfrm>
                    <a:prstGeom prst="rect">
                      <a:avLst/>
                    </a:prstGeom>
                    <a:noFill/>
                    <a:ln>
                      <a:noFill/>
                    </a:ln>
                  </pic:spPr>
                </pic:pic>
              </a:graphicData>
            </a:graphic>
          </wp:inline>
        </w:drawing>
      </w:r>
      <w:r w:rsidRPr="002E1912">
        <w:rPr>
          <w:color w:val="000000" w:themeColor="text1"/>
          <w:sz w:val="28"/>
          <w:szCs w:val="28"/>
        </w:rPr>
        <w:t>, (1)</w:t>
      </w:r>
    </w:p>
    <w:p w14:paraId="7EAF41D9" w14:textId="77777777" w:rsidR="005E60AC" w:rsidRPr="002E1912" w:rsidRDefault="005E60AC" w:rsidP="005E60AC">
      <w:pPr>
        <w:tabs>
          <w:tab w:val="left" w:pos="1134"/>
        </w:tabs>
        <w:ind w:firstLine="851"/>
        <w:jc w:val="both"/>
        <w:rPr>
          <w:color w:val="000000" w:themeColor="text1"/>
          <w:sz w:val="28"/>
          <w:szCs w:val="28"/>
        </w:rPr>
      </w:pPr>
    </w:p>
    <w:p w14:paraId="247E2243"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где:</w:t>
      </w:r>
    </w:p>
    <w:p w14:paraId="15F524B5"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ЧП - величина нормативной чистой прибыли субъекта регулирования;</w:t>
      </w:r>
    </w:p>
    <w:p w14:paraId="788DE85A"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Т - эффективная ставка налога на прибыль субъекта регулирования.</w:t>
      </w:r>
    </w:p>
    <w:p w14:paraId="7717B22A"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Расчет нормативной чистой прибыли (ЧП) с учетом параметров согласованной инвестиционной программы производится по следующей формуле:</w:t>
      </w:r>
    </w:p>
    <w:p w14:paraId="631ADDA2"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 xml:space="preserve">ЧП = И - А - Б - </w:t>
      </w:r>
      <w:r w:rsidRPr="002E1912">
        <w:rPr>
          <w:noProof/>
          <w:color w:val="000000" w:themeColor="text1"/>
          <w:sz w:val="28"/>
          <w:szCs w:val="28"/>
        </w:rPr>
        <w:drawing>
          <wp:inline distT="0" distB="0" distL="0" distR="0" wp14:anchorId="3584769A" wp14:editId="35C6CDBC">
            <wp:extent cx="20002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E1912">
        <w:rPr>
          <w:color w:val="000000" w:themeColor="text1"/>
          <w:sz w:val="28"/>
          <w:szCs w:val="28"/>
        </w:rPr>
        <w:t xml:space="preserve">ЗС - </w:t>
      </w:r>
      <w:r w:rsidRPr="002E1912">
        <w:rPr>
          <w:noProof/>
          <w:color w:val="000000" w:themeColor="text1"/>
          <w:sz w:val="28"/>
          <w:szCs w:val="28"/>
        </w:rPr>
        <w:drawing>
          <wp:inline distT="0" distB="0" distL="0" distR="0" wp14:anchorId="26CF6C55" wp14:editId="7E7BB3D8">
            <wp:extent cx="200025" cy="228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E1912">
        <w:rPr>
          <w:color w:val="000000" w:themeColor="text1"/>
          <w:sz w:val="28"/>
          <w:szCs w:val="28"/>
        </w:rPr>
        <w:t>ДС + ОР, (2)</w:t>
      </w:r>
    </w:p>
    <w:p w14:paraId="18B56ABE"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где:</w:t>
      </w:r>
    </w:p>
    <w:p w14:paraId="02CCBB2B"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И - размер инвестиционных расходов, непосредственно связанных с осуществлением регулируемой деятельности, предусмотренных на период регулирования инвестиционной программой субъекта регулирования с учетом капитализируемых процентов;</w:t>
      </w:r>
    </w:p>
    <w:p w14:paraId="03350052"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А - планируемая на период регулирования сумма амортизационных отчислений субъекта регулирования, учитываемых в составе стоимостной основы регулируемых перевозок;</w:t>
      </w:r>
    </w:p>
    <w:p w14:paraId="2359F6E6" w14:textId="77777777" w:rsidR="005E60AC" w:rsidRPr="002E1912" w:rsidRDefault="005E60AC" w:rsidP="005E60AC">
      <w:pPr>
        <w:tabs>
          <w:tab w:val="left" w:pos="1134"/>
        </w:tabs>
        <w:ind w:firstLine="851"/>
        <w:jc w:val="both"/>
        <w:rPr>
          <w:color w:val="000000" w:themeColor="text1"/>
          <w:sz w:val="28"/>
          <w:szCs w:val="28"/>
        </w:rPr>
      </w:pPr>
      <w:r w:rsidRPr="002E1912">
        <w:rPr>
          <w:color w:val="000000" w:themeColor="text1"/>
          <w:sz w:val="28"/>
          <w:szCs w:val="28"/>
        </w:rPr>
        <w:t>Б - величина капитальных расходов, финансирование которых осуществляется за счет средств федерального бюджета, бюджетов субъектов Российской Федерации;</w:t>
      </w:r>
    </w:p>
    <w:p w14:paraId="4D61AD5E" w14:textId="77777777" w:rsidR="005E60AC" w:rsidRPr="002E1912" w:rsidRDefault="005E60AC" w:rsidP="005E60AC">
      <w:pPr>
        <w:tabs>
          <w:tab w:val="left" w:pos="1134"/>
        </w:tabs>
        <w:ind w:firstLine="851"/>
        <w:jc w:val="both"/>
        <w:rPr>
          <w:color w:val="000000" w:themeColor="text1"/>
          <w:sz w:val="28"/>
          <w:szCs w:val="28"/>
        </w:rPr>
      </w:pPr>
      <w:r w:rsidRPr="002E1912">
        <w:rPr>
          <w:noProof/>
          <w:color w:val="000000" w:themeColor="text1"/>
          <w:sz w:val="28"/>
          <w:szCs w:val="28"/>
        </w:rPr>
        <w:drawing>
          <wp:inline distT="0" distB="0" distL="0" distR="0" wp14:anchorId="6AAF63CC" wp14:editId="65946C8A">
            <wp:extent cx="20002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E1912">
        <w:rPr>
          <w:color w:val="000000" w:themeColor="text1"/>
          <w:sz w:val="28"/>
          <w:szCs w:val="28"/>
        </w:rPr>
        <w:t>ЗС - изменение полученных кредитов и займов, направленных на финансирование инвестиций в части регулируемой деятельности, планируемое на расчетный период регулирования; величина заемных средств, используемых в качестве источника финансирования инвестиций, определяется с учетом целевой структуры капитала субъекта регулирования, в рамках которой устанавливается рекомендуемое значение доли заемных средств, равное 0,4;</w:t>
      </w:r>
    </w:p>
    <w:p w14:paraId="3744BCDA" w14:textId="77777777" w:rsidR="005E60AC" w:rsidRPr="002E1912" w:rsidRDefault="005E60AC" w:rsidP="005E60AC">
      <w:pPr>
        <w:tabs>
          <w:tab w:val="left" w:pos="1134"/>
        </w:tabs>
        <w:ind w:firstLine="851"/>
        <w:jc w:val="both"/>
        <w:rPr>
          <w:color w:val="000000" w:themeColor="text1"/>
          <w:sz w:val="28"/>
          <w:szCs w:val="28"/>
        </w:rPr>
      </w:pPr>
      <w:r w:rsidRPr="002E1912">
        <w:rPr>
          <w:noProof/>
          <w:color w:val="000000" w:themeColor="text1"/>
          <w:sz w:val="28"/>
          <w:szCs w:val="28"/>
        </w:rPr>
        <w:drawing>
          <wp:inline distT="0" distB="0" distL="0" distR="0" wp14:anchorId="0A14C566" wp14:editId="59E596AC">
            <wp:extent cx="200025" cy="2286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E1912">
        <w:rPr>
          <w:color w:val="000000" w:themeColor="text1"/>
          <w:sz w:val="28"/>
          <w:szCs w:val="28"/>
        </w:rPr>
        <w:t>ДС - изменение остатка денежных средств, включая краткосрочные финансовые вложения, планируемое на период регулирования;</w:t>
      </w:r>
    </w:p>
    <w:p w14:paraId="630DB888" w14:textId="77777777" w:rsidR="005E60AC" w:rsidRPr="0015219B" w:rsidRDefault="005E60AC" w:rsidP="005E60AC">
      <w:pPr>
        <w:tabs>
          <w:tab w:val="left" w:pos="1134"/>
        </w:tabs>
        <w:ind w:firstLine="851"/>
        <w:jc w:val="both"/>
        <w:rPr>
          <w:color w:val="000000" w:themeColor="text1"/>
          <w:sz w:val="28"/>
          <w:szCs w:val="28"/>
        </w:rPr>
      </w:pPr>
      <w:r w:rsidRPr="0015219B">
        <w:rPr>
          <w:color w:val="000000" w:themeColor="text1"/>
          <w:sz w:val="28"/>
          <w:szCs w:val="28"/>
        </w:rPr>
        <w:t xml:space="preserve">ОР - отчисления в резервный фонд, планируемые на период регулирования, и резервов, сформированных в соответствии с </w:t>
      </w:r>
      <w:hyperlink r:id="rId133" w:history="1">
        <w:r w:rsidRPr="0015219B">
          <w:rPr>
            <w:rStyle w:val="af9"/>
            <w:sz w:val="28"/>
            <w:szCs w:val="28"/>
          </w:rPr>
          <w:t>пунктом 70</w:t>
        </w:r>
      </w:hyperlink>
      <w:r w:rsidRPr="0015219B">
        <w:rPr>
          <w:color w:val="000000" w:themeColor="text1"/>
          <w:sz w:val="28"/>
          <w:szCs w:val="28"/>
        </w:rPr>
        <w:t xml:space="preserve"> Положения по ведению бухгалтерского учета и бухгалтерской отчетности в Российской Федерации, утвержденного приказом Минфина России от 29.07.1998 № 34н.</w:t>
      </w:r>
    </w:p>
    <w:p w14:paraId="206D223C"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t xml:space="preserve">Таким образом, </w:t>
      </w:r>
      <w:r w:rsidRPr="00D41B82">
        <w:rPr>
          <w:rFonts w:eastAsia="Calibri"/>
          <w:b/>
          <w:bCs/>
          <w:iCs/>
          <w:color w:val="000000" w:themeColor="text1"/>
          <w:sz w:val="28"/>
          <w:szCs w:val="28"/>
        </w:rPr>
        <w:t xml:space="preserve">мероприятия инвестиционной программы специалист предлагает согласовать в сумме </w:t>
      </w:r>
      <w:r>
        <w:rPr>
          <w:rFonts w:eastAsia="Calibri"/>
          <w:b/>
          <w:bCs/>
          <w:iCs/>
          <w:color w:val="000000" w:themeColor="text1"/>
          <w:sz w:val="28"/>
          <w:szCs w:val="28"/>
        </w:rPr>
        <w:t>2757</w:t>
      </w:r>
      <w:r w:rsidRPr="00D41B82">
        <w:rPr>
          <w:rFonts w:eastAsia="Calibri"/>
          <w:b/>
          <w:bCs/>
          <w:iCs/>
          <w:color w:val="000000" w:themeColor="text1"/>
          <w:sz w:val="28"/>
          <w:szCs w:val="28"/>
        </w:rPr>
        <w:t xml:space="preserve"> тыс.руб.</w:t>
      </w:r>
      <w:r>
        <w:rPr>
          <w:rFonts w:eastAsia="Calibri"/>
          <w:b/>
          <w:bCs/>
          <w:iCs/>
          <w:color w:val="000000" w:themeColor="text1"/>
          <w:sz w:val="28"/>
          <w:szCs w:val="28"/>
        </w:rPr>
        <w:t xml:space="preserve"> в целом по компании. </w:t>
      </w:r>
      <w:r w:rsidRPr="00651D52">
        <w:rPr>
          <w:rFonts w:eastAsia="Calibri"/>
          <w:iCs/>
          <w:color w:val="000000" w:themeColor="text1"/>
          <w:sz w:val="28"/>
          <w:szCs w:val="28"/>
        </w:rPr>
        <w:t>В качестве источника финансирования инвестиционной программы рекомендуем рассматривать накопленную амортизацию. Согласно представленному расчету амортизации на 202</w:t>
      </w:r>
      <w:r>
        <w:rPr>
          <w:rFonts w:eastAsia="Calibri"/>
          <w:iCs/>
          <w:color w:val="000000" w:themeColor="text1"/>
          <w:sz w:val="28"/>
          <w:szCs w:val="28"/>
        </w:rPr>
        <w:t>2</w:t>
      </w:r>
      <w:r w:rsidRPr="00651D52">
        <w:rPr>
          <w:rFonts w:eastAsia="Calibri"/>
          <w:iCs/>
          <w:color w:val="000000" w:themeColor="text1"/>
          <w:sz w:val="28"/>
          <w:szCs w:val="28"/>
        </w:rPr>
        <w:t xml:space="preserve"> год (том 2 стр. 4</w:t>
      </w:r>
      <w:r>
        <w:rPr>
          <w:rFonts w:eastAsia="Calibri"/>
          <w:iCs/>
          <w:color w:val="000000" w:themeColor="text1"/>
          <w:sz w:val="28"/>
          <w:szCs w:val="28"/>
        </w:rPr>
        <w:t>9</w:t>
      </w:r>
      <w:r w:rsidRPr="00651D52">
        <w:rPr>
          <w:rFonts w:eastAsia="Calibri"/>
          <w:iCs/>
          <w:color w:val="000000" w:themeColor="text1"/>
          <w:sz w:val="28"/>
          <w:szCs w:val="28"/>
        </w:rPr>
        <w:t>) расчетный размер амортизации в целом по компании составит в 202</w:t>
      </w:r>
      <w:r>
        <w:rPr>
          <w:rFonts w:eastAsia="Calibri"/>
          <w:iCs/>
          <w:color w:val="000000" w:themeColor="text1"/>
          <w:sz w:val="28"/>
          <w:szCs w:val="28"/>
        </w:rPr>
        <w:t>2</w:t>
      </w:r>
      <w:r w:rsidRPr="00651D52">
        <w:rPr>
          <w:rFonts w:eastAsia="Calibri"/>
          <w:iCs/>
          <w:color w:val="000000" w:themeColor="text1"/>
          <w:sz w:val="28"/>
          <w:szCs w:val="28"/>
        </w:rPr>
        <w:t xml:space="preserve"> году </w:t>
      </w:r>
      <w:r>
        <w:rPr>
          <w:rFonts w:eastAsia="Calibri"/>
          <w:iCs/>
          <w:color w:val="000000" w:themeColor="text1"/>
          <w:sz w:val="28"/>
          <w:szCs w:val="28"/>
        </w:rPr>
        <w:t>5432,7</w:t>
      </w:r>
      <w:r w:rsidRPr="00651D52">
        <w:rPr>
          <w:rFonts w:eastAsia="Calibri"/>
          <w:iCs/>
          <w:color w:val="000000" w:themeColor="text1"/>
          <w:sz w:val="28"/>
          <w:szCs w:val="28"/>
        </w:rPr>
        <w:t xml:space="preserve"> тыс.руб. Неиспользованную сумму амортизационных отчислений на мероприятия  инвестиционной программы рекомендуем рассматривать в качестве источника приобретения основных средств в </w:t>
      </w:r>
      <w:r>
        <w:rPr>
          <w:rFonts w:eastAsia="Calibri"/>
          <w:iCs/>
          <w:color w:val="000000" w:themeColor="text1"/>
          <w:sz w:val="28"/>
          <w:szCs w:val="28"/>
        </w:rPr>
        <w:t>предстоящих</w:t>
      </w:r>
      <w:r w:rsidRPr="00651D52">
        <w:rPr>
          <w:rFonts w:eastAsia="Calibri"/>
          <w:iCs/>
          <w:color w:val="000000" w:themeColor="text1"/>
          <w:sz w:val="28"/>
          <w:szCs w:val="28"/>
        </w:rPr>
        <w:t xml:space="preserve"> периодах</w:t>
      </w:r>
      <w:r>
        <w:rPr>
          <w:rFonts w:eastAsia="Calibri"/>
          <w:iCs/>
          <w:color w:val="000000" w:themeColor="text1"/>
          <w:sz w:val="28"/>
          <w:szCs w:val="28"/>
        </w:rPr>
        <w:t xml:space="preserve"> регулирования</w:t>
      </w:r>
      <w:r w:rsidRPr="00651D52">
        <w:rPr>
          <w:rFonts w:eastAsia="Calibri"/>
          <w:iCs/>
          <w:color w:val="000000" w:themeColor="text1"/>
          <w:sz w:val="28"/>
          <w:szCs w:val="28"/>
        </w:rPr>
        <w:t>.</w:t>
      </w:r>
    </w:p>
    <w:p w14:paraId="15C70FB2"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lastRenderedPageBreak/>
        <w:t xml:space="preserve">10. </w:t>
      </w:r>
      <w:r w:rsidRPr="00E84076">
        <w:rPr>
          <w:rFonts w:eastAsia="Calibri"/>
          <w:iCs/>
          <w:color w:val="000000" w:themeColor="text1"/>
          <w:sz w:val="28"/>
          <w:szCs w:val="28"/>
        </w:rPr>
        <w:t>Организацией согласно оборотно-сальдовой ведомости по счету 90.1. за 2020 г. получены доп</w:t>
      </w:r>
      <w:r>
        <w:rPr>
          <w:rFonts w:eastAsia="Calibri"/>
          <w:iCs/>
          <w:color w:val="000000" w:themeColor="text1"/>
          <w:sz w:val="28"/>
          <w:szCs w:val="28"/>
        </w:rPr>
        <w:t>олнительные</w:t>
      </w:r>
      <w:r w:rsidRPr="00E84076">
        <w:rPr>
          <w:rFonts w:eastAsia="Calibri"/>
          <w:iCs/>
          <w:color w:val="000000" w:themeColor="text1"/>
          <w:sz w:val="28"/>
          <w:szCs w:val="28"/>
        </w:rPr>
        <w:t xml:space="preserve"> доходы, расходы по которым не выделены в бух</w:t>
      </w:r>
      <w:r>
        <w:rPr>
          <w:rFonts w:eastAsia="Calibri"/>
          <w:iCs/>
          <w:color w:val="000000" w:themeColor="text1"/>
          <w:sz w:val="28"/>
          <w:szCs w:val="28"/>
        </w:rPr>
        <w:t xml:space="preserve">галтерском </w:t>
      </w:r>
      <w:r w:rsidRPr="00E84076">
        <w:rPr>
          <w:rFonts w:eastAsia="Calibri"/>
          <w:iCs/>
          <w:color w:val="000000" w:themeColor="text1"/>
          <w:sz w:val="28"/>
          <w:szCs w:val="28"/>
        </w:rPr>
        <w:t>учете, также представлена расшифровка доходов: выдача справки,</w:t>
      </w:r>
      <w:r>
        <w:rPr>
          <w:rFonts w:eastAsia="Calibri"/>
          <w:iCs/>
          <w:color w:val="000000" w:themeColor="text1"/>
          <w:sz w:val="28"/>
          <w:szCs w:val="28"/>
        </w:rPr>
        <w:t xml:space="preserve"> </w:t>
      </w:r>
      <w:r w:rsidRPr="00E84076">
        <w:rPr>
          <w:rFonts w:eastAsia="Calibri"/>
          <w:iCs/>
          <w:color w:val="000000" w:themeColor="text1"/>
          <w:sz w:val="28"/>
          <w:szCs w:val="28"/>
        </w:rPr>
        <w:t>начеты билетных кассиров, перевозку ручной клади сверх норм провоза бесплатного багажа, продажа карманного расписания, сбор за комфорт, сбор за оказание у</w:t>
      </w:r>
      <w:r>
        <w:rPr>
          <w:rFonts w:eastAsia="Calibri"/>
          <w:iCs/>
          <w:color w:val="000000" w:themeColor="text1"/>
          <w:sz w:val="28"/>
          <w:szCs w:val="28"/>
        </w:rPr>
        <w:t>с</w:t>
      </w:r>
      <w:r w:rsidRPr="00E84076">
        <w:rPr>
          <w:rFonts w:eastAsia="Calibri"/>
          <w:iCs/>
          <w:color w:val="000000" w:themeColor="text1"/>
          <w:sz w:val="28"/>
          <w:szCs w:val="28"/>
        </w:rPr>
        <w:t>луг п</w:t>
      </w:r>
      <w:r>
        <w:rPr>
          <w:rFonts w:eastAsia="Calibri"/>
          <w:iCs/>
          <w:color w:val="000000" w:themeColor="text1"/>
          <w:sz w:val="28"/>
          <w:szCs w:val="28"/>
        </w:rPr>
        <w:t>ри</w:t>
      </w:r>
      <w:r w:rsidRPr="00E84076">
        <w:rPr>
          <w:rFonts w:eastAsia="Calibri"/>
          <w:iCs/>
          <w:color w:val="000000" w:themeColor="text1"/>
          <w:sz w:val="28"/>
          <w:szCs w:val="28"/>
        </w:rPr>
        <w:t xml:space="preserve"> оформлению проезда в поезде, услуги копирования, информационные услуги, аренда снегоуборочной техники. Согласно п. 20 Методики 1649/17</w:t>
      </w:r>
      <w:r>
        <w:rPr>
          <w:rFonts w:eastAsia="Calibri"/>
          <w:iCs/>
          <w:color w:val="000000" w:themeColor="text1"/>
          <w:sz w:val="28"/>
          <w:szCs w:val="28"/>
        </w:rPr>
        <w:t xml:space="preserve"> пр</w:t>
      </w:r>
      <w:r w:rsidRPr="00E84076">
        <w:rPr>
          <w:rFonts w:eastAsia="Calibri"/>
          <w:iCs/>
          <w:color w:val="000000" w:themeColor="text1"/>
          <w:sz w:val="28"/>
          <w:szCs w:val="28"/>
        </w:rPr>
        <w:t xml:space="preserve">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10B1E679"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t>Организацией п</w:t>
      </w:r>
      <w:r w:rsidRPr="00E84076">
        <w:rPr>
          <w:rFonts w:eastAsia="Calibri"/>
          <w:iCs/>
          <w:color w:val="000000" w:themeColor="text1"/>
          <w:sz w:val="28"/>
          <w:szCs w:val="28"/>
        </w:rPr>
        <w:t>редставлена оборотно-сальдовая ведомость за 2020 по счету 90.1 (том 2 стр</w:t>
      </w:r>
      <w:r>
        <w:rPr>
          <w:rFonts w:eastAsia="Calibri"/>
          <w:iCs/>
          <w:color w:val="000000" w:themeColor="text1"/>
          <w:sz w:val="28"/>
          <w:szCs w:val="28"/>
        </w:rPr>
        <w:t>.</w:t>
      </w:r>
      <w:r w:rsidRPr="00E84076">
        <w:rPr>
          <w:rFonts w:eastAsia="Calibri"/>
          <w:iCs/>
          <w:color w:val="000000" w:themeColor="text1"/>
          <w:sz w:val="28"/>
          <w:szCs w:val="28"/>
        </w:rPr>
        <w:t xml:space="preserve"> 129), 90.2 (том 1 доп.мат.стр.6).</w:t>
      </w:r>
    </w:p>
    <w:p w14:paraId="13E37C63"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t xml:space="preserve">Сумма, </w:t>
      </w:r>
      <w:r w:rsidRPr="00E84076">
        <w:rPr>
          <w:rFonts w:eastAsia="Calibri"/>
          <w:iCs/>
          <w:color w:val="000000" w:themeColor="text1"/>
          <w:sz w:val="28"/>
          <w:szCs w:val="28"/>
        </w:rPr>
        <w:t>подлежа</w:t>
      </w:r>
      <w:r>
        <w:rPr>
          <w:rFonts w:eastAsia="Calibri"/>
          <w:iCs/>
          <w:color w:val="000000" w:themeColor="text1"/>
          <w:sz w:val="28"/>
          <w:szCs w:val="28"/>
        </w:rPr>
        <w:t>щая</w:t>
      </w:r>
      <w:r w:rsidRPr="00E84076">
        <w:rPr>
          <w:rFonts w:eastAsia="Calibri"/>
          <w:iCs/>
          <w:color w:val="000000" w:themeColor="text1"/>
          <w:sz w:val="28"/>
          <w:szCs w:val="28"/>
        </w:rPr>
        <w:t xml:space="preserve"> исключению из НВВ</w:t>
      </w:r>
      <w:r>
        <w:rPr>
          <w:rFonts w:eastAsia="Calibri"/>
          <w:iCs/>
          <w:color w:val="000000" w:themeColor="text1"/>
          <w:sz w:val="28"/>
          <w:szCs w:val="28"/>
        </w:rPr>
        <w:t>, составила 3942,11 тыс.руб.</w:t>
      </w:r>
    </w:p>
    <w:p w14:paraId="19279FEF"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t>Расчет суммы представлен в таблице:</w:t>
      </w:r>
    </w:p>
    <w:p w14:paraId="202F4F9F" w14:textId="77777777" w:rsidR="005E60AC" w:rsidRDefault="005E60AC" w:rsidP="005E60AC">
      <w:pPr>
        <w:pStyle w:val="afb"/>
        <w:autoSpaceDE w:val="0"/>
        <w:autoSpaceDN w:val="0"/>
        <w:adjustRightInd w:val="0"/>
        <w:ind w:left="0"/>
        <w:jc w:val="both"/>
        <w:rPr>
          <w:rFonts w:eastAsia="Calibri"/>
          <w:iCs/>
          <w:color w:val="000000" w:themeColor="text1"/>
          <w:sz w:val="28"/>
          <w:szCs w:val="28"/>
        </w:rPr>
      </w:pPr>
      <w:r w:rsidRPr="00B40F86">
        <w:rPr>
          <w:noProof/>
        </w:rPr>
        <w:drawing>
          <wp:inline distT="0" distB="0" distL="0" distR="0" wp14:anchorId="57D21C4D" wp14:editId="32948B51">
            <wp:extent cx="6029960" cy="4176395"/>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29960" cy="4176395"/>
                    </a:xfrm>
                    <a:prstGeom prst="rect">
                      <a:avLst/>
                    </a:prstGeom>
                    <a:noFill/>
                    <a:ln>
                      <a:noFill/>
                    </a:ln>
                  </pic:spPr>
                </pic:pic>
              </a:graphicData>
            </a:graphic>
          </wp:inline>
        </w:drawing>
      </w:r>
    </w:p>
    <w:p w14:paraId="520E384A" w14:textId="77777777" w:rsidR="005E60AC" w:rsidRDefault="005E60AC" w:rsidP="005E60AC">
      <w:pPr>
        <w:pStyle w:val="afb"/>
        <w:autoSpaceDE w:val="0"/>
        <w:autoSpaceDN w:val="0"/>
        <w:adjustRightInd w:val="0"/>
        <w:ind w:left="0" w:firstLine="567"/>
        <w:jc w:val="both"/>
        <w:rPr>
          <w:rFonts w:eastAsia="Calibri"/>
          <w:iCs/>
          <w:color w:val="000000" w:themeColor="text1"/>
          <w:sz w:val="28"/>
          <w:szCs w:val="28"/>
        </w:rPr>
      </w:pPr>
      <w:r>
        <w:rPr>
          <w:rFonts w:eastAsia="Calibri"/>
          <w:iCs/>
          <w:color w:val="000000" w:themeColor="text1"/>
          <w:sz w:val="28"/>
          <w:szCs w:val="28"/>
        </w:rPr>
        <w:t xml:space="preserve">11. Убыток, полученный в отчетном периоде, учтенный организацией как недополученные доходы вследствие госрегулирования в соответствии с п.19 Методики 1649/17, организация предлагает принять в сумме -24860,2 тыс.руб. </w:t>
      </w:r>
    </w:p>
    <w:p w14:paraId="06924B33" w14:textId="77777777" w:rsidR="005E60AC" w:rsidRPr="0058361B" w:rsidRDefault="005E60AC" w:rsidP="005E60AC">
      <w:pPr>
        <w:ind w:firstLine="709"/>
        <w:jc w:val="both"/>
        <w:rPr>
          <w:sz w:val="28"/>
          <w:szCs w:val="28"/>
        </w:rPr>
      </w:pPr>
      <w:r w:rsidRPr="0058361B">
        <w:rPr>
          <w:sz w:val="28"/>
          <w:szCs w:val="28"/>
        </w:rPr>
        <w:t>При формировании плановых расходов 20</w:t>
      </w:r>
      <w:r>
        <w:rPr>
          <w:sz w:val="28"/>
          <w:szCs w:val="28"/>
        </w:rPr>
        <w:t>20</w:t>
      </w:r>
      <w:r w:rsidRPr="0058361B">
        <w:rPr>
          <w:sz w:val="28"/>
          <w:szCs w:val="28"/>
        </w:rPr>
        <w:t xml:space="preserve"> года в состав НВВ был</w:t>
      </w:r>
      <w:r>
        <w:rPr>
          <w:sz w:val="28"/>
          <w:szCs w:val="28"/>
        </w:rPr>
        <w:t>а</w:t>
      </w:r>
      <w:r w:rsidRPr="0058361B">
        <w:rPr>
          <w:sz w:val="28"/>
          <w:szCs w:val="28"/>
        </w:rPr>
        <w:t xml:space="preserve"> включен</w:t>
      </w:r>
      <w:r>
        <w:rPr>
          <w:sz w:val="28"/>
          <w:szCs w:val="28"/>
        </w:rPr>
        <w:t>а</w:t>
      </w:r>
      <w:r w:rsidRPr="0058361B">
        <w:rPr>
          <w:sz w:val="28"/>
          <w:szCs w:val="28"/>
        </w:rPr>
        <w:t xml:space="preserve"> </w:t>
      </w:r>
      <w:r>
        <w:rPr>
          <w:sz w:val="28"/>
          <w:szCs w:val="28"/>
        </w:rPr>
        <w:t>прибыль</w:t>
      </w:r>
      <w:r w:rsidRPr="0058361B">
        <w:rPr>
          <w:sz w:val="28"/>
          <w:szCs w:val="28"/>
        </w:rPr>
        <w:t>, полученный в отчетном периоде (20</w:t>
      </w:r>
      <w:r>
        <w:rPr>
          <w:sz w:val="28"/>
          <w:szCs w:val="28"/>
        </w:rPr>
        <w:t>18</w:t>
      </w:r>
      <w:r w:rsidRPr="0058361B">
        <w:rPr>
          <w:sz w:val="28"/>
          <w:szCs w:val="28"/>
        </w:rPr>
        <w:t xml:space="preserve"> год) в сумме </w:t>
      </w:r>
      <w:r>
        <w:rPr>
          <w:sz w:val="28"/>
          <w:szCs w:val="28"/>
        </w:rPr>
        <w:t>20218,34</w:t>
      </w:r>
      <w:r w:rsidRPr="0058361B">
        <w:rPr>
          <w:sz w:val="28"/>
          <w:szCs w:val="28"/>
        </w:rPr>
        <w:t xml:space="preserve"> тыс.руб. Соответственно фактическое НВВ 20</w:t>
      </w:r>
      <w:r>
        <w:rPr>
          <w:sz w:val="28"/>
          <w:szCs w:val="28"/>
        </w:rPr>
        <w:t>20</w:t>
      </w:r>
      <w:r w:rsidRPr="0058361B">
        <w:rPr>
          <w:sz w:val="28"/>
          <w:szCs w:val="28"/>
        </w:rPr>
        <w:t xml:space="preserve"> года у</w:t>
      </w:r>
      <w:r>
        <w:rPr>
          <w:sz w:val="28"/>
          <w:szCs w:val="28"/>
        </w:rPr>
        <w:t>меньшается</w:t>
      </w:r>
      <w:r w:rsidRPr="0058361B">
        <w:rPr>
          <w:sz w:val="28"/>
          <w:szCs w:val="28"/>
        </w:rPr>
        <w:t xml:space="preserve"> на </w:t>
      </w:r>
      <w:r w:rsidRPr="0058361B">
        <w:rPr>
          <w:sz w:val="28"/>
          <w:szCs w:val="28"/>
        </w:rPr>
        <w:lastRenderedPageBreak/>
        <w:t xml:space="preserve">сумму </w:t>
      </w:r>
      <w:r>
        <w:rPr>
          <w:sz w:val="28"/>
          <w:szCs w:val="28"/>
        </w:rPr>
        <w:t>прибыли</w:t>
      </w:r>
      <w:r w:rsidRPr="0058361B">
        <w:rPr>
          <w:sz w:val="28"/>
          <w:szCs w:val="28"/>
        </w:rPr>
        <w:t>, заложенно</w:t>
      </w:r>
      <w:r>
        <w:rPr>
          <w:sz w:val="28"/>
          <w:szCs w:val="28"/>
        </w:rPr>
        <w:t>й</w:t>
      </w:r>
      <w:r w:rsidRPr="0058361B">
        <w:rPr>
          <w:sz w:val="28"/>
          <w:szCs w:val="28"/>
        </w:rPr>
        <w:t xml:space="preserve"> в плане 20</w:t>
      </w:r>
      <w:r>
        <w:rPr>
          <w:sz w:val="28"/>
          <w:szCs w:val="28"/>
        </w:rPr>
        <w:t>20</w:t>
      </w:r>
      <w:r w:rsidRPr="0058361B">
        <w:rPr>
          <w:sz w:val="28"/>
          <w:szCs w:val="28"/>
        </w:rPr>
        <w:t xml:space="preserve"> года. Необходимая валовая выручка (НВВ) за отчётный период составила </w:t>
      </w:r>
      <w:r>
        <w:rPr>
          <w:sz w:val="28"/>
          <w:szCs w:val="28"/>
        </w:rPr>
        <w:t>474073,03</w:t>
      </w:r>
      <w:r w:rsidRPr="0058361B">
        <w:rPr>
          <w:sz w:val="28"/>
          <w:szCs w:val="28"/>
        </w:rPr>
        <w:t xml:space="preserve"> тыс.руб.</w:t>
      </w:r>
    </w:p>
    <w:p w14:paraId="355B8E9D" w14:textId="77777777" w:rsidR="005E60AC" w:rsidRPr="0058361B" w:rsidRDefault="005E60AC" w:rsidP="005E60AC">
      <w:pPr>
        <w:ind w:firstLine="709"/>
        <w:jc w:val="both"/>
        <w:rPr>
          <w:sz w:val="28"/>
          <w:szCs w:val="28"/>
        </w:rPr>
      </w:pPr>
      <w:r w:rsidRPr="0058361B">
        <w:rPr>
          <w:sz w:val="28"/>
          <w:szCs w:val="28"/>
        </w:rPr>
        <w:t>Разница между доходами и НВВ для осуществления регулируемой деятельности за 20</w:t>
      </w:r>
      <w:r>
        <w:rPr>
          <w:sz w:val="28"/>
          <w:szCs w:val="28"/>
        </w:rPr>
        <w:t xml:space="preserve">20 </w:t>
      </w:r>
      <w:r w:rsidRPr="0058361B">
        <w:rPr>
          <w:sz w:val="28"/>
          <w:szCs w:val="28"/>
        </w:rPr>
        <w:t xml:space="preserve">год составила – </w:t>
      </w:r>
      <w:r>
        <w:rPr>
          <w:sz w:val="28"/>
          <w:szCs w:val="28"/>
        </w:rPr>
        <w:t>10911,75</w:t>
      </w:r>
      <w:r w:rsidRPr="0058361B">
        <w:rPr>
          <w:sz w:val="28"/>
          <w:szCs w:val="28"/>
        </w:rPr>
        <w:t xml:space="preserve"> тыс.руб. </w:t>
      </w:r>
    </w:p>
    <w:p w14:paraId="147AE186" w14:textId="77777777" w:rsidR="005E60AC" w:rsidRPr="0058361B" w:rsidRDefault="005E60AC" w:rsidP="005E60AC">
      <w:pPr>
        <w:ind w:firstLine="709"/>
        <w:jc w:val="both"/>
        <w:rPr>
          <w:sz w:val="28"/>
          <w:szCs w:val="28"/>
        </w:rPr>
      </w:pPr>
      <w:r w:rsidRPr="0058361B">
        <w:rPr>
          <w:sz w:val="28"/>
          <w:szCs w:val="28"/>
        </w:rPr>
        <w:t xml:space="preserve">Соответственно НВВ на период регулирования согласно п.19 Методики снижается на </w:t>
      </w:r>
      <w:r>
        <w:rPr>
          <w:sz w:val="28"/>
          <w:szCs w:val="28"/>
        </w:rPr>
        <w:t>10911,75</w:t>
      </w:r>
      <w:r w:rsidRPr="0058361B">
        <w:rPr>
          <w:sz w:val="28"/>
          <w:szCs w:val="28"/>
        </w:rPr>
        <w:t xml:space="preserve"> тыс.руб. </w:t>
      </w:r>
    </w:p>
    <w:p w14:paraId="492A85E8" w14:textId="77777777" w:rsidR="005E60AC" w:rsidRDefault="005E60AC" w:rsidP="005E60AC">
      <w:pPr>
        <w:autoSpaceDE w:val="0"/>
        <w:autoSpaceDN w:val="0"/>
        <w:adjustRightInd w:val="0"/>
        <w:ind w:firstLine="540"/>
        <w:jc w:val="both"/>
        <w:rPr>
          <w:sz w:val="28"/>
          <w:szCs w:val="28"/>
        </w:rPr>
      </w:pPr>
      <w:r>
        <w:rPr>
          <w:sz w:val="28"/>
          <w:szCs w:val="28"/>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w:t>
      </w:r>
      <w:r w:rsidRPr="0014728F">
        <w:rPr>
          <w:sz w:val="28"/>
          <w:szCs w:val="28"/>
        </w:rPr>
        <w:t xml:space="preserve">одобренным Правительством Российской Федерации в соответствии со </w:t>
      </w:r>
      <w:hyperlink r:id="rId135" w:history="1">
        <w:r w:rsidRPr="0014728F">
          <w:rPr>
            <w:sz w:val="28"/>
            <w:szCs w:val="28"/>
          </w:rPr>
          <w:t>статьей 26</w:t>
        </w:r>
      </w:hyperlink>
      <w:r w:rsidRPr="0014728F">
        <w:rPr>
          <w:sz w:val="28"/>
          <w:szCs w:val="28"/>
        </w:rPr>
        <w:t xml:space="preserve"> Федерального закона от 28 июня 2014 г. </w:t>
      </w:r>
      <w:r>
        <w:rPr>
          <w:sz w:val="28"/>
          <w:szCs w:val="28"/>
        </w:rPr>
        <w:t>№</w:t>
      </w:r>
      <w:r w:rsidRPr="0014728F">
        <w:rPr>
          <w:sz w:val="28"/>
          <w:szCs w:val="28"/>
        </w:rPr>
        <w:t xml:space="preserve"> 172-ФЗ </w:t>
      </w:r>
      <w:r>
        <w:rPr>
          <w:sz w:val="28"/>
          <w:szCs w:val="28"/>
        </w:rPr>
        <w:t>«</w:t>
      </w:r>
      <w:r w:rsidRPr="0014728F">
        <w:rPr>
          <w:sz w:val="28"/>
          <w:szCs w:val="28"/>
        </w:rPr>
        <w:t>О стратегическом планировании в Российской Федерации</w:t>
      </w:r>
      <w:r>
        <w:rPr>
          <w:sz w:val="28"/>
          <w:szCs w:val="28"/>
        </w:rPr>
        <w:t>»</w:t>
      </w:r>
      <w:r w:rsidRPr="0014728F">
        <w:rPr>
          <w:sz w:val="28"/>
          <w:szCs w:val="28"/>
        </w:rPr>
        <w:t xml:space="preserve"> (Собрание законодательства Российской Федерации, 2014, N 26 (часть I), ст. 3378; 2016, N 26 (часть I), </w:t>
      </w:r>
      <w:r>
        <w:rPr>
          <w:sz w:val="28"/>
          <w:szCs w:val="28"/>
        </w:rPr>
        <w:t>ст. 3879; N 27 (часть I), ст. 4210; 2017, N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w:t>
      </w:r>
    </w:p>
    <w:p w14:paraId="7F5FDFE8" w14:textId="77777777" w:rsidR="005E60AC" w:rsidRDefault="005E60AC" w:rsidP="005E60AC">
      <w:pPr>
        <w:tabs>
          <w:tab w:val="left" w:pos="1134"/>
        </w:tabs>
        <w:ind w:firstLine="851"/>
        <w:jc w:val="both"/>
        <w:rPr>
          <w:sz w:val="28"/>
          <w:szCs w:val="28"/>
        </w:rPr>
      </w:pPr>
      <w:bookmarkStart w:id="119" w:name="_Hlk25670894"/>
      <w:r w:rsidRPr="00F9213D">
        <w:rPr>
          <w:sz w:val="28"/>
          <w:szCs w:val="28"/>
        </w:rPr>
        <w:t xml:space="preserve">Уровень платы </w:t>
      </w:r>
      <w:r>
        <w:rPr>
          <w:sz w:val="28"/>
          <w:szCs w:val="28"/>
        </w:rPr>
        <w:t xml:space="preserve">населения </w:t>
      </w:r>
      <w:r w:rsidRPr="00F9213D">
        <w:rPr>
          <w:sz w:val="28"/>
          <w:szCs w:val="28"/>
        </w:rPr>
        <w:t>проанализирован и не превышает максимальной стоимости альтернативного способа проезда (в пригородном (до 50 км) и междугородн</w:t>
      </w:r>
      <w:r>
        <w:rPr>
          <w:sz w:val="28"/>
          <w:szCs w:val="28"/>
        </w:rPr>
        <w:t>о</w:t>
      </w:r>
      <w:r w:rsidRPr="00F9213D">
        <w:rPr>
          <w:sz w:val="28"/>
          <w:szCs w:val="28"/>
        </w:rPr>
        <w:t>м сообщении автомобильным транспортом и железнодорожным транспортом в дальнем следовании)</w:t>
      </w:r>
      <w:r>
        <w:rPr>
          <w:sz w:val="28"/>
          <w:szCs w:val="28"/>
        </w:rPr>
        <w:t>, таблица по сравнению стоимости представлена ниже</w:t>
      </w:r>
      <w:r w:rsidRPr="00F9213D">
        <w:rPr>
          <w:sz w:val="28"/>
          <w:szCs w:val="28"/>
        </w:rPr>
        <w:t>.</w:t>
      </w:r>
    </w:p>
    <w:p w14:paraId="1C1DC430" w14:textId="77777777" w:rsidR="005E60AC" w:rsidRPr="0002050E" w:rsidRDefault="005E60AC" w:rsidP="005E60AC">
      <w:pPr>
        <w:tabs>
          <w:tab w:val="left" w:pos="1134"/>
        </w:tabs>
        <w:ind w:firstLine="851"/>
        <w:jc w:val="both"/>
        <w:rPr>
          <w:sz w:val="28"/>
          <w:szCs w:val="28"/>
        </w:rPr>
      </w:pPr>
      <w:r w:rsidRPr="0002050E">
        <w:rPr>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bookmarkEnd w:id="119"/>
    <w:p w14:paraId="3CFC377C" w14:textId="77777777" w:rsidR="005E60AC" w:rsidRDefault="005E60AC" w:rsidP="005E60AC">
      <w:pPr>
        <w:tabs>
          <w:tab w:val="left" w:pos="1134"/>
        </w:tabs>
        <w:jc w:val="both"/>
        <w:rPr>
          <w:sz w:val="28"/>
          <w:szCs w:val="28"/>
        </w:rPr>
      </w:pPr>
      <w:r w:rsidRPr="009E0602">
        <w:rPr>
          <w:noProof/>
        </w:rPr>
        <w:lastRenderedPageBreak/>
        <w:drawing>
          <wp:inline distT="0" distB="0" distL="0" distR="0" wp14:anchorId="07B177FF" wp14:editId="3E5535BF">
            <wp:extent cx="6098044" cy="5319423"/>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9884" cy="5321028"/>
                    </a:xfrm>
                    <a:prstGeom prst="rect">
                      <a:avLst/>
                    </a:prstGeom>
                    <a:noFill/>
                    <a:ln>
                      <a:noFill/>
                    </a:ln>
                  </pic:spPr>
                </pic:pic>
              </a:graphicData>
            </a:graphic>
          </wp:inline>
        </w:drawing>
      </w:r>
    </w:p>
    <w:p w14:paraId="32E965EA" w14:textId="77777777" w:rsidR="005E60AC" w:rsidRPr="00884C37" w:rsidRDefault="005E60AC" w:rsidP="005E60AC">
      <w:pPr>
        <w:pStyle w:val="ad"/>
        <w:ind w:firstLine="720"/>
        <w:jc w:val="both"/>
        <w:rPr>
          <w:color w:val="000000"/>
          <w:sz w:val="28"/>
          <w:szCs w:val="28"/>
          <w:shd w:val="clear" w:color="auto" w:fill="FFFFFF" w:themeFill="background1"/>
        </w:rPr>
      </w:pPr>
      <w:r>
        <w:rPr>
          <w:color w:val="000000"/>
          <w:sz w:val="28"/>
          <w:szCs w:val="28"/>
          <w:shd w:val="clear" w:color="auto" w:fill="FFFFFF" w:themeFill="background1"/>
        </w:rPr>
        <w:t>П</w:t>
      </w:r>
      <w:r w:rsidRPr="00884C37">
        <w:rPr>
          <w:color w:val="000000"/>
          <w:sz w:val="28"/>
          <w:szCs w:val="28"/>
          <w:shd w:val="clear" w:color="auto" w:fill="FFFFFF" w:themeFill="background1"/>
        </w:rPr>
        <w:t>редлагается установить тариф для населения по зонам с ростом, не превышающим уровень индекса потребительских цен на 202</w:t>
      </w:r>
      <w:r>
        <w:rPr>
          <w:color w:val="000000"/>
          <w:sz w:val="28"/>
          <w:szCs w:val="28"/>
          <w:shd w:val="clear" w:color="auto" w:fill="FFFFFF" w:themeFill="background1"/>
        </w:rPr>
        <w:t>2</w:t>
      </w:r>
      <w:r w:rsidRPr="00884C37">
        <w:rPr>
          <w:color w:val="000000"/>
          <w:sz w:val="28"/>
          <w:szCs w:val="28"/>
          <w:shd w:val="clear" w:color="auto" w:fill="FFFFFF" w:themeFill="background1"/>
        </w:rPr>
        <w:t xml:space="preserve"> год (10</w:t>
      </w:r>
      <w:r>
        <w:rPr>
          <w:color w:val="000000"/>
          <w:sz w:val="28"/>
          <w:szCs w:val="28"/>
          <w:shd w:val="clear" w:color="auto" w:fill="FFFFFF" w:themeFill="background1"/>
        </w:rPr>
        <w:t>4,3</w:t>
      </w:r>
      <w:r w:rsidRPr="00884C37">
        <w:rPr>
          <w:color w:val="000000"/>
          <w:sz w:val="28"/>
          <w:szCs w:val="28"/>
          <w:shd w:val="clear" w:color="auto" w:fill="FFFFFF" w:themeFill="background1"/>
        </w:rPr>
        <w:t xml:space="preserve">) по прогнозу Минэкономразвития России. Расчет платы граждан с учетом предлагаемых тарифов прилагается. </w:t>
      </w:r>
    </w:p>
    <w:p w14:paraId="3EF7A1FE" w14:textId="77777777" w:rsidR="005E60AC" w:rsidRDefault="005E60AC" w:rsidP="005E60AC">
      <w:pPr>
        <w:pStyle w:val="ad"/>
        <w:ind w:firstLine="720"/>
        <w:jc w:val="both"/>
        <w:rPr>
          <w:color w:val="000000"/>
          <w:sz w:val="28"/>
          <w:szCs w:val="28"/>
          <w:shd w:val="clear" w:color="auto" w:fill="FFFFFF" w:themeFill="background1"/>
        </w:rPr>
      </w:pPr>
      <w:r w:rsidRPr="00884C37">
        <w:rPr>
          <w:color w:val="000000"/>
          <w:sz w:val="28"/>
          <w:szCs w:val="28"/>
          <w:shd w:val="clear" w:color="auto" w:fill="FFFFFF" w:themeFill="background1"/>
        </w:rPr>
        <w:t>С учетом вышеизложенного</w:t>
      </w:r>
      <w:r>
        <w:rPr>
          <w:color w:val="000000"/>
          <w:sz w:val="28"/>
          <w:szCs w:val="28"/>
          <w:shd w:val="clear" w:color="auto" w:fill="FFFFFF" w:themeFill="background1"/>
        </w:rPr>
        <w:t xml:space="preserve"> можно сделать вывод о доступности предлагаемых тарифов для населения.</w:t>
      </w:r>
    </w:p>
    <w:p w14:paraId="3D0E5AE6" w14:textId="77777777" w:rsidR="005E60AC" w:rsidRPr="00BC22A7" w:rsidRDefault="005E60AC" w:rsidP="005E60AC">
      <w:pPr>
        <w:pStyle w:val="ad"/>
        <w:ind w:firstLine="720"/>
        <w:jc w:val="both"/>
        <w:rPr>
          <w:sz w:val="28"/>
          <w:szCs w:val="28"/>
          <w:shd w:val="clear" w:color="auto" w:fill="FFFFFF" w:themeFill="background1"/>
        </w:rPr>
      </w:pPr>
      <w:r w:rsidRPr="00BC22A7">
        <w:rPr>
          <w:sz w:val="28"/>
          <w:szCs w:val="28"/>
          <w:shd w:val="clear" w:color="auto" w:fill="FFFFFF" w:themeFill="background1"/>
        </w:rPr>
        <w:t xml:space="preserve"> Распределение пассажиров по зонам при расчете доходов компании и пассажирооборот по категориям пассажиров принимается согласно расшифровкам, предоставленным АО «Кузбасс-пригород».</w:t>
      </w:r>
    </w:p>
    <w:p w14:paraId="6AC20A49" w14:textId="77777777" w:rsidR="005E60AC" w:rsidRPr="00F96517" w:rsidRDefault="005E60AC" w:rsidP="005E60AC">
      <w:pPr>
        <w:pStyle w:val="ad"/>
        <w:ind w:firstLine="720"/>
        <w:jc w:val="both"/>
        <w:rPr>
          <w:sz w:val="28"/>
          <w:lang w:val="x-none" w:eastAsia="x-none"/>
        </w:rPr>
      </w:pPr>
      <w:r w:rsidRPr="00F96517">
        <w:rPr>
          <w:sz w:val="28"/>
          <w:szCs w:val="28"/>
          <w:shd w:val="clear" w:color="auto" w:fill="FFFFFF" w:themeFill="background1"/>
        </w:rPr>
        <w:t>Доходы компании по Кемеровской области за 202</w:t>
      </w:r>
      <w:r>
        <w:rPr>
          <w:sz w:val="28"/>
          <w:szCs w:val="28"/>
          <w:shd w:val="clear" w:color="auto" w:fill="FFFFFF" w:themeFill="background1"/>
        </w:rPr>
        <w:t>2</w:t>
      </w:r>
      <w:r w:rsidRPr="00F96517">
        <w:rPr>
          <w:sz w:val="28"/>
          <w:szCs w:val="28"/>
          <w:shd w:val="clear" w:color="auto" w:fill="FFFFFF" w:themeFill="background1"/>
        </w:rPr>
        <w:t xml:space="preserve"> год составят </w:t>
      </w:r>
      <w:r>
        <w:rPr>
          <w:sz w:val="28"/>
          <w:szCs w:val="28"/>
          <w:shd w:val="clear" w:color="auto" w:fill="FFFFFF" w:themeFill="background1"/>
        </w:rPr>
        <w:t>655828,05</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 xml:space="preserve">руб., в том числе доходы от платных пассажиров </w:t>
      </w:r>
      <w:r>
        <w:rPr>
          <w:sz w:val="28"/>
          <w:szCs w:val="28"/>
          <w:shd w:val="clear" w:color="auto" w:fill="FFFFFF" w:themeFill="background1"/>
        </w:rPr>
        <w:t>112003,68</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 xml:space="preserve">руб., от железнодорожников </w:t>
      </w:r>
      <w:r>
        <w:rPr>
          <w:sz w:val="28"/>
          <w:szCs w:val="28"/>
          <w:shd w:val="clear" w:color="auto" w:fill="FFFFFF" w:themeFill="background1"/>
        </w:rPr>
        <w:t>19422,40</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 xml:space="preserve">руб., от федеральных льготников </w:t>
      </w:r>
      <w:r>
        <w:rPr>
          <w:sz w:val="28"/>
          <w:szCs w:val="28"/>
          <w:shd w:val="clear" w:color="auto" w:fill="FFFFFF" w:themeFill="background1"/>
        </w:rPr>
        <w:t>22416,42</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 xml:space="preserve">руб., от военнослужащих и </w:t>
      </w:r>
      <w:r>
        <w:rPr>
          <w:sz w:val="28"/>
          <w:szCs w:val="28"/>
          <w:shd w:val="clear" w:color="auto" w:fill="FFFFFF" w:themeFill="background1"/>
        </w:rPr>
        <w:t>ВОХР</w:t>
      </w:r>
      <w:r w:rsidRPr="00F96517">
        <w:rPr>
          <w:sz w:val="28"/>
          <w:szCs w:val="28"/>
          <w:shd w:val="clear" w:color="auto" w:fill="FFFFFF" w:themeFill="background1"/>
        </w:rPr>
        <w:t xml:space="preserve"> </w:t>
      </w:r>
      <w:r>
        <w:rPr>
          <w:sz w:val="28"/>
          <w:szCs w:val="28"/>
          <w:shd w:val="clear" w:color="auto" w:fill="FFFFFF" w:themeFill="background1"/>
        </w:rPr>
        <w:t>3119,77</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 xml:space="preserve">руб., бюджетное финансирование составит </w:t>
      </w:r>
      <w:r>
        <w:rPr>
          <w:sz w:val="28"/>
          <w:szCs w:val="28"/>
          <w:shd w:val="clear" w:color="auto" w:fill="FFFFFF" w:themeFill="background1"/>
        </w:rPr>
        <w:t>498865,78</w:t>
      </w:r>
      <w:r w:rsidRPr="00F96517">
        <w:rPr>
          <w:sz w:val="28"/>
          <w:szCs w:val="28"/>
          <w:shd w:val="clear" w:color="auto" w:fill="FFFFFF" w:themeFill="background1"/>
        </w:rPr>
        <w:t xml:space="preserve"> тыс.</w:t>
      </w:r>
      <w:r>
        <w:rPr>
          <w:sz w:val="28"/>
          <w:szCs w:val="28"/>
          <w:shd w:val="clear" w:color="auto" w:fill="FFFFFF" w:themeFill="background1"/>
        </w:rPr>
        <w:t xml:space="preserve"> </w:t>
      </w:r>
      <w:r w:rsidRPr="00F96517">
        <w:rPr>
          <w:sz w:val="28"/>
          <w:szCs w:val="28"/>
          <w:shd w:val="clear" w:color="auto" w:fill="FFFFFF" w:themeFill="background1"/>
        </w:rPr>
        <w:t>руб.</w:t>
      </w:r>
      <w:r w:rsidRPr="00F96517">
        <w:rPr>
          <w:sz w:val="28"/>
          <w:lang w:eastAsia="x-none"/>
        </w:rPr>
        <w:t xml:space="preserve"> </w:t>
      </w:r>
    </w:p>
    <w:p w14:paraId="31117F77" w14:textId="77777777" w:rsidR="005E60AC" w:rsidRPr="00F96517" w:rsidRDefault="005E60AC" w:rsidP="005E60AC">
      <w:pPr>
        <w:ind w:firstLine="708"/>
        <w:jc w:val="both"/>
        <w:rPr>
          <w:sz w:val="28"/>
          <w:szCs w:val="28"/>
        </w:rPr>
      </w:pPr>
      <w:r w:rsidRPr="00F96517">
        <w:rPr>
          <w:sz w:val="28"/>
          <w:szCs w:val="20"/>
          <w:lang w:val="x-none" w:eastAsia="x-none"/>
        </w:rPr>
        <w:t xml:space="preserve">На основании вышеизложенного, </w:t>
      </w:r>
      <w:r w:rsidRPr="00F96517">
        <w:rPr>
          <w:sz w:val="28"/>
          <w:szCs w:val="20"/>
          <w:lang w:eastAsia="x-none"/>
        </w:rPr>
        <w:t xml:space="preserve">специалистом </w:t>
      </w:r>
      <w:r w:rsidRPr="00F96517">
        <w:rPr>
          <w:sz w:val="28"/>
          <w:szCs w:val="28"/>
          <w:lang w:val="x-none" w:eastAsia="x-none"/>
        </w:rPr>
        <w:t>предлагается установить э</w:t>
      </w:r>
      <w:r w:rsidRPr="00F96517">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F96517">
        <w:rPr>
          <w:sz w:val="28"/>
          <w:szCs w:val="20"/>
          <w:lang w:eastAsia="x-none"/>
        </w:rPr>
        <w:t xml:space="preserve">-Кузбассу </w:t>
      </w:r>
      <w:r w:rsidRPr="00F96517">
        <w:rPr>
          <w:sz w:val="28"/>
          <w:szCs w:val="20"/>
          <w:lang w:val="x-none" w:eastAsia="x-none"/>
        </w:rPr>
        <w:t xml:space="preserve"> </w:t>
      </w:r>
      <w:r w:rsidRPr="00F96517">
        <w:rPr>
          <w:sz w:val="28"/>
          <w:szCs w:val="20"/>
          <w:lang w:eastAsia="x-none"/>
        </w:rPr>
        <w:t xml:space="preserve">в размере </w:t>
      </w:r>
      <w:r>
        <w:rPr>
          <w:sz w:val="28"/>
          <w:szCs w:val="20"/>
          <w:lang w:eastAsia="x-none"/>
        </w:rPr>
        <w:t>5,32</w:t>
      </w:r>
      <w:r w:rsidRPr="00F96517">
        <w:rPr>
          <w:sz w:val="28"/>
          <w:szCs w:val="20"/>
          <w:lang w:eastAsia="x-none"/>
        </w:rPr>
        <w:t xml:space="preserve"> руб./пассажиро-км.</w:t>
      </w:r>
    </w:p>
    <w:p w14:paraId="0753D61F" w14:textId="77777777" w:rsidR="005E60AC" w:rsidRPr="00EE7476" w:rsidRDefault="005E60AC" w:rsidP="005E60AC">
      <w:pPr>
        <w:ind w:firstLine="851"/>
        <w:jc w:val="both"/>
        <w:rPr>
          <w:sz w:val="28"/>
          <w:szCs w:val="28"/>
          <w:lang w:eastAsia="x-none"/>
        </w:rPr>
      </w:pPr>
      <w:r w:rsidRPr="00EE7476">
        <w:rPr>
          <w:sz w:val="28"/>
          <w:szCs w:val="28"/>
          <w:lang w:eastAsia="x-none"/>
        </w:rPr>
        <w:lastRenderedPageBreak/>
        <w:t>С 01.01.20</w:t>
      </w:r>
      <w:r>
        <w:rPr>
          <w:sz w:val="28"/>
          <w:szCs w:val="28"/>
          <w:lang w:eastAsia="x-none"/>
        </w:rPr>
        <w:t>22</w:t>
      </w:r>
      <w:r w:rsidRPr="00EE7476">
        <w:rPr>
          <w:sz w:val="28"/>
          <w:szCs w:val="28"/>
          <w:lang w:eastAsia="x-none"/>
        </w:rPr>
        <w:t xml:space="preserve"> предлагается</w:t>
      </w:r>
      <w:r>
        <w:rPr>
          <w:sz w:val="28"/>
          <w:szCs w:val="28"/>
          <w:lang w:eastAsia="x-none"/>
        </w:rPr>
        <w:t xml:space="preserve"> принять тарифы </w:t>
      </w:r>
      <w:r w:rsidRPr="00EE7476">
        <w:rPr>
          <w:sz w:val="28"/>
          <w:szCs w:val="28"/>
          <w:lang w:eastAsia="x-none"/>
        </w:rPr>
        <w:t>АО «Кузбасс-пригород» дифференцировано по зонам:</w:t>
      </w:r>
    </w:p>
    <w:p w14:paraId="364A073A" w14:textId="77777777" w:rsidR="005E60AC" w:rsidRDefault="005E60AC" w:rsidP="005E60AC">
      <w:pPr>
        <w:ind w:firstLine="851"/>
        <w:jc w:val="both"/>
        <w:rPr>
          <w:sz w:val="28"/>
          <w:szCs w:val="28"/>
          <w:lang w:eastAsia="x-none"/>
        </w:rPr>
      </w:pPr>
      <w:r w:rsidRPr="00EE7476">
        <w:rPr>
          <w:sz w:val="28"/>
          <w:szCs w:val="28"/>
          <w:lang w:eastAsia="x-none"/>
        </w:rPr>
        <w:t>1.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w:t>
      </w:r>
      <w:r>
        <w:rPr>
          <w:sz w:val="28"/>
          <w:szCs w:val="28"/>
          <w:lang w:eastAsia="x-none"/>
        </w:rPr>
        <w:t xml:space="preserve"> с ростом не выше 104,3</w:t>
      </w:r>
      <w:r w:rsidRPr="00EE7476">
        <w:rPr>
          <w:sz w:val="28"/>
          <w:szCs w:val="28"/>
          <w:lang w:eastAsia="x-none"/>
        </w:rPr>
        <w:t xml:space="preserve"> в следующем размере:</w:t>
      </w:r>
    </w:p>
    <w:p w14:paraId="51041D1A" w14:textId="77777777" w:rsidR="005E60AC" w:rsidRPr="00EE7476" w:rsidRDefault="005E60AC" w:rsidP="005E60AC">
      <w:pPr>
        <w:jc w:val="both"/>
        <w:rPr>
          <w:sz w:val="28"/>
          <w:szCs w:val="28"/>
          <w:lang w:eastAsia="x-none"/>
        </w:rPr>
      </w:pPr>
      <w:r w:rsidRPr="006320C6">
        <w:rPr>
          <w:noProof/>
        </w:rPr>
        <w:drawing>
          <wp:inline distT="0" distB="0" distL="0" distR="0" wp14:anchorId="65FBBE7F" wp14:editId="05C7ED60">
            <wp:extent cx="6029960" cy="4516341"/>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32030" cy="4517891"/>
                    </a:xfrm>
                    <a:prstGeom prst="rect">
                      <a:avLst/>
                    </a:prstGeom>
                    <a:noFill/>
                    <a:ln>
                      <a:noFill/>
                    </a:ln>
                  </pic:spPr>
                </pic:pic>
              </a:graphicData>
            </a:graphic>
          </wp:inline>
        </w:drawing>
      </w:r>
    </w:p>
    <w:p w14:paraId="25DD50E7" w14:textId="77777777" w:rsidR="005E60AC" w:rsidRPr="00EE7476" w:rsidRDefault="005E60AC" w:rsidP="005E60AC">
      <w:pPr>
        <w:ind w:firstLine="851"/>
        <w:jc w:val="both"/>
        <w:rPr>
          <w:sz w:val="28"/>
          <w:szCs w:val="28"/>
          <w:lang w:eastAsia="x-none"/>
        </w:rPr>
      </w:pPr>
      <w:r>
        <w:rPr>
          <w:sz w:val="28"/>
          <w:szCs w:val="28"/>
          <w:lang w:eastAsia="x-none"/>
        </w:rPr>
        <w:t xml:space="preserve">2. </w:t>
      </w:r>
      <w:r w:rsidRPr="00EE7476">
        <w:rPr>
          <w:sz w:val="28"/>
          <w:szCs w:val="28"/>
          <w:lang w:eastAsia="x-none"/>
        </w:rPr>
        <w:t xml:space="preserve">На услуги по перевозке детей в возрасте от 5 до 7 лет железнодорожным транспортом в пригородном сообщении на территории Кемеровской области </w:t>
      </w:r>
      <w:r w:rsidRPr="0014728F">
        <w:rPr>
          <w:sz w:val="28"/>
          <w:szCs w:val="28"/>
          <w:lang w:eastAsia="x-none"/>
        </w:rPr>
        <w:t xml:space="preserve">с ростом не выше </w:t>
      </w:r>
      <w:r>
        <w:rPr>
          <w:sz w:val="28"/>
          <w:szCs w:val="28"/>
          <w:lang w:eastAsia="x-none"/>
        </w:rPr>
        <w:t xml:space="preserve">104,3, </w:t>
      </w:r>
      <w:r w:rsidRPr="00EE7476">
        <w:rPr>
          <w:sz w:val="28"/>
          <w:szCs w:val="28"/>
          <w:lang w:eastAsia="x-none"/>
        </w:rPr>
        <w:t>в следующем размере:</w:t>
      </w:r>
    </w:p>
    <w:p w14:paraId="36757B52" w14:textId="77777777" w:rsidR="005E60AC" w:rsidRPr="00EE7476" w:rsidRDefault="005E60AC" w:rsidP="005E60AC">
      <w:pPr>
        <w:jc w:val="both"/>
        <w:rPr>
          <w:sz w:val="28"/>
          <w:szCs w:val="28"/>
          <w:lang w:eastAsia="x-none"/>
        </w:rPr>
      </w:pPr>
      <w:r w:rsidRPr="006320C6">
        <w:rPr>
          <w:noProof/>
        </w:rPr>
        <w:lastRenderedPageBreak/>
        <w:drawing>
          <wp:inline distT="0" distB="0" distL="0" distR="0" wp14:anchorId="61EA2A2E" wp14:editId="6F610A4A">
            <wp:extent cx="6029960" cy="491109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29960" cy="4911090"/>
                    </a:xfrm>
                    <a:prstGeom prst="rect">
                      <a:avLst/>
                    </a:prstGeom>
                    <a:noFill/>
                    <a:ln>
                      <a:noFill/>
                    </a:ln>
                  </pic:spPr>
                </pic:pic>
              </a:graphicData>
            </a:graphic>
          </wp:inline>
        </w:drawing>
      </w:r>
    </w:p>
    <w:p w14:paraId="5408C49E" w14:textId="77777777" w:rsidR="005E60AC" w:rsidRDefault="005E60AC" w:rsidP="005E60AC">
      <w:pPr>
        <w:ind w:firstLine="709"/>
        <w:jc w:val="both"/>
        <w:rPr>
          <w:sz w:val="28"/>
          <w:szCs w:val="28"/>
        </w:rPr>
      </w:pPr>
    </w:p>
    <w:p w14:paraId="6F6BB457" w14:textId="77777777" w:rsidR="005E60AC" w:rsidRPr="005E6F90" w:rsidRDefault="005E60AC" w:rsidP="005E60AC">
      <w:pPr>
        <w:pStyle w:val="afb"/>
        <w:numPr>
          <w:ilvl w:val="0"/>
          <w:numId w:val="37"/>
        </w:numPr>
        <w:jc w:val="center"/>
        <w:rPr>
          <w:b/>
          <w:bCs/>
          <w:sz w:val="28"/>
          <w:szCs w:val="28"/>
        </w:rPr>
      </w:pPr>
      <w:r w:rsidRPr="005E6F90">
        <w:rPr>
          <w:b/>
          <w:bCs/>
          <w:sz w:val="28"/>
          <w:szCs w:val="28"/>
        </w:rPr>
        <w:t>Маршрут «Новокузнецк-Чугунаш»</w:t>
      </w:r>
    </w:p>
    <w:p w14:paraId="11F270BC" w14:textId="77777777" w:rsidR="005E60AC" w:rsidRPr="00C3210A" w:rsidRDefault="005E60AC" w:rsidP="005E60AC">
      <w:pPr>
        <w:ind w:firstLine="709"/>
        <w:jc w:val="both"/>
        <w:rPr>
          <w:sz w:val="28"/>
          <w:szCs w:val="28"/>
        </w:rPr>
      </w:pPr>
    </w:p>
    <w:p w14:paraId="1CDB8AFB" w14:textId="77777777" w:rsidR="005E60AC" w:rsidRPr="00C3210A" w:rsidRDefault="005E60AC" w:rsidP="005E60AC">
      <w:pPr>
        <w:ind w:firstLine="709"/>
        <w:jc w:val="both"/>
        <w:rPr>
          <w:sz w:val="28"/>
          <w:szCs w:val="28"/>
        </w:rPr>
      </w:pPr>
      <w:r w:rsidRPr="00C3210A">
        <w:rPr>
          <w:sz w:val="28"/>
          <w:szCs w:val="28"/>
        </w:rPr>
        <w:t>Специалистом на основании п. 7, 19, 49.1.4 был проведен анализ экономической обоснованности расходов и доходов АО «Кузбасс-пригород» за отчётный период - 20</w:t>
      </w:r>
      <w:r>
        <w:rPr>
          <w:sz w:val="28"/>
          <w:szCs w:val="28"/>
        </w:rPr>
        <w:t>20</w:t>
      </w:r>
      <w:r w:rsidRPr="00C3210A">
        <w:rPr>
          <w:sz w:val="28"/>
          <w:szCs w:val="28"/>
        </w:rPr>
        <w:t xml:space="preserve"> год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территории Кемеровской области за отчетный период согласно данным бухгалтерского учета и расшифровкам организации составили </w:t>
      </w:r>
      <w:r>
        <w:rPr>
          <w:sz w:val="28"/>
          <w:szCs w:val="28"/>
        </w:rPr>
        <w:t>4951,37</w:t>
      </w:r>
      <w:r w:rsidRPr="00C3210A">
        <w:rPr>
          <w:sz w:val="28"/>
          <w:szCs w:val="28"/>
        </w:rPr>
        <w:t xml:space="preserve"> тыс.</w:t>
      </w:r>
      <w:r>
        <w:rPr>
          <w:sz w:val="28"/>
          <w:szCs w:val="28"/>
        </w:rPr>
        <w:t xml:space="preserve"> </w:t>
      </w:r>
      <w:r w:rsidRPr="00C3210A">
        <w:rPr>
          <w:sz w:val="28"/>
          <w:szCs w:val="28"/>
        </w:rPr>
        <w:t xml:space="preserve">руб., экономически обоснованные расходы </w:t>
      </w:r>
      <w:r>
        <w:rPr>
          <w:sz w:val="28"/>
          <w:szCs w:val="28"/>
        </w:rPr>
        <w:t>6791,06</w:t>
      </w:r>
      <w:r w:rsidRPr="00C3210A">
        <w:rPr>
          <w:sz w:val="28"/>
          <w:szCs w:val="28"/>
        </w:rPr>
        <w:t xml:space="preserve"> тыс.</w:t>
      </w:r>
      <w:r>
        <w:rPr>
          <w:sz w:val="28"/>
          <w:szCs w:val="28"/>
        </w:rPr>
        <w:t xml:space="preserve"> </w:t>
      </w:r>
      <w:r w:rsidRPr="00C3210A">
        <w:rPr>
          <w:sz w:val="28"/>
          <w:szCs w:val="28"/>
        </w:rPr>
        <w:t xml:space="preserve">руб. </w:t>
      </w:r>
    </w:p>
    <w:p w14:paraId="2D6F78E1" w14:textId="77777777" w:rsidR="005E60AC" w:rsidRPr="00DA3AF9" w:rsidRDefault="005E60AC" w:rsidP="005E60AC">
      <w:pPr>
        <w:ind w:firstLine="709"/>
        <w:jc w:val="both"/>
        <w:rPr>
          <w:sz w:val="28"/>
          <w:szCs w:val="28"/>
        </w:rPr>
      </w:pPr>
      <w:r w:rsidRPr="00C3210A">
        <w:rPr>
          <w:sz w:val="28"/>
          <w:szCs w:val="28"/>
        </w:rPr>
        <w:t xml:space="preserve">Разница </w:t>
      </w:r>
      <w:r w:rsidRPr="00DA3AF9">
        <w:rPr>
          <w:sz w:val="28"/>
          <w:szCs w:val="28"/>
        </w:rPr>
        <w:t>между доходами и НВВ для осуществления регулируемой деятельности за 20</w:t>
      </w:r>
      <w:r>
        <w:rPr>
          <w:sz w:val="28"/>
          <w:szCs w:val="28"/>
        </w:rPr>
        <w:t>20</w:t>
      </w:r>
      <w:r w:rsidRPr="00DA3AF9">
        <w:rPr>
          <w:sz w:val="28"/>
          <w:szCs w:val="28"/>
        </w:rPr>
        <w:t xml:space="preserve"> год составила (-)1</w:t>
      </w:r>
      <w:r>
        <w:rPr>
          <w:sz w:val="28"/>
          <w:szCs w:val="28"/>
        </w:rPr>
        <w:t>719,64</w:t>
      </w:r>
      <w:r w:rsidRPr="00DA3AF9">
        <w:rPr>
          <w:sz w:val="28"/>
          <w:szCs w:val="28"/>
        </w:rPr>
        <w:t xml:space="preserve"> тыс. руб. (</w:t>
      </w:r>
      <w:r>
        <w:rPr>
          <w:sz w:val="28"/>
          <w:szCs w:val="28"/>
        </w:rPr>
        <w:t>6146,59-7866,23</w:t>
      </w:r>
      <w:r w:rsidRPr="00DA3AF9">
        <w:rPr>
          <w:sz w:val="28"/>
          <w:szCs w:val="28"/>
        </w:rPr>
        <w:t>).</w:t>
      </w:r>
    </w:p>
    <w:p w14:paraId="287D2456" w14:textId="77777777" w:rsidR="005E60AC" w:rsidRPr="00C3210A" w:rsidRDefault="005E60AC" w:rsidP="005E60AC">
      <w:pPr>
        <w:ind w:firstLine="709"/>
        <w:jc w:val="both"/>
        <w:rPr>
          <w:sz w:val="28"/>
          <w:szCs w:val="28"/>
        </w:rPr>
      </w:pPr>
      <w:r w:rsidRPr="00DA3AF9">
        <w:rPr>
          <w:sz w:val="28"/>
          <w:szCs w:val="28"/>
        </w:rPr>
        <w:t>Соответственно НВВ на период регулирования согласно п.19 Методики увеличивается на 1</w:t>
      </w:r>
      <w:r>
        <w:rPr>
          <w:sz w:val="28"/>
          <w:szCs w:val="28"/>
        </w:rPr>
        <w:t>719,64</w:t>
      </w:r>
      <w:r w:rsidRPr="00DA3AF9">
        <w:rPr>
          <w:sz w:val="28"/>
          <w:szCs w:val="28"/>
        </w:rPr>
        <w:t xml:space="preserve"> тыс. руб.</w:t>
      </w:r>
      <w:r w:rsidRPr="00C3210A">
        <w:rPr>
          <w:sz w:val="28"/>
          <w:szCs w:val="28"/>
        </w:rPr>
        <w:t xml:space="preserve"> </w:t>
      </w:r>
    </w:p>
    <w:p w14:paraId="63E7AD7D" w14:textId="77777777" w:rsidR="005E60AC" w:rsidRPr="00C3210A" w:rsidRDefault="005E60AC" w:rsidP="005E60AC">
      <w:pPr>
        <w:ind w:firstLine="709"/>
        <w:jc w:val="both"/>
        <w:rPr>
          <w:sz w:val="28"/>
          <w:szCs w:val="28"/>
        </w:rPr>
      </w:pPr>
      <w:r w:rsidRPr="00C3210A">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49F781BB" w14:textId="77777777" w:rsidR="005E60AC" w:rsidRPr="00C3210A" w:rsidRDefault="005E60AC" w:rsidP="005E60AC">
      <w:pPr>
        <w:ind w:firstLine="709"/>
        <w:jc w:val="both"/>
        <w:rPr>
          <w:sz w:val="28"/>
          <w:szCs w:val="28"/>
        </w:rPr>
      </w:pPr>
      <w:r w:rsidRPr="00C3210A">
        <w:rPr>
          <w:sz w:val="28"/>
          <w:szCs w:val="28"/>
        </w:rPr>
        <w:t>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в следующем размере:</w:t>
      </w:r>
    </w:p>
    <w:p w14:paraId="3738BD4C" w14:textId="77777777" w:rsidR="005E60AC" w:rsidRPr="00C3210A" w:rsidRDefault="005E60AC" w:rsidP="005E60AC">
      <w:pPr>
        <w:ind w:firstLine="709"/>
        <w:jc w:val="both"/>
        <w:rPr>
          <w:sz w:val="28"/>
          <w:szCs w:val="28"/>
        </w:rPr>
      </w:pPr>
      <w:r w:rsidRPr="00C3210A">
        <w:rPr>
          <w:sz w:val="28"/>
          <w:szCs w:val="28"/>
        </w:rPr>
        <w:t xml:space="preserve">- </w:t>
      </w:r>
      <w:r>
        <w:rPr>
          <w:sz w:val="28"/>
          <w:szCs w:val="28"/>
        </w:rPr>
        <w:t>78,888</w:t>
      </w:r>
      <w:r w:rsidRPr="00C3210A">
        <w:rPr>
          <w:sz w:val="28"/>
          <w:szCs w:val="28"/>
        </w:rPr>
        <w:t xml:space="preserve"> тыс.вагоно-км,</w:t>
      </w:r>
    </w:p>
    <w:p w14:paraId="16C2E8B3" w14:textId="77777777" w:rsidR="005E60AC" w:rsidRPr="00C3210A" w:rsidRDefault="005E60AC" w:rsidP="005E60AC">
      <w:pPr>
        <w:ind w:firstLine="709"/>
        <w:jc w:val="both"/>
        <w:rPr>
          <w:sz w:val="28"/>
          <w:szCs w:val="28"/>
        </w:rPr>
      </w:pPr>
      <w:r w:rsidRPr="00C3210A">
        <w:rPr>
          <w:sz w:val="28"/>
          <w:szCs w:val="28"/>
        </w:rPr>
        <w:lastRenderedPageBreak/>
        <w:t xml:space="preserve">- </w:t>
      </w:r>
      <w:r>
        <w:rPr>
          <w:sz w:val="28"/>
          <w:szCs w:val="28"/>
        </w:rPr>
        <w:t>1,4387</w:t>
      </w:r>
      <w:r w:rsidRPr="00C3210A">
        <w:rPr>
          <w:sz w:val="28"/>
          <w:szCs w:val="28"/>
        </w:rPr>
        <w:t xml:space="preserve"> тыс. вагоно-часов,</w:t>
      </w:r>
    </w:p>
    <w:p w14:paraId="4E65D792" w14:textId="77777777" w:rsidR="005E60AC" w:rsidRPr="00C3210A" w:rsidRDefault="005E60AC" w:rsidP="005E60AC">
      <w:pPr>
        <w:ind w:firstLine="709"/>
        <w:jc w:val="both"/>
        <w:rPr>
          <w:sz w:val="28"/>
          <w:szCs w:val="28"/>
        </w:rPr>
      </w:pPr>
      <w:r w:rsidRPr="00C3210A">
        <w:rPr>
          <w:sz w:val="28"/>
          <w:szCs w:val="28"/>
        </w:rPr>
        <w:t xml:space="preserve">- </w:t>
      </w:r>
      <w:r>
        <w:rPr>
          <w:sz w:val="28"/>
          <w:szCs w:val="28"/>
        </w:rPr>
        <w:t>0,35967</w:t>
      </w:r>
      <w:r w:rsidRPr="00C3210A">
        <w:rPr>
          <w:sz w:val="28"/>
          <w:szCs w:val="28"/>
        </w:rPr>
        <w:t xml:space="preserve"> тыс. поездо-часов,</w:t>
      </w:r>
    </w:p>
    <w:p w14:paraId="340BCCE3" w14:textId="77777777" w:rsidR="005E60AC" w:rsidRPr="00C3210A" w:rsidRDefault="005E60AC" w:rsidP="005E60AC">
      <w:pPr>
        <w:ind w:firstLine="709"/>
        <w:jc w:val="both"/>
        <w:rPr>
          <w:sz w:val="28"/>
          <w:szCs w:val="28"/>
        </w:rPr>
      </w:pPr>
      <w:r w:rsidRPr="00C3210A">
        <w:rPr>
          <w:sz w:val="28"/>
          <w:szCs w:val="28"/>
        </w:rPr>
        <w:t xml:space="preserve">- </w:t>
      </w:r>
      <w:r>
        <w:rPr>
          <w:sz w:val="28"/>
          <w:szCs w:val="28"/>
        </w:rPr>
        <w:t>999,263</w:t>
      </w:r>
      <w:r w:rsidRPr="00C3210A">
        <w:rPr>
          <w:sz w:val="28"/>
          <w:szCs w:val="28"/>
        </w:rPr>
        <w:t xml:space="preserve"> тыс.</w:t>
      </w:r>
      <w:r>
        <w:rPr>
          <w:sz w:val="28"/>
          <w:szCs w:val="28"/>
        </w:rPr>
        <w:t xml:space="preserve"> </w:t>
      </w:r>
      <w:r w:rsidRPr="00C3210A">
        <w:rPr>
          <w:sz w:val="28"/>
          <w:szCs w:val="28"/>
        </w:rPr>
        <w:t>пассажиро-км,</w:t>
      </w:r>
    </w:p>
    <w:p w14:paraId="43BFF9EE" w14:textId="77777777" w:rsidR="005E60AC" w:rsidRPr="00C3210A" w:rsidRDefault="005E60AC" w:rsidP="005E60AC">
      <w:pPr>
        <w:ind w:firstLine="709"/>
        <w:jc w:val="both"/>
        <w:rPr>
          <w:sz w:val="28"/>
          <w:szCs w:val="28"/>
        </w:rPr>
      </w:pPr>
      <w:r w:rsidRPr="00C3210A">
        <w:rPr>
          <w:sz w:val="28"/>
          <w:szCs w:val="28"/>
        </w:rPr>
        <w:t xml:space="preserve">- </w:t>
      </w:r>
      <w:r>
        <w:rPr>
          <w:sz w:val="28"/>
          <w:szCs w:val="28"/>
        </w:rPr>
        <w:t>13</w:t>
      </w:r>
      <w:r w:rsidRPr="00C3210A">
        <w:rPr>
          <w:sz w:val="28"/>
          <w:szCs w:val="28"/>
        </w:rPr>
        <w:t xml:space="preserve"> чел. средняя населенность вагонов,</w:t>
      </w:r>
    </w:p>
    <w:p w14:paraId="36E3F4A8" w14:textId="77777777" w:rsidR="005E60AC" w:rsidRPr="00C3210A" w:rsidRDefault="005E60AC" w:rsidP="005E60AC">
      <w:pPr>
        <w:ind w:firstLine="709"/>
        <w:jc w:val="both"/>
        <w:rPr>
          <w:sz w:val="28"/>
          <w:szCs w:val="28"/>
        </w:rPr>
      </w:pPr>
      <w:r w:rsidRPr="00C3210A">
        <w:rPr>
          <w:sz w:val="28"/>
          <w:szCs w:val="28"/>
        </w:rPr>
        <w:t xml:space="preserve">- </w:t>
      </w:r>
      <w:r>
        <w:rPr>
          <w:sz w:val="28"/>
          <w:szCs w:val="28"/>
        </w:rPr>
        <w:t>6,015</w:t>
      </w:r>
      <w:r w:rsidRPr="00C3210A">
        <w:rPr>
          <w:sz w:val="28"/>
          <w:szCs w:val="28"/>
        </w:rPr>
        <w:t xml:space="preserve"> тыс.</w:t>
      </w:r>
      <w:r>
        <w:rPr>
          <w:sz w:val="28"/>
          <w:szCs w:val="28"/>
        </w:rPr>
        <w:t xml:space="preserve"> </w:t>
      </w:r>
      <w:r w:rsidRPr="00C3210A">
        <w:rPr>
          <w:sz w:val="28"/>
          <w:szCs w:val="28"/>
        </w:rPr>
        <w:t>чел. – количество отправленных пассажиров.</w:t>
      </w:r>
    </w:p>
    <w:p w14:paraId="622D98A9" w14:textId="77777777" w:rsidR="005E60AC" w:rsidRPr="00C3210A" w:rsidRDefault="005E60AC" w:rsidP="005E60AC">
      <w:pPr>
        <w:ind w:firstLine="709"/>
        <w:jc w:val="both"/>
        <w:rPr>
          <w:sz w:val="28"/>
          <w:szCs w:val="28"/>
        </w:rPr>
      </w:pPr>
      <w:r w:rsidRPr="00C3210A">
        <w:rPr>
          <w:sz w:val="28"/>
          <w:szCs w:val="28"/>
        </w:rPr>
        <w:t>Необходимая валовая выручка</w:t>
      </w:r>
      <w:r w:rsidRPr="00C3210A">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C3210A">
        <w:rPr>
          <w:sz w:val="28"/>
          <w:szCs w:val="28"/>
        </w:rPr>
        <w:t>на период регулирования</w:t>
      </w:r>
      <w:r w:rsidRPr="00C3210A">
        <w:rPr>
          <w:sz w:val="28"/>
          <w:szCs w:val="28"/>
          <w:lang w:val="x-none"/>
        </w:rPr>
        <w:t xml:space="preserve"> АО «Кузбасс-пригород» </w:t>
      </w:r>
      <w:r w:rsidRPr="00C3210A">
        <w:rPr>
          <w:sz w:val="28"/>
          <w:szCs w:val="28"/>
        </w:rPr>
        <w:t xml:space="preserve">предлагает принять в размере </w:t>
      </w:r>
      <w:r>
        <w:rPr>
          <w:sz w:val="28"/>
          <w:szCs w:val="28"/>
        </w:rPr>
        <w:t>8572</w:t>
      </w:r>
      <w:r w:rsidRPr="00C3210A">
        <w:rPr>
          <w:sz w:val="28"/>
          <w:szCs w:val="28"/>
          <w:lang w:val="x-none"/>
        </w:rPr>
        <w:t xml:space="preserve"> </w:t>
      </w:r>
      <w:r w:rsidRPr="00C3210A">
        <w:rPr>
          <w:sz w:val="28"/>
          <w:szCs w:val="28"/>
        </w:rPr>
        <w:t>тыс</w:t>
      </w:r>
      <w:r w:rsidRPr="00C3210A">
        <w:rPr>
          <w:sz w:val="28"/>
          <w:szCs w:val="28"/>
          <w:lang w:val="x-none"/>
        </w:rPr>
        <w:t>. руб.</w:t>
      </w:r>
    </w:p>
    <w:p w14:paraId="0A467E1D" w14:textId="77777777" w:rsidR="005E60AC" w:rsidRPr="00C3210A" w:rsidRDefault="005E60AC" w:rsidP="005E60AC">
      <w:pPr>
        <w:ind w:firstLine="709"/>
        <w:jc w:val="both"/>
        <w:rPr>
          <w:sz w:val="28"/>
          <w:szCs w:val="28"/>
        </w:rPr>
      </w:pPr>
      <w:r w:rsidRPr="00C3210A">
        <w:rPr>
          <w:sz w:val="28"/>
          <w:szCs w:val="28"/>
        </w:rPr>
        <w:t>Необходимая валовая выручка</w:t>
      </w:r>
      <w:r w:rsidRPr="00C3210A">
        <w:rPr>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C3210A">
        <w:rPr>
          <w:sz w:val="28"/>
          <w:szCs w:val="28"/>
        </w:rPr>
        <w:t>на период регулирования</w:t>
      </w:r>
      <w:r w:rsidRPr="00C3210A">
        <w:rPr>
          <w:sz w:val="28"/>
          <w:szCs w:val="28"/>
          <w:lang w:val="x-none"/>
        </w:rPr>
        <w:t xml:space="preserve"> </w:t>
      </w:r>
      <w:r w:rsidRPr="00C3210A">
        <w:rPr>
          <w:sz w:val="28"/>
          <w:szCs w:val="28"/>
        </w:rPr>
        <w:t>по расчету специалиста составила</w:t>
      </w:r>
      <w:r w:rsidRPr="00C3210A">
        <w:rPr>
          <w:sz w:val="28"/>
          <w:szCs w:val="28"/>
          <w:lang w:val="x-none"/>
        </w:rPr>
        <w:t xml:space="preserve"> </w:t>
      </w:r>
      <w:r>
        <w:rPr>
          <w:sz w:val="28"/>
          <w:szCs w:val="28"/>
        </w:rPr>
        <w:t>7519,96</w:t>
      </w:r>
      <w:r w:rsidRPr="00C3210A">
        <w:rPr>
          <w:sz w:val="28"/>
          <w:szCs w:val="28"/>
          <w:lang w:val="x-none"/>
        </w:rPr>
        <w:t xml:space="preserve"> </w:t>
      </w:r>
      <w:r w:rsidRPr="00C3210A">
        <w:rPr>
          <w:sz w:val="28"/>
          <w:szCs w:val="28"/>
        </w:rPr>
        <w:t>тыс</w:t>
      </w:r>
      <w:r w:rsidRPr="00C3210A">
        <w:rPr>
          <w:sz w:val="28"/>
          <w:szCs w:val="28"/>
          <w:lang w:val="x-none"/>
        </w:rPr>
        <w:t>. руб.</w:t>
      </w:r>
      <w:r w:rsidRPr="00C3210A">
        <w:rPr>
          <w:sz w:val="28"/>
          <w:szCs w:val="28"/>
        </w:rPr>
        <w:t xml:space="preserve"> и включает в себя: специфические расходы (прямые производственные)</w:t>
      </w:r>
      <w:r w:rsidRPr="00C3210A">
        <w:rPr>
          <w:sz w:val="28"/>
          <w:szCs w:val="28"/>
          <w:lang w:val="x-none"/>
        </w:rPr>
        <w:t xml:space="preserve"> расходы</w:t>
      </w:r>
      <w:r w:rsidRPr="00C3210A">
        <w:rPr>
          <w:sz w:val="28"/>
          <w:szCs w:val="28"/>
        </w:rPr>
        <w:t xml:space="preserve"> </w:t>
      </w:r>
      <w:r w:rsidRPr="00C3210A">
        <w:rPr>
          <w:sz w:val="28"/>
          <w:szCs w:val="28"/>
          <w:lang w:val="x-none"/>
        </w:rPr>
        <w:t>АО «Кузбасс-пригород»:</w:t>
      </w:r>
      <w:r w:rsidRPr="00C3210A">
        <w:rPr>
          <w:sz w:val="28"/>
          <w:szCs w:val="28"/>
        </w:rPr>
        <w:t xml:space="preserve"> собственные расходы компании (прямые) – </w:t>
      </w:r>
      <w:r>
        <w:rPr>
          <w:sz w:val="28"/>
          <w:szCs w:val="28"/>
        </w:rPr>
        <w:t>855,75</w:t>
      </w:r>
      <w:r w:rsidRPr="00C3210A">
        <w:rPr>
          <w:sz w:val="28"/>
          <w:szCs w:val="28"/>
        </w:rPr>
        <w:t xml:space="preserve"> тыс. руб., расходы на услуги ОАО «РЖД», связанные с арендой подвижного состава  </w:t>
      </w:r>
      <w:r>
        <w:rPr>
          <w:sz w:val="28"/>
          <w:szCs w:val="28"/>
        </w:rPr>
        <w:t>4219,23</w:t>
      </w:r>
      <w:r w:rsidRPr="00C3210A">
        <w:rPr>
          <w:sz w:val="28"/>
          <w:szCs w:val="28"/>
        </w:rPr>
        <w:t xml:space="preserve"> тыс.</w:t>
      </w:r>
      <w:r>
        <w:rPr>
          <w:sz w:val="28"/>
          <w:szCs w:val="28"/>
        </w:rPr>
        <w:t xml:space="preserve"> </w:t>
      </w:r>
      <w:r w:rsidRPr="00C3210A">
        <w:rPr>
          <w:sz w:val="28"/>
          <w:szCs w:val="28"/>
        </w:rPr>
        <w:t>руб., а также общехозяйственные и общепроизводственные расходы</w:t>
      </w:r>
      <w:r>
        <w:rPr>
          <w:sz w:val="28"/>
          <w:szCs w:val="28"/>
        </w:rPr>
        <w:t xml:space="preserve"> </w:t>
      </w:r>
      <w:r w:rsidRPr="00C3210A">
        <w:rPr>
          <w:sz w:val="28"/>
          <w:szCs w:val="28"/>
        </w:rPr>
        <w:t xml:space="preserve"> </w:t>
      </w:r>
      <w:r>
        <w:rPr>
          <w:sz w:val="28"/>
          <w:szCs w:val="28"/>
        </w:rPr>
        <w:t>705,22</w:t>
      </w:r>
      <w:r w:rsidRPr="00C3210A">
        <w:rPr>
          <w:sz w:val="28"/>
          <w:szCs w:val="28"/>
        </w:rPr>
        <w:t xml:space="preserve"> тыс. руб., прочие расходы </w:t>
      </w:r>
      <w:r>
        <w:rPr>
          <w:sz w:val="28"/>
          <w:szCs w:val="28"/>
        </w:rPr>
        <w:t>20,13</w:t>
      </w:r>
      <w:r w:rsidRPr="00C3210A">
        <w:rPr>
          <w:sz w:val="28"/>
          <w:szCs w:val="28"/>
        </w:rPr>
        <w:t xml:space="preserve"> тыс. руб.</w:t>
      </w:r>
      <w:r>
        <w:rPr>
          <w:sz w:val="28"/>
          <w:szCs w:val="28"/>
        </w:rPr>
        <w:t>, Прибыль (убыток) полученный в отчетном периоде (-1723,34) тыс.руб.</w:t>
      </w:r>
    </w:p>
    <w:p w14:paraId="4D60D588" w14:textId="77777777" w:rsidR="005E60AC" w:rsidRPr="00C3210A" w:rsidRDefault="005E60AC" w:rsidP="005E60AC">
      <w:pPr>
        <w:ind w:firstLine="709"/>
        <w:jc w:val="both"/>
        <w:rPr>
          <w:sz w:val="28"/>
          <w:szCs w:val="28"/>
        </w:rPr>
      </w:pPr>
      <w:r w:rsidRPr="00C3210A">
        <w:rPr>
          <w:sz w:val="28"/>
          <w:szCs w:val="28"/>
        </w:rPr>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16ECA8B0" w14:textId="77777777" w:rsidR="005E60AC" w:rsidRPr="00C3210A" w:rsidRDefault="005E60AC" w:rsidP="005E60AC">
      <w:pPr>
        <w:tabs>
          <w:tab w:val="left" w:pos="993"/>
        </w:tabs>
        <w:ind w:left="851"/>
        <w:jc w:val="both"/>
        <w:rPr>
          <w:sz w:val="28"/>
          <w:szCs w:val="28"/>
          <w:lang w:val="x-none"/>
        </w:rPr>
      </w:pPr>
      <w:r>
        <w:rPr>
          <w:b/>
          <w:sz w:val="28"/>
          <w:szCs w:val="28"/>
        </w:rPr>
        <w:t xml:space="preserve">1. </w:t>
      </w:r>
      <w:r w:rsidRPr="00C3210A">
        <w:rPr>
          <w:b/>
          <w:sz w:val="28"/>
          <w:szCs w:val="28"/>
        </w:rPr>
        <w:t>Расходы по оплате труда</w:t>
      </w:r>
      <w:r w:rsidRPr="00C3210A">
        <w:rPr>
          <w:sz w:val="28"/>
          <w:szCs w:val="28"/>
        </w:rPr>
        <w:t xml:space="preserve"> АО «Кузбасс пригород» предлагает принять в размере </w:t>
      </w:r>
      <w:r>
        <w:rPr>
          <w:sz w:val="28"/>
          <w:szCs w:val="28"/>
        </w:rPr>
        <w:t>253,9</w:t>
      </w:r>
      <w:r w:rsidRPr="00C3210A">
        <w:rPr>
          <w:sz w:val="28"/>
          <w:szCs w:val="28"/>
        </w:rPr>
        <w:t xml:space="preserve"> тыс.</w:t>
      </w:r>
      <w:r>
        <w:rPr>
          <w:sz w:val="28"/>
          <w:szCs w:val="28"/>
        </w:rPr>
        <w:t xml:space="preserve"> </w:t>
      </w:r>
      <w:r w:rsidRPr="00C3210A">
        <w:rPr>
          <w:sz w:val="28"/>
          <w:szCs w:val="28"/>
        </w:rPr>
        <w:t xml:space="preserve">руб. </w:t>
      </w:r>
    </w:p>
    <w:p w14:paraId="10101918" w14:textId="77777777" w:rsidR="005E60AC" w:rsidRPr="00C3210A" w:rsidRDefault="005E60AC" w:rsidP="005E60AC">
      <w:pPr>
        <w:ind w:firstLine="709"/>
        <w:jc w:val="both"/>
        <w:rPr>
          <w:sz w:val="28"/>
          <w:szCs w:val="28"/>
        </w:rPr>
      </w:pPr>
      <w:r w:rsidRPr="00C3210A">
        <w:rPr>
          <w:sz w:val="28"/>
          <w:szCs w:val="28"/>
        </w:rPr>
        <w:t>Согласно п. 49.6.1. Методики затраты на оплату труда (</w:t>
      </w:r>
      <w:r w:rsidRPr="00C3210A">
        <w:rPr>
          <w:noProof/>
          <w:sz w:val="28"/>
          <w:szCs w:val="28"/>
        </w:rPr>
        <w:drawing>
          <wp:inline distT="0" distB="0" distL="0" distR="0" wp14:anchorId="78D4A214" wp14:editId="105ADA5F">
            <wp:extent cx="447675" cy="3238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sz w:val="28"/>
          <w:szCs w:val="28"/>
        </w:rPr>
        <w:t>) рассчитываются по формуле:</w:t>
      </w:r>
    </w:p>
    <w:p w14:paraId="549F6730" w14:textId="77777777" w:rsidR="005E60AC" w:rsidRPr="00C3210A" w:rsidRDefault="005E60AC" w:rsidP="005E60AC">
      <w:pPr>
        <w:jc w:val="both"/>
        <w:rPr>
          <w:sz w:val="28"/>
          <w:szCs w:val="28"/>
        </w:rPr>
      </w:pPr>
      <w:r w:rsidRPr="00C3210A">
        <w:rPr>
          <w:noProof/>
          <w:sz w:val="28"/>
          <w:szCs w:val="28"/>
        </w:rPr>
        <w:drawing>
          <wp:inline distT="0" distB="0" distL="0" distR="0" wp14:anchorId="087820CB" wp14:editId="038EBAA8">
            <wp:extent cx="6315075" cy="6762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15075" cy="676275"/>
                    </a:xfrm>
                    <a:prstGeom prst="rect">
                      <a:avLst/>
                    </a:prstGeom>
                    <a:noFill/>
                    <a:ln>
                      <a:noFill/>
                    </a:ln>
                  </pic:spPr>
                </pic:pic>
              </a:graphicData>
            </a:graphic>
          </wp:inline>
        </w:drawing>
      </w:r>
    </w:p>
    <w:p w14:paraId="0246827E" w14:textId="77777777" w:rsidR="005E60AC" w:rsidRPr="00C3210A" w:rsidRDefault="005E60AC" w:rsidP="005E60AC">
      <w:pPr>
        <w:ind w:firstLine="709"/>
        <w:jc w:val="both"/>
        <w:rPr>
          <w:sz w:val="28"/>
          <w:szCs w:val="28"/>
        </w:rPr>
      </w:pPr>
      <w:r w:rsidRPr="00C3210A">
        <w:rPr>
          <w:sz w:val="28"/>
          <w:szCs w:val="28"/>
        </w:rPr>
        <w:t>где:</w:t>
      </w:r>
    </w:p>
    <w:p w14:paraId="6608DE62"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159B6745" wp14:editId="05D58A4D">
            <wp:extent cx="46672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3210A">
        <w:rPr>
          <w:sz w:val="28"/>
          <w:szCs w:val="28"/>
        </w:rPr>
        <w:t xml:space="preserve"> - расходы на оплату труда в отчетном периоде, предшествующем текущему;</w:t>
      </w:r>
    </w:p>
    <w:p w14:paraId="7D4841CC"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6C276358" wp14:editId="3E1B09BA">
            <wp:extent cx="657225" cy="33337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C3210A">
        <w:rPr>
          <w:sz w:val="28"/>
          <w:szCs w:val="28"/>
        </w:rPr>
        <w:t xml:space="preserve"> - прочие затраты на оплату труда в отчетном периоде, предшествующем текущему;</w:t>
      </w:r>
    </w:p>
    <w:p w14:paraId="58112B0A" w14:textId="77777777" w:rsidR="005E60AC" w:rsidRPr="00C3210A" w:rsidRDefault="005E60AC" w:rsidP="005E60AC">
      <w:pPr>
        <w:ind w:firstLine="709"/>
        <w:jc w:val="both"/>
        <w:rPr>
          <w:sz w:val="28"/>
          <w:szCs w:val="28"/>
        </w:rPr>
      </w:pPr>
      <w:r w:rsidRPr="00C3210A">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5AD0942"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2E50E7A2" wp14:editId="70D2FB21">
            <wp:extent cx="495300"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3210A">
        <w:rPr>
          <w:sz w:val="28"/>
          <w:szCs w:val="28"/>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w:t>
      </w:r>
      <w:r w:rsidRPr="00C3210A">
        <w:rPr>
          <w:sz w:val="28"/>
          <w:szCs w:val="28"/>
        </w:rPr>
        <w:lastRenderedPageBreak/>
        <w:t>зависимости затрат перевозчика от объемов работы за ряд лет или экспертных оценок (при отсутствии принимается равной 1);</w:t>
      </w:r>
    </w:p>
    <w:p w14:paraId="7A48EEA8"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68F9138D" wp14:editId="366FFE16">
            <wp:extent cx="847725" cy="3238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C3210A">
        <w:rPr>
          <w:sz w:val="28"/>
          <w:szCs w:val="28"/>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5AF8A063" w14:textId="77777777" w:rsidR="005E60AC" w:rsidRPr="00C3210A" w:rsidRDefault="005E60AC" w:rsidP="005E60AC">
      <w:pPr>
        <w:ind w:firstLine="709"/>
        <w:jc w:val="both"/>
        <w:rPr>
          <w:sz w:val="28"/>
          <w:szCs w:val="28"/>
        </w:rPr>
      </w:pPr>
      <w:r w:rsidRPr="00C3210A">
        <w:rPr>
          <w:sz w:val="28"/>
          <w:szCs w:val="28"/>
        </w:rPr>
        <w:t>Ф</w:t>
      </w:r>
      <w:r w:rsidRPr="00C3210A">
        <w:rPr>
          <w:sz w:val="28"/>
          <w:szCs w:val="28"/>
          <w:vertAlign w:val="subscript"/>
        </w:rPr>
        <w:t>пр(тек)</w:t>
      </w:r>
      <w:r w:rsidRPr="00C3210A">
        <w:rPr>
          <w:sz w:val="28"/>
          <w:szCs w:val="28"/>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39" w:history="1">
        <w:r w:rsidRPr="00C3210A">
          <w:rPr>
            <w:rStyle w:val="af9"/>
            <w:sz w:val="28"/>
            <w:szCs w:val="28"/>
          </w:rPr>
          <w:t>подпунктами 1</w:t>
        </w:r>
      </w:hyperlink>
      <w:r w:rsidRPr="00C3210A">
        <w:rPr>
          <w:sz w:val="28"/>
          <w:szCs w:val="28"/>
        </w:rPr>
        <w:t xml:space="preserve"> - </w:t>
      </w:r>
      <w:hyperlink r:id="rId140" w:history="1">
        <w:r w:rsidRPr="00C3210A">
          <w:rPr>
            <w:rStyle w:val="af9"/>
            <w:sz w:val="28"/>
            <w:szCs w:val="28"/>
          </w:rPr>
          <w:t>24 статьи 255</w:t>
        </w:r>
      </w:hyperlink>
      <w:r w:rsidRPr="00C3210A">
        <w:rPr>
          <w:sz w:val="28"/>
          <w:szCs w:val="28"/>
        </w:rPr>
        <w:t xml:space="preserve"> главы 25 Налогового кодекса Российской Федерации (Собрание законодательства Российской Федерации, 07.08.2000, N 32, ст. 3340).</w:t>
      </w:r>
    </w:p>
    <w:p w14:paraId="0F2DCB76" w14:textId="77777777" w:rsidR="005E60AC" w:rsidRPr="00C3210A" w:rsidRDefault="005E60AC" w:rsidP="005E60AC">
      <w:pPr>
        <w:ind w:firstLine="709"/>
        <w:jc w:val="both"/>
        <w:rPr>
          <w:sz w:val="28"/>
          <w:szCs w:val="28"/>
        </w:rPr>
      </w:pPr>
      <w:r w:rsidRPr="00C3210A">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w:t>
      </w:r>
      <w:r>
        <w:rPr>
          <w:sz w:val="28"/>
          <w:szCs w:val="28"/>
        </w:rPr>
        <w:t>111</w:t>
      </w:r>
      <w:r w:rsidRPr="00C3210A">
        <w:rPr>
          <w:sz w:val="28"/>
          <w:szCs w:val="28"/>
        </w:rPr>
        <w:t>) в разрезе должностей работников,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w:t>
      </w:r>
    </w:p>
    <w:p w14:paraId="6AE32B02" w14:textId="77777777" w:rsidR="005E60AC" w:rsidRPr="00C3210A" w:rsidRDefault="005E60AC" w:rsidP="005E60AC">
      <w:pPr>
        <w:ind w:firstLine="709"/>
        <w:jc w:val="both"/>
        <w:rPr>
          <w:sz w:val="28"/>
          <w:szCs w:val="28"/>
        </w:rPr>
      </w:pPr>
      <w:r w:rsidRPr="00C3210A">
        <w:rPr>
          <w:sz w:val="28"/>
          <w:szCs w:val="28"/>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C3210A">
        <w:rPr>
          <w:noProof/>
          <w:sz w:val="28"/>
          <w:szCs w:val="28"/>
        </w:rPr>
        <w:drawing>
          <wp:inline distT="0" distB="0" distL="0" distR="0" wp14:anchorId="0173611F" wp14:editId="42618E8B">
            <wp:extent cx="685800" cy="3238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C3210A">
        <w:rPr>
          <w:sz w:val="28"/>
          <w:szCs w:val="28"/>
        </w:rPr>
        <w:t>), рассчитывается по следующей формуле:</w:t>
      </w:r>
    </w:p>
    <w:p w14:paraId="27F5CDF6" w14:textId="77777777" w:rsidR="005E60AC" w:rsidRPr="00C3210A" w:rsidRDefault="005E60AC" w:rsidP="005E60AC">
      <w:pPr>
        <w:ind w:firstLine="709"/>
        <w:jc w:val="both"/>
        <w:rPr>
          <w:sz w:val="28"/>
          <w:szCs w:val="28"/>
        </w:rPr>
      </w:pPr>
    </w:p>
    <w:p w14:paraId="1BEB0EF1"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3A651C0" wp14:editId="0E9AFD3B">
            <wp:extent cx="2876550" cy="609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C3210A">
        <w:rPr>
          <w:sz w:val="28"/>
          <w:szCs w:val="28"/>
        </w:rPr>
        <w:t>, (4)</w:t>
      </w:r>
    </w:p>
    <w:p w14:paraId="23A8EC59" w14:textId="77777777" w:rsidR="005E60AC" w:rsidRPr="00C3210A" w:rsidRDefault="005E60AC" w:rsidP="005E60AC">
      <w:pPr>
        <w:ind w:firstLine="709"/>
        <w:jc w:val="both"/>
        <w:rPr>
          <w:sz w:val="28"/>
          <w:szCs w:val="28"/>
        </w:rPr>
      </w:pPr>
    </w:p>
    <w:p w14:paraId="227FE009" w14:textId="77777777" w:rsidR="005E60AC" w:rsidRPr="00C3210A" w:rsidRDefault="005E60AC" w:rsidP="005E60AC">
      <w:pPr>
        <w:ind w:firstLine="709"/>
        <w:jc w:val="both"/>
        <w:rPr>
          <w:sz w:val="28"/>
          <w:szCs w:val="28"/>
        </w:rPr>
      </w:pPr>
      <w:r w:rsidRPr="00C3210A">
        <w:rPr>
          <w:sz w:val="28"/>
          <w:szCs w:val="28"/>
        </w:rPr>
        <w:t>где:</w:t>
      </w:r>
    </w:p>
    <w:p w14:paraId="1EC27A9C" w14:textId="77777777" w:rsidR="005E60AC" w:rsidRPr="00C3210A" w:rsidRDefault="005E60AC" w:rsidP="005E60AC">
      <w:pPr>
        <w:ind w:firstLine="709"/>
        <w:jc w:val="both"/>
        <w:rPr>
          <w:sz w:val="28"/>
          <w:szCs w:val="28"/>
        </w:rPr>
      </w:pPr>
      <w:r w:rsidRPr="00C3210A">
        <w:rPr>
          <w:sz w:val="28"/>
          <w:szCs w:val="28"/>
        </w:rPr>
        <w:t>ОР</w:t>
      </w:r>
      <w:r w:rsidRPr="00C3210A">
        <w:rPr>
          <w:sz w:val="28"/>
          <w:szCs w:val="28"/>
          <w:vertAlign w:val="subscript"/>
        </w:rPr>
        <w:t>t</w:t>
      </w:r>
      <w:r w:rsidRPr="00C3210A">
        <w:rPr>
          <w:sz w:val="28"/>
          <w:szCs w:val="28"/>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25E67523" w14:textId="77777777" w:rsidR="005E60AC" w:rsidRPr="00C3210A" w:rsidRDefault="005E60AC" w:rsidP="005E60AC">
      <w:pPr>
        <w:ind w:firstLine="709"/>
        <w:jc w:val="both"/>
        <w:rPr>
          <w:sz w:val="28"/>
          <w:szCs w:val="28"/>
        </w:rPr>
      </w:pPr>
      <w:r w:rsidRPr="00C3210A">
        <w:rPr>
          <w:sz w:val="28"/>
          <w:szCs w:val="28"/>
        </w:rPr>
        <w:t>ОР</w:t>
      </w:r>
      <w:r w:rsidRPr="00C3210A">
        <w:rPr>
          <w:sz w:val="28"/>
          <w:szCs w:val="28"/>
          <w:vertAlign w:val="subscript"/>
        </w:rPr>
        <w:t>t-1</w:t>
      </w:r>
      <w:r w:rsidRPr="00C3210A">
        <w:rPr>
          <w:sz w:val="28"/>
          <w:szCs w:val="28"/>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1528779D" w14:textId="77777777" w:rsidR="005E60AC" w:rsidRPr="00C3210A" w:rsidRDefault="005E60AC" w:rsidP="005E60AC">
      <w:pPr>
        <w:ind w:firstLine="709"/>
        <w:jc w:val="both"/>
        <w:rPr>
          <w:sz w:val="28"/>
          <w:szCs w:val="28"/>
        </w:rPr>
      </w:pPr>
      <w:r w:rsidRPr="00C3210A">
        <w:rPr>
          <w:sz w:val="28"/>
          <w:szCs w:val="28"/>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4C8188D8" w14:textId="77777777" w:rsidR="005E60AC" w:rsidRPr="00C3210A" w:rsidRDefault="005E60AC" w:rsidP="005E60AC">
      <w:pPr>
        <w:ind w:firstLine="709"/>
        <w:jc w:val="both"/>
        <w:rPr>
          <w:sz w:val="28"/>
          <w:szCs w:val="28"/>
        </w:rPr>
      </w:pPr>
      <w:r w:rsidRPr="00C3210A">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06B92E6" w14:textId="77777777" w:rsidR="005E60AC" w:rsidRPr="00C3210A" w:rsidRDefault="005E60AC" w:rsidP="005E60AC">
      <w:pPr>
        <w:ind w:firstLine="709"/>
        <w:jc w:val="both"/>
        <w:rPr>
          <w:sz w:val="28"/>
          <w:szCs w:val="28"/>
        </w:rPr>
      </w:pPr>
    </w:p>
    <w:p w14:paraId="59EF3F85" w14:textId="77777777" w:rsidR="005E60AC" w:rsidRPr="00C3210A" w:rsidRDefault="005E60AC" w:rsidP="005E60AC">
      <w:pPr>
        <w:ind w:firstLine="709"/>
        <w:jc w:val="both"/>
        <w:rPr>
          <w:sz w:val="28"/>
          <w:szCs w:val="28"/>
        </w:rPr>
      </w:pPr>
      <w:r w:rsidRPr="00C3210A">
        <w:rPr>
          <w:noProof/>
          <w:sz w:val="28"/>
          <w:szCs w:val="28"/>
        </w:rPr>
        <w:lastRenderedPageBreak/>
        <w:drawing>
          <wp:inline distT="0" distB="0" distL="0" distR="0" wp14:anchorId="6AF18909" wp14:editId="4F231ED9">
            <wp:extent cx="4162425" cy="6858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C3210A">
        <w:rPr>
          <w:sz w:val="28"/>
          <w:szCs w:val="28"/>
        </w:rPr>
        <w:t xml:space="preserve">, </w:t>
      </w:r>
    </w:p>
    <w:p w14:paraId="4A64B379" w14:textId="77777777" w:rsidR="005E60AC" w:rsidRPr="00C3210A" w:rsidRDefault="005E60AC" w:rsidP="005E60AC">
      <w:pPr>
        <w:ind w:firstLine="709"/>
        <w:jc w:val="both"/>
        <w:rPr>
          <w:sz w:val="28"/>
          <w:szCs w:val="28"/>
        </w:rPr>
      </w:pPr>
    </w:p>
    <w:p w14:paraId="144600DA" w14:textId="77777777" w:rsidR="005E60AC" w:rsidRPr="00C3210A" w:rsidRDefault="005E60AC" w:rsidP="005E60AC">
      <w:pPr>
        <w:ind w:firstLine="709"/>
        <w:jc w:val="both"/>
        <w:rPr>
          <w:sz w:val="28"/>
          <w:szCs w:val="28"/>
        </w:rPr>
      </w:pPr>
      <w:r w:rsidRPr="00C3210A">
        <w:rPr>
          <w:sz w:val="28"/>
          <w:szCs w:val="28"/>
        </w:rPr>
        <w:t>где:</w:t>
      </w:r>
    </w:p>
    <w:p w14:paraId="5C9B6124"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тек</w:t>
      </w:r>
      <w:r w:rsidRPr="00C3210A">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41" w:history="1">
        <w:r w:rsidRPr="00C3210A">
          <w:rPr>
            <w:rStyle w:val="af9"/>
            <w:sz w:val="28"/>
            <w:szCs w:val="28"/>
          </w:rPr>
          <w:t>пунктом 49</w:t>
        </w:r>
      </w:hyperlink>
      <w:r w:rsidRPr="00C3210A">
        <w:rPr>
          <w:sz w:val="28"/>
          <w:szCs w:val="28"/>
        </w:rPr>
        <w:t xml:space="preserve"> Методики;</w:t>
      </w:r>
    </w:p>
    <w:p w14:paraId="4FEA99E3" w14:textId="77777777" w:rsidR="005E60AC" w:rsidRPr="00C3210A" w:rsidRDefault="005E60AC" w:rsidP="005E60AC">
      <w:pPr>
        <w:ind w:firstLine="709"/>
        <w:jc w:val="both"/>
        <w:rPr>
          <w:sz w:val="28"/>
          <w:szCs w:val="28"/>
        </w:rPr>
      </w:pPr>
      <w:r w:rsidRPr="00C3210A">
        <w:rPr>
          <w:sz w:val="28"/>
          <w:szCs w:val="28"/>
        </w:rPr>
        <w:t>И</w:t>
      </w:r>
      <w:r w:rsidRPr="00C3210A">
        <w:rPr>
          <w:sz w:val="28"/>
          <w:szCs w:val="28"/>
          <w:vertAlign w:val="subscript"/>
        </w:rPr>
        <w:t>р</w:t>
      </w:r>
      <w:r w:rsidRPr="00C3210A">
        <w:rPr>
          <w:sz w:val="28"/>
          <w:szCs w:val="28"/>
        </w:rPr>
        <w:t xml:space="preserve"> - значение индекса инфляции на период регулирования, применяемого к соответствующему элементу затрат;</w:t>
      </w:r>
    </w:p>
    <w:p w14:paraId="761E844F"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116338FC" wp14:editId="268DE055">
            <wp:extent cx="333375" cy="20002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3210A">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0BC6CBA8"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кор</w:t>
      </w:r>
      <w:r w:rsidRPr="00C3210A">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47F905F" w14:textId="77777777" w:rsidR="005E60AC" w:rsidRPr="00C3210A" w:rsidRDefault="005E60AC" w:rsidP="005E60AC">
      <w:pPr>
        <w:ind w:firstLine="709"/>
        <w:jc w:val="both"/>
        <w:rPr>
          <w:sz w:val="28"/>
          <w:szCs w:val="28"/>
        </w:rPr>
      </w:pPr>
      <w:r w:rsidRPr="00C3210A">
        <w:rPr>
          <w:sz w:val="28"/>
          <w:szCs w:val="28"/>
        </w:rPr>
        <w:t>Организацией представлены расшифровки расходов том 2 стр. 1</w:t>
      </w:r>
      <w:r>
        <w:rPr>
          <w:sz w:val="28"/>
          <w:szCs w:val="28"/>
        </w:rPr>
        <w:t>2</w:t>
      </w:r>
      <w:r w:rsidRPr="00C3210A">
        <w:rPr>
          <w:sz w:val="28"/>
          <w:szCs w:val="28"/>
        </w:rPr>
        <w:t>-3</w:t>
      </w:r>
      <w:r>
        <w:rPr>
          <w:sz w:val="28"/>
          <w:szCs w:val="28"/>
        </w:rPr>
        <w:t>8</w:t>
      </w:r>
      <w:r w:rsidRPr="00C3210A">
        <w:rPr>
          <w:sz w:val="28"/>
          <w:szCs w:val="28"/>
        </w:rPr>
        <w:t>, расшифровка доходов и расходов за 20</w:t>
      </w:r>
      <w:r>
        <w:rPr>
          <w:sz w:val="28"/>
          <w:szCs w:val="28"/>
        </w:rPr>
        <w:t>20</w:t>
      </w:r>
      <w:r w:rsidRPr="00C3210A">
        <w:rPr>
          <w:sz w:val="28"/>
          <w:szCs w:val="28"/>
        </w:rPr>
        <w:t xml:space="preserve"> год том 2 стр. 5</w:t>
      </w:r>
      <w:r>
        <w:rPr>
          <w:sz w:val="28"/>
          <w:szCs w:val="28"/>
        </w:rPr>
        <w:t>9</w:t>
      </w:r>
      <w:r w:rsidRPr="00C3210A">
        <w:rPr>
          <w:sz w:val="28"/>
          <w:szCs w:val="28"/>
        </w:rPr>
        <w:t>, расчет дол</w:t>
      </w:r>
      <w:r>
        <w:rPr>
          <w:sz w:val="28"/>
          <w:szCs w:val="28"/>
        </w:rPr>
        <w:t>и</w:t>
      </w:r>
      <w:r w:rsidRPr="00C3210A">
        <w:rPr>
          <w:sz w:val="28"/>
          <w:szCs w:val="28"/>
        </w:rPr>
        <w:t xml:space="preserve"> расходов, зависящих от объемов работ том 2 стр. </w:t>
      </w:r>
      <w:r>
        <w:rPr>
          <w:sz w:val="28"/>
          <w:szCs w:val="28"/>
        </w:rPr>
        <w:t>111</w:t>
      </w:r>
      <w:r w:rsidRPr="00C3210A">
        <w:rPr>
          <w:sz w:val="28"/>
          <w:szCs w:val="28"/>
        </w:rPr>
        <w:t>, оборотно-сальдовая ведомость по счету 20 за 20</w:t>
      </w:r>
      <w:r>
        <w:rPr>
          <w:sz w:val="28"/>
          <w:szCs w:val="28"/>
        </w:rPr>
        <w:t>20</w:t>
      </w:r>
      <w:r w:rsidRPr="00C3210A">
        <w:rPr>
          <w:sz w:val="28"/>
          <w:szCs w:val="28"/>
        </w:rPr>
        <w:t xml:space="preserve"> год том 2 стр. 1</w:t>
      </w:r>
      <w:r>
        <w:rPr>
          <w:sz w:val="28"/>
          <w:szCs w:val="28"/>
        </w:rPr>
        <w:t>64</w:t>
      </w:r>
      <w:r w:rsidRPr="00C3210A">
        <w:rPr>
          <w:sz w:val="28"/>
          <w:szCs w:val="28"/>
        </w:rPr>
        <w:t>, 20 счет 1 полугодие 202</w:t>
      </w:r>
      <w:r>
        <w:rPr>
          <w:sz w:val="28"/>
          <w:szCs w:val="28"/>
        </w:rPr>
        <w:t>1</w:t>
      </w:r>
      <w:r w:rsidRPr="00C3210A">
        <w:rPr>
          <w:sz w:val="28"/>
          <w:szCs w:val="28"/>
        </w:rPr>
        <w:t xml:space="preserve"> года том 2 стр. </w:t>
      </w:r>
      <w:r>
        <w:rPr>
          <w:sz w:val="28"/>
          <w:szCs w:val="28"/>
        </w:rPr>
        <w:t>270</w:t>
      </w:r>
      <w:r w:rsidRPr="00C3210A">
        <w:rPr>
          <w:sz w:val="28"/>
          <w:szCs w:val="28"/>
        </w:rPr>
        <w:t>, расшифровка доходов и расходов том 2 стр. 235, ожидаемые расходы 202</w:t>
      </w:r>
      <w:r>
        <w:rPr>
          <w:sz w:val="28"/>
          <w:szCs w:val="28"/>
        </w:rPr>
        <w:t>1</w:t>
      </w:r>
      <w:r w:rsidRPr="00C3210A">
        <w:rPr>
          <w:sz w:val="28"/>
          <w:szCs w:val="28"/>
        </w:rPr>
        <w:t xml:space="preserve"> года и прогноз 202</w:t>
      </w:r>
      <w:r>
        <w:rPr>
          <w:sz w:val="28"/>
          <w:szCs w:val="28"/>
        </w:rPr>
        <w:t>2</w:t>
      </w:r>
      <w:r w:rsidRPr="00C3210A">
        <w:rPr>
          <w:sz w:val="28"/>
          <w:szCs w:val="28"/>
        </w:rPr>
        <w:t xml:space="preserve"> год том 2 стр. </w:t>
      </w:r>
      <w:r>
        <w:rPr>
          <w:sz w:val="28"/>
          <w:szCs w:val="28"/>
        </w:rPr>
        <w:t>363</w:t>
      </w:r>
      <w:r w:rsidRPr="00C3210A">
        <w:rPr>
          <w:sz w:val="28"/>
          <w:szCs w:val="28"/>
        </w:rPr>
        <w:t xml:space="preserve">, штатное расписание том </w:t>
      </w:r>
      <w:r>
        <w:rPr>
          <w:sz w:val="28"/>
          <w:szCs w:val="28"/>
        </w:rPr>
        <w:t>5</w:t>
      </w:r>
      <w:r w:rsidRPr="00C3210A">
        <w:rPr>
          <w:sz w:val="28"/>
          <w:szCs w:val="28"/>
        </w:rPr>
        <w:t xml:space="preserve"> доп. материалов стр. </w:t>
      </w:r>
      <w:r>
        <w:rPr>
          <w:sz w:val="28"/>
          <w:szCs w:val="28"/>
        </w:rPr>
        <w:t>50.</w:t>
      </w:r>
      <w:r w:rsidRPr="00C3210A">
        <w:rPr>
          <w:sz w:val="28"/>
          <w:szCs w:val="28"/>
        </w:rPr>
        <w:t xml:space="preserve"> </w:t>
      </w:r>
    </w:p>
    <w:p w14:paraId="0CD26A07" w14:textId="77777777" w:rsidR="005E60AC" w:rsidRPr="00C3210A" w:rsidRDefault="005E60AC" w:rsidP="005E60AC">
      <w:pPr>
        <w:ind w:firstLine="709"/>
        <w:jc w:val="both"/>
        <w:rPr>
          <w:sz w:val="28"/>
          <w:szCs w:val="28"/>
        </w:rPr>
      </w:pPr>
      <w:r w:rsidRPr="00C3210A">
        <w:rPr>
          <w:sz w:val="28"/>
          <w:szCs w:val="28"/>
        </w:rPr>
        <w:t xml:space="preserve">Величина расходов на оплату труда в отчетном периоде </w:t>
      </w:r>
      <w:r>
        <w:rPr>
          <w:sz w:val="28"/>
          <w:szCs w:val="28"/>
        </w:rPr>
        <w:t xml:space="preserve">принята специалистом по предложению предприятия и </w:t>
      </w:r>
      <w:r w:rsidRPr="00C3210A">
        <w:rPr>
          <w:sz w:val="28"/>
          <w:szCs w:val="28"/>
        </w:rPr>
        <w:t xml:space="preserve">составила </w:t>
      </w:r>
      <w:r>
        <w:rPr>
          <w:sz w:val="28"/>
          <w:szCs w:val="28"/>
        </w:rPr>
        <w:t>174,40</w:t>
      </w:r>
      <w:r w:rsidRPr="00C3210A">
        <w:rPr>
          <w:sz w:val="28"/>
          <w:szCs w:val="28"/>
        </w:rPr>
        <w:t xml:space="preserve"> тыс.</w:t>
      </w:r>
      <w:r>
        <w:rPr>
          <w:sz w:val="28"/>
          <w:szCs w:val="28"/>
        </w:rPr>
        <w:t xml:space="preserve"> </w:t>
      </w:r>
      <w:r w:rsidRPr="00C3210A">
        <w:rPr>
          <w:sz w:val="28"/>
          <w:szCs w:val="28"/>
        </w:rPr>
        <w:t>руб. в том числе:</w:t>
      </w:r>
    </w:p>
    <w:p w14:paraId="7F3A3607" w14:textId="77777777" w:rsidR="005E60AC" w:rsidRPr="00C3210A" w:rsidRDefault="005E60AC" w:rsidP="005E60AC">
      <w:pPr>
        <w:ind w:firstLine="709"/>
        <w:jc w:val="both"/>
        <w:rPr>
          <w:sz w:val="28"/>
          <w:szCs w:val="28"/>
        </w:rPr>
      </w:pPr>
      <w:r w:rsidRPr="00C3210A">
        <w:rPr>
          <w:sz w:val="28"/>
          <w:szCs w:val="28"/>
        </w:rPr>
        <w:t xml:space="preserve">- расходы, связанные с эксплуатацией железнодорожного подвижного состава – </w:t>
      </w:r>
      <w:r>
        <w:rPr>
          <w:sz w:val="28"/>
          <w:szCs w:val="28"/>
        </w:rPr>
        <w:t>75,89</w:t>
      </w:r>
      <w:r w:rsidRPr="00C3210A">
        <w:rPr>
          <w:sz w:val="28"/>
          <w:szCs w:val="28"/>
        </w:rPr>
        <w:t xml:space="preserve"> тыс.</w:t>
      </w:r>
      <w:r>
        <w:rPr>
          <w:sz w:val="28"/>
          <w:szCs w:val="28"/>
        </w:rPr>
        <w:t xml:space="preserve"> </w:t>
      </w:r>
      <w:r w:rsidRPr="00C3210A">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7737A02D" w14:textId="77777777" w:rsidR="005E60AC" w:rsidRPr="00C3210A" w:rsidRDefault="005E60AC" w:rsidP="005E60AC">
      <w:pPr>
        <w:ind w:firstLine="709"/>
        <w:jc w:val="both"/>
        <w:rPr>
          <w:sz w:val="28"/>
          <w:szCs w:val="28"/>
        </w:rPr>
      </w:pPr>
      <w:r w:rsidRPr="00C3210A">
        <w:rPr>
          <w:sz w:val="28"/>
          <w:szCs w:val="28"/>
        </w:rPr>
        <w:t xml:space="preserve">- расходы, связанные с продажей проездных билетов </w:t>
      </w:r>
      <w:r>
        <w:rPr>
          <w:sz w:val="28"/>
          <w:szCs w:val="28"/>
        </w:rPr>
        <w:t>98,51</w:t>
      </w:r>
      <w:r w:rsidRPr="00C3210A">
        <w:rPr>
          <w:sz w:val="28"/>
          <w:szCs w:val="28"/>
        </w:rPr>
        <w:t xml:space="preserve"> тыс.</w:t>
      </w:r>
      <w:r>
        <w:rPr>
          <w:sz w:val="28"/>
          <w:szCs w:val="28"/>
        </w:rPr>
        <w:t xml:space="preserve"> </w:t>
      </w:r>
      <w:r w:rsidRPr="00C3210A">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2C08E572"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2BE3ECFB" wp14:editId="62071354">
            <wp:extent cx="762000" cy="35983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C3210A">
        <w:rPr>
          <w:b/>
          <w:sz w:val="28"/>
          <w:szCs w:val="28"/>
        </w:rPr>
        <w:t xml:space="preserve"> на текущий период равен:</w:t>
      </w:r>
    </w:p>
    <w:p w14:paraId="6C570D12"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76,812-85,808)</w:t>
      </w:r>
      <w:r w:rsidRPr="00D52E7F">
        <w:rPr>
          <w:sz w:val="28"/>
          <w:szCs w:val="28"/>
        </w:rPr>
        <w:t>/</w:t>
      </w:r>
      <w:r>
        <w:rPr>
          <w:sz w:val="28"/>
          <w:szCs w:val="28"/>
        </w:rPr>
        <w:t>85,808</w:t>
      </w:r>
      <w:r w:rsidRPr="00D52E7F">
        <w:rPr>
          <w:sz w:val="28"/>
          <w:szCs w:val="28"/>
        </w:rPr>
        <w:t>*100=-1</w:t>
      </w:r>
      <w:r>
        <w:rPr>
          <w:sz w:val="28"/>
          <w:szCs w:val="28"/>
        </w:rPr>
        <w:t>0,48</w:t>
      </w:r>
      <w:r w:rsidRPr="00D52E7F">
        <w:rPr>
          <w:sz w:val="28"/>
          <w:szCs w:val="28"/>
        </w:rPr>
        <w:t>,</w:t>
      </w:r>
    </w:p>
    <w:p w14:paraId="629D5064" w14:textId="77777777" w:rsidR="005E60AC" w:rsidRPr="00D52E7F" w:rsidRDefault="005E60AC" w:rsidP="005E60AC">
      <w:pPr>
        <w:ind w:firstLine="709"/>
        <w:jc w:val="both"/>
        <w:rPr>
          <w:sz w:val="28"/>
          <w:szCs w:val="28"/>
        </w:rPr>
      </w:pPr>
      <w:r w:rsidRPr="00D52E7F">
        <w:rPr>
          <w:sz w:val="28"/>
          <w:szCs w:val="28"/>
        </w:rPr>
        <w:lastRenderedPageBreak/>
        <w:t>- по расходам, связанным с продажей проездных билетов (</w:t>
      </w:r>
      <w:r>
        <w:rPr>
          <w:sz w:val="28"/>
          <w:szCs w:val="28"/>
        </w:rPr>
        <w:t>935,932</w:t>
      </w:r>
      <w:r w:rsidRPr="00D52E7F">
        <w:rPr>
          <w:sz w:val="28"/>
          <w:szCs w:val="28"/>
        </w:rPr>
        <w:t>-1</w:t>
      </w:r>
      <w:r>
        <w:rPr>
          <w:sz w:val="28"/>
          <w:szCs w:val="28"/>
        </w:rPr>
        <w:t>104,332</w:t>
      </w:r>
      <w:r w:rsidRPr="00D52E7F">
        <w:rPr>
          <w:sz w:val="28"/>
          <w:szCs w:val="28"/>
        </w:rPr>
        <w:t>)/1</w:t>
      </w:r>
      <w:r>
        <w:rPr>
          <w:sz w:val="28"/>
          <w:szCs w:val="28"/>
        </w:rPr>
        <w:t>104,332</w:t>
      </w:r>
      <w:r w:rsidRPr="00D52E7F">
        <w:rPr>
          <w:sz w:val="28"/>
          <w:szCs w:val="28"/>
        </w:rPr>
        <w:t>*100=-</w:t>
      </w:r>
      <w:r>
        <w:rPr>
          <w:sz w:val="28"/>
          <w:szCs w:val="28"/>
        </w:rPr>
        <w:t>15,25</w:t>
      </w:r>
      <w:r w:rsidRPr="00D52E7F">
        <w:rPr>
          <w:sz w:val="28"/>
          <w:szCs w:val="28"/>
        </w:rPr>
        <w:t>.</w:t>
      </w:r>
    </w:p>
    <w:p w14:paraId="4821F90D"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1</w:t>
      </w:r>
      <w:r w:rsidRPr="00C3210A">
        <w:rPr>
          <w:sz w:val="28"/>
          <w:szCs w:val="28"/>
        </w:rPr>
        <w:t xml:space="preserve"> год составит 10</w:t>
      </w:r>
      <w:r>
        <w:rPr>
          <w:sz w:val="28"/>
          <w:szCs w:val="28"/>
        </w:rPr>
        <w:t>6,0%</w:t>
      </w:r>
      <w:r w:rsidRPr="00C3210A">
        <w:rPr>
          <w:sz w:val="28"/>
          <w:szCs w:val="28"/>
        </w:rPr>
        <w:t xml:space="preserve">. </w:t>
      </w:r>
    </w:p>
    <w:p w14:paraId="5A5C30B4" w14:textId="77777777" w:rsidR="005E60AC" w:rsidRDefault="005E60AC" w:rsidP="005E60AC">
      <w:pPr>
        <w:ind w:firstLine="709"/>
        <w:jc w:val="both"/>
        <w:rPr>
          <w:sz w:val="28"/>
          <w:szCs w:val="28"/>
        </w:rPr>
      </w:pPr>
      <w:r>
        <w:rPr>
          <w:sz w:val="28"/>
          <w:szCs w:val="28"/>
        </w:rPr>
        <w:t>П</w:t>
      </w:r>
      <w:r w:rsidRPr="00C3210A">
        <w:rPr>
          <w:sz w:val="28"/>
          <w:szCs w:val="28"/>
        </w:rPr>
        <w:t>ри подстановке соответствующих значений в формулу</w:t>
      </w:r>
      <w:r>
        <w:rPr>
          <w:sz w:val="28"/>
          <w:szCs w:val="28"/>
        </w:rPr>
        <w:t>:</w:t>
      </w:r>
    </w:p>
    <w:p w14:paraId="1DC54016" w14:textId="77777777" w:rsidR="005E60AC" w:rsidRDefault="005E60AC" w:rsidP="005E60AC">
      <w:pPr>
        <w:ind w:firstLine="709"/>
        <w:jc w:val="both"/>
        <w:rPr>
          <w:sz w:val="28"/>
          <w:szCs w:val="28"/>
        </w:rPr>
      </w:pPr>
      <w:r>
        <w:rPr>
          <w:sz w:val="28"/>
          <w:szCs w:val="28"/>
        </w:rPr>
        <w:t>80,44+104,42+0 = 184,86</w:t>
      </w:r>
    </w:p>
    <w:p w14:paraId="3338458A" w14:textId="77777777" w:rsidR="005E60AC" w:rsidRDefault="005E60AC" w:rsidP="005E60AC">
      <w:pPr>
        <w:ind w:firstLine="709"/>
        <w:jc w:val="both"/>
        <w:rPr>
          <w:sz w:val="28"/>
          <w:szCs w:val="28"/>
        </w:rPr>
      </w:pPr>
      <w:r w:rsidRPr="00C3210A">
        <w:rPr>
          <w:sz w:val="28"/>
          <w:szCs w:val="28"/>
        </w:rPr>
        <w:t>Соответственно</w:t>
      </w:r>
      <w:r>
        <w:rPr>
          <w:sz w:val="28"/>
          <w:szCs w:val="28"/>
        </w:rPr>
        <w:t>,</w:t>
      </w:r>
      <w:r w:rsidRPr="00C3210A">
        <w:rPr>
          <w:sz w:val="28"/>
          <w:szCs w:val="28"/>
        </w:rPr>
        <w:t xml:space="preserve"> затраты на оплату труда на текущий период составят </w:t>
      </w:r>
      <w:r w:rsidRPr="000F28E7">
        <w:rPr>
          <w:b/>
          <w:bCs/>
          <w:sz w:val="28"/>
          <w:szCs w:val="28"/>
        </w:rPr>
        <w:t xml:space="preserve">184,86 </w:t>
      </w:r>
      <w:r w:rsidRPr="00C3210A">
        <w:rPr>
          <w:sz w:val="28"/>
          <w:szCs w:val="28"/>
        </w:rPr>
        <w:t>тыс.руб.</w:t>
      </w:r>
    </w:p>
    <w:p w14:paraId="10D085CB" w14:textId="77777777" w:rsidR="005E60AC" w:rsidRPr="00C3210A" w:rsidRDefault="005E60AC" w:rsidP="005E60AC">
      <w:pPr>
        <w:ind w:firstLine="709"/>
        <w:jc w:val="both"/>
        <w:rPr>
          <w:sz w:val="28"/>
          <w:szCs w:val="28"/>
        </w:rPr>
      </w:pPr>
    </w:p>
    <w:p w14:paraId="2AA97B3D"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447D558E" wp14:editId="174812D6">
            <wp:extent cx="685800" cy="323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C3210A">
        <w:rPr>
          <w:sz w:val="28"/>
          <w:szCs w:val="28"/>
        </w:rPr>
        <w:t>Р</w:t>
      </w:r>
      <w:r w:rsidRPr="00C3210A">
        <w:rPr>
          <w:b/>
          <w:sz w:val="28"/>
          <w:szCs w:val="28"/>
        </w:rPr>
        <w:t xml:space="preserve"> на  период регулирования равен:</w:t>
      </w:r>
    </w:p>
    <w:p w14:paraId="42E9995E" w14:textId="77777777" w:rsidR="005E60AC" w:rsidRPr="00C3210A" w:rsidRDefault="005E60AC" w:rsidP="005E60AC">
      <w:pPr>
        <w:ind w:firstLine="709"/>
        <w:jc w:val="both"/>
        <w:rPr>
          <w:sz w:val="28"/>
          <w:szCs w:val="28"/>
        </w:rPr>
      </w:pPr>
    </w:p>
    <w:p w14:paraId="16AD8C8F" w14:textId="77777777" w:rsidR="005E60AC" w:rsidRPr="00D52E7F" w:rsidRDefault="005E60AC" w:rsidP="005E60AC">
      <w:pPr>
        <w:ind w:firstLine="709"/>
        <w:jc w:val="both"/>
        <w:rPr>
          <w:sz w:val="28"/>
          <w:szCs w:val="28"/>
        </w:rPr>
      </w:pPr>
      <w:bookmarkStart w:id="120" w:name="_Hlk59025814"/>
      <w:r w:rsidRPr="00D52E7F">
        <w:rPr>
          <w:sz w:val="28"/>
          <w:szCs w:val="28"/>
        </w:rPr>
        <w:t>- по расходам, связанным с эксплуатацией железнодорожного подвижного состава (</w:t>
      </w:r>
      <w:r>
        <w:rPr>
          <w:sz w:val="28"/>
          <w:szCs w:val="28"/>
        </w:rPr>
        <w:t>78,888-76,812</w:t>
      </w:r>
      <w:r w:rsidRPr="00D52E7F">
        <w:rPr>
          <w:sz w:val="28"/>
          <w:szCs w:val="28"/>
        </w:rPr>
        <w:t>)/</w:t>
      </w:r>
      <w:r>
        <w:rPr>
          <w:sz w:val="28"/>
          <w:szCs w:val="28"/>
        </w:rPr>
        <w:t>76,812</w:t>
      </w:r>
      <w:r w:rsidRPr="00D52E7F">
        <w:rPr>
          <w:sz w:val="28"/>
          <w:szCs w:val="28"/>
        </w:rPr>
        <w:t>*100=-</w:t>
      </w:r>
      <w:r>
        <w:rPr>
          <w:sz w:val="28"/>
          <w:szCs w:val="28"/>
        </w:rPr>
        <w:t>2,70</w:t>
      </w:r>
      <w:r w:rsidRPr="00D52E7F">
        <w:rPr>
          <w:sz w:val="28"/>
          <w:szCs w:val="28"/>
        </w:rPr>
        <w:t>,</w:t>
      </w:r>
    </w:p>
    <w:p w14:paraId="1AF60286"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999,263</w:t>
      </w:r>
      <w:r w:rsidRPr="00D52E7F">
        <w:rPr>
          <w:sz w:val="28"/>
          <w:szCs w:val="28"/>
        </w:rPr>
        <w:t>-</w:t>
      </w:r>
      <w:r>
        <w:rPr>
          <w:sz w:val="28"/>
          <w:szCs w:val="28"/>
        </w:rPr>
        <w:t>935,923</w:t>
      </w:r>
      <w:r w:rsidRPr="00D52E7F">
        <w:rPr>
          <w:sz w:val="28"/>
          <w:szCs w:val="28"/>
        </w:rPr>
        <w:t>)/</w:t>
      </w:r>
      <w:r>
        <w:rPr>
          <w:sz w:val="28"/>
          <w:szCs w:val="28"/>
        </w:rPr>
        <w:t>935,923</w:t>
      </w:r>
      <w:r w:rsidRPr="00D52E7F">
        <w:rPr>
          <w:sz w:val="28"/>
          <w:szCs w:val="28"/>
        </w:rPr>
        <w:t>*100=</w:t>
      </w:r>
      <w:r>
        <w:rPr>
          <w:sz w:val="28"/>
          <w:szCs w:val="28"/>
        </w:rPr>
        <w:t>6,77</w:t>
      </w:r>
      <w:r w:rsidRPr="00D52E7F">
        <w:rPr>
          <w:sz w:val="28"/>
          <w:szCs w:val="28"/>
        </w:rPr>
        <w:t>.</w:t>
      </w:r>
    </w:p>
    <w:bookmarkEnd w:id="120"/>
    <w:p w14:paraId="6ACB8779"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2</w:t>
      </w:r>
      <w:r w:rsidRPr="00C3210A">
        <w:rPr>
          <w:sz w:val="28"/>
          <w:szCs w:val="28"/>
        </w:rPr>
        <w:t xml:space="preserve"> год составит 10</w:t>
      </w:r>
      <w:r>
        <w:rPr>
          <w:sz w:val="28"/>
          <w:szCs w:val="28"/>
        </w:rPr>
        <w:t>4,3%</w:t>
      </w:r>
      <w:r w:rsidRPr="00C3210A">
        <w:rPr>
          <w:sz w:val="28"/>
          <w:szCs w:val="28"/>
        </w:rPr>
        <w:t xml:space="preserve">. </w:t>
      </w:r>
    </w:p>
    <w:p w14:paraId="1D192106" w14:textId="77777777" w:rsidR="005E60AC" w:rsidRPr="00C97FBD" w:rsidRDefault="005E60AC" w:rsidP="005E60AC">
      <w:pPr>
        <w:ind w:firstLine="709"/>
        <w:jc w:val="both"/>
        <w:rPr>
          <w:bCs/>
          <w:sz w:val="28"/>
          <w:szCs w:val="28"/>
        </w:rPr>
      </w:pPr>
      <w:r w:rsidRPr="00C97FBD">
        <w:rPr>
          <w:bCs/>
          <w:sz w:val="28"/>
          <w:szCs w:val="28"/>
        </w:rPr>
        <w:t>При подстановке соответствующих значений в формулу:</w:t>
      </w:r>
    </w:p>
    <w:p w14:paraId="6814A497" w14:textId="77777777" w:rsidR="005E60AC" w:rsidRDefault="005E60AC" w:rsidP="005E60AC">
      <w:pPr>
        <w:ind w:firstLine="709"/>
        <w:jc w:val="both"/>
        <w:rPr>
          <w:sz w:val="28"/>
          <w:szCs w:val="28"/>
        </w:rPr>
      </w:pPr>
      <w:r>
        <w:rPr>
          <w:sz w:val="28"/>
          <w:szCs w:val="28"/>
        </w:rPr>
        <w:t>83,90+108,91+0 = 192,81</w:t>
      </w:r>
    </w:p>
    <w:p w14:paraId="7AFB24A5" w14:textId="77777777" w:rsidR="005E60AC" w:rsidRPr="00C3210A" w:rsidRDefault="005E60AC" w:rsidP="005E60AC">
      <w:pPr>
        <w:ind w:firstLine="709"/>
        <w:jc w:val="both"/>
        <w:rPr>
          <w:b/>
          <w:sz w:val="28"/>
          <w:szCs w:val="28"/>
        </w:rPr>
      </w:pPr>
      <w:r w:rsidRPr="00C3210A">
        <w:rPr>
          <w:sz w:val="28"/>
          <w:szCs w:val="28"/>
        </w:rPr>
        <w:t xml:space="preserve">Соответственно расчётные </w:t>
      </w:r>
      <w:r w:rsidRPr="00C3210A">
        <w:rPr>
          <w:b/>
          <w:sz w:val="28"/>
          <w:szCs w:val="28"/>
        </w:rPr>
        <w:t xml:space="preserve">затраты на оплату труда на период регулирования </w:t>
      </w:r>
      <w:r w:rsidRPr="00C3210A">
        <w:rPr>
          <w:bCs/>
          <w:sz w:val="28"/>
          <w:szCs w:val="28"/>
        </w:rPr>
        <w:t xml:space="preserve">предлагается рассмотреть </w:t>
      </w:r>
      <w:r w:rsidRPr="00C3210A">
        <w:rPr>
          <w:b/>
          <w:sz w:val="28"/>
          <w:szCs w:val="28"/>
        </w:rPr>
        <w:t xml:space="preserve">в размере </w:t>
      </w:r>
      <w:r>
        <w:rPr>
          <w:b/>
          <w:sz w:val="28"/>
          <w:szCs w:val="28"/>
        </w:rPr>
        <w:t>192,81</w:t>
      </w:r>
      <w:r w:rsidRPr="00C3210A">
        <w:rPr>
          <w:b/>
          <w:sz w:val="28"/>
          <w:szCs w:val="28"/>
        </w:rPr>
        <w:t xml:space="preserve"> тыс.</w:t>
      </w:r>
      <w:r>
        <w:rPr>
          <w:b/>
          <w:sz w:val="28"/>
          <w:szCs w:val="28"/>
        </w:rPr>
        <w:t xml:space="preserve"> </w:t>
      </w:r>
      <w:r w:rsidRPr="00C3210A">
        <w:rPr>
          <w:b/>
          <w:sz w:val="28"/>
          <w:szCs w:val="28"/>
        </w:rPr>
        <w:t>руб.</w:t>
      </w:r>
    </w:p>
    <w:p w14:paraId="0FB9CE72" w14:textId="77777777" w:rsidR="005E60AC" w:rsidRPr="00C3210A" w:rsidRDefault="005E60AC" w:rsidP="005E60AC">
      <w:pPr>
        <w:numPr>
          <w:ilvl w:val="2"/>
          <w:numId w:val="12"/>
        </w:numPr>
        <w:ind w:left="0" w:firstLine="709"/>
        <w:jc w:val="both"/>
        <w:rPr>
          <w:sz w:val="28"/>
          <w:szCs w:val="28"/>
          <w:lang w:val="x-none"/>
        </w:rPr>
      </w:pPr>
      <w:r w:rsidRPr="00C3210A">
        <w:rPr>
          <w:b/>
          <w:sz w:val="28"/>
          <w:szCs w:val="28"/>
        </w:rPr>
        <w:t>Отчисления на социальные нужды</w:t>
      </w:r>
      <w:r w:rsidRPr="00C3210A">
        <w:rPr>
          <w:sz w:val="28"/>
          <w:szCs w:val="28"/>
        </w:rPr>
        <w:t xml:space="preserve"> АО «Кузбасс пригород» предлагает принять в размере </w:t>
      </w:r>
      <w:r>
        <w:rPr>
          <w:sz w:val="28"/>
          <w:szCs w:val="28"/>
        </w:rPr>
        <w:t>77,18</w:t>
      </w:r>
      <w:r w:rsidRPr="00C3210A">
        <w:rPr>
          <w:sz w:val="28"/>
          <w:szCs w:val="28"/>
        </w:rPr>
        <w:t xml:space="preserve"> тыс.</w:t>
      </w:r>
      <w:r>
        <w:rPr>
          <w:sz w:val="28"/>
          <w:szCs w:val="28"/>
        </w:rPr>
        <w:t xml:space="preserve"> </w:t>
      </w:r>
      <w:r w:rsidRPr="00C3210A">
        <w:rPr>
          <w:sz w:val="28"/>
          <w:szCs w:val="28"/>
        </w:rPr>
        <w:t xml:space="preserve">руб. </w:t>
      </w:r>
    </w:p>
    <w:p w14:paraId="6631B2AB" w14:textId="77777777" w:rsidR="005E60AC" w:rsidRPr="00C3210A" w:rsidRDefault="005E60AC" w:rsidP="005E60AC">
      <w:pPr>
        <w:ind w:firstLine="709"/>
        <w:jc w:val="both"/>
        <w:rPr>
          <w:sz w:val="28"/>
          <w:szCs w:val="28"/>
        </w:rPr>
      </w:pPr>
      <w:r w:rsidRPr="00C3210A">
        <w:rPr>
          <w:sz w:val="28"/>
          <w:szCs w:val="28"/>
        </w:rPr>
        <w:t>Согласно п. 49.6.2. отчисления на социальные нужды (</w:t>
      </w:r>
      <w:r w:rsidRPr="00C3210A">
        <w:rPr>
          <w:noProof/>
          <w:sz w:val="28"/>
          <w:szCs w:val="28"/>
        </w:rPr>
        <w:drawing>
          <wp:inline distT="0" distB="0" distL="0" distR="0" wp14:anchorId="430764F3" wp14:editId="0DB88384">
            <wp:extent cx="428625" cy="3238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C3210A">
        <w:rPr>
          <w:sz w:val="28"/>
          <w:szCs w:val="28"/>
        </w:rPr>
        <w:t>) рассчитываются по формуле:</w:t>
      </w:r>
    </w:p>
    <w:p w14:paraId="1BA0405C" w14:textId="77777777" w:rsidR="005E60AC" w:rsidRPr="00C3210A" w:rsidRDefault="005E60AC" w:rsidP="005E60AC">
      <w:pPr>
        <w:ind w:firstLine="709"/>
        <w:jc w:val="both"/>
        <w:rPr>
          <w:sz w:val="28"/>
          <w:szCs w:val="28"/>
        </w:rPr>
      </w:pPr>
    </w:p>
    <w:p w14:paraId="6DD1D506"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7A9A0C22" wp14:editId="02D06280">
            <wp:extent cx="2438400"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C3210A">
        <w:rPr>
          <w:sz w:val="28"/>
          <w:szCs w:val="28"/>
        </w:rPr>
        <w:t>, (6)</w:t>
      </w:r>
    </w:p>
    <w:p w14:paraId="25E62B96" w14:textId="77777777" w:rsidR="005E60AC" w:rsidRPr="00C3210A" w:rsidRDefault="005E60AC" w:rsidP="005E60AC">
      <w:pPr>
        <w:ind w:firstLine="709"/>
        <w:jc w:val="both"/>
        <w:rPr>
          <w:sz w:val="28"/>
          <w:szCs w:val="28"/>
        </w:rPr>
      </w:pPr>
    </w:p>
    <w:p w14:paraId="0A22DC42" w14:textId="77777777" w:rsidR="005E60AC" w:rsidRPr="00C3210A" w:rsidRDefault="005E60AC" w:rsidP="005E60AC">
      <w:pPr>
        <w:ind w:firstLine="709"/>
        <w:jc w:val="both"/>
        <w:rPr>
          <w:sz w:val="28"/>
          <w:szCs w:val="28"/>
        </w:rPr>
      </w:pPr>
      <w:r w:rsidRPr="00C3210A">
        <w:rPr>
          <w:sz w:val="28"/>
          <w:szCs w:val="28"/>
        </w:rPr>
        <w:t>где:</w:t>
      </w:r>
    </w:p>
    <w:p w14:paraId="76687D61" w14:textId="77777777" w:rsidR="005E60AC" w:rsidRPr="00C3210A" w:rsidRDefault="005E60AC" w:rsidP="005E60AC">
      <w:pPr>
        <w:ind w:firstLine="709"/>
        <w:jc w:val="both"/>
        <w:rPr>
          <w:sz w:val="28"/>
          <w:szCs w:val="28"/>
        </w:rPr>
      </w:pPr>
      <w:r w:rsidRPr="00C3210A">
        <w:rPr>
          <w:sz w:val="28"/>
          <w:szCs w:val="28"/>
        </w:rPr>
        <w:t>К</w:t>
      </w:r>
      <w:r w:rsidRPr="00C3210A">
        <w:rPr>
          <w:sz w:val="28"/>
          <w:szCs w:val="28"/>
          <w:vertAlign w:val="subscript"/>
        </w:rPr>
        <w:t>с</w:t>
      </w:r>
      <w:r w:rsidRPr="00C3210A">
        <w:rPr>
          <w:sz w:val="28"/>
          <w:szCs w:val="28"/>
        </w:rPr>
        <w:t xml:space="preserve"> - коэффициент начислений на затраты на оплату труда.</w:t>
      </w:r>
    </w:p>
    <w:p w14:paraId="219EF54A" w14:textId="77777777" w:rsidR="005E60AC" w:rsidRPr="00C3210A" w:rsidRDefault="005E60AC" w:rsidP="005E60AC">
      <w:pPr>
        <w:ind w:firstLine="709"/>
        <w:jc w:val="both"/>
        <w:rPr>
          <w:b/>
          <w:sz w:val="28"/>
          <w:szCs w:val="28"/>
        </w:rPr>
      </w:pPr>
      <w:r w:rsidRPr="00C3210A">
        <w:rPr>
          <w:sz w:val="28"/>
          <w:szCs w:val="28"/>
        </w:rPr>
        <w:t xml:space="preserve">Организацией представлены расшифровки расходов том </w:t>
      </w:r>
      <w:r>
        <w:rPr>
          <w:sz w:val="28"/>
          <w:szCs w:val="28"/>
        </w:rPr>
        <w:t>1</w:t>
      </w:r>
      <w:r w:rsidRPr="00C3210A">
        <w:rPr>
          <w:sz w:val="28"/>
          <w:szCs w:val="28"/>
        </w:rPr>
        <w:t xml:space="preserve"> доп. материалов, стр. </w:t>
      </w:r>
      <w:r>
        <w:rPr>
          <w:sz w:val="28"/>
          <w:szCs w:val="28"/>
        </w:rPr>
        <w:t>13</w:t>
      </w:r>
      <w:r w:rsidRPr="00C3210A">
        <w:rPr>
          <w:sz w:val="28"/>
          <w:szCs w:val="28"/>
        </w:rPr>
        <w:t xml:space="preserve">, уведомление о размере страховых взносов на обязательное социальное страхование от несчастных случаев на производстве том </w:t>
      </w:r>
      <w:r>
        <w:rPr>
          <w:sz w:val="28"/>
          <w:szCs w:val="28"/>
        </w:rPr>
        <w:t xml:space="preserve">5 доп. материалов </w:t>
      </w:r>
      <w:r w:rsidRPr="00C3210A">
        <w:rPr>
          <w:sz w:val="28"/>
          <w:szCs w:val="28"/>
        </w:rPr>
        <w:t xml:space="preserve">стр. </w:t>
      </w:r>
      <w:r>
        <w:rPr>
          <w:sz w:val="28"/>
          <w:szCs w:val="28"/>
        </w:rPr>
        <w:t>31</w:t>
      </w:r>
      <w:r w:rsidRPr="00C3210A">
        <w:rPr>
          <w:sz w:val="28"/>
          <w:szCs w:val="28"/>
        </w:rPr>
        <w:t>, оборотно-сальдовые ведомости по счету 20.01 за 20</w:t>
      </w:r>
      <w:r>
        <w:rPr>
          <w:sz w:val="28"/>
          <w:szCs w:val="28"/>
        </w:rPr>
        <w:t>20</w:t>
      </w:r>
      <w:r w:rsidRPr="00C3210A">
        <w:rPr>
          <w:sz w:val="28"/>
          <w:szCs w:val="28"/>
        </w:rPr>
        <w:t xml:space="preserve"> год (том 2).</w:t>
      </w:r>
    </w:p>
    <w:p w14:paraId="6A34E5E2" w14:textId="77777777" w:rsidR="005E60AC" w:rsidRPr="00C3210A" w:rsidRDefault="005E60AC" w:rsidP="005E60AC">
      <w:pPr>
        <w:ind w:firstLine="709"/>
        <w:jc w:val="both"/>
        <w:rPr>
          <w:b/>
          <w:sz w:val="28"/>
          <w:szCs w:val="28"/>
        </w:rPr>
      </w:pPr>
      <w:r w:rsidRPr="00C3210A">
        <w:rPr>
          <w:b/>
          <w:sz w:val="28"/>
          <w:szCs w:val="28"/>
        </w:rPr>
        <w:t>Затраты на отчисления на социальные нужды</w:t>
      </w:r>
      <w:r w:rsidRPr="00C3210A">
        <w:rPr>
          <w:sz w:val="28"/>
          <w:szCs w:val="28"/>
        </w:rPr>
        <w:t xml:space="preserve"> на период регулирования специалист предлагает принять с учетом коэффициента начислений по факту отчетного периода в размере </w:t>
      </w:r>
      <w:r>
        <w:rPr>
          <w:b/>
          <w:sz w:val="28"/>
          <w:szCs w:val="28"/>
        </w:rPr>
        <w:t>58,61</w:t>
      </w:r>
      <w:r w:rsidRPr="00C3210A">
        <w:rPr>
          <w:b/>
          <w:sz w:val="28"/>
          <w:szCs w:val="28"/>
        </w:rPr>
        <w:t xml:space="preserve"> тыс.</w:t>
      </w:r>
      <w:r>
        <w:rPr>
          <w:b/>
          <w:sz w:val="28"/>
          <w:szCs w:val="28"/>
        </w:rPr>
        <w:t xml:space="preserve"> </w:t>
      </w:r>
      <w:r w:rsidRPr="00C3210A">
        <w:rPr>
          <w:b/>
          <w:sz w:val="28"/>
          <w:szCs w:val="28"/>
        </w:rPr>
        <w:t>руб.</w:t>
      </w:r>
    </w:p>
    <w:p w14:paraId="0A63EC51" w14:textId="77777777" w:rsidR="005E60AC" w:rsidRPr="00C3210A" w:rsidRDefault="005E60AC" w:rsidP="005E60AC">
      <w:pPr>
        <w:numPr>
          <w:ilvl w:val="2"/>
          <w:numId w:val="12"/>
        </w:numPr>
        <w:ind w:left="0" w:firstLine="709"/>
        <w:jc w:val="both"/>
        <w:rPr>
          <w:sz w:val="28"/>
          <w:szCs w:val="28"/>
          <w:lang w:val="x-none"/>
        </w:rPr>
      </w:pPr>
      <w:r w:rsidRPr="00C3210A">
        <w:rPr>
          <w:b/>
          <w:sz w:val="28"/>
          <w:szCs w:val="28"/>
        </w:rPr>
        <w:t>Материальные затраты</w:t>
      </w:r>
      <w:r w:rsidRPr="00C3210A">
        <w:rPr>
          <w:sz w:val="28"/>
          <w:szCs w:val="28"/>
        </w:rPr>
        <w:t xml:space="preserve"> АО «Кузбасс пригород» предлагает принять в размере </w:t>
      </w:r>
      <w:r>
        <w:rPr>
          <w:sz w:val="28"/>
          <w:szCs w:val="28"/>
        </w:rPr>
        <w:t>149,88</w:t>
      </w:r>
      <w:r w:rsidRPr="00C3210A">
        <w:rPr>
          <w:sz w:val="28"/>
          <w:szCs w:val="28"/>
        </w:rPr>
        <w:t xml:space="preserve"> тыс.</w:t>
      </w:r>
      <w:r>
        <w:rPr>
          <w:sz w:val="28"/>
          <w:szCs w:val="28"/>
        </w:rPr>
        <w:t xml:space="preserve"> </w:t>
      </w:r>
      <w:r w:rsidRPr="00C3210A">
        <w:rPr>
          <w:sz w:val="28"/>
          <w:szCs w:val="28"/>
        </w:rPr>
        <w:t xml:space="preserve">руб., в том числе материалы в размере </w:t>
      </w:r>
      <w:r>
        <w:rPr>
          <w:sz w:val="28"/>
          <w:szCs w:val="28"/>
        </w:rPr>
        <w:t>148,78</w:t>
      </w:r>
      <w:r w:rsidRPr="00C3210A">
        <w:rPr>
          <w:sz w:val="28"/>
          <w:szCs w:val="28"/>
        </w:rPr>
        <w:t xml:space="preserve"> тыс.</w:t>
      </w:r>
      <w:r>
        <w:rPr>
          <w:sz w:val="28"/>
          <w:szCs w:val="28"/>
        </w:rPr>
        <w:t xml:space="preserve"> </w:t>
      </w:r>
      <w:r w:rsidRPr="00C3210A">
        <w:rPr>
          <w:sz w:val="28"/>
          <w:szCs w:val="28"/>
        </w:rPr>
        <w:t xml:space="preserve">руб., прочие материальные затраты </w:t>
      </w:r>
      <w:r>
        <w:rPr>
          <w:sz w:val="28"/>
          <w:szCs w:val="28"/>
        </w:rPr>
        <w:t>1,10</w:t>
      </w:r>
      <w:r w:rsidRPr="00C3210A">
        <w:rPr>
          <w:sz w:val="28"/>
          <w:szCs w:val="28"/>
        </w:rPr>
        <w:t xml:space="preserve"> тыс.</w:t>
      </w:r>
      <w:r>
        <w:rPr>
          <w:sz w:val="28"/>
          <w:szCs w:val="28"/>
        </w:rPr>
        <w:t xml:space="preserve"> </w:t>
      </w:r>
      <w:r w:rsidRPr="00C3210A">
        <w:rPr>
          <w:sz w:val="28"/>
          <w:szCs w:val="28"/>
        </w:rPr>
        <w:t>руб.</w:t>
      </w:r>
    </w:p>
    <w:p w14:paraId="366D9167" w14:textId="77777777" w:rsidR="005E60AC" w:rsidRPr="00C3210A" w:rsidRDefault="005E60AC" w:rsidP="005E60AC">
      <w:pPr>
        <w:ind w:firstLine="709"/>
        <w:jc w:val="both"/>
        <w:rPr>
          <w:sz w:val="28"/>
          <w:szCs w:val="28"/>
        </w:rPr>
      </w:pPr>
      <w:r w:rsidRPr="00C3210A">
        <w:rPr>
          <w:sz w:val="28"/>
          <w:szCs w:val="28"/>
        </w:rPr>
        <w:lastRenderedPageBreak/>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C3210A">
        <w:rPr>
          <w:sz w:val="28"/>
          <w:szCs w:val="28"/>
          <w:vertAlign w:val="subscript"/>
        </w:rPr>
        <w:t>мз</w:t>
      </w:r>
      <w:r w:rsidRPr="00C3210A">
        <w:rPr>
          <w:sz w:val="28"/>
          <w:szCs w:val="28"/>
        </w:rPr>
        <w:t>).</w:t>
      </w:r>
    </w:p>
    <w:p w14:paraId="246FFC2E" w14:textId="77777777" w:rsidR="005E60AC" w:rsidRPr="00C3210A" w:rsidRDefault="005E60AC" w:rsidP="005E60AC">
      <w:pPr>
        <w:ind w:firstLine="709"/>
        <w:jc w:val="both"/>
        <w:rPr>
          <w:sz w:val="28"/>
          <w:szCs w:val="28"/>
        </w:rPr>
      </w:pPr>
    </w:p>
    <w:p w14:paraId="772A296E" w14:textId="77777777" w:rsidR="005E60AC" w:rsidRPr="00C3210A" w:rsidRDefault="005E60AC" w:rsidP="005E60AC">
      <w:pPr>
        <w:ind w:firstLine="709"/>
        <w:jc w:val="both"/>
        <w:rPr>
          <w:sz w:val="28"/>
          <w:szCs w:val="28"/>
        </w:rPr>
      </w:pPr>
      <w:r w:rsidRPr="00C3210A">
        <w:rPr>
          <w:sz w:val="28"/>
          <w:szCs w:val="28"/>
        </w:rPr>
        <w:t>МЗ = Т + Э + М + П</w:t>
      </w:r>
      <w:r w:rsidRPr="00C3210A">
        <w:rPr>
          <w:sz w:val="28"/>
          <w:szCs w:val="28"/>
          <w:vertAlign w:val="subscript"/>
        </w:rPr>
        <w:t>мз</w:t>
      </w:r>
      <w:r w:rsidRPr="00C3210A">
        <w:rPr>
          <w:sz w:val="28"/>
          <w:szCs w:val="28"/>
        </w:rPr>
        <w:t>, (7)</w:t>
      </w:r>
    </w:p>
    <w:p w14:paraId="27844E0F" w14:textId="77777777" w:rsidR="005E60AC" w:rsidRPr="00C3210A" w:rsidRDefault="005E60AC" w:rsidP="005E60AC">
      <w:pPr>
        <w:ind w:firstLine="709"/>
        <w:jc w:val="both"/>
        <w:rPr>
          <w:sz w:val="28"/>
          <w:szCs w:val="28"/>
        </w:rPr>
      </w:pPr>
    </w:p>
    <w:p w14:paraId="19B35AE9" w14:textId="77777777" w:rsidR="005E60AC" w:rsidRPr="00C3210A" w:rsidRDefault="005E60AC" w:rsidP="005E60AC">
      <w:pPr>
        <w:ind w:firstLine="709"/>
        <w:jc w:val="both"/>
        <w:rPr>
          <w:sz w:val="28"/>
          <w:szCs w:val="28"/>
        </w:rPr>
      </w:pPr>
      <w:r w:rsidRPr="00C3210A">
        <w:rPr>
          <w:sz w:val="28"/>
          <w:szCs w:val="28"/>
        </w:rPr>
        <w:t>где:</w:t>
      </w:r>
    </w:p>
    <w:p w14:paraId="10B35EBC" w14:textId="77777777" w:rsidR="005E60AC" w:rsidRPr="00C3210A" w:rsidRDefault="005E60AC" w:rsidP="005E60AC">
      <w:pPr>
        <w:ind w:firstLine="709"/>
        <w:jc w:val="both"/>
        <w:rPr>
          <w:sz w:val="28"/>
          <w:szCs w:val="28"/>
        </w:rPr>
      </w:pPr>
      <w:r w:rsidRPr="00C3210A">
        <w:rPr>
          <w:sz w:val="28"/>
          <w:szCs w:val="28"/>
        </w:rPr>
        <w:t>Т - расходы на топливо;</w:t>
      </w:r>
    </w:p>
    <w:p w14:paraId="4C460DB7" w14:textId="77777777" w:rsidR="005E60AC" w:rsidRPr="00C3210A" w:rsidRDefault="005E60AC" w:rsidP="005E60AC">
      <w:pPr>
        <w:ind w:firstLine="709"/>
        <w:jc w:val="both"/>
        <w:rPr>
          <w:sz w:val="28"/>
          <w:szCs w:val="28"/>
        </w:rPr>
      </w:pPr>
      <w:r w:rsidRPr="00C3210A">
        <w:rPr>
          <w:sz w:val="28"/>
          <w:szCs w:val="28"/>
        </w:rPr>
        <w:t>Э - расходы на электроэнергию;</w:t>
      </w:r>
    </w:p>
    <w:p w14:paraId="368900E5" w14:textId="77777777" w:rsidR="005E60AC" w:rsidRPr="00C3210A" w:rsidRDefault="005E60AC" w:rsidP="005E60AC">
      <w:pPr>
        <w:ind w:firstLine="709"/>
        <w:jc w:val="both"/>
        <w:rPr>
          <w:sz w:val="28"/>
          <w:szCs w:val="28"/>
        </w:rPr>
      </w:pPr>
      <w:r w:rsidRPr="00C3210A">
        <w:rPr>
          <w:sz w:val="28"/>
          <w:szCs w:val="28"/>
        </w:rPr>
        <w:t>М - затраты на материалы;</w:t>
      </w:r>
    </w:p>
    <w:p w14:paraId="40F41BBF" w14:textId="77777777" w:rsidR="005E60AC" w:rsidRPr="00C3210A" w:rsidRDefault="005E60AC" w:rsidP="005E60AC">
      <w:pPr>
        <w:ind w:firstLine="709"/>
        <w:jc w:val="both"/>
        <w:rPr>
          <w:sz w:val="28"/>
          <w:szCs w:val="28"/>
        </w:rPr>
      </w:pPr>
      <w:r w:rsidRPr="00C3210A">
        <w:rPr>
          <w:sz w:val="28"/>
          <w:szCs w:val="28"/>
        </w:rPr>
        <w:t>П</w:t>
      </w:r>
      <w:r w:rsidRPr="00C3210A">
        <w:rPr>
          <w:sz w:val="28"/>
          <w:szCs w:val="28"/>
          <w:vertAlign w:val="subscript"/>
        </w:rPr>
        <w:t>мз</w:t>
      </w:r>
      <w:r w:rsidRPr="00C3210A">
        <w:rPr>
          <w:sz w:val="28"/>
          <w:szCs w:val="28"/>
        </w:rPr>
        <w:t xml:space="preserve"> - прочие материальные затраты.</w:t>
      </w:r>
    </w:p>
    <w:p w14:paraId="6FD93DF5" w14:textId="77777777" w:rsidR="005E60AC" w:rsidRPr="00C3210A" w:rsidRDefault="005E60AC" w:rsidP="005E60AC">
      <w:pPr>
        <w:ind w:firstLine="709"/>
        <w:jc w:val="both"/>
        <w:rPr>
          <w:sz w:val="28"/>
          <w:szCs w:val="28"/>
        </w:rPr>
      </w:pPr>
      <w:r w:rsidRPr="00C3210A">
        <w:rPr>
          <w:sz w:val="28"/>
          <w:szCs w:val="28"/>
        </w:rPr>
        <w:t>Организацией представлены расшифровки расходов (том 2), оборотно-сальдовые ведомости по счету 20.01 за 20</w:t>
      </w:r>
      <w:r>
        <w:rPr>
          <w:sz w:val="28"/>
          <w:szCs w:val="28"/>
        </w:rPr>
        <w:t>20</w:t>
      </w:r>
      <w:r w:rsidRPr="00C3210A">
        <w:rPr>
          <w:sz w:val="28"/>
          <w:szCs w:val="28"/>
        </w:rPr>
        <w:t xml:space="preserve"> год (том 2), документы, подтверждающие расходы (отчет по проводкам, счет-фактуры стр. 139-160)</w:t>
      </w:r>
      <w:r>
        <w:rPr>
          <w:sz w:val="28"/>
          <w:szCs w:val="28"/>
        </w:rPr>
        <w:t>, анализ счета 20 за 2020 год (том 1 доп. материалов стр.51).</w:t>
      </w:r>
    </w:p>
    <w:p w14:paraId="7C2ADC75" w14:textId="77777777" w:rsidR="005E60AC" w:rsidRPr="00C3210A" w:rsidRDefault="005E60AC" w:rsidP="005E60AC">
      <w:pPr>
        <w:ind w:firstLine="709"/>
        <w:jc w:val="both"/>
        <w:rPr>
          <w:sz w:val="28"/>
          <w:szCs w:val="28"/>
        </w:rPr>
      </w:pPr>
      <w:r w:rsidRPr="00C3210A">
        <w:rPr>
          <w:sz w:val="28"/>
          <w:szCs w:val="28"/>
        </w:rPr>
        <w:t>Согласно п. 49.6.3.3. Расходы на материалы (М) рассчитываются по формуле:</w:t>
      </w:r>
    </w:p>
    <w:p w14:paraId="13586978" w14:textId="77777777" w:rsidR="005E60AC" w:rsidRPr="00C3210A" w:rsidRDefault="005E60AC" w:rsidP="005E60AC">
      <w:pPr>
        <w:ind w:firstLine="709"/>
        <w:jc w:val="both"/>
        <w:rPr>
          <w:sz w:val="28"/>
          <w:szCs w:val="28"/>
        </w:rPr>
      </w:pPr>
    </w:p>
    <w:p w14:paraId="41D2E8E6"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0F5F7C94" wp14:editId="5D3AF675">
            <wp:extent cx="4095750" cy="685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C3210A">
        <w:rPr>
          <w:sz w:val="28"/>
          <w:szCs w:val="28"/>
        </w:rPr>
        <w:t>, (14)</w:t>
      </w:r>
    </w:p>
    <w:p w14:paraId="533DA442" w14:textId="77777777" w:rsidR="005E60AC" w:rsidRPr="00C3210A" w:rsidRDefault="005E60AC" w:rsidP="005E60AC">
      <w:pPr>
        <w:ind w:firstLine="709"/>
        <w:jc w:val="both"/>
        <w:rPr>
          <w:sz w:val="28"/>
          <w:szCs w:val="28"/>
        </w:rPr>
      </w:pPr>
    </w:p>
    <w:p w14:paraId="7ED3569C" w14:textId="77777777" w:rsidR="005E60AC" w:rsidRPr="00C3210A" w:rsidRDefault="005E60AC" w:rsidP="005E60AC">
      <w:pPr>
        <w:ind w:firstLine="709"/>
        <w:jc w:val="both"/>
        <w:rPr>
          <w:sz w:val="28"/>
          <w:szCs w:val="28"/>
        </w:rPr>
      </w:pPr>
      <w:r w:rsidRPr="00C3210A">
        <w:rPr>
          <w:sz w:val="28"/>
          <w:szCs w:val="28"/>
        </w:rPr>
        <w:t>где:</w:t>
      </w:r>
    </w:p>
    <w:p w14:paraId="0CAE8853"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A0DDC4B" wp14:editId="40C8F167">
            <wp:extent cx="476250" cy="3238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C3210A">
        <w:rPr>
          <w:sz w:val="28"/>
          <w:szCs w:val="28"/>
        </w:rPr>
        <w:t xml:space="preserve"> - расходы на материалы в отчетном периоде, предшествующем текущему;</w:t>
      </w:r>
    </w:p>
    <w:p w14:paraId="1EB09020" w14:textId="77777777" w:rsidR="005E60AC" w:rsidRPr="00C3210A" w:rsidRDefault="005E60AC" w:rsidP="005E60AC">
      <w:pPr>
        <w:ind w:firstLine="709"/>
        <w:jc w:val="both"/>
        <w:rPr>
          <w:sz w:val="28"/>
          <w:szCs w:val="28"/>
        </w:rPr>
      </w:pPr>
      <w:r w:rsidRPr="00C3210A">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7695E966"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77E1D32F" wp14:editId="2D6F98F4">
            <wp:extent cx="523875" cy="33337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C3210A">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w:t>
      </w:r>
      <w:r>
        <w:rPr>
          <w:sz w:val="28"/>
          <w:szCs w:val="28"/>
        </w:rPr>
        <w:t>111</w:t>
      </w:r>
      <w:r w:rsidRPr="00C3210A">
        <w:rPr>
          <w:sz w:val="28"/>
          <w:szCs w:val="28"/>
        </w:rPr>
        <w:t>).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7027DCB9" w14:textId="77777777" w:rsidR="005E60AC" w:rsidRPr="00C3210A" w:rsidRDefault="005E60AC" w:rsidP="005E60AC">
      <w:pPr>
        <w:ind w:firstLine="709"/>
        <w:jc w:val="both"/>
        <w:rPr>
          <w:sz w:val="28"/>
          <w:szCs w:val="28"/>
        </w:rPr>
      </w:pPr>
      <w:r w:rsidRPr="00C3210A">
        <w:rPr>
          <w:sz w:val="28"/>
          <w:szCs w:val="28"/>
        </w:rPr>
        <w:t xml:space="preserve">Согласно п. 49.15. </w:t>
      </w:r>
      <w:r w:rsidRPr="00C3210A">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444B89FC" w14:textId="77777777" w:rsidR="005E60AC" w:rsidRPr="00C3210A" w:rsidRDefault="005E60AC" w:rsidP="005E60AC">
      <w:pPr>
        <w:ind w:firstLine="709"/>
        <w:jc w:val="both"/>
        <w:rPr>
          <w:sz w:val="28"/>
          <w:szCs w:val="28"/>
        </w:rPr>
      </w:pPr>
    </w:p>
    <w:p w14:paraId="20F96E3A" w14:textId="77777777" w:rsidR="005E60AC" w:rsidRPr="00C3210A" w:rsidRDefault="005E60AC" w:rsidP="005E60AC">
      <w:pPr>
        <w:ind w:firstLine="709"/>
        <w:jc w:val="both"/>
        <w:rPr>
          <w:sz w:val="28"/>
          <w:szCs w:val="28"/>
        </w:rPr>
      </w:pPr>
      <w:r w:rsidRPr="00C3210A">
        <w:rPr>
          <w:noProof/>
          <w:sz w:val="28"/>
          <w:szCs w:val="28"/>
        </w:rPr>
        <w:lastRenderedPageBreak/>
        <w:drawing>
          <wp:inline distT="0" distB="0" distL="0" distR="0" wp14:anchorId="2D4B8B41" wp14:editId="462A0272">
            <wp:extent cx="4162425" cy="685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C3210A">
        <w:rPr>
          <w:sz w:val="28"/>
          <w:szCs w:val="28"/>
        </w:rPr>
        <w:t>, (20)</w:t>
      </w:r>
    </w:p>
    <w:p w14:paraId="1C066D35" w14:textId="77777777" w:rsidR="005E60AC" w:rsidRPr="00C3210A" w:rsidRDefault="005E60AC" w:rsidP="005E60AC">
      <w:pPr>
        <w:ind w:firstLine="709"/>
        <w:jc w:val="both"/>
        <w:rPr>
          <w:sz w:val="28"/>
          <w:szCs w:val="28"/>
        </w:rPr>
      </w:pPr>
    </w:p>
    <w:p w14:paraId="3D983E54" w14:textId="77777777" w:rsidR="005E60AC" w:rsidRPr="00C3210A" w:rsidRDefault="005E60AC" w:rsidP="005E60AC">
      <w:pPr>
        <w:ind w:firstLine="709"/>
        <w:jc w:val="both"/>
        <w:rPr>
          <w:sz w:val="28"/>
          <w:szCs w:val="28"/>
        </w:rPr>
      </w:pPr>
      <w:r w:rsidRPr="00C3210A">
        <w:rPr>
          <w:sz w:val="28"/>
          <w:szCs w:val="28"/>
        </w:rPr>
        <w:t>где:</w:t>
      </w:r>
    </w:p>
    <w:p w14:paraId="149BFF93"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тек</w:t>
      </w:r>
      <w:r w:rsidRPr="00C3210A">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42" w:history="1">
        <w:r w:rsidRPr="00C3210A">
          <w:rPr>
            <w:rStyle w:val="af9"/>
            <w:sz w:val="28"/>
            <w:szCs w:val="28"/>
          </w:rPr>
          <w:t>пунктом 49</w:t>
        </w:r>
      </w:hyperlink>
      <w:r w:rsidRPr="00C3210A">
        <w:rPr>
          <w:sz w:val="28"/>
          <w:szCs w:val="28"/>
        </w:rPr>
        <w:t xml:space="preserve"> Методики;</w:t>
      </w:r>
    </w:p>
    <w:p w14:paraId="3FA862D3" w14:textId="77777777" w:rsidR="005E60AC" w:rsidRPr="00C3210A" w:rsidRDefault="005E60AC" w:rsidP="005E60AC">
      <w:pPr>
        <w:ind w:firstLine="709"/>
        <w:jc w:val="both"/>
        <w:rPr>
          <w:sz w:val="28"/>
          <w:szCs w:val="28"/>
        </w:rPr>
      </w:pPr>
      <w:r w:rsidRPr="00C3210A">
        <w:rPr>
          <w:sz w:val="28"/>
          <w:szCs w:val="28"/>
        </w:rPr>
        <w:t>И</w:t>
      </w:r>
      <w:r w:rsidRPr="00C3210A">
        <w:rPr>
          <w:sz w:val="28"/>
          <w:szCs w:val="28"/>
          <w:vertAlign w:val="subscript"/>
        </w:rPr>
        <w:t>р</w:t>
      </w:r>
      <w:r w:rsidRPr="00C3210A">
        <w:rPr>
          <w:sz w:val="28"/>
          <w:szCs w:val="28"/>
        </w:rPr>
        <w:t xml:space="preserve"> - значение индекса инфляции на период регулирования, применяемого к соответствующему элементу затрат;</w:t>
      </w:r>
    </w:p>
    <w:p w14:paraId="39E409E0"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54ACB457" wp14:editId="008F6126">
            <wp:extent cx="333375" cy="200025"/>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3210A">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7C5BAC50"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кор</w:t>
      </w:r>
      <w:r w:rsidRPr="00C3210A">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3EE8660" w14:textId="77777777" w:rsidR="005E60AC" w:rsidRPr="00C3210A" w:rsidRDefault="005E60AC" w:rsidP="005E60AC">
      <w:pPr>
        <w:ind w:firstLine="709"/>
        <w:jc w:val="both"/>
        <w:rPr>
          <w:sz w:val="28"/>
          <w:szCs w:val="28"/>
        </w:rPr>
      </w:pPr>
      <w:r w:rsidRPr="00C3210A">
        <w:rPr>
          <w:sz w:val="28"/>
          <w:szCs w:val="28"/>
        </w:rPr>
        <w:t xml:space="preserve">Величина расходов </w:t>
      </w:r>
      <w:r w:rsidRPr="00C3210A">
        <w:rPr>
          <w:b/>
          <w:bCs/>
          <w:sz w:val="28"/>
          <w:szCs w:val="28"/>
        </w:rPr>
        <w:t>на материалы в отчетном периоде</w:t>
      </w:r>
      <w:r w:rsidRPr="00C3210A">
        <w:rPr>
          <w:sz w:val="28"/>
          <w:szCs w:val="28"/>
        </w:rPr>
        <w:t xml:space="preserve"> по расчету специалиста за исключением экономически необоснованных расходов (на </w:t>
      </w:r>
      <w:r>
        <w:rPr>
          <w:sz w:val="28"/>
          <w:szCs w:val="28"/>
        </w:rPr>
        <w:t>карты игральные (0,085 тыс.руб.), ящик для игрушек (0,433 тыс.руб.), бита (0,07 тыс.руб.), игрушка лабиринт (0,245 тыс.руб.), коврик (2,750 тыс.руб.), коврик травка (0,211 тыс.руб.)</w:t>
      </w:r>
      <w:r w:rsidRPr="00C3210A">
        <w:rPr>
          <w:sz w:val="28"/>
          <w:szCs w:val="28"/>
        </w:rPr>
        <w:t xml:space="preserve"> согласно </w:t>
      </w:r>
      <w:r>
        <w:rPr>
          <w:sz w:val="28"/>
          <w:szCs w:val="28"/>
        </w:rPr>
        <w:t xml:space="preserve">представленному анализу счета </w:t>
      </w:r>
      <w:r w:rsidRPr="00C3210A">
        <w:rPr>
          <w:sz w:val="28"/>
          <w:szCs w:val="28"/>
        </w:rPr>
        <w:t xml:space="preserve">20 том </w:t>
      </w:r>
      <w:r>
        <w:rPr>
          <w:sz w:val="28"/>
          <w:szCs w:val="28"/>
        </w:rPr>
        <w:t>доп. материалов</w:t>
      </w:r>
      <w:r w:rsidRPr="00C3210A">
        <w:rPr>
          <w:sz w:val="28"/>
          <w:szCs w:val="28"/>
        </w:rPr>
        <w:t xml:space="preserve"> стр. </w:t>
      </w:r>
      <w:r>
        <w:rPr>
          <w:sz w:val="28"/>
          <w:szCs w:val="28"/>
        </w:rPr>
        <w:t>51),</w:t>
      </w:r>
      <w:r w:rsidRPr="00C3210A">
        <w:rPr>
          <w:sz w:val="28"/>
          <w:szCs w:val="28"/>
        </w:rPr>
        <w:t xml:space="preserve"> т.к. данные расходы не обязательны для регулируемой деятельности, организация несет расходы добровольно</w:t>
      </w:r>
      <w:r>
        <w:rPr>
          <w:sz w:val="28"/>
          <w:szCs w:val="28"/>
        </w:rPr>
        <w:t>,</w:t>
      </w:r>
      <w:r w:rsidRPr="00C3210A">
        <w:rPr>
          <w:sz w:val="28"/>
          <w:szCs w:val="28"/>
        </w:rPr>
        <w:t xml:space="preserve"> </w:t>
      </w:r>
      <w:r>
        <w:rPr>
          <w:sz w:val="28"/>
          <w:szCs w:val="28"/>
        </w:rPr>
        <w:t>з</w:t>
      </w:r>
      <w:r w:rsidRPr="00C3210A">
        <w:rPr>
          <w:sz w:val="28"/>
          <w:szCs w:val="28"/>
        </w:rPr>
        <w:t>атраты исключены как экономически необоснованные на основании п.20 Методики</w:t>
      </w:r>
      <w:r>
        <w:rPr>
          <w:sz w:val="28"/>
          <w:szCs w:val="28"/>
        </w:rPr>
        <w:t>,</w:t>
      </w:r>
      <w:r w:rsidRPr="00C3210A">
        <w:rPr>
          <w:sz w:val="28"/>
          <w:szCs w:val="28"/>
        </w:rPr>
        <w:t xml:space="preserve"> составила </w:t>
      </w:r>
      <w:r>
        <w:rPr>
          <w:sz w:val="28"/>
          <w:szCs w:val="28"/>
        </w:rPr>
        <w:t xml:space="preserve">                    104,10</w:t>
      </w:r>
      <w:r w:rsidRPr="00C3210A">
        <w:rPr>
          <w:sz w:val="28"/>
          <w:szCs w:val="28"/>
        </w:rPr>
        <w:t xml:space="preserve"> тыс.</w:t>
      </w:r>
      <w:r>
        <w:rPr>
          <w:sz w:val="28"/>
          <w:szCs w:val="28"/>
        </w:rPr>
        <w:t xml:space="preserve"> </w:t>
      </w:r>
      <w:r w:rsidRPr="00C3210A">
        <w:rPr>
          <w:sz w:val="28"/>
          <w:szCs w:val="28"/>
        </w:rPr>
        <w:t>руб., в том числе:</w:t>
      </w:r>
    </w:p>
    <w:p w14:paraId="50A600E4" w14:textId="77777777" w:rsidR="005E60AC" w:rsidRPr="00C3210A" w:rsidRDefault="005E60AC" w:rsidP="005E60AC">
      <w:pPr>
        <w:ind w:firstLine="709"/>
        <w:jc w:val="both"/>
        <w:rPr>
          <w:sz w:val="28"/>
          <w:szCs w:val="28"/>
        </w:rPr>
      </w:pPr>
      <w:r w:rsidRPr="00C3210A">
        <w:rPr>
          <w:sz w:val="28"/>
          <w:szCs w:val="28"/>
        </w:rPr>
        <w:t xml:space="preserve">- расходы, связанные с эксплуатацией железнодорожного подвижного состава – </w:t>
      </w:r>
      <w:r>
        <w:rPr>
          <w:sz w:val="28"/>
          <w:szCs w:val="28"/>
        </w:rPr>
        <w:t>103,82</w:t>
      </w:r>
      <w:r w:rsidRPr="00C3210A">
        <w:rPr>
          <w:sz w:val="28"/>
          <w:szCs w:val="28"/>
        </w:rPr>
        <w:t xml:space="preserve"> тыс.</w:t>
      </w:r>
      <w:r>
        <w:rPr>
          <w:sz w:val="28"/>
          <w:szCs w:val="28"/>
        </w:rPr>
        <w:t xml:space="preserve"> </w:t>
      </w:r>
      <w:r w:rsidRPr="00C3210A">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0B7D19E0" w14:textId="77777777" w:rsidR="005E60AC" w:rsidRPr="00C3210A" w:rsidRDefault="005E60AC" w:rsidP="005E60AC">
      <w:pPr>
        <w:ind w:firstLine="709"/>
        <w:jc w:val="both"/>
        <w:rPr>
          <w:sz w:val="28"/>
          <w:szCs w:val="28"/>
        </w:rPr>
      </w:pPr>
      <w:r w:rsidRPr="00C3210A">
        <w:rPr>
          <w:sz w:val="28"/>
          <w:szCs w:val="28"/>
        </w:rPr>
        <w:t xml:space="preserve">- расходы, связанные с облуживанием пассажиров на вокзалах -  </w:t>
      </w:r>
      <w:r>
        <w:rPr>
          <w:sz w:val="28"/>
          <w:szCs w:val="28"/>
        </w:rPr>
        <w:t xml:space="preserve">                          0,28</w:t>
      </w:r>
      <w:r w:rsidRPr="00C3210A">
        <w:rPr>
          <w:sz w:val="28"/>
          <w:szCs w:val="28"/>
        </w:rPr>
        <w:t xml:space="preserve"> тыс.</w:t>
      </w:r>
      <w:r>
        <w:rPr>
          <w:sz w:val="28"/>
          <w:szCs w:val="28"/>
        </w:rPr>
        <w:t xml:space="preserve"> </w:t>
      </w:r>
      <w:r w:rsidRPr="00C3210A">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59566131"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178EA5BB" wp14:editId="5678AFE1">
            <wp:extent cx="762000" cy="359833"/>
            <wp:effectExtent l="0" t="0" r="0" b="0"/>
            <wp:docPr id="22272" name="Рисунок 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C3210A">
        <w:rPr>
          <w:b/>
          <w:sz w:val="28"/>
          <w:szCs w:val="28"/>
        </w:rPr>
        <w:t xml:space="preserve"> на текущий период равен:</w:t>
      </w:r>
    </w:p>
    <w:p w14:paraId="61DB8531"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76,812-85,808)</w:t>
      </w:r>
      <w:r w:rsidRPr="00D52E7F">
        <w:rPr>
          <w:sz w:val="28"/>
          <w:szCs w:val="28"/>
        </w:rPr>
        <w:t>/</w:t>
      </w:r>
      <w:r>
        <w:rPr>
          <w:sz w:val="28"/>
          <w:szCs w:val="28"/>
        </w:rPr>
        <w:t>85,808</w:t>
      </w:r>
      <w:r w:rsidRPr="00D52E7F">
        <w:rPr>
          <w:sz w:val="28"/>
          <w:szCs w:val="28"/>
        </w:rPr>
        <w:t>*100=-1</w:t>
      </w:r>
      <w:r>
        <w:rPr>
          <w:sz w:val="28"/>
          <w:szCs w:val="28"/>
        </w:rPr>
        <w:t>0,48</w:t>
      </w:r>
      <w:r w:rsidRPr="00D52E7F">
        <w:rPr>
          <w:sz w:val="28"/>
          <w:szCs w:val="28"/>
        </w:rPr>
        <w:t>,</w:t>
      </w:r>
    </w:p>
    <w:p w14:paraId="3D919453" w14:textId="77777777" w:rsidR="005E60AC" w:rsidRPr="00D52E7F" w:rsidRDefault="005E60AC" w:rsidP="005E60AC">
      <w:pPr>
        <w:ind w:firstLine="709"/>
        <w:jc w:val="both"/>
        <w:rPr>
          <w:sz w:val="28"/>
          <w:szCs w:val="28"/>
        </w:rPr>
      </w:pPr>
      <w:r w:rsidRPr="00D52E7F">
        <w:rPr>
          <w:sz w:val="28"/>
          <w:szCs w:val="28"/>
        </w:rPr>
        <w:lastRenderedPageBreak/>
        <w:t>- по расходам, связанным с продажей проездных билетов (</w:t>
      </w:r>
      <w:r>
        <w:rPr>
          <w:sz w:val="28"/>
          <w:szCs w:val="28"/>
        </w:rPr>
        <w:t>935,932</w:t>
      </w:r>
      <w:r w:rsidRPr="00D52E7F">
        <w:rPr>
          <w:sz w:val="28"/>
          <w:szCs w:val="28"/>
        </w:rPr>
        <w:t>-1</w:t>
      </w:r>
      <w:r>
        <w:rPr>
          <w:sz w:val="28"/>
          <w:szCs w:val="28"/>
        </w:rPr>
        <w:t>104,332</w:t>
      </w:r>
      <w:r w:rsidRPr="00D52E7F">
        <w:rPr>
          <w:sz w:val="28"/>
          <w:szCs w:val="28"/>
        </w:rPr>
        <w:t>)/1</w:t>
      </w:r>
      <w:r>
        <w:rPr>
          <w:sz w:val="28"/>
          <w:szCs w:val="28"/>
        </w:rPr>
        <w:t>104,332</w:t>
      </w:r>
      <w:r w:rsidRPr="00D52E7F">
        <w:rPr>
          <w:sz w:val="28"/>
          <w:szCs w:val="28"/>
        </w:rPr>
        <w:t>*100=-</w:t>
      </w:r>
      <w:r>
        <w:rPr>
          <w:sz w:val="28"/>
          <w:szCs w:val="28"/>
        </w:rPr>
        <w:t>15,25</w:t>
      </w:r>
      <w:r w:rsidRPr="00D52E7F">
        <w:rPr>
          <w:sz w:val="28"/>
          <w:szCs w:val="28"/>
        </w:rPr>
        <w:t>.</w:t>
      </w:r>
    </w:p>
    <w:p w14:paraId="14F400BB"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1</w:t>
      </w:r>
      <w:r w:rsidRPr="00C3210A">
        <w:rPr>
          <w:sz w:val="28"/>
          <w:szCs w:val="28"/>
        </w:rPr>
        <w:t xml:space="preserve"> год составит 10</w:t>
      </w:r>
      <w:r>
        <w:rPr>
          <w:sz w:val="28"/>
          <w:szCs w:val="28"/>
        </w:rPr>
        <w:t>6,0%</w:t>
      </w:r>
      <w:r w:rsidRPr="00C3210A">
        <w:rPr>
          <w:sz w:val="28"/>
          <w:szCs w:val="28"/>
        </w:rPr>
        <w:t xml:space="preserve">. </w:t>
      </w:r>
    </w:p>
    <w:p w14:paraId="6FCCD1D5" w14:textId="77777777" w:rsidR="005E60AC" w:rsidRDefault="005E60AC" w:rsidP="005E60AC">
      <w:pPr>
        <w:ind w:firstLine="709"/>
        <w:jc w:val="both"/>
        <w:rPr>
          <w:sz w:val="28"/>
          <w:szCs w:val="28"/>
        </w:rPr>
      </w:pPr>
      <w:r>
        <w:rPr>
          <w:sz w:val="28"/>
          <w:szCs w:val="28"/>
        </w:rPr>
        <w:t>При подстановке соответствующих значений в формулу:</w:t>
      </w:r>
    </w:p>
    <w:p w14:paraId="1F9AD8A9" w14:textId="77777777" w:rsidR="005E60AC" w:rsidRDefault="005E60AC" w:rsidP="005E60AC">
      <w:pPr>
        <w:ind w:firstLine="709"/>
        <w:jc w:val="both"/>
        <w:rPr>
          <w:sz w:val="28"/>
          <w:szCs w:val="28"/>
        </w:rPr>
      </w:pPr>
      <w:r w:rsidRPr="004C1977">
        <w:rPr>
          <w:sz w:val="28"/>
          <w:szCs w:val="28"/>
        </w:rPr>
        <w:t>98</w:t>
      </w:r>
      <w:r>
        <w:rPr>
          <w:sz w:val="28"/>
          <w:szCs w:val="28"/>
        </w:rPr>
        <w:t>,51+0+0,25 = 98,76</w:t>
      </w:r>
    </w:p>
    <w:p w14:paraId="12767DAD" w14:textId="77777777" w:rsidR="005E60AC" w:rsidRDefault="005E60AC" w:rsidP="005E60AC">
      <w:pPr>
        <w:ind w:firstLine="709"/>
        <w:jc w:val="both"/>
        <w:rPr>
          <w:b/>
          <w:bCs/>
          <w:sz w:val="28"/>
          <w:szCs w:val="28"/>
        </w:rPr>
      </w:pPr>
      <w:r w:rsidRPr="00C3210A">
        <w:rPr>
          <w:sz w:val="28"/>
          <w:szCs w:val="28"/>
        </w:rPr>
        <w:t xml:space="preserve">Соответственно </w:t>
      </w:r>
      <w:r w:rsidRPr="00C13BE4">
        <w:rPr>
          <w:b/>
          <w:bCs/>
          <w:sz w:val="28"/>
          <w:szCs w:val="28"/>
        </w:rPr>
        <w:t>затраты на материалы на текущий период специалист предлагает принять в сумме 98,76 тыс. руб.</w:t>
      </w:r>
    </w:p>
    <w:p w14:paraId="66C004C0" w14:textId="77777777" w:rsidR="005E60AC" w:rsidRPr="00C13BE4" w:rsidRDefault="005E60AC" w:rsidP="005E60AC">
      <w:pPr>
        <w:ind w:firstLine="709"/>
        <w:jc w:val="both"/>
        <w:rPr>
          <w:b/>
          <w:bCs/>
          <w:sz w:val="28"/>
          <w:szCs w:val="28"/>
        </w:rPr>
      </w:pPr>
    </w:p>
    <w:p w14:paraId="6F832EB6"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6F0031E0" wp14:editId="75864C84">
            <wp:extent cx="685800" cy="323850"/>
            <wp:effectExtent l="0" t="0" r="0" b="0"/>
            <wp:docPr id="22273" name="Рисунок 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C3210A">
        <w:rPr>
          <w:sz w:val="28"/>
          <w:szCs w:val="28"/>
        </w:rPr>
        <w:t>Р</w:t>
      </w:r>
      <w:r w:rsidRPr="00C3210A">
        <w:rPr>
          <w:b/>
          <w:sz w:val="28"/>
          <w:szCs w:val="28"/>
        </w:rPr>
        <w:t xml:space="preserve"> на период регулирования равен:</w:t>
      </w:r>
    </w:p>
    <w:p w14:paraId="16A3EAB7" w14:textId="77777777" w:rsidR="005E60AC" w:rsidRPr="00C3210A" w:rsidRDefault="005E60AC" w:rsidP="005E60AC">
      <w:pPr>
        <w:ind w:firstLine="709"/>
        <w:jc w:val="both"/>
        <w:rPr>
          <w:sz w:val="28"/>
          <w:szCs w:val="28"/>
        </w:rPr>
      </w:pPr>
    </w:p>
    <w:p w14:paraId="297025DB"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78,888-76,812</w:t>
      </w:r>
      <w:r w:rsidRPr="00D52E7F">
        <w:rPr>
          <w:sz w:val="28"/>
          <w:szCs w:val="28"/>
        </w:rPr>
        <w:t>)/</w:t>
      </w:r>
      <w:r>
        <w:rPr>
          <w:sz w:val="28"/>
          <w:szCs w:val="28"/>
        </w:rPr>
        <w:t>76,812</w:t>
      </w:r>
      <w:r w:rsidRPr="00D52E7F">
        <w:rPr>
          <w:sz w:val="28"/>
          <w:szCs w:val="28"/>
        </w:rPr>
        <w:t>*100=-</w:t>
      </w:r>
      <w:r>
        <w:rPr>
          <w:sz w:val="28"/>
          <w:szCs w:val="28"/>
        </w:rPr>
        <w:t>2,70</w:t>
      </w:r>
      <w:r w:rsidRPr="00D52E7F">
        <w:rPr>
          <w:sz w:val="28"/>
          <w:szCs w:val="28"/>
        </w:rPr>
        <w:t>,</w:t>
      </w:r>
    </w:p>
    <w:p w14:paraId="4E68FEF3"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999,263</w:t>
      </w:r>
      <w:r w:rsidRPr="00D52E7F">
        <w:rPr>
          <w:sz w:val="28"/>
          <w:szCs w:val="28"/>
        </w:rPr>
        <w:t>-</w:t>
      </w:r>
      <w:r>
        <w:rPr>
          <w:sz w:val="28"/>
          <w:szCs w:val="28"/>
        </w:rPr>
        <w:t>935,923</w:t>
      </w:r>
      <w:r w:rsidRPr="00D52E7F">
        <w:rPr>
          <w:sz w:val="28"/>
          <w:szCs w:val="28"/>
        </w:rPr>
        <w:t>)/</w:t>
      </w:r>
      <w:r>
        <w:rPr>
          <w:sz w:val="28"/>
          <w:szCs w:val="28"/>
        </w:rPr>
        <w:t>935,923</w:t>
      </w:r>
      <w:r w:rsidRPr="00D52E7F">
        <w:rPr>
          <w:sz w:val="28"/>
          <w:szCs w:val="28"/>
        </w:rPr>
        <w:t>*100=</w:t>
      </w:r>
      <w:r>
        <w:rPr>
          <w:sz w:val="28"/>
          <w:szCs w:val="28"/>
        </w:rPr>
        <w:t>6,77</w:t>
      </w:r>
      <w:r w:rsidRPr="00D52E7F">
        <w:rPr>
          <w:sz w:val="28"/>
          <w:szCs w:val="28"/>
        </w:rPr>
        <w:t>.</w:t>
      </w:r>
    </w:p>
    <w:p w14:paraId="2D09998E"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2</w:t>
      </w:r>
      <w:r w:rsidRPr="00C3210A">
        <w:rPr>
          <w:sz w:val="28"/>
          <w:szCs w:val="28"/>
        </w:rPr>
        <w:t xml:space="preserve"> год составит 10</w:t>
      </w:r>
      <w:r>
        <w:rPr>
          <w:sz w:val="28"/>
          <w:szCs w:val="28"/>
        </w:rPr>
        <w:t>4,3</w:t>
      </w:r>
      <w:r w:rsidRPr="00C3210A">
        <w:rPr>
          <w:sz w:val="28"/>
          <w:szCs w:val="28"/>
        </w:rPr>
        <w:t xml:space="preserve">. </w:t>
      </w:r>
    </w:p>
    <w:p w14:paraId="645497ED" w14:textId="77777777" w:rsidR="005E60AC" w:rsidRDefault="005E60AC" w:rsidP="005E60AC">
      <w:pPr>
        <w:ind w:firstLine="709"/>
        <w:jc w:val="both"/>
        <w:rPr>
          <w:sz w:val="28"/>
          <w:szCs w:val="28"/>
        </w:rPr>
      </w:pPr>
      <w:r>
        <w:rPr>
          <w:sz w:val="28"/>
          <w:szCs w:val="28"/>
        </w:rPr>
        <w:t>При подстановке соответствующих значений в формулу:</w:t>
      </w:r>
    </w:p>
    <w:p w14:paraId="1C5559E8" w14:textId="77777777" w:rsidR="005E60AC" w:rsidRDefault="005E60AC" w:rsidP="005E60AC">
      <w:pPr>
        <w:ind w:firstLine="709"/>
        <w:jc w:val="both"/>
        <w:rPr>
          <w:sz w:val="28"/>
          <w:szCs w:val="28"/>
        </w:rPr>
      </w:pPr>
      <w:r>
        <w:rPr>
          <w:sz w:val="28"/>
          <w:szCs w:val="28"/>
        </w:rPr>
        <w:t>105,52+0+0,28 = 105,80</w:t>
      </w:r>
    </w:p>
    <w:p w14:paraId="1166E7F6" w14:textId="77777777" w:rsidR="005E60AC" w:rsidRPr="00C3210A" w:rsidRDefault="005E60AC" w:rsidP="005E60AC">
      <w:pPr>
        <w:ind w:firstLine="709"/>
        <w:jc w:val="both"/>
        <w:rPr>
          <w:bCs/>
          <w:sz w:val="28"/>
          <w:szCs w:val="28"/>
        </w:rPr>
      </w:pPr>
      <w:r>
        <w:rPr>
          <w:sz w:val="28"/>
          <w:szCs w:val="28"/>
        </w:rPr>
        <w:t xml:space="preserve">Соответственно, </w:t>
      </w:r>
      <w:r w:rsidRPr="007D14A1">
        <w:rPr>
          <w:b/>
          <w:bCs/>
          <w:sz w:val="28"/>
          <w:szCs w:val="28"/>
        </w:rPr>
        <w:t>зат</w:t>
      </w:r>
      <w:r w:rsidRPr="00C3210A">
        <w:rPr>
          <w:b/>
          <w:sz w:val="28"/>
          <w:szCs w:val="28"/>
        </w:rPr>
        <w:t xml:space="preserve">раты на материалы на период регулирования </w:t>
      </w:r>
      <w:r w:rsidRPr="00C3210A">
        <w:rPr>
          <w:bCs/>
          <w:sz w:val="28"/>
          <w:szCs w:val="28"/>
        </w:rPr>
        <w:t>специалист предлагает принять</w:t>
      </w:r>
      <w:r w:rsidRPr="00C3210A">
        <w:rPr>
          <w:b/>
          <w:sz w:val="28"/>
          <w:szCs w:val="28"/>
        </w:rPr>
        <w:t xml:space="preserve"> в сумме </w:t>
      </w:r>
      <w:r>
        <w:rPr>
          <w:b/>
          <w:sz w:val="28"/>
          <w:szCs w:val="28"/>
        </w:rPr>
        <w:t>105,80</w:t>
      </w:r>
      <w:r w:rsidRPr="00C3210A">
        <w:rPr>
          <w:b/>
          <w:sz w:val="28"/>
          <w:szCs w:val="28"/>
        </w:rPr>
        <w:t xml:space="preserve"> тыс.</w:t>
      </w:r>
      <w:r>
        <w:rPr>
          <w:b/>
          <w:sz w:val="28"/>
          <w:szCs w:val="28"/>
        </w:rPr>
        <w:t xml:space="preserve"> </w:t>
      </w:r>
      <w:r w:rsidRPr="00C3210A">
        <w:rPr>
          <w:b/>
          <w:sz w:val="28"/>
          <w:szCs w:val="28"/>
        </w:rPr>
        <w:t xml:space="preserve">руб. </w:t>
      </w:r>
    </w:p>
    <w:p w14:paraId="33DD7134" w14:textId="77777777" w:rsidR="005E60AC" w:rsidRPr="00C3210A" w:rsidRDefault="005E60AC" w:rsidP="005E60AC">
      <w:pPr>
        <w:ind w:firstLine="709"/>
        <w:jc w:val="both"/>
        <w:rPr>
          <w:sz w:val="28"/>
          <w:szCs w:val="28"/>
        </w:rPr>
      </w:pPr>
      <w:r w:rsidRPr="00C3210A">
        <w:rPr>
          <w:sz w:val="28"/>
          <w:szCs w:val="28"/>
        </w:rPr>
        <w:t>3.2. Согласно 49.6.3.4. Методики прочие материальные затраты (Пмз) рассчитываются по формуле:</w:t>
      </w:r>
    </w:p>
    <w:p w14:paraId="514CB181" w14:textId="77777777" w:rsidR="005E60AC" w:rsidRPr="00C3210A" w:rsidRDefault="005E60AC" w:rsidP="005E60AC">
      <w:pPr>
        <w:ind w:firstLine="709"/>
        <w:jc w:val="both"/>
        <w:rPr>
          <w:sz w:val="28"/>
          <w:szCs w:val="28"/>
        </w:rPr>
      </w:pPr>
    </w:p>
    <w:p w14:paraId="064284FF" w14:textId="77777777" w:rsidR="005E60AC" w:rsidRPr="00C3210A" w:rsidRDefault="005E60AC" w:rsidP="005E60AC">
      <w:pPr>
        <w:ind w:firstLine="709"/>
        <w:jc w:val="both"/>
        <w:rPr>
          <w:sz w:val="28"/>
          <w:szCs w:val="28"/>
        </w:rPr>
      </w:pPr>
    </w:p>
    <w:p w14:paraId="40F4EA07"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C3264C1" wp14:editId="7450233E">
            <wp:extent cx="4371975" cy="6858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C3210A">
        <w:rPr>
          <w:sz w:val="28"/>
          <w:szCs w:val="28"/>
        </w:rPr>
        <w:t xml:space="preserve">, </w:t>
      </w:r>
    </w:p>
    <w:p w14:paraId="0EC2DBA6" w14:textId="77777777" w:rsidR="005E60AC" w:rsidRPr="00C3210A" w:rsidRDefault="005E60AC" w:rsidP="005E60AC">
      <w:pPr>
        <w:ind w:firstLine="709"/>
        <w:jc w:val="both"/>
        <w:rPr>
          <w:sz w:val="28"/>
          <w:szCs w:val="28"/>
        </w:rPr>
      </w:pPr>
    </w:p>
    <w:p w14:paraId="64711F42" w14:textId="77777777" w:rsidR="005E60AC" w:rsidRPr="00C3210A" w:rsidRDefault="005E60AC" w:rsidP="005E60AC">
      <w:pPr>
        <w:ind w:firstLine="709"/>
        <w:jc w:val="both"/>
        <w:rPr>
          <w:sz w:val="28"/>
          <w:szCs w:val="28"/>
        </w:rPr>
      </w:pPr>
      <w:r w:rsidRPr="00C3210A">
        <w:rPr>
          <w:sz w:val="28"/>
          <w:szCs w:val="28"/>
        </w:rPr>
        <w:t>где:</w:t>
      </w:r>
    </w:p>
    <w:p w14:paraId="62C90A68"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4164E747" wp14:editId="57095C0B">
            <wp:extent cx="628650"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3210A">
        <w:rPr>
          <w:sz w:val="28"/>
          <w:szCs w:val="28"/>
        </w:rPr>
        <w:t xml:space="preserve"> - прочие материальные затраты в отчетном периоде, предшествующем текущему;</w:t>
      </w:r>
    </w:p>
    <w:p w14:paraId="55A1130B" w14:textId="77777777" w:rsidR="005E60AC" w:rsidRPr="00C3210A" w:rsidRDefault="005E60AC" w:rsidP="005E60AC">
      <w:pPr>
        <w:ind w:firstLine="709"/>
        <w:jc w:val="both"/>
        <w:rPr>
          <w:sz w:val="28"/>
          <w:szCs w:val="28"/>
        </w:rPr>
      </w:pPr>
      <w:r w:rsidRPr="00C3210A">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1F646FFB"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1D1CF641" wp14:editId="7B1FD06F">
            <wp:extent cx="552450" cy="3333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3210A">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w:t>
      </w:r>
      <w:r>
        <w:rPr>
          <w:sz w:val="28"/>
          <w:szCs w:val="28"/>
        </w:rPr>
        <w:t>111</w:t>
      </w:r>
      <w:r w:rsidRPr="00C3210A">
        <w:rPr>
          <w:sz w:val="28"/>
          <w:szCs w:val="28"/>
        </w:rPr>
        <w:t xml:space="preserve">). Однако данный расчет содержит расшифровку зависимости расходов от должностей работников, не содержит расшифровки прочих материальных </w:t>
      </w:r>
      <w:r w:rsidRPr="00C3210A">
        <w:rPr>
          <w:sz w:val="28"/>
          <w:szCs w:val="28"/>
        </w:rPr>
        <w:lastRenderedPageBreak/>
        <w:t>затрат,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6B28A1A2" w14:textId="77777777" w:rsidR="005E60AC" w:rsidRPr="00C3210A" w:rsidRDefault="005E60AC" w:rsidP="005E60AC">
      <w:pPr>
        <w:ind w:firstLine="709"/>
        <w:jc w:val="both"/>
        <w:rPr>
          <w:sz w:val="28"/>
          <w:szCs w:val="28"/>
        </w:rPr>
      </w:pPr>
      <w:r w:rsidRPr="00C3210A">
        <w:rPr>
          <w:sz w:val="28"/>
          <w:szCs w:val="28"/>
        </w:rPr>
        <w:t xml:space="preserve">Согласно п. 49.15. </w:t>
      </w:r>
      <w:r w:rsidRPr="00C3210A">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0CDBF90" w14:textId="77777777" w:rsidR="005E60AC" w:rsidRPr="00C3210A" w:rsidRDefault="005E60AC" w:rsidP="005E60AC">
      <w:pPr>
        <w:ind w:firstLine="709"/>
        <w:jc w:val="both"/>
        <w:rPr>
          <w:sz w:val="28"/>
          <w:szCs w:val="28"/>
        </w:rPr>
      </w:pPr>
    </w:p>
    <w:p w14:paraId="403AA698"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0E8C34B4" wp14:editId="33CE92F7">
            <wp:extent cx="4162425" cy="6858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C3210A">
        <w:rPr>
          <w:sz w:val="28"/>
          <w:szCs w:val="28"/>
        </w:rPr>
        <w:t xml:space="preserve">, </w:t>
      </w:r>
    </w:p>
    <w:p w14:paraId="2515E04D" w14:textId="77777777" w:rsidR="005E60AC" w:rsidRPr="00C3210A" w:rsidRDefault="005E60AC" w:rsidP="005E60AC">
      <w:pPr>
        <w:ind w:firstLine="709"/>
        <w:jc w:val="both"/>
        <w:rPr>
          <w:sz w:val="28"/>
          <w:szCs w:val="28"/>
        </w:rPr>
      </w:pPr>
    </w:p>
    <w:p w14:paraId="534A9D99" w14:textId="77777777" w:rsidR="005E60AC" w:rsidRPr="00C3210A" w:rsidRDefault="005E60AC" w:rsidP="005E60AC">
      <w:pPr>
        <w:ind w:firstLine="709"/>
        <w:jc w:val="both"/>
        <w:rPr>
          <w:sz w:val="28"/>
          <w:szCs w:val="28"/>
        </w:rPr>
      </w:pPr>
      <w:r w:rsidRPr="00C3210A">
        <w:rPr>
          <w:sz w:val="28"/>
          <w:szCs w:val="28"/>
        </w:rPr>
        <w:t>где:</w:t>
      </w:r>
    </w:p>
    <w:p w14:paraId="708CD630"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тек</w:t>
      </w:r>
      <w:r w:rsidRPr="00C3210A">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43" w:history="1">
        <w:r w:rsidRPr="00C3210A">
          <w:rPr>
            <w:rStyle w:val="af9"/>
            <w:sz w:val="28"/>
            <w:szCs w:val="28"/>
          </w:rPr>
          <w:t>пунктом 49</w:t>
        </w:r>
      </w:hyperlink>
      <w:r w:rsidRPr="00C3210A">
        <w:rPr>
          <w:sz w:val="28"/>
          <w:szCs w:val="28"/>
        </w:rPr>
        <w:t xml:space="preserve"> Методики;</w:t>
      </w:r>
    </w:p>
    <w:p w14:paraId="6601E6F2" w14:textId="77777777" w:rsidR="005E60AC" w:rsidRPr="00C3210A" w:rsidRDefault="005E60AC" w:rsidP="005E60AC">
      <w:pPr>
        <w:ind w:firstLine="709"/>
        <w:jc w:val="both"/>
        <w:rPr>
          <w:sz w:val="28"/>
          <w:szCs w:val="28"/>
        </w:rPr>
      </w:pPr>
      <w:r w:rsidRPr="00C3210A">
        <w:rPr>
          <w:sz w:val="28"/>
          <w:szCs w:val="28"/>
        </w:rPr>
        <w:t>И</w:t>
      </w:r>
      <w:r w:rsidRPr="00C3210A">
        <w:rPr>
          <w:sz w:val="28"/>
          <w:szCs w:val="28"/>
          <w:vertAlign w:val="subscript"/>
        </w:rPr>
        <w:t>р</w:t>
      </w:r>
      <w:r w:rsidRPr="00C3210A">
        <w:rPr>
          <w:sz w:val="28"/>
          <w:szCs w:val="28"/>
        </w:rPr>
        <w:t xml:space="preserve"> - значение индекса инфляции на период регулирования, применяемого к соответствующему элементу затрат;</w:t>
      </w:r>
    </w:p>
    <w:p w14:paraId="7205C753"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16E8E2B4" wp14:editId="7F4DC61D">
            <wp:extent cx="333375" cy="20002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3210A">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2BCAD31"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кор</w:t>
      </w:r>
      <w:r w:rsidRPr="00C3210A">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7B4D1C52" w14:textId="77777777" w:rsidR="005E60AC" w:rsidRPr="00C3210A" w:rsidRDefault="005E60AC" w:rsidP="005E60AC">
      <w:pPr>
        <w:ind w:firstLine="709"/>
        <w:jc w:val="both"/>
        <w:rPr>
          <w:sz w:val="28"/>
          <w:szCs w:val="28"/>
        </w:rPr>
      </w:pPr>
      <w:r w:rsidRPr="00C3210A">
        <w:rPr>
          <w:sz w:val="28"/>
          <w:szCs w:val="28"/>
        </w:rPr>
        <w:t xml:space="preserve">Величина расходов </w:t>
      </w:r>
      <w:r w:rsidRPr="00C3210A">
        <w:rPr>
          <w:b/>
          <w:bCs/>
          <w:sz w:val="28"/>
          <w:szCs w:val="28"/>
        </w:rPr>
        <w:t>на прочие материальные затраты в отчетном периоде</w:t>
      </w:r>
      <w:r w:rsidRPr="00C3210A">
        <w:rPr>
          <w:sz w:val="28"/>
          <w:szCs w:val="28"/>
        </w:rPr>
        <w:t xml:space="preserve"> по расчёту специалиста составила </w:t>
      </w:r>
      <w:r>
        <w:rPr>
          <w:sz w:val="28"/>
          <w:szCs w:val="28"/>
        </w:rPr>
        <w:t>0,85</w:t>
      </w:r>
      <w:r w:rsidRPr="00C3210A">
        <w:rPr>
          <w:sz w:val="28"/>
          <w:szCs w:val="28"/>
        </w:rPr>
        <w:t xml:space="preserve"> тыс.руб., в том числе:</w:t>
      </w:r>
    </w:p>
    <w:p w14:paraId="584468BA" w14:textId="77777777" w:rsidR="005E60AC" w:rsidRDefault="005E60AC" w:rsidP="005E60AC">
      <w:pPr>
        <w:ind w:firstLine="709"/>
        <w:jc w:val="both"/>
        <w:rPr>
          <w:sz w:val="28"/>
          <w:szCs w:val="28"/>
        </w:rPr>
      </w:pPr>
      <w:r w:rsidRPr="00C3210A">
        <w:rPr>
          <w:sz w:val="28"/>
          <w:szCs w:val="28"/>
        </w:rPr>
        <w:t xml:space="preserve">- расходы, связанные с эксплуатацией железнодорожного подвижного состава – </w:t>
      </w:r>
      <w:r>
        <w:rPr>
          <w:sz w:val="28"/>
          <w:szCs w:val="28"/>
        </w:rPr>
        <w:t>0,85</w:t>
      </w:r>
      <w:r w:rsidRPr="00C3210A">
        <w:rPr>
          <w:sz w:val="28"/>
          <w:szCs w:val="28"/>
        </w:rPr>
        <w:t xml:space="preserve">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r>
        <w:rPr>
          <w:sz w:val="28"/>
          <w:szCs w:val="28"/>
        </w:rPr>
        <w:t>.</w:t>
      </w:r>
    </w:p>
    <w:p w14:paraId="537299FC" w14:textId="77777777" w:rsidR="005E60AC" w:rsidRPr="00C3210A" w:rsidRDefault="005E60AC" w:rsidP="005E60AC">
      <w:pPr>
        <w:ind w:firstLine="709"/>
        <w:jc w:val="both"/>
        <w:rPr>
          <w:sz w:val="28"/>
          <w:szCs w:val="28"/>
        </w:rPr>
      </w:pPr>
      <w:r w:rsidRPr="000B3883">
        <w:rPr>
          <w:sz w:val="28"/>
          <w:szCs w:val="28"/>
        </w:rPr>
        <w:t>Представлен анализ счета 20 за 2020 год (том 1 доп.</w:t>
      </w:r>
      <w:r>
        <w:rPr>
          <w:sz w:val="28"/>
          <w:szCs w:val="28"/>
        </w:rPr>
        <w:t xml:space="preserve"> </w:t>
      </w:r>
      <w:r w:rsidRPr="000B3883">
        <w:rPr>
          <w:sz w:val="28"/>
          <w:szCs w:val="28"/>
        </w:rPr>
        <w:t>мат</w:t>
      </w:r>
      <w:r>
        <w:rPr>
          <w:sz w:val="28"/>
          <w:szCs w:val="28"/>
        </w:rPr>
        <w:t>ериалов</w:t>
      </w:r>
      <w:r w:rsidRPr="000B3883">
        <w:rPr>
          <w:sz w:val="28"/>
          <w:szCs w:val="28"/>
        </w:rPr>
        <w:t xml:space="preserve"> стр.245). В структуре расходов: вывоз ТБО 0,851 тыс.руб., химчистка и стирка 16,213 тыс.руб. (представлен договор с ИП Степанов (том 1 доп.мат. стр.282-286.). Затраты по химчистке не принимаются, т.к. не расшифрованы и не были заложены в плановую смету.</w:t>
      </w:r>
    </w:p>
    <w:p w14:paraId="6E8A4065"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65B6459D" wp14:editId="1C997446">
            <wp:extent cx="762000" cy="359833"/>
            <wp:effectExtent l="0" t="0" r="0" b="0"/>
            <wp:docPr id="22274" name="Рисунок 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C3210A">
        <w:rPr>
          <w:b/>
          <w:sz w:val="28"/>
          <w:szCs w:val="28"/>
        </w:rPr>
        <w:t xml:space="preserve"> на текущий период равен:</w:t>
      </w:r>
    </w:p>
    <w:p w14:paraId="48D55974" w14:textId="77777777" w:rsidR="005E60AC" w:rsidRPr="00D52E7F" w:rsidRDefault="005E60AC" w:rsidP="005E60AC">
      <w:pPr>
        <w:ind w:firstLine="709"/>
        <w:jc w:val="both"/>
        <w:rPr>
          <w:sz w:val="28"/>
          <w:szCs w:val="28"/>
        </w:rPr>
      </w:pPr>
      <w:r w:rsidRPr="00D52E7F">
        <w:rPr>
          <w:sz w:val="28"/>
          <w:szCs w:val="28"/>
        </w:rPr>
        <w:lastRenderedPageBreak/>
        <w:t>- по расходам, связанным с эксплуатацией железнодорожного подвижного состава (</w:t>
      </w:r>
      <w:r>
        <w:rPr>
          <w:sz w:val="28"/>
          <w:szCs w:val="28"/>
        </w:rPr>
        <w:t>76,812-85,808)</w:t>
      </w:r>
      <w:r w:rsidRPr="00D52E7F">
        <w:rPr>
          <w:sz w:val="28"/>
          <w:szCs w:val="28"/>
        </w:rPr>
        <w:t>/</w:t>
      </w:r>
      <w:r>
        <w:rPr>
          <w:sz w:val="28"/>
          <w:szCs w:val="28"/>
        </w:rPr>
        <w:t>85,808</w:t>
      </w:r>
      <w:r w:rsidRPr="00D52E7F">
        <w:rPr>
          <w:sz w:val="28"/>
          <w:szCs w:val="28"/>
        </w:rPr>
        <w:t>*100=-1</w:t>
      </w:r>
      <w:r>
        <w:rPr>
          <w:sz w:val="28"/>
          <w:szCs w:val="28"/>
        </w:rPr>
        <w:t>0,48</w:t>
      </w:r>
      <w:r w:rsidRPr="00D52E7F">
        <w:rPr>
          <w:sz w:val="28"/>
          <w:szCs w:val="28"/>
        </w:rPr>
        <w:t>,</w:t>
      </w:r>
    </w:p>
    <w:p w14:paraId="3BD58D3C"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935,932</w:t>
      </w:r>
      <w:r w:rsidRPr="00D52E7F">
        <w:rPr>
          <w:sz w:val="28"/>
          <w:szCs w:val="28"/>
        </w:rPr>
        <w:t>-1</w:t>
      </w:r>
      <w:r>
        <w:rPr>
          <w:sz w:val="28"/>
          <w:szCs w:val="28"/>
        </w:rPr>
        <w:t>104,332</w:t>
      </w:r>
      <w:r w:rsidRPr="00D52E7F">
        <w:rPr>
          <w:sz w:val="28"/>
          <w:szCs w:val="28"/>
        </w:rPr>
        <w:t>)/1</w:t>
      </w:r>
      <w:r>
        <w:rPr>
          <w:sz w:val="28"/>
          <w:szCs w:val="28"/>
        </w:rPr>
        <w:t>104,332</w:t>
      </w:r>
      <w:r w:rsidRPr="00D52E7F">
        <w:rPr>
          <w:sz w:val="28"/>
          <w:szCs w:val="28"/>
        </w:rPr>
        <w:t>*100=-</w:t>
      </w:r>
      <w:r>
        <w:rPr>
          <w:sz w:val="28"/>
          <w:szCs w:val="28"/>
        </w:rPr>
        <w:t>15,25</w:t>
      </w:r>
      <w:r w:rsidRPr="00D52E7F">
        <w:rPr>
          <w:sz w:val="28"/>
          <w:szCs w:val="28"/>
        </w:rPr>
        <w:t>.</w:t>
      </w:r>
    </w:p>
    <w:p w14:paraId="0A980553"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1</w:t>
      </w:r>
      <w:r w:rsidRPr="00C3210A">
        <w:rPr>
          <w:sz w:val="28"/>
          <w:szCs w:val="28"/>
        </w:rPr>
        <w:t xml:space="preserve"> год составит 10</w:t>
      </w:r>
      <w:r>
        <w:rPr>
          <w:sz w:val="28"/>
          <w:szCs w:val="28"/>
        </w:rPr>
        <w:t>6,0%</w:t>
      </w:r>
      <w:r w:rsidRPr="00C3210A">
        <w:rPr>
          <w:sz w:val="28"/>
          <w:szCs w:val="28"/>
        </w:rPr>
        <w:t xml:space="preserve">. </w:t>
      </w:r>
    </w:p>
    <w:p w14:paraId="0511026B" w14:textId="77777777" w:rsidR="005E60AC" w:rsidRDefault="005E60AC" w:rsidP="005E60AC">
      <w:pPr>
        <w:ind w:firstLine="709"/>
        <w:jc w:val="both"/>
        <w:rPr>
          <w:bCs/>
          <w:sz w:val="28"/>
          <w:szCs w:val="28"/>
        </w:rPr>
      </w:pPr>
      <w:r w:rsidRPr="007D14A1">
        <w:rPr>
          <w:bCs/>
          <w:sz w:val="28"/>
          <w:szCs w:val="28"/>
        </w:rPr>
        <w:t>При подстановке соответствующих значений в формулу</w:t>
      </w:r>
      <w:r>
        <w:rPr>
          <w:bCs/>
          <w:sz w:val="28"/>
          <w:szCs w:val="28"/>
        </w:rPr>
        <w:t>:</w:t>
      </w:r>
    </w:p>
    <w:p w14:paraId="78967E5C" w14:textId="77777777" w:rsidR="005E60AC" w:rsidRPr="007D14A1" w:rsidRDefault="005E60AC" w:rsidP="005E60AC">
      <w:pPr>
        <w:ind w:firstLine="709"/>
        <w:jc w:val="both"/>
        <w:rPr>
          <w:bCs/>
          <w:sz w:val="28"/>
          <w:szCs w:val="28"/>
        </w:rPr>
      </w:pPr>
      <w:r>
        <w:rPr>
          <w:bCs/>
          <w:sz w:val="28"/>
          <w:szCs w:val="28"/>
        </w:rPr>
        <w:t>0,80+0+0 = 0,80</w:t>
      </w:r>
    </w:p>
    <w:p w14:paraId="407A982B" w14:textId="77777777" w:rsidR="005E60AC" w:rsidRPr="00F32CB1" w:rsidRDefault="005E60AC" w:rsidP="005E60AC">
      <w:pPr>
        <w:ind w:firstLine="709"/>
        <w:jc w:val="both"/>
        <w:rPr>
          <w:b/>
          <w:sz w:val="28"/>
          <w:szCs w:val="28"/>
        </w:rPr>
      </w:pPr>
      <w:r w:rsidRPr="00C3210A">
        <w:rPr>
          <w:sz w:val="28"/>
          <w:szCs w:val="28"/>
        </w:rPr>
        <w:t xml:space="preserve">Соответственно прочие материальные затраты на текущий период </w:t>
      </w:r>
      <w:r w:rsidRPr="00C3210A">
        <w:rPr>
          <w:b/>
          <w:sz w:val="28"/>
          <w:szCs w:val="28"/>
        </w:rPr>
        <w:t xml:space="preserve">специалист </w:t>
      </w:r>
      <w:r w:rsidRPr="00F32CB1">
        <w:rPr>
          <w:b/>
          <w:sz w:val="28"/>
          <w:szCs w:val="28"/>
        </w:rPr>
        <w:t>предлагает принять в сумме 0,80 тыс. руб.</w:t>
      </w:r>
    </w:p>
    <w:p w14:paraId="3A2C7021"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460E6BE9" wp14:editId="324E9240">
            <wp:extent cx="685800"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C3210A">
        <w:rPr>
          <w:sz w:val="28"/>
          <w:szCs w:val="28"/>
        </w:rPr>
        <w:t>Р</w:t>
      </w:r>
      <w:r w:rsidRPr="00C3210A">
        <w:rPr>
          <w:b/>
          <w:sz w:val="28"/>
          <w:szCs w:val="28"/>
        </w:rPr>
        <w:t xml:space="preserve"> на  период регулирования равен:</w:t>
      </w:r>
    </w:p>
    <w:p w14:paraId="55D678E7" w14:textId="77777777" w:rsidR="005E60AC" w:rsidRPr="00C3210A" w:rsidRDefault="005E60AC" w:rsidP="005E60AC">
      <w:pPr>
        <w:ind w:firstLine="709"/>
        <w:jc w:val="both"/>
        <w:rPr>
          <w:sz w:val="28"/>
          <w:szCs w:val="28"/>
        </w:rPr>
      </w:pPr>
    </w:p>
    <w:p w14:paraId="1FE92ABC"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78,888-76,812</w:t>
      </w:r>
      <w:r w:rsidRPr="00D52E7F">
        <w:rPr>
          <w:sz w:val="28"/>
          <w:szCs w:val="28"/>
        </w:rPr>
        <w:t>)/</w:t>
      </w:r>
      <w:r>
        <w:rPr>
          <w:sz w:val="28"/>
          <w:szCs w:val="28"/>
        </w:rPr>
        <w:t>76,812</w:t>
      </w:r>
      <w:r w:rsidRPr="00D52E7F">
        <w:rPr>
          <w:sz w:val="28"/>
          <w:szCs w:val="28"/>
        </w:rPr>
        <w:t>*100=-</w:t>
      </w:r>
      <w:r>
        <w:rPr>
          <w:sz w:val="28"/>
          <w:szCs w:val="28"/>
        </w:rPr>
        <w:t>2,70</w:t>
      </w:r>
      <w:r w:rsidRPr="00D52E7F">
        <w:rPr>
          <w:sz w:val="28"/>
          <w:szCs w:val="28"/>
        </w:rPr>
        <w:t>,</w:t>
      </w:r>
    </w:p>
    <w:p w14:paraId="4F192897"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999,263</w:t>
      </w:r>
      <w:r w:rsidRPr="00D52E7F">
        <w:rPr>
          <w:sz w:val="28"/>
          <w:szCs w:val="28"/>
        </w:rPr>
        <w:t>-</w:t>
      </w:r>
      <w:r>
        <w:rPr>
          <w:sz w:val="28"/>
          <w:szCs w:val="28"/>
        </w:rPr>
        <w:t>935,923</w:t>
      </w:r>
      <w:r w:rsidRPr="00D52E7F">
        <w:rPr>
          <w:sz w:val="28"/>
          <w:szCs w:val="28"/>
        </w:rPr>
        <w:t>)/</w:t>
      </w:r>
      <w:r>
        <w:rPr>
          <w:sz w:val="28"/>
          <w:szCs w:val="28"/>
        </w:rPr>
        <w:t>935,923</w:t>
      </w:r>
      <w:r w:rsidRPr="00D52E7F">
        <w:rPr>
          <w:sz w:val="28"/>
          <w:szCs w:val="28"/>
        </w:rPr>
        <w:t>*100=</w:t>
      </w:r>
      <w:r>
        <w:rPr>
          <w:sz w:val="28"/>
          <w:szCs w:val="28"/>
        </w:rPr>
        <w:t>6,77</w:t>
      </w:r>
      <w:r w:rsidRPr="00D52E7F">
        <w:rPr>
          <w:sz w:val="28"/>
          <w:szCs w:val="28"/>
        </w:rPr>
        <w:t>.</w:t>
      </w:r>
    </w:p>
    <w:p w14:paraId="13370ED6"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2</w:t>
      </w:r>
      <w:r w:rsidRPr="00C3210A">
        <w:rPr>
          <w:sz w:val="28"/>
          <w:szCs w:val="28"/>
        </w:rPr>
        <w:t xml:space="preserve"> год составит 10</w:t>
      </w:r>
      <w:r>
        <w:rPr>
          <w:sz w:val="28"/>
          <w:szCs w:val="28"/>
        </w:rPr>
        <w:t>4,3%</w:t>
      </w:r>
      <w:r w:rsidRPr="00C3210A">
        <w:rPr>
          <w:sz w:val="28"/>
          <w:szCs w:val="28"/>
        </w:rPr>
        <w:t xml:space="preserve">. </w:t>
      </w:r>
    </w:p>
    <w:p w14:paraId="4240E363" w14:textId="77777777" w:rsidR="005E60AC" w:rsidRDefault="005E60AC" w:rsidP="005E60AC">
      <w:pPr>
        <w:ind w:firstLine="709"/>
        <w:jc w:val="both"/>
        <w:rPr>
          <w:bCs/>
          <w:sz w:val="28"/>
          <w:szCs w:val="28"/>
        </w:rPr>
      </w:pPr>
      <w:r w:rsidRPr="007D14A1">
        <w:rPr>
          <w:bCs/>
          <w:sz w:val="28"/>
          <w:szCs w:val="28"/>
        </w:rPr>
        <w:t>При подстановке соответствующих значений в формулу</w:t>
      </w:r>
      <w:r>
        <w:rPr>
          <w:bCs/>
          <w:sz w:val="28"/>
          <w:szCs w:val="28"/>
        </w:rPr>
        <w:t>:</w:t>
      </w:r>
    </w:p>
    <w:p w14:paraId="4E6016EB" w14:textId="77777777" w:rsidR="005E60AC" w:rsidRDefault="005E60AC" w:rsidP="005E60AC">
      <w:pPr>
        <w:ind w:firstLine="709"/>
        <w:jc w:val="both"/>
        <w:rPr>
          <w:bCs/>
          <w:sz w:val="28"/>
          <w:szCs w:val="28"/>
        </w:rPr>
      </w:pPr>
      <w:r>
        <w:rPr>
          <w:bCs/>
          <w:sz w:val="28"/>
          <w:szCs w:val="28"/>
        </w:rPr>
        <w:t>0,86+0+0= 0,86</w:t>
      </w:r>
    </w:p>
    <w:p w14:paraId="575C19EC" w14:textId="77777777" w:rsidR="005E60AC" w:rsidRPr="00C3210A" w:rsidRDefault="005E60AC" w:rsidP="005E60AC">
      <w:pPr>
        <w:ind w:firstLine="709"/>
        <w:jc w:val="both"/>
        <w:rPr>
          <w:sz w:val="28"/>
          <w:szCs w:val="28"/>
        </w:rPr>
      </w:pPr>
      <w:r w:rsidRPr="00C3210A">
        <w:rPr>
          <w:sz w:val="28"/>
          <w:szCs w:val="28"/>
        </w:rPr>
        <w:t xml:space="preserve">Соответственно </w:t>
      </w:r>
      <w:r w:rsidRPr="00C3210A">
        <w:rPr>
          <w:b/>
          <w:sz w:val="28"/>
          <w:szCs w:val="28"/>
        </w:rPr>
        <w:t xml:space="preserve">затраты на прочие материальные затраты на период регулирования при подстановке соответствующих значений в формулу специалист предлагает принять в сумме </w:t>
      </w:r>
      <w:r>
        <w:rPr>
          <w:b/>
          <w:sz w:val="28"/>
          <w:szCs w:val="28"/>
        </w:rPr>
        <w:t>0,86</w:t>
      </w:r>
      <w:r w:rsidRPr="00C3210A">
        <w:rPr>
          <w:b/>
          <w:sz w:val="28"/>
          <w:szCs w:val="28"/>
        </w:rPr>
        <w:t xml:space="preserve"> тыс.</w:t>
      </w:r>
      <w:r>
        <w:rPr>
          <w:b/>
          <w:sz w:val="28"/>
          <w:szCs w:val="28"/>
        </w:rPr>
        <w:t xml:space="preserve"> </w:t>
      </w:r>
      <w:r w:rsidRPr="00C3210A">
        <w:rPr>
          <w:b/>
          <w:sz w:val="28"/>
          <w:szCs w:val="28"/>
        </w:rPr>
        <w:t>руб.</w:t>
      </w:r>
    </w:p>
    <w:p w14:paraId="035B69CD" w14:textId="77777777" w:rsidR="005E60AC" w:rsidRPr="00C3210A" w:rsidRDefault="005E60AC" w:rsidP="005E60AC">
      <w:pPr>
        <w:ind w:firstLine="709"/>
        <w:jc w:val="both"/>
        <w:rPr>
          <w:sz w:val="28"/>
          <w:szCs w:val="28"/>
        </w:rPr>
      </w:pPr>
      <w:r w:rsidRPr="00C3210A">
        <w:rPr>
          <w:sz w:val="28"/>
          <w:szCs w:val="28"/>
        </w:rPr>
        <w:t xml:space="preserve">4. </w:t>
      </w:r>
      <w:r w:rsidRPr="00C3210A">
        <w:rPr>
          <w:b/>
          <w:sz w:val="28"/>
          <w:szCs w:val="28"/>
        </w:rPr>
        <w:t>Прочие расходы</w:t>
      </w:r>
      <w:r w:rsidRPr="00C3210A">
        <w:rPr>
          <w:sz w:val="28"/>
          <w:szCs w:val="28"/>
        </w:rPr>
        <w:t xml:space="preserve"> АО «Кузбасс пригород» предлагает принять в размере </w:t>
      </w:r>
      <w:r>
        <w:rPr>
          <w:sz w:val="28"/>
          <w:szCs w:val="28"/>
        </w:rPr>
        <w:t>774,95</w:t>
      </w:r>
      <w:r w:rsidRPr="00C3210A">
        <w:rPr>
          <w:sz w:val="28"/>
          <w:szCs w:val="28"/>
        </w:rPr>
        <w:t xml:space="preserve"> тыс.</w:t>
      </w:r>
      <w:r>
        <w:rPr>
          <w:sz w:val="28"/>
          <w:szCs w:val="28"/>
        </w:rPr>
        <w:t xml:space="preserve"> </w:t>
      </w:r>
      <w:r w:rsidRPr="00C3210A">
        <w:rPr>
          <w:sz w:val="28"/>
          <w:szCs w:val="28"/>
        </w:rPr>
        <w:t>руб.</w:t>
      </w:r>
    </w:p>
    <w:p w14:paraId="64F682A3" w14:textId="77777777" w:rsidR="005E60AC" w:rsidRPr="00C3210A" w:rsidRDefault="005E60AC" w:rsidP="005E60AC">
      <w:pPr>
        <w:ind w:firstLine="709"/>
        <w:jc w:val="both"/>
        <w:rPr>
          <w:bCs/>
          <w:sz w:val="28"/>
          <w:szCs w:val="28"/>
        </w:rPr>
      </w:pPr>
      <w:r w:rsidRPr="00C3210A">
        <w:rPr>
          <w:bCs/>
          <w:sz w:val="28"/>
          <w:szCs w:val="28"/>
        </w:rPr>
        <w:t>Согласно 49.6.5. Методики прочие расходы (</w:t>
      </w:r>
      <w:r w:rsidRPr="00C3210A">
        <w:rPr>
          <w:bCs/>
          <w:noProof/>
          <w:sz w:val="28"/>
          <w:szCs w:val="28"/>
        </w:rPr>
        <w:drawing>
          <wp:inline distT="0" distB="0" distL="0" distR="0" wp14:anchorId="0B4D7B78" wp14:editId="36865262">
            <wp:extent cx="44767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bCs/>
          <w:sz w:val="28"/>
          <w:szCs w:val="28"/>
        </w:rPr>
        <w:t>), за исключением услуг сторонних организаций, рассчитываются по формуле:</w:t>
      </w:r>
    </w:p>
    <w:p w14:paraId="5FFE84A6" w14:textId="77777777" w:rsidR="005E60AC" w:rsidRPr="00C3210A" w:rsidRDefault="005E60AC" w:rsidP="005E60AC">
      <w:pPr>
        <w:ind w:firstLine="709"/>
        <w:jc w:val="both"/>
        <w:rPr>
          <w:bCs/>
          <w:sz w:val="28"/>
          <w:szCs w:val="28"/>
        </w:rPr>
      </w:pPr>
    </w:p>
    <w:p w14:paraId="4233C18D"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5A133E62" wp14:editId="2F4D2C11">
            <wp:extent cx="6029325" cy="619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5695119E" w14:textId="77777777" w:rsidR="005E60AC" w:rsidRPr="00C3210A" w:rsidRDefault="005E60AC" w:rsidP="005E60AC">
      <w:pPr>
        <w:ind w:firstLine="709"/>
        <w:jc w:val="both"/>
        <w:rPr>
          <w:bCs/>
          <w:sz w:val="28"/>
          <w:szCs w:val="28"/>
        </w:rPr>
      </w:pPr>
    </w:p>
    <w:p w14:paraId="2FD1BA9C" w14:textId="77777777" w:rsidR="005E60AC" w:rsidRPr="00C3210A" w:rsidRDefault="005E60AC" w:rsidP="005E60AC">
      <w:pPr>
        <w:ind w:firstLine="709"/>
        <w:jc w:val="both"/>
        <w:rPr>
          <w:bCs/>
          <w:sz w:val="28"/>
          <w:szCs w:val="28"/>
        </w:rPr>
      </w:pPr>
      <w:r w:rsidRPr="00C3210A">
        <w:rPr>
          <w:bCs/>
          <w:sz w:val="28"/>
          <w:szCs w:val="28"/>
        </w:rPr>
        <w:t>где:</w:t>
      </w:r>
    </w:p>
    <w:p w14:paraId="1BF0AED8"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3EA04252" wp14:editId="251D1BD5">
            <wp:extent cx="44767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bCs/>
          <w:sz w:val="28"/>
          <w:szCs w:val="28"/>
        </w:rPr>
        <w:t xml:space="preserve"> - прочие расходы в отчетном периоде, предшествующем текущему;</w:t>
      </w:r>
    </w:p>
    <w:p w14:paraId="7B704279"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68C17E43" wp14:editId="6215BFE8">
            <wp:extent cx="44767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bCs/>
          <w:sz w:val="28"/>
          <w:szCs w:val="28"/>
        </w:rPr>
        <w:t xml:space="preserve"> - налог на имущество в отчетном периоде, предшествующем текущему;</w:t>
      </w:r>
    </w:p>
    <w:p w14:paraId="1CB30A07"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777012E0" wp14:editId="21911549">
            <wp:extent cx="44767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bCs/>
          <w:sz w:val="28"/>
          <w:szCs w:val="28"/>
        </w:rPr>
        <w:t xml:space="preserve"> - сумма расходов на лизинг в отчетном периоде, предшествующем текущему;</w:t>
      </w:r>
    </w:p>
    <w:p w14:paraId="1B9481F1"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55EA5960" wp14:editId="1A739922">
            <wp:extent cx="533400" cy="3333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3210A">
        <w:rPr>
          <w:bCs/>
          <w:sz w:val="28"/>
          <w:szCs w:val="28"/>
        </w:rPr>
        <w:t xml:space="preserve"> - доля прочих расходов, зависящих от объемов перевозок;</w:t>
      </w:r>
    </w:p>
    <w:p w14:paraId="2B49B466" w14:textId="77777777" w:rsidR="005E60AC" w:rsidRPr="00C3210A" w:rsidRDefault="005E60AC" w:rsidP="005E60AC">
      <w:pPr>
        <w:ind w:firstLine="709"/>
        <w:jc w:val="both"/>
        <w:rPr>
          <w:bCs/>
          <w:sz w:val="28"/>
          <w:szCs w:val="28"/>
        </w:rPr>
      </w:pPr>
      <w:r w:rsidRPr="00C3210A">
        <w:rPr>
          <w:bCs/>
          <w:noProof/>
          <w:sz w:val="28"/>
          <w:szCs w:val="28"/>
        </w:rPr>
        <w:lastRenderedPageBreak/>
        <w:drawing>
          <wp:inline distT="0" distB="0" distL="0" distR="0" wp14:anchorId="5FC67E59" wp14:editId="5CEA03BB">
            <wp:extent cx="447675" cy="323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3210A">
        <w:rPr>
          <w:bCs/>
          <w:sz w:val="28"/>
          <w:szCs w:val="28"/>
        </w:rPr>
        <w:t xml:space="preserve"> - налог на имущество, прогнозируемый на текущий период;</w:t>
      </w:r>
    </w:p>
    <w:p w14:paraId="459A6939" w14:textId="77777777" w:rsidR="005E60AC" w:rsidRPr="00C3210A" w:rsidRDefault="005E60AC" w:rsidP="005E60AC">
      <w:pPr>
        <w:ind w:firstLine="709"/>
        <w:jc w:val="both"/>
        <w:rPr>
          <w:bCs/>
          <w:sz w:val="28"/>
          <w:szCs w:val="28"/>
        </w:rPr>
      </w:pPr>
      <w:r w:rsidRPr="00C3210A">
        <w:rPr>
          <w:bCs/>
          <w:noProof/>
          <w:sz w:val="28"/>
          <w:szCs w:val="28"/>
        </w:rPr>
        <w:drawing>
          <wp:inline distT="0" distB="0" distL="0" distR="0" wp14:anchorId="189E1040" wp14:editId="02E22FA3">
            <wp:extent cx="428625" cy="3238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C3210A">
        <w:rPr>
          <w:bCs/>
          <w:sz w:val="28"/>
          <w:szCs w:val="28"/>
        </w:rPr>
        <w:t xml:space="preserve"> - расходы на лизинг, прогнозируемые на текущий период.</w:t>
      </w:r>
    </w:p>
    <w:p w14:paraId="4FC38413" w14:textId="77777777" w:rsidR="005E60AC" w:rsidRPr="00C3210A" w:rsidRDefault="005E60AC" w:rsidP="005E60AC">
      <w:pPr>
        <w:ind w:firstLine="709"/>
        <w:jc w:val="both"/>
        <w:rPr>
          <w:sz w:val="28"/>
          <w:szCs w:val="28"/>
        </w:rPr>
      </w:pPr>
    </w:p>
    <w:p w14:paraId="1AAEBAF9" w14:textId="77777777" w:rsidR="005E60AC" w:rsidRPr="00C3210A" w:rsidRDefault="005E60AC" w:rsidP="005E60AC">
      <w:pPr>
        <w:ind w:firstLine="709"/>
        <w:jc w:val="both"/>
        <w:rPr>
          <w:sz w:val="28"/>
          <w:szCs w:val="28"/>
        </w:rPr>
      </w:pPr>
      <w:r w:rsidRPr="00C3210A">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w:t>
      </w:r>
      <w:r>
        <w:rPr>
          <w:sz w:val="28"/>
          <w:szCs w:val="28"/>
        </w:rPr>
        <w:t>111</w:t>
      </w:r>
      <w:r w:rsidRPr="00C3210A">
        <w:rPr>
          <w:sz w:val="28"/>
          <w:szCs w:val="28"/>
        </w:rPr>
        <w:t>). Однако данный расчет содержит расшифровку зависимости расходов от должностей работников, не содержит расшифровки прочих расходов, не отражает зависимость прочих расходов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3C47B5C7" w14:textId="77777777" w:rsidR="005E60AC" w:rsidRPr="00C3210A" w:rsidRDefault="005E60AC" w:rsidP="005E60AC">
      <w:pPr>
        <w:ind w:firstLine="709"/>
        <w:jc w:val="both"/>
        <w:rPr>
          <w:sz w:val="28"/>
          <w:szCs w:val="28"/>
        </w:rPr>
      </w:pPr>
      <w:r w:rsidRPr="00C3210A">
        <w:rPr>
          <w:sz w:val="28"/>
          <w:szCs w:val="28"/>
        </w:rPr>
        <w:t>Налог на имущество АО «Кузбасс-пригород» учитывает на счете 26.</w:t>
      </w:r>
    </w:p>
    <w:p w14:paraId="26156C89" w14:textId="77777777" w:rsidR="005E60AC" w:rsidRPr="00C3210A" w:rsidRDefault="005E60AC" w:rsidP="005E60AC">
      <w:pPr>
        <w:ind w:firstLine="709"/>
        <w:jc w:val="both"/>
        <w:rPr>
          <w:sz w:val="28"/>
          <w:szCs w:val="28"/>
        </w:rPr>
      </w:pPr>
      <w:r w:rsidRPr="00C3210A">
        <w:rPr>
          <w:sz w:val="28"/>
          <w:szCs w:val="28"/>
        </w:rPr>
        <w:t xml:space="preserve">Согласно п. 49.15. </w:t>
      </w:r>
      <w:r w:rsidRPr="00C3210A">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EF1840F" w14:textId="77777777" w:rsidR="005E60AC" w:rsidRPr="00C3210A" w:rsidRDefault="005E60AC" w:rsidP="005E60AC">
      <w:pPr>
        <w:ind w:firstLine="709"/>
        <w:jc w:val="both"/>
        <w:rPr>
          <w:sz w:val="28"/>
          <w:szCs w:val="28"/>
        </w:rPr>
      </w:pPr>
    </w:p>
    <w:p w14:paraId="32640772"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A4A1F29" wp14:editId="489A4269">
            <wp:extent cx="4162425" cy="6858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C3210A">
        <w:rPr>
          <w:sz w:val="28"/>
          <w:szCs w:val="28"/>
        </w:rPr>
        <w:t xml:space="preserve">, </w:t>
      </w:r>
    </w:p>
    <w:p w14:paraId="427E6BA4" w14:textId="77777777" w:rsidR="005E60AC" w:rsidRPr="00C3210A" w:rsidRDefault="005E60AC" w:rsidP="005E60AC">
      <w:pPr>
        <w:ind w:firstLine="709"/>
        <w:jc w:val="both"/>
        <w:rPr>
          <w:sz w:val="28"/>
          <w:szCs w:val="28"/>
        </w:rPr>
      </w:pPr>
    </w:p>
    <w:p w14:paraId="06F45A82" w14:textId="77777777" w:rsidR="005E60AC" w:rsidRPr="00C3210A" w:rsidRDefault="005E60AC" w:rsidP="005E60AC">
      <w:pPr>
        <w:ind w:firstLine="709"/>
        <w:jc w:val="both"/>
        <w:rPr>
          <w:sz w:val="28"/>
          <w:szCs w:val="28"/>
        </w:rPr>
      </w:pPr>
      <w:r w:rsidRPr="00C3210A">
        <w:rPr>
          <w:sz w:val="28"/>
          <w:szCs w:val="28"/>
        </w:rPr>
        <w:t>где:</w:t>
      </w:r>
    </w:p>
    <w:p w14:paraId="6740DE3A"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тек</w:t>
      </w:r>
      <w:r w:rsidRPr="00C3210A">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44" w:history="1">
        <w:r w:rsidRPr="00C3210A">
          <w:rPr>
            <w:rStyle w:val="af9"/>
            <w:sz w:val="28"/>
            <w:szCs w:val="28"/>
          </w:rPr>
          <w:t>пунктом 49</w:t>
        </w:r>
      </w:hyperlink>
      <w:r w:rsidRPr="00C3210A">
        <w:rPr>
          <w:sz w:val="28"/>
          <w:szCs w:val="28"/>
        </w:rPr>
        <w:t xml:space="preserve"> Методики;</w:t>
      </w:r>
    </w:p>
    <w:p w14:paraId="3E9A4F55" w14:textId="77777777" w:rsidR="005E60AC" w:rsidRPr="00C3210A" w:rsidRDefault="005E60AC" w:rsidP="005E60AC">
      <w:pPr>
        <w:ind w:firstLine="709"/>
        <w:jc w:val="both"/>
        <w:rPr>
          <w:sz w:val="28"/>
          <w:szCs w:val="28"/>
        </w:rPr>
      </w:pPr>
      <w:r w:rsidRPr="00C3210A">
        <w:rPr>
          <w:sz w:val="28"/>
          <w:szCs w:val="28"/>
        </w:rPr>
        <w:t>И</w:t>
      </w:r>
      <w:r w:rsidRPr="00C3210A">
        <w:rPr>
          <w:sz w:val="28"/>
          <w:szCs w:val="28"/>
          <w:vertAlign w:val="subscript"/>
        </w:rPr>
        <w:t>р</w:t>
      </w:r>
      <w:r w:rsidRPr="00C3210A">
        <w:rPr>
          <w:sz w:val="28"/>
          <w:szCs w:val="28"/>
        </w:rPr>
        <w:t xml:space="preserve"> - значение индекса инфляции на период регулирования, применяемого к соответствующему элементу затрат;</w:t>
      </w:r>
    </w:p>
    <w:p w14:paraId="40E237CF"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60F290CE" wp14:editId="54AA26CC">
            <wp:extent cx="333375" cy="20002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3210A">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183E86D" w14:textId="77777777" w:rsidR="005E60AC" w:rsidRPr="00C3210A" w:rsidRDefault="005E60AC" w:rsidP="005E60AC">
      <w:pPr>
        <w:ind w:firstLine="709"/>
        <w:jc w:val="both"/>
        <w:rPr>
          <w:sz w:val="28"/>
          <w:szCs w:val="28"/>
        </w:rPr>
      </w:pPr>
      <w:r w:rsidRPr="00C3210A">
        <w:rPr>
          <w:sz w:val="28"/>
          <w:szCs w:val="28"/>
        </w:rPr>
        <w:t>Е</w:t>
      </w:r>
      <w:r w:rsidRPr="00C3210A">
        <w:rPr>
          <w:sz w:val="28"/>
          <w:szCs w:val="28"/>
          <w:vertAlign w:val="subscript"/>
        </w:rPr>
        <w:t>кор</w:t>
      </w:r>
      <w:r w:rsidRPr="00C3210A">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7C786A79" w14:textId="77777777" w:rsidR="005E60AC" w:rsidRDefault="005E60AC" w:rsidP="005E60AC">
      <w:pPr>
        <w:ind w:firstLine="709"/>
        <w:jc w:val="both"/>
        <w:rPr>
          <w:sz w:val="28"/>
          <w:szCs w:val="28"/>
        </w:rPr>
      </w:pPr>
      <w:r w:rsidRPr="00C3210A">
        <w:rPr>
          <w:sz w:val="28"/>
          <w:szCs w:val="28"/>
        </w:rPr>
        <w:t>Организацией представлены расшифровки расходов по факту отчетного периода, договоры (том 2, том 4, том 2 доп. мат.), оборотно-сальдовые ведомости по счету 20.01 за 20</w:t>
      </w:r>
      <w:r>
        <w:rPr>
          <w:sz w:val="28"/>
          <w:szCs w:val="28"/>
        </w:rPr>
        <w:t>20</w:t>
      </w:r>
      <w:r w:rsidRPr="00C3210A">
        <w:rPr>
          <w:sz w:val="28"/>
          <w:szCs w:val="28"/>
        </w:rPr>
        <w:t xml:space="preserve"> год (том 2, стр. 1</w:t>
      </w:r>
      <w:r>
        <w:rPr>
          <w:sz w:val="28"/>
          <w:szCs w:val="28"/>
        </w:rPr>
        <w:t>64</w:t>
      </w:r>
      <w:r w:rsidRPr="00C3210A">
        <w:rPr>
          <w:sz w:val="28"/>
          <w:szCs w:val="28"/>
        </w:rPr>
        <w:t xml:space="preserve">),  договор на оказание </w:t>
      </w:r>
      <w:r w:rsidRPr="00C3210A">
        <w:rPr>
          <w:sz w:val="28"/>
          <w:szCs w:val="28"/>
        </w:rPr>
        <w:lastRenderedPageBreak/>
        <w:t>услуг охраны (том 2, стр</w:t>
      </w:r>
      <w:r>
        <w:rPr>
          <w:sz w:val="28"/>
          <w:szCs w:val="28"/>
        </w:rPr>
        <w:t>.</w:t>
      </w:r>
      <w:r w:rsidRPr="00C3210A">
        <w:rPr>
          <w:sz w:val="28"/>
          <w:szCs w:val="28"/>
        </w:rPr>
        <w:t xml:space="preserve"> </w:t>
      </w:r>
      <w:r>
        <w:rPr>
          <w:sz w:val="28"/>
          <w:szCs w:val="28"/>
        </w:rPr>
        <w:t>309</w:t>
      </w:r>
      <w:r w:rsidRPr="00C3210A">
        <w:rPr>
          <w:sz w:val="28"/>
          <w:szCs w:val="28"/>
        </w:rPr>
        <w:t xml:space="preserve">), прочие материалы (том </w:t>
      </w:r>
      <w:r>
        <w:rPr>
          <w:sz w:val="28"/>
          <w:szCs w:val="28"/>
        </w:rPr>
        <w:t>4</w:t>
      </w:r>
      <w:r w:rsidRPr="00C3210A">
        <w:rPr>
          <w:sz w:val="28"/>
          <w:szCs w:val="28"/>
        </w:rPr>
        <w:t xml:space="preserve"> доп.</w:t>
      </w:r>
      <w:r>
        <w:rPr>
          <w:sz w:val="28"/>
          <w:szCs w:val="28"/>
        </w:rPr>
        <w:t xml:space="preserve"> </w:t>
      </w:r>
      <w:r w:rsidRPr="00C3210A">
        <w:rPr>
          <w:sz w:val="28"/>
          <w:szCs w:val="28"/>
        </w:rPr>
        <w:t>материалов, том 2, 3</w:t>
      </w:r>
      <w:r>
        <w:rPr>
          <w:sz w:val="28"/>
          <w:szCs w:val="28"/>
        </w:rPr>
        <w:t>, том 1 доп. материалов</w:t>
      </w:r>
      <w:r w:rsidRPr="00C3210A">
        <w:rPr>
          <w:sz w:val="28"/>
          <w:szCs w:val="28"/>
        </w:rPr>
        <w:t>)</w:t>
      </w:r>
      <w:r>
        <w:rPr>
          <w:sz w:val="28"/>
          <w:szCs w:val="28"/>
        </w:rPr>
        <w:t>.</w:t>
      </w:r>
    </w:p>
    <w:p w14:paraId="32998BBC" w14:textId="77777777" w:rsidR="005E60AC" w:rsidRDefault="005E60AC" w:rsidP="005E60AC">
      <w:pPr>
        <w:ind w:firstLine="709"/>
        <w:jc w:val="both"/>
        <w:rPr>
          <w:sz w:val="28"/>
          <w:szCs w:val="28"/>
        </w:rPr>
      </w:pPr>
      <w:r w:rsidRPr="00C3210A">
        <w:rPr>
          <w:sz w:val="28"/>
          <w:szCs w:val="28"/>
        </w:rPr>
        <w:t>Величина прочих расходов в отчетном периоде по расчету специалиста составила</w:t>
      </w:r>
      <w:r>
        <w:rPr>
          <w:sz w:val="28"/>
          <w:szCs w:val="28"/>
        </w:rPr>
        <w:t xml:space="preserve"> 519,02 тыс. руб. Из состава расходов исключены</w:t>
      </w:r>
      <w:r w:rsidRPr="00607053">
        <w:rPr>
          <w:sz w:val="28"/>
          <w:szCs w:val="28"/>
        </w:rPr>
        <w:t xml:space="preserve"> экономически необоснованны</w:t>
      </w:r>
      <w:r>
        <w:rPr>
          <w:sz w:val="28"/>
          <w:szCs w:val="28"/>
        </w:rPr>
        <w:t>е</w:t>
      </w:r>
      <w:r w:rsidRPr="00607053">
        <w:rPr>
          <w:sz w:val="28"/>
          <w:szCs w:val="28"/>
        </w:rPr>
        <w:t xml:space="preserve"> расход</w:t>
      </w:r>
      <w:r>
        <w:rPr>
          <w:sz w:val="28"/>
          <w:szCs w:val="28"/>
        </w:rPr>
        <w:t>ы:</w:t>
      </w:r>
      <w:r w:rsidRPr="00607053">
        <w:rPr>
          <w:sz w:val="28"/>
          <w:szCs w:val="28"/>
        </w:rPr>
        <w:t xml:space="preserve"> расходы на рекламу в сумме </w:t>
      </w:r>
      <w:r>
        <w:rPr>
          <w:sz w:val="28"/>
          <w:szCs w:val="28"/>
        </w:rPr>
        <w:t>130,225</w:t>
      </w:r>
      <w:r w:rsidRPr="00607053">
        <w:rPr>
          <w:sz w:val="28"/>
          <w:szCs w:val="28"/>
        </w:rPr>
        <w:t xml:space="preserve"> тыс.</w:t>
      </w:r>
      <w:r>
        <w:rPr>
          <w:sz w:val="28"/>
          <w:szCs w:val="28"/>
        </w:rPr>
        <w:t xml:space="preserve"> </w:t>
      </w:r>
      <w:r w:rsidRPr="00607053">
        <w:rPr>
          <w:sz w:val="28"/>
          <w:szCs w:val="28"/>
        </w:rPr>
        <w:t>руб. (</w:t>
      </w:r>
      <w:r>
        <w:rPr>
          <w:sz w:val="28"/>
          <w:szCs w:val="28"/>
        </w:rPr>
        <w:t>0,15085+130,074), т.к.</w:t>
      </w:r>
      <w:r w:rsidRPr="00607053">
        <w:rPr>
          <w:sz w:val="28"/>
          <w:szCs w:val="28"/>
        </w:rPr>
        <w:t xml:space="preserve"> </w:t>
      </w:r>
      <w:r>
        <w:rPr>
          <w:sz w:val="28"/>
          <w:szCs w:val="28"/>
        </w:rPr>
        <w:t>у</w:t>
      </w:r>
      <w:r w:rsidRPr="00607053">
        <w:rPr>
          <w:sz w:val="28"/>
          <w:szCs w:val="28"/>
        </w:rPr>
        <w:t>величение рекламных расходов считаем нецелесообразным.</w:t>
      </w:r>
      <w:r>
        <w:rPr>
          <w:sz w:val="28"/>
          <w:szCs w:val="28"/>
        </w:rPr>
        <w:t xml:space="preserve"> </w:t>
      </w:r>
      <w:r w:rsidRPr="00F0642B">
        <w:rPr>
          <w:sz w:val="28"/>
          <w:szCs w:val="28"/>
        </w:rPr>
        <w:t>Расходы на рекламу нормируемую принимаются согласно НК РФ в размере 1% от доходов согласно плана 2020 г. (1952,24*1%) в соответствии с предоставленными подтверждающими документами при рассмотрении факта 2019 г. Кроме того, на балансе компании имеется принтер для широкоформатной печати, который мог быть использован для распечатки рекламной печатной продукции. Также из состава расходов исключается наклейки плакаты 58,987 тыс</w:t>
      </w:r>
      <w:r>
        <w:rPr>
          <w:sz w:val="28"/>
          <w:szCs w:val="28"/>
        </w:rPr>
        <w:t>.руб.</w:t>
      </w:r>
      <w:r w:rsidRPr="00F0642B">
        <w:rPr>
          <w:sz w:val="28"/>
          <w:szCs w:val="28"/>
        </w:rPr>
        <w:t>, авторское вознаграждение за публичное исполнение видеофильмов 36 тыс.</w:t>
      </w:r>
      <w:r>
        <w:rPr>
          <w:sz w:val="28"/>
          <w:szCs w:val="28"/>
        </w:rPr>
        <w:t>руб.</w:t>
      </w:r>
      <w:r w:rsidRPr="00F0642B">
        <w:rPr>
          <w:sz w:val="28"/>
          <w:szCs w:val="28"/>
        </w:rPr>
        <w:t xml:space="preserve"> </w:t>
      </w:r>
      <w:r>
        <w:rPr>
          <w:sz w:val="28"/>
          <w:szCs w:val="28"/>
        </w:rPr>
        <w:t>О</w:t>
      </w:r>
      <w:r w:rsidRPr="00F0642B">
        <w:rPr>
          <w:sz w:val="28"/>
          <w:szCs w:val="28"/>
        </w:rPr>
        <w:t xml:space="preserve">храна подвижного состава в пути следования </w:t>
      </w:r>
      <w:r>
        <w:rPr>
          <w:sz w:val="28"/>
          <w:szCs w:val="28"/>
        </w:rPr>
        <w:t xml:space="preserve">в сумме 384,477 тыс.руб. </w:t>
      </w:r>
      <w:r w:rsidRPr="00F0642B">
        <w:rPr>
          <w:sz w:val="28"/>
          <w:szCs w:val="28"/>
        </w:rPr>
        <w:t>учитывается</w:t>
      </w:r>
      <w:r>
        <w:rPr>
          <w:sz w:val="28"/>
          <w:szCs w:val="28"/>
        </w:rPr>
        <w:t>,</w:t>
      </w:r>
      <w:r w:rsidRPr="00F0642B">
        <w:rPr>
          <w:sz w:val="28"/>
          <w:szCs w:val="28"/>
        </w:rPr>
        <w:t xml:space="preserve"> так как состав оборудован имуществом</w:t>
      </w:r>
      <w:r>
        <w:rPr>
          <w:sz w:val="28"/>
          <w:szCs w:val="28"/>
        </w:rPr>
        <w:t xml:space="preserve"> (договоры ООО ЧОО Дружина от 05.11.2020 № 43, ООО ЧОП Новокузнецк от 09.10.2019 №60).</w:t>
      </w:r>
    </w:p>
    <w:p w14:paraId="479274CD" w14:textId="77777777" w:rsidR="005E60AC" w:rsidRPr="00C3210A" w:rsidRDefault="005E60AC" w:rsidP="005E60AC">
      <w:pPr>
        <w:ind w:firstLine="709"/>
        <w:jc w:val="both"/>
        <w:rPr>
          <w:sz w:val="28"/>
          <w:szCs w:val="28"/>
        </w:rPr>
      </w:pPr>
      <w:r w:rsidRPr="00C3210A">
        <w:rPr>
          <w:sz w:val="28"/>
          <w:szCs w:val="28"/>
        </w:rPr>
        <w:t xml:space="preserve">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5897BD94" w14:textId="77777777" w:rsidR="005E60AC" w:rsidRPr="00C3210A" w:rsidRDefault="005E60AC" w:rsidP="005E60AC">
      <w:pPr>
        <w:ind w:firstLine="709"/>
        <w:jc w:val="both"/>
        <w:rPr>
          <w:sz w:val="28"/>
          <w:szCs w:val="28"/>
        </w:rPr>
      </w:pPr>
      <w:r w:rsidRPr="00C3210A">
        <w:rPr>
          <w:sz w:val="28"/>
          <w:szCs w:val="28"/>
        </w:rPr>
        <w:t xml:space="preserve">Расходы по статье за отчетный период по расчету специалиста составили </w:t>
      </w:r>
      <w:r>
        <w:rPr>
          <w:sz w:val="28"/>
          <w:szCs w:val="28"/>
        </w:rPr>
        <w:t>519,02</w:t>
      </w:r>
      <w:r w:rsidRPr="00C3210A">
        <w:rPr>
          <w:sz w:val="28"/>
          <w:szCs w:val="28"/>
        </w:rPr>
        <w:t xml:space="preserve"> тыс.</w:t>
      </w:r>
      <w:r>
        <w:rPr>
          <w:sz w:val="28"/>
          <w:szCs w:val="28"/>
        </w:rPr>
        <w:t xml:space="preserve"> </w:t>
      </w:r>
      <w:r w:rsidRPr="00C3210A">
        <w:rPr>
          <w:sz w:val="28"/>
          <w:szCs w:val="28"/>
        </w:rPr>
        <w:t xml:space="preserve">руб. </w:t>
      </w:r>
      <w:r>
        <w:rPr>
          <w:sz w:val="28"/>
          <w:szCs w:val="28"/>
        </w:rPr>
        <w:t>в том числе</w:t>
      </w:r>
      <w:r w:rsidRPr="00C3210A">
        <w:rPr>
          <w:sz w:val="28"/>
          <w:szCs w:val="28"/>
        </w:rPr>
        <w:t>:</w:t>
      </w:r>
    </w:p>
    <w:p w14:paraId="5050C030" w14:textId="77777777" w:rsidR="005E60AC" w:rsidRPr="00C3210A" w:rsidRDefault="005E60AC" w:rsidP="005E60AC">
      <w:pPr>
        <w:ind w:firstLine="709"/>
        <w:jc w:val="both"/>
        <w:rPr>
          <w:sz w:val="28"/>
          <w:szCs w:val="28"/>
        </w:rPr>
      </w:pPr>
      <w:r w:rsidRPr="00C3210A">
        <w:rPr>
          <w:sz w:val="28"/>
          <w:szCs w:val="28"/>
        </w:rPr>
        <w:t xml:space="preserve">- расходы, связанные с эксплуатацией железнодорожного подвижного состава – </w:t>
      </w:r>
      <w:r>
        <w:rPr>
          <w:sz w:val="28"/>
          <w:szCs w:val="28"/>
        </w:rPr>
        <w:t>425,04</w:t>
      </w:r>
      <w:r w:rsidRPr="00C3210A">
        <w:rPr>
          <w:sz w:val="28"/>
          <w:szCs w:val="28"/>
        </w:rPr>
        <w:t xml:space="preserve"> тыс.</w:t>
      </w:r>
      <w:r>
        <w:rPr>
          <w:sz w:val="28"/>
          <w:szCs w:val="28"/>
        </w:rPr>
        <w:t xml:space="preserve"> </w:t>
      </w:r>
      <w:r w:rsidRPr="00C3210A">
        <w:rPr>
          <w:sz w:val="28"/>
          <w:szCs w:val="28"/>
        </w:rPr>
        <w:t>р</w:t>
      </w:r>
      <w:r>
        <w:rPr>
          <w:sz w:val="28"/>
          <w:szCs w:val="28"/>
        </w:rPr>
        <w:t>у</w:t>
      </w:r>
      <w:r w:rsidRPr="00C3210A">
        <w:rPr>
          <w:sz w:val="28"/>
          <w:szCs w:val="28"/>
        </w:rPr>
        <w:t>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44E9E115" w14:textId="77777777" w:rsidR="005E60AC" w:rsidRPr="00C3210A" w:rsidRDefault="005E60AC" w:rsidP="005E60AC">
      <w:pPr>
        <w:ind w:firstLine="709"/>
        <w:jc w:val="both"/>
        <w:rPr>
          <w:sz w:val="28"/>
          <w:szCs w:val="28"/>
        </w:rPr>
      </w:pPr>
      <w:r w:rsidRPr="00C3210A">
        <w:rPr>
          <w:sz w:val="28"/>
          <w:szCs w:val="28"/>
        </w:rPr>
        <w:t xml:space="preserve">- расходы, связанные с продажей проездных билетов </w:t>
      </w:r>
      <w:r>
        <w:rPr>
          <w:sz w:val="28"/>
          <w:szCs w:val="28"/>
        </w:rPr>
        <w:t>93,98</w:t>
      </w:r>
      <w:r w:rsidRPr="00C3210A">
        <w:rPr>
          <w:sz w:val="28"/>
          <w:szCs w:val="28"/>
        </w:rPr>
        <w:t xml:space="preserve"> тыс.</w:t>
      </w:r>
      <w:r>
        <w:rPr>
          <w:sz w:val="28"/>
          <w:szCs w:val="28"/>
        </w:rPr>
        <w:t xml:space="preserve"> </w:t>
      </w:r>
      <w:r w:rsidRPr="00C3210A">
        <w:rPr>
          <w:sz w:val="28"/>
          <w:szCs w:val="28"/>
        </w:rPr>
        <w:t>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5B6CAED4"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1E9F3288" wp14:editId="5C625DC0">
            <wp:extent cx="762000" cy="359833"/>
            <wp:effectExtent l="0" t="0" r="0" b="0"/>
            <wp:docPr id="22302" name="Рисунок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C3210A">
        <w:rPr>
          <w:b/>
          <w:sz w:val="28"/>
          <w:szCs w:val="28"/>
        </w:rPr>
        <w:t xml:space="preserve"> на текущий период равен:</w:t>
      </w:r>
    </w:p>
    <w:p w14:paraId="737BF0CD"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76,812-85,808)</w:t>
      </w:r>
      <w:r w:rsidRPr="00D52E7F">
        <w:rPr>
          <w:sz w:val="28"/>
          <w:szCs w:val="28"/>
        </w:rPr>
        <w:t>/</w:t>
      </w:r>
      <w:r>
        <w:rPr>
          <w:sz w:val="28"/>
          <w:szCs w:val="28"/>
        </w:rPr>
        <w:t>85,808</w:t>
      </w:r>
      <w:r w:rsidRPr="00D52E7F">
        <w:rPr>
          <w:sz w:val="28"/>
          <w:szCs w:val="28"/>
        </w:rPr>
        <w:t>*100=-1</w:t>
      </w:r>
      <w:r>
        <w:rPr>
          <w:sz w:val="28"/>
          <w:szCs w:val="28"/>
        </w:rPr>
        <w:t>0,48</w:t>
      </w:r>
      <w:r w:rsidRPr="00D52E7F">
        <w:rPr>
          <w:sz w:val="28"/>
          <w:szCs w:val="28"/>
        </w:rPr>
        <w:t>,</w:t>
      </w:r>
    </w:p>
    <w:p w14:paraId="74D1D6FD"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935,932</w:t>
      </w:r>
      <w:r w:rsidRPr="00D52E7F">
        <w:rPr>
          <w:sz w:val="28"/>
          <w:szCs w:val="28"/>
        </w:rPr>
        <w:t>-1</w:t>
      </w:r>
      <w:r>
        <w:rPr>
          <w:sz w:val="28"/>
          <w:szCs w:val="28"/>
        </w:rPr>
        <w:t>104,332</w:t>
      </w:r>
      <w:r w:rsidRPr="00D52E7F">
        <w:rPr>
          <w:sz w:val="28"/>
          <w:szCs w:val="28"/>
        </w:rPr>
        <w:t>)/1</w:t>
      </w:r>
      <w:r>
        <w:rPr>
          <w:sz w:val="28"/>
          <w:szCs w:val="28"/>
        </w:rPr>
        <w:t>104,332</w:t>
      </w:r>
      <w:r w:rsidRPr="00D52E7F">
        <w:rPr>
          <w:sz w:val="28"/>
          <w:szCs w:val="28"/>
        </w:rPr>
        <w:t>*100=-</w:t>
      </w:r>
      <w:r>
        <w:rPr>
          <w:sz w:val="28"/>
          <w:szCs w:val="28"/>
        </w:rPr>
        <w:t>15,25</w:t>
      </w:r>
      <w:r w:rsidRPr="00D52E7F">
        <w:rPr>
          <w:sz w:val="28"/>
          <w:szCs w:val="28"/>
        </w:rPr>
        <w:t>.</w:t>
      </w:r>
    </w:p>
    <w:p w14:paraId="3131A51E"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1</w:t>
      </w:r>
      <w:r w:rsidRPr="00C3210A">
        <w:rPr>
          <w:sz w:val="28"/>
          <w:szCs w:val="28"/>
        </w:rPr>
        <w:t xml:space="preserve"> год составит 10</w:t>
      </w:r>
      <w:r>
        <w:rPr>
          <w:sz w:val="28"/>
          <w:szCs w:val="28"/>
        </w:rPr>
        <w:t>6,0%</w:t>
      </w:r>
      <w:r w:rsidRPr="00C3210A">
        <w:rPr>
          <w:sz w:val="28"/>
          <w:szCs w:val="28"/>
        </w:rPr>
        <w:t xml:space="preserve">. </w:t>
      </w:r>
    </w:p>
    <w:p w14:paraId="58983774" w14:textId="77777777" w:rsidR="005E60AC" w:rsidRDefault="005E60AC" w:rsidP="005E60AC">
      <w:pPr>
        <w:ind w:firstLine="709"/>
        <w:jc w:val="both"/>
        <w:rPr>
          <w:bCs/>
          <w:sz w:val="28"/>
          <w:szCs w:val="28"/>
        </w:rPr>
      </w:pPr>
      <w:r w:rsidRPr="00AF002C">
        <w:rPr>
          <w:bCs/>
          <w:sz w:val="28"/>
          <w:szCs w:val="28"/>
        </w:rPr>
        <w:t>При подстановке соответствующих значений в формулу:</w:t>
      </w:r>
    </w:p>
    <w:p w14:paraId="629448E3" w14:textId="77777777" w:rsidR="005E60AC" w:rsidRDefault="005E60AC" w:rsidP="005E60AC">
      <w:pPr>
        <w:ind w:firstLine="709"/>
        <w:jc w:val="both"/>
        <w:rPr>
          <w:sz w:val="28"/>
          <w:szCs w:val="28"/>
        </w:rPr>
      </w:pPr>
      <w:r>
        <w:rPr>
          <w:sz w:val="28"/>
          <w:szCs w:val="28"/>
        </w:rPr>
        <w:t>310,26+139,64+0= 449,90</w:t>
      </w:r>
    </w:p>
    <w:p w14:paraId="6DBD0DF2" w14:textId="77777777" w:rsidR="005E60AC" w:rsidRDefault="005E60AC" w:rsidP="005E60AC">
      <w:pPr>
        <w:ind w:firstLine="709"/>
        <w:jc w:val="both"/>
        <w:rPr>
          <w:sz w:val="28"/>
          <w:szCs w:val="28"/>
        </w:rPr>
      </w:pPr>
      <w:r w:rsidRPr="00C3210A">
        <w:rPr>
          <w:sz w:val="28"/>
          <w:szCs w:val="28"/>
        </w:rPr>
        <w:t xml:space="preserve">Соответственно прочие расходы на текущий период </w:t>
      </w:r>
      <w:r w:rsidRPr="00C3210A">
        <w:rPr>
          <w:b/>
          <w:sz w:val="28"/>
          <w:szCs w:val="28"/>
        </w:rPr>
        <w:t>специалист предлагает принять</w:t>
      </w:r>
      <w:r w:rsidRPr="00C3210A">
        <w:rPr>
          <w:sz w:val="28"/>
          <w:szCs w:val="28"/>
        </w:rPr>
        <w:t xml:space="preserve"> </w:t>
      </w:r>
      <w:r>
        <w:rPr>
          <w:sz w:val="28"/>
          <w:szCs w:val="28"/>
        </w:rPr>
        <w:t>449,90</w:t>
      </w:r>
      <w:r w:rsidRPr="00C3210A">
        <w:rPr>
          <w:sz w:val="28"/>
          <w:szCs w:val="28"/>
        </w:rPr>
        <w:t xml:space="preserve"> тыс.</w:t>
      </w:r>
      <w:r>
        <w:rPr>
          <w:sz w:val="28"/>
          <w:szCs w:val="28"/>
        </w:rPr>
        <w:t xml:space="preserve"> </w:t>
      </w:r>
      <w:r w:rsidRPr="00C3210A">
        <w:rPr>
          <w:sz w:val="28"/>
          <w:szCs w:val="28"/>
        </w:rPr>
        <w:t>руб.</w:t>
      </w:r>
    </w:p>
    <w:p w14:paraId="08CCE2D2" w14:textId="77777777" w:rsidR="005E60AC" w:rsidRPr="00C3210A" w:rsidRDefault="005E60AC" w:rsidP="005E60AC">
      <w:pPr>
        <w:ind w:firstLine="709"/>
        <w:jc w:val="both"/>
        <w:rPr>
          <w:sz w:val="28"/>
          <w:szCs w:val="28"/>
        </w:rPr>
      </w:pPr>
    </w:p>
    <w:p w14:paraId="372646F7" w14:textId="77777777" w:rsidR="005E60AC" w:rsidRPr="00C3210A" w:rsidRDefault="005E60AC" w:rsidP="005E60AC">
      <w:pPr>
        <w:ind w:firstLine="709"/>
        <w:jc w:val="both"/>
        <w:rPr>
          <w:b/>
          <w:sz w:val="28"/>
          <w:szCs w:val="28"/>
        </w:rPr>
      </w:pPr>
      <w:r w:rsidRPr="00C3210A">
        <w:rPr>
          <w:b/>
          <w:noProof/>
          <w:sz w:val="28"/>
          <w:szCs w:val="28"/>
        </w:rPr>
        <w:drawing>
          <wp:inline distT="0" distB="0" distL="0" distR="0" wp14:anchorId="44B3807E" wp14:editId="35553146">
            <wp:extent cx="685800" cy="323850"/>
            <wp:effectExtent l="0" t="0" r="0" b="0"/>
            <wp:docPr id="22303" name="Рисунок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C3210A">
        <w:rPr>
          <w:sz w:val="28"/>
          <w:szCs w:val="28"/>
        </w:rPr>
        <w:t>Р</w:t>
      </w:r>
      <w:r w:rsidRPr="00C3210A">
        <w:rPr>
          <w:b/>
          <w:sz w:val="28"/>
          <w:szCs w:val="28"/>
        </w:rPr>
        <w:t xml:space="preserve"> на  период регулирования равен:</w:t>
      </w:r>
    </w:p>
    <w:p w14:paraId="527D3FCE" w14:textId="77777777" w:rsidR="005E60AC" w:rsidRPr="00C3210A" w:rsidRDefault="005E60AC" w:rsidP="005E60AC">
      <w:pPr>
        <w:ind w:firstLine="709"/>
        <w:jc w:val="both"/>
        <w:rPr>
          <w:sz w:val="28"/>
          <w:szCs w:val="28"/>
        </w:rPr>
      </w:pPr>
    </w:p>
    <w:p w14:paraId="2A05A604" w14:textId="77777777" w:rsidR="005E60AC" w:rsidRPr="00D52E7F" w:rsidRDefault="005E60AC" w:rsidP="005E60AC">
      <w:pPr>
        <w:ind w:firstLine="709"/>
        <w:jc w:val="both"/>
        <w:rPr>
          <w:sz w:val="28"/>
          <w:szCs w:val="28"/>
        </w:rPr>
      </w:pPr>
      <w:r w:rsidRPr="00D52E7F">
        <w:rPr>
          <w:sz w:val="28"/>
          <w:szCs w:val="28"/>
        </w:rPr>
        <w:t>- по расходам, связанным с эксплуатацией железнодорожного подвижного состава (</w:t>
      </w:r>
      <w:r>
        <w:rPr>
          <w:sz w:val="28"/>
          <w:szCs w:val="28"/>
        </w:rPr>
        <w:t>78,888-76,812</w:t>
      </w:r>
      <w:r w:rsidRPr="00D52E7F">
        <w:rPr>
          <w:sz w:val="28"/>
          <w:szCs w:val="28"/>
        </w:rPr>
        <w:t>)/</w:t>
      </w:r>
      <w:r>
        <w:rPr>
          <w:sz w:val="28"/>
          <w:szCs w:val="28"/>
        </w:rPr>
        <w:t>76,812</w:t>
      </w:r>
      <w:r w:rsidRPr="00D52E7F">
        <w:rPr>
          <w:sz w:val="28"/>
          <w:szCs w:val="28"/>
        </w:rPr>
        <w:t>*100=-</w:t>
      </w:r>
      <w:r>
        <w:rPr>
          <w:sz w:val="28"/>
          <w:szCs w:val="28"/>
        </w:rPr>
        <w:t>2,70</w:t>
      </w:r>
      <w:r w:rsidRPr="00D52E7F">
        <w:rPr>
          <w:sz w:val="28"/>
          <w:szCs w:val="28"/>
        </w:rPr>
        <w:t>,</w:t>
      </w:r>
    </w:p>
    <w:p w14:paraId="35BEBBAC" w14:textId="77777777" w:rsidR="005E60AC" w:rsidRPr="00D52E7F" w:rsidRDefault="005E60AC" w:rsidP="005E60AC">
      <w:pPr>
        <w:ind w:firstLine="709"/>
        <w:jc w:val="both"/>
        <w:rPr>
          <w:sz w:val="28"/>
          <w:szCs w:val="28"/>
        </w:rPr>
      </w:pPr>
      <w:r w:rsidRPr="00D52E7F">
        <w:rPr>
          <w:sz w:val="28"/>
          <w:szCs w:val="28"/>
        </w:rPr>
        <w:t>- по расходам, связанным с продажей проездных билетов (</w:t>
      </w:r>
      <w:r>
        <w:rPr>
          <w:sz w:val="28"/>
          <w:szCs w:val="28"/>
        </w:rPr>
        <w:t>999,263</w:t>
      </w:r>
      <w:r w:rsidRPr="00D52E7F">
        <w:rPr>
          <w:sz w:val="28"/>
          <w:szCs w:val="28"/>
        </w:rPr>
        <w:t>-</w:t>
      </w:r>
      <w:r>
        <w:rPr>
          <w:sz w:val="28"/>
          <w:szCs w:val="28"/>
        </w:rPr>
        <w:t>935,923</w:t>
      </w:r>
      <w:r w:rsidRPr="00D52E7F">
        <w:rPr>
          <w:sz w:val="28"/>
          <w:szCs w:val="28"/>
        </w:rPr>
        <w:t>)/</w:t>
      </w:r>
      <w:r>
        <w:rPr>
          <w:sz w:val="28"/>
          <w:szCs w:val="28"/>
        </w:rPr>
        <w:t>935,923</w:t>
      </w:r>
      <w:r w:rsidRPr="00D52E7F">
        <w:rPr>
          <w:sz w:val="28"/>
          <w:szCs w:val="28"/>
        </w:rPr>
        <w:t>*100=</w:t>
      </w:r>
      <w:r>
        <w:rPr>
          <w:sz w:val="28"/>
          <w:szCs w:val="28"/>
        </w:rPr>
        <w:t>6,77</w:t>
      </w:r>
      <w:r w:rsidRPr="00D52E7F">
        <w:rPr>
          <w:sz w:val="28"/>
          <w:szCs w:val="28"/>
        </w:rPr>
        <w:t>.</w:t>
      </w:r>
    </w:p>
    <w:p w14:paraId="7132959D" w14:textId="77777777" w:rsidR="005E60AC" w:rsidRDefault="005E60AC" w:rsidP="005E60AC">
      <w:pPr>
        <w:ind w:firstLine="709"/>
        <w:jc w:val="both"/>
        <w:rPr>
          <w:sz w:val="28"/>
          <w:szCs w:val="28"/>
        </w:rPr>
      </w:pPr>
      <w:r w:rsidRPr="00C3210A">
        <w:rPr>
          <w:sz w:val="28"/>
          <w:szCs w:val="28"/>
        </w:rPr>
        <w:t>ИЦП по прогнозу социально-экономического развития РФ Минэкономразвития России на 202</w:t>
      </w:r>
      <w:r>
        <w:rPr>
          <w:sz w:val="28"/>
          <w:szCs w:val="28"/>
        </w:rPr>
        <w:t>2</w:t>
      </w:r>
      <w:r w:rsidRPr="00C3210A">
        <w:rPr>
          <w:sz w:val="28"/>
          <w:szCs w:val="28"/>
        </w:rPr>
        <w:t xml:space="preserve"> год составит 10</w:t>
      </w:r>
      <w:r>
        <w:rPr>
          <w:sz w:val="28"/>
          <w:szCs w:val="28"/>
        </w:rPr>
        <w:t>4,3%</w:t>
      </w:r>
      <w:r w:rsidRPr="00C3210A">
        <w:rPr>
          <w:sz w:val="28"/>
          <w:szCs w:val="28"/>
        </w:rPr>
        <w:t xml:space="preserve">. </w:t>
      </w:r>
    </w:p>
    <w:p w14:paraId="3CA2A9F6" w14:textId="77777777" w:rsidR="005E60AC" w:rsidRDefault="005E60AC" w:rsidP="005E60AC">
      <w:pPr>
        <w:ind w:firstLine="709"/>
        <w:jc w:val="both"/>
        <w:rPr>
          <w:b/>
          <w:sz w:val="28"/>
          <w:szCs w:val="28"/>
        </w:rPr>
      </w:pPr>
      <w:r>
        <w:rPr>
          <w:b/>
          <w:sz w:val="28"/>
          <w:szCs w:val="28"/>
        </w:rPr>
        <w:t>П</w:t>
      </w:r>
      <w:r w:rsidRPr="00C3210A">
        <w:rPr>
          <w:b/>
          <w:sz w:val="28"/>
          <w:szCs w:val="28"/>
        </w:rPr>
        <w:t>ри подстановке соответствующих значений в формулу</w:t>
      </w:r>
      <w:r>
        <w:rPr>
          <w:b/>
          <w:sz w:val="28"/>
          <w:szCs w:val="28"/>
        </w:rPr>
        <w:t>:</w:t>
      </w:r>
    </w:p>
    <w:p w14:paraId="475F1B02" w14:textId="77777777" w:rsidR="005E60AC" w:rsidRPr="00C3210A" w:rsidRDefault="005E60AC" w:rsidP="005E60AC">
      <w:pPr>
        <w:ind w:firstLine="709"/>
        <w:jc w:val="both"/>
        <w:rPr>
          <w:sz w:val="28"/>
          <w:szCs w:val="28"/>
        </w:rPr>
      </w:pPr>
      <w:r>
        <w:rPr>
          <w:sz w:val="28"/>
          <w:szCs w:val="28"/>
        </w:rPr>
        <w:t>332,35+94,02+61,46 = 487,83</w:t>
      </w:r>
    </w:p>
    <w:p w14:paraId="269BF0FF" w14:textId="77777777" w:rsidR="005E60AC" w:rsidRPr="00C3210A" w:rsidRDefault="005E60AC" w:rsidP="005E60AC">
      <w:pPr>
        <w:ind w:firstLine="709"/>
        <w:jc w:val="both"/>
        <w:rPr>
          <w:sz w:val="28"/>
          <w:szCs w:val="28"/>
        </w:rPr>
      </w:pPr>
      <w:r w:rsidRPr="00C3210A">
        <w:rPr>
          <w:sz w:val="28"/>
          <w:szCs w:val="28"/>
        </w:rPr>
        <w:t>Соответственно</w:t>
      </w:r>
      <w:r>
        <w:rPr>
          <w:sz w:val="28"/>
          <w:szCs w:val="28"/>
        </w:rPr>
        <w:t>,</w:t>
      </w:r>
      <w:r w:rsidRPr="00C3210A">
        <w:rPr>
          <w:b/>
          <w:sz w:val="28"/>
          <w:szCs w:val="28"/>
        </w:rPr>
        <w:t xml:space="preserve"> прочие расходы на период регулирования специалист предлагает принять </w:t>
      </w:r>
      <w:r>
        <w:rPr>
          <w:b/>
          <w:sz w:val="28"/>
          <w:szCs w:val="28"/>
        </w:rPr>
        <w:t>в размере 487,83</w:t>
      </w:r>
      <w:r w:rsidRPr="00C3210A">
        <w:rPr>
          <w:b/>
          <w:sz w:val="28"/>
          <w:szCs w:val="28"/>
        </w:rPr>
        <w:t xml:space="preserve"> тыс.</w:t>
      </w:r>
      <w:r>
        <w:rPr>
          <w:b/>
          <w:sz w:val="28"/>
          <w:szCs w:val="28"/>
        </w:rPr>
        <w:t xml:space="preserve"> </w:t>
      </w:r>
      <w:r w:rsidRPr="00C3210A">
        <w:rPr>
          <w:b/>
          <w:sz w:val="28"/>
          <w:szCs w:val="28"/>
        </w:rPr>
        <w:t>руб.</w:t>
      </w:r>
    </w:p>
    <w:p w14:paraId="4779353D" w14:textId="77777777" w:rsidR="005E60AC" w:rsidRPr="00C3210A" w:rsidRDefault="005E60AC" w:rsidP="005E60AC">
      <w:pPr>
        <w:ind w:firstLine="709"/>
        <w:jc w:val="both"/>
        <w:rPr>
          <w:sz w:val="28"/>
          <w:szCs w:val="28"/>
        </w:rPr>
      </w:pPr>
      <w:r w:rsidRPr="00C3210A">
        <w:rPr>
          <w:sz w:val="28"/>
          <w:szCs w:val="28"/>
        </w:rPr>
        <w:t xml:space="preserve">5. </w:t>
      </w:r>
      <w:r w:rsidRPr="00C3210A">
        <w:rPr>
          <w:b/>
          <w:sz w:val="28"/>
          <w:szCs w:val="28"/>
        </w:rPr>
        <w:t>Амортизацию</w:t>
      </w:r>
      <w:r w:rsidRPr="00C3210A">
        <w:rPr>
          <w:sz w:val="28"/>
          <w:szCs w:val="28"/>
        </w:rPr>
        <w:t xml:space="preserve"> АО «Кузбасс пригород» предлагает принять в размере </w:t>
      </w:r>
      <w:r>
        <w:rPr>
          <w:sz w:val="28"/>
          <w:szCs w:val="28"/>
        </w:rPr>
        <w:t>21,71</w:t>
      </w:r>
      <w:r w:rsidRPr="00C3210A">
        <w:rPr>
          <w:sz w:val="28"/>
          <w:szCs w:val="28"/>
        </w:rPr>
        <w:t xml:space="preserve"> тыс.</w:t>
      </w:r>
      <w:r>
        <w:rPr>
          <w:sz w:val="28"/>
          <w:szCs w:val="28"/>
        </w:rPr>
        <w:t xml:space="preserve"> </w:t>
      </w:r>
      <w:r w:rsidRPr="00C3210A">
        <w:rPr>
          <w:sz w:val="28"/>
          <w:szCs w:val="28"/>
        </w:rPr>
        <w:t>руб.</w:t>
      </w:r>
    </w:p>
    <w:p w14:paraId="0FFC2D65" w14:textId="77777777" w:rsidR="005E60AC" w:rsidRPr="00C3210A" w:rsidRDefault="005E60AC" w:rsidP="005E60AC">
      <w:pPr>
        <w:ind w:firstLine="709"/>
        <w:jc w:val="both"/>
        <w:rPr>
          <w:sz w:val="28"/>
          <w:szCs w:val="28"/>
        </w:rPr>
      </w:pPr>
      <w:r w:rsidRPr="00C3210A">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58663310" w14:textId="77777777" w:rsidR="005E60AC" w:rsidRDefault="005E60AC" w:rsidP="005E60AC">
      <w:pPr>
        <w:ind w:firstLine="709"/>
        <w:jc w:val="both"/>
        <w:rPr>
          <w:sz w:val="28"/>
          <w:szCs w:val="28"/>
        </w:rPr>
      </w:pPr>
      <w:r w:rsidRPr="00C3210A">
        <w:rPr>
          <w:sz w:val="28"/>
          <w:szCs w:val="28"/>
        </w:rPr>
        <w:t xml:space="preserve">Организацией представлены </w:t>
      </w:r>
      <w:r>
        <w:rPr>
          <w:sz w:val="28"/>
          <w:szCs w:val="28"/>
        </w:rPr>
        <w:t>расчет</w:t>
      </w:r>
      <w:r w:rsidRPr="00C3210A">
        <w:rPr>
          <w:sz w:val="28"/>
          <w:szCs w:val="28"/>
        </w:rPr>
        <w:t xml:space="preserve"> 20</w:t>
      </w:r>
      <w:r>
        <w:rPr>
          <w:sz w:val="28"/>
          <w:szCs w:val="28"/>
        </w:rPr>
        <w:t>20</w:t>
      </w:r>
      <w:r w:rsidRPr="00C3210A">
        <w:rPr>
          <w:sz w:val="28"/>
          <w:szCs w:val="28"/>
        </w:rPr>
        <w:t>-202</w:t>
      </w:r>
      <w:r>
        <w:rPr>
          <w:sz w:val="28"/>
          <w:szCs w:val="28"/>
        </w:rPr>
        <w:t>2</w:t>
      </w:r>
      <w:r w:rsidRPr="00C3210A">
        <w:rPr>
          <w:sz w:val="28"/>
          <w:szCs w:val="28"/>
        </w:rPr>
        <w:t xml:space="preserve"> год том 2 стр. </w:t>
      </w:r>
      <w:r>
        <w:rPr>
          <w:sz w:val="28"/>
          <w:szCs w:val="28"/>
        </w:rPr>
        <w:t>39</w:t>
      </w:r>
      <w:r w:rsidRPr="00C3210A">
        <w:rPr>
          <w:sz w:val="28"/>
          <w:szCs w:val="28"/>
        </w:rPr>
        <w:t>, оборотно-сальдовые ведомости по счётам 01, 02, 05 за 20</w:t>
      </w:r>
      <w:r>
        <w:rPr>
          <w:sz w:val="28"/>
          <w:szCs w:val="28"/>
        </w:rPr>
        <w:t>20</w:t>
      </w:r>
      <w:r w:rsidRPr="00C3210A">
        <w:rPr>
          <w:sz w:val="28"/>
          <w:szCs w:val="28"/>
        </w:rPr>
        <w:t xml:space="preserve"> год</w:t>
      </w:r>
      <w:r>
        <w:rPr>
          <w:sz w:val="28"/>
          <w:szCs w:val="28"/>
        </w:rPr>
        <w:t>,</w:t>
      </w:r>
      <w:r w:rsidRPr="00C3210A">
        <w:rPr>
          <w:sz w:val="28"/>
          <w:szCs w:val="28"/>
        </w:rPr>
        <w:t xml:space="preserve"> 1 полугодие 202</w:t>
      </w:r>
      <w:r>
        <w:rPr>
          <w:sz w:val="28"/>
          <w:szCs w:val="28"/>
        </w:rPr>
        <w:t>1</w:t>
      </w:r>
      <w:r w:rsidRPr="00C3210A">
        <w:rPr>
          <w:sz w:val="28"/>
          <w:szCs w:val="28"/>
        </w:rPr>
        <w:t xml:space="preserve"> том 2,</w:t>
      </w:r>
      <w:r>
        <w:rPr>
          <w:sz w:val="28"/>
          <w:szCs w:val="28"/>
        </w:rPr>
        <w:t xml:space="preserve"> том 1 доп. материалов.</w:t>
      </w:r>
      <w:r w:rsidRPr="00C3210A">
        <w:rPr>
          <w:sz w:val="28"/>
          <w:szCs w:val="28"/>
        </w:rPr>
        <w:t xml:space="preserve"> </w:t>
      </w:r>
      <w:r>
        <w:rPr>
          <w:sz w:val="28"/>
          <w:szCs w:val="28"/>
        </w:rPr>
        <w:t>Р</w:t>
      </w:r>
      <w:r w:rsidRPr="00A31441">
        <w:rPr>
          <w:sz w:val="28"/>
          <w:szCs w:val="28"/>
        </w:rPr>
        <w:t>асшифровка амортизации</w:t>
      </w:r>
      <w:r>
        <w:rPr>
          <w:sz w:val="28"/>
          <w:szCs w:val="28"/>
        </w:rPr>
        <w:t xml:space="preserve"> представлена в</w:t>
      </w:r>
      <w:r w:rsidRPr="00A31441">
        <w:rPr>
          <w:sz w:val="28"/>
          <w:szCs w:val="28"/>
        </w:rPr>
        <w:t xml:space="preserve"> том</w:t>
      </w:r>
      <w:r>
        <w:rPr>
          <w:sz w:val="28"/>
          <w:szCs w:val="28"/>
        </w:rPr>
        <w:t>е</w:t>
      </w:r>
      <w:r w:rsidRPr="00A31441">
        <w:rPr>
          <w:sz w:val="28"/>
          <w:szCs w:val="28"/>
        </w:rPr>
        <w:t xml:space="preserve"> 2 стр</w:t>
      </w:r>
      <w:r>
        <w:rPr>
          <w:sz w:val="28"/>
          <w:szCs w:val="28"/>
        </w:rPr>
        <w:t>.</w:t>
      </w:r>
      <w:r w:rsidRPr="00A31441">
        <w:rPr>
          <w:sz w:val="28"/>
          <w:szCs w:val="28"/>
        </w:rPr>
        <w:t xml:space="preserve"> 39, 41.</w:t>
      </w:r>
    </w:p>
    <w:p w14:paraId="63C1CF91" w14:textId="77777777" w:rsidR="005E60AC" w:rsidRPr="00C3210A" w:rsidRDefault="005E60AC" w:rsidP="005E60AC">
      <w:pPr>
        <w:ind w:firstLine="709"/>
        <w:jc w:val="both"/>
        <w:rPr>
          <w:sz w:val="28"/>
          <w:szCs w:val="28"/>
        </w:rPr>
      </w:pPr>
      <w:r w:rsidRPr="00C3210A">
        <w:rPr>
          <w:sz w:val="28"/>
          <w:szCs w:val="28"/>
        </w:rPr>
        <w:t xml:space="preserve">По факту отчетного периода по расчету специалиста амортизация составила </w:t>
      </w:r>
      <w:r w:rsidRPr="0071593C">
        <w:rPr>
          <w:b/>
          <w:bCs/>
          <w:sz w:val="28"/>
          <w:szCs w:val="28"/>
        </w:rPr>
        <w:t>17,58</w:t>
      </w:r>
      <w:r w:rsidRPr="00C3210A">
        <w:rPr>
          <w:sz w:val="28"/>
          <w:szCs w:val="28"/>
        </w:rPr>
        <w:t xml:space="preserve"> тыс.руб.</w:t>
      </w:r>
      <w:r>
        <w:rPr>
          <w:sz w:val="28"/>
          <w:szCs w:val="28"/>
        </w:rPr>
        <w:t xml:space="preserve"> </w:t>
      </w:r>
      <w:r w:rsidRPr="00A31441">
        <w:rPr>
          <w:sz w:val="28"/>
          <w:szCs w:val="28"/>
        </w:rPr>
        <w:t>Амортизация учтена согласно расшифровке организации с учетом амортизации МКТФ+ПКТК (ПКТК до 01.07.2020), которые были заложены по плану РЭК Кузбасса., а также с учетом амортизации приобретенных  57 стационарных билетопечатающих машин (СПИ 7 лет) с целью реализации положений 290-ФЗ, амортизация кассовой техники распределена между гос</w:t>
      </w:r>
      <w:r>
        <w:rPr>
          <w:sz w:val="28"/>
          <w:szCs w:val="28"/>
        </w:rPr>
        <w:t>.</w:t>
      </w:r>
      <w:r w:rsidRPr="00A31441">
        <w:rPr>
          <w:sz w:val="28"/>
          <w:szCs w:val="28"/>
        </w:rPr>
        <w:t xml:space="preserve"> заказом пропорционально вагоно-км. Доля расходов, приходящихся на маршрут</w:t>
      </w:r>
      <w:r>
        <w:rPr>
          <w:sz w:val="28"/>
          <w:szCs w:val="28"/>
        </w:rPr>
        <w:t xml:space="preserve"> Чугунаш-Шерегеш</w:t>
      </w:r>
      <w:r w:rsidRPr="00A31441">
        <w:rPr>
          <w:sz w:val="28"/>
          <w:szCs w:val="28"/>
        </w:rPr>
        <w:t xml:space="preserve"> определена пропорционально вагоно-км согласно порядку распределения расходов по видам деятельности, утвержденному АО Кузбасс-пригород</w:t>
      </w:r>
      <w:r>
        <w:rPr>
          <w:sz w:val="28"/>
          <w:szCs w:val="28"/>
        </w:rPr>
        <w:t xml:space="preserve">. </w:t>
      </w:r>
      <w:r w:rsidRPr="00C3210A">
        <w:rPr>
          <w:sz w:val="28"/>
          <w:szCs w:val="28"/>
        </w:rPr>
        <w:t>Также дополнительно учитывается амортизация билетопечатающих автоматов, приобретение которых предусмотрено инвестиционной программой 2019 года, программное обеспечение согласно заложенной инвестиционной программе 2019 года согласно расшифровке организации: программное обеспечение «Агентский шлюз»</w:t>
      </w:r>
      <w:r>
        <w:rPr>
          <w:sz w:val="28"/>
          <w:szCs w:val="28"/>
        </w:rPr>
        <w:t xml:space="preserve">, </w:t>
      </w:r>
      <w:r w:rsidRPr="00C3210A">
        <w:rPr>
          <w:sz w:val="28"/>
          <w:szCs w:val="28"/>
        </w:rPr>
        <w:t xml:space="preserve">программное обеспечение для </w:t>
      </w:r>
      <w:r>
        <w:rPr>
          <w:sz w:val="28"/>
          <w:szCs w:val="28"/>
        </w:rPr>
        <w:t xml:space="preserve">мобильных устройств, </w:t>
      </w:r>
      <w:r w:rsidRPr="00C3210A">
        <w:rPr>
          <w:sz w:val="28"/>
          <w:szCs w:val="28"/>
        </w:rPr>
        <w:t xml:space="preserve">программное обеспечение для перевода абонементных билетов на пластиковые карты, </w:t>
      </w:r>
      <w:r w:rsidRPr="00C3210A">
        <w:rPr>
          <w:sz w:val="28"/>
          <w:szCs w:val="28"/>
        </w:rPr>
        <w:lastRenderedPageBreak/>
        <w:t>создание кубической системы отчетности, оперативная база данных</w:t>
      </w:r>
      <w:r>
        <w:rPr>
          <w:sz w:val="28"/>
          <w:szCs w:val="28"/>
        </w:rPr>
        <w:t>, всего в сумме 3,26 тыс.руб.</w:t>
      </w:r>
      <w:r w:rsidRPr="00C3210A">
        <w:rPr>
          <w:sz w:val="28"/>
          <w:szCs w:val="28"/>
        </w:rPr>
        <w:t xml:space="preserve"> </w:t>
      </w:r>
    </w:p>
    <w:p w14:paraId="1D44D6F4" w14:textId="77777777" w:rsidR="005E60AC" w:rsidRPr="00C3210A" w:rsidRDefault="005E60AC" w:rsidP="005E60AC">
      <w:pPr>
        <w:ind w:firstLine="709"/>
        <w:jc w:val="both"/>
        <w:rPr>
          <w:sz w:val="28"/>
          <w:szCs w:val="28"/>
        </w:rPr>
      </w:pPr>
      <w:r w:rsidRPr="00C3210A">
        <w:rPr>
          <w:sz w:val="28"/>
          <w:szCs w:val="28"/>
        </w:rPr>
        <w:t xml:space="preserve">Амортизация по расчету специалиста </w:t>
      </w:r>
      <w:r w:rsidRPr="001F4CC0">
        <w:rPr>
          <w:b/>
          <w:bCs/>
          <w:sz w:val="28"/>
          <w:szCs w:val="28"/>
        </w:rPr>
        <w:t>на период регулирования составила 9,84 тыс.руб</w:t>
      </w:r>
      <w:r w:rsidRPr="00C3210A">
        <w:rPr>
          <w:sz w:val="28"/>
          <w:szCs w:val="28"/>
        </w:rPr>
        <w:t>. и включает в себя амортизацию кассо</w:t>
      </w:r>
      <w:r>
        <w:rPr>
          <w:sz w:val="28"/>
          <w:szCs w:val="28"/>
        </w:rPr>
        <w:t>во</w:t>
      </w:r>
      <w:r w:rsidRPr="00C3210A">
        <w:rPr>
          <w:sz w:val="28"/>
          <w:szCs w:val="28"/>
        </w:rPr>
        <w:t xml:space="preserve">й техники: амортизацию приобретённых  57 и введенных  с 01.07.2017 стационарных билетопечатающих машины (СПИ 7 лет) с целью реализации положений 290-ФЗ с учетом доли расходов, приходящихся на </w:t>
      </w:r>
      <w:r>
        <w:rPr>
          <w:sz w:val="28"/>
          <w:szCs w:val="28"/>
        </w:rPr>
        <w:t>маршрут «Новокузнецк-Чугунаш»</w:t>
      </w:r>
      <w:r w:rsidRPr="00C3210A">
        <w:rPr>
          <w:sz w:val="28"/>
          <w:szCs w:val="28"/>
        </w:rPr>
        <w:t>, определенной пропорционально вагоно-км (все поезда + маршрут Новокузнецк-Чугунаш) согласно порядку распределения расходов по видам деятельности, утвержденному АО Кузбасс-пригород. Амортизация ПКТК со сроком полезного использования 36 месяцев завершилась 01.07.2020.</w:t>
      </w:r>
    </w:p>
    <w:p w14:paraId="74F709FB" w14:textId="77777777" w:rsidR="005E60AC" w:rsidRPr="00C3210A" w:rsidRDefault="005E60AC" w:rsidP="005E60AC">
      <w:pPr>
        <w:ind w:firstLine="709"/>
        <w:jc w:val="both"/>
        <w:rPr>
          <w:sz w:val="28"/>
          <w:szCs w:val="28"/>
        </w:rPr>
      </w:pPr>
      <w:r w:rsidRPr="00C3210A">
        <w:rPr>
          <w:sz w:val="28"/>
          <w:szCs w:val="28"/>
        </w:rPr>
        <w:t>Расшифровка амортизации МКТК в целом</w:t>
      </w:r>
      <w:r>
        <w:rPr>
          <w:sz w:val="28"/>
          <w:szCs w:val="28"/>
        </w:rPr>
        <w:t>,</w:t>
      </w:r>
      <w:r w:rsidRPr="00C3210A">
        <w:rPr>
          <w:sz w:val="28"/>
          <w:szCs w:val="28"/>
        </w:rPr>
        <w:t xml:space="preserve"> принимаемая на Кемеровскую область:</w:t>
      </w:r>
    </w:p>
    <w:p w14:paraId="4446DCFE" w14:textId="77777777" w:rsidR="005E60AC" w:rsidRPr="00C3210A" w:rsidRDefault="005E60AC" w:rsidP="005E60AC">
      <w:pPr>
        <w:jc w:val="both"/>
        <w:rPr>
          <w:sz w:val="28"/>
          <w:szCs w:val="28"/>
        </w:rPr>
      </w:pPr>
      <w:r w:rsidRPr="00C3210A">
        <w:rPr>
          <w:noProof/>
          <w:sz w:val="28"/>
          <w:szCs w:val="28"/>
        </w:rPr>
        <w:drawing>
          <wp:inline distT="0" distB="0" distL="0" distR="0" wp14:anchorId="2050198E" wp14:editId="3BF12F3B">
            <wp:extent cx="6048375" cy="10572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48375" cy="1057275"/>
                    </a:xfrm>
                    <a:prstGeom prst="rect">
                      <a:avLst/>
                    </a:prstGeom>
                    <a:noFill/>
                    <a:ln>
                      <a:noFill/>
                    </a:ln>
                  </pic:spPr>
                </pic:pic>
              </a:graphicData>
            </a:graphic>
          </wp:inline>
        </w:drawing>
      </w:r>
    </w:p>
    <w:p w14:paraId="6D98CB05" w14:textId="77777777" w:rsidR="005E60AC" w:rsidRPr="00C3210A" w:rsidRDefault="005E60AC" w:rsidP="005E60AC">
      <w:pPr>
        <w:ind w:firstLine="709"/>
        <w:jc w:val="both"/>
        <w:rPr>
          <w:sz w:val="28"/>
          <w:szCs w:val="28"/>
        </w:rPr>
      </w:pPr>
    </w:p>
    <w:p w14:paraId="19B17B5A" w14:textId="77777777" w:rsidR="005E60AC" w:rsidRDefault="005E60AC" w:rsidP="005E60AC">
      <w:pPr>
        <w:ind w:firstLine="709"/>
        <w:jc w:val="both"/>
        <w:rPr>
          <w:sz w:val="28"/>
          <w:szCs w:val="28"/>
        </w:rPr>
      </w:pPr>
      <w:r>
        <w:rPr>
          <w:sz w:val="28"/>
          <w:szCs w:val="28"/>
        </w:rPr>
        <w:t>В доле на Кузбасс на поезд Шерегеш-Чугунаш сумма амортизации кассовой техники МКТК на период регулирования по расчету специалиста составила 7,53 тыс.руб.</w:t>
      </w:r>
    </w:p>
    <w:p w14:paraId="48D5DAFA" w14:textId="77777777" w:rsidR="005E60AC" w:rsidRDefault="005E60AC" w:rsidP="005E60AC">
      <w:pPr>
        <w:ind w:firstLine="709"/>
        <w:jc w:val="both"/>
        <w:rPr>
          <w:sz w:val="28"/>
          <w:szCs w:val="28"/>
        </w:rPr>
      </w:pPr>
      <w:r w:rsidRPr="00C3210A">
        <w:rPr>
          <w:sz w:val="28"/>
          <w:szCs w:val="28"/>
        </w:rPr>
        <w:t>Также дополнительно учитывается амортизация билетопечатающих автоматов, приобретение которых предусмотрено инвестиционной программой 2019 года, программное обеспечение согласно заложенной инвестиционной программе 2019 года согласно расшифровке организации: программное обеспечение «Агентский шлюз»</w:t>
      </w:r>
      <w:r>
        <w:rPr>
          <w:sz w:val="28"/>
          <w:szCs w:val="28"/>
        </w:rPr>
        <w:t xml:space="preserve">, </w:t>
      </w:r>
      <w:r w:rsidRPr="00C3210A">
        <w:rPr>
          <w:sz w:val="28"/>
          <w:szCs w:val="28"/>
        </w:rPr>
        <w:t xml:space="preserve">программное обеспечение для </w:t>
      </w:r>
      <w:r>
        <w:rPr>
          <w:sz w:val="28"/>
          <w:szCs w:val="28"/>
        </w:rPr>
        <w:t xml:space="preserve">мобильных устройств, </w:t>
      </w:r>
      <w:r w:rsidRPr="00C3210A">
        <w:rPr>
          <w:sz w:val="28"/>
          <w:szCs w:val="28"/>
        </w:rPr>
        <w:t>программное обеспечение для перевода абонементных билетов на пластиковые карты, создание кубической системы отчетности, оперативная база данных</w:t>
      </w:r>
      <w:r>
        <w:rPr>
          <w:sz w:val="28"/>
          <w:szCs w:val="28"/>
        </w:rPr>
        <w:t>, всего в сумме 2,31 тыс.руб.</w:t>
      </w:r>
      <w:r w:rsidRPr="00C3210A">
        <w:rPr>
          <w:sz w:val="28"/>
          <w:szCs w:val="28"/>
        </w:rPr>
        <w:t xml:space="preserve"> </w:t>
      </w:r>
    </w:p>
    <w:p w14:paraId="4F3E73E6" w14:textId="77777777" w:rsidR="005E60AC" w:rsidRPr="00C3210A" w:rsidRDefault="005E60AC" w:rsidP="005E60AC">
      <w:pPr>
        <w:ind w:firstLine="709"/>
        <w:jc w:val="both"/>
        <w:rPr>
          <w:sz w:val="28"/>
          <w:szCs w:val="28"/>
        </w:rPr>
      </w:pPr>
      <w:r w:rsidRPr="00C3210A">
        <w:rPr>
          <w:sz w:val="28"/>
          <w:szCs w:val="28"/>
        </w:rPr>
        <w:t xml:space="preserve">Амортизация прочих основных средств </w:t>
      </w:r>
      <w:r>
        <w:rPr>
          <w:sz w:val="28"/>
          <w:szCs w:val="28"/>
        </w:rPr>
        <w:t xml:space="preserve">в сумме 11,87 тыс.руб. </w:t>
      </w:r>
      <w:r w:rsidRPr="00C3210A">
        <w:rPr>
          <w:sz w:val="28"/>
          <w:szCs w:val="28"/>
        </w:rPr>
        <w:t xml:space="preserve">(БПУ, снегоуборочные машины) не была включена в плановые расходы т.к. приобретение данных основных средств и отнесение амортизации по ним на регулируемую деятельность не была обоснована организацией, приобретение данных основных средств не было согласовано в инвестиционных программах, амортизацию данных основных средств считаем нецелесообразной и необоснованной, подлежащей исключению  на основании п. 20 Методики 1649/17. </w:t>
      </w:r>
    </w:p>
    <w:p w14:paraId="29F1188C" w14:textId="77777777" w:rsidR="005E60AC" w:rsidRPr="00C3210A" w:rsidRDefault="005E60AC" w:rsidP="005E60AC">
      <w:pPr>
        <w:ind w:firstLine="709"/>
        <w:jc w:val="both"/>
        <w:rPr>
          <w:b/>
          <w:sz w:val="28"/>
          <w:szCs w:val="28"/>
        </w:rPr>
      </w:pPr>
      <w:r w:rsidRPr="00C3210A">
        <w:rPr>
          <w:b/>
          <w:sz w:val="28"/>
          <w:szCs w:val="28"/>
        </w:rPr>
        <w:t>Расходы по статье</w:t>
      </w:r>
      <w:r w:rsidRPr="00C3210A">
        <w:rPr>
          <w:sz w:val="28"/>
          <w:szCs w:val="28"/>
        </w:rPr>
        <w:t xml:space="preserve"> на период регулирования </w:t>
      </w:r>
      <w:r w:rsidRPr="00C3210A">
        <w:rPr>
          <w:b/>
          <w:sz w:val="28"/>
          <w:szCs w:val="28"/>
        </w:rPr>
        <w:t>специалист предлагает принять</w:t>
      </w:r>
      <w:r w:rsidRPr="00C3210A">
        <w:rPr>
          <w:sz w:val="28"/>
          <w:szCs w:val="28"/>
        </w:rPr>
        <w:t xml:space="preserve"> в сумме </w:t>
      </w:r>
      <w:r>
        <w:rPr>
          <w:b/>
          <w:sz w:val="28"/>
          <w:szCs w:val="28"/>
        </w:rPr>
        <w:t>9,84</w:t>
      </w:r>
      <w:r w:rsidRPr="00C3210A">
        <w:rPr>
          <w:b/>
          <w:sz w:val="28"/>
          <w:szCs w:val="28"/>
        </w:rPr>
        <w:t xml:space="preserve"> тыс.</w:t>
      </w:r>
      <w:r>
        <w:rPr>
          <w:b/>
          <w:sz w:val="28"/>
          <w:szCs w:val="28"/>
        </w:rPr>
        <w:t xml:space="preserve"> </w:t>
      </w:r>
      <w:r w:rsidRPr="00C3210A">
        <w:rPr>
          <w:b/>
          <w:sz w:val="28"/>
          <w:szCs w:val="28"/>
        </w:rPr>
        <w:t>руб.</w:t>
      </w:r>
    </w:p>
    <w:p w14:paraId="21476C1B" w14:textId="77777777" w:rsidR="005E60AC" w:rsidRPr="00C3210A" w:rsidRDefault="005E60AC" w:rsidP="005E60AC">
      <w:pPr>
        <w:ind w:firstLine="709"/>
        <w:jc w:val="both"/>
        <w:rPr>
          <w:sz w:val="28"/>
          <w:szCs w:val="28"/>
        </w:rPr>
      </w:pPr>
      <w:r w:rsidRPr="00C3210A">
        <w:rPr>
          <w:sz w:val="28"/>
          <w:szCs w:val="28"/>
        </w:rPr>
        <w:t xml:space="preserve">6. </w:t>
      </w:r>
      <w:r w:rsidRPr="00C3210A">
        <w:rPr>
          <w:b/>
          <w:sz w:val="28"/>
          <w:szCs w:val="28"/>
        </w:rPr>
        <w:t xml:space="preserve">Расходы на услуги ОАО «РЖД», </w:t>
      </w:r>
      <w:r w:rsidRPr="00C3210A">
        <w:rPr>
          <w:sz w:val="28"/>
          <w:szCs w:val="28"/>
        </w:rPr>
        <w:t xml:space="preserve">связанные с арендой подвижного состава АО «Кузбасс-пригород» предлагает принять в размере </w:t>
      </w:r>
      <w:r>
        <w:rPr>
          <w:sz w:val="28"/>
          <w:szCs w:val="28"/>
        </w:rPr>
        <w:t>4300,00</w:t>
      </w:r>
      <w:r w:rsidRPr="00C3210A">
        <w:rPr>
          <w:sz w:val="28"/>
          <w:szCs w:val="28"/>
        </w:rPr>
        <w:t xml:space="preserve"> тыс.</w:t>
      </w:r>
      <w:r>
        <w:rPr>
          <w:sz w:val="28"/>
          <w:szCs w:val="28"/>
        </w:rPr>
        <w:t xml:space="preserve"> </w:t>
      </w:r>
      <w:r w:rsidRPr="00C3210A">
        <w:rPr>
          <w:sz w:val="28"/>
          <w:szCs w:val="28"/>
        </w:rPr>
        <w:t>руб., из них по статьям затрат:</w:t>
      </w:r>
    </w:p>
    <w:p w14:paraId="4C0B18F5" w14:textId="77777777" w:rsidR="005E60AC" w:rsidRPr="00C3210A" w:rsidRDefault="005E60AC" w:rsidP="005E60AC">
      <w:pPr>
        <w:ind w:firstLine="709"/>
        <w:jc w:val="both"/>
        <w:rPr>
          <w:sz w:val="28"/>
          <w:szCs w:val="28"/>
        </w:rPr>
      </w:pPr>
      <w:r w:rsidRPr="00C3210A">
        <w:rPr>
          <w:sz w:val="28"/>
          <w:szCs w:val="28"/>
        </w:rPr>
        <w:t xml:space="preserve">1.     «Использование инфраструктуры железнодорожного транспорта» – </w:t>
      </w:r>
      <w:r>
        <w:rPr>
          <w:sz w:val="28"/>
          <w:szCs w:val="28"/>
        </w:rPr>
        <w:t>38,60</w:t>
      </w:r>
      <w:r w:rsidRPr="00C3210A">
        <w:rPr>
          <w:sz w:val="28"/>
          <w:szCs w:val="28"/>
        </w:rPr>
        <w:t xml:space="preserve"> тыс.</w:t>
      </w:r>
      <w:r>
        <w:rPr>
          <w:sz w:val="28"/>
          <w:szCs w:val="28"/>
        </w:rPr>
        <w:t xml:space="preserve"> </w:t>
      </w:r>
      <w:r w:rsidRPr="00C3210A">
        <w:rPr>
          <w:sz w:val="28"/>
          <w:szCs w:val="28"/>
        </w:rPr>
        <w:t xml:space="preserve">руб. </w:t>
      </w:r>
    </w:p>
    <w:p w14:paraId="60C93DFA" w14:textId="77777777" w:rsidR="005E60AC" w:rsidRPr="00C3210A" w:rsidRDefault="005E60AC" w:rsidP="005E60AC">
      <w:pPr>
        <w:ind w:firstLine="709"/>
        <w:jc w:val="both"/>
        <w:rPr>
          <w:sz w:val="28"/>
          <w:szCs w:val="28"/>
        </w:rPr>
      </w:pPr>
      <w:r w:rsidRPr="00C3210A">
        <w:rPr>
          <w:sz w:val="28"/>
          <w:szCs w:val="28"/>
        </w:rPr>
        <w:lastRenderedPageBreak/>
        <w:t xml:space="preserve">2.    «Предоставление в пользование подвижного состава» – </w:t>
      </w:r>
      <w:r>
        <w:rPr>
          <w:sz w:val="28"/>
          <w:szCs w:val="28"/>
        </w:rPr>
        <w:t>1170,67</w:t>
      </w:r>
      <w:r w:rsidRPr="00C3210A">
        <w:rPr>
          <w:sz w:val="28"/>
          <w:szCs w:val="28"/>
        </w:rPr>
        <w:t xml:space="preserve"> тыс. руб.;</w:t>
      </w:r>
    </w:p>
    <w:p w14:paraId="235B8AE5" w14:textId="77777777" w:rsidR="005E60AC" w:rsidRPr="00C3210A" w:rsidRDefault="005E60AC" w:rsidP="005E60AC">
      <w:pPr>
        <w:ind w:firstLine="709"/>
        <w:jc w:val="both"/>
        <w:rPr>
          <w:sz w:val="28"/>
          <w:szCs w:val="28"/>
        </w:rPr>
      </w:pPr>
      <w:r w:rsidRPr="00C3210A">
        <w:rPr>
          <w:sz w:val="28"/>
          <w:szCs w:val="28"/>
        </w:rPr>
        <w:t xml:space="preserve">3.    «Управление и эксплуатация подвижного состава» – </w:t>
      </w:r>
      <w:r>
        <w:rPr>
          <w:sz w:val="28"/>
          <w:szCs w:val="28"/>
        </w:rPr>
        <w:t>1971,32</w:t>
      </w:r>
      <w:r w:rsidRPr="00C3210A">
        <w:rPr>
          <w:sz w:val="28"/>
          <w:szCs w:val="28"/>
        </w:rPr>
        <w:t xml:space="preserve"> тыс. руб.</w:t>
      </w:r>
      <w:r>
        <w:rPr>
          <w:sz w:val="28"/>
          <w:szCs w:val="28"/>
        </w:rPr>
        <w:t>;</w:t>
      </w:r>
      <w:r w:rsidRPr="00C3210A">
        <w:rPr>
          <w:sz w:val="28"/>
          <w:szCs w:val="28"/>
        </w:rPr>
        <w:t xml:space="preserve"> </w:t>
      </w:r>
    </w:p>
    <w:p w14:paraId="09EC3C53" w14:textId="77777777" w:rsidR="005E60AC" w:rsidRPr="00C3210A" w:rsidRDefault="005E60AC" w:rsidP="005E60AC">
      <w:pPr>
        <w:ind w:firstLine="709"/>
        <w:jc w:val="both"/>
        <w:rPr>
          <w:sz w:val="28"/>
          <w:szCs w:val="28"/>
        </w:rPr>
      </w:pPr>
      <w:r w:rsidRPr="00C3210A">
        <w:rPr>
          <w:sz w:val="28"/>
          <w:szCs w:val="28"/>
        </w:rPr>
        <w:t>4.  «Расходы на ремонт подвижного состава», а именно: техническое обслуживание, текущий и капитальный ремонт подвижного состава –</w:t>
      </w:r>
      <w:r>
        <w:rPr>
          <w:sz w:val="28"/>
          <w:szCs w:val="28"/>
        </w:rPr>
        <w:t xml:space="preserve">                  1119,41</w:t>
      </w:r>
      <w:r w:rsidRPr="00C3210A">
        <w:rPr>
          <w:sz w:val="28"/>
          <w:szCs w:val="28"/>
        </w:rPr>
        <w:t xml:space="preserve"> тыс.</w:t>
      </w:r>
      <w:r>
        <w:rPr>
          <w:sz w:val="28"/>
          <w:szCs w:val="28"/>
        </w:rPr>
        <w:t xml:space="preserve"> </w:t>
      </w:r>
      <w:r w:rsidRPr="00C3210A">
        <w:rPr>
          <w:sz w:val="28"/>
          <w:szCs w:val="28"/>
        </w:rPr>
        <w:t>руб., а именно:</w:t>
      </w:r>
    </w:p>
    <w:p w14:paraId="46D2FA6B" w14:textId="77777777" w:rsidR="005E60AC" w:rsidRPr="00C3210A" w:rsidRDefault="005E60AC" w:rsidP="005E60AC">
      <w:pPr>
        <w:ind w:firstLine="709"/>
        <w:jc w:val="both"/>
        <w:rPr>
          <w:sz w:val="28"/>
          <w:szCs w:val="28"/>
        </w:rPr>
      </w:pPr>
      <w:r w:rsidRPr="00C3210A">
        <w:rPr>
          <w:sz w:val="28"/>
          <w:szCs w:val="28"/>
        </w:rPr>
        <w:t xml:space="preserve">4.1. </w:t>
      </w:r>
      <w:r>
        <w:rPr>
          <w:sz w:val="28"/>
          <w:szCs w:val="28"/>
        </w:rPr>
        <w:t>Р</w:t>
      </w:r>
      <w:r w:rsidRPr="00C3210A">
        <w:rPr>
          <w:sz w:val="28"/>
          <w:szCs w:val="28"/>
        </w:rPr>
        <w:t xml:space="preserve">асходы на техническое обслуживание подвижного состава в сумме </w:t>
      </w:r>
      <w:r>
        <w:rPr>
          <w:sz w:val="28"/>
          <w:szCs w:val="28"/>
        </w:rPr>
        <w:t>362,88</w:t>
      </w:r>
      <w:r w:rsidRPr="00C3210A">
        <w:rPr>
          <w:sz w:val="28"/>
          <w:szCs w:val="28"/>
        </w:rPr>
        <w:t xml:space="preserve"> тыс.</w:t>
      </w:r>
      <w:r>
        <w:rPr>
          <w:sz w:val="28"/>
          <w:szCs w:val="28"/>
        </w:rPr>
        <w:t xml:space="preserve"> </w:t>
      </w:r>
      <w:r w:rsidRPr="00C3210A">
        <w:rPr>
          <w:sz w:val="28"/>
          <w:szCs w:val="28"/>
        </w:rPr>
        <w:t xml:space="preserve">руб. </w:t>
      </w:r>
    </w:p>
    <w:p w14:paraId="26DDB28A" w14:textId="77777777" w:rsidR="005E60AC" w:rsidRPr="00C3210A" w:rsidRDefault="005E60AC" w:rsidP="005E60AC">
      <w:pPr>
        <w:ind w:firstLine="709"/>
        <w:jc w:val="both"/>
        <w:rPr>
          <w:sz w:val="28"/>
          <w:szCs w:val="28"/>
        </w:rPr>
      </w:pPr>
      <w:r w:rsidRPr="00C3210A">
        <w:rPr>
          <w:sz w:val="28"/>
          <w:szCs w:val="28"/>
        </w:rPr>
        <w:t xml:space="preserve">4.2. </w:t>
      </w:r>
      <w:r>
        <w:rPr>
          <w:sz w:val="28"/>
          <w:szCs w:val="28"/>
        </w:rPr>
        <w:t>Р</w:t>
      </w:r>
      <w:r w:rsidRPr="00C3210A">
        <w:rPr>
          <w:sz w:val="28"/>
          <w:szCs w:val="28"/>
        </w:rPr>
        <w:t xml:space="preserve">асходы на текущий ремонт подвижного состава в сумме </w:t>
      </w:r>
      <w:r>
        <w:rPr>
          <w:sz w:val="28"/>
          <w:szCs w:val="28"/>
        </w:rPr>
        <w:t xml:space="preserve">                                 393,65</w:t>
      </w:r>
      <w:r w:rsidRPr="00C3210A">
        <w:rPr>
          <w:sz w:val="28"/>
          <w:szCs w:val="28"/>
        </w:rPr>
        <w:t xml:space="preserve"> тыс.</w:t>
      </w:r>
      <w:r>
        <w:rPr>
          <w:sz w:val="28"/>
          <w:szCs w:val="28"/>
        </w:rPr>
        <w:t xml:space="preserve"> </w:t>
      </w:r>
      <w:r w:rsidRPr="00C3210A">
        <w:rPr>
          <w:sz w:val="28"/>
          <w:szCs w:val="28"/>
        </w:rPr>
        <w:t>руб.</w:t>
      </w:r>
    </w:p>
    <w:p w14:paraId="22171F8B" w14:textId="77777777" w:rsidR="005E60AC" w:rsidRPr="00C3210A" w:rsidRDefault="005E60AC" w:rsidP="005E60AC">
      <w:pPr>
        <w:ind w:firstLine="709"/>
        <w:jc w:val="both"/>
        <w:rPr>
          <w:sz w:val="28"/>
          <w:szCs w:val="28"/>
        </w:rPr>
      </w:pPr>
      <w:r w:rsidRPr="00C3210A">
        <w:rPr>
          <w:sz w:val="28"/>
          <w:szCs w:val="28"/>
        </w:rPr>
        <w:t xml:space="preserve">4.3. </w:t>
      </w:r>
      <w:r>
        <w:rPr>
          <w:sz w:val="28"/>
          <w:szCs w:val="28"/>
        </w:rPr>
        <w:t>Р</w:t>
      </w:r>
      <w:r w:rsidRPr="00C3210A">
        <w:rPr>
          <w:sz w:val="28"/>
          <w:szCs w:val="28"/>
        </w:rPr>
        <w:t xml:space="preserve">асходы на капитальный ремонт исходя подвижного состава в размере </w:t>
      </w:r>
      <w:r>
        <w:rPr>
          <w:sz w:val="28"/>
          <w:szCs w:val="28"/>
        </w:rPr>
        <w:t>362,88</w:t>
      </w:r>
      <w:r w:rsidRPr="00C3210A">
        <w:rPr>
          <w:sz w:val="28"/>
          <w:szCs w:val="28"/>
        </w:rPr>
        <w:t xml:space="preserve"> тыс.</w:t>
      </w:r>
      <w:r>
        <w:rPr>
          <w:sz w:val="28"/>
          <w:szCs w:val="28"/>
        </w:rPr>
        <w:t xml:space="preserve"> </w:t>
      </w:r>
      <w:r w:rsidRPr="00C3210A">
        <w:rPr>
          <w:sz w:val="28"/>
          <w:szCs w:val="28"/>
        </w:rPr>
        <w:t>руб.</w:t>
      </w:r>
    </w:p>
    <w:p w14:paraId="6C21CEF1" w14:textId="77777777" w:rsidR="005E60AC" w:rsidRPr="00C3210A" w:rsidRDefault="005E60AC" w:rsidP="005E60AC">
      <w:pPr>
        <w:ind w:firstLine="709"/>
        <w:jc w:val="both"/>
        <w:rPr>
          <w:sz w:val="28"/>
          <w:szCs w:val="28"/>
        </w:rPr>
      </w:pPr>
      <w:r w:rsidRPr="00C3210A">
        <w:rPr>
          <w:sz w:val="28"/>
          <w:szCs w:val="28"/>
        </w:rPr>
        <w:t>Организацией представлены расшифровки и расчеты расходов (том 2, том 2 доп. материалов), оборотно-сальдовые ведомости по счету 20.01 за 20</w:t>
      </w:r>
      <w:r>
        <w:rPr>
          <w:sz w:val="28"/>
          <w:szCs w:val="28"/>
        </w:rPr>
        <w:t>20</w:t>
      </w:r>
      <w:r w:rsidRPr="00C3210A">
        <w:rPr>
          <w:sz w:val="28"/>
          <w:szCs w:val="28"/>
        </w:rPr>
        <w:t xml:space="preserve"> год (том 2</w:t>
      </w:r>
      <w:r>
        <w:rPr>
          <w:sz w:val="28"/>
          <w:szCs w:val="28"/>
        </w:rPr>
        <w:t>, том 1 доп. материалов</w:t>
      </w:r>
      <w:r w:rsidRPr="00C3210A">
        <w:rPr>
          <w:sz w:val="28"/>
          <w:szCs w:val="28"/>
        </w:rPr>
        <w:t xml:space="preserve">),  </w:t>
      </w:r>
      <w:r>
        <w:rPr>
          <w:sz w:val="28"/>
          <w:szCs w:val="28"/>
        </w:rPr>
        <w:t xml:space="preserve">расчет затрат на инфраструктуру (том 2), </w:t>
      </w:r>
      <w:r w:rsidRPr="00C3210A">
        <w:rPr>
          <w:sz w:val="28"/>
          <w:szCs w:val="28"/>
        </w:rPr>
        <w:t xml:space="preserve">расчет расходов на аренду том 2 стр. </w:t>
      </w:r>
      <w:r>
        <w:rPr>
          <w:sz w:val="28"/>
          <w:szCs w:val="28"/>
        </w:rPr>
        <w:t>384</w:t>
      </w:r>
      <w:r w:rsidRPr="00C3210A">
        <w:rPr>
          <w:sz w:val="28"/>
          <w:szCs w:val="28"/>
        </w:rPr>
        <w:t>, договор аренды подвижного состава с дополнительными соглашениями</w:t>
      </w:r>
      <w:r>
        <w:rPr>
          <w:sz w:val="28"/>
          <w:szCs w:val="28"/>
        </w:rPr>
        <w:t>,</w:t>
      </w:r>
      <w:r w:rsidRPr="00C3210A">
        <w:rPr>
          <w:sz w:val="28"/>
          <w:szCs w:val="28"/>
        </w:rPr>
        <w:t xml:space="preserve"> договор на услуги инфраструктуры, карточки счета, счет-фактуры, акты том 1 доп. материалов.</w:t>
      </w:r>
    </w:p>
    <w:p w14:paraId="680CDD46" w14:textId="77777777" w:rsidR="005E60AC" w:rsidRPr="00C3210A" w:rsidRDefault="005E60AC" w:rsidP="005E60AC">
      <w:pPr>
        <w:ind w:firstLine="709"/>
        <w:jc w:val="both"/>
        <w:rPr>
          <w:sz w:val="28"/>
          <w:szCs w:val="28"/>
        </w:rPr>
      </w:pPr>
      <w:r w:rsidRPr="00C3210A">
        <w:rPr>
          <w:sz w:val="28"/>
          <w:szCs w:val="28"/>
        </w:rPr>
        <w:t xml:space="preserve">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 приказом ФАС России от 08.08.2018 </w:t>
      </w:r>
      <w:r>
        <w:rPr>
          <w:sz w:val="28"/>
          <w:szCs w:val="28"/>
        </w:rPr>
        <w:t>№</w:t>
      </w:r>
      <w:r w:rsidRPr="00C3210A">
        <w:rPr>
          <w:sz w:val="28"/>
          <w:szCs w:val="28"/>
        </w:rPr>
        <w:t xml:space="preserve"> 1109/18 </w:t>
      </w:r>
      <w:r>
        <w:rPr>
          <w:sz w:val="28"/>
          <w:szCs w:val="28"/>
        </w:rPr>
        <w:t>«</w:t>
      </w:r>
      <w:r w:rsidRPr="00C3210A">
        <w:rPr>
          <w:sz w:val="28"/>
          <w:szCs w:val="28"/>
        </w:rPr>
        <w:t>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w:t>
      </w:r>
      <w:r>
        <w:rPr>
          <w:sz w:val="28"/>
          <w:szCs w:val="28"/>
        </w:rPr>
        <w:t>»</w:t>
      </w:r>
      <w:r w:rsidRPr="00C3210A">
        <w:rPr>
          <w:sz w:val="28"/>
          <w:szCs w:val="28"/>
        </w:rPr>
        <w:t xml:space="preserve"> (далее - методика расчета ставок). Ставки за услуги, связанные с арендой подвижного состава, закреплены также в договоре аренды подвижного состава.</w:t>
      </w:r>
    </w:p>
    <w:p w14:paraId="5091ABA8" w14:textId="77777777" w:rsidR="005E60AC" w:rsidRPr="00C3210A" w:rsidRDefault="005E60AC" w:rsidP="005E60AC">
      <w:pPr>
        <w:ind w:firstLine="709"/>
        <w:jc w:val="both"/>
        <w:rPr>
          <w:sz w:val="28"/>
          <w:szCs w:val="28"/>
        </w:rPr>
      </w:pPr>
      <w:r w:rsidRPr="00C3210A">
        <w:rPr>
          <w:sz w:val="28"/>
          <w:szCs w:val="28"/>
        </w:rPr>
        <w:t xml:space="preserve">Специалист считает экономически обоснованным принять расходы по данной статье за отчетный период в сумме </w:t>
      </w:r>
      <w:r>
        <w:rPr>
          <w:sz w:val="28"/>
          <w:szCs w:val="28"/>
        </w:rPr>
        <w:t>4219,23</w:t>
      </w:r>
      <w:r w:rsidRPr="00C3210A">
        <w:rPr>
          <w:sz w:val="28"/>
          <w:szCs w:val="28"/>
        </w:rPr>
        <w:t xml:space="preserve"> тыс.руб., в том числе:</w:t>
      </w:r>
    </w:p>
    <w:p w14:paraId="7F733514" w14:textId="77777777" w:rsidR="005E60AC" w:rsidRPr="00953866" w:rsidRDefault="005E60AC" w:rsidP="005E60AC">
      <w:pPr>
        <w:pStyle w:val="afb"/>
        <w:numPr>
          <w:ilvl w:val="3"/>
          <w:numId w:val="33"/>
        </w:numPr>
        <w:ind w:left="0" w:firstLine="709"/>
        <w:jc w:val="both"/>
        <w:rPr>
          <w:sz w:val="28"/>
          <w:szCs w:val="28"/>
        </w:rPr>
      </w:pPr>
      <w:r w:rsidRPr="00953866">
        <w:rPr>
          <w:sz w:val="28"/>
          <w:szCs w:val="28"/>
        </w:rPr>
        <w:t xml:space="preserve">«Использование инфраструктуры железнодорожного транспорта» – </w:t>
      </w:r>
      <w:r>
        <w:rPr>
          <w:sz w:val="28"/>
          <w:szCs w:val="28"/>
        </w:rPr>
        <w:t>38,60</w:t>
      </w:r>
      <w:r w:rsidRPr="00953866">
        <w:rPr>
          <w:sz w:val="28"/>
          <w:szCs w:val="28"/>
        </w:rPr>
        <w:t xml:space="preserve"> тыс.</w:t>
      </w:r>
      <w:r>
        <w:rPr>
          <w:sz w:val="28"/>
          <w:szCs w:val="28"/>
        </w:rPr>
        <w:t xml:space="preserve"> </w:t>
      </w:r>
      <w:r w:rsidRPr="00953866">
        <w:rPr>
          <w:sz w:val="28"/>
          <w:szCs w:val="28"/>
        </w:rPr>
        <w:t>руб. – по предложению предприятия в соответствии с представленными договором, карточками счета, счет-фактурами, оборотно-сальдовой ведомостью по счёту 20.</w:t>
      </w:r>
    </w:p>
    <w:p w14:paraId="01C8336F" w14:textId="77777777" w:rsidR="005E60AC" w:rsidRPr="005E6529" w:rsidRDefault="005E60AC" w:rsidP="005E60AC">
      <w:pPr>
        <w:pStyle w:val="afb"/>
        <w:numPr>
          <w:ilvl w:val="3"/>
          <w:numId w:val="33"/>
        </w:numPr>
        <w:ind w:left="0" w:firstLine="709"/>
        <w:jc w:val="both"/>
        <w:rPr>
          <w:sz w:val="28"/>
          <w:szCs w:val="28"/>
        </w:rPr>
      </w:pPr>
      <w:r w:rsidRPr="005E6529">
        <w:rPr>
          <w:sz w:val="28"/>
          <w:szCs w:val="28"/>
        </w:rPr>
        <w:t xml:space="preserve">    «Предоставление в пользование подвижного состава» –                          1170,67 тыс. руб. - </w:t>
      </w:r>
      <w:r>
        <w:rPr>
          <w:sz w:val="28"/>
          <w:szCs w:val="28"/>
        </w:rPr>
        <w:t xml:space="preserve">по предложению организации. Предложение организации находится в рамках расчета </w:t>
      </w:r>
      <w:r w:rsidRPr="005E6529">
        <w:rPr>
          <w:sz w:val="28"/>
          <w:szCs w:val="28"/>
        </w:rPr>
        <w:t xml:space="preserve">исходя из ставок ОАО </w:t>
      </w:r>
      <w:r>
        <w:rPr>
          <w:sz w:val="28"/>
          <w:szCs w:val="28"/>
        </w:rPr>
        <w:t>«</w:t>
      </w:r>
      <w:r w:rsidRPr="005E6529">
        <w:rPr>
          <w:sz w:val="28"/>
          <w:szCs w:val="28"/>
        </w:rPr>
        <w:t>РЖД</w:t>
      </w:r>
      <w:r>
        <w:rPr>
          <w:sz w:val="28"/>
          <w:szCs w:val="28"/>
        </w:rPr>
        <w:t>»</w:t>
      </w:r>
      <w:r w:rsidRPr="005E6529">
        <w:rPr>
          <w:sz w:val="28"/>
          <w:szCs w:val="28"/>
        </w:rPr>
        <w:t xml:space="preserve"> на 20</w:t>
      </w:r>
      <w:r>
        <w:rPr>
          <w:sz w:val="28"/>
          <w:szCs w:val="28"/>
        </w:rPr>
        <w:t>21</w:t>
      </w:r>
      <w:r w:rsidRPr="005E6529">
        <w:rPr>
          <w:sz w:val="28"/>
          <w:szCs w:val="28"/>
        </w:rPr>
        <w:t xml:space="preserve"> год в соответствии с договором аренды МВПС и объемных показателей государственного заказа по данным Министерства транспорта Кузбасса.</w:t>
      </w:r>
    </w:p>
    <w:p w14:paraId="7869E3D7" w14:textId="77777777" w:rsidR="005E60AC" w:rsidRPr="00953866" w:rsidRDefault="005E60AC" w:rsidP="005E60AC">
      <w:pPr>
        <w:pStyle w:val="afb"/>
        <w:numPr>
          <w:ilvl w:val="3"/>
          <w:numId w:val="33"/>
        </w:numPr>
        <w:ind w:left="0" w:firstLine="709"/>
        <w:jc w:val="both"/>
        <w:rPr>
          <w:sz w:val="28"/>
          <w:szCs w:val="28"/>
        </w:rPr>
      </w:pPr>
      <w:r w:rsidRPr="00953866">
        <w:rPr>
          <w:sz w:val="28"/>
          <w:szCs w:val="28"/>
        </w:rPr>
        <w:t xml:space="preserve"> «Управление и эксплуатация подвижного состава» –</w:t>
      </w:r>
      <w:r>
        <w:rPr>
          <w:sz w:val="28"/>
          <w:szCs w:val="28"/>
        </w:rPr>
        <w:t xml:space="preserve"> 1913,84</w:t>
      </w:r>
      <w:r w:rsidRPr="00953866">
        <w:rPr>
          <w:sz w:val="28"/>
          <w:szCs w:val="28"/>
        </w:rPr>
        <w:t xml:space="preserve"> тыс. руб. </w:t>
      </w:r>
    </w:p>
    <w:p w14:paraId="1156A9FE" w14:textId="77777777" w:rsidR="005E60AC" w:rsidRPr="00C3210A" w:rsidRDefault="005E60AC" w:rsidP="005E60AC">
      <w:pPr>
        <w:ind w:firstLine="709"/>
        <w:jc w:val="both"/>
        <w:rPr>
          <w:sz w:val="28"/>
          <w:szCs w:val="28"/>
        </w:rPr>
      </w:pPr>
      <w:r w:rsidRPr="00C3210A">
        <w:rPr>
          <w:sz w:val="28"/>
          <w:szCs w:val="28"/>
        </w:rPr>
        <w:lastRenderedPageBreak/>
        <w:t xml:space="preserve">Расчет произведен исходя из ставок ОАО </w:t>
      </w:r>
      <w:r>
        <w:rPr>
          <w:sz w:val="28"/>
          <w:szCs w:val="28"/>
        </w:rPr>
        <w:t>«</w:t>
      </w:r>
      <w:r w:rsidRPr="00C3210A">
        <w:rPr>
          <w:sz w:val="28"/>
          <w:szCs w:val="28"/>
        </w:rPr>
        <w:t>РЖД</w:t>
      </w:r>
      <w:r>
        <w:rPr>
          <w:sz w:val="28"/>
          <w:szCs w:val="28"/>
        </w:rPr>
        <w:t>»</w:t>
      </w:r>
      <w:r w:rsidRPr="00C3210A">
        <w:rPr>
          <w:sz w:val="28"/>
          <w:szCs w:val="28"/>
        </w:rPr>
        <w:t xml:space="preserve"> на 20</w:t>
      </w:r>
      <w:r>
        <w:rPr>
          <w:sz w:val="28"/>
          <w:szCs w:val="28"/>
        </w:rPr>
        <w:t>21</w:t>
      </w:r>
      <w:r w:rsidRPr="00C3210A">
        <w:rPr>
          <w:sz w:val="28"/>
          <w:szCs w:val="28"/>
        </w:rPr>
        <w:t xml:space="preserve"> год в соответствии с договором аренды МВПС и объемных показателей государственного заказа по данным Министерства транспорта Кузбасса.</w:t>
      </w:r>
    </w:p>
    <w:p w14:paraId="44C43BA2" w14:textId="77777777" w:rsidR="005E60AC" w:rsidRPr="00C3210A" w:rsidRDefault="005E60AC" w:rsidP="005E60AC">
      <w:pPr>
        <w:ind w:firstLine="709"/>
        <w:jc w:val="both"/>
        <w:rPr>
          <w:sz w:val="28"/>
          <w:szCs w:val="28"/>
        </w:rPr>
      </w:pPr>
      <w:r w:rsidRPr="00C3210A">
        <w:rPr>
          <w:sz w:val="28"/>
          <w:szCs w:val="28"/>
        </w:rPr>
        <w:t xml:space="preserve">4.  «Расходы на ремонт подвижного состава», а именно: техническое обслуживание, текущий и капитальный ремонт подвижного состава – </w:t>
      </w:r>
      <w:r>
        <w:rPr>
          <w:sz w:val="28"/>
          <w:szCs w:val="28"/>
        </w:rPr>
        <w:t xml:space="preserve">                        1096,12</w:t>
      </w:r>
      <w:r w:rsidRPr="00C3210A">
        <w:rPr>
          <w:sz w:val="28"/>
          <w:szCs w:val="28"/>
        </w:rPr>
        <w:t xml:space="preserve"> тыс.</w:t>
      </w:r>
      <w:r>
        <w:rPr>
          <w:sz w:val="28"/>
          <w:szCs w:val="28"/>
        </w:rPr>
        <w:t xml:space="preserve"> </w:t>
      </w:r>
      <w:r w:rsidRPr="00C3210A">
        <w:rPr>
          <w:sz w:val="28"/>
          <w:szCs w:val="28"/>
        </w:rPr>
        <w:t xml:space="preserve">руб., </w:t>
      </w:r>
      <w:r>
        <w:rPr>
          <w:sz w:val="28"/>
          <w:szCs w:val="28"/>
        </w:rPr>
        <w:t>в том числе</w:t>
      </w:r>
      <w:r w:rsidRPr="00C3210A">
        <w:rPr>
          <w:sz w:val="28"/>
          <w:szCs w:val="28"/>
        </w:rPr>
        <w:t>:</w:t>
      </w:r>
    </w:p>
    <w:p w14:paraId="37307ED5" w14:textId="77777777" w:rsidR="005E60AC" w:rsidRPr="00C3210A" w:rsidRDefault="005E60AC" w:rsidP="005E60AC">
      <w:pPr>
        <w:ind w:firstLine="709"/>
        <w:jc w:val="both"/>
        <w:rPr>
          <w:sz w:val="28"/>
          <w:szCs w:val="28"/>
        </w:rPr>
      </w:pPr>
      <w:r w:rsidRPr="00C3210A">
        <w:rPr>
          <w:sz w:val="28"/>
          <w:szCs w:val="28"/>
        </w:rPr>
        <w:t xml:space="preserve">4.1. </w:t>
      </w:r>
      <w:r>
        <w:rPr>
          <w:sz w:val="28"/>
          <w:szCs w:val="28"/>
        </w:rPr>
        <w:t>Р</w:t>
      </w:r>
      <w:r w:rsidRPr="00C3210A">
        <w:rPr>
          <w:sz w:val="28"/>
          <w:szCs w:val="28"/>
        </w:rPr>
        <w:t xml:space="preserve">асходы на техническое обслуживание подвижного состава в сумме </w:t>
      </w:r>
      <w:r>
        <w:rPr>
          <w:sz w:val="28"/>
          <w:szCs w:val="28"/>
        </w:rPr>
        <w:t>362,88</w:t>
      </w:r>
      <w:r w:rsidRPr="00C3210A">
        <w:rPr>
          <w:sz w:val="28"/>
          <w:szCs w:val="28"/>
        </w:rPr>
        <w:t xml:space="preserve"> тыс.</w:t>
      </w:r>
      <w:r>
        <w:rPr>
          <w:sz w:val="28"/>
          <w:szCs w:val="28"/>
        </w:rPr>
        <w:t xml:space="preserve"> </w:t>
      </w:r>
      <w:r w:rsidRPr="00C3210A">
        <w:rPr>
          <w:sz w:val="28"/>
          <w:szCs w:val="28"/>
        </w:rPr>
        <w:t xml:space="preserve">руб. </w:t>
      </w:r>
      <w:r>
        <w:rPr>
          <w:sz w:val="28"/>
          <w:szCs w:val="28"/>
        </w:rPr>
        <w:t xml:space="preserve">- по предложению организации. Предложение организации находится в рамках расчета </w:t>
      </w:r>
      <w:r w:rsidRPr="00C3210A">
        <w:rPr>
          <w:sz w:val="28"/>
          <w:szCs w:val="28"/>
        </w:rPr>
        <w:t xml:space="preserve">исходя из ставок ОАО </w:t>
      </w:r>
      <w:r>
        <w:rPr>
          <w:sz w:val="28"/>
          <w:szCs w:val="28"/>
        </w:rPr>
        <w:t>«</w:t>
      </w:r>
      <w:r w:rsidRPr="00C3210A">
        <w:rPr>
          <w:sz w:val="28"/>
          <w:szCs w:val="28"/>
        </w:rPr>
        <w:t>РЖД</w:t>
      </w:r>
      <w:r>
        <w:rPr>
          <w:sz w:val="28"/>
          <w:szCs w:val="28"/>
        </w:rPr>
        <w:t>»</w:t>
      </w:r>
      <w:r w:rsidRPr="00C3210A">
        <w:rPr>
          <w:sz w:val="28"/>
          <w:szCs w:val="28"/>
        </w:rPr>
        <w:t xml:space="preserve"> на 20</w:t>
      </w:r>
      <w:r>
        <w:rPr>
          <w:sz w:val="28"/>
          <w:szCs w:val="28"/>
        </w:rPr>
        <w:t>21</w:t>
      </w:r>
      <w:r w:rsidRPr="00C3210A">
        <w:rPr>
          <w:sz w:val="28"/>
          <w:szCs w:val="28"/>
        </w:rPr>
        <w:t xml:space="preserve"> год в соответствии с договором аренды МВПС и объемных показателей государственного заказа по данным Министерства транспорта Кузбасса.</w:t>
      </w:r>
    </w:p>
    <w:p w14:paraId="5A7E8812" w14:textId="77777777" w:rsidR="005E60AC" w:rsidRPr="00C3210A" w:rsidRDefault="005E60AC" w:rsidP="005E60AC">
      <w:pPr>
        <w:ind w:firstLine="709"/>
        <w:jc w:val="both"/>
        <w:rPr>
          <w:sz w:val="28"/>
          <w:szCs w:val="28"/>
        </w:rPr>
      </w:pPr>
      <w:r w:rsidRPr="00C3210A">
        <w:rPr>
          <w:sz w:val="28"/>
          <w:szCs w:val="28"/>
        </w:rPr>
        <w:t xml:space="preserve">4.2. </w:t>
      </w:r>
      <w:r>
        <w:rPr>
          <w:sz w:val="28"/>
          <w:szCs w:val="28"/>
        </w:rPr>
        <w:t>Р</w:t>
      </w:r>
      <w:r w:rsidRPr="00C3210A">
        <w:rPr>
          <w:sz w:val="28"/>
          <w:szCs w:val="28"/>
        </w:rPr>
        <w:t>асходы на текущий ремонт подвижного состава в сумме</w:t>
      </w:r>
      <w:r>
        <w:rPr>
          <w:sz w:val="28"/>
          <w:szCs w:val="28"/>
        </w:rPr>
        <w:t xml:space="preserve">                               </w:t>
      </w:r>
      <w:r w:rsidRPr="00C3210A">
        <w:rPr>
          <w:sz w:val="28"/>
          <w:szCs w:val="28"/>
        </w:rPr>
        <w:t xml:space="preserve"> </w:t>
      </w:r>
      <w:r>
        <w:rPr>
          <w:sz w:val="28"/>
          <w:szCs w:val="28"/>
        </w:rPr>
        <w:t>381,41</w:t>
      </w:r>
      <w:r w:rsidRPr="00C3210A">
        <w:rPr>
          <w:sz w:val="28"/>
          <w:szCs w:val="28"/>
        </w:rPr>
        <w:t xml:space="preserve"> тыс.</w:t>
      </w:r>
      <w:r>
        <w:rPr>
          <w:sz w:val="28"/>
          <w:szCs w:val="28"/>
        </w:rPr>
        <w:t xml:space="preserve"> </w:t>
      </w:r>
      <w:r w:rsidRPr="00C3210A">
        <w:rPr>
          <w:sz w:val="28"/>
          <w:szCs w:val="28"/>
        </w:rPr>
        <w:t>руб.</w:t>
      </w:r>
    </w:p>
    <w:p w14:paraId="4336FA73" w14:textId="77777777" w:rsidR="005E60AC" w:rsidRPr="00C3210A" w:rsidRDefault="005E60AC" w:rsidP="005E60AC">
      <w:pPr>
        <w:ind w:firstLine="709"/>
        <w:jc w:val="both"/>
        <w:rPr>
          <w:sz w:val="28"/>
          <w:szCs w:val="28"/>
        </w:rPr>
      </w:pPr>
      <w:r w:rsidRPr="00C3210A">
        <w:rPr>
          <w:sz w:val="28"/>
          <w:szCs w:val="28"/>
        </w:rPr>
        <w:t xml:space="preserve">Расчет произведен исходя из ставок ОАО </w:t>
      </w:r>
      <w:r>
        <w:rPr>
          <w:sz w:val="28"/>
          <w:szCs w:val="28"/>
        </w:rPr>
        <w:t>«</w:t>
      </w:r>
      <w:r w:rsidRPr="00C3210A">
        <w:rPr>
          <w:sz w:val="28"/>
          <w:szCs w:val="28"/>
        </w:rPr>
        <w:t>РЖД</w:t>
      </w:r>
      <w:r>
        <w:rPr>
          <w:sz w:val="28"/>
          <w:szCs w:val="28"/>
        </w:rPr>
        <w:t>»</w:t>
      </w:r>
      <w:r w:rsidRPr="00C3210A">
        <w:rPr>
          <w:sz w:val="28"/>
          <w:szCs w:val="28"/>
        </w:rPr>
        <w:t xml:space="preserve"> на 20</w:t>
      </w:r>
      <w:r>
        <w:rPr>
          <w:sz w:val="28"/>
          <w:szCs w:val="28"/>
        </w:rPr>
        <w:t>21</w:t>
      </w:r>
      <w:r w:rsidRPr="00C3210A">
        <w:rPr>
          <w:sz w:val="28"/>
          <w:szCs w:val="28"/>
        </w:rPr>
        <w:t xml:space="preserve"> год в соответствии с договором аренды МВПС и объемных показателей государственного заказа по данным Министерства транспорта Кузбасса.</w:t>
      </w:r>
    </w:p>
    <w:p w14:paraId="2F32D470" w14:textId="77777777" w:rsidR="005E60AC" w:rsidRPr="00C3210A" w:rsidRDefault="005E60AC" w:rsidP="005E60AC">
      <w:pPr>
        <w:ind w:firstLine="709"/>
        <w:jc w:val="both"/>
        <w:rPr>
          <w:sz w:val="28"/>
          <w:szCs w:val="28"/>
        </w:rPr>
      </w:pPr>
      <w:r w:rsidRPr="00C3210A">
        <w:rPr>
          <w:sz w:val="28"/>
          <w:szCs w:val="28"/>
        </w:rPr>
        <w:t xml:space="preserve"> 4.3. </w:t>
      </w:r>
      <w:r>
        <w:rPr>
          <w:sz w:val="28"/>
          <w:szCs w:val="28"/>
        </w:rPr>
        <w:t>Р</w:t>
      </w:r>
      <w:r w:rsidRPr="00C3210A">
        <w:rPr>
          <w:sz w:val="28"/>
          <w:szCs w:val="28"/>
        </w:rPr>
        <w:t xml:space="preserve">асходы на капитальный ремонт подвижного состава в размере </w:t>
      </w:r>
      <w:r>
        <w:rPr>
          <w:sz w:val="28"/>
          <w:szCs w:val="28"/>
        </w:rPr>
        <w:t xml:space="preserve">351,82 </w:t>
      </w:r>
      <w:r w:rsidRPr="00C3210A">
        <w:rPr>
          <w:sz w:val="28"/>
          <w:szCs w:val="28"/>
        </w:rPr>
        <w:t>тыс.</w:t>
      </w:r>
      <w:r>
        <w:rPr>
          <w:sz w:val="28"/>
          <w:szCs w:val="28"/>
        </w:rPr>
        <w:t xml:space="preserve"> </w:t>
      </w:r>
      <w:r w:rsidRPr="00C3210A">
        <w:rPr>
          <w:sz w:val="28"/>
          <w:szCs w:val="28"/>
        </w:rPr>
        <w:t xml:space="preserve">руб. </w:t>
      </w:r>
    </w:p>
    <w:p w14:paraId="4C0C8B2D" w14:textId="77777777" w:rsidR="005E60AC" w:rsidRPr="00C3210A" w:rsidRDefault="005E60AC" w:rsidP="005E60AC">
      <w:pPr>
        <w:ind w:firstLine="709"/>
        <w:jc w:val="both"/>
        <w:rPr>
          <w:sz w:val="28"/>
          <w:szCs w:val="28"/>
        </w:rPr>
      </w:pPr>
      <w:r w:rsidRPr="00C3210A">
        <w:rPr>
          <w:sz w:val="28"/>
          <w:szCs w:val="28"/>
        </w:rPr>
        <w:t xml:space="preserve">Расчет произведен исходя из ставок ОАО </w:t>
      </w:r>
      <w:r>
        <w:rPr>
          <w:sz w:val="28"/>
          <w:szCs w:val="28"/>
        </w:rPr>
        <w:t>«</w:t>
      </w:r>
      <w:r w:rsidRPr="00C3210A">
        <w:rPr>
          <w:sz w:val="28"/>
          <w:szCs w:val="28"/>
        </w:rPr>
        <w:t>РЖД</w:t>
      </w:r>
      <w:r>
        <w:rPr>
          <w:sz w:val="28"/>
          <w:szCs w:val="28"/>
        </w:rPr>
        <w:t>»</w:t>
      </w:r>
      <w:r w:rsidRPr="00C3210A">
        <w:rPr>
          <w:sz w:val="28"/>
          <w:szCs w:val="28"/>
        </w:rPr>
        <w:t xml:space="preserve"> на 20</w:t>
      </w:r>
      <w:r>
        <w:rPr>
          <w:sz w:val="28"/>
          <w:szCs w:val="28"/>
        </w:rPr>
        <w:t>21</w:t>
      </w:r>
      <w:r w:rsidRPr="00C3210A">
        <w:rPr>
          <w:sz w:val="28"/>
          <w:szCs w:val="28"/>
        </w:rPr>
        <w:t xml:space="preserve"> год в соответствии с договором аренды МВПС и объемных показателей государственного заказа по данным Министерства транспорта Кузбасса.</w:t>
      </w:r>
    </w:p>
    <w:p w14:paraId="184429EC" w14:textId="77777777" w:rsidR="005E60AC" w:rsidRPr="00C3210A" w:rsidRDefault="005E60AC" w:rsidP="005E60AC">
      <w:pPr>
        <w:ind w:firstLine="709"/>
        <w:jc w:val="both"/>
        <w:rPr>
          <w:sz w:val="28"/>
          <w:szCs w:val="28"/>
        </w:rPr>
      </w:pPr>
      <w:r w:rsidRPr="00C3210A">
        <w:rPr>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0A08FDC8" w14:textId="77777777" w:rsidR="005E60AC" w:rsidRPr="00C3210A" w:rsidRDefault="005E60AC" w:rsidP="005E60AC">
      <w:pPr>
        <w:ind w:firstLine="709"/>
        <w:jc w:val="both"/>
        <w:rPr>
          <w:sz w:val="28"/>
          <w:szCs w:val="28"/>
        </w:rPr>
      </w:pPr>
      <w:r w:rsidRPr="00C3210A">
        <w:rPr>
          <w:sz w:val="28"/>
          <w:szCs w:val="28"/>
        </w:rPr>
        <w:t>Индекс потребительских цен по прогнозу Минэкономразвития России на 202</w:t>
      </w:r>
      <w:r>
        <w:rPr>
          <w:sz w:val="28"/>
          <w:szCs w:val="28"/>
        </w:rPr>
        <w:t>2</w:t>
      </w:r>
      <w:r w:rsidRPr="00C3210A">
        <w:rPr>
          <w:sz w:val="28"/>
          <w:szCs w:val="28"/>
        </w:rPr>
        <w:t xml:space="preserve"> год составит 10</w:t>
      </w:r>
      <w:r>
        <w:rPr>
          <w:sz w:val="28"/>
          <w:szCs w:val="28"/>
        </w:rPr>
        <w:t>4</w:t>
      </w:r>
      <w:r w:rsidRPr="00C3210A">
        <w:rPr>
          <w:sz w:val="28"/>
          <w:szCs w:val="28"/>
        </w:rPr>
        <w:t>,</w:t>
      </w:r>
      <w:r>
        <w:rPr>
          <w:sz w:val="28"/>
          <w:szCs w:val="28"/>
        </w:rPr>
        <w:t>3</w:t>
      </w:r>
      <w:r w:rsidRPr="00C3210A">
        <w:rPr>
          <w:sz w:val="28"/>
          <w:szCs w:val="28"/>
        </w:rPr>
        <w:t xml:space="preserve"> за минусом 0,1 процентный пункт - 10</w:t>
      </w:r>
      <w:r>
        <w:rPr>
          <w:sz w:val="28"/>
          <w:szCs w:val="28"/>
        </w:rPr>
        <w:t>4,2</w:t>
      </w:r>
      <w:r w:rsidRPr="00C3210A">
        <w:rPr>
          <w:sz w:val="28"/>
          <w:szCs w:val="28"/>
        </w:rPr>
        <w:t>.</w:t>
      </w:r>
    </w:p>
    <w:p w14:paraId="15FC9A3B" w14:textId="77777777" w:rsidR="005E60AC" w:rsidRPr="00C3210A" w:rsidRDefault="005E60AC" w:rsidP="005E60AC">
      <w:pPr>
        <w:ind w:firstLine="709"/>
        <w:jc w:val="both"/>
        <w:rPr>
          <w:sz w:val="28"/>
          <w:szCs w:val="28"/>
        </w:rPr>
      </w:pPr>
      <w:r w:rsidRPr="00C3210A">
        <w:rPr>
          <w:sz w:val="28"/>
          <w:szCs w:val="28"/>
        </w:rPr>
        <w:t>Расходы учитываются по ставкам ОАО «РЖД» для Западно-</w:t>
      </w:r>
      <w:r>
        <w:rPr>
          <w:sz w:val="28"/>
          <w:szCs w:val="28"/>
        </w:rPr>
        <w:t>С</w:t>
      </w:r>
      <w:r w:rsidRPr="00C3210A">
        <w:rPr>
          <w:sz w:val="28"/>
          <w:szCs w:val="28"/>
        </w:rPr>
        <w:t>ибирской железной дороги. Для перевозки пассажиров в рамках государственного заказа по данным Министерства транспорта Кузбасса используется подвижной состав по моделям электропоездов: ЭД4МК.</w:t>
      </w:r>
    </w:p>
    <w:p w14:paraId="16B5823B" w14:textId="77777777" w:rsidR="005E60AC" w:rsidRPr="00C3210A" w:rsidRDefault="005E60AC" w:rsidP="005E60AC">
      <w:pPr>
        <w:ind w:firstLine="709"/>
        <w:jc w:val="both"/>
        <w:rPr>
          <w:sz w:val="28"/>
          <w:szCs w:val="28"/>
        </w:rPr>
      </w:pPr>
      <w:r w:rsidRPr="00C3210A">
        <w:rPr>
          <w:sz w:val="28"/>
          <w:szCs w:val="28"/>
        </w:rPr>
        <w:t xml:space="preserve">7. </w:t>
      </w:r>
      <w:r w:rsidRPr="00C3210A">
        <w:rPr>
          <w:b/>
          <w:sz w:val="28"/>
          <w:szCs w:val="28"/>
        </w:rPr>
        <w:t>Общехозяйственные и общепроизводственные расходы</w:t>
      </w:r>
      <w:r w:rsidRPr="00C3210A">
        <w:rPr>
          <w:sz w:val="28"/>
          <w:szCs w:val="28"/>
        </w:rPr>
        <w:t xml:space="preserve">                               АО «Кузбасс-пригород» предлагает принять в размере </w:t>
      </w:r>
      <w:r>
        <w:rPr>
          <w:sz w:val="28"/>
          <w:szCs w:val="28"/>
        </w:rPr>
        <w:t>1024,06</w:t>
      </w:r>
      <w:r w:rsidRPr="00C3210A">
        <w:rPr>
          <w:sz w:val="28"/>
          <w:szCs w:val="28"/>
        </w:rPr>
        <w:t xml:space="preserve"> тыс.</w:t>
      </w:r>
      <w:r>
        <w:rPr>
          <w:sz w:val="28"/>
          <w:szCs w:val="28"/>
        </w:rPr>
        <w:t xml:space="preserve"> </w:t>
      </w:r>
      <w:r w:rsidRPr="00C3210A">
        <w:rPr>
          <w:sz w:val="28"/>
          <w:szCs w:val="28"/>
        </w:rPr>
        <w:t xml:space="preserve">руб. </w:t>
      </w:r>
    </w:p>
    <w:p w14:paraId="4C51DF22" w14:textId="77777777" w:rsidR="005E60AC" w:rsidRPr="00C3210A" w:rsidRDefault="005E60AC" w:rsidP="005E60AC">
      <w:pPr>
        <w:ind w:firstLine="709"/>
        <w:jc w:val="both"/>
        <w:rPr>
          <w:sz w:val="28"/>
          <w:szCs w:val="28"/>
        </w:rPr>
      </w:pPr>
      <w:r w:rsidRPr="00C3210A">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7BEA030D" w14:textId="77777777" w:rsidR="005E60AC" w:rsidRPr="00C3210A" w:rsidRDefault="005E60AC" w:rsidP="005E60AC">
      <w:pPr>
        <w:ind w:firstLine="709"/>
        <w:jc w:val="both"/>
        <w:rPr>
          <w:sz w:val="28"/>
          <w:szCs w:val="28"/>
        </w:rPr>
      </w:pPr>
    </w:p>
    <w:p w14:paraId="5B83F28C" w14:textId="77777777" w:rsidR="005E60AC" w:rsidRPr="00C3210A" w:rsidRDefault="005E60AC" w:rsidP="005E60AC">
      <w:pPr>
        <w:jc w:val="both"/>
        <w:rPr>
          <w:sz w:val="28"/>
          <w:szCs w:val="28"/>
        </w:rPr>
      </w:pPr>
      <w:r w:rsidRPr="00C3210A">
        <w:rPr>
          <w:noProof/>
          <w:sz w:val="28"/>
          <w:szCs w:val="28"/>
        </w:rPr>
        <w:drawing>
          <wp:inline distT="0" distB="0" distL="0" distR="0" wp14:anchorId="2EADD1B0" wp14:editId="5D520BF3">
            <wp:extent cx="6143625" cy="543512"/>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6FFCC331" w14:textId="77777777" w:rsidR="005E60AC" w:rsidRPr="00C3210A" w:rsidRDefault="005E60AC" w:rsidP="005E60AC">
      <w:pPr>
        <w:ind w:firstLine="709"/>
        <w:jc w:val="both"/>
        <w:rPr>
          <w:sz w:val="28"/>
          <w:szCs w:val="28"/>
        </w:rPr>
      </w:pPr>
      <w:r w:rsidRPr="00C3210A">
        <w:rPr>
          <w:sz w:val="28"/>
          <w:szCs w:val="28"/>
        </w:rPr>
        <w:t>где:</w:t>
      </w:r>
    </w:p>
    <w:p w14:paraId="4ED922F0"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2FA16044" wp14:editId="5CF6D543">
            <wp:extent cx="71437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C3210A">
        <w:rPr>
          <w:sz w:val="28"/>
          <w:szCs w:val="28"/>
        </w:rPr>
        <w:t xml:space="preserve"> - величина общепроизводственных расходов за отчетный период, предшествующий текущему;</w:t>
      </w:r>
    </w:p>
    <w:p w14:paraId="7B1E4001" w14:textId="77777777" w:rsidR="005E60AC" w:rsidRPr="00C3210A" w:rsidRDefault="005E60AC" w:rsidP="005E60AC">
      <w:pPr>
        <w:ind w:firstLine="709"/>
        <w:jc w:val="both"/>
        <w:rPr>
          <w:sz w:val="28"/>
          <w:szCs w:val="28"/>
        </w:rPr>
      </w:pPr>
      <w:r w:rsidRPr="00C3210A">
        <w:rPr>
          <w:noProof/>
          <w:sz w:val="28"/>
          <w:szCs w:val="28"/>
        </w:rPr>
        <w:lastRenderedPageBreak/>
        <w:drawing>
          <wp:inline distT="0" distB="0" distL="0" distR="0" wp14:anchorId="04604CE7" wp14:editId="7D72DA0F">
            <wp:extent cx="685800" cy="3333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C3210A">
        <w:rPr>
          <w:sz w:val="28"/>
          <w:szCs w:val="28"/>
        </w:rPr>
        <w:t xml:space="preserve"> - величина общехозяйственных расходов за отчетный период, предшествующий текущему;</w:t>
      </w:r>
    </w:p>
    <w:p w14:paraId="528A5901"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A246EBB" wp14:editId="22B8CA63">
            <wp:extent cx="1609725" cy="33337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C3210A">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208551E8" w14:textId="77777777" w:rsidR="005E60AC" w:rsidRPr="00C3210A" w:rsidRDefault="005E60AC" w:rsidP="005E60AC">
      <w:pPr>
        <w:ind w:firstLine="709"/>
        <w:jc w:val="both"/>
        <w:rPr>
          <w:sz w:val="28"/>
          <w:szCs w:val="28"/>
        </w:rPr>
      </w:pPr>
      <w:r w:rsidRPr="00C3210A">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35A40341" w14:textId="77777777" w:rsidR="005E60AC" w:rsidRPr="00C3210A" w:rsidRDefault="005E60AC" w:rsidP="005E60AC">
      <w:pPr>
        <w:ind w:firstLine="709"/>
        <w:jc w:val="both"/>
        <w:rPr>
          <w:sz w:val="28"/>
          <w:szCs w:val="28"/>
        </w:rPr>
      </w:pPr>
      <w:r w:rsidRPr="00C3210A">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701DA383" w14:textId="77777777" w:rsidR="005E60AC" w:rsidRPr="00C3210A" w:rsidRDefault="005E60AC" w:rsidP="005E60AC">
      <w:pPr>
        <w:ind w:firstLine="709"/>
        <w:jc w:val="both"/>
        <w:rPr>
          <w:sz w:val="28"/>
          <w:szCs w:val="28"/>
        </w:rPr>
      </w:pPr>
      <w:r w:rsidRPr="00C3210A">
        <w:rPr>
          <w:sz w:val="28"/>
          <w:szCs w:val="28"/>
        </w:rPr>
        <w:t>Согласно п. 49.16. Методики размер экономически обоснованных затрат (Е</w:t>
      </w:r>
      <w:r w:rsidRPr="00C3210A">
        <w:rPr>
          <w:sz w:val="28"/>
          <w:szCs w:val="28"/>
          <w:vertAlign w:val="subscript"/>
        </w:rPr>
        <w:t>р</w:t>
      </w:r>
      <w:r w:rsidRPr="00C3210A">
        <w:rPr>
          <w:sz w:val="28"/>
          <w:szCs w:val="28"/>
        </w:rPr>
        <w:t>), проектируемых на период регулирования, определяется следующим образом:</w:t>
      </w:r>
    </w:p>
    <w:p w14:paraId="3C16BCB2" w14:textId="77777777" w:rsidR="005E60AC" w:rsidRPr="00C3210A" w:rsidRDefault="005E60AC" w:rsidP="005E60AC">
      <w:pPr>
        <w:ind w:firstLine="709"/>
        <w:jc w:val="both"/>
        <w:rPr>
          <w:sz w:val="28"/>
          <w:szCs w:val="28"/>
        </w:rPr>
      </w:pPr>
    </w:p>
    <w:p w14:paraId="4F51C5EA"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2638F243" wp14:editId="71B2B3F4">
            <wp:extent cx="356235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C3210A">
        <w:rPr>
          <w:sz w:val="28"/>
          <w:szCs w:val="28"/>
        </w:rPr>
        <w:t>, (21)</w:t>
      </w:r>
    </w:p>
    <w:p w14:paraId="0F228644" w14:textId="77777777" w:rsidR="005E60AC" w:rsidRPr="00C3210A" w:rsidRDefault="005E60AC" w:rsidP="005E60AC">
      <w:pPr>
        <w:ind w:firstLine="709"/>
        <w:jc w:val="both"/>
        <w:rPr>
          <w:sz w:val="28"/>
          <w:szCs w:val="28"/>
        </w:rPr>
      </w:pPr>
    </w:p>
    <w:p w14:paraId="3A859387" w14:textId="77777777" w:rsidR="005E60AC" w:rsidRPr="00C3210A" w:rsidRDefault="005E60AC" w:rsidP="005E60AC">
      <w:pPr>
        <w:ind w:firstLine="709"/>
        <w:jc w:val="both"/>
        <w:rPr>
          <w:sz w:val="28"/>
          <w:szCs w:val="28"/>
        </w:rPr>
      </w:pPr>
      <w:r w:rsidRPr="00C3210A">
        <w:rPr>
          <w:sz w:val="28"/>
          <w:szCs w:val="28"/>
        </w:rPr>
        <w:t>где:</w:t>
      </w:r>
    </w:p>
    <w:p w14:paraId="31797E0E" w14:textId="77777777" w:rsidR="005E60AC" w:rsidRPr="00C3210A" w:rsidRDefault="005E60AC" w:rsidP="005E60AC">
      <w:pPr>
        <w:ind w:firstLine="709"/>
        <w:jc w:val="both"/>
        <w:rPr>
          <w:sz w:val="28"/>
          <w:szCs w:val="28"/>
        </w:rPr>
      </w:pPr>
    </w:p>
    <w:p w14:paraId="1CE5BB07"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6FAE79A5" wp14:editId="137D9F43">
            <wp:extent cx="628650" cy="3619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C3210A">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444AA26"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55538B9B" wp14:editId="011F90FB">
            <wp:extent cx="1476375" cy="3619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C3210A">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45" w:history="1">
        <w:r w:rsidRPr="00C3210A">
          <w:rPr>
            <w:rStyle w:val="af9"/>
            <w:sz w:val="28"/>
            <w:szCs w:val="28"/>
          </w:rPr>
          <w:t>подпунктом 49.10</w:t>
        </w:r>
      </w:hyperlink>
      <w:r w:rsidRPr="00C3210A">
        <w:rPr>
          <w:sz w:val="28"/>
          <w:szCs w:val="28"/>
        </w:rPr>
        <w:t xml:space="preserve"> Методики;</w:t>
      </w:r>
    </w:p>
    <w:p w14:paraId="49404CE5"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3098E3A" wp14:editId="10A224E3">
            <wp:extent cx="523875" cy="3619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C3210A">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w:t>
      </w:r>
      <w:r w:rsidRPr="00C3210A">
        <w:rPr>
          <w:sz w:val="28"/>
          <w:szCs w:val="28"/>
        </w:rPr>
        <w:lastRenderedPageBreak/>
        <w:t xml:space="preserve">расходы на период регулирования планируются в соответствии с </w:t>
      </w:r>
      <w:hyperlink r:id="rId146" w:history="1">
        <w:r w:rsidRPr="00C3210A">
          <w:rPr>
            <w:rStyle w:val="af9"/>
            <w:sz w:val="28"/>
            <w:szCs w:val="28"/>
          </w:rPr>
          <w:t>подпунктом 49.11</w:t>
        </w:r>
      </w:hyperlink>
      <w:r w:rsidRPr="00C3210A">
        <w:rPr>
          <w:sz w:val="28"/>
          <w:szCs w:val="28"/>
        </w:rPr>
        <w:t xml:space="preserve"> Методики.</w:t>
      </w:r>
    </w:p>
    <w:p w14:paraId="42D2C5E8" w14:textId="77777777" w:rsidR="005E60AC" w:rsidRDefault="005E60AC" w:rsidP="005E60AC">
      <w:pPr>
        <w:ind w:firstLine="540"/>
        <w:jc w:val="both"/>
        <w:rPr>
          <w:color w:val="000000" w:themeColor="text1"/>
          <w:sz w:val="28"/>
          <w:szCs w:val="28"/>
        </w:rPr>
      </w:pPr>
      <w:bookmarkStart w:id="121" w:name="_Hlk59029888"/>
      <w:r w:rsidRPr="00FF2342">
        <w:rPr>
          <w:color w:val="000000" w:themeColor="text1"/>
          <w:sz w:val="28"/>
          <w:szCs w:val="28"/>
        </w:rPr>
        <w:t xml:space="preserve">Организацией представлены расшифровки расходов (том 2), </w:t>
      </w:r>
      <w:r>
        <w:rPr>
          <w:color w:val="000000" w:themeColor="text1"/>
          <w:sz w:val="28"/>
          <w:szCs w:val="28"/>
        </w:rPr>
        <w:t>оборотно-сальдовые ведомости по счету 20.01, 26 за</w:t>
      </w:r>
      <w:r w:rsidRPr="008A016F">
        <w:rPr>
          <w:color w:val="000000" w:themeColor="text1"/>
          <w:sz w:val="28"/>
          <w:szCs w:val="28"/>
        </w:rPr>
        <w:t xml:space="preserve"> 20</w:t>
      </w:r>
      <w:r>
        <w:rPr>
          <w:color w:val="000000" w:themeColor="text1"/>
          <w:sz w:val="28"/>
          <w:szCs w:val="28"/>
        </w:rPr>
        <w:t>20</w:t>
      </w:r>
      <w:r w:rsidRPr="008A016F">
        <w:rPr>
          <w:color w:val="000000" w:themeColor="text1"/>
          <w:sz w:val="28"/>
          <w:szCs w:val="28"/>
        </w:rPr>
        <w:t xml:space="preserve"> год</w:t>
      </w:r>
      <w:r>
        <w:rPr>
          <w:color w:val="000000" w:themeColor="text1"/>
          <w:sz w:val="28"/>
          <w:szCs w:val="28"/>
        </w:rPr>
        <w:t xml:space="preserve">, карточки счета, отчеты по проводкам, договоры, акты, </w:t>
      </w:r>
      <w:r w:rsidRPr="002C4FC9">
        <w:rPr>
          <w:color w:val="000000" w:themeColor="text1"/>
          <w:sz w:val="28"/>
          <w:szCs w:val="28"/>
        </w:rPr>
        <w:t>расшифровка амортизации 2019-2021 год том 2 стр</w:t>
      </w:r>
      <w:r>
        <w:rPr>
          <w:color w:val="000000" w:themeColor="text1"/>
          <w:sz w:val="28"/>
          <w:szCs w:val="28"/>
        </w:rPr>
        <w:t>.</w:t>
      </w:r>
      <w:r w:rsidRPr="002C4FC9">
        <w:rPr>
          <w:color w:val="000000" w:themeColor="text1"/>
          <w:sz w:val="28"/>
          <w:szCs w:val="28"/>
        </w:rPr>
        <w:t xml:space="preserve"> </w:t>
      </w:r>
      <w:r>
        <w:rPr>
          <w:color w:val="000000" w:themeColor="text1"/>
          <w:sz w:val="28"/>
          <w:szCs w:val="28"/>
        </w:rPr>
        <w:t>41</w:t>
      </w:r>
      <w:r w:rsidRPr="002C4FC9">
        <w:rPr>
          <w:color w:val="000000" w:themeColor="text1"/>
          <w:sz w:val="28"/>
          <w:szCs w:val="28"/>
        </w:rPr>
        <w:t>, оборотно-сальдовая ведомость по счету 01 за 20</w:t>
      </w:r>
      <w:r>
        <w:rPr>
          <w:color w:val="000000" w:themeColor="text1"/>
          <w:sz w:val="28"/>
          <w:szCs w:val="28"/>
        </w:rPr>
        <w:t>20</w:t>
      </w:r>
      <w:r w:rsidRPr="002C4FC9">
        <w:rPr>
          <w:color w:val="000000" w:themeColor="text1"/>
          <w:sz w:val="28"/>
          <w:szCs w:val="28"/>
        </w:rPr>
        <w:t xml:space="preserve"> год том 2 стр</w:t>
      </w:r>
      <w:r>
        <w:rPr>
          <w:color w:val="000000" w:themeColor="text1"/>
          <w:sz w:val="28"/>
          <w:szCs w:val="28"/>
        </w:rPr>
        <w:t>.</w:t>
      </w:r>
      <w:r w:rsidRPr="002C4FC9">
        <w:rPr>
          <w:color w:val="000000" w:themeColor="text1"/>
          <w:sz w:val="28"/>
          <w:szCs w:val="28"/>
        </w:rPr>
        <w:t xml:space="preserve"> </w:t>
      </w:r>
      <w:r>
        <w:rPr>
          <w:color w:val="000000" w:themeColor="text1"/>
          <w:sz w:val="28"/>
          <w:szCs w:val="28"/>
        </w:rPr>
        <w:t>158</w:t>
      </w:r>
      <w:r w:rsidRPr="002C4FC9">
        <w:rPr>
          <w:color w:val="000000" w:themeColor="text1"/>
          <w:sz w:val="28"/>
          <w:szCs w:val="28"/>
        </w:rPr>
        <w:t xml:space="preserve">, </w:t>
      </w:r>
      <w:r>
        <w:rPr>
          <w:color w:val="000000" w:themeColor="text1"/>
          <w:sz w:val="28"/>
          <w:szCs w:val="28"/>
        </w:rPr>
        <w:t xml:space="preserve">по счету </w:t>
      </w:r>
      <w:r w:rsidRPr="002C4FC9">
        <w:rPr>
          <w:color w:val="000000" w:themeColor="text1"/>
          <w:sz w:val="28"/>
          <w:szCs w:val="28"/>
        </w:rPr>
        <w:t xml:space="preserve">05 </w:t>
      </w:r>
      <w:r>
        <w:rPr>
          <w:color w:val="000000" w:themeColor="text1"/>
          <w:sz w:val="28"/>
          <w:szCs w:val="28"/>
        </w:rPr>
        <w:t xml:space="preserve">том 2 </w:t>
      </w:r>
      <w:r w:rsidRPr="002C4FC9">
        <w:rPr>
          <w:color w:val="000000" w:themeColor="text1"/>
          <w:sz w:val="28"/>
          <w:szCs w:val="28"/>
        </w:rPr>
        <w:t>стр</w:t>
      </w:r>
      <w:r>
        <w:rPr>
          <w:color w:val="000000" w:themeColor="text1"/>
          <w:sz w:val="28"/>
          <w:szCs w:val="28"/>
        </w:rPr>
        <w:t>.</w:t>
      </w:r>
      <w:r w:rsidRPr="002C4FC9">
        <w:rPr>
          <w:color w:val="000000" w:themeColor="text1"/>
          <w:sz w:val="28"/>
          <w:szCs w:val="28"/>
        </w:rPr>
        <w:t xml:space="preserve"> 1</w:t>
      </w:r>
      <w:r>
        <w:rPr>
          <w:color w:val="000000" w:themeColor="text1"/>
          <w:sz w:val="28"/>
          <w:szCs w:val="28"/>
        </w:rPr>
        <w:t>63</w:t>
      </w:r>
      <w:r w:rsidRPr="002C4FC9">
        <w:rPr>
          <w:color w:val="000000" w:themeColor="text1"/>
          <w:sz w:val="28"/>
          <w:szCs w:val="28"/>
        </w:rPr>
        <w:t>, 01 за 1 пол</w:t>
      </w:r>
      <w:r>
        <w:rPr>
          <w:color w:val="000000" w:themeColor="text1"/>
          <w:sz w:val="28"/>
          <w:szCs w:val="28"/>
        </w:rPr>
        <w:t xml:space="preserve">угодие </w:t>
      </w:r>
      <w:r w:rsidRPr="002C4FC9">
        <w:rPr>
          <w:color w:val="000000" w:themeColor="text1"/>
          <w:sz w:val="28"/>
          <w:szCs w:val="28"/>
        </w:rPr>
        <w:t>202</w:t>
      </w:r>
      <w:r>
        <w:rPr>
          <w:color w:val="000000" w:themeColor="text1"/>
          <w:sz w:val="28"/>
          <w:szCs w:val="28"/>
        </w:rPr>
        <w:t>1</w:t>
      </w:r>
      <w:r w:rsidRPr="002C4FC9">
        <w:rPr>
          <w:color w:val="000000" w:themeColor="text1"/>
          <w:sz w:val="28"/>
          <w:szCs w:val="28"/>
        </w:rPr>
        <w:t xml:space="preserve"> </w:t>
      </w:r>
      <w:r>
        <w:rPr>
          <w:color w:val="000000" w:themeColor="text1"/>
          <w:sz w:val="28"/>
          <w:szCs w:val="28"/>
        </w:rPr>
        <w:t xml:space="preserve">года </w:t>
      </w:r>
      <w:r w:rsidRPr="002C4FC9">
        <w:rPr>
          <w:color w:val="000000" w:themeColor="text1"/>
          <w:sz w:val="28"/>
          <w:szCs w:val="28"/>
        </w:rPr>
        <w:t>том 2 стр</w:t>
      </w:r>
      <w:r>
        <w:rPr>
          <w:color w:val="000000" w:themeColor="text1"/>
          <w:sz w:val="28"/>
          <w:szCs w:val="28"/>
        </w:rPr>
        <w:t>.264</w:t>
      </w:r>
      <w:r w:rsidRPr="002C4FC9">
        <w:rPr>
          <w:color w:val="000000" w:themeColor="text1"/>
          <w:sz w:val="28"/>
          <w:szCs w:val="28"/>
        </w:rPr>
        <w:t>, 05 счет 1 пол</w:t>
      </w:r>
      <w:r>
        <w:rPr>
          <w:color w:val="000000" w:themeColor="text1"/>
          <w:sz w:val="28"/>
          <w:szCs w:val="28"/>
        </w:rPr>
        <w:t>угодие</w:t>
      </w:r>
      <w:r w:rsidRPr="002C4FC9">
        <w:rPr>
          <w:color w:val="000000" w:themeColor="text1"/>
          <w:sz w:val="28"/>
          <w:szCs w:val="28"/>
        </w:rPr>
        <w:t xml:space="preserve"> 202</w:t>
      </w:r>
      <w:r>
        <w:rPr>
          <w:color w:val="000000" w:themeColor="text1"/>
          <w:sz w:val="28"/>
          <w:szCs w:val="28"/>
        </w:rPr>
        <w:t>1</w:t>
      </w:r>
      <w:r w:rsidRPr="002C4FC9">
        <w:rPr>
          <w:color w:val="000000" w:themeColor="text1"/>
          <w:sz w:val="28"/>
          <w:szCs w:val="28"/>
        </w:rPr>
        <w:t xml:space="preserve"> </w:t>
      </w:r>
      <w:r>
        <w:rPr>
          <w:color w:val="000000" w:themeColor="text1"/>
          <w:sz w:val="28"/>
          <w:szCs w:val="28"/>
        </w:rPr>
        <w:t>–</w:t>
      </w:r>
      <w:r w:rsidRPr="002C4FC9">
        <w:rPr>
          <w:color w:val="000000" w:themeColor="text1"/>
          <w:sz w:val="28"/>
          <w:szCs w:val="28"/>
        </w:rPr>
        <w:t xml:space="preserve"> стр</w:t>
      </w:r>
      <w:r>
        <w:rPr>
          <w:color w:val="000000" w:themeColor="text1"/>
          <w:sz w:val="28"/>
          <w:szCs w:val="28"/>
        </w:rPr>
        <w:t>.269.</w:t>
      </w:r>
    </w:p>
    <w:p w14:paraId="2AFF3185" w14:textId="77777777" w:rsidR="005E60AC" w:rsidRPr="00C3210A" w:rsidRDefault="005E60AC" w:rsidP="005E60AC">
      <w:pPr>
        <w:ind w:firstLine="709"/>
        <w:jc w:val="both"/>
        <w:rPr>
          <w:sz w:val="28"/>
          <w:szCs w:val="28"/>
        </w:rPr>
      </w:pPr>
      <w:r>
        <w:rPr>
          <w:sz w:val="28"/>
          <w:szCs w:val="28"/>
        </w:rPr>
        <w:t xml:space="preserve">Анализ экономической обоснованности расходов за отчетный период в целом по предприятию представлен выше. Расшифровка распределения расходов по видам деятельности представлена в приложении. </w:t>
      </w:r>
    </w:p>
    <w:bookmarkEnd w:id="121"/>
    <w:p w14:paraId="1B1B85CC" w14:textId="77777777" w:rsidR="005E60AC" w:rsidRPr="00C3210A" w:rsidRDefault="005E60AC" w:rsidP="005E60AC">
      <w:pPr>
        <w:ind w:firstLine="709"/>
        <w:jc w:val="both"/>
        <w:rPr>
          <w:sz w:val="28"/>
          <w:szCs w:val="28"/>
        </w:rPr>
      </w:pPr>
      <w:r w:rsidRPr="00C3210A">
        <w:rPr>
          <w:sz w:val="28"/>
          <w:szCs w:val="28"/>
        </w:rPr>
        <w:t xml:space="preserve">Общепроизводственные и общехозяйственные расходы определены специалистом на период регулирования на основе экономически обоснованных затрат отчетного периода с ИПЦ </w:t>
      </w:r>
      <w:r>
        <w:rPr>
          <w:sz w:val="28"/>
          <w:szCs w:val="28"/>
        </w:rPr>
        <w:t xml:space="preserve">Минэкономразвития </w:t>
      </w:r>
      <w:r w:rsidRPr="00C3210A">
        <w:rPr>
          <w:sz w:val="28"/>
          <w:szCs w:val="28"/>
        </w:rPr>
        <w:t>10</w:t>
      </w:r>
      <w:r>
        <w:rPr>
          <w:sz w:val="28"/>
          <w:szCs w:val="28"/>
        </w:rPr>
        <w:t>6,0%</w:t>
      </w:r>
      <w:r w:rsidRPr="00C3210A">
        <w:rPr>
          <w:sz w:val="28"/>
          <w:szCs w:val="28"/>
        </w:rPr>
        <w:t xml:space="preserve"> и 10</w:t>
      </w:r>
      <w:r>
        <w:rPr>
          <w:sz w:val="28"/>
          <w:szCs w:val="28"/>
        </w:rPr>
        <w:t>4,3%</w:t>
      </w:r>
      <w:r w:rsidRPr="00C3210A">
        <w:rPr>
          <w:sz w:val="28"/>
          <w:szCs w:val="28"/>
        </w:rPr>
        <w:t xml:space="preserve"> на 202</w:t>
      </w:r>
      <w:r>
        <w:rPr>
          <w:sz w:val="28"/>
          <w:szCs w:val="28"/>
        </w:rPr>
        <w:t>1</w:t>
      </w:r>
      <w:r w:rsidRPr="00C3210A">
        <w:rPr>
          <w:sz w:val="28"/>
          <w:szCs w:val="28"/>
        </w:rPr>
        <w:t xml:space="preserve"> и 202</w:t>
      </w:r>
      <w:r>
        <w:rPr>
          <w:sz w:val="28"/>
          <w:szCs w:val="28"/>
        </w:rPr>
        <w:t>2</w:t>
      </w:r>
      <w:r w:rsidRPr="00C3210A">
        <w:rPr>
          <w:sz w:val="28"/>
          <w:szCs w:val="28"/>
        </w:rPr>
        <w:t xml:space="preserve"> годы соответственно (без индексации амортизации и налогов) в размере </w:t>
      </w:r>
      <w:r>
        <w:rPr>
          <w:sz w:val="28"/>
          <w:szCs w:val="28"/>
        </w:rPr>
        <w:t>705,22</w:t>
      </w:r>
      <w:r w:rsidRPr="00C3210A">
        <w:rPr>
          <w:sz w:val="28"/>
          <w:szCs w:val="28"/>
        </w:rPr>
        <w:t xml:space="preserve"> тыс.руб. При этом в структуре расходов периода регулирования дополнительно учтена </w:t>
      </w:r>
      <w:r>
        <w:rPr>
          <w:sz w:val="28"/>
          <w:szCs w:val="28"/>
        </w:rPr>
        <w:t>а</w:t>
      </w:r>
      <w:r w:rsidRPr="007C6174">
        <w:rPr>
          <w:sz w:val="28"/>
          <w:szCs w:val="28"/>
        </w:rPr>
        <w:t xml:space="preserve">мортизация лазерного принтера согласно расшифровке амортизации </w:t>
      </w:r>
      <w:r>
        <w:rPr>
          <w:sz w:val="28"/>
          <w:szCs w:val="28"/>
        </w:rPr>
        <w:t>(</w:t>
      </w:r>
      <w:r w:rsidRPr="007C6174">
        <w:rPr>
          <w:sz w:val="28"/>
          <w:szCs w:val="28"/>
        </w:rPr>
        <w:t>том 2 стр</w:t>
      </w:r>
      <w:r>
        <w:rPr>
          <w:sz w:val="28"/>
          <w:szCs w:val="28"/>
        </w:rPr>
        <w:t>.</w:t>
      </w:r>
      <w:r w:rsidRPr="007C6174">
        <w:rPr>
          <w:sz w:val="28"/>
          <w:szCs w:val="28"/>
        </w:rPr>
        <w:t>50 (0,16001 тыс.руб.), заложенного в инвестиц</w:t>
      </w:r>
      <w:r>
        <w:rPr>
          <w:sz w:val="28"/>
          <w:szCs w:val="28"/>
        </w:rPr>
        <w:t xml:space="preserve">ионную </w:t>
      </w:r>
      <w:r w:rsidRPr="007C6174">
        <w:rPr>
          <w:sz w:val="28"/>
          <w:szCs w:val="28"/>
        </w:rPr>
        <w:t>программу 2019 года в доле на Кемеровскую область</w:t>
      </w:r>
      <w:r>
        <w:rPr>
          <w:sz w:val="28"/>
          <w:szCs w:val="28"/>
        </w:rPr>
        <w:t>.</w:t>
      </w:r>
      <w:r w:rsidRPr="007C6174">
        <w:rPr>
          <w:sz w:val="28"/>
          <w:szCs w:val="28"/>
        </w:rPr>
        <w:t xml:space="preserve"> </w:t>
      </w:r>
      <w:r w:rsidRPr="00C3210A">
        <w:rPr>
          <w:sz w:val="28"/>
          <w:szCs w:val="28"/>
        </w:rPr>
        <w:t>Налоги и сборы специалист считает необходимым принять на уровне факта отчетного периода согласно предоставленным подтверждающим документам.</w:t>
      </w:r>
    </w:p>
    <w:p w14:paraId="09E8ABB8" w14:textId="77777777" w:rsidR="005E60AC" w:rsidRPr="00C3210A" w:rsidRDefault="005E60AC" w:rsidP="005E60AC">
      <w:pPr>
        <w:ind w:firstLine="709"/>
        <w:jc w:val="both"/>
        <w:rPr>
          <w:sz w:val="28"/>
          <w:szCs w:val="28"/>
        </w:rPr>
      </w:pPr>
      <w:r w:rsidRPr="00C3210A">
        <w:rPr>
          <w:sz w:val="28"/>
          <w:szCs w:val="28"/>
        </w:rPr>
        <w:t xml:space="preserve">8. </w:t>
      </w:r>
      <w:r w:rsidRPr="00C3210A">
        <w:rPr>
          <w:b/>
          <w:sz w:val="28"/>
          <w:szCs w:val="28"/>
        </w:rPr>
        <w:t>Прочие расходы</w:t>
      </w:r>
      <w:r w:rsidRPr="00C3210A">
        <w:rPr>
          <w:sz w:val="28"/>
          <w:szCs w:val="28"/>
        </w:rPr>
        <w:t xml:space="preserve"> АО «Кузбасс-пригород» предлагает принять в размере </w:t>
      </w:r>
      <w:r>
        <w:rPr>
          <w:sz w:val="28"/>
          <w:szCs w:val="28"/>
        </w:rPr>
        <w:t>38,55</w:t>
      </w:r>
      <w:r w:rsidRPr="00C3210A">
        <w:rPr>
          <w:sz w:val="28"/>
          <w:szCs w:val="28"/>
        </w:rPr>
        <w:t xml:space="preserve"> тыс.</w:t>
      </w:r>
      <w:r>
        <w:rPr>
          <w:sz w:val="28"/>
          <w:szCs w:val="28"/>
        </w:rPr>
        <w:t xml:space="preserve"> </w:t>
      </w:r>
      <w:r w:rsidRPr="00C3210A">
        <w:rPr>
          <w:sz w:val="28"/>
          <w:szCs w:val="28"/>
        </w:rPr>
        <w:t>руб.</w:t>
      </w:r>
    </w:p>
    <w:p w14:paraId="3E1065B2" w14:textId="77777777" w:rsidR="005E60AC" w:rsidRPr="00C3210A" w:rsidRDefault="005E60AC" w:rsidP="005E60AC">
      <w:pPr>
        <w:ind w:firstLine="709"/>
        <w:jc w:val="both"/>
        <w:rPr>
          <w:sz w:val="28"/>
          <w:szCs w:val="28"/>
        </w:rPr>
      </w:pPr>
      <w:r w:rsidRPr="00C3210A">
        <w:rPr>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161A2BD1" w14:textId="77777777" w:rsidR="005E60AC" w:rsidRPr="00C3210A" w:rsidRDefault="005E60AC" w:rsidP="005E60AC">
      <w:pPr>
        <w:ind w:firstLine="709"/>
        <w:jc w:val="both"/>
        <w:rPr>
          <w:sz w:val="28"/>
          <w:szCs w:val="28"/>
        </w:rPr>
      </w:pPr>
      <w:r w:rsidRPr="00C3210A">
        <w:rPr>
          <w:sz w:val="28"/>
          <w:szCs w:val="28"/>
        </w:rPr>
        <w:t>Согласно п. 49.16. Методики размер экономически обоснованных затрат (Е</w:t>
      </w:r>
      <w:r w:rsidRPr="00C3210A">
        <w:rPr>
          <w:sz w:val="28"/>
          <w:szCs w:val="28"/>
          <w:vertAlign w:val="subscript"/>
        </w:rPr>
        <w:t>р</w:t>
      </w:r>
      <w:r w:rsidRPr="00C3210A">
        <w:rPr>
          <w:sz w:val="28"/>
          <w:szCs w:val="28"/>
        </w:rPr>
        <w:t>), проектируемых на период регулирования, определяется следующим образом:</w:t>
      </w:r>
    </w:p>
    <w:p w14:paraId="050FB5B7" w14:textId="77777777" w:rsidR="005E60AC" w:rsidRPr="00C3210A" w:rsidRDefault="005E60AC" w:rsidP="005E60AC">
      <w:pPr>
        <w:ind w:firstLine="709"/>
        <w:jc w:val="both"/>
        <w:rPr>
          <w:sz w:val="28"/>
          <w:szCs w:val="28"/>
        </w:rPr>
      </w:pPr>
    </w:p>
    <w:p w14:paraId="46BAD737"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376DC0F7" wp14:editId="0890912C">
            <wp:extent cx="3562350" cy="361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C3210A">
        <w:rPr>
          <w:sz w:val="28"/>
          <w:szCs w:val="28"/>
        </w:rPr>
        <w:t>, (21)</w:t>
      </w:r>
    </w:p>
    <w:p w14:paraId="08DF397E" w14:textId="77777777" w:rsidR="005E60AC" w:rsidRPr="00C3210A" w:rsidRDefault="005E60AC" w:rsidP="005E60AC">
      <w:pPr>
        <w:ind w:firstLine="709"/>
        <w:jc w:val="both"/>
        <w:rPr>
          <w:sz w:val="28"/>
          <w:szCs w:val="28"/>
        </w:rPr>
      </w:pPr>
    </w:p>
    <w:p w14:paraId="76AD4873" w14:textId="77777777" w:rsidR="005E60AC" w:rsidRPr="00C3210A" w:rsidRDefault="005E60AC" w:rsidP="005E60AC">
      <w:pPr>
        <w:ind w:firstLine="709"/>
        <w:jc w:val="both"/>
        <w:rPr>
          <w:sz w:val="28"/>
          <w:szCs w:val="28"/>
        </w:rPr>
      </w:pPr>
      <w:r w:rsidRPr="00C3210A">
        <w:rPr>
          <w:sz w:val="28"/>
          <w:szCs w:val="28"/>
        </w:rPr>
        <w:t>где:</w:t>
      </w:r>
    </w:p>
    <w:p w14:paraId="70C14E06" w14:textId="77777777" w:rsidR="005E60AC" w:rsidRPr="00C3210A" w:rsidRDefault="005E60AC" w:rsidP="005E60AC">
      <w:pPr>
        <w:ind w:firstLine="709"/>
        <w:jc w:val="both"/>
        <w:rPr>
          <w:sz w:val="28"/>
          <w:szCs w:val="28"/>
        </w:rPr>
      </w:pPr>
    </w:p>
    <w:p w14:paraId="42DB2BE6"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2D1E0114" wp14:editId="731C29AA">
            <wp:extent cx="628650"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C3210A">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6D2FE9CC" w14:textId="77777777" w:rsidR="005E60AC" w:rsidRPr="00C3210A" w:rsidRDefault="005E60AC" w:rsidP="005E60AC">
      <w:pPr>
        <w:ind w:firstLine="709"/>
        <w:jc w:val="both"/>
        <w:rPr>
          <w:sz w:val="28"/>
          <w:szCs w:val="28"/>
        </w:rPr>
      </w:pPr>
      <w:r w:rsidRPr="00C3210A">
        <w:rPr>
          <w:noProof/>
          <w:sz w:val="28"/>
          <w:szCs w:val="28"/>
        </w:rPr>
        <w:lastRenderedPageBreak/>
        <w:drawing>
          <wp:inline distT="0" distB="0" distL="0" distR="0" wp14:anchorId="1A7750F3" wp14:editId="6E694D38">
            <wp:extent cx="1476375" cy="3619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C3210A">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47" w:history="1">
        <w:r w:rsidRPr="00C3210A">
          <w:rPr>
            <w:rStyle w:val="af9"/>
            <w:sz w:val="28"/>
            <w:szCs w:val="28"/>
          </w:rPr>
          <w:t>подпунктом 49.10</w:t>
        </w:r>
      </w:hyperlink>
      <w:r w:rsidRPr="00C3210A">
        <w:rPr>
          <w:sz w:val="28"/>
          <w:szCs w:val="28"/>
        </w:rPr>
        <w:t xml:space="preserve"> Методики;</w:t>
      </w:r>
    </w:p>
    <w:p w14:paraId="62292FBE" w14:textId="77777777" w:rsidR="005E60AC" w:rsidRPr="00C3210A" w:rsidRDefault="005E60AC" w:rsidP="005E60AC">
      <w:pPr>
        <w:ind w:firstLine="709"/>
        <w:jc w:val="both"/>
        <w:rPr>
          <w:sz w:val="28"/>
          <w:szCs w:val="28"/>
        </w:rPr>
      </w:pPr>
      <w:r w:rsidRPr="00C3210A">
        <w:rPr>
          <w:noProof/>
          <w:sz w:val="28"/>
          <w:szCs w:val="28"/>
        </w:rPr>
        <w:drawing>
          <wp:inline distT="0" distB="0" distL="0" distR="0" wp14:anchorId="58C46078" wp14:editId="00B5B0A4">
            <wp:extent cx="523875" cy="3619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C3210A">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48" w:history="1">
        <w:r w:rsidRPr="00C3210A">
          <w:rPr>
            <w:rStyle w:val="af9"/>
            <w:sz w:val="28"/>
            <w:szCs w:val="28"/>
          </w:rPr>
          <w:t>подпунктом 49.11</w:t>
        </w:r>
      </w:hyperlink>
      <w:r w:rsidRPr="00C3210A">
        <w:rPr>
          <w:sz w:val="28"/>
          <w:szCs w:val="28"/>
        </w:rPr>
        <w:t xml:space="preserve"> Методики.</w:t>
      </w:r>
    </w:p>
    <w:p w14:paraId="611976F2" w14:textId="77777777" w:rsidR="005E60AC" w:rsidRPr="00684F1A" w:rsidRDefault="005E60AC" w:rsidP="005E60AC">
      <w:pPr>
        <w:ind w:firstLine="709"/>
        <w:jc w:val="both"/>
        <w:rPr>
          <w:sz w:val="28"/>
          <w:szCs w:val="28"/>
        </w:rPr>
      </w:pPr>
      <w:r w:rsidRPr="00684F1A">
        <w:rPr>
          <w:sz w:val="28"/>
          <w:szCs w:val="28"/>
        </w:rPr>
        <w:t xml:space="preserve">Организацией представлены расшифровки расходов </w:t>
      </w:r>
      <w:r w:rsidRPr="00D3011F">
        <w:rPr>
          <w:sz w:val="28"/>
          <w:szCs w:val="28"/>
        </w:rPr>
        <w:t>по факту отчетного периода</w:t>
      </w:r>
      <w:r>
        <w:rPr>
          <w:sz w:val="28"/>
          <w:szCs w:val="28"/>
        </w:rPr>
        <w:t xml:space="preserve">, </w:t>
      </w:r>
      <w:r w:rsidRPr="00D3011F">
        <w:rPr>
          <w:sz w:val="28"/>
          <w:szCs w:val="28"/>
        </w:rPr>
        <w:t>договор</w:t>
      </w:r>
      <w:r>
        <w:rPr>
          <w:sz w:val="28"/>
          <w:szCs w:val="28"/>
        </w:rPr>
        <w:t xml:space="preserve">ы, </w:t>
      </w:r>
      <w:r w:rsidRPr="007E2B4D">
        <w:rPr>
          <w:sz w:val="28"/>
          <w:szCs w:val="28"/>
        </w:rPr>
        <w:t>анализ счета 20 за 2020 год (том 1 доп.мат. стр.287)</w:t>
      </w:r>
      <w:r>
        <w:rPr>
          <w:sz w:val="28"/>
          <w:szCs w:val="28"/>
        </w:rPr>
        <w:t xml:space="preserve">, </w:t>
      </w:r>
      <w:r w:rsidRPr="00684F1A">
        <w:rPr>
          <w:sz w:val="28"/>
          <w:szCs w:val="28"/>
        </w:rPr>
        <w:t>оборотно-сальдовые ведомости по счету 20.01 за 20</w:t>
      </w:r>
      <w:r>
        <w:rPr>
          <w:sz w:val="28"/>
          <w:szCs w:val="28"/>
        </w:rPr>
        <w:t>20</w:t>
      </w:r>
      <w:r w:rsidRPr="00684F1A">
        <w:rPr>
          <w:sz w:val="28"/>
          <w:szCs w:val="28"/>
        </w:rPr>
        <w:t xml:space="preserve"> год (том 2)</w:t>
      </w:r>
      <w:r>
        <w:rPr>
          <w:sz w:val="28"/>
          <w:szCs w:val="28"/>
        </w:rPr>
        <w:t>.</w:t>
      </w:r>
    </w:p>
    <w:p w14:paraId="28F50379" w14:textId="77777777" w:rsidR="005E60AC" w:rsidRPr="00C20BA0" w:rsidRDefault="005E60AC" w:rsidP="005E60AC">
      <w:pPr>
        <w:ind w:firstLine="709"/>
        <w:jc w:val="both"/>
        <w:rPr>
          <w:sz w:val="28"/>
          <w:szCs w:val="28"/>
        </w:rPr>
      </w:pPr>
      <w:r w:rsidRPr="00C20BA0">
        <w:rPr>
          <w:sz w:val="28"/>
          <w:szCs w:val="28"/>
        </w:rPr>
        <w:t xml:space="preserve">Анализ экономической обоснованности расходов за отчетный период  в целом по предприятию представлен выше. Расшифровка распределения расходов по видам деятельности представлена в приложении. </w:t>
      </w:r>
    </w:p>
    <w:p w14:paraId="5A92FF77" w14:textId="77777777" w:rsidR="005E60AC" w:rsidRPr="00C3210A" w:rsidRDefault="005E60AC" w:rsidP="005E60AC">
      <w:pPr>
        <w:ind w:firstLine="709"/>
        <w:jc w:val="both"/>
        <w:rPr>
          <w:sz w:val="28"/>
          <w:szCs w:val="28"/>
        </w:rPr>
      </w:pPr>
      <w:r w:rsidRPr="00C3210A">
        <w:rPr>
          <w:sz w:val="28"/>
          <w:szCs w:val="28"/>
        </w:rPr>
        <w:t xml:space="preserve">Прочие расходы </w:t>
      </w:r>
      <w:r>
        <w:rPr>
          <w:sz w:val="28"/>
          <w:szCs w:val="28"/>
        </w:rPr>
        <w:t xml:space="preserve">предлагаем </w:t>
      </w:r>
      <w:r w:rsidRPr="00C3210A">
        <w:rPr>
          <w:sz w:val="28"/>
          <w:szCs w:val="28"/>
        </w:rPr>
        <w:t>прин</w:t>
      </w:r>
      <w:r>
        <w:rPr>
          <w:sz w:val="28"/>
          <w:szCs w:val="28"/>
        </w:rPr>
        <w:t>ять</w:t>
      </w:r>
      <w:r w:rsidRPr="00C3210A">
        <w:rPr>
          <w:sz w:val="28"/>
          <w:szCs w:val="28"/>
        </w:rPr>
        <w:t xml:space="preserve"> </w:t>
      </w:r>
      <w:r>
        <w:rPr>
          <w:sz w:val="28"/>
          <w:szCs w:val="28"/>
        </w:rPr>
        <w:t xml:space="preserve">по факту отчётного периода, принятого специалистом, с ИПЦ  Минэкономразвития РФ 106,0% и 104,3% </w:t>
      </w:r>
      <w:r w:rsidRPr="00917248">
        <w:rPr>
          <w:sz w:val="28"/>
          <w:szCs w:val="28"/>
        </w:rPr>
        <w:t>на 202</w:t>
      </w:r>
      <w:r>
        <w:rPr>
          <w:sz w:val="28"/>
          <w:szCs w:val="28"/>
        </w:rPr>
        <w:t xml:space="preserve">1 </w:t>
      </w:r>
      <w:r w:rsidRPr="00917248">
        <w:rPr>
          <w:sz w:val="28"/>
          <w:szCs w:val="28"/>
        </w:rPr>
        <w:t>и 202</w:t>
      </w:r>
      <w:r>
        <w:rPr>
          <w:sz w:val="28"/>
          <w:szCs w:val="28"/>
        </w:rPr>
        <w:t>2</w:t>
      </w:r>
      <w:r w:rsidRPr="00917248">
        <w:rPr>
          <w:sz w:val="28"/>
          <w:szCs w:val="28"/>
        </w:rPr>
        <w:t xml:space="preserve"> годы</w:t>
      </w:r>
      <w:r w:rsidRPr="00C3210A">
        <w:rPr>
          <w:sz w:val="28"/>
          <w:szCs w:val="28"/>
        </w:rPr>
        <w:t xml:space="preserve"> в размере </w:t>
      </w:r>
      <w:r w:rsidRPr="00602FB3">
        <w:rPr>
          <w:b/>
          <w:bCs/>
          <w:sz w:val="28"/>
          <w:szCs w:val="28"/>
        </w:rPr>
        <w:t>20,13 тыс.руб.</w:t>
      </w:r>
      <w:r w:rsidRPr="00C3210A">
        <w:rPr>
          <w:sz w:val="28"/>
          <w:szCs w:val="28"/>
        </w:rPr>
        <w:t xml:space="preserve"> </w:t>
      </w:r>
    </w:p>
    <w:p w14:paraId="545F4F25" w14:textId="77777777" w:rsidR="005E60AC" w:rsidRPr="00C3210A" w:rsidRDefault="005E60AC" w:rsidP="005E60AC">
      <w:pPr>
        <w:ind w:firstLine="709"/>
        <w:jc w:val="both"/>
        <w:rPr>
          <w:b/>
          <w:sz w:val="28"/>
          <w:szCs w:val="28"/>
        </w:rPr>
      </w:pPr>
      <w:r w:rsidRPr="00C3210A">
        <w:rPr>
          <w:sz w:val="28"/>
          <w:szCs w:val="28"/>
        </w:rPr>
        <w:t xml:space="preserve">9.  </w:t>
      </w:r>
      <w:r w:rsidRPr="00C3210A">
        <w:rPr>
          <w:b/>
          <w:sz w:val="28"/>
          <w:szCs w:val="28"/>
        </w:rPr>
        <w:t>Рентабельность и инвестиционная программа</w:t>
      </w:r>
    </w:p>
    <w:p w14:paraId="676C3341" w14:textId="77777777" w:rsidR="005E60AC" w:rsidRPr="00C3210A" w:rsidRDefault="005E60AC" w:rsidP="005E60AC">
      <w:pPr>
        <w:ind w:firstLine="709"/>
        <w:jc w:val="both"/>
        <w:rPr>
          <w:sz w:val="28"/>
          <w:szCs w:val="28"/>
        </w:rPr>
      </w:pPr>
      <w:r w:rsidRPr="00C3210A">
        <w:rPr>
          <w:b/>
          <w:sz w:val="28"/>
          <w:szCs w:val="28"/>
        </w:rPr>
        <w:t xml:space="preserve"> </w:t>
      </w:r>
      <w:r w:rsidRPr="00C3210A">
        <w:rPr>
          <w:sz w:val="28"/>
          <w:szCs w:val="28"/>
        </w:rPr>
        <w:t xml:space="preserve"> АО «Кузбасс-пригород» предлагает принять рентабельность в размере в размере </w:t>
      </w:r>
      <w:r>
        <w:rPr>
          <w:sz w:val="28"/>
          <w:szCs w:val="28"/>
        </w:rPr>
        <w:t>55,78</w:t>
      </w:r>
      <w:r w:rsidRPr="00C3210A">
        <w:rPr>
          <w:sz w:val="28"/>
          <w:szCs w:val="28"/>
        </w:rPr>
        <w:t xml:space="preserve"> тыс.</w:t>
      </w:r>
      <w:r>
        <w:rPr>
          <w:sz w:val="28"/>
          <w:szCs w:val="28"/>
        </w:rPr>
        <w:t xml:space="preserve"> </w:t>
      </w:r>
      <w:r w:rsidRPr="00C3210A">
        <w:rPr>
          <w:sz w:val="28"/>
          <w:szCs w:val="28"/>
        </w:rPr>
        <w:t>руб.</w:t>
      </w:r>
    </w:p>
    <w:p w14:paraId="3CF72545" w14:textId="77777777" w:rsidR="005E60AC" w:rsidRPr="00C20BA0" w:rsidRDefault="005E60AC" w:rsidP="005E60AC">
      <w:pPr>
        <w:ind w:firstLine="709"/>
        <w:jc w:val="both"/>
        <w:rPr>
          <w:sz w:val="28"/>
          <w:szCs w:val="28"/>
        </w:rPr>
      </w:pPr>
      <w:r w:rsidRPr="00C20BA0">
        <w:rPr>
          <w:sz w:val="28"/>
          <w:szCs w:val="28"/>
        </w:rPr>
        <w:t>Согласно</w:t>
      </w:r>
      <w:r>
        <w:rPr>
          <w:sz w:val="28"/>
          <w:szCs w:val="28"/>
        </w:rPr>
        <w:t xml:space="preserve"> </w:t>
      </w:r>
      <w:r w:rsidRPr="00C20BA0">
        <w:rPr>
          <w:sz w:val="28"/>
          <w:szCs w:val="28"/>
        </w:rPr>
        <w:t>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705DAE0B" w14:textId="77777777" w:rsidR="005E60AC" w:rsidRDefault="005E60AC" w:rsidP="005E60AC">
      <w:pPr>
        <w:ind w:firstLine="709"/>
        <w:jc w:val="both"/>
        <w:rPr>
          <w:sz w:val="28"/>
          <w:szCs w:val="28"/>
        </w:rPr>
      </w:pPr>
      <w:r w:rsidRPr="00C20BA0">
        <w:rPr>
          <w:sz w:val="28"/>
          <w:szCs w:val="28"/>
        </w:rPr>
        <w:t xml:space="preserve">Расшифровки направления рентабельности с согласованием Министерства транспорта Кузбасса в регулирующий орган по запросу не представлено. </w:t>
      </w:r>
      <w:r>
        <w:rPr>
          <w:sz w:val="28"/>
          <w:szCs w:val="28"/>
        </w:rPr>
        <w:t>Расходы исключены на основании п. 20 Методики.</w:t>
      </w:r>
    </w:p>
    <w:p w14:paraId="54EABE00" w14:textId="77777777" w:rsidR="005E60AC" w:rsidRDefault="005E60AC" w:rsidP="005E60AC">
      <w:pPr>
        <w:ind w:firstLine="709"/>
        <w:jc w:val="both"/>
        <w:rPr>
          <w:sz w:val="28"/>
          <w:szCs w:val="28"/>
        </w:rPr>
      </w:pPr>
      <w:r>
        <w:rPr>
          <w:sz w:val="28"/>
          <w:szCs w:val="28"/>
        </w:rPr>
        <w:t>Инвестиционная программа организации рассмотрена выше.</w:t>
      </w:r>
    </w:p>
    <w:p w14:paraId="4C87F651" w14:textId="77777777" w:rsidR="005E60AC" w:rsidRPr="00C20BA0" w:rsidRDefault="005E60AC" w:rsidP="005E60AC">
      <w:pPr>
        <w:ind w:firstLine="709"/>
        <w:jc w:val="both"/>
        <w:rPr>
          <w:sz w:val="28"/>
          <w:szCs w:val="28"/>
        </w:rPr>
      </w:pPr>
      <w:r w:rsidRPr="00C20BA0">
        <w:rPr>
          <w:sz w:val="28"/>
          <w:szCs w:val="28"/>
        </w:rPr>
        <w:t xml:space="preserve">Предлагаем установить тариф на услугу по перевозке пассажиров железнодорожным транспортом в пригородном сообщении по маршруту «Новокузнецк - Чугунаш» на экономически обоснованном уровне в размере                 </w:t>
      </w:r>
      <w:r>
        <w:rPr>
          <w:sz w:val="28"/>
          <w:szCs w:val="28"/>
        </w:rPr>
        <w:t>7,53</w:t>
      </w:r>
      <w:r w:rsidRPr="00C20BA0">
        <w:rPr>
          <w:sz w:val="28"/>
          <w:szCs w:val="28"/>
        </w:rPr>
        <w:t xml:space="preserve"> рублей за пассажиро-километр.</w:t>
      </w:r>
    </w:p>
    <w:p w14:paraId="170165FB" w14:textId="77777777" w:rsidR="005E60AC" w:rsidRPr="00C20BA0" w:rsidRDefault="005E60AC" w:rsidP="005E60AC">
      <w:pPr>
        <w:ind w:firstLine="709"/>
        <w:jc w:val="both"/>
        <w:rPr>
          <w:sz w:val="28"/>
          <w:szCs w:val="28"/>
        </w:rPr>
      </w:pPr>
    </w:p>
    <w:p w14:paraId="65FDA273" w14:textId="77777777" w:rsidR="005E60AC" w:rsidRPr="002362BA" w:rsidRDefault="005E60AC" w:rsidP="005E60AC">
      <w:pPr>
        <w:rPr>
          <w:sz w:val="28"/>
          <w:szCs w:val="28"/>
        </w:rPr>
      </w:pPr>
    </w:p>
    <w:p w14:paraId="4E4DF1DD" w14:textId="77777777" w:rsidR="005E60AC" w:rsidRDefault="005E60AC" w:rsidP="005E60AC">
      <w:pPr>
        <w:rPr>
          <w:sz w:val="28"/>
          <w:szCs w:val="28"/>
        </w:rPr>
        <w:sectPr w:rsidR="005E60AC" w:rsidSect="00B40F86">
          <w:headerReference w:type="default" r:id="rId149"/>
          <w:pgSz w:w="11906" w:h="16838"/>
          <w:pgMar w:top="1134" w:right="850" w:bottom="709" w:left="1560" w:header="708" w:footer="708" w:gutter="0"/>
          <w:cols w:space="708"/>
          <w:docGrid w:linePitch="360"/>
        </w:sectPr>
      </w:pPr>
    </w:p>
    <w:p w14:paraId="1F448E31" w14:textId="77777777" w:rsidR="005E60AC" w:rsidRDefault="005E60AC" w:rsidP="005E60AC">
      <w:pPr>
        <w:jc w:val="right"/>
        <w:rPr>
          <w:sz w:val="28"/>
          <w:szCs w:val="28"/>
        </w:rPr>
      </w:pPr>
      <w:r>
        <w:rPr>
          <w:sz w:val="28"/>
          <w:szCs w:val="28"/>
        </w:rPr>
        <w:lastRenderedPageBreak/>
        <w:t>Приложение 1</w:t>
      </w:r>
    </w:p>
    <w:p w14:paraId="240FBEA7" w14:textId="77777777" w:rsidR="005E60AC" w:rsidRDefault="005E60AC" w:rsidP="005E60AC">
      <w:pPr>
        <w:jc w:val="right"/>
        <w:rPr>
          <w:sz w:val="28"/>
          <w:szCs w:val="28"/>
        </w:rPr>
      </w:pPr>
      <w:r w:rsidRPr="00AE3A3D">
        <w:rPr>
          <w:noProof/>
        </w:rPr>
        <w:drawing>
          <wp:inline distT="0" distB="0" distL="0" distR="0" wp14:anchorId="55463D46" wp14:editId="02A97B07">
            <wp:extent cx="9521825" cy="5363210"/>
            <wp:effectExtent l="0" t="0" r="3175" b="8890"/>
            <wp:docPr id="22304" name="Рисунок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21825" cy="5363210"/>
                    </a:xfrm>
                    <a:prstGeom prst="rect">
                      <a:avLst/>
                    </a:prstGeom>
                    <a:noFill/>
                    <a:ln>
                      <a:noFill/>
                    </a:ln>
                  </pic:spPr>
                </pic:pic>
              </a:graphicData>
            </a:graphic>
          </wp:inline>
        </w:drawing>
      </w:r>
    </w:p>
    <w:p w14:paraId="0B11BFC6" w14:textId="77777777" w:rsidR="005E60AC" w:rsidRDefault="005E60AC" w:rsidP="005E60AC">
      <w:pPr>
        <w:jc w:val="right"/>
        <w:rPr>
          <w:sz w:val="28"/>
          <w:szCs w:val="28"/>
        </w:rPr>
      </w:pPr>
    </w:p>
    <w:p w14:paraId="42F6BDC3" w14:textId="77777777" w:rsidR="005E60AC" w:rsidRDefault="005E60AC" w:rsidP="005E60AC">
      <w:pPr>
        <w:jc w:val="right"/>
        <w:rPr>
          <w:sz w:val="28"/>
          <w:szCs w:val="28"/>
        </w:rPr>
      </w:pPr>
      <w:r w:rsidRPr="00AE3A3D">
        <w:rPr>
          <w:noProof/>
        </w:rPr>
        <w:lastRenderedPageBreak/>
        <w:drawing>
          <wp:inline distT="0" distB="0" distL="0" distR="0" wp14:anchorId="3AE17D41" wp14:editId="778F0BEA">
            <wp:extent cx="9521825" cy="5751195"/>
            <wp:effectExtent l="0" t="0" r="3175" b="1905"/>
            <wp:docPr id="22305" name="Рисунок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1825" cy="5751195"/>
                    </a:xfrm>
                    <a:prstGeom prst="rect">
                      <a:avLst/>
                    </a:prstGeom>
                    <a:noFill/>
                    <a:ln>
                      <a:noFill/>
                    </a:ln>
                  </pic:spPr>
                </pic:pic>
              </a:graphicData>
            </a:graphic>
          </wp:inline>
        </w:drawing>
      </w:r>
    </w:p>
    <w:p w14:paraId="0EDAA97A" w14:textId="77777777" w:rsidR="005E60AC" w:rsidRDefault="005E60AC" w:rsidP="005E60AC">
      <w:pPr>
        <w:jc w:val="right"/>
        <w:rPr>
          <w:sz w:val="28"/>
          <w:szCs w:val="28"/>
        </w:rPr>
      </w:pPr>
      <w:r w:rsidRPr="00AE3A3D">
        <w:rPr>
          <w:noProof/>
        </w:rPr>
        <w:lastRenderedPageBreak/>
        <w:drawing>
          <wp:inline distT="0" distB="0" distL="0" distR="0" wp14:anchorId="45C91707" wp14:editId="4E854DAB">
            <wp:extent cx="9521825" cy="4178935"/>
            <wp:effectExtent l="0" t="0" r="3175" b="0"/>
            <wp:docPr id="22306" name="Рисунок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1825" cy="4178935"/>
                    </a:xfrm>
                    <a:prstGeom prst="rect">
                      <a:avLst/>
                    </a:prstGeom>
                    <a:noFill/>
                    <a:ln>
                      <a:noFill/>
                    </a:ln>
                  </pic:spPr>
                </pic:pic>
              </a:graphicData>
            </a:graphic>
          </wp:inline>
        </w:drawing>
      </w:r>
    </w:p>
    <w:p w14:paraId="75A4534E" w14:textId="77777777" w:rsidR="005E60AC" w:rsidRDefault="005E60AC" w:rsidP="005E60AC">
      <w:pPr>
        <w:jc w:val="right"/>
        <w:rPr>
          <w:sz w:val="28"/>
          <w:szCs w:val="28"/>
        </w:rPr>
      </w:pPr>
    </w:p>
    <w:p w14:paraId="3C1CDB0F" w14:textId="77777777" w:rsidR="005E60AC" w:rsidRDefault="005E60AC" w:rsidP="005E60AC">
      <w:pPr>
        <w:jc w:val="right"/>
        <w:rPr>
          <w:sz w:val="28"/>
          <w:szCs w:val="28"/>
        </w:rPr>
      </w:pPr>
    </w:p>
    <w:p w14:paraId="3A0CB4E0" w14:textId="77777777" w:rsidR="005E60AC" w:rsidRDefault="005E60AC" w:rsidP="005E60AC">
      <w:pPr>
        <w:jc w:val="right"/>
        <w:rPr>
          <w:sz w:val="28"/>
          <w:szCs w:val="28"/>
        </w:rPr>
      </w:pPr>
    </w:p>
    <w:p w14:paraId="3F80C1B3" w14:textId="77777777" w:rsidR="005E60AC" w:rsidRDefault="005E60AC" w:rsidP="005E60AC">
      <w:pPr>
        <w:jc w:val="right"/>
        <w:rPr>
          <w:sz w:val="28"/>
          <w:szCs w:val="28"/>
        </w:rPr>
        <w:sectPr w:rsidR="005E60AC" w:rsidSect="005E60AC">
          <w:pgSz w:w="16838" w:h="11906" w:orient="landscape"/>
          <w:pgMar w:top="1701" w:right="709" w:bottom="851" w:left="284" w:header="426" w:footer="407" w:gutter="0"/>
          <w:cols w:space="708"/>
          <w:titlePg/>
          <w:docGrid w:linePitch="360"/>
        </w:sectPr>
      </w:pPr>
    </w:p>
    <w:p w14:paraId="1483DAD5" w14:textId="77777777" w:rsidR="005E60AC" w:rsidRDefault="005E60AC" w:rsidP="005E60AC">
      <w:pPr>
        <w:jc w:val="right"/>
        <w:rPr>
          <w:sz w:val="28"/>
          <w:szCs w:val="28"/>
        </w:rPr>
      </w:pPr>
    </w:p>
    <w:p w14:paraId="216ECE9C" w14:textId="77777777" w:rsidR="005E60AC" w:rsidRDefault="005E60AC" w:rsidP="005E60AC">
      <w:pPr>
        <w:jc w:val="right"/>
        <w:rPr>
          <w:sz w:val="28"/>
          <w:szCs w:val="28"/>
        </w:rPr>
      </w:pPr>
      <w:r>
        <w:rPr>
          <w:sz w:val="28"/>
          <w:szCs w:val="28"/>
        </w:rPr>
        <w:t>Приложение 2</w:t>
      </w:r>
    </w:p>
    <w:p w14:paraId="32F8F71D" w14:textId="77777777" w:rsidR="005E60AC" w:rsidRDefault="005E60AC" w:rsidP="005E60AC">
      <w:pPr>
        <w:jc w:val="right"/>
        <w:rPr>
          <w:sz w:val="28"/>
          <w:szCs w:val="28"/>
        </w:rPr>
      </w:pPr>
      <w:r w:rsidRPr="00042586">
        <w:rPr>
          <w:noProof/>
        </w:rPr>
        <w:drawing>
          <wp:inline distT="0" distB="0" distL="0" distR="0" wp14:anchorId="6B018910" wp14:editId="34F412E4">
            <wp:extent cx="9521825" cy="5252085"/>
            <wp:effectExtent l="0" t="0" r="3175"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521825" cy="5252085"/>
                    </a:xfrm>
                    <a:prstGeom prst="rect">
                      <a:avLst/>
                    </a:prstGeom>
                    <a:noFill/>
                    <a:ln>
                      <a:noFill/>
                    </a:ln>
                  </pic:spPr>
                </pic:pic>
              </a:graphicData>
            </a:graphic>
          </wp:inline>
        </w:drawing>
      </w:r>
    </w:p>
    <w:p w14:paraId="142CCF1B" w14:textId="77777777" w:rsidR="005E60AC" w:rsidRDefault="005E60AC" w:rsidP="005E60AC">
      <w:pPr>
        <w:jc w:val="right"/>
        <w:rPr>
          <w:sz w:val="28"/>
          <w:szCs w:val="28"/>
        </w:rPr>
      </w:pPr>
      <w:r w:rsidRPr="00042586">
        <w:rPr>
          <w:noProof/>
        </w:rPr>
        <w:lastRenderedPageBreak/>
        <w:drawing>
          <wp:inline distT="0" distB="0" distL="0" distR="0" wp14:anchorId="128573D9" wp14:editId="24B9F618">
            <wp:extent cx="9521825" cy="4752975"/>
            <wp:effectExtent l="0" t="0" r="317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1825" cy="4752975"/>
                    </a:xfrm>
                    <a:prstGeom prst="rect">
                      <a:avLst/>
                    </a:prstGeom>
                    <a:noFill/>
                    <a:ln>
                      <a:noFill/>
                    </a:ln>
                  </pic:spPr>
                </pic:pic>
              </a:graphicData>
            </a:graphic>
          </wp:inline>
        </w:drawing>
      </w:r>
    </w:p>
    <w:p w14:paraId="161201CC" w14:textId="77777777" w:rsidR="005E60AC" w:rsidRDefault="005E60AC" w:rsidP="005E60AC">
      <w:pPr>
        <w:jc w:val="right"/>
        <w:rPr>
          <w:sz w:val="28"/>
          <w:szCs w:val="28"/>
        </w:rPr>
      </w:pPr>
    </w:p>
    <w:p w14:paraId="4BDBB16C" w14:textId="77777777" w:rsidR="005E60AC" w:rsidRDefault="005E60AC" w:rsidP="005E60AC">
      <w:pPr>
        <w:jc w:val="right"/>
        <w:rPr>
          <w:sz w:val="28"/>
          <w:szCs w:val="28"/>
        </w:rPr>
      </w:pPr>
    </w:p>
    <w:p w14:paraId="46324C8F" w14:textId="77777777" w:rsidR="005E60AC" w:rsidRDefault="005E60AC" w:rsidP="005E60AC">
      <w:pPr>
        <w:jc w:val="right"/>
        <w:rPr>
          <w:sz w:val="28"/>
          <w:szCs w:val="28"/>
        </w:rPr>
      </w:pPr>
    </w:p>
    <w:p w14:paraId="12AFD900" w14:textId="77777777" w:rsidR="005E60AC" w:rsidRDefault="005E60AC" w:rsidP="005E60AC">
      <w:pPr>
        <w:jc w:val="right"/>
        <w:rPr>
          <w:sz w:val="28"/>
          <w:szCs w:val="28"/>
        </w:rPr>
      </w:pPr>
      <w:r w:rsidRPr="00042586">
        <w:rPr>
          <w:noProof/>
        </w:rPr>
        <w:lastRenderedPageBreak/>
        <w:drawing>
          <wp:inline distT="0" distB="0" distL="0" distR="0" wp14:anchorId="0D22BB48" wp14:editId="0877745A">
            <wp:extent cx="9521825" cy="4879975"/>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21825" cy="4879975"/>
                    </a:xfrm>
                    <a:prstGeom prst="rect">
                      <a:avLst/>
                    </a:prstGeom>
                    <a:noFill/>
                    <a:ln>
                      <a:noFill/>
                    </a:ln>
                  </pic:spPr>
                </pic:pic>
              </a:graphicData>
            </a:graphic>
          </wp:inline>
        </w:drawing>
      </w:r>
    </w:p>
    <w:p w14:paraId="7F24A0AD" w14:textId="77777777" w:rsidR="005E60AC" w:rsidRDefault="005E60AC" w:rsidP="005E60AC">
      <w:pPr>
        <w:jc w:val="right"/>
        <w:rPr>
          <w:sz w:val="28"/>
          <w:szCs w:val="28"/>
        </w:rPr>
      </w:pPr>
    </w:p>
    <w:p w14:paraId="4993D2EF" w14:textId="77777777" w:rsidR="005E60AC" w:rsidRDefault="005E60AC" w:rsidP="005E60AC">
      <w:pPr>
        <w:jc w:val="right"/>
        <w:rPr>
          <w:sz w:val="28"/>
          <w:szCs w:val="28"/>
        </w:rPr>
        <w:sectPr w:rsidR="005E60AC" w:rsidSect="005E60AC">
          <w:pgSz w:w="16838" w:h="11906" w:orient="landscape"/>
          <w:pgMar w:top="1701" w:right="709" w:bottom="851" w:left="284" w:header="426" w:footer="407" w:gutter="0"/>
          <w:cols w:space="708"/>
          <w:titlePg/>
          <w:docGrid w:linePitch="360"/>
        </w:sectPr>
      </w:pPr>
    </w:p>
    <w:p w14:paraId="3B34F838" w14:textId="77777777" w:rsidR="005E60AC" w:rsidRDefault="005E60AC" w:rsidP="005E60AC">
      <w:pPr>
        <w:jc w:val="right"/>
        <w:rPr>
          <w:sz w:val="28"/>
          <w:szCs w:val="28"/>
        </w:rPr>
      </w:pPr>
    </w:p>
    <w:p w14:paraId="7A23616B" w14:textId="77777777" w:rsidR="005E60AC" w:rsidRDefault="005E60AC" w:rsidP="005E60AC">
      <w:pPr>
        <w:jc w:val="right"/>
        <w:rPr>
          <w:sz w:val="28"/>
          <w:szCs w:val="28"/>
        </w:rPr>
      </w:pPr>
      <w:r>
        <w:rPr>
          <w:sz w:val="28"/>
          <w:szCs w:val="28"/>
        </w:rPr>
        <w:t>Приложение 3</w:t>
      </w:r>
    </w:p>
    <w:p w14:paraId="3A5D4759" w14:textId="77777777" w:rsidR="005E60AC" w:rsidRDefault="005E60AC" w:rsidP="005E60AC">
      <w:pPr>
        <w:jc w:val="right"/>
        <w:rPr>
          <w:sz w:val="28"/>
          <w:szCs w:val="28"/>
        </w:rPr>
      </w:pPr>
      <w:r w:rsidRPr="00042586">
        <w:rPr>
          <w:noProof/>
        </w:rPr>
        <w:drawing>
          <wp:inline distT="0" distB="0" distL="0" distR="0" wp14:anchorId="69B76733" wp14:editId="3BFF0CCF">
            <wp:extent cx="9521825" cy="3899139"/>
            <wp:effectExtent l="0" t="0" r="3175"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30998" cy="3902895"/>
                    </a:xfrm>
                    <a:prstGeom prst="rect">
                      <a:avLst/>
                    </a:prstGeom>
                    <a:noFill/>
                    <a:ln>
                      <a:noFill/>
                    </a:ln>
                  </pic:spPr>
                </pic:pic>
              </a:graphicData>
            </a:graphic>
          </wp:inline>
        </w:drawing>
      </w:r>
    </w:p>
    <w:p w14:paraId="2786F661" w14:textId="77777777" w:rsidR="005E60AC" w:rsidRDefault="005E60AC" w:rsidP="005E60AC">
      <w:pPr>
        <w:jc w:val="right"/>
        <w:rPr>
          <w:sz w:val="28"/>
          <w:szCs w:val="28"/>
        </w:rPr>
      </w:pPr>
    </w:p>
    <w:p w14:paraId="7FA6A0EE" w14:textId="77777777" w:rsidR="005E60AC" w:rsidRDefault="005E60AC" w:rsidP="005E60AC">
      <w:pPr>
        <w:jc w:val="right"/>
        <w:rPr>
          <w:sz w:val="28"/>
          <w:szCs w:val="28"/>
        </w:rPr>
      </w:pPr>
    </w:p>
    <w:p w14:paraId="3678C56B" w14:textId="77777777" w:rsidR="005E60AC" w:rsidRDefault="005E60AC" w:rsidP="005E60AC">
      <w:pPr>
        <w:jc w:val="right"/>
        <w:rPr>
          <w:sz w:val="28"/>
          <w:szCs w:val="28"/>
        </w:rPr>
      </w:pPr>
    </w:p>
    <w:p w14:paraId="470FEBAC" w14:textId="77777777" w:rsidR="005E60AC" w:rsidRDefault="005E60AC" w:rsidP="005E60AC">
      <w:pPr>
        <w:jc w:val="right"/>
        <w:rPr>
          <w:sz w:val="28"/>
          <w:szCs w:val="28"/>
        </w:rPr>
        <w:sectPr w:rsidR="005E60AC" w:rsidSect="005E60AC">
          <w:pgSz w:w="16838" w:h="11906" w:orient="landscape"/>
          <w:pgMar w:top="1701" w:right="709" w:bottom="851" w:left="284" w:header="426" w:footer="407" w:gutter="0"/>
          <w:cols w:space="708"/>
          <w:titlePg/>
          <w:docGrid w:linePitch="360"/>
        </w:sectPr>
      </w:pPr>
    </w:p>
    <w:p w14:paraId="523A768E" w14:textId="77777777" w:rsidR="005E60AC" w:rsidRDefault="005E60AC" w:rsidP="005E60AC">
      <w:pPr>
        <w:jc w:val="right"/>
        <w:rPr>
          <w:sz w:val="28"/>
          <w:szCs w:val="28"/>
        </w:rPr>
      </w:pPr>
    </w:p>
    <w:p w14:paraId="27E319E0" w14:textId="77777777" w:rsidR="005E60AC" w:rsidRDefault="005E60AC" w:rsidP="005E60AC">
      <w:pPr>
        <w:jc w:val="right"/>
        <w:rPr>
          <w:sz w:val="28"/>
          <w:szCs w:val="28"/>
        </w:rPr>
      </w:pPr>
      <w:r>
        <w:rPr>
          <w:sz w:val="28"/>
          <w:szCs w:val="28"/>
        </w:rPr>
        <w:t>Приложение 4</w:t>
      </w:r>
    </w:p>
    <w:p w14:paraId="4E647C9E" w14:textId="77777777" w:rsidR="005E60AC" w:rsidRDefault="005E60AC" w:rsidP="005E60AC">
      <w:pPr>
        <w:jc w:val="right"/>
        <w:rPr>
          <w:sz w:val="28"/>
          <w:szCs w:val="28"/>
        </w:rPr>
      </w:pPr>
      <w:r w:rsidRPr="008B2E95">
        <w:rPr>
          <w:noProof/>
        </w:rPr>
        <w:drawing>
          <wp:inline distT="0" distB="0" distL="0" distR="0" wp14:anchorId="429B2FA6" wp14:editId="567FD3F6">
            <wp:extent cx="8842076" cy="5335908"/>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848569" cy="5339826"/>
                    </a:xfrm>
                    <a:prstGeom prst="rect">
                      <a:avLst/>
                    </a:prstGeom>
                    <a:noFill/>
                    <a:ln>
                      <a:noFill/>
                    </a:ln>
                  </pic:spPr>
                </pic:pic>
              </a:graphicData>
            </a:graphic>
          </wp:inline>
        </w:drawing>
      </w:r>
    </w:p>
    <w:p w14:paraId="000D95DD" w14:textId="77777777" w:rsidR="005E60AC" w:rsidRDefault="005E60AC" w:rsidP="005E60AC">
      <w:pPr>
        <w:jc w:val="right"/>
        <w:rPr>
          <w:sz w:val="28"/>
          <w:szCs w:val="28"/>
        </w:rPr>
      </w:pPr>
      <w:r>
        <w:rPr>
          <w:sz w:val="28"/>
          <w:szCs w:val="28"/>
        </w:rPr>
        <w:lastRenderedPageBreak/>
        <w:t xml:space="preserve">Приложение 5 </w:t>
      </w:r>
      <w:r w:rsidRPr="008B2E95">
        <w:rPr>
          <w:noProof/>
        </w:rPr>
        <w:drawing>
          <wp:inline distT="0" distB="0" distL="0" distR="0" wp14:anchorId="00F36A59" wp14:editId="154393FA">
            <wp:extent cx="9521825" cy="5380990"/>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521825" cy="5380990"/>
                    </a:xfrm>
                    <a:prstGeom prst="rect">
                      <a:avLst/>
                    </a:prstGeom>
                    <a:noFill/>
                    <a:ln>
                      <a:noFill/>
                    </a:ln>
                  </pic:spPr>
                </pic:pic>
              </a:graphicData>
            </a:graphic>
          </wp:inline>
        </w:drawing>
      </w:r>
    </w:p>
    <w:p w14:paraId="243AF84F" w14:textId="77777777" w:rsidR="005E60AC" w:rsidRDefault="005E60AC" w:rsidP="005E60AC">
      <w:pPr>
        <w:jc w:val="right"/>
        <w:rPr>
          <w:sz w:val="28"/>
          <w:szCs w:val="28"/>
        </w:rPr>
      </w:pPr>
      <w:r w:rsidRPr="008B2E95">
        <w:rPr>
          <w:noProof/>
        </w:rPr>
        <w:lastRenderedPageBreak/>
        <w:drawing>
          <wp:inline distT="0" distB="0" distL="0" distR="0" wp14:anchorId="5C90A7C6" wp14:editId="348146FC">
            <wp:extent cx="9521825" cy="5164455"/>
            <wp:effectExtent l="0" t="0" r="317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21825" cy="5164455"/>
                    </a:xfrm>
                    <a:prstGeom prst="rect">
                      <a:avLst/>
                    </a:prstGeom>
                    <a:noFill/>
                    <a:ln>
                      <a:noFill/>
                    </a:ln>
                  </pic:spPr>
                </pic:pic>
              </a:graphicData>
            </a:graphic>
          </wp:inline>
        </w:drawing>
      </w:r>
    </w:p>
    <w:p w14:paraId="0554AAF2" w14:textId="77777777" w:rsidR="005E60AC" w:rsidRDefault="005E60AC" w:rsidP="005E60AC">
      <w:pPr>
        <w:jc w:val="right"/>
        <w:rPr>
          <w:sz w:val="28"/>
          <w:szCs w:val="28"/>
        </w:rPr>
      </w:pPr>
    </w:p>
    <w:p w14:paraId="1C2EC887" w14:textId="77777777" w:rsidR="005E60AC" w:rsidRDefault="005E60AC" w:rsidP="005E60AC">
      <w:pPr>
        <w:jc w:val="right"/>
        <w:rPr>
          <w:sz w:val="28"/>
          <w:szCs w:val="28"/>
        </w:rPr>
      </w:pPr>
      <w:r w:rsidRPr="008B2E95">
        <w:rPr>
          <w:noProof/>
        </w:rPr>
        <w:lastRenderedPageBreak/>
        <w:drawing>
          <wp:inline distT="0" distB="0" distL="0" distR="0" wp14:anchorId="5E8D10DB" wp14:editId="64CC7D32">
            <wp:extent cx="9521825" cy="1694180"/>
            <wp:effectExtent l="0" t="0" r="3175" b="127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521825" cy="1694180"/>
                    </a:xfrm>
                    <a:prstGeom prst="rect">
                      <a:avLst/>
                    </a:prstGeom>
                    <a:noFill/>
                    <a:ln>
                      <a:noFill/>
                    </a:ln>
                  </pic:spPr>
                </pic:pic>
              </a:graphicData>
            </a:graphic>
          </wp:inline>
        </w:drawing>
      </w:r>
    </w:p>
    <w:p w14:paraId="49CFA8E0" w14:textId="77777777" w:rsidR="005E60AC" w:rsidRDefault="005E60AC" w:rsidP="005E60AC">
      <w:pPr>
        <w:jc w:val="right"/>
        <w:rPr>
          <w:sz w:val="28"/>
          <w:szCs w:val="28"/>
        </w:rPr>
      </w:pPr>
    </w:p>
    <w:p w14:paraId="3E8E7E4E" w14:textId="77777777" w:rsidR="005E60AC" w:rsidRDefault="005E60AC" w:rsidP="005E60AC">
      <w:pPr>
        <w:jc w:val="right"/>
        <w:rPr>
          <w:sz w:val="28"/>
          <w:szCs w:val="28"/>
        </w:rPr>
      </w:pPr>
    </w:p>
    <w:p w14:paraId="7B904382" w14:textId="77777777" w:rsidR="005E60AC" w:rsidRDefault="005E60AC" w:rsidP="005E60AC">
      <w:pPr>
        <w:jc w:val="right"/>
        <w:rPr>
          <w:sz w:val="28"/>
          <w:szCs w:val="28"/>
        </w:rPr>
      </w:pPr>
    </w:p>
    <w:p w14:paraId="687AD5E0" w14:textId="77777777" w:rsidR="005E60AC" w:rsidRDefault="005E60AC" w:rsidP="005E60AC">
      <w:pPr>
        <w:jc w:val="right"/>
        <w:rPr>
          <w:sz w:val="28"/>
          <w:szCs w:val="28"/>
        </w:rPr>
      </w:pPr>
    </w:p>
    <w:p w14:paraId="4B6BD1C2" w14:textId="77777777" w:rsidR="005E60AC" w:rsidRDefault="005E60AC" w:rsidP="005E60AC">
      <w:pPr>
        <w:jc w:val="right"/>
        <w:rPr>
          <w:sz w:val="28"/>
          <w:szCs w:val="28"/>
        </w:rPr>
      </w:pPr>
    </w:p>
    <w:p w14:paraId="025AE216" w14:textId="77777777" w:rsidR="005E60AC" w:rsidRDefault="005E60AC" w:rsidP="005E60AC">
      <w:pPr>
        <w:jc w:val="right"/>
        <w:rPr>
          <w:sz w:val="28"/>
          <w:szCs w:val="28"/>
        </w:rPr>
      </w:pPr>
    </w:p>
    <w:p w14:paraId="73A01AF7" w14:textId="77777777" w:rsidR="005E60AC" w:rsidRDefault="005E60AC" w:rsidP="005E60AC">
      <w:pPr>
        <w:jc w:val="right"/>
        <w:rPr>
          <w:sz w:val="28"/>
          <w:szCs w:val="28"/>
        </w:rPr>
      </w:pPr>
    </w:p>
    <w:p w14:paraId="60375FAE" w14:textId="77777777" w:rsidR="005E60AC" w:rsidRDefault="005E60AC" w:rsidP="005E60AC">
      <w:pPr>
        <w:jc w:val="right"/>
        <w:rPr>
          <w:sz w:val="28"/>
          <w:szCs w:val="28"/>
        </w:rPr>
      </w:pPr>
    </w:p>
    <w:p w14:paraId="475E80FC" w14:textId="77777777" w:rsidR="005E60AC" w:rsidRDefault="005E60AC" w:rsidP="005E60AC">
      <w:pPr>
        <w:jc w:val="right"/>
        <w:rPr>
          <w:sz w:val="28"/>
          <w:szCs w:val="28"/>
        </w:rPr>
      </w:pPr>
    </w:p>
    <w:p w14:paraId="0F87172C" w14:textId="77777777" w:rsidR="005E60AC" w:rsidRDefault="005E60AC" w:rsidP="005E60AC">
      <w:pPr>
        <w:jc w:val="right"/>
        <w:rPr>
          <w:sz w:val="28"/>
          <w:szCs w:val="28"/>
        </w:rPr>
      </w:pPr>
    </w:p>
    <w:p w14:paraId="4C909B5F" w14:textId="77777777" w:rsidR="005E60AC" w:rsidRDefault="005E60AC" w:rsidP="005E60AC">
      <w:pPr>
        <w:jc w:val="right"/>
        <w:rPr>
          <w:sz w:val="28"/>
          <w:szCs w:val="28"/>
        </w:rPr>
      </w:pPr>
    </w:p>
    <w:p w14:paraId="48D0FEF3" w14:textId="77777777" w:rsidR="005E60AC" w:rsidRDefault="005E60AC" w:rsidP="005E60AC">
      <w:pPr>
        <w:jc w:val="right"/>
        <w:rPr>
          <w:sz w:val="28"/>
          <w:szCs w:val="28"/>
        </w:rPr>
        <w:sectPr w:rsidR="005E60AC" w:rsidSect="005E60AC">
          <w:pgSz w:w="16838" w:h="11906" w:orient="landscape"/>
          <w:pgMar w:top="1701" w:right="709" w:bottom="851" w:left="284" w:header="426" w:footer="407" w:gutter="0"/>
          <w:cols w:space="708"/>
          <w:titlePg/>
          <w:docGrid w:linePitch="360"/>
        </w:sectPr>
      </w:pPr>
    </w:p>
    <w:p w14:paraId="62A561AD" w14:textId="77777777" w:rsidR="005E60AC" w:rsidRDefault="005E60AC" w:rsidP="005E60AC">
      <w:pPr>
        <w:jc w:val="right"/>
        <w:rPr>
          <w:sz w:val="28"/>
          <w:szCs w:val="28"/>
        </w:rPr>
      </w:pPr>
    </w:p>
    <w:p w14:paraId="7DA125B3" w14:textId="77777777" w:rsidR="005E60AC" w:rsidRDefault="005E60AC" w:rsidP="005E60AC">
      <w:pPr>
        <w:jc w:val="right"/>
        <w:rPr>
          <w:sz w:val="28"/>
          <w:szCs w:val="28"/>
        </w:rPr>
      </w:pPr>
      <w:r>
        <w:rPr>
          <w:sz w:val="28"/>
          <w:szCs w:val="28"/>
        </w:rPr>
        <w:t>Приложение 6</w:t>
      </w:r>
    </w:p>
    <w:p w14:paraId="2A304DE6" w14:textId="77777777" w:rsidR="005E60AC" w:rsidRDefault="005E60AC" w:rsidP="005E60AC">
      <w:pPr>
        <w:jc w:val="right"/>
        <w:rPr>
          <w:sz w:val="28"/>
          <w:szCs w:val="28"/>
        </w:rPr>
      </w:pPr>
      <w:r w:rsidRPr="008B1BDB">
        <w:rPr>
          <w:noProof/>
        </w:rPr>
        <w:drawing>
          <wp:inline distT="0" distB="0" distL="0" distR="0" wp14:anchorId="13EBC6A0" wp14:editId="572FAB56">
            <wp:extent cx="9132614" cy="5311472"/>
            <wp:effectExtent l="0" t="0" r="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137049" cy="5314051"/>
                    </a:xfrm>
                    <a:prstGeom prst="rect">
                      <a:avLst/>
                    </a:prstGeom>
                    <a:noFill/>
                    <a:ln>
                      <a:noFill/>
                    </a:ln>
                  </pic:spPr>
                </pic:pic>
              </a:graphicData>
            </a:graphic>
          </wp:inline>
        </w:drawing>
      </w:r>
    </w:p>
    <w:p w14:paraId="1A292C6D" w14:textId="77777777" w:rsidR="005E60AC" w:rsidRDefault="005E60AC" w:rsidP="005E60AC">
      <w:pPr>
        <w:jc w:val="right"/>
        <w:rPr>
          <w:sz w:val="28"/>
          <w:szCs w:val="28"/>
        </w:rPr>
      </w:pPr>
      <w:r w:rsidRPr="008B1BDB">
        <w:rPr>
          <w:noProof/>
        </w:rPr>
        <w:lastRenderedPageBreak/>
        <w:drawing>
          <wp:inline distT="0" distB="0" distL="0" distR="0" wp14:anchorId="5ACCD975" wp14:editId="7FBF47D3">
            <wp:extent cx="9521825" cy="5945505"/>
            <wp:effectExtent l="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1825" cy="5945505"/>
                    </a:xfrm>
                    <a:prstGeom prst="rect">
                      <a:avLst/>
                    </a:prstGeom>
                    <a:noFill/>
                    <a:ln>
                      <a:noFill/>
                    </a:ln>
                  </pic:spPr>
                </pic:pic>
              </a:graphicData>
            </a:graphic>
          </wp:inline>
        </w:drawing>
      </w:r>
    </w:p>
    <w:p w14:paraId="389A0A18" w14:textId="77777777" w:rsidR="005E60AC" w:rsidRDefault="005E60AC" w:rsidP="005E60AC">
      <w:pPr>
        <w:jc w:val="right"/>
        <w:rPr>
          <w:sz w:val="28"/>
          <w:szCs w:val="28"/>
        </w:rPr>
      </w:pPr>
      <w:r w:rsidRPr="008B1BDB">
        <w:rPr>
          <w:noProof/>
        </w:rPr>
        <w:lastRenderedPageBreak/>
        <w:drawing>
          <wp:inline distT="0" distB="0" distL="0" distR="0" wp14:anchorId="68336030" wp14:editId="15FDF911">
            <wp:extent cx="9521825" cy="2396490"/>
            <wp:effectExtent l="0" t="0" r="3175"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1825" cy="2396490"/>
                    </a:xfrm>
                    <a:prstGeom prst="rect">
                      <a:avLst/>
                    </a:prstGeom>
                    <a:noFill/>
                    <a:ln>
                      <a:noFill/>
                    </a:ln>
                  </pic:spPr>
                </pic:pic>
              </a:graphicData>
            </a:graphic>
          </wp:inline>
        </w:drawing>
      </w:r>
    </w:p>
    <w:p w14:paraId="088212EA" w14:textId="77777777" w:rsidR="005E60AC" w:rsidRDefault="005E60AC" w:rsidP="005E60AC">
      <w:pPr>
        <w:jc w:val="right"/>
        <w:rPr>
          <w:sz w:val="28"/>
          <w:szCs w:val="28"/>
        </w:rPr>
      </w:pPr>
    </w:p>
    <w:p w14:paraId="011C4678" w14:textId="77777777" w:rsidR="005E60AC" w:rsidRDefault="005E60AC" w:rsidP="005E60AC">
      <w:pPr>
        <w:jc w:val="right"/>
        <w:rPr>
          <w:sz w:val="28"/>
          <w:szCs w:val="28"/>
        </w:rPr>
      </w:pPr>
    </w:p>
    <w:p w14:paraId="34C82A8F" w14:textId="77777777" w:rsidR="005E60AC" w:rsidRPr="002362BA" w:rsidRDefault="005E60AC" w:rsidP="005E60AC">
      <w:pPr>
        <w:jc w:val="right"/>
        <w:rPr>
          <w:sz w:val="28"/>
          <w:szCs w:val="28"/>
        </w:rPr>
      </w:pPr>
    </w:p>
    <w:p w14:paraId="7E1575EE" w14:textId="77777777" w:rsidR="005E60AC" w:rsidRPr="002362BA" w:rsidRDefault="005E60AC" w:rsidP="005E60AC">
      <w:pPr>
        <w:rPr>
          <w:sz w:val="28"/>
          <w:szCs w:val="28"/>
        </w:rPr>
      </w:pPr>
    </w:p>
    <w:p w14:paraId="185A29D5" w14:textId="77777777" w:rsidR="005E60AC" w:rsidRDefault="005E60AC" w:rsidP="005E60AC">
      <w:pPr>
        <w:rPr>
          <w:sz w:val="28"/>
          <w:szCs w:val="28"/>
        </w:rPr>
      </w:pPr>
    </w:p>
    <w:p w14:paraId="0911FC87" w14:textId="3067BF20" w:rsidR="006D3C4C" w:rsidRPr="005E60AC" w:rsidRDefault="005E60AC" w:rsidP="005E60AC">
      <w:pPr>
        <w:tabs>
          <w:tab w:val="left" w:pos="2730"/>
        </w:tabs>
        <w:rPr>
          <w:sz w:val="28"/>
          <w:szCs w:val="28"/>
        </w:rPr>
      </w:pPr>
      <w:r>
        <w:rPr>
          <w:sz w:val="28"/>
          <w:szCs w:val="28"/>
        </w:rPr>
        <w:tab/>
      </w:r>
    </w:p>
    <w:p w14:paraId="54E8A5D6" w14:textId="60507128" w:rsidR="006D3C4C" w:rsidRDefault="006D3C4C" w:rsidP="00F379C2">
      <w:pPr>
        <w:tabs>
          <w:tab w:val="left" w:pos="5580"/>
          <w:tab w:val="left" w:pos="9498"/>
        </w:tabs>
        <w:ind w:left="-2347" w:right="-569" w:firstLine="7592"/>
        <w:rPr>
          <w:color w:val="000000" w:themeColor="text1"/>
        </w:rPr>
        <w:sectPr w:rsidR="006D3C4C" w:rsidSect="005E60AC">
          <w:pgSz w:w="16838" w:h="11906" w:orient="landscape"/>
          <w:pgMar w:top="1701" w:right="709" w:bottom="851" w:left="284" w:header="426" w:footer="407" w:gutter="0"/>
          <w:cols w:space="708"/>
          <w:titlePg/>
          <w:docGrid w:linePitch="360"/>
        </w:sectPr>
      </w:pPr>
    </w:p>
    <w:p w14:paraId="1E9EE850" w14:textId="03EADDC6"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13 к протоколу</w:t>
      </w:r>
      <w:r w:rsidRPr="00081AD4">
        <w:rPr>
          <w:color w:val="000000" w:themeColor="text1"/>
        </w:rPr>
        <w:t xml:space="preserve"> № </w:t>
      </w:r>
      <w:r>
        <w:rPr>
          <w:color w:val="000000" w:themeColor="text1"/>
        </w:rPr>
        <w:t>78</w:t>
      </w:r>
    </w:p>
    <w:p w14:paraId="5142F697" w14:textId="77777777"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0FADB2C" w14:textId="77777777"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02B6D212" w14:textId="77777777" w:rsidR="006D3C4C" w:rsidRDefault="006D3C4C" w:rsidP="006D3C4C">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7568E54" w14:textId="77777777" w:rsidR="006D3C4C" w:rsidRDefault="006D3C4C" w:rsidP="006D3C4C">
      <w:pPr>
        <w:autoSpaceDE w:val="0"/>
        <w:autoSpaceDN w:val="0"/>
        <w:adjustRightInd w:val="0"/>
        <w:jc w:val="center"/>
        <w:rPr>
          <w:b/>
          <w:bCs/>
          <w:sz w:val="28"/>
          <w:szCs w:val="28"/>
        </w:rPr>
      </w:pPr>
    </w:p>
    <w:p w14:paraId="04842F8F" w14:textId="505FD40B" w:rsidR="006D3C4C" w:rsidRPr="006D3C4C" w:rsidRDefault="006D3C4C" w:rsidP="006D3C4C">
      <w:pPr>
        <w:autoSpaceDE w:val="0"/>
        <w:autoSpaceDN w:val="0"/>
        <w:adjustRightInd w:val="0"/>
        <w:jc w:val="center"/>
        <w:rPr>
          <w:b/>
          <w:bCs/>
          <w:sz w:val="28"/>
          <w:szCs w:val="28"/>
        </w:rPr>
      </w:pPr>
      <w:r w:rsidRPr="006D3C4C">
        <w:rPr>
          <w:b/>
          <w:bCs/>
          <w:sz w:val="28"/>
          <w:szCs w:val="28"/>
        </w:rPr>
        <w:t xml:space="preserve">Тарифы на услуги по перевозке пассажиров, не имеющих права </w:t>
      </w:r>
    </w:p>
    <w:p w14:paraId="5E21401D" w14:textId="77777777" w:rsidR="006D3C4C" w:rsidRPr="006D3C4C" w:rsidRDefault="006D3C4C" w:rsidP="006D3C4C">
      <w:pPr>
        <w:autoSpaceDE w:val="0"/>
        <w:autoSpaceDN w:val="0"/>
        <w:adjustRightInd w:val="0"/>
        <w:jc w:val="center"/>
        <w:rPr>
          <w:b/>
          <w:bCs/>
          <w:sz w:val="28"/>
          <w:szCs w:val="28"/>
        </w:rPr>
      </w:pPr>
      <w:r w:rsidRPr="006D3C4C">
        <w:rPr>
          <w:b/>
          <w:bCs/>
          <w:sz w:val="28"/>
          <w:szCs w:val="28"/>
        </w:rPr>
        <w:t>бесплатного проезда железнодорожным транспортом в пригородном сообщении на территории Кемеровской области - Кузбасса</w:t>
      </w:r>
    </w:p>
    <w:p w14:paraId="3CA57718" w14:textId="77777777" w:rsidR="006D3C4C" w:rsidRPr="006D3C4C" w:rsidRDefault="006D3C4C" w:rsidP="006D3C4C">
      <w:pPr>
        <w:autoSpaceDE w:val="0"/>
        <w:autoSpaceDN w:val="0"/>
        <w:adjustRightInd w:val="0"/>
        <w:jc w:val="center"/>
        <w:rPr>
          <w:b/>
          <w:bCs/>
          <w:sz w:val="28"/>
          <w:szCs w:val="28"/>
        </w:rPr>
      </w:pPr>
      <w:r w:rsidRPr="006D3C4C">
        <w:rPr>
          <w:b/>
          <w:bCs/>
          <w:sz w:val="28"/>
          <w:szCs w:val="28"/>
        </w:rPr>
        <w:t>для АО «Кузбасс-пригород»</w:t>
      </w:r>
    </w:p>
    <w:p w14:paraId="32D6B667" w14:textId="77777777" w:rsidR="006D3C4C" w:rsidRPr="006D3C4C" w:rsidRDefault="006D3C4C" w:rsidP="006D3C4C">
      <w:pPr>
        <w:autoSpaceDE w:val="0"/>
        <w:autoSpaceDN w:val="0"/>
        <w:adjustRightInd w:val="0"/>
        <w:jc w:val="center"/>
        <w:rPr>
          <w:b/>
          <w:bCs/>
          <w:sz w:val="28"/>
          <w:szCs w:val="28"/>
        </w:rPr>
      </w:pPr>
    </w:p>
    <w:p w14:paraId="7220495C" w14:textId="77777777" w:rsidR="006D3C4C" w:rsidRPr="006D3C4C" w:rsidRDefault="006D3C4C" w:rsidP="006D3C4C">
      <w:pPr>
        <w:autoSpaceDE w:val="0"/>
        <w:autoSpaceDN w:val="0"/>
        <w:adjustRightInd w:val="0"/>
        <w:ind w:firstLine="540"/>
        <w:jc w:val="both"/>
        <w:rPr>
          <w:sz w:val="28"/>
          <w:szCs w:val="28"/>
        </w:rPr>
      </w:pPr>
    </w:p>
    <w:tbl>
      <w:tblPr>
        <w:tblW w:w="0" w:type="auto"/>
        <w:tblInd w:w="354" w:type="dxa"/>
        <w:tblLayout w:type="fixed"/>
        <w:tblCellMar>
          <w:left w:w="70" w:type="dxa"/>
          <w:right w:w="70" w:type="dxa"/>
        </w:tblCellMar>
        <w:tblLook w:val="0000" w:firstRow="0" w:lastRow="0" w:firstColumn="0" w:lastColumn="0" w:noHBand="0" w:noVBand="0"/>
      </w:tblPr>
      <w:tblGrid>
        <w:gridCol w:w="900"/>
        <w:gridCol w:w="3780"/>
        <w:gridCol w:w="4456"/>
      </w:tblGrid>
      <w:tr w:rsidR="006D3C4C" w:rsidRPr="006D3C4C" w14:paraId="292AE73E" w14:textId="77777777" w:rsidTr="00483167">
        <w:trPr>
          <w:cantSplit/>
          <w:trHeight w:val="360"/>
        </w:trPr>
        <w:tc>
          <w:tcPr>
            <w:tcW w:w="900" w:type="dxa"/>
            <w:tcBorders>
              <w:top w:val="single" w:sz="6" w:space="0" w:color="auto"/>
              <w:left w:val="single" w:sz="6" w:space="0" w:color="auto"/>
              <w:bottom w:val="single" w:sz="6" w:space="0" w:color="auto"/>
              <w:right w:val="single" w:sz="6" w:space="0" w:color="auto"/>
            </w:tcBorders>
          </w:tcPr>
          <w:p w14:paraId="5BAB3440" w14:textId="77777777" w:rsidR="006D3C4C" w:rsidRPr="006D3C4C" w:rsidRDefault="006D3C4C" w:rsidP="006D3C4C">
            <w:pPr>
              <w:autoSpaceDE w:val="0"/>
              <w:autoSpaceDN w:val="0"/>
              <w:adjustRightInd w:val="0"/>
              <w:jc w:val="center"/>
              <w:rPr>
                <w:sz w:val="28"/>
                <w:szCs w:val="28"/>
              </w:rPr>
            </w:pPr>
            <w:r w:rsidRPr="006D3C4C">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52004F65" w14:textId="77777777" w:rsidR="006D3C4C" w:rsidRPr="006D3C4C" w:rsidRDefault="006D3C4C" w:rsidP="006D3C4C">
            <w:pPr>
              <w:autoSpaceDE w:val="0"/>
              <w:autoSpaceDN w:val="0"/>
              <w:adjustRightInd w:val="0"/>
              <w:jc w:val="center"/>
              <w:rPr>
                <w:sz w:val="28"/>
                <w:szCs w:val="28"/>
              </w:rPr>
            </w:pPr>
            <w:r w:rsidRPr="006D3C4C">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70F2AEDA" w14:textId="77777777" w:rsidR="006D3C4C" w:rsidRPr="006D3C4C" w:rsidRDefault="006D3C4C" w:rsidP="006D3C4C">
            <w:pPr>
              <w:autoSpaceDE w:val="0"/>
              <w:autoSpaceDN w:val="0"/>
              <w:adjustRightInd w:val="0"/>
              <w:jc w:val="center"/>
              <w:rPr>
                <w:sz w:val="28"/>
                <w:szCs w:val="28"/>
              </w:rPr>
            </w:pPr>
            <w:r w:rsidRPr="006D3C4C">
              <w:rPr>
                <w:sz w:val="28"/>
                <w:szCs w:val="28"/>
              </w:rPr>
              <w:t>Тариф, руб.</w:t>
            </w:r>
          </w:p>
        </w:tc>
      </w:tr>
      <w:tr w:rsidR="006D3C4C" w:rsidRPr="006D3C4C" w14:paraId="75144BF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DF60DB6" w14:textId="77777777" w:rsidR="006D3C4C" w:rsidRPr="006D3C4C" w:rsidRDefault="006D3C4C" w:rsidP="006D3C4C">
            <w:pPr>
              <w:autoSpaceDE w:val="0"/>
              <w:autoSpaceDN w:val="0"/>
              <w:adjustRightInd w:val="0"/>
              <w:jc w:val="center"/>
              <w:rPr>
                <w:sz w:val="28"/>
                <w:szCs w:val="28"/>
              </w:rPr>
            </w:pPr>
            <w:r w:rsidRPr="006D3C4C">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1378F74E" w14:textId="77777777" w:rsidR="006D3C4C" w:rsidRPr="006D3C4C" w:rsidRDefault="006D3C4C" w:rsidP="006D3C4C">
            <w:pPr>
              <w:autoSpaceDE w:val="0"/>
              <w:autoSpaceDN w:val="0"/>
              <w:adjustRightInd w:val="0"/>
              <w:jc w:val="center"/>
              <w:rPr>
                <w:sz w:val="28"/>
                <w:szCs w:val="28"/>
              </w:rPr>
            </w:pPr>
            <w:r w:rsidRPr="006D3C4C">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22B42C4D" w14:textId="77777777" w:rsidR="006D3C4C" w:rsidRPr="006D3C4C" w:rsidRDefault="006D3C4C" w:rsidP="006D3C4C">
            <w:pPr>
              <w:autoSpaceDE w:val="0"/>
              <w:autoSpaceDN w:val="0"/>
              <w:adjustRightInd w:val="0"/>
              <w:jc w:val="center"/>
              <w:rPr>
                <w:sz w:val="28"/>
                <w:szCs w:val="28"/>
              </w:rPr>
            </w:pPr>
            <w:r w:rsidRPr="006D3C4C">
              <w:rPr>
                <w:sz w:val="28"/>
                <w:szCs w:val="28"/>
              </w:rPr>
              <w:t>20,0</w:t>
            </w:r>
          </w:p>
        </w:tc>
      </w:tr>
      <w:tr w:rsidR="006D3C4C" w:rsidRPr="006D3C4C" w14:paraId="5C4AB09E"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26B2C282" w14:textId="77777777" w:rsidR="006D3C4C" w:rsidRPr="006D3C4C" w:rsidRDefault="006D3C4C" w:rsidP="006D3C4C">
            <w:pPr>
              <w:autoSpaceDE w:val="0"/>
              <w:autoSpaceDN w:val="0"/>
              <w:adjustRightInd w:val="0"/>
              <w:jc w:val="center"/>
              <w:rPr>
                <w:sz w:val="28"/>
                <w:szCs w:val="28"/>
              </w:rPr>
            </w:pPr>
            <w:r w:rsidRPr="006D3C4C">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32DCBA3D" w14:textId="77777777" w:rsidR="006D3C4C" w:rsidRPr="006D3C4C" w:rsidRDefault="006D3C4C" w:rsidP="006D3C4C">
            <w:pPr>
              <w:autoSpaceDE w:val="0"/>
              <w:autoSpaceDN w:val="0"/>
              <w:adjustRightInd w:val="0"/>
              <w:jc w:val="center"/>
              <w:rPr>
                <w:sz w:val="28"/>
                <w:szCs w:val="28"/>
              </w:rPr>
            </w:pPr>
            <w:r w:rsidRPr="006D3C4C">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58E174CD" w14:textId="77777777" w:rsidR="006D3C4C" w:rsidRPr="006D3C4C" w:rsidRDefault="006D3C4C" w:rsidP="006D3C4C">
            <w:pPr>
              <w:autoSpaceDE w:val="0"/>
              <w:autoSpaceDN w:val="0"/>
              <w:adjustRightInd w:val="0"/>
              <w:jc w:val="center"/>
              <w:rPr>
                <w:sz w:val="28"/>
                <w:szCs w:val="28"/>
              </w:rPr>
            </w:pPr>
            <w:r w:rsidRPr="006D3C4C">
              <w:rPr>
                <w:sz w:val="28"/>
                <w:szCs w:val="28"/>
              </w:rPr>
              <w:t>31,0</w:t>
            </w:r>
          </w:p>
        </w:tc>
      </w:tr>
      <w:tr w:rsidR="006D3C4C" w:rsidRPr="006D3C4C" w14:paraId="02ED65F8"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8667690" w14:textId="77777777" w:rsidR="006D3C4C" w:rsidRPr="006D3C4C" w:rsidRDefault="006D3C4C" w:rsidP="006D3C4C">
            <w:pPr>
              <w:autoSpaceDE w:val="0"/>
              <w:autoSpaceDN w:val="0"/>
              <w:adjustRightInd w:val="0"/>
              <w:jc w:val="center"/>
              <w:rPr>
                <w:sz w:val="28"/>
                <w:szCs w:val="28"/>
              </w:rPr>
            </w:pPr>
            <w:r w:rsidRPr="006D3C4C">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4DDF51FF" w14:textId="77777777" w:rsidR="006D3C4C" w:rsidRPr="006D3C4C" w:rsidRDefault="006D3C4C" w:rsidP="006D3C4C">
            <w:pPr>
              <w:autoSpaceDE w:val="0"/>
              <w:autoSpaceDN w:val="0"/>
              <w:adjustRightInd w:val="0"/>
              <w:jc w:val="center"/>
              <w:rPr>
                <w:sz w:val="28"/>
                <w:szCs w:val="28"/>
              </w:rPr>
            </w:pPr>
            <w:r w:rsidRPr="006D3C4C">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0B597BC2" w14:textId="77777777" w:rsidR="006D3C4C" w:rsidRPr="006D3C4C" w:rsidRDefault="006D3C4C" w:rsidP="006D3C4C">
            <w:pPr>
              <w:autoSpaceDE w:val="0"/>
              <w:autoSpaceDN w:val="0"/>
              <w:adjustRightInd w:val="0"/>
              <w:jc w:val="center"/>
              <w:rPr>
                <w:sz w:val="28"/>
                <w:szCs w:val="28"/>
              </w:rPr>
            </w:pPr>
            <w:r w:rsidRPr="006D3C4C">
              <w:rPr>
                <w:sz w:val="28"/>
                <w:szCs w:val="28"/>
              </w:rPr>
              <w:t>41,0</w:t>
            </w:r>
          </w:p>
        </w:tc>
      </w:tr>
      <w:tr w:rsidR="006D3C4C" w:rsidRPr="006D3C4C" w14:paraId="5C892C66"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86DA02D" w14:textId="77777777" w:rsidR="006D3C4C" w:rsidRPr="006D3C4C" w:rsidRDefault="006D3C4C" w:rsidP="006D3C4C">
            <w:pPr>
              <w:autoSpaceDE w:val="0"/>
              <w:autoSpaceDN w:val="0"/>
              <w:adjustRightInd w:val="0"/>
              <w:jc w:val="center"/>
              <w:rPr>
                <w:sz w:val="28"/>
                <w:szCs w:val="28"/>
              </w:rPr>
            </w:pPr>
            <w:r w:rsidRPr="006D3C4C">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50A6CA52" w14:textId="77777777" w:rsidR="006D3C4C" w:rsidRPr="006D3C4C" w:rsidRDefault="006D3C4C" w:rsidP="006D3C4C">
            <w:pPr>
              <w:autoSpaceDE w:val="0"/>
              <w:autoSpaceDN w:val="0"/>
              <w:adjustRightInd w:val="0"/>
              <w:jc w:val="center"/>
              <w:rPr>
                <w:sz w:val="28"/>
                <w:szCs w:val="28"/>
              </w:rPr>
            </w:pPr>
            <w:r w:rsidRPr="006D3C4C">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29AC92D1" w14:textId="77777777" w:rsidR="006D3C4C" w:rsidRPr="006D3C4C" w:rsidRDefault="006D3C4C" w:rsidP="006D3C4C">
            <w:pPr>
              <w:autoSpaceDE w:val="0"/>
              <w:autoSpaceDN w:val="0"/>
              <w:adjustRightInd w:val="0"/>
              <w:jc w:val="center"/>
              <w:rPr>
                <w:sz w:val="28"/>
                <w:szCs w:val="28"/>
              </w:rPr>
            </w:pPr>
            <w:r w:rsidRPr="006D3C4C">
              <w:rPr>
                <w:sz w:val="28"/>
                <w:szCs w:val="28"/>
              </w:rPr>
              <w:t>45,0</w:t>
            </w:r>
          </w:p>
        </w:tc>
      </w:tr>
      <w:tr w:rsidR="006D3C4C" w:rsidRPr="006D3C4C" w14:paraId="1EF1E697"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1579220B" w14:textId="77777777" w:rsidR="006D3C4C" w:rsidRPr="006D3C4C" w:rsidRDefault="006D3C4C" w:rsidP="006D3C4C">
            <w:pPr>
              <w:autoSpaceDE w:val="0"/>
              <w:autoSpaceDN w:val="0"/>
              <w:adjustRightInd w:val="0"/>
              <w:jc w:val="center"/>
              <w:rPr>
                <w:sz w:val="28"/>
                <w:szCs w:val="28"/>
              </w:rPr>
            </w:pPr>
            <w:r w:rsidRPr="006D3C4C">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631BC36E" w14:textId="77777777" w:rsidR="006D3C4C" w:rsidRPr="006D3C4C" w:rsidRDefault="006D3C4C" w:rsidP="006D3C4C">
            <w:pPr>
              <w:autoSpaceDE w:val="0"/>
              <w:autoSpaceDN w:val="0"/>
              <w:adjustRightInd w:val="0"/>
              <w:jc w:val="center"/>
              <w:rPr>
                <w:sz w:val="28"/>
                <w:szCs w:val="28"/>
              </w:rPr>
            </w:pPr>
            <w:r w:rsidRPr="006D3C4C">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3B253F15" w14:textId="77777777" w:rsidR="006D3C4C" w:rsidRPr="006D3C4C" w:rsidRDefault="006D3C4C" w:rsidP="006D3C4C">
            <w:pPr>
              <w:autoSpaceDE w:val="0"/>
              <w:autoSpaceDN w:val="0"/>
              <w:adjustRightInd w:val="0"/>
              <w:jc w:val="center"/>
              <w:rPr>
                <w:sz w:val="28"/>
                <w:szCs w:val="28"/>
              </w:rPr>
            </w:pPr>
            <w:r w:rsidRPr="006D3C4C">
              <w:rPr>
                <w:sz w:val="28"/>
                <w:szCs w:val="28"/>
              </w:rPr>
              <w:t>54,0</w:t>
            </w:r>
          </w:p>
        </w:tc>
      </w:tr>
      <w:tr w:rsidR="006D3C4C" w:rsidRPr="006D3C4C" w14:paraId="6D7ABFF5"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1280027" w14:textId="77777777" w:rsidR="006D3C4C" w:rsidRPr="006D3C4C" w:rsidRDefault="006D3C4C" w:rsidP="006D3C4C">
            <w:pPr>
              <w:autoSpaceDE w:val="0"/>
              <w:autoSpaceDN w:val="0"/>
              <w:adjustRightInd w:val="0"/>
              <w:jc w:val="center"/>
              <w:rPr>
                <w:sz w:val="28"/>
                <w:szCs w:val="28"/>
              </w:rPr>
            </w:pPr>
            <w:r w:rsidRPr="006D3C4C">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369AB514" w14:textId="77777777" w:rsidR="006D3C4C" w:rsidRPr="006D3C4C" w:rsidRDefault="006D3C4C" w:rsidP="006D3C4C">
            <w:pPr>
              <w:autoSpaceDE w:val="0"/>
              <w:autoSpaceDN w:val="0"/>
              <w:adjustRightInd w:val="0"/>
              <w:jc w:val="center"/>
              <w:rPr>
                <w:sz w:val="28"/>
                <w:szCs w:val="28"/>
              </w:rPr>
            </w:pPr>
            <w:r w:rsidRPr="006D3C4C">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6821A318" w14:textId="77777777" w:rsidR="006D3C4C" w:rsidRPr="006D3C4C" w:rsidRDefault="006D3C4C" w:rsidP="006D3C4C">
            <w:pPr>
              <w:autoSpaceDE w:val="0"/>
              <w:autoSpaceDN w:val="0"/>
              <w:adjustRightInd w:val="0"/>
              <w:jc w:val="center"/>
              <w:rPr>
                <w:sz w:val="28"/>
                <w:szCs w:val="28"/>
              </w:rPr>
            </w:pPr>
            <w:r w:rsidRPr="006D3C4C">
              <w:rPr>
                <w:sz w:val="28"/>
                <w:szCs w:val="28"/>
              </w:rPr>
              <w:t>59,0</w:t>
            </w:r>
          </w:p>
        </w:tc>
      </w:tr>
      <w:tr w:rsidR="006D3C4C" w:rsidRPr="006D3C4C" w14:paraId="69333AA9"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19231DF5" w14:textId="77777777" w:rsidR="006D3C4C" w:rsidRPr="006D3C4C" w:rsidRDefault="006D3C4C" w:rsidP="006D3C4C">
            <w:pPr>
              <w:autoSpaceDE w:val="0"/>
              <w:autoSpaceDN w:val="0"/>
              <w:adjustRightInd w:val="0"/>
              <w:jc w:val="center"/>
              <w:rPr>
                <w:sz w:val="28"/>
                <w:szCs w:val="28"/>
              </w:rPr>
            </w:pPr>
            <w:r w:rsidRPr="006D3C4C">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7340EE88" w14:textId="77777777" w:rsidR="006D3C4C" w:rsidRPr="006D3C4C" w:rsidRDefault="006D3C4C" w:rsidP="006D3C4C">
            <w:pPr>
              <w:autoSpaceDE w:val="0"/>
              <w:autoSpaceDN w:val="0"/>
              <w:adjustRightInd w:val="0"/>
              <w:jc w:val="center"/>
              <w:rPr>
                <w:sz w:val="28"/>
                <w:szCs w:val="28"/>
              </w:rPr>
            </w:pPr>
            <w:r w:rsidRPr="006D3C4C">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1D0BCFE5" w14:textId="77777777" w:rsidR="006D3C4C" w:rsidRPr="006D3C4C" w:rsidRDefault="006D3C4C" w:rsidP="006D3C4C">
            <w:pPr>
              <w:autoSpaceDE w:val="0"/>
              <w:autoSpaceDN w:val="0"/>
              <w:adjustRightInd w:val="0"/>
              <w:jc w:val="center"/>
              <w:rPr>
                <w:sz w:val="28"/>
                <w:szCs w:val="28"/>
              </w:rPr>
            </w:pPr>
            <w:r w:rsidRPr="006D3C4C">
              <w:rPr>
                <w:sz w:val="28"/>
                <w:szCs w:val="28"/>
              </w:rPr>
              <w:t>65,0</w:t>
            </w:r>
          </w:p>
        </w:tc>
      </w:tr>
      <w:tr w:rsidR="006D3C4C" w:rsidRPr="006D3C4C" w14:paraId="7A8F14EE"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D5E679E" w14:textId="77777777" w:rsidR="006D3C4C" w:rsidRPr="006D3C4C" w:rsidRDefault="006D3C4C" w:rsidP="006D3C4C">
            <w:pPr>
              <w:autoSpaceDE w:val="0"/>
              <w:autoSpaceDN w:val="0"/>
              <w:adjustRightInd w:val="0"/>
              <w:jc w:val="center"/>
              <w:rPr>
                <w:sz w:val="28"/>
                <w:szCs w:val="28"/>
              </w:rPr>
            </w:pPr>
            <w:r w:rsidRPr="006D3C4C">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59BA0CC3" w14:textId="77777777" w:rsidR="006D3C4C" w:rsidRPr="006D3C4C" w:rsidRDefault="006D3C4C" w:rsidP="006D3C4C">
            <w:pPr>
              <w:autoSpaceDE w:val="0"/>
              <w:autoSpaceDN w:val="0"/>
              <w:adjustRightInd w:val="0"/>
              <w:jc w:val="center"/>
              <w:rPr>
                <w:sz w:val="28"/>
                <w:szCs w:val="28"/>
              </w:rPr>
            </w:pPr>
            <w:r w:rsidRPr="006D3C4C">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51887220" w14:textId="77777777" w:rsidR="006D3C4C" w:rsidRPr="006D3C4C" w:rsidRDefault="006D3C4C" w:rsidP="006D3C4C">
            <w:pPr>
              <w:autoSpaceDE w:val="0"/>
              <w:autoSpaceDN w:val="0"/>
              <w:adjustRightInd w:val="0"/>
              <w:jc w:val="center"/>
              <w:rPr>
                <w:sz w:val="28"/>
                <w:szCs w:val="28"/>
              </w:rPr>
            </w:pPr>
            <w:r w:rsidRPr="006D3C4C">
              <w:rPr>
                <w:sz w:val="28"/>
                <w:szCs w:val="28"/>
              </w:rPr>
              <w:t>79,0</w:t>
            </w:r>
          </w:p>
        </w:tc>
      </w:tr>
      <w:tr w:rsidR="006D3C4C" w:rsidRPr="006D3C4C" w14:paraId="62DCA3D3"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E22F076" w14:textId="77777777" w:rsidR="006D3C4C" w:rsidRPr="006D3C4C" w:rsidRDefault="006D3C4C" w:rsidP="006D3C4C">
            <w:pPr>
              <w:autoSpaceDE w:val="0"/>
              <w:autoSpaceDN w:val="0"/>
              <w:adjustRightInd w:val="0"/>
              <w:jc w:val="center"/>
              <w:rPr>
                <w:sz w:val="28"/>
                <w:szCs w:val="28"/>
              </w:rPr>
            </w:pPr>
            <w:r w:rsidRPr="006D3C4C">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7D6FBE66" w14:textId="77777777" w:rsidR="006D3C4C" w:rsidRPr="006D3C4C" w:rsidRDefault="006D3C4C" w:rsidP="006D3C4C">
            <w:pPr>
              <w:autoSpaceDE w:val="0"/>
              <w:autoSpaceDN w:val="0"/>
              <w:adjustRightInd w:val="0"/>
              <w:jc w:val="center"/>
              <w:rPr>
                <w:sz w:val="28"/>
                <w:szCs w:val="28"/>
              </w:rPr>
            </w:pPr>
            <w:r w:rsidRPr="006D3C4C">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42E83F99" w14:textId="77777777" w:rsidR="006D3C4C" w:rsidRPr="006D3C4C" w:rsidRDefault="006D3C4C" w:rsidP="006D3C4C">
            <w:pPr>
              <w:tabs>
                <w:tab w:val="left" w:pos="1890"/>
                <w:tab w:val="center" w:pos="2158"/>
              </w:tabs>
              <w:autoSpaceDE w:val="0"/>
              <w:autoSpaceDN w:val="0"/>
              <w:adjustRightInd w:val="0"/>
              <w:rPr>
                <w:sz w:val="28"/>
                <w:szCs w:val="28"/>
              </w:rPr>
            </w:pPr>
            <w:r w:rsidRPr="006D3C4C">
              <w:rPr>
                <w:sz w:val="28"/>
                <w:szCs w:val="28"/>
              </w:rPr>
              <w:tab/>
            </w:r>
            <w:r w:rsidRPr="006D3C4C">
              <w:rPr>
                <w:sz w:val="28"/>
                <w:szCs w:val="28"/>
              </w:rPr>
              <w:tab/>
              <w:t>84,0</w:t>
            </w:r>
          </w:p>
        </w:tc>
      </w:tr>
      <w:tr w:rsidR="006D3C4C" w:rsidRPr="006D3C4C" w14:paraId="7B42DC65"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585CE49" w14:textId="77777777" w:rsidR="006D3C4C" w:rsidRPr="006D3C4C" w:rsidRDefault="006D3C4C" w:rsidP="006D3C4C">
            <w:pPr>
              <w:autoSpaceDE w:val="0"/>
              <w:autoSpaceDN w:val="0"/>
              <w:adjustRightInd w:val="0"/>
              <w:jc w:val="center"/>
              <w:rPr>
                <w:sz w:val="28"/>
                <w:szCs w:val="28"/>
              </w:rPr>
            </w:pPr>
            <w:r w:rsidRPr="006D3C4C">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3947B14B" w14:textId="77777777" w:rsidR="006D3C4C" w:rsidRPr="006D3C4C" w:rsidRDefault="006D3C4C" w:rsidP="006D3C4C">
            <w:pPr>
              <w:autoSpaceDE w:val="0"/>
              <w:autoSpaceDN w:val="0"/>
              <w:adjustRightInd w:val="0"/>
              <w:jc w:val="center"/>
              <w:rPr>
                <w:sz w:val="28"/>
                <w:szCs w:val="28"/>
              </w:rPr>
            </w:pPr>
            <w:r w:rsidRPr="006D3C4C">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0E695DDF" w14:textId="77777777" w:rsidR="006D3C4C" w:rsidRPr="006D3C4C" w:rsidRDefault="006D3C4C" w:rsidP="006D3C4C">
            <w:pPr>
              <w:autoSpaceDE w:val="0"/>
              <w:autoSpaceDN w:val="0"/>
              <w:adjustRightInd w:val="0"/>
              <w:jc w:val="center"/>
              <w:rPr>
                <w:sz w:val="28"/>
                <w:szCs w:val="28"/>
              </w:rPr>
            </w:pPr>
            <w:r w:rsidRPr="006D3C4C">
              <w:rPr>
                <w:sz w:val="28"/>
                <w:szCs w:val="28"/>
              </w:rPr>
              <w:t>99,0</w:t>
            </w:r>
          </w:p>
        </w:tc>
      </w:tr>
      <w:tr w:rsidR="006D3C4C" w:rsidRPr="006D3C4C" w14:paraId="1AC6E7EC"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F0E0B39" w14:textId="77777777" w:rsidR="006D3C4C" w:rsidRPr="006D3C4C" w:rsidRDefault="006D3C4C" w:rsidP="006D3C4C">
            <w:pPr>
              <w:autoSpaceDE w:val="0"/>
              <w:autoSpaceDN w:val="0"/>
              <w:adjustRightInd w:val="0"/>
              <w:jc w:val="center"/>
              <w:rPr>
                <w:sz w:val="28"/>
                <w:szCs w:val="28"/>
              </w:rPr>
            </w:pPr>
            <w:r w:rsidRPr="006D3C4C">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68D15F59" w14:textId="77777777" w:rsidR="006D3C4C" w:rsidRPr="006D3C4C" w:rsidRDefault="006D3C4C" w:rsidP="006D3C4C">
            <w:pPr>
              <w:autoSpaceDE w:val="0"/>
              <w:autoSpaceDN w:val="0"/>
              <w:adjustRightInd w:val="0"/>
              <w:jc w:val="center"/>
              <w:rPr>
                <w:sz w:val="28"/>
                <w:szCs w:val="28"/>
              </w:rPr>
            </w:pPr>
            <w:r w:rsidRPr="006D3C4C">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4343CAC6" w14:textId="77777777" w:rsidR="006D3C4C" w:rsidRPr="006D3C4C" w:rsidRDefault="006D3C4C" w:rsidP="006D3C4C">
            <w:pPr>
              <w:autoSpaceDE w:val="0"/>
              <w:autoSpaceDN w:val="0"/>
              <w:adjustRightInd w:val="0"/>
              <w:jc w:val="center"/>
              <w:rPr>
                <w:sz w:val="28"/>
                <w:szCs w:val="28"/>
              </w:rPr>
            </w:pPr>
            <w:r w:rsidRPr="006D3C4C">
              <w:rPr>
                <w:sz w:val="28"/>
                <w:szCs w:val="28"/>
              </w:rPr>
              <w:t>98,0</w:t>
            </w:r>
          </w:p>
        </w:tc>
      </w:tr>
      <w:tr w:rsidR="006D3C4C" w:rsidRPr="006D3C4C" w14:paraId="6459784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BBC01FA" w14:textId="77777777" w:rsidR="006D3C4C" w:rsidRPr="006D3C4C" w:rsidRDefault="006D3C4C" w:rsidP="006D3C4C">
            <w:pPr>
              <w:autoSpaceDE w:val="0"/>
              <w:autoSpaceDN w:val="0"/>
              <w:adjustRightInd w:val="0"/>
              <w:jc w:val="center"/>
              <w:rPr>
                <w:sz w:val="28"/>
                <w:szCs w:val="28"/>
              </w:rPr>
            </w:pPr>
            <w:r w:rsidRPr="006D3C4C">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56A4CB54" w14:textId="77777777" w:rsidR="006D3C4C" w:rsidRPr="006D3C4C" w:rsidRDefault="006D3C4C" w:rsidP="006D3C4C">
            <w:pPr>
              <w:autoSpaceDE w:val="0"/>
              <w:autoSpaceDN w:val="0"/>
              <w:adjustRightInd w:val="0"/>
              <w:jc w:val="center"/>
              <w:rPr>
                <w:sz w:val="28"/>
                <w:szCs w:val="28"/>
              </w:rPr>
            </w:pPr>
            <w:r w:rsidRPr="006D3C4C">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0B194ADB" w14:textId="77777777" w:rsidR="006D3C4C" w:rsidRPr="006D3C4C" w:rsidRDefault="006D3C4C" w:rsidP="006D3C4C">
            <w:pPr>
              <w:autoSpaceDE w:val="0"/>
              <w:autoSpaceDN w:val="0"/>
              <w:adjustRightInd w:val="0"/>
              <w:jc w:val="center"/>
              <w:rPr>
                <w:sz w:val="28"/>
                <w:szCs w:val="28"/>
              </w:rPr>
            </w:pPr>
            <w:r w:rsidRPr="006D3C4C">
              <w:rPr>
                <w:sz w:val="28"/>
                <w:szCs w:val="28"/>
              </w:rPr>
              <w:t>108,0</w:t>
            </w:r>
          </w:p>
        </w:tc>
      </w:tr>
      <w:tr w:rsidR="006D3C4C" w:rsidRPr="006D3C4C" w14:paraId="37E78AEA"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767B832" w14:textId="77777777" w:rsidR="006D3C4C" w:rsidRPr="006D3C4C" w:rsidRDefault="006D3C4C" w:rsidP="006D3C4C">
            <w:pPr>
              <w:autoSpaceDE w:val="0"/>
              <w:autoSpaceDN w:val="0"/>
              <w:adjustRightInd w:val="0"/>
              <w:jc w:val="center"/>
              <w:rPr>
                <w:sz w:val="28"/>
                <w:szCs w:val="28"/>
              </w:rPr>
            </w:pPr>
            <w:r w:rsidRPr="006D3C4C">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41123ACB" w14:textId="77777777" w:rsidR="006D3C4C" w:rsidRPr="006D3C4C" w:rsidRDefault="006D3C4C" w:rsidP="006D3C4C">
            <w:pPr>
              <w:autoSpaceDE w:val="0"/>
              <w:autoSpaceDN w:val="0"/>
              <w:adjustRightInd w:val="0"/>
              <w:jc w:val="center"/>
              <w:rPr>
                <w:sz w:val="28"/>
                <w:szCs w:val="28"/>
              </w:rPr>
            </w:pPr>
            <w:r w:rsidRPr="006D3C4C">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73665569" w14:textId="77777777" w:rsidR="006D3C4C" w:rsidRPr="006D3C4C" w:rsidRDefault="006D3C4C" w:rsidP="006D3C4C">
            <w:pPr>
              <w:autoSpaceDE w:val="0"/>
              <w:autoSpaceDN w:val="0"/>
              <w:adjustRightInd w:val="0"/>
              <w:jc w:val="center"/>
              <w:rPr>
                <w:sz w:val="28"/>
                <w:szCs w:val="28"/>
              </w:rPr>
            </w:pPr>
            <w:r w:rsidRPr="006D3C4C">
              <w:rPr>
                <w:sz w:val="28"/>
                <w:szCs w:val="28"/>
              </w:rPr>
              <w:t>113,0</w:t>
            </w:r>
          </w:p>
        </w:tc>
      </w:tr>
      <w:tr w:rsidR="006D3C4C" w:rsidRPr="006D3C4C" w14:paraId="4917EECA"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8C910E5" w14:textId="77777777" w:rsidR="006D3C4C" w:rsidRPr="006D3C4C" w:rsidRDefault="006D3C4C" w:rsidP="006D3C4C">
            <w:pPr>
              <w:autoSpaceDE w:val="0"/>
              <w:autoSpaceDN w:val="0"/>
              <w:adjustRightInd w:val="0"/>
              <w:jc w:val="center"/>
              <w:rPr>
                <w:sz w:val="28"/>
                <w:szCs w:val="28"/>
              </w:rPr>
            </w:pPr>
            <w:r w:rsidRPr="006D3C4C">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6499EB85" w14:textId="77777777" w:rsidR="006D3C4C" w:rsidRPr="006D3C4C" w:rsidRDefault="006D3C4C" w:rsidP="006D3C4C">
            <w:pPr>
              <w:autoSpaceDE w:val="0"/>
              <w:autoSpaceDN w:val="0"/>
              <w:adjustRightInd w:val="0"/>
              <w:jc w:val="center"/>
              <w:rPr>
                <w:sz w:val="28"/>
                <w:szCs w:val="28"/>
              </w:rPr>
            </w:pPr>
            <w:r w:rsidRPr="006D3C4C">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7FED2E58" w14:textId="77777777" w:rsidR="006D3C4C" w:rsidRPr="006D3C4C" w:rsidRDefault="006D3C4C" w:rsidP="006D3C4C">
            <w:pPr>
              <w:autoSpaceDE w:val="0"/>
              <w:autoSpaceDN w:val="0"/>
              <w:adjustRightInd w:val="0"/>
              <w:jc w:val="center"/>
              <w:rPr>
                <w:sz w:val="28"/>
                <w:szCs w:val="28"/>
              </w:rPr>
            </w:pPr>
            <w:r w:rsidRPr="006D3C4C">
              <w:rPr>
                <w:sz w:val="28"/>
                <w:szCs w:val="28"/>
              </w:rPr>
              <w:t>118,0</w:t>
            </w:r>
          </w:p>
        </w:tc>
      </w:tr>
      <w:tr w:rsidR="006D3C4C" w:rsidRPr="006D3C4C" w14:paraId="66CC4C88"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63088EF" w14:textId="77777777" w:rsidR="006D3C4C" w:rsidRPr="006D3C4C" w:rsidRDefault="006D3C4C" w:rsidP="006D3C4C">
            <w:pPr>
              <w:autoSpaceDE w:val="0"/>
              <w:autoSpaceDN w:val="0"/>
              <w:adjustRightInd w:val="0"/>
              <w:jc w:val="center"/>
              <w:rPr>
                <w:sz w:val="28"/>
                <w:szCs w:val="28"/>
              </w:rPr>
            </w:pPr>
            <w:r w:rsidRPr="006D3C4C">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7F021296" w14:textId="77777777" w:rsidR="006D3C4C" w:rsidRPr="006D3C4C" w:rsidRDefault="006D3C4C" w:rsidP="006D3C4C">
            <w:pPr>
              <w:autoSpaceDE w:val="0"/>
              <w:autoSpaceDN w:val="0"/>
              <w:adjustRightInd w:val="0"/>
              <w:jc w:val="center"/>
              <w:rPr>
                <w:sz w:val="28"/>
                <w:szCs w:val="28"/>
              </w:rPr>
            </w:pPr>
            <w:r w:rsidRPr="006D3C4C">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0D8FF590" w14:textId="77777777" w:rsidR="006D3C4C" w:rsidRPr="006D3C4C" w:rsidRDefault="006D3C4C" w:rsidP="006D3C4C">
            <w:pPr>
              <w:autoSpaceDE w:val="0"/>
              <w:autoSpaceDN w:val="0"/>
              <w:adjustRightInd w:val="0"/>
              <w:jc w:val="center"/>
              <w:rPr>
                <w:sz w:val="28"/>
                <w:szCs w:val="28"/>
              </w:rPr>
            </w:pPr>
            <w:r w:rsidRPr="006D3C4C">
              <w:rPr>
                <w:sz w:val="28"/>
                <w:szCs w:val="28"/>
              </w:rPr>
              <w:t>127,0</w:t>
            </w:r>
          </w:p>
        </w:tc>
      </w:tr>
      <w:tr w:rsidR="006D3C4C" w:rsidRPr="006D3C4C" w14:paraId="780F120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6A0F897" w14:textId="77777777" w:rsidR="006D3C4C" w:rsidRPr="006D3C4C" w:rsidRDefault="006D3C4C" w:rsidP="006D3C4C">
            <w:pPr>
              <w:autoSpaceDE w:val="0"/>
              <w:autoSpaceDN w:val="0"/>
              <w:adjustRightInd w:val="0"/>
              <w:jc w:val="center"/>
              <w:rPr>
                <w:sz w:val="28"/>
                <w:szCs w:val="28"/>
              </w:rPr>
            </w:pPr>
            <w:r w:rsidRPr="006D3C4C">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286D8403" w14:textId="77777777" w:rsidR="006D3C4C" w:rsidRPr="006D3C4C" w:rsidRDefault="006D3C4C" w:rsidP="006D3C4C">
            <w:pPr>
              <w:autoSpaceDE w:val="0"/>
              <w:autoSpaceDN w:val="0"/>
              <w:adjustRightInd w:val="0"/>
              <w:jc w:val="center"/>
              <w:rPr>
                <w:sz w:val="28"/>
                <w:szCs w:val="28"/>
              </w:rPr>
            </w:pPr>
            <w:r w:rsidRPr="006D3C4C">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0C6E21B0" w14:textId="77777777" w:rsidR="006D3C4C" w:rsidRPr="006D3C4C" w:rsidRDefault="006D3C4C" w:rsidP="006D3C4C">
            <w:pPr>
              <w:autoSpaceDE w:val="0"/>
              <w:autoSpaceDN w:val="0"/>
              <w:adjustRightInd w:val="0"/>
              <w:jc w:val="center"/>
              <w:rPr>
                <w:sz w:val="28"/>
                <w:szCs w:val="28"/>
              </w:rPr>
            </w:pPr>
            <w:r w:rsidRPr="006D3C4C">
              <w:rPr>
                <w:sz w:val="28"/>
                <w:szCs w:val="28"/>
              </w:rPr>
              <w:t>136,0</w:t>
            </w:r>
          </w:p>
        </w:tc>
      </w:tr>
      <w:tr w:rsidR="006D3C4C" w:rsidRPr="006D3C4C" w14:paraId="7850BD39"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7534C155" w14:textId="77777777" w:rsidR="006D3C4C" w:rsidRPr="006D3C4C" w:rsidRDefault="006D3C4C" w:rsidP="006D3C4C">
            <w:pPr>
              <w:autoSpaceDE w:val="0"/>
              <w:autoSpaceDN w:val="0"/>
              <w:adjustRightInd w:val="0"/>
              <w:jc w:val="center"/>
              <w:rPr>
                <w:sz w:val="28"/>
                <w:szCs w:val="28"/>
              </w:rPr>
            </w:pPr>
            <w:r w:rsidRPr="006D3C4C">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03E9CBB3" w14:textId="77777777" w:rsidR="006D3C4C" w:rsidRPr="006D3C4C" w:rsidRDefault="006D3C4C" w:rsidP="006D3C4C">
            <w:pPr>
              <w:autoSpaceDE w:val="0"/>
              <w:autoSpaceDN w:val="0"/>
              <w:adjustRightInd w:val="0"/>
              <w:jc w:val="center"/>
              <w:rPr>
                <w:sz w:val="28"/>
                <w:szCs w:val="28"/>
              </w:rPr>
            </w:pPr>
            <w:r w:rsidRPr="006D3C4C">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3B384235" w14:textId="77777777" w:rsidR="006D3C4C" w:rsidRPr="006D3C4C" w:rsidRDefault="006D3C4C" w:rsidP="006D3C4C">
            <w:pPr>
              <w:autoSpaceDE w:val="0"/>
              <w:autoSpaceDN w:val="0"/>
              <w:adjustRightInd w:val="0"/>
              <w:jc w:val="center"/>
              <w:rPr>
                <w:sz w:val="28"/>
                <w:szCs w:val="28"/>
              </w:rPr>
            </w:pPr>
            <w:r w:rsidRPr="006D3C4C">
              <w:rPr>
                <w:sz w:val="28"/>
                <w:szCs w:val="28"/>
              </w:rPr>
              <w:t>151,0</w:t>
            </w:r>
          </w:p>
        </w:tc>
      </w:tr>
      <w:tr w:rsidR="006D3C4C" w:rsidRPr="006D3C4C" w14:paraId="7EDFF36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C7828F8" w14:textId="77777777" w:rsidR="006D3C4C" w:rsidRPr="006D3C4C" w:rsidRDefault="006D3C4C" w:rsidP="006D3C4C">
            <w:pPr>
              <w:autoSpaceDE w:val="0"/>
              <w:autoSpaceDN w:val="0"/>
              <w:adjustRightInd w:val="0"/>
              <w:jc w:val="center"/>
              <w:rPr>
                <w:sz w:val="28"/>
                <w:szCs w:val="28"/>
              </w:rPr>
            </w:pPr>
            <w:r w:rsidRPr="006D3C4C">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38C89646" w14:textId="77777777" w:rsidR="006D3C4C" w:rsidRPr="006D3C4C" w:rsidRDefault="006D3C4C" w:rsidP="006D3C4C">
            <w:pPr>
              <w:autoSpaceDE w:val="0"/>
              <w:autoSpaceDN w:val="0"/>
              <w:adjustRightInd w:val="0"/>
              <w:jc w:val="center"/>
              <w:rPr>
                <w:sz w:val="28"/>
                <w:szCs w:val="28"/>
              </w:rPr>
            </w:pPr>
            <w:r w:rsidRPr="006D3C4C">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0239CFA7" w14:textId="77777777" w:rsidR="006D3C4C" w:rsidRPr="006D3C4C" w:rsidRDefault="006D3C4C" w:rsidP="006D3C4C">
            <w:pPr>
              <w:autoSpaceDE w:val="0"/>
              <w:autoSpaceDN w:val="0"/>
              <w:adjustRightInd w:val="0"/>
              <w:jc w:val="center"/>
              <w:rPr>
                <w:sz w:val="28"/>
                <w:szCs w:val="28"/>
              </w:rPr>
            </w:pPr>
            <w:r w:rsidRPr="006D3C4C">
              <w:rPr>
                <w:sz w:val="28"/>
                <w:szCs w:val="28"/>
              </w:rPr>
              <w:t>163,0</w:t>
            </w:r>
          </w:p>
        </w:tc>
      </w:tr>
      <w:tr w:rsidR="006D3C4C" w:rsidRPr="006D3C4C" w14:paraId="562FBE18"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708AEB40" w14:textId="77777777" w:rsidR="006D3C4C" w:rsidRPr="006D3C4C" w:rsidRDefault="006D3C4C" w:rsidP="006D3C4C">
            <w:pPr>
              <w:autoSpaceDE w:val="0"/>
              <w:autoSpaceDN w:val="0"/>
              <w:adjustRightInd w:val="0"/>
              <w:jc w:val="center"/>
              <w:rPr>
                <w:sz w:val="28"/>
                <w:szCs w:val="28"/>
              </w:rPr>
            </w:pPr>
            <w:r w:rsidRPr="006D3C4C">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1C6FE5D2" w14:textId="77777777" w:rsidR="006D3C4C" w:rsidRPr="006D3C4C" w:rsidRDefault="006D3C4C" w:rsidP="006D3C4C">
            <w:pPr>
              <w:autoSpaceDE w:val="0"/>
              <w:autoSpaceDN w:val="0"/>
              <w:adjustRightInd w:val="0"/>
              <w:jc w:val="center"/>
              <w:rPr>
                <w:sz w:val="28"/>
                <w:szCs w:val="28"/>
              </w:rPr>
            </w:pPr>
            <w:r w:rsidRPr="006D3C4C">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0BD06E9A" w14:textId="77777777" w:rsidR="006D3C4C" w:rsidRPr="006D3C4C" w:rsidRDefault="006D3C4C" w:rsidP="006D3C4C">
            <w:pPr>
              <w:autoSpaceDE w:val="0"/>
              <w:autoSpaceDN w:val="0"/>
              <w:adjustRightInd w:val="0"/>
              <w:jc w:val="center"/>
              <w:rPr>
                <w:sz w:val="28"/>
                <w:szCs w:val="28"/>
              </w:rPr>
            </w:pPr>
            <w:r w:rsidRPr="006D3C4C">
              <w:rPr>
                <w:sz w:val="28"/>
                <w:szCs w:val="28"/>
              </w:rPr>
              <w:t>175,0</w:t>
            </w:r>
          </w:p>
        </w:tc>
      </w:tr>
      <w:tr w:rsidR="006D3C4C" w:rsidRPr="006D3C4C" w14:paraId="71AC05B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09C88BF" w14:textId="77777777" w:rsidR="006D3C4C" w:rsidRPr="006D3C4C" w:rsidRDefault="006D3C4C" w:rsidP="006D3C4C">
            <w:pPr>
              <w:autoSpaceDE w:val="0"/>
              <w:autoSpaceDN w:val="0"/>
              <w:adjustRightInd w:val="0"/>
              <w:jc w:val="center"/>
              <w:rPr>
                <w:sz w:val="28"/>
                <w:szCs w:val="28"/>
              </w:rPr>
            </w:pPr>
            <w:r w:rsidRPr="006D3C4C">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1036BBB1" w14:textId="77777777" w:rsidR="006D3C4C" w:rsidRPr="006D3C4C" w:rsidRDefault="006D3C4C" w:rsidP="006D3C4C">
            <w:pPr>
              <w:autoSpaceDE w:val="0"/>
              <w:autoSpaceDN w:val="0"/>
              <w:adjustRightInd w:val="0"/>
              <w:jc w:val="center"/>
              <w:rPr>
                <w:sz w:val="28"/>
                <w:szCs w:val="28"/>
              </w:rPr>
            </w:pPr>
            <w:r w:rsidRPr="006D3C4C">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1ECB208A" w14:textId="77777777" w:rsidR="006D3C4C" w:rsidRPr="006D3C4C" w:rsidRDefault="006D3C4C" w:rsidP="006D3C4C">
            <w:pPr>
              <w:autoSpaceDE w:val="0"/>
              <w:autoSpaceDN w:val="0"/>
              <w:adjustRightInd w:val="0"/>
              <w:jc w:val="center"/>
              <w:rPr>
                <w:sz w:val="28"/>
                <w:szCs w:val="28"/>
              </w:rPr>
            </w:pPr>
            <w:r w:rsidRPr="006D3C4C">
              <w:rPr>
                <w:sz w:val="28"/>
                <w:szCs w:val="28"/>
              </w:rPr>
              <w:t>188,0</w:t>
            </w:r>
          </w:p>
        </w:tc>
      </w:tr>
      <w:tr w:rsidR="006D3C4C" w:rsidRPr="006D3C4C" w14:paraId="5291BB6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F63384B" w14:textId="77777777" w:rsidR="006D3C4C" w:rsidRPr="006D3C4C" w:rsidRDefault="006D3C4C" w:rsidP="006D3C4C">
            <w:pPr>
              <w:autoSpaceDE w:val="0"/>
              <w:autoSpaceDN w:val="0"/>
              <w:adjustRightInd w:val="0"/>
              <w:jc w:val="center"/>
              <w:rPr>
                <w:sz w:val="28"/>
                <w:szCs w:val="28"/>
              </w:rPr>
            </w:pPr>
            <w:r w:rsidRPr="006D3C4C">
              <w:rPr>
                <w:sz w:val="28"/>
                <w:szCs w:val="28"/>
              </w:rPr>
              <w:t>21</w:t>
            </w:r>
          </w:p>
        </w:tc>
        <w:tc>
          <w:tcPr>
            <w:tcW w:w="3780" w:type="dxa"/>
            <w:tcBorders>
              <w:top w:val="single" w:sz="6" w:space="0" w:color="auto"/>
              <w:left w:val="single" w:sz="6" w:space="0" w:color="auto"/>
              <w:bottom w:val="single" w:sz="6" w:space="0" w:color="auto"/>
              <w:right w:val="single" w:sz="6" w:space="0" w:color="auto"/>
            </w:tcBorders>
          </w:tcPr>
          <w:p w14:paraId="4C738783" w14:textId="77777777" w:rsidR="006D3C4C" w:rsidRPr="006D3C4C" w:rsidRDefault="006D3C4C" w:rsidP="006D3C4C">
            <w:pPr>
              <w:autoSpaceDE w:val="0"/>
              <w:autoSpaceDN w:val="0"/>
              <w:adjustRightInd w:val="0"/>
              <w:jc w:val="center"/>
              <w:rPr>
                <w:sz w:val="28"/>
                <w:szCs w:val="28"/>
              </w:rPr>
            </w:pPr>
            <w:r w:rsidRPr="006D3C4C">
              <w:rPr>
                <w:sz w:val="28"/>
                <w:szCs w:val="28"/>
              </w:rPr>
              <w:t>201 - 210</w:t>
            </w:r>
          </w:p>
        </w:tc>
        <w:tc>
          <w:tcPr>
            <w:tcW w:w="4456" w:type="dxa"/>
            <w:tcBorders>
              <w:top w:val="single" w:sz="6" w:space="0" w:color="auto"/>
              <w:left w:val="single" w:sz="6" w:space="0" w:color="auto"/>
              <w:bottom w:val="single" w:sz="6" w:space="0" w:color="auto"/>
              <w:right w:val="single" w:sz="6" w:space="0" w:color="auto"/>
            </w:tcBorders>
          </w:tcPr>
          <w:p w14:paraId="07228695" w14:textId="77777777" w:rsidR="006D3C4C" w:rsidRPr="006D3C4C" w:rsidRDefault="006D3C4C" w:rsidP="006D3C4C">
            <w:pPr>
              <w:autoSpaceDE w:val="0"/>
              <w:autoSpaceDN w:val="0"/>
              <w:adjustRightInd w:val="0"/>
              <w:jc w:val="center"/>
              <w:rPr>
                <w:sz w:val="28"/>
                <w:szCs w:val="28"/>
              </w:rPr>
            </w:pPr>
            <w:r w:rsidRPr="006D3C4C">
              <w:rPr>
                <w:sz w:val="28"/>
                <w:szCs w:val="28"/>
              </w:rPr>
              <w:t>192,0</w:t>
            </w:r>
          </w:p>
        </w:tc>
      </w:tr>
      <w:tr w:rsidR="006D3C4C" w:rsidRPr="006D3C4C" w14:paraId="309BB6BB"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BCE2306" w14:textId="77777777" w:rsidR="006D3C4C" w:rsidRPr="006D3C4C" w:rsidRDefault="006D3C4C" w:rsidP="006D3C4C">
            <w:pPr>
              <w:autoSpaceDE w:val="0"/>
              <w:autoSpaceDN w:val="0"/>
              <w:adjustRightInd w:val="0"/>
              <w:jc w:val="center"/>
              <w:rPr>
                <w:sz w:val="28"/>
                <w:szCs w:val="28"/>
              </w:rPr>
            </w:pPr>
            <w:r w:rsidRPr="006D3C4C">
              <w:rPr>
                <w:sz w:val="28"/>
                <w:szCs w:val="28"/>
              </w:rPr>
              <w:t>22</w:t>
            </w:r>
          </w:p>
        </w:tc>
        <w:tc>
          <w:tcPr>
            <w:tcW w:w="3780" w:type="dxa"/>
            <w:tcBorders>
              <w:top w:val="single" w:sz="6" w:space="0" w:color="auto"/>
              <w:left w:val="single" w:sz="6" w:space="0" w:color="auto"/>
              <w:bottom w:val="single" w:sz="6" w:space="0" w:color="auto"/>
              <w:right w:val="single" w:sz="6" w:space="0" w:color="auto"/>
            </w:tcBorders>
          </w:tcPr>
          <w:p w14:paraId="6E226C27" w14:textId="77777777" w:rsidR="006D3C4C" w:rsidRPr="006D3C4C" w:rsidRDefault="006D3C4C" w:rsidP="006D3C4C">
            <w:pPr>
              <w:autoSpaceDE w:val="0"/>
              <w:autoSpaceDN w:val="0"/>
              <w:adjustRightInd w:val="0"/>
              <w:jc w:val="center"/>
              <w:rPr>
                <w:sz w:val="28"/>
                <w:szCs w:val="28"/>
              </w:rPr>
            </w:pPr>
            <w:r w:rsidRPr="006D3C4C">
              <w:rPr>
                <w:sz w:val="28"/>
                <w:szCs w:val="28"/>
              </w:rPr>
              <w:t>211 - 220</w:t>
            </w:r>
          </w:p>
        </w:tc>
        <w:tc>
          <w:tcPr>
            <w:tcW w:w="4456" w:type="dxa"/>
            <w:tcBorders>
              <w:top w:val="single" w:sz="6" w:space="0" w:color="auto"/>
              <w:left w:val="single" w:sz="6" w:space="0" w:color="auto"/>
              <w:bottom w:val="single" w:sz="6" w:space="0" w:color="auto"/>
              <w:right w:val="single" w:sz="6" w:space="0" w:color="auto"/>
            </w:tcBorders>
          </w:tcPr>
          <w:p w14:paraId="399BFF3E" w14:textId="77777777" w:rsidR="006D3C4C" w:rsidRPr="006D3C4C" w:rsidRDefault="006D3C4C" w:rsidP="006D3C4C">
            <w:pPr>
              <w:autoSpaceDE w:val="0"/>
              <w:autoSpaceDN w:val="0"/>
              <w:adjustRightInd w:val="0"/>
              <w:jc w:val="center"/>
              <w:rPr>
                <w:sz w:val="28"/>
                <w:szCs w:val="28"/>
              </w:rPr>
            </w:pPr>
            <w:r w:rsidRPr="006D3C4C">
              <w:rPr>
                <w:sz w:val="28"/>
                <w:szCs w:val="28"/>
              </w:rPr>
              <w:t>203,0</w:t>
            </w:r>
          </w:p>
        </w:tc>
      </w:tr>
    </w:tbl>
    <w:p w14:paraId="60BDE92A" w14:textId="77777777" w:rsidR="006D3C4C" w:rsidRPr="006D3C4C" w:rsidRDefault="006D3C4C" w:rsidP="006D3C4C">
      <w:pPr>
        <w:autoSpaceDE w:val="0"/>
        <w:autoSpaceDN w:val="0"/>
        <w:adjustRightInd w:val="0"/>
        <w:ind w:firstLine="540"/>
        <w:jc w:val="both"/>
        <w:rPr>
          <w:sz w:val="28"/>
          <w:szCs w:val="28"/>
        </w:rPr>
      </w:pPr>
    </w:p>
    <w:p w14:paraId="70A6EA2A" w14:textId="77777777" w:rsidR="006D3C4C" w:rsidRPr="006D3C4C" w:rsidRDefault="006D3C4C" w:rsidP="006D3C4C">
      <w:pPr>
        <w:jc w:val="right"/>
        <w:rPr>
          <w:sz w:val="28"/>
          <w:szCs w:val="28"/>
        </w:rPr>
      </w:pPr>
    </w:p>
    <w:p w14:paraId="4E723B67" w14:textId="77777777" w:rsidR="006D3C4C" w:rsidRPr="006D3C4C" w:rsidRDefault="006D3C4C" w:rsidP="006D3C4C">
      <w:pPr>
        <w:jc w:val="center"/>
        <w:rPr>
          <w:sz w:val="28"/>
          <w:szCs w:val="28"/>
        </w:rPr>
      </w:pPr>
    </w:p>
    <w:p w14:paraId="0F5DB8DC" w14:textId="77777777" w:rsidR="006D3C4C" w:rsidRPr="006D3C4C" w:rsidRDefault="006D3C4C" w:rsidP="006D3C4C">
      <w:pPr>
        <w:jc w:val="center"/>
        <w:rPr>
          <w:sz w:val="28"/>
          <w:szCs w:val="28"/>
        </w:rPr>
      </w:pPr>
    </w:p>
    <w:p w14:paraId="644AB032" w14:textId="77777777" w:rsidR="006D3C4C" w:rsidRDefault="006D3C4C" w:rsidP="006D3C4C">
      <w:pPr>
        <w:jc w:val="center"/>
        <w:rPr>
          <w:sz w:val="28"/>
          <w:szCs w:val="28"/>
        </w:rPr>
        <w:sectPr w:rsidR="006D3C4C" w:rsidSect="00471F9A">
          <w:pgSz w:w="11906" w:h="16838"/>
          <w:pgMar w:top="709" w:right="851" w:bottom="284" w:left="1701" w:header="426" w:footer="407" w:gutter="0"/>
          <w:cols w:space="708"/>
          <w:titlePg/>
          <w:docGrid w:linePitch="360"/>
        </w:sectPr>
      </w:pPr>
    </w:p>
    <w:p w14:paraId="20566201" w14:textId="7E680A76"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14 к протоколу</w:t>
      </w:r>
      <w:r w:rsidRPr="00081AD4">
        <w:rPr>
          <w:color w:val="000000" w:themeColor="text1"/>
        </w:rPr>
        <w:t xml:space="preserve"> № </w:t>
      </w:r>
      <w:r>
        <w:rPr>
          <w:color w:val="000000" w:themeColor="text1"/>
        </w:rPr>
        <w:t>78</w:t>
      </w:r>
    </w:p>
    <w:p w14:paraId="2CFA9329" w14:textId="77777777"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3EC5AB9" w14:textId="77777777" w:rsidR="006D3C4C" w:rsidRPr="00081AD4" w:rsidRDefault="006D3C4C" w:rsidP="006D3C4C">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3D6121FB" w14:textId="77777777" w:rsidR="006D3C4C" w:rsidRDefault="006D3C4C" w:rsidP="006D3C4C">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BBDE682" w14:textId="77777777" w:rsidR="006D3C4C" w:rsidRPr="006D3C4C" w:rsidRDefault="006D3C4C" w:rsidP="006D3C4C">
      <w:pPr>
        <w:tabs>
          <w:tab w:val="left" w:pos="0"/>
          <w:tab w:val="left" w:pos="3052"/>
        </w:tabs>
        <w:ind w:left="3544"/>
        <w:rPr>
          <w:lang w:eastAsia="en-US"/>
        </w:rPr>
      </w:pPr>
      <w:r w:rsidRPr="006D3C4C">
        <w:rPr>
          <w:lang w:eastAsia="en-US"/>
        </w:rPr>
        <w:tab/>
      </w:r>
    </w:p>
    <w:p w14:paraId="6F410588" w14:textId="77777777" w:rsidR="006D3C4C" w:rsidRPr="006D3C4C" w:rsidRDefault="006D3C4C" w:rsidP="006D3C4C">
      <w:pPr>
        <w:tabs>
          <w:tab w:val="left" w:pos="3052"/>
        </w:tabs>
        <w:rPr>
          <w:lang w:eastAsia="en-US"/>
        </w:rPr>
      </w:pPr>
    </w:p>
    <w:p w14:paraId="2C7E196F" w14:textId="77777777" w:rsidR="006D3C4C" w:rsidRPr="006D3C4C" w:rsidRDefault="006D3C4C" w:rsidP="006D3C4C">
      <w:pPr>
        <w:autoSpaceDE w:val="0"/>
        <w:autoSpaceDN w:val="0"/>
        <w:adjustRightInd w:val="0"/>
        <w:jc w:val="center"/>
        <w:rPr>
          <w:b/>
          <w:bCs/>
          <w:sz w:val="28"/>
          <w:szCs w:val="28"/>
        </w:rPr>
      </w:pPr>
      <w:r w:rsidRPr="006D3C4C">
        <w:rPr>
          <w:b/>
          <w:bCs/>
          <w:sz w:val="28"/>
          <w:szCs w:val="28"/>
        </w:rPr>
        <w:t xml:space="preserve">Тарифы на услуги по перевозке детей в возрасте от 5 до 7 лет железнодорожным транспортом в пригородном сообщении на территории Кемеровской области – Кузбасса </w:t>
      </w:r>
      <w:r w:rsidRPr="006D3C4C">
        <w:rPr>
          <w:b/>
          <w:sz w:val="28"/>
          <w:szCs w:val="28"/>
        </w:rPr>
        <w:t>для АО «Кузбасс-пригород»</w:t>
      </w:r>
    </w:p>
    <w:p w14:paraId="7CA287DE" w14:textId="77777777" w:rsidR="006D3C4C" w:rsidRPr="006D3C4C" w:rsidRDefault="006D3C4C" w:rsidP="006D3C4C">
      <w:pPr>
        <w:autoSpaceDE w:val="0"/>
        <w:autoSpaceDN w:val="0"/>
        <w:adjustRightInd w:val="0"/>
        <w:jc w:val="center"/>
        <w:rPr>
          <w:b/>
          <w:bCs/>
          <w:sz w:val="28"/>
          <w:szCs w:val="28"/>
        </w:rPr>
      </w:pPr>
    </w:p>
    <w:p w14:paraId="024359F8" w14:textId="77777777" w:rsidR="006D3C4C" w:rsidRPr="006D3C4C" w:rsidRDefault="006D3C4C" w:rsidP="006D3C4C">
      <w:pPr>
        <w:autoSpaceDE w:val="0"/>
        <w:autoSpaceDN w:val="0"/>
        <w:adjustRightInd w:val="0"/>
        <w:ind w:firstLine="540"/>
        <w:jc w:val="both"/>
        <w:rPr>
          <w:sz w:val="28"/>
          <w:szCs w:val="28"/>
        </w:rPr>
      </w:pPr>
    </w:p>
    <w:tbl>
      <w:tblPr>
        <w:tblW w:w="0" w:type="auto"/>
        <w:tblInd w:w="354" w:type="dxa"/>
        <w:tblLayout w:type="fixed"/>
        <w:tblCellMar>
          <w:left w:w="70" w:type="dxa"/>
          <w:right w:w="70" w:type="dxa"/>
        </w:tblCellMar>
        <w:tblLook w:val="0000" w:firstRow="0" w:lastRow="0" w:firstColumn="0" w:lastColumn="0" w:noHBand="0" w:noVBand="0"/>
      </w:tblPr>
      <w:tblGrid>
        <w:gridCol w:w="900"/>
        <w:gridCol w:w="3780"/>
        <w:gridCol w:w="4456"/>
      </w:tblGrid>
      <w:tr w:rsidR="006D3C4C" w:rsidRPr="006D3C4C" w14:paraId="6F88C10F" w14:textId="77777777" w:rsidTr="00483167">
        <w:trPr>
          <w:cantSplit/>
          <w:trHeight w:val="360"/>
        </w:trPr>
        <w:tc>
          <w:tcPr>
            <w:tcW w:w="900" w:type="dxa"/>
            <w:tcBorders>
              <w:top w:val="single" w:sz="6" w:space="0" w:color="auto"/>
              <w:left w:val="single" w:sz="6" w:space="0" w:color="auto"/>
              <w:bottom w:val="single" w:sz="6" w:space="0" w:color="auto"/>
              <w:right w:val="single" w:sz="6" w:space="0" w:color="auto"/>
            </w:tcBorders>
          </w:tcPr>
          <w:p w14:paraId="6CDF3E8E" w14:textId="77777777" w:rsidR="006D3C4C" w:rsidRPr="006D3C4C" w:rsidRDefault="006D3C4C" w:rsidP="006D3C4C">
            <w:pPr>
              <w:jc w:val="center"/>
              <w:rPr>
                <w:sz w:val="28"/>
                <w:szCs w:val="28"/>
              </w:rPr>
            </w:pPr>
            <w:r w:rsidRPr="006D3C4C">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4B6FC805" w14:textId="77777777" w:rsidR="006D3C4C" w:rsidRPr="006D3C4C" w:rsidRDefault="006D3C4C" w:rsidP="006D3C4C">
            <w:pPr>
              <w:jc w:val="center"/>
              <w:rPr>
                <w:sz w:val="28"/>
                <w:szCs w:val="28"/>
              </w:rPr>
            </w:pPr>
            <w:r w:rsidRPr="006D3C4C">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1A595118" w14:textId="77777777" w:rsidR="006D3C4C" w:rsidRPr="006D3C4C" w:rsidRDefault="006D3C4C" w:rsidP="006D3C4C">
            <w:pPr>
              <w:jc w:val="center"/>
              <w:rPr>
                <w:sz w:val="28"/>
                <w:szCs w:val="28"/>
              </w:rPr>
            </w:pPr>
            <w:r w:rsidRPr="006D3C4C">
              <w:rPr>
                <w:sz w:val="28"/>
                <w:szCs w:val="28"/>
              </w:rPr>
              <w:t>Тариф, руб.</w:t>
            </w:r>
          </w:p>
        </w:tc>
      </w:tr>
      <w:tr w:rsidR="006D3C4C" w:rsidRPr="006D3C4C" w14:paraId="46F83E06"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C635741" w14:textId="77777777" w:rsidR="006D3C4C" w:rsidRPr="006D3C4C" w:rsidRDefault="006D3C4C" w:rsidP="006D3C4C">
            <w:pPr>
              <w:jc w:val="center"/>
              <w:rPr>
                <w:sz w:val="28"/>
                <w:szCs w:val="28"/>
              </w:rPr>
            </w:pPr>
            <w:r w:rsidRPr="006D3C4C">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3A174DBA" w14:textId="77777777" w:rsidR="006D3C4C" w:rsidRPr="006D3C4C" w:rsidRDefault="006D3C4C" w:rsidP="006D3C4C">
            <w:pPr>
              <w:jc w:val="center"/>
              <w:rPr>
                <w:sz w:val="28"/>
                <w:szCs w:val="28"/>
              </w:rPr>
            </w:pPr>
            <w:r w:rsidRPr="006D3C4C">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2B0DAED0" w14:textId="77777777" w:rsidR="006D3C4C" w:rsidRPr="006D3C4C" w:rsidRDefault="006D3C4C" w:rsidP="006D3C4C">
            <w:pPr>
              <w:jc w:val="center"/>
              <w:rPr>
                <w:sz w:val="28"/>
                <w:szCs w:val="28"/>
              </w:rPr>
            </w:pPr>
            <w:r w:rsidRPr="006D3C4C">
              <w:rPr>
                <w:sz w:val="28"/>
                <w:szCs w:val="28"/>
              </w:rPr>
              <w:t>10,0</w:t>
            </w:r>
          </w:p>
        </w:tc>
      </w:tr>
      <w:tr w:rsidR="006D3C4C" w:rsidRPr="006D3C4C" w14:paraId="2140B0B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C704B90" w14:textId="77777777" w:rsidR="006D3C4C" w:rsidRPr="006D3C4C" w:rsidRDefault="006D3C4C" w:rsidP="006D3C4C">
            <w:pPr>
              <w:jc w:val="center"/>
              <w:rPr>
                <w:sz w:val="28"/>
                <w:szCs w:val="28"/>
              </w:rPr>
            </w:pPr>
            <w:r w:rsidRPr="006D3C4C">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3B0FB5EB" w14:textId="77777777" w:rsidR="006D3C4C" w:rsidRPr="006D3C4C" w:rsidRDefault="006D3C4C" w:rsidP="006D3C4C">
            <w:pPr>
              <w:jc w:val="center"/>
              <w:rPr>
                <w:sz w:val="28"/>
                <w:szCs w:val="28"/>
              </w:rPr>
            </w:pPr>
            <w:r w:rsidRPr="006D3C4C">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64C2D3B5" w14:textId="77777777" w:rsidR="006D3C4C" w:rsidRPr="006D3C4C" w:rsidRDefault="006D3C4C" w:rsidP="006D3C4C">
            <w:pPr>
              <w:jc w:val="center"/>
              <w:rPr>
                <w:sz w:val="28"/>
                <w:szCs w:val="28"/>
              </w:rPr>
            </w:pPr>
            <w:r w:rsidRPr="006D3C4C">
              <w:rPr>
                <w:sz w:val="28"/>
                <w:szCs w:val="28"/>
              </w:rPr>
              <w:t>15,5</w:t>
            </w:r>
          </w:p>
        </w:tc>
      </w:tr>
      <w:tr w:rsidR="006D3C4C" w:rsidRPr="006D3C4C" w14:paraId="76C9731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9C7BD16" w14:textId="77777777" w:rsidR="006D3C4C" w:rsidRPr="006D3C4C" w:rsidRDefault="006D3C4C" w:rsidP="006D3C4C">
            <w:pPr>
              <w:jc w:val="center"/>
              <w:rPr>
                <w:sz w:val="28"/>
                <w:szCs w:val="28"/>
              </w:rPr>
            </w:pPr>
            <w:r w:rsidRPr="006D3C4C">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0EADCAB7" w14:textId="77777777" w:rsidR="006D3C4C" w:rsidRPr="006D3C4C" w:rsidRDefault="006D3C4C" w:rsidP="006D3C4C">
            <w:pPr>
              <w:jc w:val="center"/>
              <w:rPr>
                <w:sz w:val="28"/>
                <w:szCs w:val="28"/>
              </w:rPr>
            </w:pPr>
            <w:r w:rsidRPr="006D3C4C">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3C467A2A" w14:textId="77777777" w:rsidR="006D3C4C" w:rsidRPr="006D3C4C" w:rsidRDefault="006D3C4C" w:rsidP="006D3C4C">
            <w:pPr>
              <w:jc w:val="center"/>
              <w:rPr>
                <w:sz w:val="28"/>
                <w:szCs w:val="28"/>
              </w:rPr>
            </w:pPr>
            <w:r w:rsidRPr="006D3C4C">
              <w:rPr>
                <w:sz w:val="28"/>
                <w:szCs w:val="28"/>
              </w:rPr>
              <w:t>20,5</w:t>
            </w:r>
          </w:p>
        </w:tc>
      </w:tr>
      <w:tr w:rsidR="006D3C4C" w:rsidRPr="006D3C4C" w14:paraId="00536C72"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2952729C" w14:textId="77777777" w:rsidR="006D3C4C" w:rsidRPr="006D3C4C" w:rsidRDefault="006D3C4C" w:rsidP="006D3C4C">
            <w:pPr>
              <w:jc w:val="center"/>
              <w:rPr>
                <w:sz w:val="28"/>
                <w:szCs w:val="28"/>
              </w:rPr>
            </w:pPr>
            <w:r w:rsidRPr="006D3C4C">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5B03985F" w14:textId="77777777" w:rsidR="006D3C4C" w:rsidRPr="006D3C4C" w:rsidRDefault="006D3C4C" w:rsidP="006D3C4C">
            <w:pPr>
              <w:jc w:val="center"/>
              <w:rPr>
                <w:sz w:val="28"/>
                <w:szCs w:val="28"/>
              </w:rPr>
            </w:pPr>
            <w:r w:rsidRPr="006D3C4C">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33F95C37" w14:textId="77777777" w:rsidR="006D3C4C" w:rsidRPr="006D3C4C" w:rsidRDefault="006D3C4C" w:rsidP="006D3C4C">
            <w:pPr>
              <w:jc w:val="center"/>
              <w:rPr>
                <w:sz w:val="28"/>
                <w:szCs w:val="28"/>
              </w:rPr>
            </w:pPr>
            <w:r w:rsidRPr="006D3C4C">
              <w:rPr>
                <w:sz w:val="28"/>
                <w:szCs w:val="28"/>
              </w:rPr>
              <w:t>22,5</w:t>
            </w:r>
          </w:p>
        </w:tc>
      </w:tr>
      <w:tr w:rsidR="006D3C4C" w:rsidRPr="006D3C4C" w14:paraId="7FEDD72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1B740950" w14:textId="77777777" w:rsidR="006D3C4C" w:rsidRPr="006D3C4C" w:rsidRDefault="006D3C4C" w:rsidP="006D3C4C">
            <w:pPr>
              <w:jc w:val="center"/>
              <w:rPr>
                <w:sz w:val="28"/>
                <w:szCs w:val="28"/>
              </w:rPr>
            </w:pPr>
            <w:r w:rsidRPr="006D3C4C">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4D9608DF" w14:textId="77777777" w:rsidR="006D3C4C" w:rsidRPr="006D3C4C" w:rsidRDefault="006D3C4C" w:rsidP="006D3C4C">
            <w:pPr>
              <w:jc w:val="center"/>
              <w:rPr>
                <w:sz w:val="28"/>
                <w:szCs w:val="28"/>
              </w:rPr>
            </w:pPr>
            <w:r w:rsidRPr="006D3C4C">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0FDF2DD4" w14:textId="77777777" w:rsidR="006D3C4C" w:rsidRPr="006D3C4C" w:rsidRDefault="006D3C4C" w:rsidP="006D3C4C">
            <w:pPr>
              <w:jc w:val="center"/>
              <w:rPr>
                <w:sz w:val="28"/>
                <w:szCs w:val="28"/>
              </w:rPr>
            </w:pPr>
            <w:r w:rsidRPr="006D3C4C">
              <w:rPr>
                <w:sz w:val="28"/>
                <w:szCs w:val="28"/>
              </w:rPr>
              <w:t>27,0</w:t>
            </w:r>
          </w:p>
        </w:tc>
      </w:tr>
      <w:tr w:rsidR="006D3C4C" w:rsidRPr="006D3C4C" w14:paraId="53D2CC6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265169D" w14:textId="77777777" w:rsidR="006D3C4C" w:rsidRPr="006D3C4C" w:rsidRDefault="006D3C4C" w:rsidP="006D3C4C">
            <w:pPr>
              <w:jc w:val="center"/>
              <w:rPr>
                <w:sz w:val="28"/>
                <w:szCs w:val="28"/>
              </w:rPr>
            </w:pPr>
            <w:r w:rsidRPr="006D3C4C">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5B217EA4" w14:textId="77777777" w:rsidR="006D3C4C" w:rsidRPr="006D3C4C" w:rsidRDefault="006D3C4C" w:rsidP="006D3C4C">
            <w:pPr>
              <w:jc w:val="center"/>
              <w:rPr>
                <w:sz w:val="28"/>
                <w:szCs w:val="28"/>
              </w:rPr>
            </w:pPr>
            <w:r w:rsidRPr="006D3C4C">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2F045237" w14:textId="77777777" w:rsidR="006D3C4C" w:rsidRPr="006D3C4C" w:rsidRDefault="006D3C4C" w:rsidP="006D3C4C">
            <w:pPr>
              <w:jc w:val="center"/>
              <w:rPr>
                <w:sz w:val="28"/>
                <w:szCs w:val="28"/>
              </w:rPr>
            </w:pPr>
            <w:r w:rsidRPr="006D3C4C">
              <w:rPr>
                <w:sz w:val="28"/>
                <w:szCs w:val="28"/>
              </w:rPr>
              <w:t>29,5</w:t>
            </w:r>
          </w:p>
        </w:tc>
      </w:tr>
      <w:tr w:rsidR="006D3C4C" w:rsidRPr="006D3C4C" w14:paraId="53E98D9C"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8F7EBF2" w14:textId="77777777" w:rsidR="006D3C4C" w:rsidRPr="006D3C4C" w:rsidRDefault="006D3C4C" w:rsidP="006D3C4C">
            <w:pPr>
              <w:jc w:val="center"/>
              <w:rPr>
                <w:sz w:val="28"/>
                <w:szCs w:val="28"/>
              </w:rPr>
            </w:pPr>
            <w:r w:rsidRPr="006D3C4C">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3A239807" w14:textId="77777777" w:rsidR="006D3C4C" w:rsidRPr="006D3C4C" w:rsidRDefault="006D3C4C" w:rsidP="006D3C4C">
            <w:pPr>
              <w:jc w:val="center"/>
              <w:rPr>
                <w:sz w:val="28"/>
                <w:szCs w:val="28"/>
              </w:rPr>
            </w:pPr>
            <w:r w:rsidRPr="006D3C4C">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028C1AB7" w14:textId="77777777" w:rsidR="006D3C4C" w:rsidRPr="006D3C4C" w:rsidRDefault="006D3C4C" w:rsidP="006D3C4C">
            <w:pPr>
              <w:jc w:val="center"/>
              <w:rPr>
                <w:sz w:val="28"/>
                <w:szCs w:val="28"/>
              </w:rPr>
            </w:pPr>
            <w:r w:rsidRPr="006D3C4C">
              <w:rPr>
                <w:sz w:val="28"/>
                <w:szCs w:val="28"/>
              </w:rPr>
              <w:t>32,5</w:t>
            </w:r>
          </w:p>
        </w:tc>
      </w:tr>
      <w:tr w:rsidR="006D3C4C" w:rsidRPr="006D3C4C" w14:paraId="0ADE3BC1"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1EA7D2E" w14:textId="77777777" w:rsidR="006D3C4C" w:rsidRPr="006D3C4C" w:rsidRDefault="006D3C4C" w:rsidP="006D3C4C">
            <w:pPr>
              <w:jc w:val="center"/>
              <w:rPr>
                <w:sz w:val="28"/>
                <w:szCs w:val="28"/>
              </w:rPr>
            </w:pPr>
            <w:r w:rsidRPr="006D3C4C">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5BD12095" w14:textId="77777777" w:rsidR="006D3C4C" w:rsidRPr="006D3C4C" w:rsidRDefault="006D3C4C" w:rsidP="006D3C4C">
            <w:pPr>
              <w:jc w:val="center"/>
              <w:rPr>
                <w:sz w:val="28"/>
                <w:szCs w:val="28"/>
              </w:rPr>
            </w:pPr>
            <w:r w:rsidRPr="006D3C4C">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00DBC9ED" w14:textId="77777777" w:rsidR="006D3C4C" w:rsidRPr="006D3C4C" w:rsidRDefault="006D3C4C" w:rsidP="006D3C4C">
            <w:pPr>
              <w:jc w:val="center"/>
              <w:rPr>
                <w:sz w:val="28"/>
                <w:szCs w:val="28"/>
              </w:rPr>
            </w:pPr>
            <w:r w:rsidRPr="006D3C4C">
              <w:rPr>
                <w:sz w:val="28"/>
                <w:szCs w:val="28"/>
              </w:rPr>
              <w:t>39,5</w:t>
            </w:r>
          </w:p>
        </w:tc>
      </w:tr>
      <w:tr w:rsidR="006D3C4C" w:rsidRPr="006D3C4C" w14:paraId="645224E7"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AA70680" w14:textId="77777777" w:rsidR="006D3C4C" w:rsidRPr="006D3C4C" w:rsidRDefault="006D3C4C" w:rsidP="006D3C4C">
            <w:pPr>
              <w:jc w:val="center"/>
              <w:rPr>
                <w:sz w:val="28"/>
                <w:szCs w:val="28"/>
              </w:rPr>
            </w:pPr>
            <w:r w:rsidRPr="006D3C4C">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44B121FF" w14:textId="77777777" w:rsidR="006D3C4C" w:rsidRPr="006D3C4C" w:rsidRDefault="006D3C4C" w:rsidP="006D3C4C">
            <w:pPr>
              <w:jc w:val="center"/>
              <w:rPr>
                <w:sz w:val="28"/>
                <w:szCs w:val="28"/>
              </w:rPr>
            </w:pPr>
            <w:r w:rsidRPr="006D3C4C">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5A720C63" w14:textId="77777777" w:rsidR="006D3C4C" w:rsidRPr="006D3C4C" w:rsidRDefault="006D3C4C" w:rsidP="006D3C4C">
            <w:pPr>
              <w:jc w:val="center"/>
              <w:rPr>
                <w:sz w:val="28"/>
                <w:szCs w:val="28"/>
              </w:rPr>
            </w:pPr>
            <w:r w:rsidRPr="006D3C4C">
              <w:rPr>
                <w:sz w:val="28"/>
                <w:szCs w:val="28"/>
              </w:rPr>
              <w:t>42,0</w:t>
            </w:r>
          </w:p>
        </w:tc>
      </w:tr>
      <w:tr w:rsidR="006D3C4C" w:rsidRPr="006D3C4C" w14:paraId="6749A87D"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E5EA42F" w14:textId="77777777" w:rsidR="006D3C4C" w:rsidRPr="006D3C4C" w:rsidRDefault="006D3C4C" w:rsidP="006D3C4C">
            <w:pPr>
              <w:jc w:val="center"/>
              <w:rPr>
                <w:sz w:val="28"/>
                <w:szCs w:val="28"/>
              </w:rPr>
            </w:pPr>
            <w:r w:rsidRPr="006D3C4C">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4FCD78FD" w14:textId="77777777" w:rsidR="006D3C4C" w:rsidRPr="006D3C4C" w:rsidRDefault="006D3C4C" w:rsidP="006D3C4C">
            <w:pPr>
              <w:jc w:val="center"/>
              <w:rPr>
                <w:sz w:val="28"/>
                <w:szCs w:val="28"/>
              </w:rPr>
            </w:pPr>
            <w:r w:rsidRPr="006D3C4C">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18A75A8E" w14:textId="77777777" w:rsidR="006D3C4C" w:rsidRPr="006D3C4C" w:rsidRDefault="006D3C4C" w:rsidP="006D3C4C">
            <w:pPr>
              <w:jc w:val="center"/>
              <w:rPr>
                <w:sz w:val="28"/>
                <w:szCs w:val="28"/>
              </w:rPr>
            </w:pPr>
            <w:r w:rsidRPr="006D3C4C">
              <w:rPr>
                <w:sz w:val="28"/>
                <w:szCs w:val="28"/>
              </w:rPr>
              <w:t>46,5</w:t>
            </w:r>
          </w:p>
        </w:tc>
      </w:tr>
      <w:tr w:rsidR="006D3C4C" w:rsidRPr="006D3C4C" w14:paraId="2DC8B75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FD1B860" w14:textId="77777777" w:rsidR="006D3C4C" w:rsidRPr="006D3C4C" w:rsidRDefault="006D3C4C" w:rsidP="006D3C4C">
            <w:pPr>
              <w:jc w:val="center"/>
              <w:rPr>
                <w:sz w:val="28"/>
                <w:szCs w:val="28"/>
              </w:rPr>
            </w:pPr>
            <w:r w:rsidRPr="006D3C4C">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7B9B031A" w14:textId="77777777" w:rsidR="006D3C4C" w:rsidRPr="006D3C4C" w:rsidRDefault="006D3C4C" w:rsidP="006D3C4C">
            <w:pPr>
              <w:jc w:val="center"/>
              <w:rPr>
                <w:sz w:val="28"/>
                <w:szCs w:val="28"/>
              </w:rPr>
            </w:pPr>
            <w:r w:rsidRPr="006D3C4C">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04D3008C" w14:textId="77777777" w:rsidR="006D3C4C" w:rsidRPr="006D3C4C" w:rsidRDefault="006D3C4C" w:rsidP="006D3C4C">
            <w:pPr>
              <w:jc w:val="center"/>
              <w:rPr>
                <w:sz w:val="28"/>
                <w:szCs w:val="28"/>
              </w:rPr>
            </w:pPr>
            <w:r w:rsidRPr="006D3C4C">
              <w:rPr>
                <w:sz w:val="28"/>
                <w:szCs w:val="28"/>
              </w:rPr>
              <w:t>49,0</w:t>
            </w:r>
          </w:p>
        </w:tc>
      </w:tr>
      <w:tr w:rsidR="006D3C4C" w:rsidRPr="006D3C4C" w14:paraId="6074313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082DDB66" w14:textId="77777777" w:rsidR="006D3C4C" w:rsidRPr="006D3C4C" w:rsidRDefault="006D3C4C" w:rsidP="006D3C4C">
            <w:pPr>
              <w:jc w:val="center"/>
              <w:rPr>
                <w:sz w:val="28"/>
                <w:szCs w:val="28"/>
              </w:rPr>
            </w:pPr>
            <w:r w:rsidRPr="006D3C4C">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62468F46" w14:textId="77777777" w:rsidR="006D3C4C" w:rsidRPr="006D3C4C" w:rsidRDefault="006D3C4C" w:rsidP="006D3C4C">
            <w:pPr>
              <w:jc w:val="center"/>
              <w:rPr>
                <w:sz w:val="28"/>
                <w:szCs w:val="28"/>
              </w:rPr>
            </w:pPr>
            <w:r w:rsidRPr="006D3C4C">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47F36B9D" w14:textId="77777777" w:rsidR="006D3C4C" w:rsidRPr="006D3C4C" w:rsidRDefault="006D3C4C" w:rsidP="006D3C4C">
            <w:pPr>
              <w:jc w:val="center"/>
              <w:rPr>
                <w:sz w:val="28"/>
                <w:szCs w:val="28"/>
              </w:rPr>
            </w:pPr>
            <w:r w:rsidRPr="006D3C4C">
              <w:rPr>
                <w:sz w:val="28"/>
                <w:szCs w:val="28"/>
              </w:rPr>
              <w:t>54,0</w:t>
            </w:r>
          </w:p>
        </w:tc>
      </w:tr>
      <w:tr w:rsidR="006D3C4C" w:rsidRPr="006D3C4C" w14:paraId="7DCAB03F"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48FDF65" w14:textId="77777777" w:rsidR="006D3C4C" w:rsidRPr="006D3C4C" w:rsidRDefault="006D3C4C" w:rsidP="006D3C4C">
            <w:pPr>
              <w:jc w:val="center"/>
              <w:rPr>
                <w:sz w:val="28"/>
                <w:szCs w:val="28"/>
              </w:rPr>
            </w:pPr>
            <w:r w:rsidRPr="006D3C4C">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7E7A012D" w14:textId="77777777" w:rsidR="006D3C4C" w:rsidRPr="006D3C4C" w:rsidRDefault="006D3C4C" w:rsidP="006D3C4C">
            <w:pPr>
              <w:jc w:val="center"/>
              <w:rPr>
                <w:sz w:val="28"/>
                <w:szCs w:val="28"/>
              </w:rPr>
            </w:pPr>
            <w:r w:rsidRPr="006D3C4C">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298C133C" w14:textId="77777777" w:rsidR="006D3C4C" w:rsidRPr="006D3C4C" w:rsidRDefault="006D3C4C" w:rsidP="006D3C4C">
            <w:pPr>
              <w:jc w:val="center"/>
              <w:rPr>
                <w:sz w:val="28"/>
                <w:szCs w:val="28"/>
              </w:rPr>
            </w:pPr>
            <w:r w:rsidRPr="006D3C4C">
              <w:rPr>
                <w:sz w:val="28"/>
                <w:szCs w:val="28"/>
              </w:rPr>
              <w:t>56,5</w:t>
            </w:r>
          </w:p>
        </w:tc>
      </w:tr>
      <w:tr w:rsidR="006D3C4C" w:rsidRPr="006D3C4C" w14:paraId="3758D3DB"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3D85DB7" w14:textId="77777777" w:rsidR="006D3C4C" w:rsidRPr="006D3C4C" w:rsidRDefault="006D3C4C" w:rsidP="006D3C4C">
            <w:pPr>
              <w:jc w:val="center"/>
              <w:rPr>
                <w:sz w:val="28"/>
                <w:szCs w:val="28"/>
              </w:rPr>
            </w:pPr>
            <w:r w:rsidRPr="006D3C4C">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7E9026FE" w14:textId="77777777" w:rsidR="006D3C4C" w:rsidRPr="006D3C4C" w:rsidRDefault="006D3C4C" w:rsidP="006D3C4C">
            <w:pPr>
              <w:jc w:val="center"/>
              <w:rPr>
                <w:sz w:val="28"/>
                <w:szCs w:val="28"/>
              </w:rPr>
            </w:pPr>
            <w:r w:rsidRPr="006D3C4C">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7B34E597" w14:textId="77777777" w:rsidR="006D3C4C" w:rsidRPr="006D3C4C" w:rsidRDefault="006D3C4C" w:rsidP="006D3C4C">
            <w:pPr>
              <w:jc w:val="center"/>
              <w:rPr>
                <w:sz w:val="28"/>
                <w:szCs w:val="28"/>
              </w:rPr>
            </w:pPr>
            <w:r w:rsidRPr="006D3C4C">
              <w:rPr>
                <w:sz w:val="28"/>
                <w:szCs w:val="28"/>
              </w:rPr>
              <w:t>59,0</w:t>
            </w:r>
          </w:p>
        </w:tc>
      </w:tr>
      <w:tr w:rsidR="006D3C4C" w:rsidRPr="006D3C4C" w14:paraId="601C5700"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65C45817" w14:textId="77777777" w:rsidR="006D3C4C" w:rsidRPr="006D3C4C" w:rsidRDefault="006D3C4C" w:rsidP="006D3C4C">
            <w:pPr>
              <w:jc w:val="center"/>
              <w:rPr>
                <w:sz w:val="28"/>
                <w:szCs w:val="28"/>
              </w:rPr>
            </w:pPr>
            <w:r w:rsidRPr="006D3C4C">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38745AE6" w14:textId="77777777" w:rsidR="006D3C4C" w:rsidRPr="006D3C4C" w:rsidRDefault="006D3C4C" w:rsidP="006D3C4C">
            <w:pPr>
              <w:jc w:val="center"/>
              <w:rPr>
                <w:sz w:val="28"/>
                <w:szCs w:val="28"/>
              </w:rPr>
            </w:pPr>
            <w:r w:rsidRPr="006D3C4C">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62CFFCA6" w14:textId="77777777" w:rsidR="006D3C4C" w:rsidRPr="006D3C4C" w:rsidRDefault="006D3C4C" w:rsidP="006D3C4C">
            <w:pPr>
              <w:jc w:val="center"/>
              <w:rPr>
                <w:sz w:val="28"/>
                <w:szCs w:val="28"/>
              </w:rPr>
            </w:pPr>
            <w:r w:rsidRPr="006D3C4C">
              <w:rPr>
                <w:sz w:val="28"/>
                <w:szCs w:val="28"/>
              </w:rPr>
              <w:t>63,5</w:t>
            </w:r>
          </w:p>
        </w:tc>
      </w:tr>
      <w:tr w:rsidR="006D3C4C" w:rsidRPr="006D3C4C" w14:paraId="1A1FBFEE"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A428E04" w14:textId="77777777" w:rsidR="006D3C4C" w:rsidRPr="006D3C4C" w:rsidRDefault="006D3C4C" w:rsidP="006D3C4C">
            <w:pPr>
              <w:jc w:val="center"/>
              <w:rPr>
                <w:sz w:val="28"/>
                <w:szCs w:val="28"/>
              </w:rPr>
            </w:pPr>
            <w:r w:rsidRPr="006D3C4C">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264F0253" w14:textId="77777777" w:rsidR="006D3C4C" w:rsidRPr="006D3C4C" w:rsidRDefault="006D3C4C" w:rsidP="006D3C4C">
            <w:pPr>
              <w:jc w:val="center"/>
              <w:rPr>
                <w:sz w:val="28"/>
                <w:szCs w:val="28"/>
              </w:rPr>
            </w:pPr>
            <w:r w:rsidRPr="006D3C4C">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4018FFF2" w14:textId="77777777" w:rsidR="006D3C4C" w:rsidRPr="006D3C4C" w:rsidRDefault="006D3C4C" w:rsidP="006D3C4C">
            <w:pPr>
              <w:jc w:val="center"/>
              <w:rPr>
                <w:sz w:val="28"/>
                <w:szCs w:val="28"/>
              </w:rPr>
            </w:pPr>
            <w:r w:rsidRPr="006D3C4C">
              <w:rPr>
                <w:sz w:val="28"/>
                <w:szCs w:val="28"/>
              </w:rPr>
              <w:t>68,0</w:t>
            </w:r>
          </w:p>
        </w:tc>
      </w:tr>
      <w:tr w:rsidR="006D3C4C" w:rsidRPr="006D3C4C" w14:paraId="02851236"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F12DF35" w14:textId="77777777" w:rsidR="006D3C4C" w:rsidRPr="006D3C4C" w:rsidRDefault="006D3C4C" w:rsidP="006D3C4C">
            <w:pPr>
              <w:jc w:val="center"/>
              <w:rPr>
                <w:sz w:val="28"/>
                <w:szCs w:val="28"/>
              </w:rPr>
            </w:pPr>
            <w:r w:rsidRPr="006D3C4C">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2209D49D" w14:textId="77777777" w:rsidR="006D3C4C" w:rsidRPr="006D3C4C" w:rsidRDefault="006D3C4C" w:rsidP="006D3C4C">
            <w:pPr>
              <w:jc w:val="center"/>
              <w:rPr>
                <w:sz w:val="28"/>
                <w:szCs w:val="28"/>
              </w:rPr>
            </w:pPr>
            <w:r w:rsidRPr="006D3C4C">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6E2E5523" w14:textId="77777777" w:rsidR="006D3C4C" w:rsidRPr="006D3C4C" w:rsidRDefault="006D3C4C" w:rsidP="006D3C4C">
            <w:pPr>
              <w:jc w:val="center"/>
              <w:rPr>
                <w:sz w:val="28"/>
                <w:szCs w:val="28"/>
              </w:rPr>
            </w:pPr>
            <w:r w:rsidRPr="006D3C4C">
              <w:rPr>
                <w:sz w:val="28"/>
                <w:szCs w:val="28"/>
              </w:rPr>
              <w:t>75,5</w:t>
            </w:r>
          </w:p>
        </w:tc>
      </w:tr>
      <w:tr w:rsidR="006D3C4C" w:rsidRPr="006D3C4C" w14:paraId="00336E54"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61843B6" w14:textId="77777777" w:rsidR="006D3C4C" w:rsidRPr="006D3C4C" w:rsidRDefault="006D3C4C" w:rsidP="006D3C4C">
            <w:pPr>
              <w:jc w:val="center"/>
              <w:rPr>
                <w:sz w:val="28"/>
                <w:szCs w:val="28"/>
              </w:rPr>
            </w:pPr>
            <w:r w:rsidRPr="006D3C4C">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2BEA6966" w14:textId="77777777" w:rsidR="006D3C4C" w:rsidRPr="006D3C4C" w:rsidRDefault="006D3C4C" w:rsidP="006D3C4C">
            <w:pPr>
              <w:jc w:val="center"/>
              <w:rPr>
                <w:sz w:val="28"/>
                <w:szCs w:val="28"/>
              </w:rPr>
            </w:pPr>
            <w:r w:rsidRPr="006D3C4C">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5ADA3516" w14:textId="77777777" w:rsidR="006D3C4C" w:rsidRPr="006D3C4C" w:rsidRDefault="006D3C4C" w:rsidP="006D3C4C">
            <w:pPr>
              <w:jc w:val="center"/>
              <w:rPr>
                <w:sz w:val="28"/>
                <w:szCs w:val="28"/>
              </w:rPr>
            </w:pPr>
            <w:r w:rsidRPr="006D3C4C">
              <w:rPr>
                <w:sz w:val="28"/>
                <w:szCs w:val="28"/>
              </w:rPr>
              <w:t>81,5</w:t>
            </w:r>
          </w:p>
        </w:tc>
      </w:tr>
      <w:tr w:rsidR="006D3C4C" w:rsidRPr="006D3C4C" w14:paraId="4EC6FDA9"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501C3E1E" w14:textId="77777777" w:rsidR="006D3C4C" w:rsidRPr="006D3C4C" w:rsidRDefault="006D3C4C" w:rsidP="006D3C4C">
            <w:pPr>
              <w:jc w:val="center"/>
              <w:rPr>
                <w:sz w:val="28"/>
                <w:szCs w:val="28"/>
              </w:rPr>
            </w:pPr>
            <w:r w:rsidRPr="006D3C4C">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6687E82E" w14:textId="77777777" w:rsidR="006D3C4C" w:rsidRPr="006D3C4C" w:rsidRDefault="006D3C4C" w:rsidP="006D3C4C">
            <w:pPr>
              <w:jc w:val="center"/>
              <w:rPr>
                <w:sz w:val="28"/>
                <w:szCs w:val="28"/>
              </w:rPr>
            </w:pPr>
            <w:r w:rsidRPr="006D3C4C">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06E3086D" w14:textId="77777777" w:rsidR="006D3C4C" w:rsidRPr="006D3C4C" w:rsidRDefault="006D3C4C" w:rsidP="006D3C4C">
            <w:pPr>
              <w:jc w:val="center"/>
              <w:rPr>
                <w:sz w:val="28"/>
                <w:szCs w:val="28"/>
              </w:rPr>
            </w:pPr>
            <w:r w:rsidRPr="006D3C4C">
              <w:rPr>
                <w:sz w:val="28"/>
                <w:szCs w:val="28"/>
              </w:rPr>
              <w:t>87,5</w:t>
            </w:r>
          </w:p>
        </w:tc>
      </w:tr>
      <w:tr w:rsidR="006D3C4C" w:rsidRPr="006D3C4C" w14:paraId="492B1A33"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42FE21D9" w14:textId="77777777" w:rsidR="006D3C4C" w:rsidRPr="006D3C4C" w:rsidRDefault="006D3C4C" w:rsidP="006D3C4C">
            <w:pPr>
              <w:jc w:val="center"/>
              <w:rPr>
                <w:sz w:val="28"/>
                <w:szCs w:val="28"/>
              </w:rPr>
            </w:pPr>
            <w:r w:rsidRPr="006D3C4C">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2A65596D" w14:textId="77777777" w:rsidR="006D3C4C" w:rsidRPr="006D3C4C" w:rsidRDefault="006D3C4C" w:rsidP="006D3C4C">
            <w:pPr>
              <w:jc w:val="center"/>
              <w:rPr>
                <w:sz w:val="28"/>
                <w:szCs w:val="28"/>
              </w:rPr>
            </w:pPr>
            <w:r w:rsidRPr="006D3C4C">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0D246B0A" w14:textId="77777777" w:rsidR="006D3C4C" w:rsidRPr="006D3C4C" w:rsidRDefault="006D3C4C" w:rsidP="006D3C4C">
            <w:pPr>
              <w:jc w:val="center"/>
              <w:rPr>
                <w:sz w:val="28"/>
                <w:szCs w:val="28"/>
              </w:rPr>
            </w:pPr>
            <w:r w:rsidRPr="006D3C4C">
              <w:rPr>
                <w:sz w:val="28"/>
                <w:szCs w:val="28"/>
              </w:rPr>
              <w:t>94,0</w:t>
            </w:r>
          </w:p>
        </w:tc>
      </w:tr>
      <w:tr w:rsidR="006D3C4C" w:rsidRPr="006D3C4C" w14:paraId="6E223768"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1598FFE1" w14:textId="77777777" w:rsidR="006D3C4C" w:rsidRPr="006D3C4C" w:rsidRDefault="006D3C4C" w:rsidP="006D3C4C">
            <w:pPr>
              <w:jc w:val="center"/>
              <w:rPr>
                <w:sz w:val="28"/>
                <w:szCs w:val="28"/>
              </w:rPr>
            </w:pPr>
            <w:r w:rsidRPr="006D3C4C">
              <w:rPr>
                <w:sz w:val="28"/>
                <w:szCs w:val="28"/>
              </w:rPr>
              <w:t>21</w:t>
            </w:r>
          </w:p>
        </w:tc>
        <w:tc>
          <w:tcPr>
            <w:tcW w:w="3780" w:type="dxa"/>
            <w:tcBorders>
              <w:top w:val="single" w:sz="6" w:space="0" w:color="auto"/>
              <w:left w:val="single" w:sz="6" w:space="0" w:color="auto"/>
              <w:bottom w:val="single" w:sz="6" w:space="0" w:color="auto"/>
              <w:right w:val="single" w:sz="6" w:space="0" w:color="auto"/>
            </w:tcBorders>
          </w:tcPr>
          <w:p w14:paraId="299D1D0D" w14:textId="77777777" w:rsidR="006D3C4C" w:rsidRPr="006D3C4C" w:rsidRDefault="006D3C4C" w:rsidP="006D3C4C">
            <w:pPr>
              <w:jc w:val="center"/>
              <w:rPr>
                <w:sz w:val="28"/>
                <w:szCs w:val="28"/>
              </w:rPr>
            </w:pPr>
            <w:r w:rsidRPr="006D3C4C">
              <w:rPr>
                <w:sz w:val="28"/>
                <w:szCs w:val="28"/>
              </w:rPr>
              <w:t>201 - 210</w:t>
            </w:r>
          </w:p>
        </w:tc>
        <w:tc>
          <w:tcPr>
            <w:tcW w:w="4456" w:type="dxa"/>
            <w:tcBorders>
              <w:top w:val="single" w:sz="6" w:space="0" w:color="auto"/>
              <w:left w:val="single" w:sz="6" w:space="0" w:color="auto"/>
              <w:bottom w:val="single" w:sz="6" w:space="0" w:color="auto"/>
              <w:right w:val="single" w:sz="6" w:space="0" w:color="auto"/>
            </w:tcBorders>
          </w:tcPr>
          <w:p w14:paraId="0B704C0D" w14:textId="77777777" w:rsidR="006D3C4C" w:rsidRPr="006D3C4C" w:rsidRDefault="006D3C4C" w:rsidP="006D3C4C">
            <w:pPr>
              <w:jc w:val="center"/>
              <w:rPr>
                <w:sz w:val="28"/>
                <w:szCs w:val="28"/>
              </w:rPr>
            </w:pPr>
            <w:r w:rsidRPr="006D3C4C">
              <w:rPr>
                <w:sz w:val="28"/>
                <w:szCs w:val="28"/>
              </w:rPr>
              <w:t>96,0</w:t>
            </w:r>
          </w:p>
        </w:tc>
      </w:tr>
      <w:tr w:rsidR="006D3C4C" w:rsidRPr="006D3C4C" w14:paraId="1CE28E22" w14:textId="77777777" w:rsidTr="00483167">
        <w:trPr>
          <w:cantSplit/>
          <w:trHeight w:val="240"/>
        </w:trPr>
        <w:tc>
          <w:tcPr>
            <w:tcW w:w="900" w:type="dxa"/>
            <w:tcBorders>
              <w:top w:val="single" w:sz="6" w:space="0" w:color="auto"/>
              <w:left w:val="single" w:sz="6" w:space="0" w:color="auto"/>
              <w:bottom w:val="single" w:sz="6" w:space="0" w:color="auto"/>
              <w:right w:val="single" w:sz="6" w:space="0" w:color="auto"/>
            </w:tcBorders>
          </w:tcPr>
          <w:p w14:paraId="31B482D3" w14:textId="77777777" w:rsidR="006D3C4C" w:rsidRPr="006D3C4C" w:rsidRDefault="006D3C4C" w:rsidP="006D3C4C">
            <w:pPr>
              <w:jc w:val="center"/>
              <w:rPr>
                <w:sz w:val="28"/>
                <w:szCs w:val="28"/>
              </w:rPr>
            </w:pPr>
            <w:r w:rsidRPr="006D3C4C">
              <w:rPr>
                <w:sz w:val="28"/>
                <w:szCs w:val="28"/>
              </w:rPr>
              <w:t>22</w:t>
            </w:r>
          </w:p>
        </w:tc>
        <w:tc>
          <w:tcPr>
            <w:tcW w:w="3780" w:type="dxa"/>
            <w:tcBorders>
              <w:top w:val="single" w:sz="6" w:space="0" w:color="auto"/>
              <w:left w:val="single" w:sz="6" w:space="0" w:color="auto"/>
              <w:bottom w:val="single" w:sz="6" w:space="0" w:color="auto"/>
              <w:right w:val="single" w:sz="6" w:space="0" w:color="auto"/>
            </w:tcBorders>
          </w:tcPr>
          <w:p w14:paraId="750B9DCF" w14:textId="77777777" w:rsidR="006D3C4C" w:rsidRPr="006D3C4C" w:rsidRDefault="006D3C4C" w:rsidP="006D3C4C">
            <w:pPr>
              <w:jc w:val="center"/>
              <w:rPr>
                <w:sz w:val="28"/>
                <w:szCs w:val="28"/>
              </w:rPr>
            </w:pPr>
            <w:r w:rsidRPr="006D3C4C">
              <w:rPr>
                <w:sz w:val="28"/>
                <w:szCs w:val="28"/>
              </w:rPr>
              <w:t>211 - 220</w:t>
            </w:r>
          </w:p>
        </w:tc>
        <w:tc>
          <w:tcPr>
            <w:tcW w:w="4456" w:type="dxa"/>
            <w:tcBorders>
              <w:top w:val="single" w:sz="6" w:space="0" w:color="auto"/>
              <w:left w:val="single" w:sz="6" w:space="0" w:color="auto"/>
              <w:bottom w:val="single" w:sz="6" w:space="0" w:color="auto"/>
              <w:right w:val="single" w:sz="6" w:space="0" w:color="auto"/>
            </w:tcBorders>
          </w:tcPr>
          <w:p w14:paraId="59B20123" w14:textId="77777777" w:rsidR="006D3C4C" w:rsidRPr="006D3C4C" w:rsidRDefault="006D3C4C" w:rsidP="006D3C4C">
            <w:pPr>
              <w:jc w:val="center"/>
              <w:rPr>
                <w:sz w:val="28"/>
                <w:szCs w:val="28"/>
              </w:rPr>
            </w:pPr>
            <w:r w:rsidRPr="006D3C4C">
              <w:rPr>
                <w:sz w:val="28"/>
                <w:szCs w:val="28"/>
              </w:rPr>
              <w:t>101,5</w:t>
            </w:r>
          </w:p>
        </w:tc>
      </w:tr>
    </w:tbl>
    <w:p w14:paraId="3A736FD7" w14:textId="77777777" w:rsidR="006D3C4C" w:rsidRPr="006D3C4C" w:rsidRDefault="006D3C4C" w:rsidP="006D3C4C">
      <w:pPr>
        <w:jc w:val="center"/>
        <w:rPr>
          <w:sz w:val="28"/>
          <w:szCs w:val="28"/>
        </w:rPr>
      </w:pPr>
    </w:p>
    <w:p w14:paraId="79965B80" w14:textId="77777777" w:rsidR="006D3C4C" w:rsidRPr="006D3C4C" w:rsidRDefault="006D3C4C" w:rsidP="006D3C4C">
      <w:pPr>
        <w:jc w:val="right"/>
        <w:rPr>
          <w:sz w:val="28"/>
          <w:szCs w:val="28"/>
        </w:rPr>
      </w:pPr>
      <w:r w:rsidRPr="006D3C4C">
        <w:rPr>
          <w:sz w:val="28"/>
          <w:szCs w:val="28"/>
        </w:rPr>
        <w:t>».</w:t>
      </w:r>
    </w:p>
    <w:p w14:paraId="184139E2" w14:textId="77777777" w:rsidR="006D3C4C" w:rsidRPr="006D3C4C" w:rsidRDefault="006D3C4C" w:rsidP="006D3C4C">
      <w:pPr>
        <w:rPr>
          <w:sz w:val="28"/>
          <w:szCs w:val="28"/>
          <w:lang w:eastAsia="en-US"/>
        </w:rPr>
      </w:pPr>
    </w:p>
    <w:p w14:paraId="30F937DA" w14:textId="77777777" w:rsidR="00D7091D" w:rsidRDefault="00D7091D" w:rsidP="00AF5C0F">
      <w:pPr>
        <w:tabs>
          <w:tab w:val="left" w:pos="5580"/>
          <w:tab w:val="left" w:pos="9498"/>
        </w:tabs>
        <w:ind w:right="-569"/>
        <w:rPr>
          <w:color w:val="000000" w:themeColor="text1"/>
        </w:rPr>
        <w:sectPr w:rsidR="00D7091D" w:rsidSect="00471F9A">
          <w:pgSz w:w="11906" w:h="16838"/>
          <w:pgMar w:top="709" w:right="851" w:bottom="284" w:left="1701" w:header="426" w:footer="407" w:gutter="0"/>
          <w:cols w:space="708"/>
          <w:titlePg/>
          <w:docGrid w:linePitch="360"/>
        </w:sectPr>
      </w:pPr>
    </w:p>
    <w:p w14:paraId="63E07744" w14:textId="44F8070E" w:rsidR="00D7091D" w:rsidRPr="00081AD4" w:rsidRDefault="00D7091D" w:rsidP="00D7091D">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15 к протоколу</w:t>
      </w:r>
      <w:r w:rsidRPr="00081AD4">
        <w:rPr>
          <w:color w:val="000000" w:themeColor="text1"/>
        </w:rPr>
        <w:t xml:space="preserve"> № </w:t>
      </w:r>
      <w:r>
        <w:rPr>
          <w:color w:val="000000" w:themeColor="text1"/>
        </w:rPr>
        <w:t>78</w:t>
      </w:r>
    </w:p>
    <w:p w14:paraId="354C5A13" w14:textId="77777777" w:rsidR="00D7091D" w:rsidRPr="00081AD4" w:rsidRDefault="00D7091D" w:rsidP="00D7091D">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D2853BB" w14:textId="77777777" w:rsidR="00D7091D" w:rsidRPr="00081AD4" w:rsidRDefault="00D7091D" w:rsidP="00D7091D">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1F211C0E" w14:textId="2988110B" w:rsidR="00D7091D" w:rsidRDefault="00D7091D" w:rsidP="00D7091D">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29D79530"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drawing>
          <wp:inline distT="0" distB="0" distL="0" distR="0" wp14:anchorId="52638314" wp14:editId="26085CA9">
            <wp:extent cx="5939790" cy="8384540"/>
            <wp:effectExtent l="0" t="0" r="3810" b="0"/>
            <wp:docPr id="22287" name="Рисунок 2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1C945D1E"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07921EC3" wp14:editId="4B692A9B">
            <wp:extent cx="5939790" cy="8384540"/>
            <wp:effectExtent l="0" t="0" r="3810" b="0"/>
            <wp:docPr id="22288" name="Рисунок 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60E2BC7B"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7446420A" wp14:editId="45DD967B">
            <wp:extent cx="5939790" cy="8384540"/>
            <wp:effectExtent l="0" t="0" r="3810" b="0"/>
            <wp:docPr id="22289" name="Рисунок 2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084CAA63"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22EA7086" wp14:editId="3456FDA0">
            <wp:extent cx="5939790" cy="8384540"/>
            <wp:effectExtent l="0" t="0" r="3810" b="0"/>
            <wp:docPr id="22290" name="Рисунок 2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471402B7"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1D91603A" wp14:editId="29C35EAE">
            <wp:extent cx="5939790" cy="8384540"/>
            <wp:effectExtent l="0" t="0" r="3810" b="0"/>
            <wp:docPr id="22291" name="Рисунок 2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353EB1B1"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5E58D2D8" wp14:editId="426EF1CA">
            <wp:extent cx="5939790" cy="8384540"/>
            <wp:effectExtent l="0" t="0" r="3810" b="0"/>
            <wp:docPr id="22292" name="Рисунок 2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47E3FA19"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37AE5EFB" wp14:editId="0C4ED8E8">
            <wp:extent cx="5939790" cy="8384540"/>
            <wp:effectExtent l="0" t="0" r="3810" b="0"/>
            <wp:docPr id="22293" name="Рисунок 2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679EBB88"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22D63301" wp14:editId="468E995F">
            <wp:extent cx="5939790" cy="8384540"/>
            <wp:effectExtent l="0" t="0" r="3810" b="0"/>
            <wp:docPr id="22294" name="Рисунок 2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2496BE7B" w14:textId="77777777" w:rsidR="009E46BD" w:rsidRDefault="009E46BD" w:rsidP="0023331B">
      <w:pPr>
        <w:tabs>
          <w:tab w:val="left" w:pos="5580"/>
          <w:tab w:val="left" w:pos="9498"/>
        </w:tabs>
        <w:ind w:right="-569"/>
        <w:rPr>
          <w:color w:val="000000" w:themeColor="text1"/>
        </w:rPr>
        <w:sectPr w:rsidR="009E46BD"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2827F650" wp14:editId="501A8615">
            <wp:extent cx="5939790" cy="8384540"/>
            <wp:effectExtent l="0" t="0" r="3810" b="0"/>
            <wp:docPr id="22295" name="Рисунок 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663A42EE" w14:textId="77777777" w:rsidR="00C21551" w:rsidRDefault="009E46BD" w:rsidP="0023331B">
      <w:pPr>
        <w:tabs>
          <w:tab w:val="left" w:pos="5580"/>
          <w:tab w:val="left" w:pos="9498"/>
        </w:tabs>
        <w:ind w:right="-569"/>
        <w:rPr>
          <w:color w:val="000000" w:themeColor="text1"/>
        </w:rPr>
        <w:sectPr w:rsidR="00C21551" w:rsidSect="00471F9A">
          <w:pgSz w:w="11906" w:h="16838"/>
          <w:pgMar w:top="709" w:right="851" w:bottom="284" w:left="1701" w:header="426" w:footer="407" w:gutter="0"/>
          <w:cols w:space="708"/>
          <w:titlePg/>
          <w:docGrid w:linePitch="360"/>
        </w:sectPr>
      </w:pPr>
      <w:r w:rsidRPr="009E46BD">
        <w:rPr>
          <w:noProof/>
          <w:color w:val="000000" w:themeColor="text1"/>
        </w:rPr>
        <w:lastRenderedPageBreak/>
        <w:drawing>
          <wp:inline distT="0" distB="0" distL="0" distR="0" wp14:anchorId="2AC22E6E" wp14:editId="244FF9BD">
            <wp:extent cx="5939790" cy="8384540"/>
            <wp:effectExtent l="0" t="0" r="3810" b="0"/>
            <wp:docPr id="22296" name="Рисунок 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64029036" w14:textId="40478D2D" w:rsidR="0023331B" w:rsidRDefault="00C21551" w:rsidP="0023331B">
      <w:pPr>
        <w:tabs>
          <w:tab w:val="left" w:pos="5580"/>
          <w:tab w:val="left" w:pos="9498"/>
        </w:tabs>
        <w:ind w:right="-569"/>
        <w:rPr>
          <w:color w:val="000000" w:themeColor="text1"/>
        </w:rPr>
      </w:pPr>
      <w:r w:rsidRPr="00C21551">
        <w:rPr>
          <w:noProof/>
          <w:color w:val="000000" w:themeColor="text1"/>
        </w:rPr>
        <w:lastRenderedPageBreak/>
        <w:drawing>
          <wp:inline distT="0" distB="0" distL="0" distR="0" wp14:anchorId="1B33B1E9" wp14:editId="4232D2CA">
            <wp:extent cx="5939790" cy="8384540"/>
            <wp:effectExtent l="0" t="0" r="3810" b="0"/>
            <wp:docPr id="22297" name="Рисунок 2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9790" cy="8384540"/>
                    </a:xfrm>
                    <a:prstGeom prst="rect">
                      <a:avLst/>
                    </a:prstGeom>
                    <a:noFill/>
                    <a:ln>
                      <a:noFill/>
                    </a:ln>
                  </pic:spPr>
                </pic:pic>
              </a:graphicData>
            </a:graphic>
          </wp:inline>
        </w:drawing>
      </w:r>
    </w:p>
    <w:p w14:paraId="27F45836" w14:textId="77777777" w:rsidR="0023331B" w:rsidRDefault="00D7091D" w:rsidP="00D7091D">
      <w:pPr>
        <w:tabs>
          <w:tab w:val="left" w:pos="0"/>
          <w:tab w:val="left" w:pos="3052"/>
        </w:tabs>
        <w:ind w:left="3544"/>
        <w:rPr>
          <w:lang w:eastAsia="en-US"/>
        </w:rPr>
        <w:sectPr w:rsidR="0023331B" w:rsidSect="00471F9A">
          <w:pgSz w:w="11906" w:h="16838"/>
          <w:pgMar w:top="709" w:right="851" w:bottom="284" w:left="1701" w:header="426" w:footer="407" w:gutter="0"/>
          <w:cols w:space="708"/>
          <w:titlePg/>
          <w:docGrid w:linePitch="360"/>
        </w:sectPr>
      </w:pPr>
      <w:r w:rsidRPr="006D3C4C">
        <w:rPr>
          <w:lang w:eastAsia="en-US"/>
        </w:rPr>
        <w:tab/>
      </w:r>
    </w:p>
    <w:p w14:paraId="63E8D812" w14:textId="1B8DC9EC" w:rsidR="0023331B" w:rsidRPr="00081AD4" w:rsidRDefault="0023331B" w:rsidP="0023331B">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16 к протоколу</w:t>
      </w:r>
      <w:r w:rsidRPr="00081AD4">
        <w:rPr>
          <w:color w:val="000000" w:themeColor="text1"/>
        </w:rPr>
        <w:t xml:space="preserve"> № </w:t>
      </w:r>
      <w:r>
        <w:rPr>
          <w:color w:val="000000" w:themeColor="text1"/>
        </w:rPr>
        <w:t>78</w:t>
      </w:r>
    </w:p>
    <w:p w14:paraId="76B61D2D" w14:textId="77777777" w:rsidR="0023331B" w:rsidRPr="00081AD4" w:rsidRDefault="0023331B" w:rsidP="0023331B">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38A441A" w14:textId="77777777" w:rsidR="0023331B" w:rsidRPr="00081AD4" w:rsidRDefault="0023331B" w:rsidP="0023331B">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2A6383EC" w14:textId="77777777" w:rsidR="0023331B" w:rsidRDefault="0023331B" w:rsidP="0023331B">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43E06DF" w14:textId="77777777" w:rsidR="00D7091D" w:rsidRPr="006D3C4C" w:rsidRDefault="00D7091D" w:rsidP="00D7091D">
      <w:pPr>
        <w:tabs>
          <w:tab w:val="left" w:pos="0"/>
          <w:tab w:val="left" w:pos="3052"/>
        </w:tabs>
        <w:ind w:left="3544"/>
        <w:rPr>
          <w:lang w:eastAsia="en-US"/>
        </w:rPr>
      </w:pPr>
    </w:p>
    <w:p w14:paraId="021F7E82" w14:textId="77777777" w:rsidR="00FE1EA8" w:rsidRPr="00FE1EA8" w:rsidRDefault="00FE1EA8" w:rsidP="00FE1EA8">
      <w:pPr>
        <w:tabs>
          <w:tab w:val="left" w:pos="1365"/>
        </w:tabs>
        <w:jc w:val="center"/>
        <w:rPr>
          <w:bCs/>
          <w:sz w:val="28"/>
          <w:szCs w:val="28"/>
        </w:rPr>
      </w:pPr>
      <w:r w:rsidRPr="00FE1EA8">
        <w:rPr>
          <w:bCs/>
          <w:sz w:val="28"/>
          <w:szCs w:val="28"/>
        </w:rPr>
        <w:t>Льготные тарифы на услуги г</w:t>
      </w:r>
      <w:r w:rsidRPr="00FE1EA8">
        <w:rPr>
          <w:bCs/>
          <w:kern w:val="32"/>
          <w:sz w:val="28"/>
          <w:szCs w:val="28"/>
          <w:lang w:eastAsia="en-US"/>
        </w:rPr>
        <w:t xml:space="preserve">орячего водоснабжения </w:t>
      </w:r>
      <w:r w:rsidRPr="00FE1EA8">
        <w:rPr>
          <w:rFonts w:eastAsia="Calibri"/>
          <w:sz w:val="28"/>
          <w:szCs w:val="28"/>
          <w:lang w:eastAsia="en-US"/>
        </w:rPr>
        <w:t>с использованием нецентрализованных систем горячего водоснабжения</w:t>
      </w:r>
    </w:p>
    <w:p w14:paraId="0D44F35B" w14:textId="77777777" w:rsidR="00FE1EA8" w:rsidRPr="00FE1EA8" w:rsidRDefault="00FE1EA8" w:rsidP="00FE1EA8">
      <w:pPr>
        <w:tabs>
          <w:tab w:val="left" w:pos="1365"/>
        </w:tabs>
        <w:ind w:right="-143"/>
        <w:jc w:val="right"/>
        <w:rPr>
          <w:sz w:val="28"/>
          <w:szCs w:val="28"/>
        </w:rPr>
      </w:pPr>
    </w:p>
    <w:p w14:paraId="2938B165" w14:textId="77777777" w:rsidR="00FE1EA8" w:rsidRPr="00FE1EA8" w:rsidRDefault="00FE1EA8" w:rsidP="00FE1EA8">
      <w:pPr>
        <w:tabs>
          <w:tab w:val="left" w:pos="1365"/>
        </w:tabs>
        <w:ind w:right="-1"/>
        <w:jc w:val="right"/>
        <w:rPr>
          <w:bCs/>
          <w:sz w:val="28"/>
          <w:szCs w:val="28"/>
        </w:rPr>
      </w:pPr>
      <w:r w:rsidRPr="00FE1EA8">
        <w:rPr>
          <w:bCs/>
          <w:sz w:val="28"/>
          <w:szCs w:val="28"/>
        </w:rPr>
        <w:t>(с НДС)</w:t>
      </w:r>
    </w:p>
    <w:tbl>
      <w:tblPr>
        <w:tblStyle w:val="3600"/>
        <w:tblW w:w="9634" w:type="dxa"/>
        <w:jc w:val="center"/>
        <w:tblLayout w:type="fixed"/>
        <w:tblLook w:val="04A0" w:firstRow="1" w:lastRow="0" w:firstColumn="1" w:lastColumn="0" w:noHBand="0" w:noVBand="1"/>
      </w:tblPr>
      <w:tblGrid>
        <w:gridCol w:w="986"/>
        <w:gridCol w:w="3543"/>
        <w:gridCol w:w="1276"/>
        <w:gridCol w:w="1277"/>
        <w:gridCol w:w="1276"/>
        <w:gridCol w:w="1276"/>
      </w:tblGrid>
      <w:tr w:rsidR="00FE1EA8" w:rsidRPr="00FE1EA8" w14:paraId="6AF2DCB9" w14:textId="77777777" w:rsidTr="00FE1EA8">
        <w:trPr>
          <w:trHeight w:val="491"/>
          <w:jc w:val="center"/>
        </w:trPr>
        <w:tc>
          <w:tcPr>
            <w:tcW w:w="986" w:type="dxa"/>
            <w:vMerge w:val="restart"/>
            <w:vAlign w:val="center"/>
          </w:tcPr>
          <w:p w14:paraId="7EFA3729" w14:textId="77777777" w:rsidR="00FE1EA8" w:rsidRPr="00FE1EA8" w:rsidRDefault="00FE1EA8" w:rsidP="00FE1EA8">
            <w:pPr>
              <w:jc w:val="center"/>
              <w:rPr>
                <w:bCs/>
              </w:rPr>
            </w:pPr>
            <w:r w:rsidRPr="00FE1EA8">
              <w:rPr>
                <w:bCs/>
              </w:rPr>
              <w:t>№ п/п</w:t>
            </w:r>
          </w:p>
        </w:tc>
        <w:tc>
          <w:tcPr>
            <w:tcW w:w="3543" w:type="dxa"/>
            <w:vMerge w:val="restart"/>
            <w:vAlign w:val="center"/>
          </w:tcPr>
          <w:p w14:paraId="60231BC9" w14:textId="77777777" w:rsidR="00FE1EA8" w:rsidRPr="00FE1EA8" w:rsidRDefault="00FE1EA8" w:rsidP="00FE1EA8">
            <w:pPr>
              <w:tabs>
                <w:tab w:val="left" w:pos="0"/>
              </w:tabs>
              <w:jc w:val="center"/>
              <w:rPr>
                <w:bCs/>
              </w:rPr>
            </w:pPr>
            <w:r w:rsidRPr="00FE1EA8">
              <w:rPr>
                <w:bCs/>
              </w:rPr>
              <w:t xml:space="preserve">Оснащенность многоквартирного дома или жилого дома </w:t>
            </w:r>
          </w:p>
        </w:tc>
        <w:tc>
          <w:tcPr>
            <w:tcW w:w="5105" w:type="dxa"/>
            <w:gridSpan w:val="4"/>
            <w:vAlign w:val="center"/>
          </w:tcPr>
          <w:p w14:paraId="3DEDE83A" w14:textId="77777777" w:rsidR="00FE1EA8" w:rsidRPr="00FE1EA8" w:rsidRDefault="00FE1EA8" w:rsidP="00FE1EA8">
            <w:pPr>
              <w:tabs>
                <w:tab w:val="left" w:pos="0"/>
              </w:tabs>
              <w:ind w:right="-100"/>
              <w:jc w:val="center"/>
              <w:rPr>
                <w:bCs/>
              </w:rPr>
            </w:pPr>
            <w:r w:rsidRPr="00FE1EA8">
              <w:rPr>
                <w:bCs/>
              </w:rPr>
              <w:t xml:space="preserve">Льготные тарифы* </w:t>
            </w:r>
          </w:p>
        </w:tc>
      </w:tr>
      <w:tr w:rsidR="00FE1EA8" w:rsidRPr="00FE1EA8" w14:paraId="498037D3" w14:textId="77777777" w:rsidTr="00FE1EA8">
        <w:trPr>
          <w:trHeight w:val="1055"/>
          <w:jc w:val="center"/>
        </w:trPr>
        <w:tc>
          <w:tcPr>
            <w:tcW w:w="986" w:type="dxa"/>
            <w:vMerge/>
            <w:vAlign w:val="center"/>
          </w:tcPr>
          <w:p w14:paraId="020A9561" w14:textId="77777777" w:rsidR="00FE1EA8" w:rsidRPr="00FE1EA8" w:rsidRDefault="00FE1EA8" w:rsidP="00FE1EA8">
            <w:pPr>
              <w:jc w:val="center"/>
              <w:rPr>
                <w:bCs/>
              </w:rPr>
            </w:pPr>
          </w:p>
        </w:tc>
        <w:tc>
          <w:tcPr>
            <w:tcW w:w="3543" w:type="dxa"/>
            <w:vMerge/>
            <w:vAlign w:val="center"/>
          </w:tcPr>
          <w:p w14:paraId="6B115A91" w14:textId="77777777" w:rsidR="00FE1EA8" w:rsidRPr="00FE1EA8" w:rsidRDefault="00FE1EA8" w:rsidP="00FE1EA8">
            <w:pPr>
              <w:tabs>
                <w:tab w:val="left" w:pos="0"/>
              </w:tabs>
              <w:jc w:val="center"/>
              <w:rPr>
                <w:bCs/>
              </w:rPr>
            </w:pPr>
          </w:p>
        </w:tc>
        <w:tc>
          <w:tcPr>
            <w:tcW w:w="2553" w:type="dxa"/>
            <w:gridSpan w:val="2"/>
            <w:vAlign w:val="center"/>
          </w:tcPr>
          <w:p w14:paraId="13CC4C97" w14:textId="77777777" w:rsidR="00FE1EA8" w:rsidRPr="00FE1EA8" w:rsidRDefault="00FE1EA8" w:rsidP="00FE1EA8">
            <w:pPr>
              <w:tabs>
                <w:tab w:val="left" w:pos="0"/>
              </w:tabs>
              <w:ind w:right="-100"/>
              <w:jc w:val="center"/>
              <w:rPr>
                <w:bCs/>
              </w:rPr>
            </w:pPr>
            <w:r w:rsidRPr="00FE1EA8">
              <w:rPr>
                <w:bCs/>
              </w:rPr>
              <w:t>Компонент на тепловую энергию, руб/Гкал</w:t>
            </w:r>
          </w:p>
        </w:tc>
        <w:tc>
          <w:tcPr>
            <w:tcW w:w="2552" w:type="dxa"/>
            <w:gridSpan w:val="2"/>
            <w:vAlign w:val="center"/>
          </w:tcPr>
          <w:p w14:paraId="1FA2F43B" w14:textId="77777777" w:rsidR="00FE1EA8" w:rsidRPr="00FE1EA8" w:rsidRDefault="00FE1EA8" w:rsidP="00FE1EA8">
            <w:pPr>
              <w:tabs>
                <w:tab w:val="left" w:pos="0"/>
              </w:tabs>
              <w:ind w:right="-100"/>
              <w:jc w:val="center"/>
              <w:rPr>
                <w:bCs/>
              </w:rPr>
            </w:pPr>
            <w:r w:rsidRPr="00FE1EA8">
              <w:rPr>
                <w:bCs/>
              </w:rPr>
              <w:t>Компонент на холодную воду, руб/м</w:t>
            </w:r>
            <w:r w:rsidRPr="00FE1EA8">
              <w:rPr>
                <w:bCs/>
                <w:vertAlign w:val="superscript"/>
              </w:rPr>
              <w:t>3</w:t>
            </w:r>
          </w:p>
        </w:tc>
      </w:tr>
      <w:tr w:rsidR="00FE1EA8" w:rsidRPr="00FE1EA8" w14:paraId="1D095F51" w14:textId="77777777" w:rsidTr="00FE1EA8">
        <w:trPr>
          <w:trHeight w:val="825"/>
          <w:jc w:val="center"/>
        </w:trPr>
        <w:tc>
          <w:tcPr>
            <w:tcW w:w="986" w:type="dxa"/>
            <w:vMerge/>
            <w:vAlign w:val="center"/>
          </w:tcPr>
          <w:p w14:paraId="56EA82ED" w14:textId="77777777" w:rsidR="00FE1EA8" w:rsidRPr="00FE1EA8" w:rsidRDefault="00FE1EA8" w:rsidP="00FE1EA8">
            <w:pPr>
              <w:jc w:val="center"/>
              <w:rPr>
                <w:bCs/>
              </w:rPr>
            </w:pPr>
          </w:p>
        </w:tc>
        <w:tc>
          <w:tcPr>
            <w:tcW w:w="3543" w:type="dxa"/>
            <w:vMerge/>
            <w:vAlign w:val="center"/>
          </w:tcPr>
          <w:p w14:paraId="7DAD9FCD" w14:textId="77777777" w:rsidR="00FE1EA8" w:rsidRPr="00FE1EA8" w:rsidRDefault="00FE1EA8" w:rsidP="00FE1EA8">
            <w:pPr>
              <w:tabs>
                <w:tab w:val="left" w:pos="0"/>
              </w:tabs>
              <w:jc w:val="center"/>
              <w:rPr>
                <w:bCs/>
              </w:rPr>
            </w:pPr>
          </w:p>
        </w:tc>
        <w:tc>
          <w:tcPr>
            <w:tcW w:w="1276" w:type="dxa"/>
          </w:tcPr>
          <w:p w14:paraId="08D87649" w14:textId="77777777" w:rsidR="00FE1EA8" w:rsidRPr="00FE1EA8" w:rsidRDefault="00FE1EA8" w:rsidP="00FE1EA8">
            <w:pPr>
              <w:tabs>
                <w:tab w:val="left" w:pos="0"/>
              </w:tabs>
              <w:ind w:right="-100"/>
              <w:jc w:val="center"/>
              <w:rPr>
                <w:bCs/>
                <w:sz w:val="22"/>
                <w:szCs w:val="22"/>
              </w:rPr>
            </w:pPr>
            <w:r w:rsidRPr="00FE1EA8">
              <w:rPr>
                <w:bCs/>
                <w:sz w:val="22"/>
                <w:szCs w:val="22"/>
              </w:rPr>
              <w:t>с 01.01.2021 по 30.06.2021</w:t>
            </w:r>
          </w:p>
        </w:tc>
        <w:tc>
          <w:tcPr>
            <w:tcW w:w="1277" w:type="dxa"/>
          </w:tcPr>
          <w:p w14:paraId="733E76E7" w14:textId="77777777" w:rsidR="00FE1EA8" w:rsidRPr="00FE1EA8" w:rsidRDefault="00FE1EA8" w:rsidP="00FE1EA8">
            <w:pPr>
              <w:tabs>
                <w:tab w:val="left" w:pos="0"/>
              </w:tabs>
              <w:ind w:right="-100"/>
              <w:jc w:val="center"/>
              <w:rPr>
                <w:bCs/>
              </w:rPr>
            </w:pPr>
            <w:r w:rsidRPr="00FE1EA8">
              <w:rPr>
                <w:bCs/>
                <w:sz w:val="22"/>
                <w:szCs w:val="22"/>
              </w:rPr>
              <w:t>с 01.07.2021 по 31.12.2021</w:t>
            </w:r>
          </w:p>
        </w:tc>
        <w:tc>
          <w:tcPr>
            <w:tcW w:w="1276" w:type="dxa"/>
          </w:tcPr>
          <w:p w14:paraId="3E647873" w14:textId="77777777" w:rsidR="00FE1EA8" w:rsidRPr="00FE1EA8" w:rsidRDefault="00FE1EA8" w:rsidP="00FE1EA8">
            <w:pPr>
              <w:tabs>
                <w:tab w:val="left" w:pos="0"/>
              </w:tabs>
              <w:ind w:right="-100"/>
              <w:jc w:val="center"/>
              <w:rPr>
                <w:bCs/>
              </w:rPr>
            </w:pPr>
            <w:r w:rsidRPr="00FE1EA8">
              <w:rPr>
                <w:bCs/>
                <w:sz w:val="22"/>
                <w:szCs w:val="22"/>
              </w:rPr>
              <w:t>с 01.01.2021 по 30.06.2021</w:t>
            </w:r>
          </w:p>
        </w:tc>
        <w:tc>
          <w:tcPr>
            <w:tcW w:w="1276" w:type="dxa"/>
          </w:tcPr>
          <w:p w14:paraId="2F6DA96C" w14:textId="77777777" w:rsidR="00FE1EA8" w:rsidRPr="00FE1EA8" w:rsidRDefault="00FE1EA8" w:rsidP="00FE1EA8">
            <w:pPr>
              <w:tabs>
                <w:tab w:val="left" w:pos="0"/>
              </w:tabs>
              <w:ind w:right="-100"/>
              <w:jc w:val="center"/>
              <w:rPr>
                <w:bCs/>
              </w:rPr>
            </w:pPr>
            <w:r w:rsidRPr="00FE1EA8">
              <w:rPr>
                <w:bCs/>
                <w:sz w:val="22"/>
                <w:szCs w:val="22"/>
              </w:rPr>
              <w:t>с 01.07.2021 по 31.12.2021</w:t>
            </w:r>
          </w:p>
        </w:tc>
      </w:tr>
      <w:tr w:rsidR="00FE1EA8" w:rsidRPr="00FE1EA8" w14:paraId="761E001C" w14:textId="77777777" w:rsidTr="00FE1EA8">
        <w:trPr>
          <w:trHeight w:val="72"/>
          <w:jc w:val="center"/>
        </w:trPr>
        <w:tc>
          <w:tcPr>
            <w:tcW w:w="986" w:type="dxa"/>
            <w:vAlign w:val="center"/>
          </w:tcPr>
          <w:p w14:paraId="0B9A5A0E" w14:textId="77777777" w:rsidR="00FE1EA8" w:rsidRPr="00FE1EA8" w:rsidRDefault="00FE1EA8" w:rsidP="00FE1EA8">
            <w:pPr>
              <w:jc w:val="center"/>
              <w:rPr>
                <w:bCs/>
              </w:rPr>
            </w:pPr>
            <w:r w:rsidRPr="00FE1EA8">
              <w:rPr>
                <w:bCs/>
              </w:rPr>
              <w:t>1</w:t>
            </w:r>
          </w:p>
        </w:tc>
        <w:tc>
          <w:tcPr>
            <w:tcW w:w="3543" w:type="dxa"/>
            <w:vAlign w:val="center"/>
          </w:tcPr>
          <w:p w14:paraId="3B7D8455" w14:textId="77777777" w:rsidR="00FE1EA8" w:rsidRPr="00FE1EA8" w:rsidRDefault="00FE1EA8" w:rsidP="00FE1EA8">
            <w:pPr>
              <w:tabs>
                <w:tab w:val="left" w:pos="0"/>
              </w:tabs>
              <w:jc w:val="center"/>
              <w:rPr>
                <w:bCs/>
              </w:rPr>
            </w:pPr>
            <w:r w:rsidRPr="00FE1EA8">
              <w:rPr>
                <w:bCs/>
              </w:rPr>
              <w:t>2</w:t>
            </w:r>
          </w:p>
        </w:tc>
        <w:tc>
          <w:tcPr>
            <w:tcW w:w="1276" w:type="dxa"/>
          </w:tcPr>
          <w:p w14:paraId="594A8206" w14:textId="77777777" w:rsidR="00FE1EA8" w:rsidRPr="00FE1EA8" w:rsidRDefault="00FE1EA8" w:rsidP="00FE1EA8">
            <w:pPr>
              <w:tabs>
                <w:tab w:val="left" w:pos="0"/>
              </w:tabs>
              <w:ind w:right="-100"/>
              <w:jc w:val="center"/>
              <w:rPr>
                <w:bCs/>
                <w:sz w:val="22"/>
                <w:szCs w:val="22"/>
              </w:rPr>
            </w:pPr>
            <w:r w:rsidRPr="00FE1EA8">
              <w:rPr>
                <w:bCs/>
                <w:sz w:val="22"/>
                <w:szCs w:val="22"/>
              </w:rPr>
              <w:t>3</w:t>
            </w:r>
          </w:p>
        </w:tc>
        <w:tc>
          <w:tcPr>
            <w:tcW w:w="1277" w:type="dxa"/>
          </w:tcPr>
          <w:p w14:paraId="1A6B1585" w14:textId="77777777" w:rsidR="00FE1EA8" w:rsidRPr="00FE1EA8" w:rsidRDefault="00FE1EA8" w:rsidP="00FE1EA8">
            <w:pPr>
              <w:tabs>
                <w:tab w:val="left" w:pos="0"/>
              </w:tabs>
              <w:ind w:right="-100"/>
              <w:jc w:val="center"/>
              <w:rPr>
                <w:bCs/>
                <w:sz w:val="22"/>
                <w:szCs w:val="22"/>
              </w:rPr>
            </w:pPr>
            <w:r w:rsidRPr="00FE1EA8">
              <w:rPr>
                <w:bCs/>
                <w:sz w:val="22"/>
                <w:szCs w:val="22"/>
              </w:rPr>
              <w:t>4</w:t>
            </w:r>
          </w:p>
        </w:tc>
        <w:tc>
          <w:tcPr>
            <w:tcW w:w="1276" w:type="dxa"/>
          </w:tcPr>
          <w:p w14:paraId="19255407" w14:textId="77777777" w:rsidR="00FE1EA8" w:rsidRPr="00FE1EA8" w:rsidRDefault="00FE1EA8" w:rsidP="00FE1EA8">
            <w:pPr>
              <w:tabs>
                <w:tab w:val="left" w:pos="0"/>
              </w:tabs>
              <w:ind w:right="-100"/>
              <w:jc w:val="center"/>
              <w:rPr>
                <w:bCs/>
                <w:sz w:val="22"/>
                <w:szCs w:val="22"/>
              </w:rPr>
            </w:pPr>
            <w:r w:rsidRPr="00FE1EA8">
              <w:rPr>
                <w:bCs/>
                <w:sz w:val="22"/>
                <w:szCs w:val="22"/>
              </w:rPr>
              <w:t>5</w:t>
            </w:r>
          </w:p>
        </w:tc>
        <w:tc>
          <w:tcPr>
            <w:tcW w:w="1276" w:type="dxa"/>
          </w:tcPr>
          <w:p w14:paraId="481559AC" w14:textId="77777777" w:rsidR="00FE1EA8" w:rsidRPr="00FE1EA8" w:rsidRDefault="00FE1EA8" w:rsidP="00FE1EA8">
            <w:pPr>
              <w:tabs>
                <w:tab w:val="left" w:pos="0"/>
              </w:tabs>
              <w:ind w:right="-100"/>
              <w:jc w:val="center"/>
              <w:rPr>
                <w:bCs/>
                <w:sz w:val="22"/>
                <w:szCs w:val="22"/>
              </w:rPr>
            </w:pPr>
            <w:r w:rsidRPr="00FE1EA8">
              <w:rPr>
                <w:bCs/>
                <w:sz w:val="22"/>
                <w:szCs w:val="22"/>
              </w:rPr>
              <w:t>6</w:t>
            </w:r>
          </w:p>
        </w:tc>
      </w:tr>
      <w:tr w:rsidR="00FE1EA8" w:rsidRPr="00FE1EA8" w14:paraId="370FB3D2" w14:textId="77777777" w:rsidTr="00FE1EA8">
        <w:trPr>
          <w:trHeight w:val="497"/>
          <w:jc w:val="center"/>
        </w:trPr>
        <w:tc>
          <w:tcPr>
            <w:tcW w:w="986" w:type="dxa"/>
            <w:vAlign w:val="center"/>
          </w:tcPr>
          <w:p w14:paraId="77F73033" w14:textId="77777777" w:rsidR="00FE1EA8" w:rsidRPr="00FE1EA8" w:rsidRDefault="00FE1EA8" w:rsidP="00FE1EA8">
            <w:pPr>
              <w:jc w:val="center"/>
              <w:rPr>
                <w:bCs/>
              </w:rPr>
            </w:pPr>
            <w:r w:rsidRPr="00FE1EA8">
              <w:rPr>
                <w:bCs/>
              </w:rPr>
              <w:t>1.</w:t>
            </w:r>
          </w:p>
        </w:tc>
        <w:tc>
          <w:tcPr>
            <w:tcW w:w="3543" w:type="dxa"/>
            <w:vAlign w:val="center"/>
          </w:tcPr>
          <w:p w14:paraId="61010272" w14:textId="77777777" w:rsidR="00FE1EA8" w:rsidRPr="00FE1EA8" w:rsidRDefault="00FE1EA8" w:rsidP="00FE1EA8">
            <w:pPr>
              <w:tabs>
                <w:tab w:val="left" w:pos="0"/>
              </w:tabs>
              <w:rPr>
                <w:bCs/>
              </w:rPr>
            </w:pPr>
            <w:r w:rsidRPr="00FE1EA8">
              <w:rPr>
                <w:bCs/>
              </w:rPr>
              <w:t>С изолированными стояками:</w:t>
            </w:r>
          </w:p>
        </w:tc>
        <w:tc>
          <w:tcPr>
            <w:tcW w:w="2553" w:type="dxa"/>
            <w:gridSpan w:val="2"/>
          </w:tcPr>
          <w:p w14:paraId="7EC7BB3B" w14:textId="77777777" w:rsidR="00FE1EA8" w:rsidRPr="00FE1EA8" w:rsidRDefault="00FE1EA8" w:rsidP="00FE1EA8">
            <w:pPr>
              <w:tabs>
                <w:tab w:val="left" w:pos="0"/>
              </w:tabs>
              <w:ind w:right="-100"/>
              <w:jc w:val="center"/>
              <w:rPr>
                <w:bCs/>
                <w:sz w:val="22"/>
                <w:szCs w:val="22"/>
              </w:rPr>
            </w:pPr>
            <w:r w:rsidRPr="00FE1EA8">
              <w:rPr>
                <w:bCs/>
                <w:sz w:val="22"/>
                <w:szCs w:val="22"/>
              </w:rPr>
              <w:t>ООО «Теплоэнергетик», ИНН 4202030492</w:t>
            </w:r>
          </w:p>
        </w:tc>
        <w:tc>
          <w:tcPr>
            <w:tcW w:w="2552" w:type="dxa"/>
            <w:gridSpan w:val="2"/>
          </w:tcPr>
          <w:p w14:paraId="4F66D53F" w14:textId="77777777" w:rsidR="00FE1EA8" w:rsidRPr="00FE1EA8" w:rsidRDefault="00FE1EA8" w:rsidP="00FE1EA8">
            <w:pPr>
              <w:tabs>
                <w:tab w:val="left" w:pos="0"/>
              </w:tabs>
              <w:ind w:right="-100"/>
              <w:jc w:val="center"/>
              <w:rPr>
                <w:bCs/>
                <w:sz w:val="22"/>
                <w:szCs w:val="22"/>
              </w:rPr>
            </w:pPr>
            <w:r w:rsidRPr="00FE1EA8">
              <w:rPr>
                <w:bCs/>
                <w:sz w:val="22"/>
                <w:szCs w:val="22"/>
              </w:rPr>
              <w:t>ООО «Водоснабжение», ИНН 4202023801</w:t>
            </w:r>
          </w:p>
        </w:tc>
      </w:tr>
      <w:tr w:rsidR="00FE1EA8" w:rsidRPr="00FE1EA8" w14:paraId="0C78549A" w14:textId="77777777" w:rsidTr="00FE1EA8">
        <w:trPr>
          <w:trHeight w:val="547"/>
          <w:jc w:val="center"/>
        </w:trPr>
        <w:tc>
          <w:tcPr>
            <w:tcW w:w="986" w:type="dxa"/>
            <w:vAlign w:val="center"/>
          </w:tcPr>
          <w:p w14:paraId="70724246" w14:textId="77777777" w:rsidR="00FE1EA8" w:rsidRPr="00FE1EA8" w:rsidRDefault="00FE1EA8" w:rsidP="00FE1EA8">
            <w:pPr>
              <w:jc w:val="center"/>
              <w:rPr>
                <w:bCs/>
              </w:rPr>
            </w:pPr>
            <w:r w:rsidRPr="00FE1EA8">
              <w:rPr>
                <w:bCs/>
              </w:rPr>
              <w:t>1.1.</w:t>
            </w:r>
          </w:p>
        </w:tc>
        <w:tc>
          <w:tcPr>
            <w:tcW w:w="3543" w:type="dxa"/>
            <w:vAlign w:val="center"/>
          </w:tcPr>
          <w:p w14:paraId="6A65601A"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4E24BC35" w14:textId="77777777" w:rsidR="00FE1EA8" w:rsidRPr="00FE1EA8" w:rsidRDefault="00FE1EA8" w:rsidP="00FE1EA8">
            <w:pPr>
              <w:tabs>
                <w:tab w:val="left" w:pos="0"/>
              </w:tabs>
              <w:ind w:right="-100"/>
              <w:jc w:val="center"/>
              <w:rPr>
                <w:bCs/>
                <w:sz w:val="22"/>
                <w:szCs w:val="22"/>
              </w:rPr>
            </w:pPr>
            <w:r w:rsidRPr="00FE1EA8">
              <w:rPr>
                <w:bCs/>
                <w:sz w:val="22"/>
                <w:szCs w:val="22"/>
              </w:rPr>
              <w:t>559,37</w:t>
            </w:r>
          </w:p>
        </w:tc>
        <w:tc>
          <w:tcPr>
            <w:tcW w:w="1277" w:type="dxa"/>
            <w:vAlign w:val="center"/>
          </w:tcPr>
          <w:p w14:paraId="72551345" w14:textId="77777777" w:rsidR="00FE1EA8" w:rsidRPr="00FE1EA8" w:rsidRDefault="00FE1EA8" w:rsidP="00FE1EA8">
            <w:pPr>
              <w:tabs>
                <w:tab w:val="left" w:pos="0"/>
              </w:tabs>
              <w:ind w:right="-100"/>
              <w:jc w:val="center"/>
              <w:rPr>
                <w:bCs/>
                <w:sz w:val="22"/>
                <w:szCs w:val="22"/>
              </w:rPr>
            </w:pPr>
            <w:r w:rsidRPr="00FE1EA8">
              <w:rPr>
                <w:bCs/>
                <w:sz w:val="22"/>
                <w:szCs w:val="22"/>
              </w:rPr>
              <w:t>586,57</w:t>
            </w:r>
          </w:p>
        </w:tc>
        <w:tc>
          <w:tcPr>
            <w:tcW w:w="1276" w:type="dxa"/>
            <w:vAlign w:val="center"/>
          </w:tcPr>
          <w:p w14:paraId="44D12BFC"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27914E5F"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2DD7B62B" w14:textId="77777777" w:rsidTr="00FE1EA8">
        <w:trPr>
          <w:trHeight w:val="413"/>
          <w:jc w:val="center"/>
        </w:trPr>
        <w:tc>
          <w:tcPr>
            <w:tcW w:w="986" w:type="dxa"/>
            <w:vAlign w:val="center"/>
          </w:tcPr>
          <w:p w14:paraId="7F52535C" w14:textId="77777777" w:rsidR="00FE1EA8" w:rsidRPr="00FE1EA8" w:rsidRDefault="00FE1EA8" w:rsidP="00FE1EA8">
            <w:pPr>
              <w:jc w:val="center"/>
              <w:rPr>
                <w:bCs/>
              </w:rPr>
            </w:pPr>
            <w:r w:rsidRPr="00FE1EA8">
              <w:rPr>
                <w:bCs/>
              </w:rPr>
              <w:t>1.2.</w:t>
            </w:r>
          </w:p>
        </w:tc>
        <w:tc>
          <w:tcPr>
            <w:tcW w:w="3543" w:type="dxa"/>
            <w:vAlign w:val="center"/>
          </w:tcPr>
          <w:p w14:paraId="1454F233"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19DC5915" w14:textId="77777777" w:rsidR="00FE1EA8" w:rsidRPr="00FE1EA8" w:rsidRDefault="00FE1EA8" w:rsidP="00FE1EA8">
            <w:pPr>
              <w:tabs>
                <w:tab w:val="left" w:pos="0"/>
              </w:tabs>
              <w:ind w:right="-100"/>
              <w:jc w:val="center"/>
              <w:rPr>
                <w:bCs/>
                <w:sz w:val="22"/>
                <w:szCs w:val="22"/>
              </w:rPr>
            </w:pPr>
            <w:r w:rsidRPr="00FE1EA8">
              <w:rPr>
                <w:bCs/>
                <w:sz w:val="22"/>
                <w:szCs w:val="22"/>
              </w:rPr>
              <w:t>609,95</w:t>
            </w:r>
          </w:p>
        </w:tc>
        <w:tc>
          <w:tcPr>
            <w:tcW w:w="1277" w:type="dxa"/>
            <w:vAlign w:val="center"/>
          </w:tcPr>
          <w:p w14:paraId="35524A34" w14:textId="77777777" w:rsidR="00FE1EA8" w:rsidRPr="00FE1EA8" w:rsidRDefault="00FE1EA8" w:rsidP="00FE1EA8">
            <w:pPr>
              <w:tabs>
                <w:tab w:val="left" w:pos="0"/>
              </w:tabs>
              <w:ind w:right="-100"/>
              <w:jc w:val="center"/>
              <w:rPr>
                <w:bCs/>
                <w:sz w:val="22"/>
                <w:szCs w:val="22"/>
              </w:rPr>
            </w:pPr>
            <w:r w:rsidRPr="00FE1EA8">
              <w:rPr>
                <w:bCs/>
                <w:sz w:val="22"/>
                <w:szCs w:val="22"/>
              </w:rPr>
              <w:t>639,60</w:t>
            </w:r>
          </w:p>
        </w:tc>
        <w:tc>
          <w:tcPr>
            <w:tcW w:w="1276" w:type="dxa"/>
            <w:vAlign w:val="center"/>
          </w:tcPr>
          <w:p w14:paraId="30F582FC"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55AECC12"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4A182997" w14:textId="77777777" w:rsidTr="00FE1EA8">
        <w:trPr>
          <w:trHeight w:val="551"/>
          <w:jc w:val="center"/>
        </w:trPr>
        <w:tc>
          <w:tcPr>
            <w:tcW w:w="986" w:type="dxa"/>
            <w:vAlign w:val="center"/>
          </w:tcPr>
          <w:p w14:paraId="47744B1D" w14:textId="77777777" w:rsidR="00FE1EA8" w:rsidRPr="00FE1EA8" w:rsidRDefault="00FE1EA8" w:rsidP="00FE1EA8">
            <w:pPr>
              <w:jc w:val="center"/>
              <w:rPr>
                <w:bCs/>
              </w:rPr>
            </w:pPr>
            <w:r w:rsidRPr="00FE1EA8">
              <w:rPr>
                <w:bCs/>
              </w:rPr>
              <w:t>2.</w:t>
            </w:r>
          </w:p>
        </w:tc>
        <w:tc>
          <w:tcPr>
            <w:tcW w:w="3543" w:type="dxa"/>
            <w:vAlign w:val="center"/>
          </w:tcPr>
          <w:p w14:paraId="537279EA" w14:textId="77777777" w:rsidR="00FE1EA8" w:rsidRPr="00FE1EA8" w:rsidRDefault="00FE1EA8" w:rsidP="00FE1EA8">
            <w:pPr>
              <w:tabs>
                <w:tab w:val="left" w:pos="0"/>
              </w:tabs>
              <w:rPr>
                <w:bCs/>
              </w:rPr>
            </w:pPr>
            <w:r w:rsidRPr="00FE1EA8">
              <w:rPr>
                <w:bCs/>
              </w:rPr>
              <w:t>С неизолированными стояками:</w:t>
            </w:r>
          </w:p>
        </w:tc>
        <w:tc>
          <w:tcPr>
            <w:tcW w:w="2553" w:type="dxa"/>
            <w:gridSpan w:val="2"/>
            <w:vAlign w:val="center"/>
          </w:tcPr>
          <w:p w14:paraId="69BBF2CD" w14:textId="77777777" w:rsidR="00FE1EA8" w:rsidRPr="00FE1EA8" w:rsidRDefault="00FE1EA8" w:rsidP="00FE1EA8">
            <w:pPr>
              <w:tabs>
                <w:tab w:val="left" w:pos="0"/>
              </w:tabs>
              <w:ind w:right="-100"/>
              <w:jc w:val="center"/>
              <w:rPr>
                <w:bCs/>
                <w:sz w:val="22"/>
                <w:szCs w:val="22"/>
              </w:rPr>
            </w:pPr>
            <w:r w:rsidRPr="00FE1EA8">
              <w:rPr>
                <w:bCs/>
                <w:sz w:val="22"/>
                <w:szCs w:val="22"/>
              </w:rPr>
              <w:t>ООО «Теплоэнергетик», ИНН 4202030492</w:t>
            </w:r>
          </w:p>
        </w:tc>
        <w:tc>
          <w:tcPr>
            <w:tcW w:w="2552" w:type="dxa"/>
            <w:gridSpan w:val="2"/>
            <w:vAlign w:val="center"/>
          </w:tcPr>
          <w:p w14:paraId="6A5E98C8" w14:textId="77777777" w:rsidR="00FE1EA8" w:rsidRPr="00FE1EA8" w:rsidRDefault="00FE1EA8" w:rsidP="00FE1EA8">
            <w:pPr>
              <w:tabs>
                <w:tab w:val="left" w:pos="0"/>
              </w:tabs>
              <w:ind w:right="-100"/>
              <w:jc w:val="center"/>
              <w:rPr>
                <w:bCs/>
                <w:sz w:val="22"/>
                <w:szCs w:val="22"/>
              </w:rPr>
            </w:pPr>
            <w:r w:rsidRPr="00FE1EA8">
              <w:rPr>
                <w:bCs/>
                <w:sz w:val="22"/>
                <w:szCs w:val="22"/>
              </w:rPr>
              <w:t>ООО «Водоснабжение», ИНН 4202023801</w:t>
            </w:r>
          </w:p>
        </w:tc>
      </w:tr>
      <w:tr w:rsidR="00FE1EA8" w:rsidRPr="00FE1EA8" w14:paraId="1E0F9C4D" w14:textId="77777777" w:rsidTr="00FE1EA8">
        <w:trPr>
          <w:trHeight w:val="558"/>
          <w:jc w:val="center"/>
        </w:trPr>
        <w:tc>
          <w:tcPr>
            <w:tcW w:w="986" w:type="dxa"/>
            <w:vAlign w:val="center"/>
          </w:tcPr>
          <w:p w14:paraId="1C006624" w14:textId="77777777" w:rsidR="00FE1EA8" w:rsidRPr="00FE1EA8" w:rsidRDefault="00FE1EA8" w:rsidP="00FE1EA8">
            <w:pPr>
              <w:jc w:val="center"/>
              <w:rPr>
                <w:bCs/>
              </w:rPr>
            </w:pPr>
            <w:r w:rsidRPr="00FE1EA8">
              <w:rPr>
                <w:bCs/>
              </w:rPr>
              <w:t>2.1.</w:t>
            </w:r>
          </w:p>
        </w:tc>
        <w:tc>
          <w:tcPr>
            <w:tcW w:w="3543" w:type="dxa"/>
            <w:vAlign w:val="center"/>
          </w:tcPr>
          <w:p w14:paraId="565B3636"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043BAC3C" w14:textId="77777777" w:rsidR="00FE1EA8" w:rsidRPr="00FE1EA8" w:rsidRDefault="00FE1EA8" w:rsidP="00FE1EA8">
            <w:pPr>
              <w:tabs>
                <w:tab w:val="left" w:pos="0"/>
              </w:tabs>
              <w:ind w:right="-100"/>
              <w:jc w:val="center"/>
              <w:rPr>
                <w:bCs/>
                <w:sz w:val="22"/>
                <w:szCs w:val="22"/>
              </w:rPr>
            </w:pPr>
            <w:r w:rsidRPr="00FE1EA8">
              <w:rPr>
                <w:bCs/>
                <w:sz w:val="22"/>
                <w:szCs w:val="22"/>
              </w:rPr>
              <w:t>516,54</w:t>
            </w:r>
          </w:p>
        </w:tc>
        <w:tc>
          <w:tcPr>
            <w:tcW w:w="1277" w:type="dxa"/>
            <w:vAlign w:val="center"/>
          </w:tcPr>
          <w:p w14:paraId="004B1B85" w14:textId="77777777" w:rsidR="00FE1EA8" w:rsidRPr="00FE1EA8" w:rsidRDefault="00FE1EA8" w:rsidP="00FE1EA8">
            <w:pPr>
              <w:tabs>
                <w:tab w:val="left" w:pos="0"/>
              </w:tabs>
              <w:ind w:right="-100"/>
              <w:jc w:val="center"/>
              <w:rPr>
                <w:bCs/>
                <w:sz w:val="22"/>
                <w:szCs w:val="22"/>
              </w:rPr>
            </w:pPr>
            <w:r w:rsidRPr="00FE1EA8">
              <w:rPr>
                <w:bCs/>
                <w:sz w:val="22"/>
                <w:szCs w:val="22"/>
              </w:rPr>
              <w:t>541,65</w:t>
            </w:r>
          </w:p>
        </w:tc>
        <w:tc>
          <w:tcPr>
            <w:tcW w:w="1276" w:type="dxa"/>
            <w:vAlign w:val="center"/>
          </w:tcPr>
          <w:p w14:paraId="5C6B66C0"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1F51BEC0"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443A9954" w14:textId="77777777" w:rsidTr="00FE1EA8">
        <w:trPr>
          <w:trHeight w:val="463"/>
          <w:jc w:val="center"/>
        </w:trPr>
        <w:tc>
          <w:tcPr>
            <w:tcW w:w="986" w:type="dxa"/>
            <w:vAlign w:val="center"/>
          </w:tcPr>
          <w:p w14:paraId="57EBF390" w14:textId="77777777" w:rsidR="00FE1EA8" w:rsidRPr="00FE1EA8" w:rsidRDefault="00FE1EA8" w:rsidP="00FE1EA8">
            <w:pPr>
              <w:jc w:val="center"/>
              <w:rPr>
                <w:bCs/>
              </w:rPr>
            </w:pPr>
            <w:r w:rsidRPr="00FE1EA8">
              <w:rPr>
                <w:bCs/>
              </w:rPr>
              <w:t>2.2.</w:t>
            </w:r>
          </w:p>
        </w:tc>
        <w:tc>
          <w:tcPr>
            <w:tcW w:w="3543" w:type="dxa"/>
            <w:vAlign w:val="center"/>
          </w:tcPr>
          <w:p w14:paraId="11EBC0FE"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1C579669" w14:textId="77777777" w:rsidR="00FE1EA8" w:rsidRPr="00FE1EA8" w:rsidRDefault="00FE1EA8" w:rsidP="00FE1EA8">
            <w:pPr>
              <w:tabs>
                <w:tab w:val="left" w:pos="0"/>
              </w:tabs>
              <w:ind w:right="-100"/>
              <w:jc w:val="center"/>
              <w:rPr>
                <w:bCs/>
                <w:sz w:val="22"/>
                <w:szCs w:val="22"/>
              </w:rPr>
            </w:pPr>
            <w:r w:rsidRPr="00FE1EA8">
              <w:rPr>
                <w:bCs/>
                <w:sz w:val="22"/>
                <w:szCs w:val="22"/>
              </w:rPr>
              <w:t>564,05</w:t>
            </w:r>
          </w:p>
        </w:tc>
        <w:tc>
          <w:tcPr>
            <w:tcW w:w="1277" w:type="dxa"/>
            <w:vAlign w:val="center"/>
          </w:tcPr>
          <w:p w14:paraId="6731EE38" w14:textId="77777777" w:rsidR="00FE1EA8" w:rsidRPr="00FE1EA8" w:rsidRDefault="00FE1EA8" w:rsidP="00FE1EA8">
            <w:pPr>
              <w:tabs>
                <w:tab w:val="left" w:pos="0"/>
              </w:tabs>
              <w:ind w:right="-100"/>
              <w:jc w:val="center"/>
              <w:rPr>
                <w:bCs/>
                <w:sz w:val="22"/>
                <w:szCs w:val="22"/>
              </w:rPr>
            </w:pPr>
            <w:r w:rsidRPr="00FE1EA8">
              <w:rPr>
                <w:bCs/>
                <w:sz w:val="22"/>
                <w:szCs w:val="22"/>
              </w:rPr>
              <w:t>591,47</w:t>
            </w:r>
          </w:p>
        </w:tc>
        <w:tc>
          <w:tcPr>
            <w:tcW w:w="1276" w:type="dxa"/>
            <w:vAlign w:val="center"/>
          </w:tcPr>
          <w:p w14:paraId="018CBD67"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0F4AD0D8"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5034D70B" w14:textId="77777777" w:rsidTr="00FE1EA8">
        <w:trPr>
          <w:trHeight w:val="70"/>
          <w:jc w:val="center"/>
        </w:trPr>
        <w:tc>
          <w:tcPr>
            <w:tcW w:w="986" w:type="dxa"/>
            <w:vAlign w:val="center"/>
          </w:tcPr>
          <w:p w14:paraId="17190CF6" w14:textId="77777777" w:rsidR="00FE1EA8" w:rsidRPr="00FE1EA8" w:rsidRDefault="00FE1EA8" w:rsidP="00FE1EA8">
            <w:pPr>
              <w:jc w:val="center"/>
              <w:rPr>
                <w:bCs/>
              </w:rPr>
            </w:pPr>
            <w:r w:rsidRPr="00FE1EA8">
              <w:rPr>
                <w:bCs/>
              </w:rPr>
              <w:t>3.</w:t>
            </w:r>
          </w:p>
        </w:tc>
        <w:tc>
          <w:tcPr>
            <w:tcW w:w="3543" w:type="dxa"/>
            <w:vAlign w:val="center"/>
          </w:tcPr>
          <w:p w14:paraId="371308A4" w14:textId="77777777" w:rsidR="00FE1EA8" w:rsidRPr="00FE1EA8" w:rsidRDefault="00FE1EA8" w:rsidP="00FE1EA8">
            <w:pPr>
              <w:tabs>
                <w:tab w:val="left" w:pos="0"/>
              </w:tabs>
              <w:rPr>
                <w:bCs/>
              </w:rPr>
            </w:pPr>
            <w:r w:rsidRPr="00FE1EA8">
              <w:rPr>
                <w:bCs/>
              </w:rPr>
              <w:t>С изолированными стояками:</w:t>
            </w:r>
          </w:p>
        </w:tc>
        <w:tc>
          <w:tcPr>
            <w:tcW w:w="2553" w:type="dxa"/>
            <w:gridSpan w:val="2"/>
            <w:vAlign w:val="center"/>
          </w:tcPr>
          <w:p w14:paraId="703F5C28" w14:textId="77777777" w:rsidR="00FE1EA8" w:rsidRPr="00FE1EA8" w:rsidRDefault="00FE1EA8" w:rsidP="00FE1EA8">
            <w:pPr>
              <w:tabs>
                <w:tab w:val="left" w:pos="0"/>
              </w:tabs>
              <w:ind w:right="-100"/>
              <w:jc w:val="center"/>
              <w:rPr>
                <w:bCs/>
                <w:sz w:val="22"/>
                <w:szCs w:val="22"/>
              </w:rPr>
            </w:pPr>
            <w:r w:rsidRPr="00FE1EA8">
              <w:rPr>
                <w:bCs/>
                <w:sz w:val="22"/>
                <w:szCs w:val="22"/>
              </w:rPr>
              <w:t>АО «Кузбассэнерго», ИНН 4200000333</w:t>
            </w:r>
          </w:p>
        </w:tc>
        <w:tc>
          <w:tcPr>
            <w:tcW w:w="2552" w:type="dxa"/>
            <w:gridSpan w:val="2"/>
            <w:vAlign w:val="center"/>
          </w:tcPr>
          <w:p w14:paraId="49BF6FE7" w14:textId="77777777" w:rsidR="00FE1EA8" w:rsidRPr="00FE1EA8" w:rsidRDefault="00FE1EA8" w:rsidP="00FE1EA8">
            <w:pPr>
              <w:tabs>
                <w:tab w:val="left" w:pos="0"/>
              </w:tabs>
              <w:ind w:right="-100"/>
              <w:jc w:val="center"/>
              <w:rPr>
                <w:bCs/>
                <w:sz w:val="22"/>
                <w:szCs w:val="22"/>
              </w:rPr>
            </w:pPr>
            <w:r w:rsidRPr="00FE1EA8">
              <w:rPr>
                <w:bCs/>
                <w:sz w:val="22"/>
                <w:szCs w:val="22"/>
              </w:rPr>
              <w:t>ООО «Водоснабжение», ИНН 4202023801</w:t>
            </w:r>
          </w:p>
        </w:tc>
      </w:tr>
      <w:tr w:rsidR="00FE1EA8" w:rsidRPr="00FE1EA8" w14:paraId="3027EA11" w14:textId="77777777" w:rsidTr="00FE1EA8">
        <w:trPr>
          <w:trHeight w:val="70"/>
          <w:jc w:val="center"/>
        </w:trPr>
        <w:tc>
          <w:tcPr>
            <w:tcW w:w="986" w:type="dxa"/>
            <w:vAlign w:val="center"/>
          </w:tcPr>
          <w:p w14:paraId="162AB0F1" w14:textId="77777777" w:rsidR="00FE1EA8" w:rsidRPr="00FE1EA8" w:rsidRDefault="00FE1EA8" w:rsidP="00FE1EA8">
            <w:pPr>
              <w:jc w:val="center"/>
              <w:rPr>
                <w:bCs/>
              </w:rPr>
            </w:pPr>
            <w:r w:rsidRPr="00FE1EA8">
              <w:rPr>
                <w:bCs/>
              </w:rPr>
              <w:t>3.1.</w:t>
            </w:r>
          </w:p>
        </w:tc>
        <w:tc>
          <w:tcPr>
            <w:tcW w:w="3543" w:type="dxa"/>
            <w:vAlign w:val="center"/>
          </w:tcPr>
          <w:p w14:paraId="7ED2CF42"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786622A4" w14:textId="77777777" w:rsidR="00FE1EA8" w:rsidRPr="00FE1EA8" w:rsidRDefault="00FE1EA8" w:rsidP="00FE1EA8">
            <w:pPr>
              <w:tabs>
                <w:tab w:val="left" w:pos="0"/>
              </w:tabs>
              <w:ind w:right="-100"/>
              <w:jc w:val="center"/>
              <w:rPr>
                <w:bCs/>
                <w:sz w:val="22"/>
                <w:szCs w:val="22"/>
              </w:rPr>
            </w:pPr>
            <w:r w:rsidRPr="00FE1EA8">
              <w:rPr>
                <w:bCs/>
                <w:sz w:val="22"/>
                <w:szCs w:val="22"/>
              </w:rPr>
              <w:t>559,37</w:t>
            </w:r>
          </w:p>
        </w:tc>
        <w:tc>
          <w:tcPr>
            <w:tcW w:w="1277" w:type="dxa"/>
            <w:vAlign w:val="center"/>
          </w:tcPr>
          <w:p w14:paraId="014BDD9A" w14:textId="77777777" w:rsidR="00FE1EA8" w:rsidRPr="00FE1EA8" w:rsidRDefault="00FE1EA8" w:rsidP="00FE1EA8">
            <w:pPr>
              <w:tabs>
                <w:tab w:val="left" w:pos="0"/>
              </w:tabs>
              <w:ind w:right="-100"/>
              <w:jc w:val="center"/>
              <w:rPr>
                <w:bCs/>
                <w:sz w:val="22"/>
                <w:szCs w:val="22"/>
              </w:rPr>
            </w:pPr>
            <w:r w:rsidRPr="00FE1EA8">
              <w:rPr>
                <w:bCs/>
                <w:sz w:val="22"/>
                <w:szCs w:val="22"/>
              </w:rPr>
              <w:t>586,57</w:t>
            </w:r>
          </w:p>
        </w:tc>
        <w:tc>
          <w:tcPr>
            <w:tcW w:w="1276" w:type="dxa"/>
            <w:vAlign w:val="center"/>
          </w:tcPr>
          <w:p w14:paraId="5680FF56"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2DD06E65"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0B269620" w14:textId="77777777" w:rsidTr="00FE1EA8">
        <w:trPr>
          <w:trHeight w:val="489"/>
          <w:jc w:val="center"/>
        </w:trPr>
        <w:tc>
          <w:tcPr>
            <w:tcW w:w="986" w:type="dxa"/>
            <w:vAlign w:val="center"/>
          </w:tcPr>
          <w:p w14:paraId="064B4BB2" w14:textId="77777777" w:rsidR="00FE1EA8" w:rsidRPr="00FE1EA8" w:rsidRDefault="00FE1EA8" w:rsidP="00FE1EA8">
            <w:pPr>
              <w:jc w:val="center"/>
              <w:rPr>
                <w:bCs/>
              </w:rPr>
            </w:pPr>
            <w:r w:rsidRPr="00FE1EA8">
              <w:rPr>
                <w:bCs/>
              </w:rPr>
              <w:t>3.2.</w:t>
            </w:r>
          </w:p>
        </w:tc>
        <w:tc>
          <w:tcPr>
            <w:tcW w:w="3543" w:type="dxa"/>
            <w:vAlign w:val="center"/>
          </w:tcPr>
          <w:p w14:paraId="11A3A403"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4DD7D158" w14:textId="77777777" w:rsidR="00FE1EA8" w:rsidRPr="00FE1EA8" w:rsidRDefault="00FE1EA8" w:rsidP="00FE1EA8">
            <w:pPr>
              <w:tabs>
                <w:tab w:val="left" w:pos="0"/>
              </w:tabs>
              <w:ind w:right="-100"/>
              <w:jc w:val="center"/>
              <w:rPr>
                <w:bCs/>
                <w:sz w:val="22"/>
                <w:szCs w:val="22"/>
              </w:rPr>
            </w:pPr>
            <w:r w:rsidRPr="00FE1EA8">
              <w:rPr>
                <w:bCs/>
                <w:sz w:val="22"/>
                <w:szCs w:val="22"/>
              </w:rPr>
              <w:t>609,95</w:t>
            </w:r>
          </w:p>
        </w:tc>
        <w:tc>
          <w:tcPr>
            <w:tcW w:w="1277" w:type="dxa"/>
            <w:vAlign w:val="center"/>
          </w:tcPr>
          <w:p w14:paraId="6B86F708" w14:textId="77777777" w:rsidR="00FE1EA8" w:rsidRPr="00FE1EA8" w:rsidRDefault="00FE1EA8" w:rsidP="00FE1EA8">
            <w:pPr>
              <w:tabs>
                <w:tab w:val="left" w:pos="0"/>
              </w:tabs>
              <w:ind w:right="-100"/>
              <w:jc w:val="center"/>
              <w:rPr>
                <w:bCs/>
                <w:sz w:val="22"/>
                <w:szCs w:val="22"/>
              </w:rPr>
            </w:pPr>
            <w:r w:rsidRPr="00FE1EA8">
              <w:rPr>
                <w:bCs/>
                <w:sz w:val="22"/>
                <w:szCs w:val="22"/>
              </w:rPr>
              <w:t>639,60</w:t>
            </w:r>
          </w:p>
        </w:tc>
        <w:tc>
          <w:tcPr>
            <w:tcW w:w="1276" w:type="dxa"/>
            <w:vAlign w:val="center"/>
          </w:tcPr>
          <w:p w14:paraId="33BFD47C"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61476625"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114D1629" w14:textId="77777777" w:rsidTr="00FE1EA8">
        <w:trPr>
          <w:trHeight w:val="70"/>
          <w:jc w:val="center"/>
        </w:trPr>
        <w:tc>
          <w:tcPr>
            <w:tcW w:w="986" w:type="dxa"/>
            <w:vAlign w:val="center"/>
          </w:tcPr>
          <w:p w14:paraId="625A06B1" w14:textId="77777777" w:rsidR="00FE1EA8" w:rsidRPr="00FE1EA8" w:rsidRDefault="00FE1EA8" w:rsidP="00FE1EA8">
            <w:pPr>
              <w:jc w:val="center"/>
              <w:rPr>
                <w:bCs/>
              </w:rPr>
            </w:pPr>
            <w:r w:rsidRPr="00FE1EA8">
              <w:rPr>
                <w:bCs/>
              </w:rPr>
              <w:t>4.</w:t>
            </w:r>
          </w:p>
        </w:tc>
        <w:tc>
          <w:tcPr>
            <w:tcW w:w="3543" w:type="dxa"/>
            <w:vAlign w:val="center"/>
          </w:tcPr>
          <w:p w14:paraId="32BF8F91" w14:textId="77777777" w:rsidR="00FE1EA8" w:rsidRPr="00FE1EA8" w:rsidRDefault="00FE1EA8" w:rsidP="00FE1EA8">
            <w:pPr>
              <w:tabs>
                <w:tab w:val="left" w:pos="0"/>
              </w:tabs>
              <w:rPr>
                <w:bCs/>
              </w:rPr>
            </w:pPr>
            <w:r w:rsidRPr="00FE1EA8">
              <w:rPr>
                <w:bCs/>
              </w:rPr>
              <w:t>С неизолированными стояками:</w:t>
            </w:r>
          </w:p>
        </w:tc>
        <w:tc>
          <w:tcPr>
            <w:tcW w:w="2553" w:type="dxa"/>
            <w:gridSpan w:val="2"/>
            <w:vAlign w:val="center"/>
          </w:tcPr>
          <w:p w14:paraId="79F36A4A" w14:textId="77777777" w:rsidR="00FE1EA8" w:rsidRPr="00FE1EA8" w:rsidRDefault="00FE1EA8" w:rsidP="00FE1EA8">
            <w:pPr>
              <w:tabs>
                <w:tab w:val="left" w:pos="0"/>
              </w:tabs>
              <w:ind w:right="-100"/>
              <w:jc w:val="center"/>
              <w:rPr>
                <w:bCs/>
                <w:sz w:val="22"/>
                <w:szCs w:val="22"/>
              </w:rPr>
            </w:pPr>
            <w:r w:rsidRPr="00FE1EA8">
              <w:rPr>
                <w:bCs/>
                <w:sz w:val="22"/>
                <w:szCs w:val="22"/>
              </w:rPr>
              <w:t>АО «Кузбассэнерго», ИНН 4200000333</w:t>
            </w:r>
          </w:p>
        </w:tc>
        <w:tc>
          <w:tcPr>
            <w:tcW w:w="2552" w:type="dxa"/>
            <w:gridSpan w:val="2"/>
            <w:vAlign w:val="center"/>
          </w:tcPr>
          <w:p w14:paraId="0A419711" w14:textId="77777777" w:rsidR="00FE1EA8" w:rsidRPr="00FE1EA8" w:rsidRDefault="00FE1EA8" w:rsidP="00FE1EA8">
            <w:pPr>
              <w:tabs>
                <w:tab w:val="left" w:pos="0"/>
              </w:tabs>
              <w:ind w:right="-100"/>
              <w:jc w:val="center"/>
              <w:rPr>
                <w:bCs/>
                <w:sz w:val="22"/>
                <w:szCs w:val="22"/>
              </w:rPr>
            </w:pPr>
            <w:r w:rsidRPr="00FE1EA8">
              <w:rPr>
                <w:bCs/>
                <w:sz w:val="22"/>
                <w:szCs w:val="22"/>
              </w:rPr>
              <w:t>ООО «Водоснабжение», ИНН 4202023801</w:t>
            </w:r>
          </w:p>
        </w:tc>
      </w:tr>
      <w:tr w:rsidR="00FE1EA8" w:rsidRPr="00FE1EA8" w14:paraId="7996C89B" w14:textId="77777777" w:rsidTr="00FE1EA8">
        <w:trPr>
          <w:trHeight w:val="70"/>
          <w:jc w:val="center"/>
        </w:trPr>
        <w:tc>
          <w:tcPr>
            <w:tcW w:w="986" w:type="dxa"/>
            <w:vAlign w:val="center"/>
          </w:tcPr>
          <w:p w14:paraId="5557D219" w14:textId="77777777" w:rsidR="00FE1EA8" w:rsidRPr="00FE1EA8" w:rsidRDefault="00FE1EA8" w:rsidP="00FE1EA8">
            <w:pPr>
              <w:jc w:val="center"/>
              <w:rPr>
                <w:bCs/>
              </w:rPr>
            </w:pPr>
            <w:r w:rsidRPr="00FE1EA8">
              <w:rPr>
                <w:bCs/>
              </w:rPr>
              <w:t>4.1.</w:t>
            </w:r>
          </w:p>
        </w:tc>
        <w:tc>
          <w:tcPr>
            <w:tcW w:w="3543" w:type="dxa"/>
            <w:vAlign w:val="center"/>
          </w:tcPr>
          <w:p w14:paraId="2523F38F"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6F436CB1" w14:textId="77777777" w:rsidR="00FE1EA8" w:rsidRPr="00FE1EA8" w:rsidRDefault="00FE1EA8" w:rsidP="00FE1EA8">
            <w:pPr>
              <w:tabs>
                <w:tab w:val="left" w:pos="0"/>
              </w:tabs>
              <w:ind w:right="-100"/>
              <w:jc w:val="center"/>
              <w:rPr>
                <w:bCs/>
                <w:sz w:val="22"/>
                <w:szCs w:val="22"/>
              </w:rPr>
            </w:pPr>
            <w:r w:rsidRPr="00FE1EA8">
              <w:rPr>
                <w:bCs/>
                <w:sz w:val="22"/>
                <w:szCs w:val="22"/>
              </w:rPr>
              <w:t>516,54</w:t>
            </w:r>
          </w:p>
        </w:tc>
        <w:tc>
          <w:tcPr>
            <w:tcW w:w="1277" w:type="dxa"/>
            <w:vAlign w:val="center"/>
          </w:tcPr>
          <w:p w14:paraId="08ADC7E7" w14:textId="77777777" w:rsidR="00FE1EA8" w:rsidRPr="00FE1EA8" w:rsidRDefault="00FE1EA8" w:rsidP="00FE1EA8">
            <w:pPr>
              <w:tabs>
                <w:tab w:val="left" w:pos="0"/>
              </w:tabs>
              <w:ind w:right="-100"/>
              <w:jc w:val="center"/>
              <w:rPr>
                <w:bCs/>
                <w:sz w:val="22"/>
                <w:szCs w:val="22"/>
              </w:rPr>
            </w:pPr>
            <w:r w:rsidRPr="00FE1EA8">
              <w:rPr>
                <w:bCs/>
                <w:sz w:val="22"/>
                <w:szCs w:val="22"/>
              </w:rPr>
              <w:t>541,65</w:t>
            </w:r>
          </w:p>
        </w:tc>
        <w:tc>
          <w:tcPr>
            <w:tcW w:w="1276" w:type="dxa"/>
            <w:vAlign w:val="center"/>
          </w:tcPr>
          <w:p w14:paraId="0DDA974D"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15EB2929"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27B3C38F" w14:textId="77777777" w:rsidTr="00FE1EA8">
        <w:trPr>
          <w:trHeight w:val="550"/>
          <w:jc w:val="center"/>
        </w:trPr>
        <w:tc>
          <w:tcPr>
            <w:tcW w:w="986" w:type="dxa"/>
            <w:vAlign w:val="center"/>
          </w:tcPr>
          <w:p w14:paraId="289AE3C9" w14:textId="77777777" w:rsidR="00FE1EA8" w:rsidRPr="00FE1EA8" w:rsidRDefault="00FE1EA8" w:rsidP="00FE1EA8">
            <w:pPr>
              <w:jc w:val="center"/>
              <w:rPr>
                <w:bCs/>
              </w:rPr>
            </w:pPr>
            <w:r w:rsidRPr="00FE1EA8">
              <w:rPr>
                <w:bCs/>
              </w:rPr>
              <w:t>4.2.</w:t>
            </w:r>
          </w:p>
        </w:tc>
        <w:tc>
          <w:tcPr>
            <w:tcW w:w="3543" w:type="dxa"/>
            <w:vAlign w:val="center"/>
          </w:tcPr>
          <w:p w14:paraId="59216B10"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721524DE" w14:textId="77777777" w:rsidR="00FE1EA8" w:rsidRPr="00FE1EA8" w:rsidRDefault="00FE1EA8" w:rsidP="00FE1EA8">
            <w:pPr>
              <w:tabs>
                <w:tab w:val="left" w:pos="0"/>
              </w:tabs>
              <w:ind w:right="-100"/>
              <w:jc w:val="center"/>
              <w:rPr>
                <w:bCs/>
                <w:sz w:val="22"/>
                <w:szCs w:val="22"/>
              </w:rPr>
            </w:pPr>
            <w:r w:rsidRPr="00FE1EA8">
              <w:rPr>
                <w:bCs/>
                <w:sz w:val="22"/>
                <w:szCs w:val="22"/>
              </w:rPr>
              <w:t>564,05</w:t>
            </w:r>
          </w:p>
        </w:tc>
        <w:tc>
          <w:tcPr>
            <w:tcW w:w="1277" w:type="dxa"/>
            <w:vAlign w:val="center"/>
          </w:tcPr>
          <w:p w14:paraId="3034539B" w14:textId="77777777" w:rsidR="00FE1EA8" w:rsidRPr="00FE1EA8" w:rsidRDefault="00FE1EA8" w:rsidP="00FE1EA8">
            <w:pPr>
              <w:tabs>
                <w:tab w:val="left" w:pos="0"/>
              </w:tabs>
              <w:ind w:right="-100"/>
              <w:jc w:val="center"/>
              <w:rPr>
                <w:bCs/>
                <w:sz w:val="22"/>
                <w:szCs w:val="22"/>
              </w:rPr>
            </w:pPr>
            <w:r w:rsidRPr="00FE1EA8">
              <w:rPr>
                <w:bCs/>
                <w:sz w:val="22"/>
                <w:szCs w:val="22"/>
              </w:rPr>
              <w:t>591,47</w:t>
            </w:r>
          </w:p>
        </w:tc>
        <w:tc>
          <w:tcPr>
            <w:tcW w:w="1276" w:type="dxa"/>
            <w:vAlign w:val="center"/>
          </w:tcPr>
          <w:p w14:paraId="62783DFE" w14:textId="77777777" w:rsidR="00FE1EA8" w:rsidRPr="00FE1EA8" w:rsidRDefault="00FE1EA8" w:rsidP="00FE1EA8">
            <w:pPr>
              <w:tabs>
                <w:tab w:val="left" w:pos="0"/>
              </w:tabs>
              <w:ind w:right="-100"/>
              <w:jc w:val="center"/>
              <w:rPr>
                <w:bCs/>
                <w:sz w:val="22"/>
                <w:szCs w:val="22"/>
              </w:rPr>
            </w:pPr>
            <w:r w:rsidRPr="00FE1EA8">
              <w:rPr>
                <w:bCs/>
                <w:sz w:val="22"/>
                <w:szCs w:val="22"/>
              </w:rPr>
              <w:t>31,60</w:t>
            </w:r>
          </w:p>
        </w:tc>
        <w:tc>
          <w:tcPr>
            <w:tcW w:w="1276" w:type="dxa"/>
            <w:vAlign w:val="center"/>
          </w:tcPr>
          <w:p w14:paraId="39EF2D90" w14:textId="77777777" w:rsidR="00FE1EA8" w:rsidRPr="00FE1EA8" w:rsidRDefault="00FE1EA8" w:rsidP="00FE1EA8">
            <w:pPr>
              <w:tabs>
                <w:tab w:val="left" w:pos="0"/>
              </w:tabs>
              <w:ind w:right="-100"/>
              <w:jc w:val="center"/>
              <w:rPr>
                <w:bCs/>
                <w:sz w:val="22"/>
                <w:szCs w:val="22"/>
              </w:rPr>
            </w:pPr>
            <w:r w:rsidRPr="00FE1EA8">
              <w:rPr>
                <w:bCs/>
                <w:sz w:val="22"/>
                <w:szCs w:val="22"/>
              </w:rPr>
              <w:t>31,92</w:t>
            </w:r>
          </w:p>
        </w:tc>
      </w:tr>
      <w:tr w:rsidR="00FE1EA8" w:rsidRPr="00FE1EA8" w14:paraId="43FA8A30" w14:textId="77777777" w:rsidTr="00FE1EA8">
        <w:trPr>
          <w:trHeight w:val="296"/>
          <w:jc w:val="center"/>
        </w:trPr>
        <w:tc>
          <w:tcPr>
            <w:tcW w:w="986" w:type="dxa"/>
            <w:vAlign w:val="center"/>
          </w:tcPr>
          <w:p w14:paraId="3661FB0C" w14:textId="77777777" w:rsidR="00FE1EA8" w:rsidRPr="00FE1EA8" w:rsidRDefault="00FE1EA8" w:rsidP="00FE1EA8">
            <w:pPr>
              <w:jc w:val="center"/>
              <w:rPr>
                <w:bCs/>
              </w:rPr>
            </w:pPr>
            <w:r w:rsidRPr="00FE1EA8">
              <w:rPr>
                <w:bCs/>
              </w:rPr>
              <w:t>1</w:t>
            </w:r>
          </w:p>
        </w:tc>
        <w:tc>
          <w:tcPr>
            <w:tcW w:w="3543" w:type="dxa"/>
            <w:vAlign w:val="center"/>
          </w:tcPr>
          <w:p w14:paraId="67E8DABE" w14:textId="77777777" w:rsidR="00FE1EA8" w:rsidRPr="00FE1EA8" w:rsidRDefault="00FE1EA8" w:rsidP="00FE1EA8">
            <w:pPr>
              <w:tabs>
                <w:tab w:val="left" w:pos="0"/>
              </w:tabs>
              <w:jc w:val="center"/>
              <w:rPr>
                <w:bCs/>
              </w:rPr>
            </w:pPr>
            <w:r w:rsidRPr="00FE1EA8">
              <w:rPr>
                <w:bCs/>
              </w:rPr>
              <w:t>2</w:t>
            </w:r>
          </w:p>
        </w:tc>
        <w:tc>
          <w:tcPr>
            <w:tcW w:w="1276" w:type="dxa"/>
          </w:tcPr>
          <w:p w14:paraId="6B1C8DA0" w14:textId="77777777" w:rsidR="00FE1EA8" w:rsidRPr="00FE1EA8" w:rsidRDefault="00FE1EA8" w:rsidP="00FE1EA8">
            <w:pPr>
              <w:tabs>
                <w:tab w:val="left" w:pos="0"/>
              </w:tabs>
              <w:ind w:right="-100"/>
              <w:jc w:val="center"/>
              <w:rPr>
                <w:bCs/>
                <w:sz w:val="22"/>
                <w:szCs w:val="22"/>
              </w:rPr>
            </w:pPr>
            <w:r w:rsidRPr="00FE1EA8">
              <w:rPr>
                <w:bCs/>
                <w:sz w:val="22"/>
                <w:szCs w:val="22"/>
              </w:rPr>
              <w:t>3</w:t>
            </w:r>
          </w:p>
        </w:tc>
        <w:tc>
          <w:tcPr>
            <w:tcW w:w="1277" w:type="dxa"/>
          </w:tcPr>
          <w:p w14:paraId="417234D3" w14:textId="77777777" w:rsidR="00FE1EA8" w:rsidRPr="00FE1EA8" w:rsidRDefault="00FE1EA8" w:rsidP="00FE1EA8">
            <w:pPr>
              <w:tabs>
                <w:tab w:val="left" w:pos="0"/>
              </w:tabs>
              <w:ind w:right="-100"/>
              <w:jc w:val="center"/>
              <w:rPr>
                <w:bCs/>
                <w:sz w:val="22"/>
                <w:szCs w:val="22"/>
              </w:rPr>
            </w:pPr>
            <w:r w:rsidRPr="00FE1EA8">
              <w:rPr>
                <w:bCs/>
                <w:sz w:val="22"/>
                <w:szCs w:val="22"/>
              </w:rPr>
              <w:t>4</w:t>
            </w:r>
          </w:p>
        </w:tc>
        <w:tc>
          <w:tcPr>
            <w:tcW w:w="1276" w:type="dxa"/>
          </w:tcPr>
          <w:p w14:paraId="55616CAD" w14:textId="77777777" w:rsidR="00FE1EA8" w:rsidRPr="00FE1EA8" w:rsidRDefault="00FE1EA8" w:rsidP="00FE1EA8">
            <w:pPr>
              <w:tabs>
                <w:tab w:val="left" w:pos="0"/>
              </w:tabs>
              <w:ind w:right="-100"/>
              <w:jc w:val="center"/>
              <w:rPr>
                <w:bCs/>
                <w:sz w:val="22"/>
                <w:szCs w:val="22"/>
              </w:rPr>
            </w:pPr>
            <w:r w:rsidRPr="00FE1EA8">
              <w:rPr>
                <w:bCs/>
                <w:sz w:val="22"/>
                <w:szCs w:val="22"/>
              </w:rPr>
              <w:t>5</w:t>
            </w:r>
          </w:p>
        </w:tc>
        <w:tc>
          <w:tcPr>
            <w:tcW w:w="1276" w:type="dxa"/>
          </w:tcPr>
          <w:p w14:paraId="15930384" w14:textId="77777777" w:rsidR="00FE1EA8" w:rsidRPr="00FE1EA8" w:rsidRDefault="00FE1EA8" w:rsidP="00FE1EA8">
            <w:pPr>
              <w:tabs>
                <w:tab w:val="left" w:pos="0"/>
              </w:tabs>
              <w:ind w:right="-100"/>
              <w:jc w:val="center"/>
              <w:rPr>
                <w:bCs/>
                <w:sz w:val="22"/>
                <w:szCs w:val="22"/>
              </w:rPr>
            </w:pPr>
            <w:r w:rsidRPr="00FE1EA8">
              <w:rPr>
                <w:bCs/>
                <w:sz w:val="22"/>
                <w:szCs w:val="22"/>
              </w:rPr>
              <w:t>6</w:t>
            </w:r>
          </w:p>
        </w:tc>
      </w:tr>
      <w:tr w:rsidR="00FE1EA8" w:rsidRPr="00FE1EA8" w14:paraId="16F7F707" w14:textId="77777777" w:rsidTr="00FE1EA8">
        <w:trPr>
          <w:trHeight w:val="566"/>
          <w:jc w:val="center"/>
        </w:trPr>
        <w:tc>
          <w:tcPr>
            <w:tcW w:w="986" w:type="dxa"/>
            <w:vAlign w:val="center"/>
          </w:tcPr>
          <w:p w14:paraId="7D9425DB" w14:textId="77777777" w:rsidR="00FE1EA8" w:rsidRPr="00FE1EA8" w:rsidRDefault="00FE1EA8" w:rsidP="00FE1EA8">
            <w:pPr>
              <w:jc w:val="center"/>
              <w:rPr>
                <w:bCs/>
              </w:rPr>
            </w:pPr>
            <w:r w:rsidRPr="00FE1EA8">
              <w:rPr>
                <w:bCs/>
              </w:rPr>
              <w:t>5.</w:t>
            </w:r>
          </w:p>
        </w:tc>
        <w:tc>
          <w:tcPr>
            <w:tcW w:w="3543" w:type="dxa"/>
            <w:vAlign w:val="center"/>
          </w:tcPr>
          <w:p w14:paraId="377D3B45" w14:textId="77777777" w:rsidR="00FE1EA8" w:rsidRPr="00FE1EA8" w:rsidRDefault="00FE1EA8" w:rsidP="00FE1EA8">
            <w:pPr>
              <w:tabs>
                <w:tab w:val="left" w:pos="0"/>
              </w:tabs>
              <w:rPr>
                <w:bCs/>
              </w:rPr>
            </w:pPr>
            <w:r w:rsidRPr="00FE1EA8">
              <w:rPr>
                <w:bCs/>
              </w:rPr>
              <w:t>С изолированными стояками:</w:t>
            </w:r>
          </w:p>
        </w:tc>
        <w:tc>
          <w:tcPr>
            <w:tcW w:w="2553" w:type="dxa"/>
            <w:gridSpan w:val="2"/>
            <w:vAlign w:val="center"/>
          </w:tcPr>
          <w:p w14:paraId="5A579185" w14:textId="77777777" w:rsidR="00FE1EA8" w:rsidRPr="00FE1EA8" w:rsidRDefault="00FE1EA8" w:rsidP="00FE1EA8">
            <w:pPr>
              <w:tabs>
                <w:tab w:val="left" w:pos="0"/>
              </w:tabs>
              <w:ind w:right="-100"/>
              <w:jc w:val="center"/>
              <w:rPr>
                <w:bCs/>
                <w:sz w:val="22"/>
                <w:szCs w:val="22"/>
              </w:rPr>
            </w:pPr>
            <w:r w:rsidRPr="00FE1EA8">
              <w:rPr>
                <w:bCs/>
                <w:sz w:val="22"/>
                <w:szCs w:val="22"/>
              </w:rPr>
              <w:t>ООО «ЭнергоКомпания», ИНН 4202044463</w:t>
            </w:r>
          </w:p>
        </w:tc>
        <w:tc>
          <w:tcPr>
            <w:tcW w:w="2552" w:type="dxa"/>
            <w:gridSpan w:val="2"/>
            <w:vAlign w:val="center"/>
          </w:tcPr>
          <w:p w14:paraId="6C7671C8" w14:textId="77777777" w:rsidR="00FE1EA8" w:rsidRPr="00FE1EA8" w:rsidRDefault="00FE1EA8" w:rsidP="00FE1EA8">
            <w:pPr>
              <w:tabs>
                <w:tab w:val="left" w:pos="0"/>
              </w:tabs>
              <w:ind w:right="-100"/>
              <w:jc w:val="center"/>
              <w:rPr>
                <w:bCs/>
                <w:sz w:val="22"/>
                <w:szCs w:val="22"/>
              </w:rPr>
            </w:pPr>
            <w:r w:rsidRPr="00FE1EA8">
              <w:rPr>
                <w:bCs/>
                <w:sz w:val="22"/>
                <w:szCs w:val="22"/>
              </w:rPr>
              <w:t>ООО «ЭнергоКомпания», ИНН 4202044463</w:t>
            </w:r>
          </w:p>
        </w:tc>
      </w:tr>
      <w:tr w:rsidR="00FE1EA8" w:rsidRPr="00FE1EA8" w14:paraId="5D0C8DD5" w14:textId="77777777" w:rsidTr="00FE1EA8">
        <w:trPr>
          <w:trHeight w:val="566"/>
          <w:jc w:val="center"/>
        </w:trPr>
        <w:tc>
          <w:tcPr>
            <w:tcW w:w="986" w:type="dxa"/>
            <w:vAlign w:val="center"/>
          </w:tcPr>
          <w:p w14:paraId="41CC7446" w14:textId="77777777" w:rsidR="00FE1EA8" w:rsidRPr="00FE1EA8" w:rsidRDefault="00FE1EA8" w:rsidP="00FE1EA8">
            <w:pPr>
              <w:jc w:val="center"/>
              <w:rPr>
                <w:bCs/>
              </w:rPr>
            </w:pPr>
            <w:r w:rsidRPr="00FE1EA8">
              <w:rPr>
                <w:bCs/>
              </w:rPr>
              <w:t>5.1.</w:t>
            </w:r>
          </w:p>
        </w:tc>
        <w:tc>
          <w:tcPr>
            <w:tcW w:w="3543" w:type="dxa"/>
            <w:vAlign w:val="center"/>
          </w:tcPr>
          <w:p w14:paraId="5B958C20"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132D9AA5" w14:textId="77777777" w:rsidR="00FE1EA8" w:rsidRPr="00FE1EA8" w:rsidRDefault="00FE1EA8" w:rsidP="00FE1EA8">
            <w:pPr>
              <w:tabs>
                <w:tab w:val="left" w:pos="0"/>
              </w:tabs>
              <w:ind w:right="-100"/>
              <w:jc w:val="center"/>
              <w:rPr>
                <w:bCs/>
                <w:sz w:val="22"/>
                <w:szCs w:val="22"/>
              </w:rPr>
            </w:pPr>
            <w:r w:rsidRPr="00FE1EA8">
              <w:rPr>
                <w:bCs/>
                <w:sz w:val="22"/>
                <w:szCs w:val="22"/>
              </w:rPr>
              <w:t>701,16</w:t>
            </w:r>
          </w:p>
        </w:tc>
        <w:tc>
          <w:tcPr>
            <w:tcW w:w="1277" w:type="dxa"/>
            <w:vAlign w:val="center"/>
          </w:tcPr>
          <w:p w14:paraId="57925873" w14:textId="77777777" w:rsidR="00FE1EA8" w:rsidRPr="00FE1EA8" w:rsidRDefault="00FE1EA8" w:rsidP="00FE1EA8">
            <w:pPr>
              <w:tabs>
                <w:tab w:val="left" w:pos="0"/>
              </w:tabs>
              <w:ind w:right="-100"/>
              <w:jc w:val="center"/>
              <w:rPr>
                <w:bCs/>
                <w:sz w:val="22"/>
                <w:szCs w:val="22"/>
              </w:rPr>
            </w:pPr>
            <w:r w:rsidRPr="00FE1EA8">
              <w:rPr>
                <w:bCs/>
                <w:sz w:val="22"/>
                <w:szCs w:val="22"/>
              </w:rPr>
              <w:t>729,85</w:t>
            </w:r>
          </w:p>
        </w:tc>
        <w:tc>
          <w:tcPr>
            <w:tcW w:w="1276" w:type="dxa"/>
            <w:vAlign w:val="center"/>
          </w:tcPr>
          <w:p w14:paraId="24580992" w14:textId="77777777" w:rsidR="00FE1EA8" w:rsidRPr="00FE1EA8" w:rsidRDefault="00FE1EA8" w:rsidP="00FE1EA8">
            <w:pPr>
              <w:tabs>
                <w:tab w:val="left" w:pos="0"/>
              </w:tabs>
              <w:ind w:right="-100"/>
              <w:jc w:val="center"/>
              <w:rPr>
                <w:bCs/>
                <w:sz w:val="22"/>
                <w:szCs w:val="22"/>
              </w:rPr>
            </w:pPr>
            <w:r w:rsidRPr="00FE1EA8">
              <w:rPr>
                <w:bCs/>
                <w:sz w:val="22"/>
                <w:szCs w:val="22"/>
              </w:rPr>
              <w:t>23,05</w:t>
            </w:r>
          </w:p>
        </w:tc>
        <w:tc>
          <w:tcPr>
            <w:tcW w:w="1276" w:type="dxa"/>
            <w:vAlign w:val="center"/>
          </w:tcPr>
          <w:p w14:paraId="6073FF0D" w14:textId="77777777" w:rsidR="00FE1EA8" w:rsidRPr="00FE1EA8" w:rsidRDefault="00FE1EA8" w:rsidP="00FE1EA8">
            <w:pPr>
              <w:tabs>
                <w:tab w:val="left" w:pos="0"/>
              </w:tabs>
              <w:ind w:right="-100"/>
              <w:jc w:val="center"/>
              <w:rPr>
                <w:bCs/>
                <w:sz w:val="22"/>
                <w:szCs w:val="22"/>
              </w:rPr>
            </w:pPr>
            <w:r w:rsidRPr="00FE1EA8">
              <w:rPr>
                <w:bCs/>
                <w:sz w:val="22"/>
                <w:szCs w:val="22"/>
              </w:rPr>
              <w:t>23,28</w:t>
            </w:r>
          </w:p>
        </w:tc>
      </w:tr>
      <w:tr w:rsidR="00FE1EA8" w:rsidRPr="00FE1EA8" w14:paraId="1F1FA928" w14:textId="77777777" w:rsidTr="00FE1EA8">
        <w:trPr>
          <w:trHeight w:val="566"/>
          <w:jc w:val="center"/>
        </w:trPr>
        <w:tc>
          <w:tcPr>
            <w:tcW w:w="986" w:type="dxa"/>
            <w:vAlign w:val="center"/>
          </w:tcPr>
          <w:p w14:paraId="45AA04BD" w14:textId="77777777" w:rsidR="00FE1EA8" w:rsidRPr="00FE1EA8" w:rsidRDefault="00FE1EA8" w:rsidP="00FE1EA8">
            <w:pPr>
              <w:jc w:val="center"/>
              <w:rPr>
                <w:bCs/>
              </w:rPr>
            </w:pPr>
            <w:r w:rsidRPr="00FE1EA8">
              <w:rPr>
                <w:bCs/>
              </w:rPr>
              <w:t>5.2.</w:t>
            </w:r>
          </w:p>
        </w:tc>
        <w:tc>
          <w:tcPr>
            <w:tcW w:w="3543" w:type="dxa"/>
            <w:vAlign w:val="center"/>
          </w:tcPr>
          <w:p w14:paraId="268490C4"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46B27B55" w14:textId="77777777" w:rsidR="00FE1EA8" w:rsidRPr="00FE1EA8" w:rsidRDefault="00FE1EA8" w:rsidP="00FE1EA8">
            <w:pPr>
              <w:tabs>
                <w:tab w:val="left" w:pos="0"/>
              </w:tabs>
              <w:ind w:right="-100"/>
              <w:jc w:val="center"/>
              <w:rPr>
                <w:bCs/>
                <w:sz w:val="22"/>
                <w:szCs w:val="22"/>
              </w:rPr>
            </w:pPr>
            <w:r w:rsidRPr="00FE1EA8">
              <w:rPr>
                <w:bCs/>
                <w:sz w:val="22"/>
                <w:szCs w:val="22"/>
              </w:rPr>
              <w:t>764,56</w:t>
            </w:r>
          </w:p>
        </w:tc>
        <w:tc>
          <w:tcPr>
            <w:tcW w:w="1277" w:type="dxa"/>
            <w:vAlign w:val="center"/>
          </w:tcPr>
          <w:p w14:paraId="48323456" w14:textId="77777777" w:rsidR="00FE1EA8" w:rsidRPr="00FE1EA8" w:rsidRDefault="00FE1EA8" w:rsidP="00FE1EA8">
            <w:pPr>
              <w:tabs>
                <w:tab w:val="left" w:pos="0"/>
              </w:tabs>
              <w:ind w:right="-100"/>
              <w:jc w:val="center"/>
              <w:rPr>
                <w:bCs/>
                <w:sz w:val="22"/>
                <w:szCs w:val="22"/>
              </w:rPr>
            </w:pPr>
            <w:r w:rsidRPr="00FE1EA8">
              <w:rPr>
                <w:bCs/>
                <w:sz w:val="22"/>
                <w:szCs w:val="22"/>
              </w:rPr>
              <w:t>795,84</w:t>
            </w:r>
          </w:p>
        </w:tc>
        <w:tc>
          <w:tcPr>
            <w:tcW w:w="1276" w:type="dxa"/>
            <w:vAlign w:val="center"/>
          </w:tcPr>
          <w:p w14:paraId="490E9385" w14:textId="77777777" w:rsidR="00FE1EA8" w:rsidRPr="00FE1EA8" w:rsidRDefault="00FE1EA8" w:rsidP="00FE1EA8">
            <w:pPr>
              <w:tabs>
                <w:tab w:val="left" w:pos="0"/>
              </w:tabs>
              <w:ind w:right="-100"/>
              <w:jc w:val="center"/>
              <w:rPr>
                <w:bCs/>
                <w:sz w:val="22"/>
                <w:szCs w:val="22"/>
              </w:rPr>
            </w:pPr>
            <w:r w:rsidRPr="00FE1EA8">
              <w:rPr>
                <w:bCs/>
                <w:sz w:val="22"/>
                <w:szCs w:val="22"/>
              </w:rPr>
              <w:t>23,05</w:t>
            </w:r>
          </w:p>
        </w:tc>
        <w:tc>
          <w:tcPr>
            <w:tcW w:w="1276" w:type="dxa"/>
            <w:vAlign w:val="center"/>
          </w:tcPr>
          <w:p w14:paraId="4F3E2BB5" w14:textId="77777777" w:rsidR="00FE1EA8" w:rsidRPr="00FE1EA8" w:rsidRDefault="00FE1EA8" w:rsidP="00FE1EA8">
            <w:pPr>
              <w:tabs>
                <w:tab w:val="left" w:pos="0"/>
              </w:tabs>
              <w:ind w:right="-100"/>
              <w:jc w:val="center"/>
              <w:rPr>
                <w:bCs/>
                <w:sz w:val="22"/>
                <w:szCs w:val="22"/>
              </w:rPr>
            </w:pPr>
            <w:r w:rsidRPr="00FE1EA8">
              <w:rPr>
                <w:bCs/>
                <w:sz w:val="22"/>
                <w:szCs w:val="22"/>
              </w:rPr>
              <w:t>23,28</w:t>
            </w:r>
          </w:p>
        </w:tc>
      </w:tr>
      <w:tr w:rsidR="00FE1EA8" w:rsidRPr="00FE1EA8" w14:paraId="31439C0C" w14:textId="77777777" w:rsidTr="00FE1EA8">
        <w:trPr>
          <w:trHeight w:val="566"/>
          <w:jc w:val="center"/>
        </w:trPr>
        <w:tc>
          <w:tcPr>
            <w:tcW w:w="986" w:type="dxa"/>
            <w:vAlign w:val="center"/>
          </w:tcPr>
          <w:p w14:paraId="1CA91450" w14:textId="77777777" w:rsidR="00FE1EA8" w:rsidRPr="00FE1EA8" w:rsidRDefault="00FE1EA8" w:rsidP="00FE1EA8">
            <w:pPr>
              <w:jc w:val="center"/>
              <w:rPr>
                <w:bCs/>
              </w:rPr>
            </w:pPr>
            <w:r w:rsidRPr="00FE1EA8">
              <w:rPr>
                <w:bCs/>
              </w:rPr>
              <w:t>6.</w:t>
            </w:r>
          </w:p>
        </w:tc>
        <w:tc>
          <w:tcPr>
            <w:tcW w:w="3543" w:type="dxa"/>
            <w:vAlign w:val="center"/>
          </w:tcPr>
          <w:p w14:paraId="1D7CFE0E" w14:textId="77777777" w:rsidR="00FE1EA8" w:rsidRPr="00FE1EA8" w:rsidRDefault="00FE1EA8" w:rsidP="00FE1EA8">
            <w:pPr>
              <w:tabs>
                <w:tab w:val="left" w:pos="0"/>
              </w:tabs>
              <w:rPr>
                <w:bCs/>
              </w:rPr>
            </w:pPr>
            <w:r w:rsidRPr="00FE1EA8">
              <w:rPr>
                <w:bCs/>
              </w:rPr>
              <w:t>С неизолированными стояками:</w:t>
            </w:r>
          </w:p>
        </w:tc>
        <w:tc>
          <w:tcPr>
            <w:tcW w:w="2553" w:type="dxa"/>
            <w:gridSpan w:val="2"/>
            <w:vAlign w:val="center"/>
          </w:tcPr>
          <w:p w14:paraId="5F2B3361" w14:textId="77777777" w:rsidR="00FE1EA8" w:rsidRPr="00FE1EA8" w:rsidRDefault="00FE1EA8" w:rsidP="00FE1EA8">
            <w:pPr>
              <w:tabs>
                <w:tab w:val="left" w:pos="0"/>
              </w:tabs>
              <w:ind w:right="-100"/>
              <w:jc w:val="center"/>
              <w:rPr>
                <w:bCs/>
                <w:sz w:val="22"/>
                <w:szCs w:val="22"/>
              </w:rPr>
            </w:pPr>
            <w:r w:rsidRPr="00FE1EA8">
              <w:rPr>
                <w:bCs/>
                <w:sz w:val="22"/>
                <w:szCs w:val="22"/>
              </w:rPr>
              <w:t>ООО «ЭнергоКомпания», ИНН 4202044463</w:t>
            </w:r>
          </w:p>
        </w:tc>
        <w:tc>
          <w:tcPr>
            <w:tcW w:w="2552" w:type="dxa"/>
            <w:gridSpan w:val="2"/>
            <w:vAlign w:val="center"/>
          </w:tcPr>
          <w:p w14:paraId="175EF758" w14:textId="77777777" w:rsidR="00FE1EA8" w:rsidRPr="00FE1EA8" w:rsidRDefault="00FE1EA8" w:rsidP="00FE1EA8">
            <w:pPr>
              <w:tabs>
                <w:tab w:val="left" w:pos="0"/>
              </w:tabs>
              <w:ind w:right="-100"/>
              <w:jc w:val="center"/>
              <w:rPr>
                <w:bCs/>
                <w:sz w:val="22"/>
                <w:szCs w:val="22"/>
              </w:rPr>
            </w:pPr>
            <w:r w:rsidRPr="00FE1EA8">
              <w:rPr>
                <w:bCs/>
                <w:sz w:val="22"/>
                <w:szCs w:val="22"/>
              </w:rPr>
              <w:t>ООО «ЭнергоКомпания», ИНН 4202044463</w:t>
            </w:r>
          </w:p>
        </w:tc>
      </w:tr>
      <w:tr w:rsidR="00FE1EA8" w:rsidRPr="00FE1EA8" w14:paraId="5B717CF5" w14:textId="77777777" w:rsidTr="00FE1EA8">
        <w:trPr>
          <w:trHeight w:val="566"/>
          <w:jc w:val="center"/>
        </w:trPr>
        <w:tc>
          <w:tcPr>
            <w:tcW w:w="986" w:type="dxa"/>
            <w:vAlign w:val="center"/>
          </w:tcPr>
          <w:p w14:paraId="09C6513A" w14:textId="77777777" w:rsidR="00FE1EA8" w:rsidRPr="00FE1EA8" w:rsidRDefault="00FE1EA8" w:rsidP="00FE1EA8">
            <w:pPr>
              <w:jc w:val="center"/>
              <w:rPr>
                <w:bCs/>
              </w:rPr>
            </w:pPr>
            <w:r w:rsidRPr="00FE1EA8">
              <w:rPr>
                <w:bCs/>
              </w:rPr>
              <w:t>6.1.</w:t>
            </w:r>
          </w:p>
        </w:tc>
        <w:tc>
          <w:tcPr>
            <w:tcW w:w="3543" w:type="dxa"/>
            <w:vAlign w:val="center"/>
          </w:tcPr>
          <w:p w14:paraId="1826E1E2"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26B45D57" w14:textId="77777777" w:rsidR="00FE1EA8" w:rsidRPr="00FE1EA8" w:rsidRDefault="00FE1EA8" w:rsidP="00FE1EA8">
            <w:pPr>
              <w:tabs>
                <w:tab w:val="left" w:pos="0"/>
              </w:tabs>
              <w:ind w:right="-100"/>
              <w:jc w:val="center"/>
              <w:rPr>
                <w:bCs/>
                <w:sz w:val="22"/>
                <w:szCs w:val="22"/>
              </w:rPr>
            </w:pPr>
            <w:r w:rsidRPr="00FE1EA8">
              <w:rPr>
                <w:bCs/>
                <w:sz w:val="22"/>
                <w:szCs w:val="22"/>
              </w:rPr>
              <w:t>647,47</w:t>
            </w:r>
          </w:p>
        </w:tc>
        <w:tc>
          <w:tcPr>
            <w:tcW w:w="1277" w:type="dxa"/>
            <w:vAlign w:val="center"/>
          </w:tcPr>
          <w:p w14:paraId="706D9BF5" w14:textId="77777777" w:rsidR="00FE1EA8" w:rsidRPr="00FE1EA8" w:rsidRDefault="00FE1EA8" w:rsidP="00FE1EA8">
            <w:pPr>
              <w:tabs>
                <w:tab w:val="left" w:pos="0"/>
              </w:tabs>
              <w:ind w:right="-100"/>
              <w:jc w:val="center"/>
              <w:rPr>
                <w:bCs/>
                <w:sz w:val="22"/>
                <w:szCs w:val="22"/>
              </w:rPr>
            </w:pPr>
            <w:r w:rsidRPr="00FE1EA8">
              <w:rPr>
                <w:bCs/>
                <w:sz w:val="22"/>
                <w:szCs w:val="22"/>
              </w:rPr>
              <w:t>673,97</w:t>
            </w:r>
          </w:p>
        </w:tc>
        <w:tc>
          <w:tcPr>
            <w:tcW w:w="1276" w:type="dxa"/>
            <w:vAlign w:val="center"/>
          </w:tcPr>
          <w:p w14:paraId="3804FF8A" w14:textId="77777777" w:rsidR="00FE1EA8" w:rsidRPr="00FE1EA8" w:rsidRDefault="00FE1EA8" w:rsidP="00FE1EA8">
            <w:pPr>
              <w:tabs>
                <w:tab w:val="left" w:pos="0"/>
              </w:tabs>
              <w:ind w:right="-100"/>
              <w:jc w:val="center"/>
              <w:rPr>
                <w:bCs/>
                <w:sz w:val="22"/>
                <w:szCs w:val="22"/>
              </w:rPr>
            </w:pPr>
            <w:r w:rsidRPr="00FE1EA8">
              <w:rPr>
                <w:bCs/>
                <w:sz w:val="22"/>
                <w:szCs w:val="22"/>
              </w:rPr>
              <w:t>23,05</w:t>
            </w:r>
          </w:p>
        </w:tc>
        <w:tc>
          <w:tcPr>
            <w:tcW w:w="1276" w:type="dxa"/>
            <w:vAlign w:val="center"/>
          </w:tcPr>
          <w:p w14:paraId="32CC1C96" w14:textId="77777777" w:rsidR="00FE1EA8" w:rsidRPr="00FE1EA8" w:rsidRDefault="00FE1EA8" w:rsidP="00FE1EA8">
            <w:pPr>
              <w:tabs>
                <w:tab w:val="left" w:pos="0"/>
              </w:tabs>
              <w:ind w:right="-100"/>
              <w:jc w:val="center"/>
              <w:rPr>
                <w:bCs/>
                <w:sz w:val="22"/>
                <w:szCs w:val="22"/>
              </w:rPr>
            </w:pPr>
            <w:r w:rsidRPr="00FE1EA8">
              <w:rPr>
                <w:bCs/>
                <w:sz w:val="22"/>
                <w:szCs w:val="22"/>
              </w:rPr>
              <w:t>23,28</w:t>
            </w:r>
          </w:p>
        </w:tc>
      </w:tr>
      <w:tr w:rsidR="00FE1EA8" w:rsidRPr="00FE1EA8" w14:paraId="682E23E0" w14:textId="77777777" w:rsidTr="00FE1EA8">
        <w:trPr>
          <w:trHeight w:val="566"/>
          <w:jc w:val="center"/>
        </w:trPr>
        <w:tc>
          <w:tcPr>
            <w:tcW w:w="986" w:type="dxa"/>
            <w:vAlign w:val="center"/>
          </w:tcPr>
          <w:p w14:paraId="2BD3B45F" w14:textId="77777777" w:rsidR="00FE1EA8" w:rsidRPr="00FE1EA8" w:rsidRDefault="00FE1EA8" w:rsidP="00FE1EA8">
            <w:pPr>
              <w:jc w:val="center"/>
              <w:rPr>
                <w:bCs/>
              </w:rPr>
            </w:pPr>
            <w:r w:rsidRPr="00FE1EA8">
              <w:rPr>
                <w:bCs/>
              </w:rPr>
              <w:t>6.2.</w:t>
            </w:r>
          </w:p>
        </w:tc>
        <w:tc>
          <w:tcPr>
            <w:tcW w:w="3543" w:type="dxa"/>
            <w:vAlign w:val="center"/>
          </w:tcPr>
          <w:p w14:paraId="73BB7388"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794C0C22" w14:textId="77777777" w:rsidR="00FE1EA8" w:rsidRPr="00FE1EA8" w:rsidRDefault="00FE1EA8" w:rsidP="00FE1EA8">
            <w:pPr>
              <w:tabs>
                <w:tab w:val="left" w:pos="0"/>
              </w:tabs>
              <w:ind w:right="-100"/>
              <w:jc w:val="center"/>
              <w:rPr>
                <w:bCs/>
                <w:sz w:val="22"/>
                <w:szCs w:val="22"/>
              </w:rPr>
            </w:pPr>
            <w:r w:rsidRPr="00FE1EA8">
              <w:rPr>
                <w:bCs/>
                <w:sz w:val="22"/>
                <w:szCs w:val="22"/>
              </w:rPr>
              <w:t>707,02</w:t>
            </w:r>
          </w:p>
        </w:tc>
        <w:tc>
          <w:tcPr>
            <w:tcW w:w="1277" w:type="dxa"/>
            <w:vAlign w:val="center"/>
          </w:tcPr>
          <w:p w14:paraId="757A6B8F" w14:textId="77777777" w:rsidR="00FE1EA8" w:rsidRPr="00FE1EA8" w:rsidRDefault="00FE1EA8" w:rsidP="00FE1EA8">
            <w:pPr>
              <w:tabs>
                <w:tab w:val="left" w:pos="0"/>
              </w:tabs>
              <w:ind w:right="-100"/>
              <w:jc w:val="center"/>
              <w:rPr>
                <w:bCs/>
                <w:sz w:val="22"/>
                <w:szCs w:val="22"/>
              </w:rPr>
            </w:pPr>
            <w:r w:rsidRPr="00FE1EA8">
              <w:rPr>
                <w:bCs/>
                <w:sz w:val="22"/>
                <w:szCs w:val="22"/>
              </w:rPr>
              <w:t>735,95</w:t>
            </w:r>
          </w:p>
        </w:tc>
        <w:tc>
          <w:tcPr>
            <w:tcW w:w="1276" w:type="dxa"/>
            <w:vAlign w:val="center"/>
          </w:tcPr>
          <w:p w14:paraId="747D4CD9" w14:textId="77777777" w:rsidR="00FE1EA8" w:rsidRPr="00FE1EA8" w:rsidRDefault="00FE1EA8" w:rsidP="00FE1EA8">
            <w:pPr>
              <w:tabs>
                <w:tab w:val="left" w:pos="0"/>
              </w:tabs>
              <w:ind w:right="-100"/>
              <w:jc w:val="center"/>
              <w:rPr>
                <w:bCs/>
                <w:sz w:val="22"/>
                <w:szCs w:val="22"/>
              </w:rPr>
            </w:pPr>
            <w:r w:rsidRPr="00FE1EA8">
              <w:rPr>
                <w:bCs/>
                <w:sz w:val="22"/>
                <w:szCs w:val="22"/>
              </w:rPr>
              <w:t>23,05</w:t>
            </w:r>
          </w:p>
        </w:tc>
        <w:tc>
          <w:tcPr>
            <w:tcW w:w="1276" w:type="dxa"/>
            <w:vAlign w:val="center"/>
          </w:tcPr>
          <w:p w14:paraId="05FA2370" w14:textId="77777777" w:rsidR="00FE1EA8" w:rsidRPr="00FE1EA8" w:rsidRDefault="00FE1EA8" w:rsidP="00FE1EA8">
            <w:pPr>
              <w:tabs>
                <w:tab w:val="left" w:pos="0"/>
              </w:tabs>
              <w:ind w:right="-100"/>
              <w:jc w:val="center"/>
              <w:rPr>
                <w:bCs/>
                <w:sz w:val="22"/>
                <w:szCs w:val="22"/>
              </w:rPr>
            </w:pPr>
            <w:r w:rsidRPr="00FE1EA8">
              <w:rPr>
                <w:bCs/>
                <w:sz w:val="22"/>
                <w:szCs w:val="22"/>
              </w:rPr>
              <w:t>23,28</w:t>
            </w:r>
          </w:p>
        </w:tc>
      </w:tr>
      <w:tr w:rsidR="00FE1EA8" w:rsidRPr="00FE1EA8" w14:paraId="7CC2DA0C" w14:textId="77777777" w:rsidTr="00FE1EA8">
        <w:trPr>
          <w:trHeight w:val="566"/>
          <w:jc w:val="center"/>
        </w:trPr>
        <w:tc>
          <w:tcPr>
            <w:tcW w:w="986" w:type="dxa"/>
            <w:vAlign w:val="center"/>
          </w:tcPr>
          <w:p w14:paraId="4D233E50" w14:textId="77777777" w:rsidR="00FE1EA8" w:rsidRPr="00FE1EA8" w:rsidRDefault="00FE1EA8" w:rsidP="00FE1EA8">
            <w:pPr>
              <w:jc w:val="center"/>
              <w:rPr>
                <w:bCs/>
              </w:rPr>
            </w:pPr>
            <w:r w:rsidRPr="00FE1EA8">
              <w:rPr>
                <w:bCs/>
              </w:rPr>
              <w:lastRenderedPageBreak/>
              <w:t>7.</w:t>
            </w:r>
          </w:p>
        </w:tc>
        <w:tc>
          <w:tcPr>
            <w:tcW w:w="3543" w:type="dxa"/>
            <w:vAlign w:val="center"/>
          </w:tcPr>
          <w:p w14:paraId="5C1A5927" w14:textId="77777777" w:rsidR="00FE1EA8" w:rsidRPr="00FE1EA8" w:rsidRDefault="00FE1EA8" w:rsidP="00FE1EA8">
            <w:pPr>
              <w:tabs>
                <w:tab w:val="left" w:pos="0"/>
              </w:tabs>
              <w:rPr>
                <w:bCs/>
              </w:rPr>
            </w:pPr>
            <w:r w:rsidRPr="00FE1EA8">
              <w:rPr>
                <w:bCs/>
              </w:rPr>
              <w:t>С изолированными стояками:</w:t>
            </w:r>
          </w:p>
        </w:tc>
        <w:tc>
          <w:tcPr>
            <w:tcW w:w="2553" w:type="dxa"/>
            <w:gridSpan w:val="2"/>
            <w:vAlign w:val="center"/>
          </w:tcPr>
          <w:p w14:paraId="79DB220E" w14:textId="77777777" w:rsidR="00FE1EA8" w:rsidRPr="00FE1EA8" w:rsidRDefault="00FE1EA8" w:rsidP="00FE1EA8">
            <w:pPr>
              <w:tabs>
                <w:tab w:val="left" w:pos="0"/>
              </w:tabs>
              <w:ind w:right="-100"/>
              <w:jc w:val="center"/>
              <w:rPr>
                <w:bCs/>
                <w:sz w:val="22"/>
                <w:szCs w:val="22"/>
              </w:rPr>
            </w:pPr>
            <w:r w:rsidRPr="00FE1EA8">
              <w:rPr>
                <w:bCs/>
                <w:sz w:val="22"/>
                <w:szCs w:val="22"/>
              </w:rPr>
              <w:t>ООО «ТВК»,                      ИНН 4202026697</w:t>
            </w:r>
          </w:p>
        </w:tc>
        <w:tc>
          <w:tcPr>
            <w:tcW w:w="2552" w:type="dxa"/>
            <w:gridSpan w:val="2"/>
            <w:vAlign w:val="center"/>
          </w:tcPr>
          <w:p w14:paraId="66B65AB6" w14:textId="77777777" w:rsidR="00FE1EA8" w:rsidRPr="00FE1EA8" w:rsidRDefault="00FE1EA8" w:rsidP="00FE1EA8">
            <w:pPr>
              <w:tabs>
                <w:tab w:val="left" w:pos="0"/>
              </w:tabs>
              <w:ind w:right="-100"/>
              <w:jc w:val="center"/>
              <w:rPr>
                <w:bCs/>
                <w:sz w:val="22"/>
                <w:szCs w:val="22"/>
              </w:rPr>
            </w:pPr>
            <w:r w:rsidRPr="00FE1EA8">
              <w:rPr>
                <w:bCs/>
                <w:sz w:val="22"/>
                <w:szCs w:val="22"/>
              </w:rPr>
              <w:t>МУП «Водоканал»,             ИНН 4202043124</w:t>
            </w:r>
          </w:p>
        </w:tc>
      </w:tr>
      <w:tr w:rsidR="00FE1EA8" w:rsidRPr="00FE1EA8" w14:paraId="279F7B17" w14:textId="77777777" w:rsidTr="00FE1EA8">
        <w:trPr>
          <w:trHeight w:val="566"/>
          <w:jc w:val="center"/>
        </w:trPr>
        <w:tc>
          <w:tcPr>
            <w:tcW w:w="986" w:type="dxa"/>
            <w:vAlign w:val="center"/>
          </w:tcPr>
          <w:p w14:paraId="5A33E7B5" w14:textId="77777777" w:rsidR="00FE1EA8" w:rsidRPr="00FE1EA8" w:rsidRDefault="00FE1EA8" w:rsidP="00FE1EA8">
            <w:pPr>
              <w:jc w:val="center"/>
              <w:rPr>
                <w:bCs/>
              </w:rPr>
            </w:pPr>
            <w:r w:rsidRPr="00FE1EA8">
              <w:rPr>
                <w:bCs/>
              </w:rPr>
              <w:t>7.1.</w:t>
            </w:r>
          </w:p>
        </w:tc>
        <w:tc>
          <w:tcPr>
            <w:tcW w:w="3543" w:type="dxa"/>
            <w:vAlign w:val="center"/>
          </w:tcPr>
          <w:p w14:paraId="144CF395"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67295306" w14:textId="77777777" w:rsidR="00FE1EA8" w:rsidRPr="00FE1EA8" w:rsidRDefault="00FE1EA8" w:rsidP="00FE1EA8">
            <w:pPr>
              <w:tabs>
                <w:tab w:val="left" w:pos="0"/>
              </w:tabs>
              <w:ind w:right="-100"/>
              <w:jc w:val="center"/>
              <w:rPr>
                <w:bCs/>
                <w:sz w:val="22"/>
                <w:szCs w:val="22"/>
              </w:rPr>
            </w:pPr>
            <w:r w:rsidRPr="00FE1EA8">
              <w:rPr>
                <w:bCs/>
                <w:sz w:val="22"/>
                <w:szCs w:val="22"/>
              </w:rPr>
              <w:t>641,46</w:t>
            </w:r>
          </w:p>
        </w:tc>
        <w:tc>
          <w:tcPr>
            <w:tcW w:w="1277" w:type="dxa"/>
            <w:vAlign w:val="center"/>
          </w:tcPr>
          <w:p w14:paraId="3762FA5A" w14:textId="77777777" w:rsidR="00FE1EA8" w:rsidRPr="00FE1EA8" w:rsidRDefault="00FE1EA8" w:rsidP="00FE1EA8">
            <w:pPr>
              <w:tabs>
                <w:tab w:val="left" w:pos="0"/>
              </w:tabs>
              <w:ind w:right="-100"/>
              <w:jc w:val="center"/>
              <w:rPr>
                <w:bCs/>
                <w:sz w:val="22"/>
                <w:szCs w:val="22"/>
              </w:rPr>
            </w:pPr>
            <w:r w:rsidRPr="00FE1EA8">
              <w:rPr>
                <w:bCs/>
                <w:sz w:val="22"/>
                <w:szCs w:val="22"/>
              </w:rPr>
              <w:t>669,49</w:t>
            </w:r>
          </w:p>
        </w:tc>
        <w:tc>
          <w:tcPr>
            <w:tcW w:w="1276" w:type="dxa"/>
            <w:vAlign w:val="center"/>
          </w:tcPr>
          <w:p w14:paraId="6B2B1B1F" w14:textId="77777777" w:rsidR="00FE1EA8" w:rsidRPr="00FE1EA8" w:rsidRDefault="00FE1EA8" w:rsidP="00FE1EA8">
            <w:pPr>
              <w:tabs>
                <w:tab w:val="left" w:pos="0"/>
              </w:tabs>
              <w:ind w:right="-100"/>
              <w:jc w:val="center"/>
              <w:rPr>
                <w:bCs/>
                <w:sz w:val="22"/>
                <w:szCs w:val="22"/>
              </w:rPr>
            </w:pPr>
            <w:r w:rsidRPr="00FE1EA8">
              <w:rPr>
                <w:bCs/>
                <w:sz w:val="22"/>
                <w:szCs w:val="22"/>
              </w:rPr>
              <w:t>26,65</w:t>
            </w:r>
          </w:p>
        </w:tc>
        <w:tc>
          <w:tcPr>
            <w:tcW w:w="1276" w:type="dxa"/>
            <w:vAlign w:val="center"/>
          </w:tcPr>
          <w:p w14:paraId="6FBC5897" w14:textId="77777777" w:rsidR="00FE1EA8" w:rsidRPr="00FE1EA8" w:rsidRDefault="00FE1EA8" w:rsidP="00FE1EA8">
            <w:pPr>
              <w:tabs>
                <w:tab w:val="left" w:pos="0"/>
              </w:tabs>
              <w:ind w:right="-100"/>
              <w:jc w:val="center"/>
              <w:rPr>
                <w:bCs/>
                <w:sz w:val="22"/>
                <w:szCs w:val="22"/>
              </w:rPr>
            </w:pPr>
            <w:r w:rsidRPr="00FE1EA8">
              <w:rPr>
                <w:bCs/>
                <w:sz w:val="22"/>
                <w:szCs w:val="22"/>
              </w:rPr>
              <w:t>26,92</w:t>
            </w:r>
          </w:p>
        </w:tc>
      </w:tr>
      <w:tr w:rsidR="00FE1EA8" w:rsidRPr="00FE1EA8" w14:paraId="6CECA5A4" w14:textId="77777777" w:rsidTr="00FE1EA8">
        <w:trPr>
          <w:trHeight w:val="566"/>
          <w:jc w:val="center"/>
        </w:trPr>
        <w:tc>
          <w:tcPr>
            <w:tcW w:w="986" w:type="dxa"/>
            <w:vAlign w:val="center"/>
          </w:tcPr>
          <w:p w14:paraId="2C41D9EE" w14:textId="77777777" w:rsidR="00FE1EA8" w:rsidRPr="00FE1EA8" w:rsidRDefault="00FE1EA8" w:rsidP="00FE1EA8">
            <w:pPr>
              <w:jc w:val="center"/>
              <w:rPr>
                <w:bCs/>
              </w:rPr>
            </w:pPr>
            <w:r w:rsidRPr="00FE1EA8">
              <w:rPr>
                <w:bCs/>
              </w:rPr>
              <w:t>7.2.</w:t>
            </w:r>
          </w:p>
        </w:tc>
        <w:tc>
          <w:tcPr>
            <w:tcW w:w="3543" w:type="dxa"/>
            <w:vAlign w:val="center"/>
          </w:tcPr>
          <w:p w14:paraId="75523841"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6E4509AD" w14:textId="77777777" w:rsidR="00FE1EA8" w:rsidRPr="00FE1EA8" w:rsidRDefault="00FE1EA8" w:rsidP="00FE1EA8">
            <w:pPr>
              <w:tabs>
                <w:tab w:val="left" w:pos="0"/>
              </w:tabs>
              <w:ind w:right="-100"/>
              <w:jc w:val="center"/>
              <w:rPr>
                <w:bCs/>
                <w:sz w:val="22"/>
                <w:szCs w:val="22"/>
              </w:rPr>
            </w:pPr>
            <w:r w:rsidRPr="00FE1EA8">
              <w:rPr>
                <w:bCs/>
                <w:sz w:val="22"/>
                <w:szCs w:val="22"/>
              </w:rPr>
              <w:t>699,46</w:t>
            </w:r>
          </w:p>
        </w:tc>
        <w:tc>
          <w:tcPr>
            <w:tcW w:w="1277" w:type="dxa"/>
            <w:vAlign w:val="center"/>
          </w:tcPr>
          <w:p w14:paraId="6991199F" w14:textId="77777777" w:rsidR="00FE1EA8" w:rsidRPr="00FE1EA8" w:rsidRDefault="00FE1EA8" w:rsidP="00FE1EA8">
            <w:pPr>
              <w:tabs>
                <w:tab w:val="left" w:pos="0"/>
              </w:tabs>
              <w:ind w:right="-100"/>
              <w:jc w:val="center"/>
              <w:rPr>
                <w:bCs/>
                <w:sz w:val="22"/>
                <w:szCs w:val="22"/>
              </w:rPr>
            </w:pPr>
            <w:r w:rsidRPr="00FE1EA8">
              <w:rPr>
                <w:bCs/>
                <w:sz w:val="22"/>
                <w:szCs w:val="22"/>
              </w:rPr>
              <w:t>730,02</w:t>
            </w:r>
          </w:p>
        </w:tc>
        <w:tc>
          <w:tcPr>
            <w:tcW w:w="1276" w:type="dxa"/>
            <w:vAlign w:val="center"/>
          </w:tcPr>
          <w:p w14:paraId="7E90D8A0" w14:textId="77777777" w:rsidR="00FE1EA8" w:rsidRPr="00FE1EA8" w:rsidRDefault="00FE1EA8" w:rsidP="00FE1EA8">
            <w:pPr>
              <w:tabs>
                <w:tab w:val="left" w:pos="0"/>
              </w:tabs>
              <w:ind w:right="-100"/>
              <w:jc w:val="center"/>
              <w:rPr>
                <w:bCs/>
                <w:sz w:val="22"/>
                <w:szCs w:val="22"/>
              </w:rPr>
            </w:pPr>
            <w:r w:rsidRPr="00FE1EA8">
              <w:rPr>
                <w:bCs/>
                <w:sz w:val="22"/>
                <w:szCs w:val="22"/>
              </w:rPr>
              <w:t>26,65</w:t>
            </w:r>
          </w:p>
        </w:tc>
        <w:tc>
          <w:tcPr>
            <w:tcW w:w="1276" w:type="dxa"/>
            <w:vAlign w:val="center"/>
          </w:tcPr>
          <w:p w14:paraId="15D37999" w14:textId="77777777" w:rsidR="00FE1EA8" w:rsidRPr="00FE1EA8" w:rsidRDefault="00FE1EA8" w:rsidP="00FE1EA8">
            <w:pPr>
              <w:tabs>
                <w:tab w:val="left" w:pos="0"/>
              </w:tabs>
              <w:ind w:right="-100"/>
              <w:jc w:val="center"/>
              <w:rPr>
                <w:bCs/>
                <w:sz w:val="22"/>
                <w:szCs w:val="22"/>
              </w:rPr>
            </w:pPr>
            <w:r w:rsidRPr="00FE1EA8">
              <w:rPr>
                <w:bCs/>
                <w:sz w:val="22"/>
                <w:szCs w:val="22"/>
              </w:rPr>
              <w:t>26,92</w:t>
            </w:r>
          </w:p>
        </w:tc>
      </w:tr>
      <w:tr w:rsidR="00FE1EA8" w:rsidRPr="00FE1EA8" w14:paraId="1976E1D7" w14:textId="77777777" w:rsidTr="00FE1EA8">
        <w:trPr>
          <w:trHeight w:val="566"/>
          <w:jc w:val="center"/>
        </w:trPr>
        <w:tc>
          <w:tcPr>
            <w:tcW w:w="986" w:type="dxa"/>
            <w:vAlign w:val="center"/>
          </w:tcPr>
          <w:p w14:paraId="4D9B7439" w14:textId="77777777" w:rsidR="00FE1EA8" w:rsidRPr="00FE1EA8" w:rsidRDefault="00FE1EA8" w:rsidP="00FE1EA8">
            <w:pPr>
              <w:jc w:val="center"/>
              <w:rPr>
                <w:bCs/>
              </w:rPr>
            </w:pPr>
            <w:r w:rsidRPr="00FE1EA8">
              <w:rPr>
                <w:bCs/>
              </w:rPr>
              <w:t>8.</w:t>
            </w:r>
          </w:p>
        </w:tc>
        <w:tc>
          <w:tcPr>
            <w:tcW w:w="3543" w:type="dxa"/>
            <w:vAlign w:val="center"/>
          </w:tcPr>
          <w:p w14:paraId="5FC67B0F" w14:textId="77777777" w:rsidR="00FE1EA8" w:rsidRPr="00FE1EA8" w:rsidRDefault="00FE1EA8" w:rsidP="00FE1EA8">
            <w:pPr>
              <w:tabs>
                <w:tab w:val="left" w:pos="0"/>
              </w:tabs>
              <w:rPr>
                <w:bCs/>
              </w:rPr>
            </w:pPr>
            <w:r w:rsidRPr="00FE1EA8">
              <w:rPr>
                <w:bCs/>
              </w:rPr>
              <w:t>С неизолированными стояками:</w:t>
            </w:r>
          </w:p>
        </w:tc>
        <w:tc>
          <w:tcPr>
            <w:tcW w:w="2553" w:type="dxa"/>
            <w:gridSpan w:val="2"/>
            <w:vAlign w:val="center"/>
          </w:tcPr>
          <w:p w14:paraId="5C6BCBCF" w14:textId="77777777" w:rsidR="00FE1EA8" w:rsidRPr="00FE1EA8" w:rsidRDefault="00FE1EA8" w:rsidP="00FE1EA8">
            <w:pPr>
              <w:tabs>
                <w:tab w:val="left" w:pos="0"/>
              </w:tabs>
              <w:ind w:right="-100"/>
              <w:jc w:val="center"/>
              <w:rPr>
                <w:bCs/>
                <w:sz w:val="22"/>
                <w:szCs w:val="22"/>
              </w:rPr>
            </w:pPr>
            <w:r w:rsidRPr="00FE1EA8">
              <w:rPr>
                <w:bCs/>
                <w:sz w:val="22"/>
                <w:szCs w:val="22"/>
              </w:rPr>
              <w:t>ООО «ТВК»,                      ИНН 4202026697</w:t>
            </w:r>
          </w:p>
        </w:tc>
        <w:tc>
          <w:tcPr>
            <w:tcW w:w="2552" w:type="dxa"/>
            <w:gridSpan w:val="2"/>
            <w:vAlign w:val="center"/>
          </w:tcPr>
          <w:p w14:paraId="2E76AA7A" w14:textId="77777777" w:rsidR="00FE1EA8" w:rsidRPr="00FE1EA8" w:rsidRDefault="00FE1EA8" w:rsidP="00FE1EA8">
            <w:pPr>
              <w:tabs>
                <w:tab w:val="left" w:pos="0"/>
              </w:tabs>
              <w:ind w:right="-100"/>
              <w:jc w:val="center"/>
              <w:rPr>
                <w:bCs/>
                <w:sz w:val="22"/>
                <w:szCs w:val="22"/>
              </w:rPr>
            </w:pPr>
            <w:r w:rsidRPr="00FE1EA8">
              <w:rPr>
                <w:bCs/>
                <w:sz w:val="22"/>
                <w:szCs w:val="22"/>
              </w:rPr>
              <w:t>МУП «Водоканал»,             ИНН 4202043124</w:t>
            </w:r>
          </w:p>
        </w:tc>
      </w:tr>
      <w:tr w:rsidR="00FE1EA8" w:rsidRPr="00FE1EA8" w14:paraId="284F8A41" w14:textId="77777777" w:rsidTr="00FE1EA8">
        <w:trPr>
          <w:trHeight w:val="566"/>
          <w:jc w:val="center"/>
        </w:trPr>
        <w:tc>
          <w:tcPr>
            <w:tcW w:w="986" w:type="dxa"/>
            <w:vAlign w:val="center"/>
          </w:tcPr>
          <w:p w14:paraId="00C2AE94" w14:textId="77777777" w:rsidR="00FE1EA8" w:rsidRPr="00FE1EA8" w:rsidRDefault="00FE1EA8" w:rsidP="00FE1EA8">
            <w:pPr>
              <w:jc w:val="center"/>
              <w:rPr>
                <w:bCs/>
              </w:rPr>
            </w:pPr>
            <w:r w:rsidRPr="00FE1EA8">
              <w:rPr>
                <w:bCs/>
              </w:rPr>
              <w:t>8.1.</w:t>
            </w:r>
          </w:p>
        </w:tc>
        <w:tc>
          <w:tcPr>
            <w:tcW w:w="3543" w:type="dxa"/>
            <w:vAlign w:val="center"/>
          </w:tcPr>
          <w:p w14:paraId="47B02374" w14:textId="77777777" w:rsidR="00FE1EA8" w:rsidRPr="00FE1EA8" w:rsidRDefault="00FE1EA8" w:rsidP="00FE1EA8">
            <w:pPr>
              <w:tabs>
                <w:tab w:val="left" w:pos="0"/>
              </w:tabs>
              <w:rPr>
                <w:bCs/>
              </w:rPr>
            </w:pPr>
            <w:r w:rsidRPr="00FE1EA8">
              <w:rPr>
                <w:bCs/>
              </w:rPr>
              <w:t>при наличии полотенцесушителя</w:t>
            </w:r>
          </w:p>
        </w:tc>
        <w:tc>
          <w:tcPr>
            <w:tcW w:w="1276" w:type="dxa"/>
            <w:vAlign w:val="center"/>
          </w:tcPr>
          <w:p w14:paraId="4B4D021E" w14:textId="77777777" w:rsidR="00FE1EA8" w:rsidRPr="00FE1EA8" w:rsidRDefault="00FE1EA8" w:rsidP="00FE1EA8">
            <w:pPr>
              <w:tabs>
                <w:tab w:val="left" w:pos="0"/>
              </w:tabs>
              <w:ind w:right="-100"/>
              <w:jc w:val="center"/>
              <w:rPr>
                <w:bCs/>
                <w:sz w:val="22"/>
                <w:szCs w:val="22"/>
              </w:rPr>
            </w:pPr>
            <w:r w:rsidRPr="00FE1EA8">
              <w:rPr>
                <w:bCs/>
                <w:sz w:val="22"/>
                <w:szCs w:val="22"/>
              </w:rPr>
              <w:t>592,34</w:t>
            </w:r>
          </w:p>
        </w:tc>
        <w:tc>
          <w:tcPr>
            <w:tcW w:w="1277" w:type="dxa"/>
            <w:vAlign w:val="center"/>
          </w:tcPr>
          <w:p w14:paraId="64570A32" w14:textId="77777777" w:rsidR="00FE1EA8" w:rsidRPr="00FE1EA8" w:rsidRDefault="00FE1EA8" w:rsidP="00FE1EA8">
            <w:pPr>
              <w:tabs>
                <w:tab w:val="left" w:pos="0"/>
              </w:tabs>
              <w:ind w:right="-100"/>
              <w:jc w:val="center"/>
              <w:rPr>
                <w:bCs/>
                <w:sz w:val="22"/>
                <w:szCs w:val="22"/>
              </w:rPr>
            </w:pPr>
            <w:r w:rsidRPr="00FE1EA8">
              <w:rPr>
                <w:bCs/>
                <w:sz w:val="22"/>
                <w:szCs w:val="22"/>
              </w:rPr>
              <w:t>618,22</w:t>
            </w:r>
          </w:p>
        </w:tc>
        <w:tc>
          <w:tcPr>
            <w:tcW w:w="1276" w:type="dxa"/>
            <w:vAlign w:val="center"/>
          </w:tcPr>
          <w:p w14:paraId="7A2EFD12" w14:textId="77777777" w:rsidR="00FE1EA8" w:rsidRPr="00FE1EA8" w:rsidRDefault="00FE1EA8" w:rsidP="00FE1EA8">
            <w:pPr>
              <w:tabs>
                <w:tab w:val="left" w:pos="0"/>
              </w:tabs>
              <w:ind w:right="-100"/>
              <w:jc w:val="center"/>
              <w:rPr>
                <w:bCs/>
                <w:sz w:val="22"/>
                <w:szCs w:val="22"/>
              </w:rPr>
            </w:pPr>
            <w:r w:rsidRPr="00FE1EA8">
              <w:rPr>
                <w:bCs/>
                <w:sz w:val="22"/>
                <w:szCs w:val="22"/>
              </w:rPr>
              <w:t>26,65</w:t>
            </w:r>
          </w:p>
        </w:tc>
        <w:tc>
          <w:tcPr>
            <w:tcW w:w="1276" w:type="dxa"/>
            <w:vAlign w:val="center"/>
          </w:tcPr>
          <w:p w14:paraId="77AFA4BB" w14:textId="77777777" w:rsidR="00FE1EA8" w:rsidRPr="00FE1EA8" w:rsidRDefault="00FE1EA8" w:rsidP="00FE1EA8">
            <w:pPr>
              <w:tabs>
                <w:tab w:val="left" w:pos="0"/>
              </w:tabs>
              <w:ind w:right="-100"/>
              <w:jc w:val="center"/>
              <w:rPr>
                <w:bCs/>
                <w:sz w:val="22"/>
                <w:szCs w:val="22"/>
              </w:rPr>
            </w:pPr>
            <w:r w:rsidRPr="00FE1EA8">
              <w:rPr>
                <w:bCs/>
                <w:sz w:val="22"/>
                <w:szCs w:val="22"/>
              </w:rPr>
              <w:t>26,92</w:t>
            </w:r>
          </w:p>
        </w:tc>
      </w:tr>
      <w:tr w:rsidR="00FE1EA8" w:rsidRPr="00FE1EA8" w14:paraId="37A22BBC" w14:textId="77777777" w:rsidTr="00FE1EA8">
        <w:trPr>
          <w:trHeight w:val="566"/>
          <w:jc w:val="center"/>
        </w:trPr>
        <w:tc>
          <w:tcPr>
            <w:tcW w:w="986" w:type="dxa"/>
            <w:vAlign w:val="center"/>
          </w:tcPr>
          <w:p w14:paraId="0E779DE2" w14:textId="77777777" w:rsidR="00FE1EA8" w:rsidRPr="00FE1EA8" w:rsidRDefault="00FE1EA8" w:rsidP="00FE1EA8">
            <w:pPr>
              <w:jc w:val="center"/>
              <w:rPr>
                <w:bCs/>
              </w:rPr>
            </w:pPr>
            <w:r w:rsidRPr="00FE1EA8">
              <w:rPr>
                <w:bCs/>
              </w:rPr>
              <w:t>8.2.</w:t>
            </w:r>
          </w:p>
        </w:tc>
        <w:tc>
          <w:tcPr>
            <w:tcW w:w="3543" w:type="dxa"/>
            <w:vAlign w:val="center"/>
          </w:tcPr>
          <w:p w14:paraId="1DF09868" w14:textId="77777777" w:rsidR="00FE1EA8" w:rsidRPr="00FE1EA8" w:rsidRDefault="00FE1EA8" w:rsidP="00FE1EA8">
            <w:pPr>
              <w:tabs>
                <w:tab w:val="left" w:pos="0"/>
              </w:tabs>
              <w:rPr>
                <w:bCs/>
              </w:rPr>
            </w:pPr>
            <w:r w:rsidRPr="00FE1EA8">
              <w:rPr>
                <w:bCs/>
              </w:rPr>
              <w:t>без полотенцесушителя</w:t>
            </w:r>
          </w:p>
        </w:tc>
        <w:tc>
          <w:tcPr>
            <w:tcW w:w="1276" w:type="dxa"/>
            <w:vAlign w:val="center"/>
          </w:tcPr>
          <w:p w14:paraId="32139530" w14:textId="77777777" w:rsidR="00FE1EA8" w:rsidRPr="00FE1EA8" w:rsidRDefault="00FE1EA8" w:rsidP="00FE1EA8">
            <w:pPr>
              <w:tabs>
                <w:tab w:val="left" w:pos="0"/>
              </w:tabs>
              <w:ind w:right="-100"/>
              <w:jc w:val="center"/>
              <w:rPr>
                <w:bCs/>
                <w:sz w:val="22"/>
                <w:szCs w:val="22"/>
              </w:rPr>
            </w:pPr>
            <w:r w:rsidRPr="00FE1EA8">
              <w:rPr>
                <w:bCs/>
                <w:sz w:val="22"/>
                <w:szCs w:val="22"/>
              </w:rPr>
              <w:t>646,82</w:t>
            </w:r>
          </w:p>
        </w:tc>
        <w:tc>
          <w:tcPr>
            <w:tcW w:w="1277" w:type="dxa"/>
            <w:vAlign w:val="center"/>
          </w:tcPr>
          <w:p w14:paraId="344F3040" w14:textId="77777777" w:rsidR="00FE1EA8" w:rsidRPr="00FE1EA8" w:rsidRDefault="00FE1EA8" w:rsidP="00FE1EA8">
            <w:pPr>
              <w:tabs>
                <w:tab w:val="left" w:pos="0"/>
              </w:tabs>
              <w:ind w:right="-100"/>
              <w:jc w:val="center"/>
              <w:rPr>
                <w:bCs/>
                <w:sz w:val="22"/>
                <w:szCs w:val="22"/>
              </w:rPr>
            </w:pPr>
            <w:r w:rsidRPr="00FE1EA8">
              <w:rPr>
                <w:bCs/>
                <w:sz w:val="22"/>
                <w:szCs w:val="22"/>
              </w:rPr>
              <w:t>675,08</w:t>
            </w:r>
          </w:p>
        </w:tc>
        <w:tc>
          <w:tcPr>
            <w:tcW w:w="1276" w:type="dxa"/>
            <w:vAlign w:val="center"/>
          </w:tcPr>
          <w:p w14:paraId="5CFACA9C" w14:textId="77777777" w:rsidR="00FE1EA8" w:rsidRPr="00FE1EA8" w:rsidRDefault="00FE1EA8" w:rsidP="00FE1EA8">
            <w:pPr>
              <w:tabs>
                <w:tab w:val="left" w:pos="0"/>
              </w:tabs>
              <w:ind w:right="-100"/>
              <w:jc w:val="center"/>
              <w:rPr>
                <w:bCs/>
                <w:sz w:val="22"/>
                <w:szCs w:val="22"/>
              </w:rPr>
            </w:pPr>
            <w:r w:rsidRPr="00FE1EA8">
              <w:rPr>
                <w:bCs/>
                <w:sz w:val="22"/>
                <w:szCs w:val="22"/>
              </w:rPr>
              <w:t>26,65</w:t>
            </w:r>
          </w:p>
        </w:tc>
        <w:tc>
          <w:tcPr>
            <w:tcW w:w="1276" w:type="dxa"/>
            <w:vAlign w:val="center"/>
          </w:tcPr>
          <w:p w14:paraId="1C3BA7D4" w14:textId="77777777" w:rsidR="00FE1EA8" w:rsidRPr="00FE1EA8" w:rsidRDefault="00FE1EA8" w:rsidP="00FE1EA8">
            <w:pPr>
              <w:tabs>
                <w:tab w:val="left" w:pos="0"/>
              </w:tabs>
              <w:ind w:right="-100"/>
              <w:jc w:val="center"/>
              <w:rPr>
                <w:bCs/>
                <w:sz w:val="22"/>
                <w:szCs w:val="22"/>
              </w:rPr>
            </w:pPr>
            <w:r w:rsidRPr="00FE1EA8">
              <w:rPr>
                <w:bCs/>
                <w:sz w:val="22"/>
                <w:szCs w:val="22"/>
              </w:rPr>
              <w:t>26,92</w:t>
            </w:r>
          </w:p>
        </w:tc>
      </w:tr>
    </w:tbl>
    <w:p w14:paraId="63749C38" w14:textId="77777777" w:rsidR="00FE1EA8" w:rsidRPr="00FE1EA8" w:rsidRDefault="00FE1EA8" w:rsidP="00FE1EA8">
      <w:pPr>
        <w:autoSpaceDE w:val="0"/>
        <w:autoSpaceDN w:val="0"/>
        <w:adjustRightInd w:val="0"/>
        <w:ind w:firstLine="720"/>
        <w:contextualSpacing/>
        <w:jc w:val="both"/>
        <w:rPr>
          <w:bCs/>
          <w:kern w:val="32"/>
          <w:sz w:val="28"/>
          <w:szCs w:val="28"/>
          <w:lang w:eastAsia="en-US"/>
        </w:rPr>
      </w:pPr>
    </w:p>
    <w:p w14:paraId="0B99F0C8" w14:textId="77777777" w:rsidR="00FE1EA8" w:rsidRPr="00FE1EA8" w:rsidRDefault="00FE1EA8" w:rsidP="00FE1EA8">
      <w:pPr>
        <w:autoSpaceDE w:val="0"/>
        <w:autoSpaceDN w:val="0"/>
        <w:adjustRightInd w:val="0"/>
        <w:ind w:right="-285" w:firstLine="720"/>
        <w:contextualSpacing/>
        <w:jc w:val="both"/>
        <w:rPr>
          <w:bCs/>
          <w:kern w:val="32"/>
          <w:sz w:val="28"/>
          <w:szCs w:val="28"/>
          <w:lang w:eastAsia="en-US"/>
        </w:rPr>
      </w:pPr>
      <w:r w:rsidRPr="00FE1EA8">
        <w:rPr>
          <w:bCs/>
          <w:kern w:val="32"/>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p>
    <w:p w14:paraId="2BB6D35E" w14:textId="77777777" w:rsidR="00FE1EA8" w:rsidRPr="00FE1EA8" w:rsidRDefault="00FE1EA8" w:rsidP="00FE1EA8">
      <w:pPr>
        <w:autoSpaceDE w:val="0"/>
        <w:autoSpaceDN w:val="0"/>
        <w:adjustRightInd w:val="0"/>
        <w:ind w:right="-285" w:firstLine="720"/>
        <w:contextualSpacing/>
        <w:jc w:val="right"/>
        <w:rPr>
          <w:bCs/>
          <w:kern w:val="32"/>
          <w:sz w:val="28"/>
          <w:szCs w:val="28"/>
          <w:lang w:eastAsia="en-US"/>
        </w:rPr>
      </w:pPr>
      <w:r w:rsidRPr="00FE1EA8">
        <w:rPr>
          <w:bCs/>
          <w:kern w:val="32"/>
          <w:sz w:val="28"/>
          <w:szCs w:val="28"/>
          <w:lang w:eastAsia="en-US"/>
        </w:rPr>
        <w:t>».</w:t>
      </w:r>
    </w:p>
    <w:p w14:paraId="1FD78528" w14:textId="77777777" w:rsidR="00FE1EA8" w:rsidRPr="00FE1EA8" w:rsidRDefault="00FE1EA8" w:rsidP="00FE1EA8">
      <w:pPr>
        <w:autoSpaceDE w:val="0"/>
        <w:autoSpaceDN w:val="0"/>
        <w:adjustRightInd w:val="0"/>
        <w:ind w:firstLine="720"/>
        <w:contextualSpacing/>
        <w:jc w:val="both"/>
        <w:rPr>
          <w:bCs/>
          <w:kern w:val="32"/>
          <w:sz w:val="28"/>
          <w:szCs w:val="28"/>
          <w:lang w:eastAsia="en-US"/>
        </w:rPr>
      </w:pPr>
    </w:p>
    <w:p w14:paraId="2A1C185D" w14:textId="77777777" w:rsidR="00FE1EA8" w:rsidRPr="00FE1EA8" w:rsidRDefault="00FE1EA8" w:rsidP="00FE1EA8">
      <w:pPr>
        <w:ind w:left="284" w:hanging="284"/>
        <w:jc w:val="both"/>
        <w:rPr>
          <w:sz w:val="28"/>
          <w:szCs w:val="28"/>
        </w:rPr>
      </w:pPr>
    </w:p>
    <w:p w14:paraId="3DBBA8C6" w14:textId="77777777" w:rsidR="00774A10" w:rsidRDefault="00774A10" w:rsidP="00AF5C0F">
      <w:pPr>
        <w:tabs>
          <w:tab w:val="left" w:pos="5580"/>
          <w:tab w:val="left" w:pos="9498"/>
        </w:tabs>
        <w:ind w:right="-569"/>
        <w:rPr>
          <w:color w:val="000000" w:themeColor="text1"/>
        </w:rPr>
        <w:sectPr w:rsidR="00774A10" w:rsidSect="00471F9A">
          <w:pgSz w:w="11906" w:h="16838"/>
          <w:pgMar w:top="709" w:right="851" w:bottom="284" w:left="1701" w:header="426" w:footer="407" w:gutter="0"/>
          <w:cols w:space="708"/>
          <w:titlePg/>
          <w:docGrid w:linePitch="360"/>
        </w:sectPr>
      </w:pPr>
    </w:p>
    <w:p w14:paraId="43BE39EB" w14:textId="73E8E335"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17 к протоколу</w:t>
      </w:r>
      <w:r w:rsidRPr="00081AD4">
        <w:rPr>
          <w:color w:val="000000" w:themeColor="text1"/>
        </w:rPr>
        <w:t xml:space="preserve"> № </w:t>
      </w:r>
      <w:r>
        <w:rPr>
          <w:color w:val="000000" w:themeColor="text1"/>
        </w:rPr>
        <w:t>78</w:t>
      </w:r>
    </w:p>
    <w:p w14:paraId="73C0C755" w14:textId="77777777"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5ABF559" w14:textId="77777777"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70F03FB4" w14:textId="77777777" w:rsidR="00774A10" w:rsidRDefault="00774A10" w:rsidP="00774A10">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E387A21" w14:textId="63469B07" w:rsidR="00FE23D4" w:rsidRDefault="00FE23D4" w:rsidP="00AF5C0F">
      <w:pPr>
        <w:tabs>
          <w:tab w:val="left" w:pos="5580"/>
          <w:tab w:val="left" w:pos="9498"/>
        </w:tabs>
        <w:ind w:right="-569"/>
        <w:rPr>
          <w:color w:val="000000" w:themeColor="text1"/>
        </w:rPr>
      </w:pPr>
    </w:p>
    <w:p w14:paraId="384D37D8" w14:textId="77777777" w:rsidR="00774A10" w:rsidRPr="00774A10" w:rsidRDefault="00774A10" w:rsidP="00774A10">
      <w:pPr>
        <w:jc w:val="center"/>
        <w:rPr>
          <w:snapToGrid w:val="0"/>
          <w:sz w:val="28"/>
          <w:szCs w:val="28"/>
        </w:rPr>
      </w:pPr>
      <w:r w:rsidRPr="00774A10">
        <w:rPr>
          <w:snapToGrid w:val="0"/>
          <w:sz w:val="28"/>
          <w:szCs w:val="28"/>
        </w:rPr>
        <w:t>Экспертное заключение</w:t>
      </w:r>
    </w:p>
    <w:p w14:paraId="056422D4" w14:textId="77777777" w:rsidR="00774A10" w:rsidRPr="00774A10" w:rsidRDefault="00774A10" w:rsidP="00774A10">
      <w:pPr>
        <w:jc w:val="center"/>
        <w:rPr>
          <w:snapToGrid w:val="0"/>
          <w:sz w:val="28"/>
          <w:szCs w:val="28"/>
        </w:rPr>
      </w:pPr>
      <w:r w:rsidRPr="00774A10">
        <w:rPr>
          <w:snapToGrid w:val="0"/>
          <w:sz w:val="28"/>
          <w:szCs w:val="28"/>
        </w:rPr>
        <w:t>Региональной энергетической комиссии Кузбасса</w:t>
      </w:r>
    </w:p>
    <w:p w14:paraId="6D98CBD2" w14:textId="77777777" w:rsidR="00774A10" w:rsidRPr="00774A10" w:rsidRDefault="00774A10" w:rsidP="00774A10">
      <w:pPr>
        <w:jc w:val="center"/>
        <w:rPr>
          <w:snapToGrid w:val="0"/>
          <w:sz w:val="28"/>
          <w:szCs w:val="28"/>
        </w:rPr>
      </w:pPr>
      <w:r w:rsidRPr="00774A10">
        <w:rPr>
          <w:snapToGrid w:val="0"/>
          <w:sz w:val="28"/>
          <w:szCs w:val="28"/>
        </w:rPr>
        <w:t xml:space="preserve">по материалам, представленным АО «УК «Кузбассразрезуголь» - филиал Краснобродский угольный разрез для корректировки НВВ и уровня тарифов </w:t>
      </w:r>
      <w:r w:rsidRPr="00774A10">
        <w:rPr>
          <w:snapToGrid w:val="0"/>
          <w:sz w:val="28"/>
          <w:szCs w:val="28"/>
        </w:rPr>
        <w:br/>
        <w:t>на тепловую энергию, теплоноситель и горячую воду в открытой системе горячего водоснабжения (теплоснабжения), реализуемые на потребительском рынке Киселёвского городского округа на 2022 год</w:t>
      </w:r>
    </w:p>
    <w:p w14:paraId="1EF0C5E3" w14:textId="77777777" w:rsidR="00774A10" w:rsidRPr="00774A10" w:rsidRDefault="00774A10" w:rsidP="00774A10">
      <w:pPr>
        <w:tabs>
          <w:tab w:val="left" w:pos="426"/>
          <w:tab w:val="right" w:leader="dot" w:pos="9356"/>
        </w:tabs>
        <w:rPr>
          <w:b/>
          <w:snapToGrid w:val="0"/>
          <w:sz w:val="28"/>
          <w:szCs w:val="28"/>
        </w:rPr>
      </w:pPr>
    </w:p>
    <w:p w14:paraId="15E4639E" w14:textId="77777777" w:rsidR="00774A10" w:rsidRPr="00774A10" w:rsidRDefault="00774A10" w:rsidP="00774A10">
      <w:pPr>
        <w:keepNext/>
        <w:tabs>
          <w:tab w:val="left" w:pos="284"/>
        </w:tabs>
        <w:jc w:val="center"/>
        <w:outlineLvl w:val="0"/>
        <w:rPr>
          <w:rFonts w:cs="Arial"/>
          <w:b/>
          <w:bCs/>
          <w:snapToGrid w:val="0"/>
          <w:kern w:val="32"/>
          <w:sz w:val="28"/>
          <w:szCs w:val="32"/>
          <w:lang w:eastAsia="en-US"/>
        </w:rPr>
      </w:pPr>
      <w:bookmarkStart w:id="122" w:name="_Toc21094907"/>
      <w:bookmarkStart w:id="123" w:name="_Toc24891721"/>
      <w:r w:rsidRPr="00774A10">
        <w:rPr>
          <w:rFonts w:cs="Arial"/>
          <w:b/>
          <w:bCs/>
          <w:snapToGrid w:val="0"/>
          <w:kern w:val="32"/>
          <w:sz w:val="28"/>
          <w:szCs w:val="32"/>
          <w:lang w:eastAsia="en-US"/>
        </w:rPr>
        <w:t>Общая характеристика предприятия</w:t>
      </w:r>
      <w:bookmarkEnd w:id="122"/>
      <w:bookmarkEnd w:id="123"/>
    </w:p>
    <w:p w14:paraId="75CE692E" w14:textId="77777777" w:rsidR="00774A10" w:rsidRPr="00774A10" w:rsidRDefault="00774A10" w:rsidP="00774A10">
      <w:pPr>
        <w:ind w:firstLine="709"/>
        <w:jc w:val="center"/>
        <w:rPr>
          <w:b/>
          <w:snapToGrid w:val="0"/>
          <w:sz w:val="28"/>
          <w:szCs w:val="28"/>
          <w:u w:val="single"/>
        </w:rPr>
      </w:pPr>
    </w:p>
    <w:p w14:paraId="0AA6002D"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 Участок тепловодоснабжения и паросилового хозяйства Краснобродского угольного разреза – филиала </w:t>
      </w:r>
      <w:r w:rsidRPr="00774A10">
        <w:rPr>
          <w:bCs/>
          <w:iCs/>
          <w:snapToGrid w:val="0"/>
          <w:sz w:val="28"/>
          <w:szCs w:val="28"/>
        </w:rPr>
        <w:t xml:space="preserve">АО «Угольная компания «Кузбассразрезуголь» </w:t>
      </w:r>
      <w:r w:rsidRPr="00774A10">
        <w:rPr>
          <w:snapToGrid w:val="0"/>
          <w:sz w:val="28"/>
          <w:szCs w:val="28"/>
        </w:rPr>
        <w:t xml:space="preserve">эксплуатирует 3 котельных (одна – летнего режима), предназначенных для теплоснабжения и ГВС объектов промплощадки Вахрушевского поля Краснобродского разреза и расположенных на ней иных потребителей, </w:t>
      </w:r>
      <w:r w:rsidRPr="00774A10">
        <w:rPr>
          <w:snapToGrid w:val="0"/>
          <w:sz w:val="28"/>
          <w:szCs w:val="28"/>
        </w:rPr>
        <w:br/>
        <w:t xml:space="preserve">а также объектов жилищного фонда города Киселевска (бывший жилищный фонд Вахрушевского разреза, переданный в 2003 году на баланс муниципалитета). </w:t>
      </w:r>
    </w:p>
    <w:p w14:paraId="1D617892"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В котельных установлено 3 паровых котла КЕ-10-14С и 4 водогрейных котла: КВТС-6,5 (2 ед.), КВР-0,8-95ОУР, КВ-0,63КБ, Е1/0,9 (паровой котел, переведенный в водогрейный режим). Суммарная теплопроизводительность всех котельных 37,21 Гкал/час (номинальная паропроизводительность – </w:t>
      </w:r>
      <w:r w:rsidRPr="00774A10">
        <w:rPr>
          <w:snapToGrid w:val="0"/>
          <w:sz w:val="28"/>
          <w:szCs w:val="28"/>
        </w:rPr>
        <w:br/>
        <w:t xml:space="preserve">30 т/час). </w:t>
      </w:r>
    </w:p>
    <w:p w14:paraId="3F5B31AF"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Система теплоснабжения потребителей комбинированная </w:t>
      </w:r>
      <w:r w:rsidRPr="00774A10">
        <w:rPr>
          <w:snapToGrid w:val="0"/>
          <w:sz w:val="28"/>
          <w:szCs w:val="28"/>
        </w:rPr>
        <w:br/>
        <w:t xml:space="preserve">(одно- и двухконтурная с использованием пароводяных водоподогревателей и водо-водяных теплообменников типа Р005-2,65-2К-01). Второй контур - открытый с непосредственным отбором теплоносителя из сети на нужды горячего водоснабжения. </w:t>
      </w:r>
    </w:p>
    <w:p w14:paraId="288DECB4"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Температурный график работы тепловой сети 95/70˚С (температурная срезка предприятием не заявлена).</w:t>
      </w:r>
    </w:p>
    <w:p w14:paraId="67BE7EF8"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Для производства тепловой энергии используется уголь энергетический марки ССр (собственная добыча). Доставка угля на склады осуществляется технологическим автомобильным (большегрузные автомобили БелАЗ-7555) транспортом предприятия. Подача угля в угольные бункеры котельных осуществляется ленточными конвейерами </w:t>
      </w:r>
      <w:r w:rsidRPr="00774A10">
        <w:rPr>
          <w:snapToGrid w:val="0"/>
          <w:sz w:val="28"/>
          <w:szCs w:val="28"/>
        </w:rPr>
        <w:br/>
        <w:t>от технологического комплекса разреза Краснобродский (Вахрушевское поле).</w:t>
      </w:r>
    </w:p>
    <w:p w14:paraId="1219D82C"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Для выработки тепловой энергии и подпитки системы теплоснабжения (горячего водоснабжения) используется вода, поставляемая </w:t>
      </w:r>
      <w:r w:rsidRPr="00774A10">
        <w:rPr>
          <w:snapToGrid w:val="0"/>
          <w:sz w:val="28"/>
          <w:szCs w:val="28"/>
        </w:rPr>
        <w:br/>
        <w:t>ОАО «ПО «Водоканал» (г. Прокопьевск).</w:t>
      </w:r>
    </w:p>
    <w:p w14:paraId="0486CEEE"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lastRenderedPageBreak/>
        <w:t xml:space="preserve">Химическая подготовка и умягчение исходной воды проводится </w:t>
      </w:r>
      <w:r w:rsidRPr="00774A10">
        <w:rPr>
          <w:snapToGrid w:val="0"/>
          <w:sz w:val="28"/>
          <w:szCs w:val="28"/>
        </w:rPr>
        <w:br/>
        <w:t xml:space="preserve">с использованием Na – катионитовых фильтров (фильтрующий </w:t>
      </w:r>
      <w:r w:rsidRPr="00774A10">
        <w:rPr>
          <w:snapToGrid w:val="0"/>
          <w:sz w:val="28"/>
          <w:szCs w:val="28"/>
        </w:rPr>
        <w:br/>
        <w:t>и ионообменный материал – смола КУ 2/8). Регенерация фильтров – при помощи солевых растворов (противотоком).</w:t>
      </w:r>
    </w:p>
    <w:p w14:paraId="42BD23C1"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Предприятие находится на общей системе налогообложения.</w:t>
      </w:r>
    </w:p>
    <w:p w14:paraId="6D116BCB"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В соответствии с требованиями Федерального закона от 18.07.2011 №223-ФЗ «О закупках товаров, работ, услуг отдельными видами юридических лиц» (в ред. Федеральных законов от 06.12.2011 №401-ФЗ, </w:t>
      </w:r>
      <w:r w:rsidRPr="00774A10">
        <w:rPr>
          <w:snapToGrid w:val="0"/>
          <w:sz w:val="28"/>
          <w:szCs w:val="28"/>
        </w:rPr>
        <w:br/>
        <w:t xml:space="preserve">от 30.12.2012 №324-ФЗ, от 07.06.2013 №115-ФЗ, от 02.07.2013 №160-ФЗ) имеется Положение о порядке проведения закупок товаров, работ, услуг, принятое в целом по ОАО «Угольная компания «Кузбассразрезуголь», регламентирующее закупочные процедуры по работам, товарам и услугам, </w:t>
      </w:r>
      <w:r w:rsidRPr="00774A10">
        <w:rPr>
          <w:snapToGrid w:val="0"/>
          <w:sz w:val="28"/>
          <w:szCs w:val="28"/>
        </w:rPr>
        <w:br/>
        <w:t>в том числе, относимым на регулируемые виды деятельности.</w:t>
      </w:r>
    </w:p>
    <w:p w14:paraId="50612BED"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774A10">
        <w:rPr>
          <w:snapToGrid w:val="0"/>
          <w:sz w:val="28"/>
          <w:szCs w:val="28"/>
        </w:rPr>
        <w:br/>
        <w:t xml:space="preserve">от 22.10.2012 № 1075 «О ценообразовании в сфере теплоснабжения», </w:t>
      </w:r>
      <w:r w:rsidRPr="00774A10">
        <w:rPr>
          <w:snapToGrid w:val="0"/>
          <w:sz w:val="28"/>
          <w:szCs w:val="28"/>
        </w:rPr>
        <w:br/>
        <w:t xml:space="preserve">цены (тарифы) на услуги в сфере теплоснабжения, оказываемые </w:t>
      </w:r>
      <w:r w:rsidRPr="00774A10">
        <w:rPr>
          <w:snapToGrid w:val="0"/>
          <w:sz w:val="28"/>
          <w:szCs w:val="28"/>
        </w:rPr>
        <w:br/>
      </w:r>
      <w:bookmarkStart w:id="124" w:name="_Hlk88641067"/>
      <w:r w:rsidRPr="00774A10">
        <w:rPr>
          <w:bCs/>
          <w:iCs/>
          <w:snapToGrid w:val="0"/>
          <w:sz w:val="28"/>
          <w:szCs w:val="28"/>
        </w:rPr>
        <w:t>АО «Угольная компания «Кузбассразрезуголь» - филиал Краснобродский угольный разрез</w:t>
      </w:r>
      <w:bookmarkEnd w:id="124"/>
      <w:r w:rsidRPr="00774A10">
        <w:rPr>
          <w:snapToGrid w:val="0"/>
          <w:sz w:val="28"/>
          <w:szCs w:val="28"/>
        </w:rPr>
        <w:t xml:space="preserve">, подлежат государственному регулированию. </w:t>
      </w:r>
    </w:p>
    <w:p w14:paraId="3ADF1391"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Расходы предприятия рассчитываются в соответствии с пунктами 28 </w:t>
      </w:r>
      <w:r w:rsidRPr="00774A10">
        <w:rPr>
          <w:snapToGrid w:val="0"/>
          <w:sz w:val="28"/>
          <w:szCs w:val="28"/>
        </w:rPr>
        <w:br/>
        <w:t>и 31 Основ ценообразования.</w:t>
      </w:r>
    </w:p>
    <w:p w14:paraId="1AFE6DCE"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Долгосрочные параметры регулирования на 2019-2023 годы </w:t>
      </w:r>
      <w:r w:rsidRPr="00774A10">
        <w:rPr>
          <w:snapToGrid w:val="0"/>
          <w:sz w:val="28"/>
          <w:szCs w:val="28"/>
        </w:rPr>
        <w:br/>
        <w:t>с указанием операционных расходов, необходимых для расчета фактических расходов 2020 года и плановых операционных расходов 2022 года, утверждены постановлением региональной энергетической комиссии Кемеровскойобласти</w:t>
      </w:r>
      <w:r w:rsidRPr="00774A10">
        <w:rPr>
          <w:bCs/>
          <w:snapToGrid w:val="0"/>
          <w:sz w:val="28"/>
          <w:szCs w:val="28"/>
        </w:rPr>
        <w:t xml:space="preserve">от20.12.2018№ 716 «Об установлении АО «Угольная компания «Кузбассразрезуголь» - филиал Краснобродский угольный разрез долгосрочных параметров регулирования и долгосрочных тарифов </w:t>
      </w:r>
      <w:r w:rsidRPr="00774A10">
        <w:rPr>
          <w:bCs/>
          <w:snapToGrid w:val="0"/>
          <w:sz w:val="28"/>
          <w:szCs w:val="28"/>
        </w:rPr>
        <w:br/>
        <w:t>на тепловую энергию, реализуемую на потребительском рынке г. Киселёвска, на 2019-2023 годы»</w:t>
      </w:r>
      <w:r w:rsidRPr="00774A10">
        <w:rPr>
          <w:snapToGrid w:val="0"/>
          <w:sz w:val="28"/>
          <w:szCs w:val="28"/>
        </w:rPr>
        <w:t xml:space="preserve">. </w:t>
      </w:r>
    </w:p>
    <w:p w14:paraId="2DC7404B" w14:textId="77777777" w:rsidR="00774A10" w:rsidRPr="00774A10" w:rsidRDefault="00774A10" w:rsidP="00774A10">
      <w:pPr>
        <w:autoSpaceDE w:val="0"/>
        <w:autoSpaceDN w:val="0"/>
        <w:adjustRightInd w:val="0"/>
        <w:ind w:right="142" w:firstLine="709"/>
        <w:jc w:val="both"/>
        <w:rPr>
          <w:snapToGrid w:val="0"/>
          <w:sz w:val="28"/>
          <w:szCs w:val="28"/>
        </w:rPr>
      </w:pPr>
      <w:r w:rsidRPr="00774A10">
        <w:rPr>
          <w:bCs/>
          <w:iCs/>
          <w:snapToGrid w:val="0"/>
          <w:sz w:val="28"/>
          <w:szCs w:val="28"/>
        </w:rPr>
        <w:t>АО «Угольная компания «Кузбассразрезуголь» - филиал Краснобродский угольный разрез</w:t>
      </w:r>
      <w:r w:rsidRPr="00774A10">
        <w:rPr>
          <w:snapToGrid w:val="0"/>
          <w:sz w:val="28"/>
          <w:szCs w:val="28"/>
        </w:rPr>
        <w:t xml:space="preserve"> обратилось в Региональную энергетическую комиссию Кузбасса с заявлением о корректировке НВВ </w:t>
      </w:r>
      <w:r w:rsidRPr="00774A10">
        <w:rPr>
          <w:snapToGrid w:val="0"/>
          <w:sz w:val="28"/>
          <w:szCs w:val="28"/>
        </w:rPr>
        <w:br/>
        <w:t xml:space="preserve">и уровня тарифов на тепловую энергию, теплоноситель и горячую воду, реализуемые на потребительском рынке города Киселевска на 2022 год </w:t>
      </w:r>
      <w:r w:rsidRPr="00774A10">
        <w:rPr>
          <w:snapToGrid w:val="0"/>
          <w:sz w:val="28"/>
          <w:szCs w:val="28"/>
        </w:rPr>
        <w:br/>
        <w:t>(исх. № 01-980 от 27.04.2021, вх. № 2117 от 29.04.2021) и представило пакет обосновывающих документов (1 том).</w:t>
      </w:r>
    </w:p>
    <w:p w14:paraId="4FFA4986" w14:textId="77777777" w:rsidR="00774A10" w:rsidRPr="00774A10" w:rsidRDefault="00774A10" w:rsidP="00774A10">
      <w:pPr>
        <w:autoSpaceDE w:val="0"/>
        <w:autoSpaceDN w:val="0"/>
        <w:adjustRightInd w:val="0"/>
        <w:ind w:right="142" w:firstLine="709"/>
        <w:jc w:val="both"/>
        <w:rPr>
          <w:snapToGrid w:val="0"/>
          <w:sz w:val="28"/>
          <w:szCs w:val="28"/>
        </w:rPr>
      </w:pPr>
      <w:r w:rsidRPr="00774A10">
        <w:rPr>
          <w:snapToGrid w:val="0"/>
          <w:sz w:val="28"/>
          <w:szCs w:val="28"/>
        </w:rPr>
        <w:t xml:space="preserve">На основании заявления </w:t>
      </w:r>
      <w:r w:rsidRPr="00774A10">
        <w:rPr>
          <w:bCs/>
          <w:iCs/>
          <w:snapToGrid w:val="0"/>
          <w:sz w:val="28"/>
          <w:szCs w:val="28"/>
        </w:rPr>
        <w:t>АО «Угольная компания «Кузбассразрезуголь» - филиал Краснобродский угольный разрез</w:t>
      </w:r>
      <w:r w:rsidRPr="00774A10">
        <w:rPr>
          <w:snapToGrid w:val="0"/>
          <w:sz w:val="28"/>
          <w:szCs w:val="28"/>
        </w:rPr>
        <w:t xml:space="preserve"> открыто тарифное дело № РЭК/84-КУР-2022 от 12.05.2021 «О корректировке НВВ </w:t>
      </w:r>
      <w:r w:rsidRPr="00774A10">
        <w:rPr>
          <w:snapToGrid w:val="0"/>
          <w:sz w:val="28"/>
          <w:szCs w:val="28"/>
        </w:rPr>
        <w:br/>
        <w:t xml:space="preserve">и уровня тарифов на тепловую энергию, теплоноситель и горячую воду </w:t>
      </w:r>
      <w:r w:rsidRPr="00774A10">
        <w:rPr>
          <w:snapToGrid w:val="0"/>
          <w:sz w:val="28"/>
          <w:szCs w:val="28"/>
        </w:rPr>
        <w:br/>
        <w:t>в открытой системе теплоснабжения (горячего водоснабжения) на 2022 год.</w:t>
      </w:r>
    </w:p>
    <w:p w14:paraId="4FE37012" w14:textId="77777777" w:rsidR="00774A10" w:rsidRPr="00774A10" w:rsidRDefault="00774A10" w:rsidP="00774A10">
      <w:pPr>
        <w:autoSpaceDE w:val="0"/>
        <w:autoSpaceDN w:val="0"/>
        <w:adjustRightInd w:val="0"/>
        <w:ind w:firstLine="709"/>
        <w:jc w:val="both"/>
        <w:rPr>
          <w:snapToGrid w:val="0"/>
          <w:sz w:val="28"/>
          <w:szCs w:val="28"/>
        </w:rPr>
      </w:pPr>
    </w:p>
    <w:p w14:paraId="634F4CEF" w14:textId="77777777" w:rsidR="00774A10" w:rsidRPr="00774A10" w:rsidRDefault="00774A10" w:rsidP="00774A10">
      <w:pPr>
        <w:keepNext/>
        <w:tabs>
          <w:tab w:val="left" w:pos="284"/>
        </w:tabs>
        <w:jc w:val="center"/>
        <w:outlineLvl w:val="0"/>
        <w:rPr>
          <w:rFonts w:cs="Arial"/>
          <w:b/>
          <w:bCs/>
          <w:snapToGrid w:val="0"/>
          <w:kern w:val="32"/>
          <w:sz w:val="28"/>
          <w:szCs w:val="32"/>
          <w:lang w:eastAsia="en-US"/>
        </w:rPr>
      </w:pPr>
      <w:bookmarkStart w:id="125" w:name="_Toc470509569"/>
      <w:bookmarkStart w:id="126" w:name="_Toc495492832"/>
      <w:bookmarkStart w:id="127" w:name="_Toc21094908"/>
      <w:bookmarkStart w:id="128" w:name="_Toc24891722"/>
      <w:r w:rsidRPr="00774A10">
        <w:rPr>
          <w:rFonts w:cs="Arial"/>
          <w:b/>
          <w:bCs/>
          <w:snapToGrid w:val="0"/>
          <w:kern w:val="32"/>
          <w:sz w:val="28"/>
          <w:szCs w:val="32"/>
          <w:lang w:eastAsia="en-US"/>
        </w:rPr>
        <w:t>Нормативно правовая база</w:t>
      </w:r>
      <w:bookmarkEnd w:id="125"/>
      <w:bookmarkEnd w:id="126"/>
      <w:bookmarkEnd w:id="127"/>
      <w:bookmarkEnd w:id="128"/>
    </w:p>
    <w:p w14:paraId="74476A54" w14:textId="77777777" w:rsidR="00774A10" w:rsidRPr="00774A10" w:rsidRDefault="00774A10" w:rsidP="00774A10">
      <w:pPr>
        <w:ind w:firstLine="851"/>
        <w:rPr>
          <w:snapToGrid w:val="0"/>
          <w:sz w:val="28"/>
          <w:szCs w:val="28"/>
          <w:lang w:eastAsia="en-US"/>
        </w:rPr>
      </w:pPr>
    </w:p>
    <w:p w14:paraId="72C6FBDE"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lastRenderedPageBreak/>
        <w:t>Гражданский кодекс Российской Федерации.</w:t>
      </w:r>
    </w:p>
    <w:p w14:paraId="56B96E74"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Налоговый кодекс Российской Федерации.</w:t>
      </w:r>
    </w:p>
    <w:p w14:paraId="22CF4D41"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Трудовой Кодекс Российской Федерации.</w:t>
      </w:r>
    </w:p>
    <w:p w14:paraId="05D38CC9"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Федеральный Закон от 17.08.1995 № 147-ФЗ «О естественных монополиях».</w:t>
      </w:r>
    </w:p>
    <w:p w14:paraId="1FCCAA27"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 xml:space="preserve"> Федеральный закон от 27.07.2010 № 190-ФЗ «О теплоснабжении».</w:t>
      </w:r>
    </w:p>
    <w:p w14:paraId="09A85750"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 xml:space="preserve">Постановление Правительства РФ от 06.07.1998 № 700 «О введении раздельного учёта затрат по регулируемым видам деятельности </w:t>
      </w:r>
      <w:r w:rsidRPr="00774A10">
        <w:rPr>
          <w:snapToGrid w:val="0"/>
          <w:sz w:val="28"/>
          <w:szCs w:val="28"/>
        </w:rPr>
        <w:br/>
        <w:t>в энергетике».</w:t>
      </w:r>
    </w:p>
    <w:p w14:paraId="1A2A53EF"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Постановление Правительства Российской Федерации от 22.10.2012 № 1075 «О ценообразовании в сфере теплоснабжения».</w:t>
      </w:r>
    </w:p>
    <w:p w14:paraId="64E2B051"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 xml:space="preserve"> Приказ Минэнерго РФ от 30.12.2008 № 323 «Об организации </w:t>
      </w:r>
      <w:r w:rsidRPr="00774A1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774A10">
        <w:rPr>
          <w:snapToGrid w:val="0"/>
          <w:sz w:val="28"/>
          <w:szCs w:val="28"/>
        </w:rPr>
        <w:br/>
        <w:t>и тепловую энергию от тепловых электрических станций и котельных».</w:t>
      </w:r>
    </w:p>
    <w:p w14:paraId="679311FA" w14:textId="77777777" w:rsidR="00774A10" w:rsidRPr="00774A10" w:rsidRDefault="00774A10" w:rsidP="00774A10">
      <w:pPr>
        <w:numPr>
          <w:ilvl w:val="0"/>
          <w:numId w:val="6"/>
        </w:numPr>
        <w:tabs>
          <w:tab w:val="left" w:pos="1134"/>
          <w:tab w:val="left" w:pos="9900"/>
        </w:tabs>
        <w:ind w:left="0" w:firstLine="709"/>
        <w:jc w:val="both"/>
        <w:rPr>
          <w:snapToGrid w:val="0"/>
          <w:sz w:val="28"/>
          <w:szCs w:val="28"/>
        </w:rPr>
      </w:pPr>
      <w:r w:rsidRPr="00774A10">
        <w:rPr>
          <w:snapToGrid w:val="0"/>
          <w:sz w:val="28"/>
          <w:szCs w:val="28"/>
        </w:rPr>
        <w:t xml:space="preserve"> Приказ Минэнерго РФ от 30.12.2008 № 325 «Об организации </w:t>
      </w:r>
      <w:r w:rsidRPr="00774A1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774A10">
        <w:rPr>
          <w:snapToGrid w:val="0"/>
          <w:sz w:val="28"/>
          <w:szCs w:val="28"/>
        </w:rPr>
        <w:br/>
        <w:t xml:space="preserve">с «Инструкцией по организации в Минэнерго России работы по расчёту </w:t>
      </w:r>
      <w:r w:rsidRPr="00774A10">
        <w:rPr>
          <w:snapToGrid w:val="0"/>
          <w:sz w:val="28"/>
          <w:szCs w:val="28"/>
        </w:rPr>
        <w:br/>
        <w:t>и обоснованию нормативов технологических потерь при передаче тепловой энергии»).</w:t>
      </w:r>
    </w:p>
    <w:p w14:paraId="10259C02" w14:textId="77777777" w:rsidR="00774A10" w:rsidRPr="00774A10" w:rsidRDefault="00774A10" w:rsidP="00774A10">
      <w:pPr>
        <w:numPr>
          <w:ilvl w:val="0"/>
          <w:numId w:val="6"/>
        </w:numPr>
        <w:tabs>
          <w:tab w:val="left" w:pos="1134"/>
        </w:tabs>
        <w:ind w:left="0" w:firstLine="709"/>
        <w:jc w:val="both"/>
        <w:rPr>
          <w:snapToGrid w:val="0"/>
          <w:sz w:val="28"/>
          <w:szCs w:val="28"/>
        </w:rPr>
      </w:pPr>
      <w:r w:rsidRPr="00774A10">
        <w:rPr>
          <w:snapToGrid w:val="0"/>
          <w:sz w:val="28"/>
          <w:szCs w:val="28"/>
        </w:rPr>
        <w:t xml:space="preserve">Приказ Федеральной службы по тарифам (ФСТ России) </w:t>
      </w:r>
      <w:r w:rsidRPr="00774A10">
        <w:rPr>
          <w:snapToGrid w:val="0"/>
          <w:sz w:val="28"/>
          <w:szCs w:val="28"/>
        </w:rPr>
        <w:br/>
        <w:t>от 13.06.2013 № 760-э «Об утверждении Методических указаний по расчёту регулируемых цен (тарифов) в сфере теплоснабжения» (далее Методические указания).</w:t>
      </w:r>
    </w:p>
    <w:p w14:paraId="0DDEB9B1" w14:textId="77777777" w:rsidR="00774A10" w:rsidRPr="00774A10" w:rsidRDefault="00774A10" w:rsidP="00774A10">
      <w:pPr>
        <w:numPr>
          <w:ilvl w:val="0"/>
          <w:numId w:val="6"/>
        </w:numPr>
        <w:tabs>
          <w:tab w:val="left" w:pos="1134"/>
        </w:tabs>
        <w:ind w:left="0" w:firstLine="709"/>
        <w:jc w:val="both"/>
        <w:rPr>
          <w:snapToGrid w:val="0"/>
          <w:sz w:val="28"/>
          <w:szCs w:val="28"/>
        </w:rPr>
      </w:pPr>
      <w:r w:rsidRPr="00774A10">
        <w:rPr>
          <w:snapToGrid w:val="0"/>
          <w:sz w:val="28"/>
          <w:szCs w:val="28"/>
        </w:rPr>
        <w:t xml:space="preserve">Приказ Федеральной службы по тарифам (ФСТ России) </w:t>
      </w:r>
      <w:r w:rsidRPr="00774A10">
        <w:rPr>
          <w:snapToGrid w:val="0"/>
          <w:sz w:val="28"/>
          <w:szCs w:val="28"/>
        </w:rPr>
        <w:br/>
        <w:t xml:space="preserve">от 07.06.2013 года № 163 «Об утверждении Регламента открытия дел </w:t>
      </w:r>
      <w:r w:rsidRPr="00774A10">
        <w:rPr>
          <w:snapToGrid w:val="0"/>
          <w:sz w:val="28"/>
          <w:szCs w:val="28"/>
        </w:rPr>
        <w:br/>
        <w:t>об установлении регулируемых цен (тарифов) и отмене регулирования тарифов в сфере теплоснабжения».</w:t>
      </w:r>
    </w:p>
    <w:p w14:paraId="34868149" w14:textId="77777777" w:rsidR="00774A10" w:rsidRPr="00774A10" w:rsidRDefault="00774A10" w:rsidP="00774A10">
      <w:pPr>
        <w:numPr>
          <w:ilvl w:val="0"/>
          <w:numId w:val="6"/>
        </w:numPr>
        <w:tabs>
          <w:tab w:val="left" w:pos="1134"/>
        </w:tabs>
        <w:ind w:left="0" w:firstLine="709"/>
        <w:jc w:val="both"/>
        <w:rPr>
          <w:snapToGrid w:val="0"/>
          <w:sz w:val="28"/>
          <w:szCs w:val="28"/>
        </w:rPr>
      </w:pPr>
      <w:r w:rsidRPr="00774A10">
        <w:rPr>
          <w:snapToGrid w:val="0"/>
          <w:sz w:val="28"/>
          <w:szCs w:val="28"/>
        </w:rPr>
        <w:t xml:space="preserve">Прочие законы и подзаконные акты, методические разработки </w:t>
      </w:r>
      <w:r w:rsidRPr="00774A1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71A9A06" w14:textId="77777777" w:rsidR="00774A10" w:rsidRPr="00774A10" w:rsidRDefault="00774A10" w:rsidP="00774A10">
      <w:pPr>
        <w:tabs>
          <w:tab w:val="left" w:pos="851"/>
          <w:tab w:val="left" w:pos="1134"/>
        </w:tabs>
        <w:ind w:firstLine="709"/>
        <w:jc w:val="both"/>
        <w:rPr>
          <w:snapToGrid w:val="0"/>
          <w:sz w:val="28"/>
          <w:szCs w:val="28"/>
        </w:rPr>
      </w:pPr>
      <w:r w:rsidRPr="00774A10">
        <w:rPr>
          <w:snapToGrid w:val="0"/>
          <w:sz w:val="28"/>
          <w:szCs w:val="28"/>
        </w:rPr>
        <w:t>Вся нормативно – методическая основа используется в редакции, действующей на момент проведения экспертизы.</w:t>
      </w:r>
    </w:p>
    <w:p w14:paraId="42939D1D" w14:textId="77777777" w:rsidR="00774A10" w:rsidRPr="00774A10" w:rsidRDefault="00774A10" w:rsidP="00774A10">
      <w:pPr>
        <w:tabs>
          <w:tab w:val="left" w:pos="851"/>
          <w:tab w:val="left" w:pos="1134"/>
        </w:tabs>
        <w:ind w:firstLine="851"/>
        <w:jc w:val="both"/>
        <w:rPr>
          <w:snapToGrid w:val="0"/>
          <w:sz w:val="28"/>
          <w:szCs w:val="28"/>
        </w:rPr>
      </w:pPr>
    </w:p>
    <w:p w14:paraId="33FF3F92" w14:textId="77777777" w:rsidR="00774A10" w:rsidRPr="00774A10" w:rsidRDefault="00774A10" w:rsidP="00774A10">
      <w:pPr>
        <w:keepNext/>
        <w:tabs>
          <w:tab w:val="left" w:pos="284"/>
        </w:tabs>
        <w:jc w:val="center"/>
        <w:outlineLvl w:val="0"/>
        <w:rPr>
          <w:rFonts w:cs="Arial"/>
          <w:b/>
          <w:bCs/>
          <w:snapToGrid w:val="0"/>
          <w:kern w:val="32"/>
          <w:sz w:val="28"/>
          <w:szCs w:val="32"/>
          <w:lang w:eastAsia="en-US"/>
        </w:rPr>
      </w:pPr>
      <w:bookmarkStart w:id="129" w:name="_Toc21094909"/>
      <w:bookmarkStart w:id="130" w:name="_Toc24891723"/>
      <w:r w:rsidRPr="00774A10">
        <w:rPr>
          <w:rFonts w:cs="Arial"/>
          <w:b/>
          <w:bCs/>
          <w:snapToGrid w:val="0"/>
          <w:kern w:val="32"/>
          <w:sz w:val="28"/>
          <w:szCs w:val="32"/>
          <w:lang w:eastAsia="en-US"/>
        </w:rPr>
        <w:t>Анализ соответствия расчётов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29"/>
      <w:bookmarkEnd w:id="130"/>
    </w:p>
    <w:p w14:paraId="62369C4E" w14:textId="77777777" w:rsidR="00774A10" w:rsidRPr="00774A10" w:rsidRDefault="00774A10" w:rsidP="00774A10">
      <w:pPr>
        <w:ind w:firstLine="709"/>
        <w:jc w:val="both"/>
        <w:rPr>
          <w:snapToGrid w:val="0"/>
          <w:sz w:val="28"/>
          <w:szCs w:val="28"/>
        </w:rPr>
      </w:pPr>
    </w:p>
    <w:p w14:paraId="64173520" w14:textId="77777777" w:rsidR="00774A10" w:rsidRPr="00774A10" w:rsidRDefault="00774A10" w:rsidP="00774A10">
      <w:pPr>
        <w:ind w:right="-1" w:firstLine="709"/>
        <w:jc w:val="both"/>
        <w:rPr>
          <w:snapToGrid w:val="0"/>
          <w:sz w:val="28"/>
          <w:szCs w:val="28"/>
        </w:rPr>
      </w:pPr>
      <w:r w:rsidRPr="00774A10">
        <w:rPr>
          <w:snapToGrid w:val="0"/>
          <w:sz w:val="28"/>
          <w:szCs w:val="28"/>
        </w:rPr>
        <w:t xml:space="preserve">Материалы АО «Угольная компания «Кузбассразрезуголь» - филиал Краснобродский угольный разрез по расчёту тарифов на 2022 год, с целью корректировки значений долгосрочного периода регулирования </w:t>
      </w:r>
      <w:r w:rsidRPr="00774A10">
        <w:rPr>
          <w:snapToGrid w:val="0"/>
          <w:sz w:val="28"/>
          <w:szCs w:val="28"/>
        </w:rPr>
        <w:br/>
        <w:t xml:space="preserve">2019-2023 годов, подготовлены в соответствии с требованиями «Основ ценообразования в сфере теплоснабжения», утвержденных постановлением </w:t>
      </w:r>
      <w:r w:rsidRPr="00774A10">
        <w:rPr>
          <w:snapToGrid w:val="0"/>
          <w:sz w:val="28"/>
          <w:szCs w:val="28"/>
        </w:rPr>
        <w:lastRenderedPageBreak/>
        <w:t>Правительства Российской Федерации от 22.10.2012 № 1075</w:t>
      </w:r>
      <w:r w:rsidRPr="00774A10">
        <w:rPr>
          <w:snapToGrid w:val="0"/>
          <w:sz w:val="28"/>
          <w:szCs w:val="28"/>
        </w:rPr>
        <w:br/>
        <w:t>и «Методических указаний по расчёту регулируемых цен (тарифов) в сфере теплоснабжения», утверждённых приказом ФСТ России от 13.06.2013</w:t>
      </w:r>
      <w:r w:rsidRPr="00774A10">
        <w:rPr>
          <w:snapToGrid w:val="0"/>
          <w:sz w:val="28"/>
          <w:szCs w:val="28"/>
        </w:rPr>
        <w:br/>
        <w:t xml:space="preserve">№ 760-э. Расчётно-обосновывающие материалы представлены надлежащим образом, прошнурованы, пронумерованы, заверены подписью руководителя </w:t>
      </w:r>
      <w:r w:rsidRPr="00774A10">
        <w:rPr>
          <w:snapToGrid w:val="0"/>
          <w:sz w:val="28"/>
          <w:szCs w:val="28"/>
        </w:rPr>
        <w:br/>
        <w:t>и скреплены печатью предприятия.</w:t>
      </w:r>
    </w:p>
    <w:p w14:paraId="695DEFD4" w14:textId="77777777" w:rsidR="00774A10" w:rsidRPr="00774A10" w:rsidRDefault="00774A10" w:rsidP="00774A10">
      <w:pPr>
        <w:ind w:right="-1" w:firstLine="709"/>
        <w:jc w:val="both"/>
        <w:rPr>
          <w:snapToGrid w:val="0"/>
          <w:sz w:val="28"/>
          <w:szCs w:val="28"/>
        </w:rPr>
      </w:pPr>
    </w:p>
    <w:p w14:paraId="53C684BC" w14:textId="77777777" w:rsidR="00774A10" w:rsidRPr="00774A10" w:rsidRDefault="00774A10" w:rsidP="00774A10">
      <w:pPr>
        <w:keepNext/>
        <w:tabs>
          <w:tab w:val="left" w:pos="284"/>
        </w:tabs>
        <w:jc w:val="center"/>
        <w:outlineLvl w:val="0"/>
        <w:rPr>
          <w:rFonts w:cs="Arial"/>
          <w:b/>
          <w:bCs/>
          <w:snapToGrid w:val="0"/>
          <w:kern w:val="32"/>
          <w:sz w:val="28"/>
          <w:szCs w:val="32"/>
          <w:lang w:eastAsia="en-US"/>
        </w:rPr>
      </w:pPr>
      <w:bookmarkStart w:id="131" w:name="_Toc21094910"/>
      <w:bookmarkStart w:id="132" w:name="_Toc24891724"/>
      <w:r w:rsidRPr="00774A10">
        <w:rPr>
          <w:rFonts w:cs="Arial"/>
          <w:b/>
          <w:bCs/>
          <w:snapToGrid w:val="0"/>
          <w:kern w:val="32"/>
          <w:sz w:val="28"/>
          <w:szCs w:val="32"/>
          <w:lang w:eastAsia="en-US"/>
        </w:rPr>
        <w:t>Оценка достоверности данных, приведенных в предложениях</w:t>
      </w:r>
      <w:r w:rsidRPr="00774A10">
        <w:rPr>
          <w:rFonts w:cs="Arial"/>
          <w:b/>
          <w:bCs/>
          <w:snapToGrid w:val="0"/>
          <w:kern w:val="32"/>
          <w:sz w:val="28"/>
          <w:szCs w:val="32"/>
          <w:lang w:eastAsia="en-US"/>
        </w:rPr>
        <w:br/>
        <w:t>об установлении тарифов и (или) их предельных уровней</w:t>
      </w:r>
      <w:bookmarkEnd w:id="131"/>
      <w:bookmarkEnd w:id="132"/>
    </w:p>
    <w:p w14:paraId="01DF0FA5" w14:textId="77777777" w:rsidR="00774A10" w:rsidRPr="00774A10" w:rsidRDefault="00774A10" w:rsidP="00774A10">
      <w:pPr>
        <w:ind w:firstLine="709"/>
        <w:jc w:val="both"/>
        <w:rPr>
          <w:snapToGrid w:val="0"/>
          <w:sz w:val="28"/>
          <w:szCs w:val="28"/>
        </w:rPr>
      </w:pPr>
    </w:p>
    <w:p w14:paraId="6567DD45" w14:textId="77777777" w:rsidR="00774A10" w:rsidRPr="00774A10" w:rsidRDefault="00774A10" w:rsidP="00774A10">
      <w:pPr>
        <w:ind w:firstLine="709"/>
        <w:jc w:val="both"/>
        <w:rPr>
          <w:snapToGrid w:val="0"/>
          <w:sz w:val="28"/>
          <w:szCs w:val="28"/>
        </w:rPr>
      </w:pPr>
      <w:r w:rsidRPr="00774A10">
        <w:rPr>
          <w:snapToGrid w:val="0"/>
          <w:sz w:val="28"/>
          <w:szCs w:val="28"/>
        </w:rPr>
        <w:t xml:space="preserve">Экспертами рассматривались и принимались во внимание </w:t>
      </w:r>
      <w:r w:rsidRPr="00774A1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774A1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несёт руководитель предприятия.</w:t>
      </w:r>
    </w:p>
    <w:p w14:paraId="5CA07FFA" w14:textId="77777777" w:rsidR="00774A10" w:rsidRPr="00774A10" w:rsidRDefault="00774A10" w:rsidP="00774A10">
      <w:pPr>
        <w:ind w:firstLine="709"/>
        <w:jc w:val="both"/>
        <w:rPr>
          <w:snapToGrid w:val="0"/>
          <w:sz w:val="28"/>
          <w:szCs w:val="28"/>
        </w:rPr>
      </w:pPr>
      <w:r w:rsidRPr="00774A10">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«Угольная компания «Кузбассразрезуголь» - филиал Краснобродский угольный разрез информации для определения величины экономически обоснованных расходов по регулируемым РЭК Кузбасса видам деятельности на 2022 год.</w:t>
      </w:r>
    </w:p>
    <w:p w14:paraId="145A777C" w14:textId="77777777" w:rsidR="00774A10" w:rsidRPr="00774A10" w:rsidRDefault="00774A10" w:rsidP="00774A10">
      <w:pPr>
        <w:ind w:firstLine="709"/>
        <w:jc w:val="both"/>
        <w:rPr>
          <w:snapToGrid w:val="0"/>
          <w:sz w:val="28"/>
          <w:szCs w:val="28"/>
        </w:rPr>
      </w:pPr>
      <w:r w:rsidRPr="00774A10">
        <w:rPr>
          <w:snapToGrid w:val="0"/>
          <w:sz w:val="28"/>
          <w:szCs w:val="28"/>
        </w:rPr>
        <w:t xml:space="preserve">Экспертная оценка экономической обоснованности расходов </w:t>
      </w:r>
      <w:r w:rsidRPr="00774A10">
        <w:rPr>
          <w:snapToGrid w:val="0"/>
          <w:sz w:val="28"/>
          <w:szCs w:val="28"/>
        </w:rPr>
        <w:br/>
        <w:t xml:space="preserve">на производство, передачу и сбыт тепловой энергии, принимаемых </w:t>
      </w:r>
      <w:r w:rsidRPr="00774A10">
        <w:rPr>
          <w:snapToGrid w:val="0"/>
          <w:sz w:val="28"/>
          <w:szCs w:val="28"/>
        </w:rPr>
        <w:br/>
        <w:t>для расчёта тарифов на 2022 год, производилась на основе корректировки расчёта операционных расходов, анализа неподконтрольных расходов, расчёта затрат на приобретение энергетических ресурсов.</w:t>
      </w:r>
    </w:p>
    <w:p w14:paraId="6DA68578"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ИПЦ </w:t>
      </w:r>
      <w:r w:rsidRPr="00774A10">
        <w:rPr>
          <w:snapToGrid w:val="0"/>
          <w:sz w:val="28"/>
          <w:szCs w:val="28"/>
          <w:lang w:eastAsia="en-US"/>
        </w:rPr>
        <w:br/>
        <w:t>на 2022 год составит 104,3 %.</w:t>
      </w:r>
    </w:p>
    <w:p w14:paraId="285B39FE" w14:textId="77777777" w:rsidR="00774A10" w:rsidRPr="00774A10" w:rsidRDefault="00774A10" w:rsidP="00774A10">
      <w:pPr>
        <w:ind w:firstLine="851"/>
        <w:jc w:val="both"/>
        <w:rPr>
          <w:snapToGrid w:val="0"/>
          <w:sz w:val="28"/>
          <w:szCs w:val="28"/>
          <w:lang w:eastAsia="en-US"/>
        </w:rPr>
      </w:pPr>
    </w:p>
    <w:p w14:paraId="4ECC803E" w14:textId="77777777" w:rsidR="00774A10" w:rsidRPr="00774A10" w:rsidRDefault="00774A10" w:rsidP="00774A10">
      <w:pPr>
        <w:keepNext/>
        <w:tabs>
          <w:tab w:val="left" w:pos="284"/>
        </w:tabs>
        <w:jc w:val="center"/>
        <w:outlineLvl w:val="0"/>
        <w:rPr>
          <w:rFonts w:cs="Arial"/>
          <w:b/>
          <w:bCs/>
          <w:snapToGrid w:val="0"/>
          <w:kern w:val="32"/>
          <w:sz w:val="28"/>
          <w:szCs w:val="32"/>
          <w:lang w:eastAsia="en-US"/>
        </w:rPr>
      </w:pPr>
      <w:bookmarkStart w:id="133" w:name="_Toc24891725"/>
      <w:r w:rsidRPr="00774A10">
        <w:rPr>
          <w:rFonts w:cs="Arial"/>
          <w:b/>
          <w:bCs/>
          <w:snapToGrid w:val="0"/>
          <w:kern w:val="32"/>
          <w:sz w:val="28"/>
          <w:szCs w:val="32"/>
          <w:lang w:eastAsia="en-US"/>
        </w:rPr>
        <w:t xml:space="preserve">Анализ расходов </w:t>
      </w:r>
      <w:bookmarkEnd w:id="133"/>
      <w:r w:rsidRPr="00774A10">
        <w:rPr>
          <w:rFonts w:cs="Arial"/>
          <w:b/>
          <w:bCs/>
          <w:snapToGrid w:val="0"/>
          <w:kern w:val="32"/>
          <w:sz w:val="28"/>
          <w:szCs w:val="32"/>
          <w:lang w:eastAsia="en-US"/>
        </w:rPr>
        <w:t xml:space="preserve">АО «Угольная компания «Кузбассразрезуголь» - </w:t>
      </w:r>
      <w:r w:rsidRPr="00774A10">
        <w:rPr>
          <w:rFonts w:cs="Arial"/>
          <w:b/>
          <w:bCs/>
          <w:snapToGrid w:val="0"/>
          <w:kern w:val="32"/>
          <w:sz w:val="28"/>
          <w:szCs w:val="32"/>
          <w:lang w:eastAsia="en-US"/>
        </w:rPr>
        <w:br/>
        <w:t>филиал Краснобродский угольный разрез</w:t>
      </w:r>
    </w:p>
    <w:p w14:paraId="1660A27E" w14:textId="77777777" w:rsidR="00774A10" w:rsidRPr="00774A10" w:rsidRDefault="00774A10" w:rsidP="00774A10">
      <w:pPr>
        <w:ind w:firstLine="720"/>
        <w:jc w:val="both"/>
        <w:rPr>
          <w:snapToGrid w:val="0"/>
          <w:sz w:val="28"/>
          <w:szCs w:val="28"/>
        </w:rPr>
      </w:pPr>
    </w:p>
    <w:p w14:paraId="144678B1" w14:textId="77777777" w:rsidR="00774A10" w:rsidRPr="00774A10" w:rsidRDefault="00774A10" w:rsidP="00774A10">
      <w:pPr>
        <w:keepNext/>
        <w:keepLines/>
        <w:jc w:val="center"/>
        <w:outlineLvl w:val="1"/>
        <w:rPr>
          <w:rFonts w:eastAsia="Calibri"/>
          <w:b/>
          <w:sz w:val="28"/>
          <w:szCs w:val="28"/>
          <w:lang w:eastAsia="en-US"/>
        </w:rPr>
      </w:pPr>
      <w:bookmarkStart w:id="134" w:name="_Toc21094950"/>
      <w:bookmarkStart w:id="135" w:name="_Toc24891726"/>
      <w:r w:rsidRPr="00774A10">
        <w:rPr>
          <w:rFonts w:eastAsia="Calibri"/>
          <w:b/>
          <w:sz w:val="28"/>
          <w:szCs w:val="28"/>
          <w:lang w:eastAsia="en-US"/>
        </w:rPr>
        <w:t>Баланс тепловой энергии</w:t>
      </w:r>
      <w:bookmarkEnd w:id="134"/>
      <w:bookmarkEnd w:id="135"/>
    </w:p>
    <w:p w14:paraId="6E90EBA0" w14:textId="77777777" w:rsidR="00774A10" w:rsidRPr="00774A10" w:rsidRDefault="00774A10" w:rsidP="00774A10">
      <w:pPr>
        <w:ind w:firstLine="851"/>
        <w:jc w:val="both"/>
        <w:rPr>
          <w:snapToGrid w:val="0"/>
          <w:sz w:val="28"/>
          <w:szCs w:val="28"/>
        </w:rPr>
      </w:pPr>
    </w:p>
    <w:p w14:paraId="48AC4459" w14:textId="77777777" w:rsidR="00774A10" w:rsidRPr="00774A10" w:rsidRDefault="00774A10" w:rsidP="00774A10">
      <w:pPr>
        <w:ind w:firstLine="709"/>
        <w:jc w:val="both"/>
        <w:rPr>
          <w:snapToGrid w:val="0"/>
          <w:sz w:val="28"/>
          <w:szCs w:val="28"/>
        </w:rPr>
      </w:pPr>
      <w:r w:rsidRPr="00774A10">
        <w:rPr>
          <w:snapToGrid w:val="0"/>
          <w:sz w:val="28"/>
          <w:szCs w:val="28"/>
        </w:rPr>
        <w:t>Экспертами отмечается, что данные по объёму передаваемой тепловой энергии АО «Угольная компания «Кузбассразрезуголь» - филиал Краснобродский угольный разрез отсутствуют в актуализированной схеме теплоснабжения Киселёвского городского округа на 2022 год.</w:t>
      </w:r>
    </w:p>
    <w:p w14:paraId="13C6E17A" w14:textId="77777777" w:rsidR="00774A10" w:rsidRPr="00774A10" w:rsidRDefault="00774A10" w:rsidP="00774A10">
      <w:pPr>
        <w:ind w:firstLine="709"/>
        <w:jc w:val="both"/>
        <w:rPr>
          <w:snapToGrid w:val="0"/>
          <w:sz w:val="28"/>
          <w:szCs w:val="28"/>
        </w:rPr>
      </w:pPr>
      <w:r w:rsidRPr="00774A10">
        <w:rPr>
          <w:snapToGrid w:val="0"/>
          <w:sz w:val="28"/>
          <w:szCs w:val="28"/>
        </w:rPr>
        <w:lastRenderedPageBreak/>
        <w:t>Согласно </w:t>
      </w:r>
      <w:hyperlink r:id="rId175" w:anchor="000013" w:history="1">
        <w:r w:rsidRPr="00774A10">
          <w:rPr>
            <w:snapToGrid w:val="0"/>
            <w:sz w:val="28"/>
            <w:szCs w:val="28"/>
          </w:rPr>
          <w:t>пункту 22</w:t>
        </w:r>
      </w:hyperlink>
      <w:r w:rsidRPr="00774A10">
        <w:rPr>
          <w:snapToGrid w:val="0"/>
          <w:sz w:val="28"/>
          <w:szCs w:val="28"/>
        </w:rPr>
        <w:t xml:space="preserve"> Основ ценообразования тарифы устанавливаются </w:t>
      </w:r>
      <w:r w:rsidRPr="00774A10">
        <w:rPr>
          <w:snapToGrid w:val="0"/>
          <w:sz w:val="28"/>
          <w:szCs w:val="28"/>
        </w:rPr>
        <w:br/>
        <w:t xml:space="preserve">на основании необходимой валовой выручки, определенной </w:t>
      </w:r>
      <w:r w:rsidRPr="00774A10">
        <w:rPr>
          <w:snapToGrid w:val="0"/>
          <w:sz w:val="28"/>
          <w:szCs w:val="28"/>
        </w:rPr>
        <w:br/>
        <w:t xml:space="preserve">для соответствующего регулируемого вида деятельности, и расчётного объёма полезного отпуска соответствующего вида продукции (услуг) на расчётный период регулирования, определенного в соответствии со схемой теплоснабжения, а в случае отсутствия такой схемы теплоснабжения – </w:t>
      </w:r>
      <w:r w:rsidRPr="00774A10">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w:t>
      </w:r>
      <w:r w:rsidRPr="00774A10">
        <w:rPr>
          <w:snapToGrid w:val="0"/>
          <w:sz w:val="28"/>
          <w:szCs w:val="28"/>
        </w:rPr>
        <w:br/>
        <w:t>или при отсутствии в указанных документах информации об объёмах полезного отпуска тепловой энергии расчётный объём полезного отпуска тепловой энергии определяется органом регулирования в соответствии</w:t>
      </w:r>
      <w:r w:rsidRPr="00774A10">
        <w:rPr>
          <w:snapToGrid w:val="0"/>
          <w:sz w:val="28"/>
          <w:szCs w:val="28"/>
        </w:rPr>
        <w:br/>
        <w:t>с методическими </w:t>
      </w:r>
      <w:hyperlink r:id="rId176" w:anchor="100015" w:history="1">
        <w:r w:rsidRPr="00774A10">
          <w:rPr>
            <w:snapToGrid w:val="0"/>
            <w:sz w:val="28"/>
            <w:szCs w:val="28"/>
          </w:rPr>
          <w:t>указаниями</w:t>
        </w:r>
      </w:hyperlink>
      <w:r w:rsidRPr="00774A10">
        <w:rPr>
          <w:snapToGrid w:val="0"/>
          <w:sz w:val="28"/>
          <w:szCs w:val="28"/>
        </w:rPr>
        <w:t xml:space="preserve"> и с учётом фактического полезного отпуска тепловой энергии за последний отчётный год и динамики полезного отпуска тепловой энергии за последние 3 года. </w:t>
      </w:r>
    </w:p>
    <w:p w14:paraId="4FC4C250" w14:textId="77777777" w:rsidR="00774A10" w:rsidRPr="00774A10" w:rsidRDefault="00774A10" w:rsidP="00774A10">
      <w:pPr>
        <w:ind w:firstLine="709"/>
        <w:jc w:val="both"/>
        <w:rPr>
          <w:snapToGrid w:val="0"/>
          <w:sz w:val="28"/>
          <w:szCs w:val="28"/>
        </w:rPr>
      </w:pPr>
      <w:r w:rsidRPr="00774A10">
        <w:rPr>
          <w:snapToGrid w:val="0"/>
          <w:sz w:val="28"/>
          <w:szCs w:val="28"/>
        </w:rPr>
        <w:t xml:space="preserve">Полезный отпуск на потребительский рынок составил в 2018 году – 5,196 тыс. Гкал; в 2019 году – 5,545 тыс. Гкал. Динамика изменения полезного отпуска на потребительский рынок составила в 2019 году относительно </w:t>
      </w:r>
      <w:r w:rsidRPr="00774A10">
        <w:rPr>
          <w:snapToGrid w:val="0"/>
          <w:sz w:val="28"/>
          <w:szCs w:val="28"/>
        </w:rPr>
        <w:br/>
        <w:t xml:space="preserve">2018 года – 1,067. В 2020 году объём полезного отпуска на потребительский рынок составил 5,147 тыс. Гкал, динамика в 2020 году относительно 2019 года составила 0,928. Среднее значение динамики за 3 последние года составило 0,998. Таким образом объём полезного отпуска тепловой энергии </w:t>
      </w:r>
      <w:r w:rsidRPr="00774A10">
        <w:rPr>
          <w:snapToGrid w:val="0"/>
          <w:sz w:val="28"/>
          <w:szCs w:val="28"/>
        </w:rPr>
        <w:br/>
        <w:t xml:space="preserve">с учётом фактического полезного отпуска тепловой энергии за последний отчётный год, и динамики полезного отпуска тепловой энергии за последние </w:t>
      </w:r>
      <w:r w:rsidRPr="00774A10">
        <w:rPr>
          <w:snapToGrid w:val="0"/>
          <w:sz w:val="28"/>
          <w:szCs w:val="28"/>
        </w:rPr>
        <w:br/>
        <w:t xml:space="preserve">3 года: 5,147 × 0,998 = </w:t>
      </w:r>
      <w:r w:rsidRPr="00774A10">
        <w:rPr>
          <w:b/>
          <w:snapToGrid w:val="0"/>
          <w:sz w:val="28"/>
          <w:szCs w:val="28"/>
        </w:rPr>
        <w:t>5,140 тыс. Гкал.</w:t>
      </w:r>
    </w:p>
    <w:p w14:paraId="4A5F4B5B" w14:textId="77777777" w:rsidR="00774A10" w:rsidRPr="00774A10" w:rsidRDefault="00774A10" w:rsidP="00774A10">
      <w:pPr>
        <w:ind w:firstLine="709"/>
        <w:jc w:val="both"/>
        <w:rPr>
          <w:snapToGrid w:val="0"/>
          <w:sz w:val="28"/>
          <w:szCs w:val="28"/>
        </w:rPr>
      </w:pPr>
      <w:r w:rsidRPr="00774A10">
        <w:rPr>
          <w:snapToGrid w:val="0"/>
          <w:sz w:val="28"/>
          <w:szCs w:val="28"/>
        </w:rPr>
        <w:t>Объём потерь тепловой энергии при передаче устанавливается</w:t>
      </w:r>
      <w:r w:rsidRPr="00774A10">
        <w:rPr>
          <w:snapToGrid w:val="0"/>
          <w:sz w:val="28"/>
          <w:szCs w:val="28"/>
        </w:rPr>
        <w:br/>
        <w:t>на каждый год долгосрочного периода регулирования, определяется</w:t>
      </w:r>
      <w:r w:rsidRPr="00774A10">
        <w:rPr>
          <w:snapToGrid w:val="0"/>
          <w:sz w:val="28"/>
          <w:szCs w:val="28"/>
        </w:rPr>
        <w:br/>
        <w:t>в соответствии с пунктом 40 Методических указаний и в течение этого периода не пересматривается.</w:t>
      </w:r>
    </w:p>
    <w:p w14:paraId="44DAC929" w14:textId="77777777" w:rsidR="00774A10" w:rsidRPr="00774A10" w:rsidRDefault="00774A10" w:rsidP="00774A10">
      <w:pPr>
        <w:ind w:firstLine="709"/>
        <w:jc w:val="both"/>
        <w:rPr>
          <w:snapToGrid w:val="0"/>
          <w:sz w:val="28"/>
          <w:szCs w:val="28"/>
        </w:rPr>
      </w:pPr>
      <w:r w:rsidRPr="00774A10">
        <w:rPr>
          <w:snapToGrid w:val="0"/>
          <w:sz w:val="28"/>
          <w:szCs w:val="28"/>
        </w:rPr>
        <w:t xml:space="preserve">Объём потерь тепловой энергии для АО «Угольная компания «Кузбассразрезуголь» - филиал Краснобродский угольный разрез утверждён постановлением РЭК КО от 09.10.2018 № 243 «Об утверждении нормативов технологических потерь при передаче тепловой энергии, теплоносителя </w:t>
      </w:r>
      <w:r w:rsidRPr="00774A10">
        <w:rPr>
          <w:snapToGrid w:val="0"/>
          <w:sz w:val="28"/>
          <w:szCs w:val="28"/>
        </w:rPr>
        <w:br/>
        <w:t xml:space="preserve">по тепловым сетям регулируемых организаций Кемеровской области </w:t>
      </w:r>
      <w:r w:rsidRPr="00774A10">
        <w:rPr>
          <w:snapToGrid w:val="0"/>
          <w:sz w:val="28"/>
          <w:szCs w:val="28"/>
        </w:rPr>
        <w:br/>
        <w:t xml:space="preserve">на 2019 год» и составляет </w:t>
      </w:r>
      <w:r w:rsidRPr="00774A10">
        <w:rPr>
          <w:b/>
          <w:snapToGrid w:val="0"/>
          <w:sz w:val="28"/>
          <w:szCs w:val="28"/>
        </w:rPr>
        <w:t>2,386 тыс. Гкал.</w:t>
      </w:r>
    </w:p>
    <w:p w14:paraId="18640157" w14:textId="77777777" w:rsidR="00774A10" w:rsidRPr="00774A10" w:rsidRDefault="00774A10" w:rsidP="00774A10">
      <w:pPr>
        <w:ind w:firstLine="709"/>
        <w:jc w:val="both"/>
        <w:rPr>
          <w:snapToGrid w:val="0"/>
          <w:sz w:val="28"/>
          <w:szCs w:val="28"/>
        </w:rPr>
      </w:pPr>
      <w:r w:rsidRPr="00774A10">
        <w:rPr>
          <w:snapToGrid w:val="0"/>
          <w:sz w:val="28"/>
          <w:szCs w:val="28"/>
        </w:rPr>
        <w:t xml:space="preserve"> </w:t>
      </w:r>
    </w:p>
    <w:p w14:paraId="4F94191B" w14:textId="77777777" w:rsidR="00774A10" w:rsidRPr="00774A10" w:rsidRDefault="00774A10" w:rsidP="00774A10">
      <w:pPr>
        <w:ind w:firstLine="709"/>
        <w:jc w:val="both"/>
        <w:rPr>
          <w:snapToGrid w:val="0"/>
          <w:sz w:val="28"/>
          <w:szCs w:val="28"/>
        </w:rPr>
      </w:pPr>
      <w:r w:rsidRPr="00774A10">
        <w:rPr>
          <w:snapToGrid w:val="0"/>
          <w:sz w:val="28"/>
          <w:szCs w:val="28"/>
        </w:rPr>
        <w:t>Сводный баланс тепловой энергии представлен в таблице 1.</w:t>
      </w:r>
    </w:p>
    <w:p w14:paraId="7F940AFA" w14:textId="77777777" w:rsidR="00774A10" w:rsidRPr="00774A10" w:rsidRDefault="00774A10" w:rsidP="0044217B">
      <w:pPr>
        <w:numPr>
          <w:ilvl w:val="0"/>
          <w:numId w:val="16"/>
        </w:numPr>
        <w:ind w:right="-426"/>
        <w:jc w:val="right"/>
        <w:rPr>
          <w:snapToGrid w:val="0"/>
          <w:sz w:val="28"/>
          <w:szCs w:val="28"/>
        </w:rPr>
      </w:pPr>
      <w:r w:rsidRPr="00774A10">
        <w:rPr>
          <w:snapToGrid w:val="0"/>
          <w:sz w:val="28"/>
          <w:szCs w:val="28"/>
        </w:rPr>
        <w:br w:type="page"/>
      </w:r>
    </w:p>
    <w:p w14:paraId="6D7627C8" w14:textId="77777777" w:rsidR="00774A10" w:rsidRPr="00774A10" w:rsidRDefault="00774A10" w:rsidP="00774A10">
      <w:pPr>
        <w:spacing w:after="240"/>
        <w:jc w:val="center"/>
        <w:rPr>
          <w:b/>
          <w:snapToGrid w:val="0"/>
          <w:sz w:val="28"/>
          <w:szCs w:val="28"/>
        </w:rPr>
      </w:pPr>
      <w:r w:rsidRPr="00774A10">
        <w:rPr>
          <w:b/>
          <w:snapToGrid w:val="0"/>
          <w:sz w:val="28"/>
          <w:szCs w:val="28"/>
        </w:rPr>
        <w:lastRenderedPageBreak/>
        <w:t>Баланс тепловой энергии АО «Угольная компания «Кузбассразрезуголь» - филиал Краснобродский угольный разрез на 2022 год</w:t>
      </w:r>
    </w:p>
    <w:tbl>
      <w:tblPr>
        <w:tblW w:w="9494" w:type="dxa"/>
        <w:jc w:val="center"/>
        <w:tblLook w:val="04A0" w:firstRow="1" w:lastRow="0" w:firstColumn="1" w:lastColumn="0" w:noHBand="0" w:noVBand="1"/>
      </w:tblPr>
      <w:tblGrid>
        <w:gridCol w:w="704"/>
        <w:gridCol w:w="3262"/>
        <w:gridCol w:w="850"/>
        <w:gridCol w:w="1843"/>
        <w:gridCol w:w="1417"/>
        <w:gridCol w:w="1418"/>
      </w:tblGrid>
      <w:tr w:rsidR="00774A10" w:rsidRPr="00774A10" w14:paraId="56670FA1" w14:textId="77777777" w:rsidTr="00483167">
        <w:trPr>
          <w:trHeight w:val="480"/>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1135F" w14:textId="77777777" w:rsidR="00774A10" w:rsidRPr="00774A10" w:rsidRDefault="00774A10" w:rsidP="00774A10">
            <w:pPr>
              <w:jc w:val="center"/>
            </w:pPr>
            <w:r w:rsidRPr="00774A10">
              <w:t>№ п/п</w:t>
            </w:r>
          </w:p>
        </w:tc>
        <w:tc>
          <w:tcPr>
            <w:tcW w:w="3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B11D1F" w14:textId="77777777" w:rsidR="00774A10" w:rsidRPr="00774A10" w:rsidRDefault="00774A10" w:rsidP="00774A10">
            <w:pPr>
              <w:jc w:val="center"/>
            </w:pPr>
            <w:r w:rsidRPr="00774A10">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B70089" w14:textId="77777777" w:rsidR="00774A10" w:rsidRPr="00774A10" w:rsidRDefault="00774A10" w:rsidP="00774A10">
            <w:pPr>
              <w:jc w:val="center"/>
            </w:pPr>
            <w:r w:rsidRPr="00774A10">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9C4C2E" w14:textId="77777777" w:rsidR="00774A10" w:rsidRPr="00774A10" w:rsidRDefault="00774A10" w:rsidP="00774A10">
            <w:pPr>
              <w:jc w:val="center"/>
            </w:pPr>
            <w:r w:rsidRPr="00774A10">
              <w:t>Объём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30235455" w14:textId="77777777" w:rsidR="00774A10" w:rsidRPr="00774A10" w:rsidRDefault="00774A10" w:rsidP="00774A10">
            <w:pPr>
              <w:jc w:val="center"/>
            </w:pPr>
            <w:r w:rsidRPr="00774A10">
              <w:t>в том числе:</w:t>
            </w:r>
          </w:p>
        </w:tc>
      </w:tr>
      <w:tr w:rsidR="00774A10" w:rsidRPr="00774A10" w14:paraId="30942DE2" w14:textId="77777777" w:rsidTr="00483167">
        <w:trPr>
          <w:trHeight w:val="264"/>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4ACF69A8" w14:textId="77777777" w:rsidR="00774A10" w:rsidRPr="00774A10" w:rsidRDefault="00774A10" w:rsidP="00774A10"/>
        </w:tc>
        <w:tc>
          <w:tcPr>
            <w:tcW w:w="3262" w:type="dxa"/>
            <w:vMerge/>
            <w:tcBorders>
              <w:top w:val="single" w:sz="4" w:space="0" w:color="auto"/>
              <w:left w:val="single" w:sz="4" w:space="0" w:color="auto"/>
              <w:bottom w:val="single" w:sz="4" w:space="0" w:color="000000"/>
              <w:right w:val="single" w:sz="4" w:space="0" w:color="auto"/>
            </w:tcBorders>
            <w:vAlign w:val="center"/>
            <w:hideMark/>
          </w:tcPr>
          <w:p w14:paraId="12152787" w14:textId="77777777" w:rsidR="00774A10" w:rsidRPr="00774A10" w:rsidRDefault="00774A10" w:rsidP="00774A10"/>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09A232F" w14:textId="77777777" w:rsidR="00774A10" w:rsidRPr="00774A10" w:rsidRDefault="00774A10" w:rsidP="00774A10"/>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444A44E" w14:textId="77777777" w:rsidR="00774A10" w:rsidRPr="00774A10" w:rsidRDefault="00774A10" w:rsidP="00774A10"/>
        </w:tc>
        <w:tc>
          <w:tcPr>
            <w:tcW w:w="1417" w:type="dxa"/>
            <w:tcBorders>
              <w:top w:val="nil"/>
              <w:left w:val="nil"/>
              <w:bottom w:val="single" w:sz="4" w:space="0" w:color="auto"/>
              <w:right w:val="single" w:sz="4" w:space="0" w:color="auto"/>
            </w:tcBorders>
            <w:shd w:val="clear" w:color="auto" w:fill="auto"/>
            <w:noWrap/>
            <w:vAlign w:val="center"/>
            <w:hideMark/>
          </w:tcPr>
          <w:p w14:paraId="18602333" w14:textId="77777777" w:rsidR="00774A10" w:rsidRPr="00774A10" w:rsidRDefault="00774A10" w:rsidP="00774A10">
            <w:pPr>
              <w:ind w:hanging="108"/>
              <w:jc w:val="center"/>
            </w:pPr>
            <w:r w:rsidRPr="00774A10">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3B330D5B" w14:textId="77777777" w:rsidR="00774A10" w:rsidRPr="00774A10" w:rsidRDefault="00774A10" w:rsidP="00774A10">
            <w:pPr>
              <w:ind w:hanging="108"/>
              <w:jc w:val="center"/>
            </w:pPr>
            <w:r w:rsidRPr="00774A10">
              <w:t>2 полугодие</w:t>
            </w:r>
          </w:p>
        </w:tc>
      </w:tr>
      <w:tr w:rsidR="00774A10" w:rsidRPr="00774A10" w14:paraId="3A9E4903" w14:textId="77777777" w:rsidTr="0048316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B0F811" w14:textId="77777777" w:rsidR="00774A10" w:rsidRPr="00774A10" w:rsidRDefault="00774A10" w:rsidP="00774A10">
            <w:pPr>
              <w:jc w:val="center"/>
            </w:pPr>
            <w:r w:rsidRPr="00774A10">
              <w:t>1.</w:t>
            </w:r>
          </w:p>
        </w:tc>
        <w:tc>
          <w:tcPr>
            <w:tcW w:w="3262" w:type="dxa"/>
            <w:tcBorders>
              <w:top w:val="nil"/>
              <w:left w:val="nil"/>
              <w:bottom w:val="single" w:sz="4" w:space="0" w:color="auto"/>
              <w:right w:val="single" w:sz="4" w:space="0" w:color="auto"/>
            </w:tcBorders>
            <w:shd w:val="clear" w:color="auto" w:fill="auto"/>
            <w:noWrap/>
            <w:vAlign w:val="center"/>
            <w:hideMark/>
          </w:tcPr>
          <w:p w14:paraId="03296A2A" w14:textId="77777777" w:rsidR="00774A10" w:rsidRPr="00774A10" w:rsidRDefault="00774A10" w:rsidP="00774A10">
            <w:pPr>
              <w:rPr>
                <w:snapToGrid w:val="0"/>
              </w:rPr>
            </w:pPr>
            <w:r w:rsidRPr="00774A10">
              <w:rPr>
                <w:snapToGrid w:val="0"/>
              </w:rPr>
              <w:t>Отпуск в сеть</w:t>
            </w:r>
          </w:p>
        </w:tc>
        <w:tc>
          <w:tcPr>
            <w:tcW w:w="850" w:type="dxa"/>
            <w:tcBorders>
              <w:top w:val="nil"/>
              <w:left w:val="nil"/>
              <w:bottom w:val="single" w:sz="4" w:space="0" w:color="auto"/>
              <w:right w:val="single" w:sz="4" w:space="0" w:color="auto"/>
            </w:tcBorders>
            <w:shd w:val="clear" w:color="auto" w:fill="auto"/>
            <w:noWrap/>
            <w:vAlign w:val="bottom"/>
            <w:hideMark/>
          </w:tcPr>
          <w:p w14:paraId="66DA7365" w14:textId="77777777" w:rsidR="00774A10" w:rsidRPr="00774A10" w:rsidRDefault="00774A10" w:rsidP="00774A10">
            <w:pPr>
              <w:jc w:val="center"/>
            </w:pPr>
            <w:r w:rsidRPr="00774A10">
              <w:t>тыс. Гкал</w:t>
            </w:r>
          </w:p>
        </w:tc>
        <w:tc>
          <w:tcPr>
            <w:tcW w:w="1843" w:type="dxa"/>
            <w:tcBorders>
              <w:top w:val="nil"/>
              <w:left w:val="nil"/>
              <w:bottom w:val="single" w:sz="4" w:space="0" w:color="auto"/>
              <w:right w:val="single" w:sz="4" w:space="0" w:color="auto"/>
            </w:tcBorders>
            <w:shd w:val="clear" w:color="auto" w:fill="auto"/>
            <w:noWrap/>
            <w:vAlign w:val="center"/>
          </w:tcPr>
          <w:p w14:paraId="6589D4FD" w14:textId="77777777" w:rsidR="00774A10" w:rsidRPr="00774A10" w:rsidRDefault="00774A10" w:rsidP="00774A10">
            <w:pPr>
              <w:jc w:val="center"/>
              <w:rPr>
                <w:snapToGrid w:val="0"/>
              </w:rPr>
            </w:pPr>
            <w:r w:rsidRPr="00774A10">
              <w:rPr>
                <w:snapToGrid w:val="0"/>
              </w:rPr>
              <w:t>30,214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E2F2" w14:textId="77777777" w:rsidR="00774A10" w:rsidRPr="00774A10" w:rsidRDefault="00774A10" w:rsidP="00774A10">
            <w:pPr>
              <w:jc w:val="center"/>
              <w:rPr>
                <w:snapToGrid w:val="0"/>
              </w:rPr>
            </w:pPr>
            <w:r w:rsidRPr="00774A10">
              <w:rPr>
                <w:snapToGrid w:val="0"/>
              </w:rPr>
              <w:t>17,231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05B537A" w14:textId="77777777" w:rsidR="00774A10" w:rsidRPr="00774A10" w:rsidRDefault="00774A10" w:rsidP="00774A10">
            <w:pPr>
              <w:jc w:val="center"/>
              <w:rPr>
                <w:snapToGrid w:val="0"/>
              </w:rPr>
            </w:pPr>
            <w:r w:rsidRPr="00774A10">
              <w:rPr>
                <w:snapToGrid w:val="0"/>
              </w:rPr>
              <w:t>12,983</w:t>
            </w:r>
          </w:p>
        </w:tc>
      </w:tr>
      <w:tr w:rsidR="00774A10" w:rsidRPr="00774A10" w14:paraId="10E07B00" w14:textId="77777777" w:rsidTr="0048316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63BBD3" w14:textId="77777777" w:rsidR="00774A10" w:rsidRPr="00774A10" w:rsidRDefault="00774A10" w:rsidP="00774A10">
            <w:pPr>
              <w:jc w:val="center"/>
            </w:pPr>
            <w:r w:rsidRPr="00774A10">
              <w:t>2.</w:t>
            </w:r>
          </w:p>
        </w:tc>
        <w:tc>
          <w:tcPr>
            <w:tcW w:w="3262" w:type="dxa"/>
            <w:tcBorders>
              <w:top w:val="nil"/>
              <w:left w:val="nil"/>
              <w:bottom w:val="single" w:sz="4" w:space="0" w:color="auto"/>
              <w:right w:val="single" w:sz="4" w:space="0" w:color="auto"/>
            </w:tcBorders>
            <w:shd w:val="clear" w:color="auto" w:fill="auto"/>
            <w:noWrap/>
            <w:vAlign w:val="center"/>
            <w:hideMark/>
          </w:tcPr>
          <w:p w14:paraId="3E296F49" w14:textId="77777777" w:rsidR="00774A10" w:rsidRPr="00774A10" w:rsidRDefault="00774A10" w:rsidP="00774A10">
            <w:pPr>
              <w:rPr>
                <w:snapToGrid w:val="0"/>
              </w:rPr>
            </w:pPr>
            <w:r w:rsidRPr="00774A10">
              <w:rPr>
                <w:snapToGrid w:val="0"/>
              </w:rPr>
              <w:t>Полезный отпуск</w:t>
            </w:r>
          </w:p>
        </w:tc>
        <w:tc>
          <w:tcPr>
            <w:tcW w:w="850" w:type="dxa"/>
            <w:tcBorders>
              <w:top w:val="nil"/>
              <w:left w:val="nil"/>
              <w:bottom w:val="single" w:sz="4" w:space="0" w:color="auto"/>
              <w:right w:val="single" w:sz="4" w:space="0" w:color="auto"/>
            </w:tcBorders>
            <w:shd w:val="clear" w:color="auto" w:fill="auto"/>
            <w:noWrap/>
            <w:vAlign w:val="bottom"/>
            <w:hideMark/>
          </w:tcPr>
          <w:p w14:paraId="569F10FF" w14:textId="77777777" w:rsidR="00774A10" w:rsidRPr="00774A10" w:rsidRDefault="00774A10" w:rsidP="00774A10">
            <w:pPr>
              <w:jc w:val="center"/>
            </w:pPr>
            <w:r w:rsidRPr="00774A10">
              <w:t>тыс. Гкал</w:t>
            </w:r>
          </w:p>
        </w:tc>
        <w:tc>
          <w:tcPr>
            <w:tcW w:w="1843" w:type="dxa"/>
            <w:tcBorders>
              <w:top w:val="nil"/>
              <w:left w:val="nil"/>
              <w:bottom w:val="single" w:sz="4" w:space="0" w:color="auto"/>
              <w:right w:val="single" w:sz="4" w:space="0" w:color="auto"/>
            </w:tcBorders>
            <w:shd w:val="clear" w:color="auto" w:fill="auto"/>
            <w:noWrap/>
            <w:vAlign w:val="center"/>
          </w:tcPr>
          <w:p w14:paraId="2F5BD96F" w14:textId="77777777" w:rsidR="00774A10" w:rsidRPr="00774A10" w:rsidRDefault="00774A10" w:rsidP="00774A10">
            <w:pPr>
              <w:jc w:val="center"/>
              <w:rPr>
                <w:snapToGrid w:val="0"/>
              </w:rPr>
            </w:pPr>
            <w:r w:rsidRPr="00774A10">
              <w:rPr>
                <w:snapToGrid w:val="0"/>
              </w:rPr>
              <w:t>27,828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14625" w14:textId="77777777" w:rsidR="00774A10" w:rsidRPr="00774A10" w:rsidRDefault="00774A10" w:rsidP="00774A10">
            <w:pPr>
              <w:jc w:val="center"/>
              <w:rPr>
                <w:snapToGrid w:val="0"/>
              </w:rPr>
            </w:pPr>
            <w:r w:rsidRPr="00774A10">
              <w:rPr>
                <w:snapToGrid w:val="0"/>
              </w:rPr>
              <w:t>15,870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8DCFCF1" w14:textId="77777777" w:rsidR="00774A10" w:rsidRPr="00774A10" w:rsidRDefault="00774A10" w:rsidP="00774A10">
            <w:pPr>
              <w:jc w:val="center"/>
              <w:rPr>
                <w:snapToGrid w:val="0"/>
              </w:rPr>
            </w:pPr>
            <w:r w:rsidRPr="00774A10">
              <w:rPr>
                <w:snapToGrid w:val="0"/>
              </w:rPr>
              <w:t>11,958</w:t>
            </w:r>
          </w:p>
        </w:tc>
      </w:tr>
      <w:tr w:rsidR="00774A10" w:rsidRPr="00774A10" w14:paraId="640B2938" w14:textId="77777777" w:rsidTr="0048316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DB737D" w14:textId="77777777" w:rsidR="00774A10" w:rsidRPr="00774A10" w:rsidRDefault="00774A10" w:rsidP="00774A10">
            <w:pPr>
              <w:jc w:val="center"/>
            </w:pPr>
            <w:r w:rsidRPr="00774A10">
              <w:t>3.</w:t>
            </w:r>
          </w:p>
        </w:tc>
        <w:tc>
          <w:tcPr>
            <w:tcW w:w="3262" w:type="dxa"/>
            <w:tcBorders>
              <w:top w:val="nil"/>
              <w:left w:val="nil"/>
              <w:bottom w:val="nil"/>
              <w:right w:val="nil"/>
            </w:tcBorders>
            <w:shd w:val="clear" w:color="auto" w:fill="auto"/>
            <w:noWrap/>
            <w:vAlign w:val="center"/>
            <w:hideMark/>
          </w:tcPr>
          <w:p w14:paraId="13EA36A3" w14:textId="77777777" w:rsidR="00774A10" w:rsidRPr="00774A10" w:rsidRDefault="00774A10" w:rsidP="00774A10">
            <w:pPr>
              <w:rPr>
                <w:snapToGrid w:val="0"/>
              </w:rPr>
            </w:pPr>
            <w:r w:rsidRPr="00774A10">
              <w:rPr>
                <w:snapToGrid w:val="0"/>
              </w:rPr>
              <w:t>Полезный отпуск на потребительский рынок, в т. ч.</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B3ED5D9" w14:textId="77777777" w:rsidR="00774A10" w:rsidRPr="00774A10" w:rsidRDefault="00774A10" w:rsidP="00774A10">
            <w:pPr>
              <w:jc w:val="center"/>
            </w:pPr>
            <w:r w:rsidRPr="00774A10">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549E9603" w14:textId="77777777" w:rsidR="00774A10" w:rsidRPr="00774A10" w:rsidRDefault="00774A10" w:rsidP="00774A10">
            <w:pPr>
              <w:jc w:val="center"/>
              <w:rPr>
                <w:snapToGrid w:val="0"/>
              </w:rPr>
            </w:pPr>
            <w:r w:rsidRPr="00774A10">
              <w:rPr>
                <w:snapToGrid w:val="0"/>
              </w:rPr>
              <w:t>5,140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DC30F" w14:textId="77777777" w:rsidR="00774A10" w:rsidRPr="00774A10" w:rsidRDefault="00774A10" w:rsidP="00774A10">
            <w:pPr>
              <w:jc w:val="center"/>
              <w:rPr>
                <w:snapToGrid w:val="0"/>
              </w:rPr>
            </w:pPr>
            <w:r w:rsidRPr="00774A10">
              <w:rPr>
                <w:snapToGrid w:val="0"/>
              </w:rPr>
              <w:t>2,931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6610BB6" w14:textId="77777777" w:rsidR="00774A10" w:rsidRPr="00774A10" w:rsidRDefault="00774A10" w:rsidP="00774A10">
            <w:pPr>
              <w:jc w:val="center"/>
              <w:rPr>
                <w:snapToGrid w:val="0"/>
              </w:rPr>
            </w:pPr>
            <w:r w:rsidRPr="00774A10">
              <w:rPr>
                <w:snapToGrid w:val="0"/>
              </w:rPr>
              <w:t>2,209</w:t>
            </w:r>
          </w:p>
        </w:tc>
      </w:tr>
      <w:tr w:rsidR="00774A10" w:rsidRPr="00774A10" w14:paraId="63972D2B" w14:textId="77777777" w:rsidTr="0048316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393CF6" w14:textId="77777777" w:rsidR="00774A10" w:rsidRPr="00774A10" w:rsidRDefault="00774A10" w:rsidP="00774A10">
            <w:pPr>
              <w:jc w:val="center"/>
            </w:pPr>
            <w:r w:rsidRPr="00774A10">
              <w:t>4.</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14:paraId="7DE46741" w14:textId="77777777" w:rsidR="00774A10" w:rsidRPr="00774A10" w:rsidRDefault="00774A10" w:rsidP="00774A10">
            <w:pPr>
              <w:rPr>
                <w:snapToGrid w:val="0"/>
              </w:rPr>
            </w:pPr>
            <w:r w:rsidRPr="00774A10">
              <w:rPr>
                <w:snapToGrid w:val="0"/>
              </w:rPr>
              <w:t>Производственные нужды</w:t>
            </w:r>
          </w:p>
        </w:tc>
        <w:tc>
          <w:tcPr>
            <w:tcW w:w="850" w:type="dxa"/>
            <w:tcBorders>
              <w:top w:val="nil"/>
              <w:left w:val="nil"/>
              <w:bottom w:val="single" w:sz="4" w:space="0" w:color="auto"/>
              <w:right w:val="single" w:sz="4" w:space="0" w:color="auto"/>
            </w:tcBorders>
            <w:shd w:val="clear" w:color="auto" w:fill="auto"/>
            <w:noWrap/>
            <w:vAlign w:val="bottom"/>
            <w:hideMark/>
          </w:tcPr>
          <w:p w14:paraId="3E5A2A2A" w14:textId="77777777" w:rsidR="00774A10" w:rsidRPr="00774A10" w:rsidRDefault="00774A10" w:rsidP="00774A10">
            <w:pPr>
              <w:jc w:val="center"/>
            </w:pPr>
            <w:r w:rsidRPr="00774A10">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24106959" w14:textId="77777777" w:rsidR="00774A10" w:rsidRPr="00774A10" w:rsidRDefault="00774A10" w:rsidP="00774A10">
            <w:pPr>
              <w:jc w:val="center"/>
              <w:rPr>
                <w:snapToGrid w:val="0"/>
              </w:rPr>
            </w:pPr>
            <w:r w:rsidRPr="00774A10">
              <w:rPr>
                <w:snapToGrid w:val="0"/>
              </w:rPr>
              <w:t>22,687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637E0" w14:textId="77777777" w:rsidR="00774A10" w:rsidRPr="00774A10" w:rsidRDefault="00774A10" w:rsidP="00774A10">
            <w:pPr>
              <w:jc w:val="center"/>
              <w:rPr>
                <w:snapToGrid w:val="0"/>
              </w:rPr>
            </w:pPr>
            <w:r w:rsidRPr="00774A10">
              <w:rPr>
                <w:snapToGrid w:val="0"/>
              </w:rPr>
              <w:t>12,939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7BA5D3A" w14:textId="77777777" w:rsidR="00774A10" w:rsidRPr="00774A10" w:rsidRDefault="00774A10" w:rsidP="00774A10">
            <w:pPr>
              <w:jc w:val="center"/>
              <w:rPr>
                <w:snapToGrid w:val="0"/>
              </w:rPr>
            </w:pPr>
            <w:r w:rsidRPr="00774A10">
              <w:rPr>
                <w:snapToGrid w:val="0"/>
              </w:rPr>
              <w:t>9,749</w:t>
            </w:r>
          </w:p>
        </w:tc>
      </w:tr>
      <w:tr w:rsidR="00774A10" w:rsidRPr="00774A10" w14:paraId="43A3910E" w14:textId="77777777" w:rsidTr="0048316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ACC62E" w14:textId="77777777" w:rsidR="00774A10" w:rsidRPr="00774A10" w:rsidRDefault="00774A10" w:rsidP="00774A10">
            <w:pPr>
              <w:jc w:val="center"/>
            </w:pPr>
            <w:r w:rsidRPr="00774A10">
              <w:t>5.</w:t>
            </w:r>
          </w:p>
        </w:tc>
        <w:tc>
          <w:tcPr>
            <w:tcW w:w="3262" w:type="dxa"/>
            <w:tcBorders>
              <w:top w:val="nil"/>
              <w:left w:val="nil"/>
              <w:bottom w:val="single" w:sz="4" w:space="0" w:color="auto"/>
              <w:right w:val="single" w:sz="4" w:space="0" w:color="auto"/>
            </w:tcBorders>
            <w:shd w:val="clear" w:color="auto" w:fill="auto"/>
            <w:noWrap/>
            <w:vAlign w:val="center"/>
            <w:hideMark/>
          </w:tcPr>
          <w:p w14:paraId="343B9A58" w14:textId="77777777" w:rsidR="00774A10" w:rsidRPr="00774A10" w:rsidRDefault="00774A10" w:rsidP="00774A10">
            <w:pPr>
              <w:rPr>
                <w:snapToGrid w:val="0"/>
              </w:rPr>
            </w:pPr>
            <w:r w:rsidRPr="00774A10">
              <w:rPr>
                <w:snapToGrid w:val="0"/>
              </w:rPr>
              <w:t>Потери</w:t>
            </w:r>
          </w:p>
        </w:tc>
        <w:tc>
          <w:tcPr>
            <w:tcW w:w="850" w:type="dxa"/>
            <w:tcBorders>
              <w:top w:val="nil"/>
              <w:left w:val="nil"/>
              <w:bottom w:val="single" w:sz="4" w:space="0" w:color="auto"/>
              <w:right w:val="single" w:sz="4" w:space="0" w:color="auto"/>
            </w:tcBorders>
            <w:shd w:val="clear" w:color="auto" w:fill="auto"/>
            <w:noWrap/>
            <w:vAlign w:val="bottom"/>
            <w:hideMark/>
          </w:tcPr>
          <w:p w14:paraId="6D9CEE51" w14:textId="77777777" w:rsidR="00774A10" w:rsidRPr="00774A10" w:rsidRDefault="00774A10" w:rsidP="00774A10">
            <w:r w:rsidRPr="00774A10">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386F9D27" w14:textId="77777777" w:rsidR="00774A10" w:rsidRPr="00774A10" w:rsidRDefault="00774A10" w:rsidP="00774A10">
            <w:pPr>
              <w:jc w:val="center"/>
              <w:rPr>
                <w:snapToGrid w:val="0"/>
              </w:rPr>
            </w:pPr>
            <w:r w:rsidRPr="00774A10">
              <w:rPr>
                <w:snapToGrid w:val="0"/>
              </w:rPr>
              <w:t>2,386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CA13C" w14:textId="77777777" w:rsidR="00774A10" w:rsidRPr="00774A10" w:rsidRDefault="00774A10" w:rsidP="00774A10">
            <w:pPr>
              <w:jc w:val="center"/>
              <w:rPr>
                <w:snapToGrid w:val="0"/>
              </w:rPr>
            </w:pPr>
            <w:r w:rsidRPr="00774A10">
              <w:rPr>
                <w:snapToGrid w:val="0"/>
              </w:rPr>
              <w:t>1,361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CF239E4" w14:textId="77777777" w:rsidR="00774A10" w:rsidRPr="00774A10" w:rsidRDefault="00774A10" w:rsidP="00774A10">
            <w:pPr>
              <w:jc w:val="center"/>
              <w:rPr>
                <w:snapToGrid w:val="0"/>
              </w:rPr>
            </w:pPr>
            <w:r w:rsidRPr="00774A10">
              <w:rPr>
                <w:snapToGrid w:val="0"/>
              </w:rPr>
              <w:t>1,025</w:t>
            </w:r>
          </w:p>
        </w:tc>
      </w:tr>
    </w:tbl>
    <w:p w14:paraId="7500ACE2" w14:textId="77777777" w:rsidR="00774A10" w:rsidRPr="00774A10" w:rsidRDefault="00774A10" w:rsidP="00774A10">
      <w:pPr>
        <w:ind w:firstLine="851"/>
        <w:jc w:val="both"/>
        <w:rPr>
          <w:snapToGrid w:val="0"/>
          <w:sz w:val="28"/>
          <w:szCs w:val="28"/>
        </w:rPr>
      </w:pPr>
      <w:bookmarkStart w:id="136" w:name="_Toc24891727"/>
      <w:bookmarkStart w:id="137" w:name="_Toc21094951"/>
    </w:p>
    <w:p w14:paraId="35F56266" w14:textId="77777777" w:rsidR="00774A10" w:rsidRPr="00774A10" w:rsidRDefault="00774A10" w:rsidP="00774A10">
      <w:pPr>
        <w:ind w:firstLine="851"/>
        <w:jc w:val="both"/>
        <w:rPr>
          <w:snapToGrid w:val="0"/>
          <w:sz w:val="28"/>
          <w:szCs w:val="28"/>
        </w:rPr>
      </w:pPr>
    </w:p>
    <w:p w14:paraId="21CCA61E"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Расходы на оплату услуг, оказываемых организациями, осуществляющими регулируемые виды деятельности</w:t>
      </w:r>
    </w:p>
    <w:p w14:paraId="430D962E" w14:textId="77777777" w:rsidR="00774A10" w:rsidRPr="00774A10" w:rsidRDefault="00774A10" w:rsidP="00774A10">
      <w:pPr>
        <w:rPr>
          <w:snapToGrid w:val="0"/>
          <w:sz w:val="28"/>
          <w:szCs w:val="28"/>
        </w:rPr>
      </w:pPr>
    </w:p>
    <w:p w14:paraId="7B472EE9"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По данной статье предприятием планируются расходы в размере </w:t>
      </w:r>
      <w:r w:rsidRPr="00774A10">
        <w:rPr>
          <w:snapToGrid w:val="0"/>
          <w:sz w:val="28"/>
          <w:szCs w:val="28"/>
        </w:rPr>
        <w:br/>
        <w:t xml:space="preserve">245 тыс. руб. </w:t>
      </w:r>
    </w:p>
    <w:p w14:paraId="74DF966E"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09AE87B"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Договор водоотведения № 202 от 03.06.2019 с МП «Кристалл» </w:t>
      </w:r>
      <w:r w:rsidRPr="00774A10">
        <w:rPr>
          <w:snapToGrid w:val="0"/>
          <w:sz w:val="28"/>
          <w:szCs w:val="28"/>
        </w:rPr>
        <w:br/>
        <w:t>с дополнительными соглашениями (стр. 134-135 том 1).</w:t>
      </w:r>
    </w:p>
    <w:p w14:paraId="11D58D87"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Сводная информация и смета расходов по производству и реализации тепловой энергии за 2022 год в разрезе затрат на водоотведение </w:t>
      </w:r>
      <w:r w:rsidRPr="00774A10">
        <w:rPr>
          <w:snapToGrid w:val="0"/>
          <w:sz w:val="28"/>
          <w:szCs w:val="28"/>
        </w:rPr>
        <w:br/>
        <w:t>(стр. 3-4 том 1).</w:t>
      </w:r>
    </w:p>
    <w:p w14:paraId="48A33B86"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Расчёт стоимости воды на выработку тепловой энергии и отводимых сточных вод на 2022 год в разрезе затрат на водоотведение (стр. 127 том 1).</w:t>
      </w:r>
    </w:p>
    <w:p w14:paraId="392F6875" w14:textId="77777777" w:rsidR="00774A10" w:rsidRPr="00774A10" w:rsidRDefault="00774A10" w:rsidP="00774A10">
      <w:pPr>
        <w:ind w:firstLine="709"/>
        <w:jc w:val="both"/>
        <w:rPr>
          <w:snapToGrid w:val="0"/>
          <w:sz w:val="28"/>
          <w:szCs w:val="28"/>
        </w:rPr>
      </w:pPr>
      <w:r w:rsidRPr="00774A10">
        <w:rPr>
          <w:snapToGrid w:val="0"/>
          <w:sz w:val="28"/>
          <w:szCs w:val="28"/>
        </w:rPr>
        <w:t xml:space="preserve">Тариф на водоотведение для МП «Кристалл», утверждён постановлением РЭК Кузбасса от 15.12.2020 № 558 </w:t>
      </w:r>
      <w:r w:rsidRPr="00774A10">
        <w:rPr>
          <w:snapToGrid w:val="0"/>
          <w:sz w:val="28"/>
          <w:szCs w:val="28"/>
        </w:rPr>
        <w:br/>
        <w:t xml:space="preserve">«Об утверждении производственной программы в сфере водоотведения </w:t>
      </w:r>
      <w:r w:rsidRPr="00774A10">
        <w:rPr>
          <w:snapToGrid w:val="0"/>
          <w:sz w:val="28"/>
          <w:szCs w:val="28"/>
        </w:rPr>
        <w:br/>
        <w:t>и об установлении тарифов на водоотведение МП «Кристалл» (г. Киселевск)» и составляет:</w:t>
      </w:r>
    </w:p>
    <w:p w14:paraId="6AC7361B"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с 01.01.2021 по 30.06.2021 года – 21,61 руб. куб. м.;</w:t>
      </w:r>
    </w:p>
    <w:p w14:paraId="77738F55"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с 01.07.2021 по 31.12.2021 года – 21,61 руб. куб. м.</w:t>
      </w:r>
    </w:p>
    <w:p w14:paraId="274EB4E1"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Индекс цен производителей по водоотведению опубликованном на сайте Минэкономразвития России 30.09.2021 на 2022/2021 составляет</w:t>
      </w:r>
      <w:r w:rsidRPr="00774A10">
        <w:rPr>
          <w:snapToGrid w:val="0"/>
          <w:sz w:val="28"/>
          <w:szCs w:val="28"/>
        </w:rPr>
        <w:br/>
        <w:t xml:space="preserve">1,039. </w:t>
      </w:r>
    </w:p>
    <w:p w14:paraId="117DDF1A"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 xml:space="preserve">В соответствии с данными расчёта стоимости воды на выработку тепловой энергии и отводимых сточных вод на 2022 год (стр. 127 том 1) </w:t>
      </w:r>
      <w:r w:rsidRPr="00774A10">
        <w:rPr>
          <w:snapToGrid w:val="0"/>
          <w:sz w:val="28"/>
          <w:szCs w:val="28"/>
        </w:rPr>
        <w:br/>
      </w:r>
      <w:r w:rsidRPr="00774A10">
        <w:rPr>
          <w:snapToGrid w:val="0"/>
          <w:sz w:val="28"/>
          <w:szCs w:val="28"/>
        </w:rPr>
        <w:lastRenderedPageBreak/>
        <w:t xml:space="preserve">и расчёта расхода воды на выработку тепловой энергии и отводимых сточных вод на 2022 год (стр. 128 том 1) объём водоотведения от котельных Краснобродского угольного разреза составил 9,88 тыс. куб. м. </w:t>
      </w:r>
    </w:p>
    <w:p w14:paraId="24E4A73D"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 xml:space="preserve">Средневзвешенный тариф на водоотведение на 2022 год, с учётом объёмов сточных вод по полугодиям (0,57/0,43) составит: 9,88 тыс. куб. м. (общий объём стоков) × 0,57 (доля стоков в 1-ом полугодии) × 21,61 руб. куб. м. (тариф на стоки в 1-ом полугодии 2021 года) + 9,88 тыс. куб. м. (общий объём стоков) × 0,43 (доля стоков в 2-ом полугодии) × 21,61 руб. куб. м. (тариф на стоки в 2-ом полугодии 2021 года) ÷ 9,88 тыс. куб. м. (общий объём стоков) × 1,039 (индекс-дефлятор на 2022 год) = </w:t>
      </w:r>
      <w:r w:rsidRPr="00774A10">
        <w:rPr>
          <w:b/>
          <w:snapToGrid w:val="0"/>
          <w:sz w:val="28"/>
          <w:szCs w:val="28"/>
        </w:rPr>
        <w:t>22,45 руб. куб .м.</w:t>
      </w:r>
    </w:p>
    <w:p w14:paraId="72F08AE0"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Таким образом, расходы на водоотведение в 2022 году составят:</w:t>
      </w:r>
    </w:p>
    <w:p w14:paraId="110CAAAA"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 xml:space="preserve">9,88 тыс. куб. м. (общий объём стоков) × 22,45 руб. куб. м. (средневзвешенный тариф на водоотведение на 2022 год) = </w:t>
      </w:r>
      <w:r w:rsidRPr="00774A10">
        <w:rPr>
          <w:b/>
          <w:snapToGrid w:val="0"/>
          <w:sz w:val="28"/>
          <w:szCs w:val="28"/>
        </w:rPr>
        <w:t>222 тыс. руб.</w:t>
      </w:r>
    </w:p>
    <w:p w14:paraId="2DFBF5D4"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Данные расходы эксперты считают экономически обоснованными</w:t>
      </w:r>
      <w:r w:rsidRPr="00774A10">
        <w:rPr>
          <w:snapToGrid w:val="0"/>
          <w:sz w:val="28"/>
          <w:szCs w:val="28"/>
        </w:rPr>
        <w:br/>
        <w:t>и предлагают к включению в НВВ предприятия на 2022 год.</w:t>
      </w:r>
    </w:p>
    <w:p w14:paraId="36129717" w14:textId="77777777" w:rsidR="00774A10" w:rsidRPr="00774A10" w:rsidRDefault="00774A10" w:rsidP="00774A10">
      <w:pPr>
        <w:tabs>
          <w:tab w:val="left" w:pos="567"/>
        </w:tabs>
        <w:ind w:firstLine="709"/>
        <w:jc w:val="both"/>
        <w:rPr>
          <w:snapToGrid w:val="0"/>
          <w:sz w:val="28"/>
          <w:szCs w:val="28"/>
        </w:rPr>
      </w:pPr>
      <w:r w:rsidRPr="00774A10">
        <w:rPr>
          <w:snapToGrid w:val="0"/>
          <w:sz w:val="28"/>
          <w:szCs w:val="28"/>
        </w:rPr>
        <w:t xml:space="preserve">Расходы в размере 23 тыс. руб., подлежат исключению из НВВ </w:t>
      </w:r>
      <w:r w:rsidRPr="00774A10">
        <w:rPr>
          <w:snapToGrid w:val="0"/>
          <w:sz w:val="28"/>
          <w:szCs w:val="28"/>
        </w:rPr>
        <w:br/>
        <w:t>на 2022 год, как экономически необоснованные.</w:t>
      </w:r>
    </w:p>
    <w:p w14:paraId="023B155E" w14:textId="77777777" w:rsidR="00774A10" w:rsidRPr="00774A10" w:rsidRDefault="00774A10" w:rsidP="00774A10">
      <w:pPr>
        <w:rPr>
          <w:snapToGrid w:val="0"/>
          <w:sz w:val="28"/>
          <w:szCs w:val="28"/>
        </w:rPr>
      </w:pPr>
    </w:p>
    <w:p w14:paraId="2FAF599E"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Арендная плата</w:t>
      </w:r>
      <w:bookmarkEnd w:id="136"/>
    </w:p>
    <w:p w14:paraId="750DCB27" w14:textId="77777777" w:rsidR="00774A10" w:rsidRPr="00774A10" w:rsidRDefault="00774A10" w:rsidP="00774A10">
      <w:pPr>
        <w:tabs>
          <w:tab w:val="left" w:pos="1890"/>
        </w:tabs>
        <w:ind w:firstLine="709"/>
        <w:jc w:val="both"/>
        <w:rPr>
          <w:snapToGrid w:val="0"/>
          <w:sz w:val="28"/>
          <w:szCs w:val="28"/>
        </w:rPr>
      </w:pPr>
    </w:p>
    <w:p w14:paraId="2D379653" w14:textId="77777777" w:rsidR="00774A10" w:rsidRPr="00774A10" w:rsidRDefault="00774A10" w:rsidP="00774A10">
      <w:pPr>
        <w:ind w:firstLine="851"/>
        <w:jc w:val="both"/>
        <w:rPr>
          <w:snapToGrid w:val="0"/>
          <w:sz w:val="28"/>
          <w:szCs w:val="28"/>
        </w:rPr>
      </w:pPr>
      <w:r w:rsidRPr="00774A10">
        <w:rPr>
          <w:snapToGrid w:val="0"/>
          <w:sz w:val="28"/>
          <w:szCs w:val="28"/>
        </w:rPr>
        <w:t>Расходы по данной статье предприятием не заявлены.</w:t>
      </w:r>
    </w:p>
    <w:p w14:paraId="488EAB12" w14:textId="77777777" w:rsidR="00774A10" w:rsidRPr="00774A10" w:rsidRDefault="00774A10" w:rsidP="00774A10">
      <w:pPr>
        <w:ind w:firstLine="851"/>
        <w:jc w:val="both"/>
        <w:rPr>
          <w:snapToGrid w:val="0"/>
          <w:sz w:val="28"/>
          <w:szCs w:val="28"/>
        </w:rPr>
      </w:pPr>
    </w:p>
    <w:p w14:paraId="24459EDE" w14:textId="77777777" w:rsidR="00774A10" w:rsidRPr="00774A10" w:rsidRDefault="00774A10" w:rsidP="00774A10">
      <w:pPr>
        <w:ind w:firstLine="851"/>
        <w:jc w:val="both"/>
        <w:rPr>
          <w:snapToGrid w:val="0"/>
          <w:sz w:val="28"/>
          <w:szCs w:val="28"/>
        </w:rPr>
      </w:pPr>
    </w:p>
    <w:p w14:paraId="1DEC6F83" w14:textId="77777777" w:rsidR="00774A10" w:rsidRPr="00774A10" w:rsidRDefault="00774A10" w:rsidP="00774A10">
      <w:pPr>
        <w:ind w:firstLine="851"/>
        <w:jc w:val="both"/>
        <w:rPr>
          <w:snapToGrid w:val="0"/>
          <w:sz w:val="28"/>
          <w:szCs w:val="28"/>
        </w:rPr>
      </w:pPr>
    </w:p>
    <w:p w14:paraId="127EA54C" w14:textId="77777777" w:rsidR="00774A10" w:rsidRPr="00774A10" w:rsidRDefault="00774A10" w:rsidP="00774A10">
      <w:pPr>
        <w:jc w:val="center"/>
        <w:outlineLvl w:val="1"/>
        <w:rPr>
          <w:b/>
          <w:sz w:val="28"/>
        </w:rPr>
      </w:pPr>
      <w:r w:rsidRPr="00774A10">
        <w:rPr>
          <w:b/>
          <w:sz w:val="28"/>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1F980AA3" w14:textId="77777777" w:rsidR="00774A10" w:rsidRPr="00774A10" w:rsidRDefault="00774A10" w:rsidP="00774A10">
      <w:pPr>
        <w:rPr>
          <w:sz w:val="28"/>
          <w:szCs w:val="28"/>
        </w:rPr>
      </w:pPr>
    </w:p>
    <w:p w14:paraId="26DCC145" w14:textId="77777777" w:rsidR="00774A10" w:rsidRPr="00774A10" w:rsidRDefault="00774A10" w:rsidP="00774A10">
      <w:pPr>
        <w:ind w:firstLine="709"/>
        <w:jc w:val="both"/>
        <w:outlineLvl w:val="1"/>
        <w:rPr>
          <w:sz w:val="28"/>
        </w:rPr>
      </w:pPr>
      <w:r w:rsidRPr="00774A10">
        <w:rPr>
          <w:sz w:val="28"/>
        </w:rPr>
        <w:t xml:space="preserve">По данной статье предприятием планируются расходы в размере </w:t>
      </w:r>
      <w:r w:rsidRPr="00774A10">
        <w:rPr>
          <w:sz w:val="28"/>
        </w:rPr>
        <w:br/>
        <w:t xml:space="preserve">10 тыс. руб. </w:t>
      </w:r>
    </w:p>
    <w:p w14:paraId="7DEF346D" w14:textId="77777777" w:rsidR="00774A10" w:rsidRPr="00774A10" w:rsidRDefault="00774A10" w:rsidP="00774A10">
      <w:pPr>
        <w:ind w:firstLine="709"/>
        <w:jc w:val="both"/>
        <w:outlineLvl w:val="1"/>
        <w:rPr>
          <w:sz w:val="28"/>
        </w:rPr>
      </w:pPr>
      <w:r w:rsidRPr="00774A10">
        <w:rPr>
          <w:sz w:val="28"/>
        </w:rPr>
        <w:t>Экспертами были рассмотрены и проанализированы следующие обосновывающие материалы:</w:t>
      </w:r>
    </w:p>
    <w:p w14:paraId="5CBB3AEC" w14:textId="77777777" w:rsidR="00774A10" w:rsidRPr="00774A10" w:rsidRDefault="00774A10" w:rsidP="00774A10">
      <w:pPr>
        <w:ind w:firstLine="709"/>
        <w:jc w:val="both"/>
        <w:outlineLvl w:val="1"/>
        <w:rPr>
          <w:sz w:val="28"/>
        </w:rPr>
      </w:pPr>
      <w:r w:rsidRPr="00774A10">
        <w:rPr>
          <w:sz w:val="28"/>
        </w:rPr>
        <w:t xml:space="preserve">Расчёт налогов, других обязательных и сборов, включаемых в затраты </w:t>
      </w:r>
      <w:r w:rsidRPr="00774A10">
        <w:rPr>
          <w:sz w:val="28"/>
        </w:rPr>
        <w:br/>
        <w:t>на производство тепловой энергии на 2022 год в разрезе платы за негативное воздействие на окружающую среду (стр. 362 том 1) в пределах ПДВ.</w:t>
      </w:r>
    </w:p>
    <w:p w14:paraId="15D05D5B" w14:textId="77777777" w:rsidR="00774A10" w:rsidRPr="00774A10" w:rsidRDefault="00774A10" w:rsidP="00774A10">
      <w:pPr>
        <w:ind w:firstLine="709"/>
        <w:jc w:val="both"/>
        <w:outlineLvl w:val="1"/>
        <w:rPr>
          <w:sz w:val="28"/>
        </w:rPr>
      </w:pPr>
      <w:r w:rsidRPr="00774A10">
        <w:rPr>
          <w:sz w:val="28"/>
        </w:rPr>
        <w:t>Сводная информация и смета расходов по производству и реализации тепловой энергии за 2022 год в разрезе затрат на плату за загрязнение окружающей среды (стр. 3-4 том 1).</w:t>
      </w:r>
    </w:p>
    <w:p w14:paraId="759A3BEE" w14:textId="77777777" w:rsidR="00774A10" w:rsidRPr="00774A10" w:rsidRDefault="00774A10" w:rsidP="00774A10">
      <w:pPr>
        <w:ind w:firstLine="709"/>
        <w:jc w:val="both"/>
        <w:outlineLvl w:val="1"/>
        <w:rPr>
          <w:sz w:val="28"/>
        </w:rPr>
      </w:pPr>
      <w:r w:rsidRPr="00774A10">
        <w:rPr>
          <w:rFonts w:hint="eastAsia"/>
          <w:sz w:val="28"/>
        </w:rPr>
        <w:t>В</w:t>
      </w:r>
      <w:r w:rsidRPr="00774A10">
        <w:rPr>
          <w:sz w:val="28"/>
        </w:rPr>
        <w:t xml:space="preserve"> </w:t>
      </w:r>
      <w:r w:rsidRPr="00774A10">
        <w:rPr>
          <w:rFonts w:hint="eastAsia"/>
          <w:sz w:val="28"/>
        </w:rPr>
        <w:t>связи</w:t>
      </w:r>
      <w:r w:rsidRPr="00774A10">
        <w:rPr>
          <w:sz w:val="28"/>
        </w:rPr>
        <w:t xml:space="preserve"> </w:t>
      </w:r>
      <w:r w:rsidRPr="00774A10">
        <w:rPr>
          <w:rFonts w:hint="eastAsia"/>
          <w:sz w:val="28"/>
        </w:rPr>
        <w:t>с</w:t>
      </w:r>
      <w:r w:rsidRPr="00774A10">
        <w:rPr>
          <w:sz w:val="28"/>
        </w:rPr>
        <w:t xml:space="preserve"> </w:t>
      </w:r>
      <w:r w:rsidRPr="00774A10">
        <w:rPr>
          <w:rFonts w:hint="eastAsia"/>
          <w:sz w:val="28"/>
        </w:rPr>
        <w:t>тем</w:t>
      </w:r>
      <w:r w:rsidRPr="00774A10">
        <w:rPr>
          <w:sz w:val="28"/>
        </w:rPr>
        <w:t xml:space="preserve">, </w:t>
      </w:r>
      <w:r w:rsidRPr="00774A10">
        <w:rPr>
          <w:rFonts w:hint="eastAsia"/>
          <w:sz w:val="28"/>
        </w:rPr>
        <w:t>что</w:t>
      </w:r>
      <w:r w:rsidRPr="00774A10">
        <w:rPr>
          <w:sz w:val="28"/>
        </w:rPr>
        <w:t xml:space="preserve"> </w:t>
      </w:r>
      <w:r w:rsidRPr="00774A10">
        <w:rPr>
          <w:rFonts w:hint="eastAsia"/>
          <w:sz w:val="28"/>
        </w:rPr>
        <w:t>предложение</w:t>
      </w:r>
      <w:r w:rsidRPr="00774A10">
        <w:rPr>
          <w:sz w:val="28"/>
        </w:rPr>
        <w:t xml:space="preserve"> </w:t>
      </w:r>
      <w:r w:rsidRPr="00774A10">
        <w:rPr>
          <w:rFonts w:hint="eastAsia"/>
          <w:sz w:val="28"/>
        </w:rPr>
        <w:t>предприятия</w:t>
      </w:r>
      <w:r w:rsidRPr="00774A10">
        <w:rPr>
          <w:sz w:val="28"/>
        </w:rPr>
        <w:t xml:space="preserve"> по статье «Плата </w:t>
      </w:r>
      <w:r w:rsidRPr="00774A10">
        <w:rPr>
          <w:sz w:val="28"/>
        </w:rPr>
        <w:br/>
        <w:t>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r w:rsidRPr="00774A10">
        <w:rPr>
          <w:rFonts w:hint="eastAsia"/>
          <w:sz w:val="28"/>
        </w:rPr>
        <w:t xml:space="preserve"> не</w:t>
      </w:r>
      <w:r w:rsidRPr="00774A10">
        <w:rPr>
          <w:sz w:val="28"/>
        </w:rPr>
        <w:t xml:space="preserve"> </w:t>
      </w:r>
      <w:r w:rsidRPr="00774A10">
        <w:rPr>
          <w:rFonts w:hint="eastAsia"/>
          <w:sz w:val="28"/>
        </w:rPr>
        <w:t>превышает</w:t>
      </w:r>
      <w:r w:rsidRPr="00774A10">
        <w:rPr>
          <w:sz w:val="28"/>
        </w:rPr>
        <w:t xml:space="preserve"> </w:t>
      </w:r>
      <w:r w:rsidRPr="00774A10">
        <w:rPr>
          <w:rFonts w:hint="eastAsia"/>
          <w:sz w:val="28"/>
        </w:rPr>
        <w:t>экономически</w:t>
      </w:r>
      <w:r w:rsidRPr="00774A10">
        <w:rPr>
          <w:sz w:val="28"/>
        </w:rPr>
        <w:t xml:space="preserve"> </w:t>
      </w:r>
      <w:r w:rsidRPr="00774A10">
        <w:rPr>
          <w:rFonts w:hint="eastAsia"/>
          <w:sz w:val="28"/>
        </w:rPr>
        <w:t>обоснованный</w:t>
      </w:r>
      <w:r w:rsidRPr="00774A10">
        <w:rPr>
          <w:sz w:val="28"/>
        </w:rPr>
        <w:t xml:space="preserve"> </w:t>
      </w:r>
      <w:r w:rsidRPr="00774A10">
        <w:rPr>
          <w:rFonts w:hint="eastAsia"/>
          <w:sz w:val="28"/>
        </w:rPr>
        <w:t>уровень</w:t>
      </w:r>
      <w:r w:rsidRPr="00774A10">
        <w:rPr>
          <w:sz w:val="28"/>
        </w:rPr>
        <w:t xml:space="preserve">, </w:t>
      </w:r>
      <w:r w:rsidRPr="00774A10">
        <w:rPr>
          <w:rFonts w:hint="eastAsia"/>
          <w:sz w:val="28"/>
        </w:rPr>
        <w:t>в</w:t>
      </w:r>
      <w:r w:rsidRPr="00774A10">
        <w:rPr>
          <w:sz w:val="28"/>
        </w:rPr>
        <w:t xml:space="preserve"> </w:t>
      </w:r>
      <w:r w:rsidRPr="00774A10">
        <w:rPr>
          <w:rFonts w:hint="eastAsia"/>
          <w:sz w:val="28"/>
        </w:rPr>
        <w:t>целях</w:t>
      </w:r>
      <w:r w:rsidRPr="00774A10">
        <w:rPr>
          <w:sz w:val="28"/>
        </w:rPr>
        <w:t xml:space="preserve"> </w:t>
      </w:r>
      <w:r w:rsidRPr="00774A10">
        <w:rPr>
          <w:rFonts w:hint="eastAsia"/>
          <w:sz w:val="28"/>
        </w:rPr>
        <w:t>соблюдения</w:t>
      </w:r>
      <w:r w:rsidRPr="00774A10">
        <w:rPr>
          <w:sz w:val="28"/>
        </w:rPr>
        <w:t xml:space="preserve"> </w:t>
      </w:r>
      <w:r w:rsidRPr="00774A10">
        <w:rPr>
          <w:rFonts w:hint="eastAsia"/>
          <w:sz w:val="28"/>
        </w:rPr>
        <w:t>баланса</w:t>
      </w:r>
      <w:r w:rsidRPr="00774A10">
        <w:rPr>
          <w:sz w:val="28"/>
        </w:rPr>
        <w:t xml:space="preserve"> </w:t>
      </w:r>
      <w:r w:rsidRPr="00774A10">
        <w:rPr>
          <w:rFonts w:hint="eastAsia"/>
          <w:sz w:val="28"/>
        </w:rPr>
        <w:t>экономических</w:t>
      </w:r>
      <w:r w:rsidRPr="00774A10">
        <w:rPr>
          <w:sz w:val="28"/>
        </w:rPr>
        <w:t xml:space="preserve"> </w:t>
      </w:r>
      <w:r w:rsidRPr="00774A10">
        <w:rPr>
          <w:rFonts w:hint="eastAsia"/>
          <w:sz w:val="28"/>
        </w:rPr>
        <w:t>интересов</w:t>
      </w:r>
      <w:r w:rsidRPr="00774A10">
        <w:rPr>
          <w:sz w:val="28"/>
        </w:rPr>
        <w:t xml:space="preserve"> </w:t>
      </w:r>
      <w:r w:rsidRPr="00774A10">
        <w:rPr>
          <w:rFonts w:hint="eastAsia"/>
          <w:sz w:val="28"/>
        </w:rPr>
        <w:t>регулируемых</w:t>
      </w:r>
      <w:r w:rsidRPr="00774A10">
        <w:rPr>
          <w:sz w:val="28"/>
        </w:rPr>
        <w:t xml:space="preserve"> </w:t>
      </w:r>
      <w:r w:rsidRPr="00774A10">
        <w:rPr>
          <w:rFonts w:hint="eastAsia"/>
          <w:sz w:val="28"/>
        </w:rPr>
        <w:t>организаций</w:t>
      </w:r>
      <w:r w:rsidRPr="00774A10">
        <w:rPr>
          <w:sz w:val="28"/>
        </w:rPr>
        <w:t xml:space="preserve"> </w:t>
      </w:r>
      <w:r w:rsidRPr="00774A10">
        <w:rPr>
          <w:rFonts w:hint="eastAsia"/>
          <w:sz w:val="28"/>
        </w:rPr>
        <w:t>и</w:t>
      </w:r>
      <w:r w:rsidRPr="00774A10">
        <w:rPr>
          <w:sz w:val="28"/>
        </w:rPr>
        <w:t xml:space="preserve"> </w:t>
      </w:r>
      <w:r w:rsidRPr="00774A10">
        <w:rPr>
          <w:rFonts w:hint="eastAsia"/>
          <w:sz w:val="28"/>
        </w:rPr>
        <w:t>интересов</w:t>
      </w:r>
      <w:r w:rsidRPr="00774A10">
        <w:rPr>
          <w:sz w:val="28"/>
        </w:rPr>
        <w:t xml:space="preserve"> </w:t>
      </w:r>
      <w:r w:rsidRPr="00774A10">
        <w:rPr>
          <w:rFonts w:hint="eastAsia"/>
          <w:sz w:val="28"/>
        </w:rPr>
        <w:lastRenderedPageBreak/>
        <w:t>потребителей</w:t>
      </w:r>
      <w:r w:rsidRPr="00774A10">
        <w:rPr>
          <w:sz w:val="28"/>
        </w:rPr>
        <w:t xml:space="preserve"> </w:t>
      </w:r>
      <w:r w:rsidRPr="00774A10">
        <w:rPr>
          <w:rFonts w:hint="eastAsia"/>
          <w:sz w:val="28"/>
        </w:rPr>
        <w:t>эксперты</w:t>
      </w:r>
      <w:r w:rsidRPr="00774A10">
        <w:rPr>
          <w:sz w:val="28"/>
        </w:rPr>
        <w:t xml:space="preserve"> </w:t>
      </w:r>
      <w:r w:rsidRPr="00774A10">
        <w:rPr>
          <w:rFonts w:hint="eastAsia"/>
          <w:sz w:val="28"/>
        </w:rPr>
        <w:t>считают</w:t>
      </w:r>
      <w:r w:rsidRPr="00774A10">
        <w:rPr>
          <w:sz w:val="28"/>
        </w:rPr>
        <w:t xml:space="preserve"> </w:t>
      </w:r>
      <w:r w:rsidRPr="00774A10">
        <w:rPr>
          <w:rFonts w:hint="eastAsia"/>
          <w:sz w:val="28"/>
        </w:rPr>
        <w:t>целесообразным</w:t>
      </w:r>
      <w:r w:rsidRPr="00774A10">
        <w:rPr>
          <w:sz w:val="28"/>
        </w:rPr>
        <w:t xml:space="preserve"> </w:t>
      </w:r>
      <w:r w:rsidRPr="00774A10">
        <w:rPr>
          <w:rFonts w:hint="eastAsia"/>
          <w:sz w:val="28"/>
        </w:rPr>
        <w:t>принять</w:t>
      </w:r>
      <w:r w:rsidRPr="00774A10">
        <w:rPr>
          <w:sz w:val="28"/>
        </w:rPr>
        <w:t xml:space="preserve"> </w:t>
      </w:r>
      <w:r w:rsidRPr="00774A10">
        <w:rPr>
          <w:rFonts w:hint="eastAsia"/>
          <w:sz w:val="28"/>
        </w:rPr>
        <w:t>расходы</w:t>
      </w:r>
      <w:r w:rsidRPr="00774A10">
        <w:rPr>
          <w:sz w:val="28"/>
        </w:rPr>
        <w:t xml:space="preserve"> </w:t>
      </w:r>
      <w:r w:rsidRPr="00774A10">
        <w:rPr>
          <w:rFonts w:hint="eastAsia"/>
          <w:sz w:val="28"/>
        </w:rPr>
        <w:t>по</w:t>
      </w:r>
      <w:r w:rsidRPr="00774A10">
        <w:rPr>
          <w:sz w:val="28"/>
        </w:rPr>
        <w:t xml:space="preserve"> </w:t>
      </w:r>
      <w:r w:rsidRPr="00774A10">
        <w:rPr>
          <w:rFonts w:hint="eastAsia"/>
          <w:sz w:val="28"/>
        </w:rPr>
        <w:t>данной</w:t>
      </w:r>
      <w:r w:rsidRPr="00774A10">
        <w:rPr>
          <w:sz w:val="28"/>
        </w:rPr>
        <w:t xml:space="preserve"> </w:t>
      </w:r>
      <w:r w:rsidRPr="00774A10">
        <w:rPr>
          <w:rFonts w:hint="eastAsia"/>
          <w:sz w:val="28"/>
        </w:rPr>
        <w:t>статье</w:t>
      </w:r>
      <w:r w:rsidRPr="00774A10">
        <w:rPr>
          <w:sz w:val="28"/>
        </w:rPr>
        <w:t xml:space="preserve"> </w:t>
      </w:r>
      <w:r w:rsidRPr="00774A10">
        <w:rPr>
          <w:rFonts w:hint="eastAsia"/>
          <w:sz w:val="28"/>
        </w:rPr>
        <w:t>по</w:t>
      </w:r>
      <w:r w:rsidRPr="00774A10">
        <w:rPr>
          <w:sz w:val="28"/>
        </w:rPr>
        <w:t xml:space="preserve"> </w:t>
      </w:r>
      <w:r w:rsidRPr="00774A10">
        <w:rPr>
          <w:rFonts w:hint="eastAsia"/>
          <w:sz w:val="28"/>
        </w:rPr>
        <w:t>предложению</w:t>
      </w:r>
      <w:r w:rsidRPr="00774A10">
        <w:rPr>
          <w:sz w:val="28"/>
        </w:rPr>
        <w:t xml:space="preserve"> </w:t>
      </w:r>
      <w:r w:rsidRPr="00774A10">
        <w:rPr>
          <w:rFonts w:hint="eastAsia"/>
          <w:sz w:val="28"/>
        </w:rPr>
        <w:t>предприятия</w:t>
      </w:r>
      <w:r w:rsidRPr="00774A10">
        <w:rPr>
          <w:sz w:val="28"/>
        </w:rPr>
        <w:t xml:space="preserve"> </w:t>
      </w:r>
      <w:r w:rsidRPr="00774A10">
        <w:rPr>
          <w:rFonts w:hint="eastAsia"/>
          <w:sz w:val="28"/>
        </w:rPr>
        <w:t>в</w:t>
      </w:r>
      <w:r w:rsidRPr="00774A10">
        <w:rPr>
          <w:sz w:val="28"/>
        </w:rPr>
        <w:t xml:space="preserve"> </w:t>
      </w:r>
      <w:r w:rsidRPr="00774A10">
        <w:rPr>
          <w:rFonts w:hint="eastAsia"/>
          <w:sz w:val="28"/>
        </w:rPr>
        <w:t>размере</w:t>
      </w:r>
      <w:r w:rsidRPr="00774A10">
        <w:rPr>
          <w:sz w:val="28"/>
        </w:rPr>
        <w:t xml:space="preserve"> </w:t>
      </w:r>
      <w:r w:rsidRPr="00774A10">
        <w:rPr>
          <w:b/>
          <w:sz w:val="28"/>
        </w:rPr>
        <w:t xml:space="preserve">10 </w:t>
      </w:r>
      <w:r w:rsidRPr="00774A10">
        <w:rPr>
          <w:rFonts w:hint="eastAsia"/>
          <w:b/>
          <w:sz w:val="28"/>
        </w:rPr>
        <w:t>тыс</w:t>
      </w:r>
      <w:r w:rsidRPr="00774A10">
        <w:rPr>
          <w:b/>
          <w:sz w:val="28"/>
        </w:rPr>
        <w:t xml:space="preserve">. </w:t>
      </w:r>
      <w:r w:rsidRPr="00774A10">
        <w:rPr>
          <w:rFonts w:hint="eastAsia"/>
          <w:b/>
          <w:sz w:val="28"/>
        </w:rPr>
        <w:t>руб</w:t>
      </w:r>
      <w:r w:rsidRPr="00774A10">
        <w:rPr>
          <w:sz w:val="28"/>
        </w:rPr>
        <w:t>.</w:t>
      </w:r>
    </w:p>
    <w:p w14:paraId="38FA0B6D" w14:textId="77777777" w:rsidR="00774A10" w:rsidRPr="00774A10" w:rsidRDefault="00774A10" w:rsidP="00774A10">
      <w:pPr>
        <w:ind w:firstLine="709"/>
        <w:jc w:val="both"/>
        <w:outlineLvl w:val="1"/>
        <w:rPr>
          <w:sz w:val="28"/>
        </w:rPr>
      </w:pPr>
      <w:r w:rsidRPr="00774A10">
        <w:rPr>
          <w:sz w:val="28"/>
        </w:rPr>
        <w:t>Корректировка предложения предприятия отсутствует.</w:t>
      </w:r>
    </w:p>
    <w:p w14:paraId="6B953913" w14:textId="77777777" w:rsidR="00774A10" w:rsidRPr="00774A10" w:rsidRDefault="00774A10" w:rsidP="00774A10">
      <w:pPr>
        <w:rPr>
          <w:sz w:val="28"/>
          <w:szCs w:val="28"/>
        </w:rPr>
      </w:pPr>
    </w:p>
    <w:p w14:paraId="56BB7DFE" w14:textId="77777777" w:rsidR="00774A10" w:rsidRPr="00774A10" w:rsidRDefault="00774A10" w:rsidP="00774A10">
      <w:pPr>
        <w:jc w:val="center"/>
        <w:outlineLvl w:val="1"/>
        <w:rPr>
          <w:b/>
          <w:sz w:val="28"/>
        </w:rPr>
      </w:pPr>
      <w:r w:rsidRPr="00774A10">
        <w:rPr>
          <w:b/>
          <w:sz w:val="28"/>
        </w:rPr>
        <w:t>Иные расходы, в том числе:</w:t>
      </w:r>
    </w:p>
    <w:p w14:paraId="71DD6F48" w14:textId="77777777" w:rsidR="00774A10" w:rsidRPr="00774A10" w:rsidRDefault="00774A10" w:rsidP="00774A10">
      <w:pPr>
        <w:rPr>
          <w:sz w:val="28"/>
          <w:szCs w:val="28"/>
        </w:rPr>
      </w:pPr>
    </w:p>
    <w:p w14:paraId="57032094" w14:textId="77777777" w:rsidR="00774A10" w:rsidRPr="00774A10" w:rsidRDefault="00774A10" w:rsidP="00774A10">
      <w:pPr>
        <w:jc w:val="center"/>
        <w:outlineLvl w:val="1"/>
        <w:rPr>
          <w:b/>
          <w:bCs/>
          <w:sz w:val="28"/>
        </w:rPr>
      </w:pPr>
      <w:r w:rsidRPr="00774A10">
        <w:rPr>
          <w:b/>
          <w:bCs/>
          <w:sz w:val="28"/>
        </w:rPr>
        <w:t>Налог на имущество</w:t>
      </w:r>
    </w:p>
    <w:p w14:paraId="2E05BEAF" w14:textId="77777777" w:rsidR="00774A10" w:rsidRPr="00774A10" w:rsidRDefault="00774A10" w:rsidP="00774A10">
      <w:pPr>
        <w:ind w:firstLine="851"/>
        <w:jc w:val="both"/>
        <w:rPr>
          <w:sz w:val="28"/>
          <w:szCs w:val="28"/>
        </w:rPr>
      </w:pPr>
    </w:p>
    <w:p w14:paraId="2D710F26" w14:textId="77777777" w:rsidR="00774A10" w:rsidRPr="00774A10" w:rsidRDefault="00774A10" w:rsidP="00774A10">
      <w:pPr>
        <w:tabs>
          <w:tab w:val="left" w:pos="1890"/>
        </w:tabs>
        <w:ind w:firstLine="709"/>
        <w:jc w:val="both"/>
        <w:rPr>
          <w:sz w:val="28"/>
          <w:szCs w:val="20"/>
        </w:rPr>
      </w:pPr>
      <w:r w:rsidRPr="00774A10">
        <w:rPr>
          <w:sz w:val="28"/>
          <w:szCs w:val="20"/>
        </w:rPr>
        <w:t>По данной статье предприятием планируются расходы в размере</w:t>
      </w:r>
      <w:r w:rsidRPr="00774A10">
        <w:rPr>
          <w:sz w:val="28"/>
          <w:szCs w:val="20"/>
        </w:rPr>
        <w:br/>
        <w:t xml:space="preserve">13 тыс. руб. </w:t>
      </w:r>
    </w:p>
    <w:p w14:paraId="655EFAE5" w14:textId="77777777" w:rsidR="00774A10" w:rsidRPr="00774A10" w:rsidRDefault="00774A10" w:rsidP="00774A10">
      <w:pPr>
        <w:tabs>
          <w:tab w:val="left" w:pos="1890"/>
        </w:tabs>
        <w:ind w:firstLine="709"/>
        <w:jc w:val="both"/>
        <w:rPr>
          <w:sz w:val="28"/>
          <w:szCs w:val="20"/>
        </w:rPr>
      </w:pPr>
      <w:r w:rsidRPr="00774A10">
        <w:rPr>
          <w:sz w:val="28"/>
          <w:szCs w:val="20"/>
        </w:rPr>
        <w:t>Экспертами были рассмотрены и проанализированы следующие обосновывающие материалы:</w:t>
      </w:r>
    </w:p>
    <w:p w14:paraId="07CC1815" w14:textId="77777777" w:rsidR="00774A10" w:rsidRPr="00774A10" w:rsidRDefault="00774A10" w:rsidP="00774A10">
      <w:pPr>
        <w:tabs>
          <w:tab w:val="left" w:pos="1890"/>
        </w:tabs>
        <w:ind w:firstLine="709"/>
        <w:jc w:val="both"/>
        <w:rPr>
          <w:sz w:val="28"/>
          <w:szCs w:val="20"/>
        </w:rPr>
      </w:pPr>
      <w:r w:rsidRPr="00774A10">
        <w:rPr>
          <w:sz w:val="28"/>
          <w:szCs w:val="20"/>
        </w:rPr>
        <w:t>Расчёт необходимой прибыли, принимаемой при установлении тарифов на производство тепловой энергии на 2022 год в разрезе налога на имущество (стр. 472 том 1).</w:t>
      </w:r>
    </w:p>
    <w:p w14:paraId="3BC49EE4" w14:textId="77777777" w:rsidR="00774A10" w:rsidRPr="00774A10" w:rsidRDefault="00774A10" w:rsidP="00774A10">
      <w:pPr>
        <w:tabs>
          <w:tab w:val="left" w:pos="1890"/>
        </w:tabs>
        <w:ind w:firstLine="709"/>
        <w:jc w:val="both"/>
        <w:rPr>
          <w:sz w:val="28"/>
          <w:szCs w:val="20"/>
        </w:rPr>
      </w:pPr>
      <w:r w:rsidRPr="00774A10">
        <w:rPr>
          <w:sz w:val="28"/>
          <w:szCs w:val="20"/>
        </w:rPr>
        <w:t>Расчёт налога на имущество на выработку тепловой энергии на 2022 год (стр. 474-475 том 1).</w:t>
      </w:r>
    </w:p>
    <w:p w14:paraId="011072B0" w14:textId="77777777" w:rsidR="00774A10" w:rsidRPr="00774A10" w:rsidRDefault="00774A10" w:rsidP="00774A10">
      <w:pPr>
        <w:tabs>
          <w:tab w:val="left" w:pos="1890"/>
        </w:tabs>
        <w:ind w:firstLine="709"/>
        <w:jc w:val="both"/>
        <w:rPr>
          <w:sz w:val="28"/>
          <w:szCs w:val="20"/>
        </w:rPr>
      </w:pPr>
      <w:r w:rsidRPr="00774A10">
        <w:rPr>
          <w:sz w:val="28"/>
          <w:szCs w:val="20"/>
        </w:rPr>
        <w:t xml:space="preserve">Сводная информация и смета расходов по производству и реализации тепловой энергии за 2022 год в разрезе затрат на налог на имущество </w:t>
      </w:r>
      <w:r w:rsidRPr="00774A10">
        <w:rPr>
          <w:sz w:val="28"/>
          <w:szCs w:val="20"/>
        </w:rPr>
        <w:br/>
        <w:t>(стр. 3-4 том 1).</w:t>
      </w:r>
    </w:p>
    <w:p w14:paraId="6F0C85F4" w14:textId="77777777" w:rsidR="00774A10" w:rsidRPr="00774A10" w:rsidRDefault="00774A10" w:rsidP="00774A10">
      <w:pPr>
        <w:tabs>
          <w:tab w:val="left" w:pos="1890"/>
        </w:tabs>
        <w:ind w:firstLine="709"/>
        <w:jc w:val="both"/>
        <w:rPr>
          <w:sz w:val="28"/>
          <w:szCs w:val="20"/>
        </w:rPr>
      </w:pPr>
      <w:r w:rsidRPr="00774A10">
        <w:rPr>
          <w:sz w:val="28"/>
          <w:szCs w:val="20"/>
        </w:rPr>
        <w:t>Экспертами из расчёта налога на имущество исключены платежи налога по следующим основным средствам: котёл электрический КЭН-П 300кВт - 2,98 тыс. руб.; котёл водогрейный твердотопливный КВ-08-95 - 0,29 тыс. руб.; котёл водогрейный твердотопливный КВ-08-95 - 2,42 тыс. руб. так как данные основные средства не являются недвижимым имуществом.</w:t>
      </w:r>
    </w:p>
    <w:p w14:paraId="4E7BCE70" w14:textId="77777777" w:rsidR="00774A10" w:rsidRPr="00774A10" w:rsidRDefault="00774A10" w:rsidP="00774A10">
      <w:pPr>
        <w:tabs>
          <w:tab w:val="left" w:pos="1890"/>
        </w:tabs>
        <w:ind w:firstLine="709"/>
        <w:jc w:val="both"/>
        <w:rPr>
          <w:sz w:val="28"/>
          <w:szCs w:val="20"/>
        </w:rPr>
      </w:pPr>
      <w:r w:rsidRPr="00774A10">
        <w:rPr>
          <w:sz w:val="28"/>
          <w:szCs w:val="20"/>
        </w:rPr>
        <w:t xml:space="preserve">Таким образом, расходы по данной статье на 2022 год составят </w:t>
      </w:r>
      <w:r w:rsidRPr="00774A10">
        <w:rPr>
          <w:sz w:val="28"/>
          <w:szCs w:val="20"/>
        </w:rPr>
        <w:br/>
      </w:r>
      <w:r w:rsidRPr="00774A10">
        <w:rPr>
          <w:b/>
          <w:sz w:val="28"/>
          <w:szCs w:val="20"/>
        </w:rPr>
        <w:t>8 тыс. руб.</w:t>
      </w:r>
      <w:r w:rsidRPr="00774A10">
        <w:rPr>
          <w:sz w:val="28"/>
          <w:szCs w:val="20"/>
        </w:rPr>
        <w:t xml:space="preserve"> (13 тыс. руб. – 2,98 тыс. руб. – 0,29 тыс. руб. – 2,42 тыс. руб.).</w:t>
      </w:r>
    </w:p>
    <w:p w14:paraId="7EAB7A2C" w14:textId="77777777" w:rsidR="00774A10" w:rsidRPr="00774A10" w:rsidRDefault="00774A10" w:rsidP="00774A10">
      <w:pPr>
        <w:tabs>
          <w:tab w:val="left" w:pos="1890"/>
        </w:tabs>
        <w:ind w:firstLine="709"/>
        <w:jc w:val="both"/>
        <w:rPr>
          <w:sz w:val="28"/>
          <w:szCs w:val="20"/>
        </w:rPr>
      </w:pPr>
      <w:r w:rsidRPr="00774A10">
        <w:rPr>
          <w:sz w:val="28"/>
          <w:szCs w:val="20"/>
        </w:rPr>
        <w:t xml:space="preserve">Данные расходы эксперты считают экономически обоснованными </w:t>
      </w:r>
      <w:r w:rsidRPr="00774A10">
        <w:rPr>
          <w:sz w:val="28"/>
          <w:szCs w:val="20"/>
        </w:rPr>
        <w:br/>
        <w:t>и предлагают к включению в НВВ предприятия на 2022 год.</w:t>
      </w:r>
    </w:p>
    <w:p w14:paraId="137AE1DF" w14:textId="77777777" w:rsidR="00774A10" w:rsidRPr="00774A10" w:rsidRDefault="00774A10" w:rsidP="00774A10">
      <w:pPr>
        <w:tabs>
          <w:tab w:val="left" w:pos="1890"/>
        </w:tabs>
        <w:ind w:firstLine="709"/>
        <w:jc w:val="both"/>
        <w:rPr>
          <w:sz w:val="28"/>
          <w:szCs w:val="20"/>
        </w:rPr>
      </w:pPr>
      <w:r w:rsidRPr="00774A10">
        <w:rPr>
          <w:sz w:val="28"/>
          <w:szCs w:val="20"/>
        </w:rPr>
        <w:t xml:space="preserve">Расходы в размере 5 тыс. руб., подлежат исключению из НВВ </w:t>
      </w:r>
      <w:r w:rsidRPr="00774A10">
        <w:rPr>
          <w:sz w:val="28"/>
          <w:szCs w:val="20"/>
        </w:rPr>
        <w:br/>
        <w:t>на 2022 год, как экономически необоснованные</w:t>
      </w:r>
    </w:p>
    <w:p w14:paraId="6C37F376" w14:textId="77777777" w:rsidR="00774A10" w:rsidRPr="00774A10" w:rsidRDefault="00774A10" w:rsidP="00774A10">
      <w:pPr>
        <w:tabs>
          <w:tab w:val="left" w:pos="1890"/>
        </w:tabs>
        <w:ind w:firstLine="720"/>
        <w:jc w:val="both"/>
        <w:rPr>
          <w:snapToGrid w:val="0"/>
          <w:sz w:val="28"/>
          <w:szCs w:val="28"/>
          <w:highlight w:val="yellow"/>
          <w:lang w:eastAsia="en-US"/>
        </w:rPr>
      </w:pPr>
    </w:p>
    <w:p w14:paraId="3983F2B3" w14:textId="77777777" w:rsidR="00774A10" w:rsidRPr="00774A10" w:rsidRDefault="00774A10" w:rsidP="00774A10">
      <w:pPr>
        <w:keepNext/>
        <w:keepLines/>
        <w:jc w:val="center"/>
        <w:outlineLvl w:val="1"/>
        <w:rPr>
          <w:rFonts w:eastAsia="Calibri"/>
          <w:b/>
          <w:sz w:val="28"/>
          <w:szCs w:val="28"/>
          <w:lang w:eastAsia="en-US"/>
        </w:rPr>
      </w:pPr>
      <w:bookmarkStart w:id="138" w:name="_Toc24891730"/>
      <w:r w:rsidRPr="00774A10">
        <w:rPr>
          <w:rFonts w:eastAsia="Calibri"/>
          <w:b/>
          <w:sz w:val="28"/>
          <w:szCs w:val="28"/>
          <w:lang w:eastAsia="en-US"/>
        </w:rPr>
        <w:t>Налог на землю</w:t>
      </w:r>
    </w:p>
    <w:p w14:paraId="1602882F" w14:textId="77777777" w:rsidR="00774A10" w:rsidRPr="00774A10" w:rsidRDefault="00774A10" w:rsidP="00774A10">
      <w:pPr>
        <w:rPr>
          <w:snapToGrid w:val="0"/>
          <w:sz w:val="28"/>
          <w:szCs w:val="28"/>
          <w:lang w:eastAsia="en-US"/>
        </w:rPr>
      </w:pPr>
    </w:p>
    <w:p w14:paraId="7A2F2DAA" w14:textId="77777777" w:rsidR="00774A10" w:rsidRPr="00774A10" w:rsidRDefault="00774A10" w:rsidP="00774A10">
      <w:pPr>
        <w:tabs>
          <w:tab w:val="left" w:pos="1890"/>
        </w:tabs>
        <w:ind w:firstLine="709"/>
        <w:jc w:val="both"/>
        <w:rPr>
          <w:sz w:val="28"/>
          <w:szCs w:val="20"/>
        </w:rPr>
      </w:pPr>
      <w:r w:rsidRPr="00774A10">
        <w:rPr>
          <w:sz w:val="28"/>
          <w:szCs w:val="20"/>
        </w:rPr>
        <w:t>По данной статье предприятием планируются расходы в размере</w:t>
      </w:r>
      <w:r w:rsidRPr="00774A10">
        <w:rPr>
          <w:sz w:val="28"/>
          <w:szCs w:val="20"/>
        </w:rPr>
        <w:br/>
        <w:t xml:space="preserve">58 тыс. руб. </w:t>
      </w:r>
    </w:p>
    <w:p w14:paraId="7EF7D49B" w14:textId="77777777" w:rsidR="00774A10" w:rsidRPr="00774A10" w:rsidRDefault="00774A10" w:rsidP="00774A10">
      <w:pPr>
        <w:tabs>
          <w:tab w:val="left" w:pos="1890"/>
        </w:tabs>
        <w:ind w:firstLine="709"/>
        <w:jc w:val="both"/>
        <w:rPr>
          <w:sz w:val="28"/>
          <w:szCs w:val="20"/>
        </w:rPr>
      </w:pPr>
      <w:r w:rsidRPr="00774A10">
        <w:rPr>
          <w:sz w:val="28"/>
          <w:szCs w:val="20"/>
        </w:rPr>
        <w:t>Экспертами были рассмотрены и проанализированы следующие обосновывающие материалы:</w:t>
      </w:r>
    </w:p>
    <w:p w14:paraId="04A43646" w14:textId="77777777" w:rsidR="00774A10" w:rsidRPr="00774A10" w:rsidRDefault="00774A10" w:rsidP="00774A10">
      <w:pPr>
        <w:tabs>
          <w:tab w:val="left" w:pos="1890"/>
        </w:tabs>
        <w:ind w:firstLine="709"/>
        <w:jc w:val="both"/>
        <w:rPr>
          <w:sz w:val="28"/>
          <w:szCs w:val="20"/>
        </w:rPr>
      </w:pPr>
      <w:r w:rsidRPr="00774A10">
        <w:rPr>
          <w:sz w:val="28"/>
          <w:szCs w:val="20"/>
        </w:rPr>
        <w:t xml:space="preserve">Расчёт налогов, других обязательных и сборов, включаемых в затраты </w:t>
      </w:r>
      <w:r w:rsidRPr="00774A10">
        <w:rPr>
          <w:sz w:val="28"/>
          <w:szCs w:val="20"/>
        </w:rPr>
        <w:br/>
        <w:t>на производство тепловой энергии на 2022 год (стр. 362 том 1).</w:t>
      </w:r>
    </w:p>
    <w:p w14:paraId="2AC2C790" w14:textId="77777777" w:rsidR="00774A10" w:rsidRPr="00774A10" w:rsidRDefault="00774A10" w:rsidP="00774A10">
      <w:pPr>
        <w:tabs>
          <w:tab w:val="left" w:pos="1890"/>
        </w:tabs>
        <w:ind w:firstLine="709"/>
        <w:jc w:val="both"/>
        <w:rPr>
          <w:sz w:val="28"/>
          <w:szCs w:val="20"/>
        </w:rPr>
      </w:pPr>
      <w:r w:rsidRPr="00774A10">
        <w:rPr>
          <w:sz w:val="28"/>
          <w:szCs w:val="20"/>
        </w:rPr>
        <w:t>Сводная информация и смета расходов по производству и реализации тепловой энергии за 2022 год (стр. 3-4 том 1).</w:t>
      </w:r>
    </w:p>
    <w:p w14:paraId="0D6EB8A1" w14:textId="77777777" w:rsidR="00774A10" w:rsidRPr="00774A10" w:rsidRDefault="00774A10" w:rsidP="00774A10">
      <w:pPr>
        <w:tabs>
          <w:tab w:val="left" w:pos="1890"/>
        </w:tabs>
        <w:ind w:firstLine="709"/>
        <w:jc w:val="both"/>
        <w:rPr>
          <w:sz w:val="28"/>
          <w:szCs w:val="20"/>
        </w:rPr>
      </w:pPr>
      <w:r w:rsidRPr="00774A10">
        <w:rPr>
          <w:rFonts w:hint="eastAsia"/>
          <w:sz w:val="28"/>
          <w:szCs w:val="20"/>
        </w:rPr>
        <w:t>В</w:t>
      </w:r>
      <w:r w:rsidRPr="00774A10">
        <w:rPr>
          <w:sz w:val="28"/>
          <w:szCs w:val="20"/>
        </w:rPr>
        <w:t xml:space="preserve"> </w:t>
      </w:r>
      <w:r w:rsidRPr="00774A10">
        <w:rPr>
          <w:rFonts w:hint="eastAsia"/>
          <w:sz w:val="28"/>
          <w:szCs w:val="20"/>
        </w:rPr>
        <w:t>связи</w:t>
      </w:r>
      <w:r w:rsidRPr="00774A10">
        <w:rPr>
          <w:sz w:val="28"/>
          <w:szCs w:val="20"/>
        </w:rPr>
        <w:t xml:space="preserve"> </w:t>
      </w:r>
      <w:r w:rsidRPr="00774A10">
        <w:rPr>
          <w:rFonts w:hint="eastAsia"/>
          <w:sz w:val="28"/>
          <w:szCs w:val="20"/>
        </w:rPr>
        <w:t>с</w:t>
      </w:r>
      <w:r w:rsidRPr="00774A10">
        <w:rPr>
          <w:sz w:val="28"/>
          <w:szCs w:val="20"/>
        </w:rPr>
        <w:t xml:space="preserve"> </w:t>
      </w:r>
      <w:r w:rsidRPr="00774A10">
        <w:rPr>
          <w:rFonts w:hint="eastAsia"/>
          <w:sz w:val="28"/>
          <w:szCs w:val="20"/>
        </w:rPr>
        <w:t>тем</w:t>
      </w:r>
      <w:r w:rsidRPr="00774A10">
        <w:rPr>
          <w:sz w:val="28"/>
          <w:szCs w:val="20"/>
        </w:rPr>
        <w:t xml:space="preserve">, </w:t>
      </w:r>
      <w:r w:rsidRPr="00774A10">
        <w:rPr>
          <w:rFonts w:hint="eastAsia"/>
          <w:sz w:val="28"/>
          <w:szCs w:val="20"/>
        </w:rPr>
        <w:t>что</w:t>
      </w:r>
      <w:r w:rsidRPr="00774A10">
        <w:rPr>
          <w:sz w:val="28"/>
          <w:szCs w:val="20"/>
        </w:rPr>
        <w:t xml:space="preserve"> </w:t>
      </w:r>
      <w:r w:rsidRPr="00774A10">
        <w:rPr>
          <w:rFonts w:hint="eastAsia"/>
          <w:sz w:val="28"/>
          <w:szCs w:val="20"/>
        </w:rPr>
        <w:t>предложение</w:t>
      </w:r>
      <w:r w:rsidRPr="00774A10">
        <w:rPr>
          <w:sz w:val="28"/>
          <w:szCs w:val="20"/>
        </w:rPr>
        <w:t xml:space="preserve"> </w:t>
      </w:r>
      <w:r w:rsidRPr="00774A10">
        <w:rPr>
          <w:rFonts w:hint="eastAsia"/>
          <w:sz w:val="28"/>
          <w:szCs w:val="20"/>
        </w:rPr>
        <w:t>предприятия</w:t>
      </w:r>
      <w:r w:rsidRPr="00774A10">
        <w:rPr>
          <w:sz w:val="28"/>
          <w:szCs w:val="20"/>
        </w:rPr>
        <w:t xml:space="preserve"> по статье «Налог </w:t>
      </w:r>
      <w:r w:rsidRPr="00774A10">
        <w:rPr>
          <w:sz w:val="28"/>
          <w:szCs w:val="20"/>
        </w:rPr>
        <w:br/>
        <w:t>на землю»</w:t>
      </w:r>
      <w:r w:rsidRPr="00774A10">
        <w:rPr>
          <w:rFonts w:hint="eastAsia"/>
          <w:sz w:val="28"/>
          <w:szCs w:val="20"/>
        </w:rPr>
        <w:t xml:space="preserve"> не</w:t>
      </w:r>
      <w:r w:rsidRPr="00774A10">
        <w:rPr>
          <w:sz w:val="28"/>
          <w:szCs w:val="20"/>
        </w:rPr>
        <w:t xml:space="preserve"> </w:t>
      </w:r>
      <w:r w:rsidRPr="00774A10">
        <w:rPr>
          <w:rFonts w:hint="eastAsia"/>
          <w:sz w:val="28"/>
          <w:szCs w:val="20"/>
        </w:rPr>
        <w:t>превышает</w:t>
      </w:r>
      <w:r w:rsidRPr="00774A10">
        <w:rPr>
          <w:sz w:val="28"/>
          <w:szCs w:val="20"/>
        </w:rPr>
        <w:t xml:space="preserve"> </w:t>
      </w:r>
      <w:r w:rsidRPr="00774A10">
        <w:rPr>
          <w:rFonts w:hint="eastAsia"/>
          <w:sz w:val="28"/>
          <w:szCs w:val="20"/>
        </w:rPr>
        <w:t>экономически</w:t>
      </w:r>
      <w:r w:rsidRPr="00774A10">
        <w:rPr>
          <w:sz w:val="28"/>
          <w:szCs w:val="20"/>
        </w:rPr>
        <w:t xml:space="preserve"> </w:t>
      </w:r>
      <w:r w:rsidRPr="00774A10">
        <w:rPr>
          <w:rFonts w:hint="eastAsia"/>
          <w:sz w:val="28"/>
          <w:szCs w:val="20"/>
        </w:rPr>
        <w:t>обоснованный</w:t>
      </w:r>
      <w:r w:rsidRPr="00774A10">
        <w:rPr>
          <w:sz w:val="28"/>
          <w:szCs w:val="20"/>
        </w:rPr>
        <w:t xml:space="preserve"> </w:t>
      </w:r>
      <w:r w:rsidRPr="00774A10">
        <w:rPr>
          <w:rFonts w:hint="eastAsia"/>
          <w:sz w:val="28"/>
          <w:szCs w:val="20"/>
        </w:rPr>
        <w:t>уровень</w:t>
      </w:r>
      <w:r w:rsidRPr="00774A10">
        <w:rPr>
          <w:sz w:val="28"/>
          <w:szCs w:val="20"/>
        </w:rPr>
        <w:t xml:space="preserve">, </w:t>
      </w:r>
      <w:r w:rsidRPr="00774A10">
        <w:rPr>
          <w:rFonts w:hint="eastAsia"/>
          <w:sz w:val="28"/>
          <w:szCs w:val="20"/>
        </w:rPr>
        <w:t>в</w:t>
      </w:r>
      <w:r w:rsidRPr="00774A10">
        <w:rPr>
          <w:sz w:val="28"/>
          <w:szCs w:val="20"/>
        </w:rPr>
        <w:t xml:space="preserve"> </w:t>
      </w:r>
      <w:r w:rsidRPr="00774A10">
        <w:rPr>
          <w:rFonts w:hint="eastAsia"/>
          <w:sz w:val="28"/>
          <w:szCs w:val="20"/>
        </w:rPr>
        <w:t>целях</w:t>
      </w:r>
      <w:r w:rsidRPr="00774A10">
        <w:rPr>
          <w:sz w:val="28"/>
          <w:szCs w:val="20"/>
        </w:rPr>
        <w:t xml:space="preserve"> </w:t>
      </w:r>
      <w:r w:rsidRPr="00774A10">
        <w:rPr>
          <w:rFonts w:hint="eastAsia"/>
          <w:sz w:val="28"/>
          <w:szCs w:val="20"/>
        </w:rPr>
        <w:t>соблюдения</w:t>
      </w:r>
      <w:r w:rsidRPr="00774A10">
        <w:rPr>
          <w:sz w:val="28"/>
          <w:szCs w:val="20"/>
        </w:rPr>
        <w:t xml:space="preserve"> </w:t>
      </w:r>
      <w:r w:rsidRPr="00774A10">
        <w:rPr>
          <w:rFonts w:hint="eastAsia"/>
          <w:sz w:val="28"/>
          <w:szCs w:val="20"/>
        </w:rPr>
        <w:t>баланса</w:t>
      </w:r>
      <w:r w:rsidRPr="00774A10">
        <w:rPr>
          <w:sz w:val="28"/>
          <w:szCs w:val="20"/>
        </w:rPr>
        <w:t xml:space="preserve"> </w:t>
      </w:r>
      <w:r w:rsidRPr="00774A10">
        <w:rPr>
          <w:rFonts w:hint="eastAsia"/>
          <w:sz w:val="28"/>
          <w:szCs w:val="20"/>
        </w:rPr>
        <w:t>экономических</w:t>
      </w:r>
      <w:r w:rsidRPr="00774A10">
        <w:rPr>
          <w:sz w:val="28"/>
          <w:szCs w:val="20"/>
        </w:rPr>
        <w:t xml:space="preserve"> </w:t>
      </w:r>
      <w:r w:rsidRPr="00774A10">
        <w:rPr>
          <w:rFonts w:hint="eastAsia"/>
          <w:sz w:val="28"/>
          <w:szCs w:val="20"/>
        </w:rPr>
        <w:t>интересов</w:t>
      </w:r>
      <w:r w:rsidRPr="00774A10">
        <w:rPr>
          <w:sz w:val="28"/>
          <w:szCs w:val="20"/>
        </w:rPr>
        <w:t xml:space="preserve"> </w:t>
      </w:r>
      <w:r w:rsidRPr="00774A10">
        <w:rPr>
          <w:rFonts w:hint="eastAsia"/>
          <w:sz w:val="28"/>
          <w:szCs w:val="20"/>
        </w:rPr>
        <w:t>регулируемых</w:t>
      </w:r>
      <w:r w:rsidRPr="00774A10">
        <w:rPr>
          <w:sz w:val="28"/>
          <w:szCs w:val="20"/>
        </w:rPr>
        <w:t xml:space="preserve"> </w:t>
      </w:r>
      <w:r w:rsidRPr="00774A10">
        <w:rPr>
          <w:rFonts w:hint="eastAsia"/>
          <w:sz w:val="28"/>
          <w:szCs w:val="20"/>
        </w:rPr>
        <w:t>организаций</w:t>
      </w:r>
      <w:r w:rsidRPr="00774A10">
        <w:rPr>
          <w:sz w:val="28"/>
          <w:szCs w:val="20"/>
        </w:rPr>
        <w:t xml:space="preserve"> </w:t>
      </w:r>
      <w:r w:rsidRPr="00774A10">
        <w:rPr>
          <w:sz w:val="28"/>
          <w:szCs w:val="20"/>
        </w:rPr>
        <w:br/>
      </w:r>
      <w:r w:rsidRPr="00774A10">
        <w:rPr>
          <w:rFonts w:hint="eastAsia"/>
          <w:sz w:val="28"/>
          <w:szCs w:val="20"/>
        </w:rPr>
        <w:lastRenderedPageBreak/>
        <w:t>и</w:t>
      </w:r>
      <w:r w:rsidRPr="00774A10">
        <w:rPr>
          <w:sz w:val="28"/>
          <w:szCs w:val="20"/>
        </w:rPr>
        <w:t xml:space="preserve"> </w:t>
      </w:r>
      <w:r w:rsidRPr="00774A10">
        <w:rPr>
          <w:rFonts w:hint="eastAsia"/>
          <w:sz w:val="28"/>
          <w:szCs w:val="20"/>
        </w:rPr>
        <w:t>интересов</w:t>
      </w:r>
      <w:r w:rsidRPr="00774A10">
        <w:rPr>
          <w:sz w:val="28"/>
          <w:szCs w:val="20"/>
        </w:rPr>
        <w:t xml:space="preserve"> </w:t>
      </w:r>
      <w:r w:rsidRPr="00774A10">
        <w:rPr>
          <w:rFonts w:hint="eastAsia"/>
          <w:sz w:val="28"/>
          <w:szCs w:val="20"/>
        </w:rPr>
        <w:t>потребителей</w:t>
      </w:r>
      <w:r w:rsidRPr="00774A10">
        <w:rPr>
          <w:sz w:val="28"/>
          <w:szCs w:val="20"/>
        </w:rPr>
        <w:t xml:space="preserve"> </w:t>
      </w:r>
      <w:r w:rsidRPr="00774A10">
        <w:rPr>
          <w:rFonts w:hint="eastAsia"/>
          <w:sz w:val="28"/>
          <w:szCs w:val="20"/>
        </w:rPr>
        <w:t>эксперты</w:t>
      </w:r>
      <w:r w:rsidRPr="00774A10">
        <w:rPr>
          <w:sz w:val="28"/>
          <w:szCs w:val="20"/>
        </w:rPr>
        <w:t xml:space="preserve"> </w:t>
      </w:r>
      <w:r w:rsidRPr="00774A10">
        <w:rPr>
          <w:rFonts w:hint="eastAsia"/>
          <w:sz w:val="28"/>
          <w:szCs w:val="20"/>
        </w:rPr>
        <w:t>считают</w:t>
      </w:r>
      <w:r w:rsidRPr="00774A10">
        <w:rPr>
          <w:sz w:val="28"/>
          <w:szCs w:val="20"/>
        </w:rPr>
        <w:t xml:space="preserve"> </w:t>
      </w:r>
      <w:r w:rsidRPr="00774A10">
        <w:rPr>
          <w:rFonts w:hint="eastAsia"/>
          <w:sz w:val="28"/>
          <w:szCs w:val="20"/>
        </w:rPr>
        <w:t>целесообразным</w:t>
      </w:r>
      <w:r w:rsidRPr="00774A10">
        <w:rPr>
          <w:sz w:val="28"/>
          <w:szCs w:val="20"/>
        </w:rPr>
        <w:t xml:space="preserve"> </w:t>
      </w:r>
      <w:r w:rsidRPr="00774A10">
        <w:rPr>
          <w:rFonts w:hint="eastAsia"/>
          <w:sz w:val="28"/>
          <w:szCs w:val="20"/>
        </w:rPr>
        <w:t>принять</w:t>
      </w:r>
      <w:r w:rsidRPr="00774A10">
        <w:rPr>
          <w:sz w:val="28"/>
          <w:szCs w:val="20"/>
        </w:rPr>
        <w:t xml:space="preserve"> </w:t>
      </w:r>
      <w:r w:rsidRPr="00774A10">
        <w:rPr>
          <w:rFonts w:hint="eastAsia"/>
          <w:sz w:val="28"/>
          <w:szCs w:val="20"/>
        </w:rPr>
        <w:t>расходы</w:t>
      </w:r>
      <w:r w:rsidRPr="00774A10">
        <w:rPr>
          <w:sz w:val="28"/>
          <w:szCs w:val="20"/>
        </w:rPr>
        <w:t xml:space="preserve"> </w:t>
      </w:r>
      <w:r w:rsidRPr="00774A10">
        <w:rPr>
          <w:rFonts w:hint="eastAsia"/>
          <w:sz w:val="28"/>
          <w:szCs w:val="20"/>
        </w:rPr>
        <w:t>по</w:t>
      </w:r>
      <w:r w:rsidRPr="00774A10">
        <w:rPr>
          <w:sz w:val="28"/>
          <w:szCs w:val="20"/>
        </w:rPr>
        <w:t xml:space="preserve"> </w:t>
      </w:r>
      <w:r w:rsidRPr="00774A10">
        <w:rPr>
          <w:rFonts w:hint="eastAsia"/>
          <w:sz w:val="28"/>
          <w:szCs w:val="20"/>
        </w:rPr>
        <w:t>данной</w:t>
      </w:r>
      <w:r w:rsidRPr="00774A10">
        <w:rPr>
          <w:sz w:val="28"/>
          <w:szCs w:val="20"/>
        </w:rPr>
        <w:t xml:space="preserve"> </w:t>
      </w:r>
      <w:r w:rsidRPr="00774A10">
        <w:rPr>
          <w:rFonts w:hint="eastAsia"/>
          <w:sz w:val="28"/>
          <w:szCs w:val="20"/>
        </w:rPr>
        <w:t>статье</w:t>
      </w:r>
      <w:r w:rsidRPr="00774A10">
        <w:rPr>
          <w:sz w:val="28"/>
          <w:szCs w:val="20"/>
        </w:rPr>
        <w:t xml:space="preserve"> </w:t>
      </w:r>
      <w:r w:rsidRPr="00774A10">
        <w:rPr>
          <w:rFonts w:hint="eastAsia"/>
          <w:sz w:val="28"/>
          <w:szCs w:val="20"/>
        </w:rPr>
        <w:t>по</w:t>
      </w:r>
      <w:r w:rsidRPr="00774A10">
        <w:rPr>
          <w:sz w:val="28"/>
          <w:szCs w:val="20"/>
        </w:rPr>
        <w:t xml:space="preserve"> </w:t>
      </w:r>
      <w:r w:rsidRPr="00774A10">
        <w:rPr>
          <w:rFonts w:hint="eastAsia"/>
          <w:sz w:val="28"/>
          <w:szCs w:val="20"/>
        </w:rPr>
        <w:t>предложению</w:t>
      </w:r>
      <w:r w:rsidRPr="00774A10">
        <w:rPr>
          <w:sz w:val="28"/>
          <w:szCs w:val="20"/>
        </w:rPr>
        <w:t xml:space="preserve"> </w:t>
      </w:r>
      <w:r w:rsidRPr="00774A10">
        <w:rPr>
          <w:rFonts w:hint="eastAsia"/>
          <w:sz w:val="28"/>
          <w:szCs w:val="20"/>
        </w:rPr>
        <w:t>предприятия</w:t>
      </w:r>
      <w:r w:rsidRPr="00774A10">
        <w:rPr>
          <w:sz w:val="28"/>
          <w:szCs w:val="20"/>
        </w:rPr>
        <w:t xml:space="preserve"> </w:t>
      </w:r>
      <w:r w:rsidRPr="00774A10">
        <w:rPr>
          <w:rFonts w:hint="eastAsia"/>
          <w:sz w:val="28"/>
          <w:szCs w:val="20"/>
        </w:rPr>
        <w:t>в</w:t>
      </w:r>
      <w:r w:rsidRPr="00774A10">
        <w:rPr>
          <w:sz w:val="28"/>
          <w:szCs w:val="20"/>
        </w:rPr>
        <w:t xml:space="preserve"> </w:t>
      </w:r>
      <w:r w:rsidRPr="00774A10">
        <w:rPr>
          <w:rFonts w:hint="eastAsia"/>
          <w:sz w:val="28"/>
          <w:szCs w:val="20"/>
        </w:rPr>
        <w:t>размере</w:t>
      </w:r>
      <w:r w:rsidRPr="00774A10">
        <w:rPr>
          <w:sz w:val="28"/>
          <w:szCs w:val="20"/>
        </w:rPr>
        <w:br/>
      </w:r>
      <w:r w:rsidRPr="00774A10">
        <w:rPr>
          <w:b/>
          <w:sz w:val="28"/>
          <w:szCs w:val="20"/>
        </w:rPr>
        <w:t xml:space="preserve">58 </w:t>
      </w:r>
      <w:r w:rsidRPr="00774A10">
        <w:rPr>
          <w:rFonts w:hint="eastAsia"/>
          <w:b/>
          <w:sz w:val="28"/>
          <w:szCs w:val="20"/>
        </w:rPr>
        <w:t>тыс</w:t>
      </w:r>
      <w:r w:rsidRPr="00774A10">
        <w:rPr>
          <w:b/>
          <w:sz w:val="28"/>
          <w:szCs w:val="20"/>
        </w:rPr>
        <w:t xml:space="preserve">. </w:t>
      </w:r>
      <w:r w:rsidRPr="00774A10">
        <w:rPr>
          <w:rFonts w:hint="eastAsia"/>
          <w:b/>
          <w:sz w:val="28"/>
          <w:szCs w:val="20"/>
        </w:rPr>
        <w:t>руб</w:t>
      </w:r>
      <w:r w:rsidRPr="00774A10">
        <w:rPr>
          <w:sz w:val="28"/>
          <w:szCs w:val="20"/>
        </w:rPr>
        <w:t>.</w:t>
      </w:r>
    </w:p>
    <w:p w14:paraId="6BADBFBE" w14:textId="77777777" w:rsidR="00774A10" w:rsidRPr="00774A10" w:rsidRDefault="00774A10" w:rsidP="00774A10">
      <w:pPr>
        <w:ind w:firstLine="709"/>
        <w:jc w:val="both"/>
        <w:outlineLvl w:val="1"/>
        <w:rPr>
          <w:sz w:val="28"/>
        </w:rPr>
      </w:pPr>
      <w:r w:rsidRPr="00774A10">
        <w:rPr>
          <w:sz w:val="28"/>
        </w:rPr>
        <w:t>Корректировка предложения предприятия отсутствует.</w:t>
      </w:r>
    </w:p>
    <w:p w14:paraId="03A1D244" w14:textId="77777777" w:rsidR="00774A10" w:rsidRPr="00774A10" w:rsidRDefault="00774A10" w:rsidP="00774A10">
      <w:pPr>
        <w:rPr>
          <w:snapToGrid w:val="0"/>
          <w:sz w:val="28"/>
          <w:szCs w:val="28"/>
          <w:lang w:eastAsia="en-US"/>
        </w:rPr>
      </w:pPr>
    </w:p>
    <w:p w14:paraId="720C2017"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Отчисления на социальные нужды</w:t>
      </w:r>
      <w:bookmarkEnd w:id="138"/>
    </w:p>
    <w:p w14:paraId="563804B2" w14:textId="77777777" w:rsidR="00774A10" w:rsidRPr="00774A10" w:rsidRDefault="00774A10" w:rsidP="00774A10">
      <w:pPr>
        <w:ind w:firstLine="720"/>
        <w:jc w:val="both"/>
        <w:rPr>
          <w:b/>
          <w:snapToGrid w:val="0"/>
          <w:sz w:val="28"/>
          <w:szCs w:val="28"/>
        </w:rPr>
      </w:pPr>
    </w:p>
    <w:p w14:paraId="3E1901B2" w14:textId="77777777" w:rsidR="00774A10" w:rsidRPr="00774A10" w:rsidRDefault="00774A10" w:rsidP="00774A10">
      <w:pPr>
        <w:ind w:firstLine="709"/>
        <w:jc w:val="both"/>
        <w:rPr>
          <w:snapToGrid w:val="0"/>
          <w:sz w:val="28"/>
          <w:szCs w:val="28"/>
        </w:rPr>
      </w:pPr>
      <w:r w:rsidRPr="00774A10">
        <w:rPr>
          <w:snapToGrid w:val="0"/>
          <w:sz w:val="28"/>
          <w:szCs w:val="28"/>
        </w:rPr>
        <w:t>В расходы по статье «Отчисления на социальные нужды» включаются:</w:t>
      </w:r>
    </w:p>
    <w:p w14:paraId="6062EC1E" w14:textId="77777777" w:rsidR="00774A10" w:rsidRPr="00774A10" w:rsidRDefault="00774A10" w:rsidP="00774A10">
      <w:pPr>
        <w:ind w:firstLine="709"/>
        <w:jc w:val="both"/>
        <w:rPr>
          <w:snapToGrid w:val="0"/>
          <w:sz w:val="28"/>
          <w:szCs w:val="28"/>
        </w:rPr>
      </w:pPr>
      <w:r w:rsidRPr="00774A10">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774A1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E092EAA" w14:textId="77777777" w:rsidR="00774A10" w:rsidRPr="00774A10" w:rsidRDefault="00774A10" w:rsidP="00774A10">
      <w:pPr>
        <w:ind w:firstLine="709"/>
        <w:jc w:val="both"/>
        <w:rPr>
          <w:snapToGrid w:val="0"/>
          <w:sz w:val="28"/>
          <w:szCs w:val="28"/>
        </w:rPr>
      </w:pPr>
      <w:r w:rsidRPr="00774A10">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74A10">
        <w:rPr>
          <w:snapToGrid w:val="0"/>
          <w:sz w:val="28"/>
          <w:szCs w:val="28"/>
        </w:rPr>
        <w:br/>
        <w:t>(в зависимости от опасности или вредности труда);</w:t>
      </w:r>
    </w:p>
    <w:p w14:paraId="514FFB96" w14:textId="77777777" w:rsidR="00774A10" w:rsidRPr="00774A10" w:rsidRDefault="00774A10" w:rsidP="00774A10">
      <w:pPr>
        <w:ind w:firstLine="709"/>
        <w:jc w:val="both"/>
        <w:rPr>
          <w:snapToGrid w:val="0"/>
          <w:sz w:val="28"/>
          <w:szCs w:val="28"/>
        </w:rPr>
      </w:pPr>
      <w:r w:rsidRPr="00774A10">
        <w:rPr>
          <w:snapToGrid w:val="0"/>
          <w:sz w:val="28"/>
          <w:szCs w:val="28"/>
        </w:rPr>
        <w:t xml:space="preserve">- сумма страховых взносов на обязательное социальное страхование </w:t>
      </w:r>
      <w:r w:rsidRPr="00774A1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04737C71" w14:textId="77777777" w:rsidR="00774A10" w:rsidRPr="00774A10" w:rsidRDefault="00774A10" w:rsidP="00774A10">
      <w:pPr>
        <w:ind w:firstLine="709"/>
        <w:jc w:val="both"/>
        <w:rPr>
          <w:snapToGrid w:val="0"/>
          <w:sz w:val="28"/>
          <w:szCs w:val="28"/>
        </w:rPr>
      </w:pPr>
      <w:r w:rsidRPr="00774A10">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5D79B172"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Предприятие не представило уведомление о размере страховых взносов </w:t>
      </w:r>
      <w:r w:rsidRPr="00774A10">
        <w:rPr>
          <w:snapToGrid w:val="0"/>
          <w:sz w:val="28"/>
          <w:szCs w:val="28"/>
        </w:rPr>
        <w:br/>
        <w:t xml:space="preserve">на обязательное социальное страхование от несчастных случаев </w:t>
      </w:r>
      <w:r w:rsidRPr="00774A10">
        <w:rPr>
          <w:snapToGrid w:val="0"/>
          <w:sz w:val="28"/>
          <w:szCs w:val="28"/>
        </w:rPr>
        <w:br/>
        <w:t xml:space="preserve">на производстве и профессиональных заболеваний на 2022 год. </w:t>
      </w:r>
    </w:p>
    <w:p w14:paraId="20995DAC" w14:textId="77777777" w:rsidR="00774A10" w:rsidRPr="00774A10" w:rsidRDefault="00774A10" w:rsidP="00774A10">
      <w:pPr>
        <w:ind w:firstLine="709"/>
        <w:jc w:val="both"/>
        <w:rPr>
          <w:snapToGrid w:val="0"/>
          <w:sz w:val="28"/>
          <w:szCs w:val="28"/>
        </w:rPr>
      </w:pPr>
      <w:r w:rsidRPr="00774A10">
        <w:rPr>
          <w:snapToGrid w:val="0"/>
          <w:sz w:val="28"/>
          <w:szCs w:val="28"/>
        </w:rPr>
        <w:t xml:space="preserve">По данной статье предприятием планируются расходы в размере </w:t>
      </w:r>
      <w:r w:rsidRPr="00774A10">
        <w:rPr>
          <w:snapToGrid w:val="0"/>
          <w:sz w:val="28"/>
          <w:szCs w:val="28"/>
        </w:rPr>
        <w:br/>
        <w:t>4 718 тыс. руб.</w:t>
      </w:r>
    </w:p>
    <w:p w14:paraId="36AB619B" w14:textId="77777777" w:rsidR="00774A10" w:rsidRPr="00774A10" w:rsidRDefault="00774A10" w:rsidP="00774A10">
      <w:pPr>
        <w:ind w:firstLine="709"/>
        <w:jc w:val="both"/>
        <w:rPr>
          <w:snapToGrid w:val="0"/>
          <w:sz w:val="28"/>
          <w:szCs w:val="28"/>
        </w:rPr>
      </w:pPr>
      <w:r w:rsidRPr="00774A10">
        <w:rPr>
          <w:snapToGrid w:val="0"/>
          <w:sz w:val="28"/>
          <w:szCs w:val="28"/>
        </w:rPr>
        <w:t xml:space="preserve">По оценке экспертов, на 2022 год фонд оплаты труда в операционных расходах предприятия на производство тепловой энергии составил: </w:t>
      </w:r>
      <w:r w:rsidRPr="00774A10">
        <w:rPr>
          <w:snapToGrid w:val="0"/>
          <w:sz w:val="28"/>
          <w:szCs w:val="28"/>
        </w:rPr>
        <w:br/>
        <w:t xml:space="preserve">11 268 тыс. руб. (ФОТ на 2019 год) ÷ 22 369 тыс. руб. (операционные расходы </w:t>
      </w:r>
      <w:r w:rsidRPr="00774A10">
        <w:rPr>
          <w:snapToGrid w:val="0"/>
          <w:sz w:val="28"/>
          <w:szCs w:val="28"/>
        </w:rPr>
        <w:br/>
        <w:t xml:space="preserve">на 2019 год) × 24 157 тыс. руб. (операционные расходы на 2022 год) = </w:t>
      </w:r>
      <w:r w:rsidRPr="00774A10">
        <w:rPr>
          <w:snapToGrid w:val="0"/>
          <w:sz w:val="28"/>
          <w:szCs w:val="28"/>
        </w:rPr>
        <w:br/>
        <w:t>12 169 тыс. руб.</w:t>
      </w:r>
    </w:p>
    <w:p w14:paraId="67CC5425" w14:textId="77777777" w:rsidR="00774A10" w:rsidRPr="00774A10" w:rsidRDefault="00774A10" w:rsidP="00774A10">
      <w:pPr>
        <w:ind w:firstLine="709"/>
        <w:jc w:val="both"/>
        <w:rPr>
          <w:b/>
          <w:snapToGrid w:val="0"/>
          <w:sz w:val="28"/>
          <w:szCs w:val="28"/>
        </w:rPr>
      </w:pPr>
      <w:r w:rsidRPr="00774A10">
        <w:rPr>
          <w:snapToGrid w:val="0"/>
          <w:sz w:val="28"/>
          <w:szCs w:val="28"/>
        </w:rPr>
        <w:t xml:space="preserve">Отчисления на социальные нужды на 2022 год при этом составят: </w:t>
      </w:r>
      <w:r w:rsidRPr="00774A10">
        <w:rPr>
          <w:snapToGrid w:val="0"/>
          <w:sz w:val="28"/>
          <w:szCs w:val="28"/>
        </w:rPr>
        <w:br/>
        <w:t xml:space="preserve">12 169 тыс. руб. (ФОТ на 2022 год) × 30,2 % (размер социальных отчислений) = </w:t>
      </w:r>
      <w:r w:rsidRPr="00774A10">
        <w:rPr>
          <w:b/>
          <w:snapToGrid w:val="0"/>
          <w:sz w:val="28"/>
          <w:szCs w:val="28"/>
        </w:rPr>
        <w:t>3 675 тыс. руб.</w:t>
      </w:r>
    </w:p>
    <w:p w14:paraId="24C4EB4E" w14:textId="77777777" w:rsidR="00774A10" w:rsidRPr="00774A10" w:rsidRDefault="00774A10" w:rsidP="00774A10">
      <w:pPr>
        <w:ind w:firstLine="709"/>
        <w:jc w:val="both"/>
        <w:rPr>
          <w:snapToGrid w:val="0"/>
          <w:sz w:val="28"/>
          <w:szCs w:val="28"/>
        </w:rPr>
      </w:pPr>
      <w:r w:rsidRPr="00774A10">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2022 год.</w:t>
      </w:r>
    </w:p>
    <w:p w14:paraId="3183DD56"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Расходы в размере 1 043 тыс. руб. подлежат исключению из НВВ </w:t>
      </w:r>
      <w:r w:rsidRPr="00774A10">
        <w:rPr>
          <w:snapToGrid w:val="0"/>
          <w:sz w:val="28"/>
          <w:szCs w:val="28"/>
        </w:rPr>
        <w:br/>
        <w:t>на 2022 год, как экономически необоснованные.</w:t>
      </w:r>
    </w:p>
    <w:p w14:paraId="2ACF0974" w14:textId="77777777" w:rsidR="00774A10" w:rsidRPr="00774A10" w:rsidRDefault="00774A10" w:rsidP="00774A10">
      <w:pPr>
        <w:rPr>
          <w:snapToGrid w:val="0"/>
          <w:sz w:val="28"/>
          <w:szCs w:val="28"/>
        </w:rPr>
      </w:pPr>
      <w:bookmarkStart w:id="139" w:name="_Toc24891731"/>
    </w:p>
    <w:p w14:paraId="63AA7F7B"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Амортизация</w:t>
      </w:r>
      <w:bookmarkEnd w:id="139"/>
    </w:p>
    <w:p w14:paraId="1EE97172" w14:textId="77777777" w:rsidR="00774A10" w:rsidRPr="00774A10" w:rsidRDefault="00774A10" w:rsidP="00774A10">
      <w:pPr>
        <w:ind w:firstLine="720"/>
        <w:jc w:val="both"/>
        <w:rPr>
          <w:snapToGrid w:val="0"/>
          <w:sz w:val="28"/>
          <w:szCs w:val="28"/>
        </w:rPr>
      </w:pPr>
    </w:p>
    <w:p w14:paraId="7CB1DB22"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22.10.2012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774A10">
        <w:rPr>
          <w:snapToGrid w:val="0"/>
          <w:sz w:val="28"/>
          <w:szCs w:val="28"/>
        </w:rPr>
        <w:br/>
        <w:t>при установлении тарифов на очередной период регулирования</w:t>
      </w:r>
      <w:r w:rsidRPr="00774A10">
        <w:rPr>
          <w:snapToGrid w:val="0"/>
          <w:sz w:val="28"/>
          <w:szCs w:val="28"/>
        </w:rPr>
        <w:br/>
        <w:t>в соответствии с законодательством Российской Федерации, регулирующим отношения в сфере бухгалтерского учёта.</w:t>
      </w:r>
    </w:p>
    <w:p w14:paraId="4E309472"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Согласно пунктам 7, 8 приказа Минфина России от 30.03.2001 № 26н</w:t>
      </w:r>
      <w:r w:rsidRPr="00774A10">
        <w:rPr>
          <w:snapToGrid w:val="0"/>
          <w:sz w:val="28"/>
          <w:szCs w:val="28"/>
        </w:rPr>
        <w:br/>
        <w:t>«Об утверждении Положения по бухгалтерскому учёту «Учёт основных средств» ПБУ 6/01», основные средства принимаются к бухгалтерскому учёту 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774A10">
        <w:rPr>
          <w:snapToGrid w:val="0"/>
          <w:sz w:val="28"/>
          <w:szCs w:val="28"/>
        </w:rPr>
        <w:br/>
        <w:t>на приобретение, сооружение и изготовление, за исключением налога</w:t>
      </w:r>
      <w:r w:rsidRPr="00774A10">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38BBC53D" w14:textId="77777777" w:rsidR="00774A10" w:rsidRPr="00774A10" w:rsidRDefault="00774A10" w:rsidP="00774A10">
      <w:pPr>
        <w:tabs>
          <w:tab w:val="left" w:pos="1890"/>
        </w:tabs>
        <w:ind w:firstLine="709"/>
        <w:jc w:val="both"/>
        <w:rPr>
          <w:bCs/>
          <w:snapToGrid w:val="0"/>
          <w:sz w:val="28"/>
          <w:szCs w:val="28"/>
        </w:rPr>
      </w:pPr>
      <w:r w:rsidRPr="00774A10">
        <w:rPr>
          <w:sz w:val="28"/>
          <w:szCs w:val="20"/>
        </w:rPr>
        <w:t>По данной статье предприятием планируются амортизационные начисления в размере</w:t>
      </w:r>
      <w:r w:rsidRPr="00774A10">
        <w:rPr>
          <w:bCs/>
          <w:snapToGrid w:val="0"/>
          <w:sz w:val="28"/>
          <w:szCs w:val="28"/>
        </w:rPr>
        <w:t xml:space="preserve"> 349 тыс. руб. </w:t>
      </w:r>
    </w:p>
    <w:p w14:paraId="168A7740"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В качестве обосновывающих документов представлены:</w:t>
      </w:r>
    </w:p>
    <w:p w14:paraId="590D8DAB"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Сводная информация и смета расходов по производству и реализации тепловой энергии за 2022 год в разрезе затрат на амортизационные отчисления (стр. 3-4 том 1). </w:t>
      </w:r>
    </w:p>
    <w:p w14:paraId="7800B488"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Расчёт амортизационных отчислений на выработку тепловой энергии </w:t>
      </w:r>
      <w:r w:rsidRPr="00774A10">
        <w:rPr>
          <w:snapToGrid w:val="0"/>
          <w:sz w:val="28"/>
          <w:szCs w:val="28"/>
        </w:rPr>
        <w:br/>
        <w:t>на 2022 год (стр. 361-362 том 1). Эксперты проверили представленный расчет и согласились с его правильностью. Признают его экономически обоснованным и предлагают к включению в НВВ на 2022 год.</w:t>
      </w:r>
    </w:p>
    <w:p w14:paraId="4E1AB653" w14:textId="77777777" w:rsidR="00774A10" w:rsidRPr="00774A10" w:rsidRDefault="00774A10" w:rsidP="00774A10">
      <w:pPr>
        <w:ind w:firstLine="709"/>
        <w:jc w:val="both"/>
        <w:outlineLvl w:val="1"/>
        <w:rPr>
          <w:sz w:val="28"/>
        </w:rPr>
      </w:pPr>
      <w:r w:rsidRPr="00774A10">
        <w:rPr>
          <w:sz w:val="28"/>
        </w:rPr>
        <w:t>Корректировка предложения предприятия отсутствует.</w:t>
      </w:r>
    </w:p>
    <w:p w14:paraId="71D15DCC" w14:textId="77777777" w:rsidR="00774A10" w:rsidRPr="00774A10" w:rsidRDefault="00774A10" w:rsidP="00774A10">
      <w:pPr>
        <w:tabs>
          <w:tab w:val="left" w:pos="1890"/>
        </w:tabs>
        <w:ind w:firstLine="709"/>
        <w:jc w:val="both"/>
        <w:rPr>
          <w:snapToGrid w:val="0"/>
          <w:sz w:val="28"/>
          <w:szCs w:val="28"/>
        </w:rPr>
      </w:pPr>
    </w:p>
    <w:p w14:paraId="08085E8A" w14:textId="77777777" w:rsidR="00774A10" w:rsidRPr="00774A10" w:rsidRDefault="00774A10" w:rsidP="00774A10">
      <w:pPr>
        <w:keepNext/>
        <w:keepLines/>
        <w:jc w:val="center"/>
        <w:outlineLvl w:val="1"/>
        <w:rPr>
          <w:rFonts w:eastAsia="Calibri"/>
          <w:b/>
          <w:sz w:val="28"/>
          <w:szCs w:val="28"/>
          <w:lang w:eastAsia="en-US"/>
        </w:rPr>
      </w:pPr>
      <w:bookmarkStart w:id="140" w:name="_Toc21094924"/>
      <w:bookmarkStart w:id="141" w:name="_Toc24891736"/>
      <w:bookmarkStart w:id="142" w:name="_Toc24891732"/>
      <w:bookmarkStart w:id="143" w:name="_Toc21094955"/>
      <w:bookmarkEnd w:id="137"/>
      <w:r w:rsidRPr="00774A10">
        <w:rPr>
          <w:rFonts w:eastAsia="Calibri"/>
          <w:b/>
          <w:sz w:val="28"/>
          <w:szCs w:val="28"/>
          <w:lang w:eastAsia="en-US"/>
        </w:rPr>
        <w:t>Налог на прибыль</w:t>
      </w:r>
      <w:bookmarkEnd w:id="140"/>
      <w:bookmarkEnd w:id="141"/>
    </w:p>
    <w:p w14:paraId="441F7853" w14:textId="77777777" w:rsidR="00774A10" w:rsidRPr="00774A10" w:rsidRDefault="00774A10" w:rsidP="00774A10">
      <w:pPr>
        <w:ind w:firstLine="851"/>
        <w:jc w:val="both"/>
        <w:rPr>
          <w:snapToGrid w:val="0"/>
          <w:sz w:val="28"/>
          <w:szCs w:val="28"/>
        </w:rPr>
      </w:pPr>
    </w:p>
    <w:p w14:paraId="0657D7BB"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По данной статье предприятием планируются расходы в размере</w:t>
      </w:r>
      <w:r w:rsidRPr="00774A10">
        <w:rPr>
          <w:snapToGrid w:val="0"/>
          <w:sz w:val="28"/>
          <w:szCs w:val="28"/>
        </w:rPr>
        <w:br/>
        <w:t xml:space="preserve">37 тыс. руб. </w:t>
      </w:r>
    </w:p>
    <w:p w14:paraId="72FBD0A9"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Экспертами были рассмотрены и проанализированы следующие обосновывающие материалы:</w:t>
      </w:r>
    </w:p>
    <w:p w14:paraId="4180D848"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Расчёт необходимой прибыли, принимаемой при установлении тарифов на производство тепловой энергии на 2022 год в разрезе налога на прибыль (стр. 472 том 1).</w:t>
      </w:r>
    </w:p>
    <w:p w14:paraId="06F629C9"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Сводная информация и смета расходов по производству и реализации тепловой энергии за 2022 год в разрезе затрат на налог на прибыль </w:t>
      </w:r>
      <w:r w:rsidRPr="00774A10">
        <w:rPr>
          <w:snapToGrid w:val="0"/>
          <w:sz w:val="28"/>
          <w:szCs w:val="28"/>
        </w:rPr>
        <w:br/>
        <w:t>(стр. 3-4 том 1).</w:t>
      </w:r>
    </w:p>
    <w:p w14:paraId="2CADBF84"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lastRenderedPageBreak/>
        <w:t xml:space="preserve">В связи с тем, что нормативная прибыль не включается в расчёт НВВ </w:t>
      </w:r>
      <w:r w:rsidRPr="00774A10">
        <w:rPr>
          <w:snapToGrid w:val="0"/>
          <w:sz w:val="28"/>
          <w:szCs w:val="28"/>
        </w:rPr>
        <w:br/>
        <w:t>на 2022 год, соответственно налог на прибыль не исчисляется, так как отсутствует налогооблагаемая база.</w:t>
      </w:r>
    </w:p>
    <w:p w14:paraId="2098E6F9"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Расходы в размере 37 тыс. руб., не подтвержденные предприятием документально, подлежат исключению из НВВ на 2022 год, </w:t>
      </w:r>
      <w:r w:rsidRPr="00774A10">
        <w:rPr>
          <w:snapToGrid w:val="0"/>
          <w:sz w:val="28"/>
          <w:szCs w:val="28"/>
        </w:rPr>
        <w:br/>
        <w:t>как экономически необоснованные.</w:t>
      </w:r>
    </w:p>
    <w:p w14:paraId="24E1A4E4" w14:textId="77777777" w:rsidR="00774A10" w:rsidRPr="00774A10" w:rsidRDefault="00774A10" w:rsidP="00774A10">
      <w:pPr>
        <w:ind w:firstLine="709"/>
        <w:jc w:val="both"/>
        <w:rPr>
          <w:snapToGrid w:val="0"/>
          <w:sz w:val="28"/>
          <w:szCs w:val="28"/>
        </w:rPr>
      </w:pPr>
    </w:p>
    <w:p w14:paraId="7F7F8EC6"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Расходы на топливо</w:t>
      </w:r>
      <w:bookmarkEnd w:id="142"/>
    </w:p>
    <w:p w14:paraId="5B953ADD" w14:textId="77777777" w:rsidR="00774A10" w:rsidRPr="00774A10" w:rsidRDefault="00774A10" w:rsidP="00774A10">
      <w:pPr>
        <w:ind w:firstLine="720"/>
        <w:jc w:val="both"/>
        <w:rPr>
          <w:snapToGrid w:val="0"/>
          <w:sz w:val="28"/>
          <w:szCs w:val="28"/>
        </w:rPr>
      </w:pPr>
    </w:p>
    <w:p w14:paraId="070010B9"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По данной статье предприятием планируются расходы в размере </w:t>
      </w:r>
      <w:r w:rsidRPr="00774A10">
        <w:rPr>
          <w:snapToGrid w:val="0"/>
          <w:sz w:val="28"/>
          <w:szCs w:val="28"/>
        </w:rPr>
        <w:br/>
        <w:t xml:space="preserve">13 827 тыс. руб. </w:t>
      </w:r>
    </w:p>
    <w:p w14:paraId="288E33EB"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При производстве и реализации тепловой энергии </w:t>
      </w:r>
      <w:r w:rsidRPr="00774A10">
        <w:rPr>
          <w:snapToGrid w:val="0"/>
          <w:sz w:val="28"/>
          <w:szCs w:val="28"/>
        </w:rPr>
        <w:br/>
        <w:t>АО «УК «Кузбассразрезуголь» - филиал Краснобродский угольный разрез используется уголь марки ССр собственной добычи.</w:t>
      </w:r>
    </w:p>
    <w:p w14:paraId="726A8660"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BB20011"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Сводная информация и смета расходов по производству и реализации тепловой энергии за 2022 год в разрезе затрат на топливо (стр. 3-4 том 1).</w:t>
      </w:r>
    </w:p>
    <w:p w14:paraId="76B97B4B"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Цена топлива, согласно отчётной форме WARM.TOPL.Q2.2021 составила во 2 квартале 2021 года 1 666,84 руб./т.</w:t>
      </w:r>
    </w:p>
    <w:p w14:paraId="44BBD479"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Цена доставки топлива, согласно отчётной форме WARM.TOPL.Q2.2021 составила 45,42 руб./т.</w:t>
      </w:r>
    </w:p>
    <w:p w14:paraId="74D2F2E8"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Эксперты рассчитали цену угля, на 2022 год, с применением индекса цен производителей по добыче энергетического каменного угля на 2022/2021</w:t>
      </w:r>
      <w:r w:rsidRPr="00774A10">
        <w:rPr>
          <w:snapToGrid w:val="0"/>
          <w:sz w:val="28"/>
          <w:szCs w:val="28"/>
        </w:rPr>
        <w:br/>
        <w:t xml:space="preserve">в размере 1,039, опубликованном на сайте Минэкономразвития России 30.09.2021: 1 666,84 руб./т ×1,039 (индекс) =1 731,85 руб./т. </w:t>
      </w:r>
    </w:p>
    <w:p w14:paraId="5BBD9D06"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Эксперты рассчитали цену доставки угля, на 2022 год, с применением индекса цен производителей по транспорту на 2022/2021 в размере 1,041, опубликованном на сайте Минэкономразвития России 30.09.2021: 45,42 руб./т × 1,041 (индекс) = 47,28 руб./т.</w:t>
      </w:r>
    </w:p>
    <w:p w14:paraId="143DDB01"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Таким образом цена топлива с доставкой на 2022 год будет составлять 1 779,13 руб./т (1 731,85 руб./т + 47,28 руб./т).</w:t>
      </w:r>
    </w:p>
    <w:p w14:paraId="24077774"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Экспертами проведён анализ цен угля марки ССр (с доставкой) </w:t>
      </w:r>
      <w:r w:rsidRPr="00774A10">
        <w:rPr>
          <w:snapToGrid w:val="0"/>
          <w:sz w:val="28"/>
          <w:szCs w:val="28"/>
        </w:rPr>
        <w:br/>
        <w:t xml:space="preserve">на территории Кемеровской области – Кузбасса за 2020 год </w:t>
      </w:r>
      <w:r w:rsidRPr="00774A10">
        <w:rPr>
          <w:snapToGrid w:val="0"/>
          <w:sz w:val="28"/>
          <w:szCs w:val="28"/>
        </w:rPr>
        <w:br/>
        <w:t>с учётом индексов-дефляторов на 2021 и 2022 годы. Средневзвешенная цена угля марки ССр с доставкой составляет 1 881,36 руб./т. (без НДС). Таким образом себестоимость добычи угля АО «УК «Кузбассразрезуголь» - филиал Краснобродский угольный разрез (1 779,13 руб./т.) не превышает средневзвешенную цену угля марки ССр за аналогичный период.</w:t>
      </w:r>
    </w:p>
    <w:p w14:paraId="4D7E588F"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Низшая теплота сгорания топлива принимается экспертами </w:t>
      </w:r>
      <w:r w:rsidRPr="00774A10">
        <w:rPr>
          <w:snapToGrid w:val="0"/>
          <w:sz w:val="28"/>
          <w:szCs w:val="28"/>
        </w:rPr>
        <w:br/>
        <w:t xml:space="preserve">на основании отчётной формы WARM.TOPL.Q2.2021 на уровне 5 950 ккал/кг. </w:t>
      </w:r>
    </w:p>
    <w:p w14:paraId="0318415E"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lastRenderedPageBreak/>
        <w:t xml:space="preserve">Переводной коэффициент из условного топлива в натуральное принят на основании отчётных данных шаблона WARM.TOPL.Q2.2021 за 2 квартал 2021 года  ̶  </w:t>
      </w:r>
      <w:r w:rsidRPr="00774A10">
        <w:rPr>
          <w:b/>
          <w:snapToGrid w:val="0"/>
          <w:sz w:val="28"/>
          <w:szCs w:val="28"/>
        </w:rPr>
        <w:t>0,850.</w:t>
      </w:r>
      <w:r w:rsidRPr="00774A10">
        <w:rPr>
          <w:snapToGrid w:val="0"/>
          <w:sz w:val="28"/>
          <w:szCs w:val="28"/>
        </w:rPr>
        <w:t xml:space="preserve"> </w:t>
      </w:r>
    </w:p>
    <w:p w14:paraId="54905756"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Удельный расход условного топлива утверждён постановлением Региональной энергетической комиссии Кузбасса от 10.08.2021 № 282</w:t>
      </w:r>
      <w:r w:rsidRPr="00774A10">
        <w:rPr>
          <w:snapToGrid w:val="0"/>
          <w:sz w:val="28"/>
          <w:szCs w:val="28"/>
        </w:rPr>
        <w:br/>
        <w:t xml:space="preserve">в размере </w:t>
      </w:r>
      <w:r w:rsidRPr="00774A10">
        <w:rPr>
          <w:b/>
          <w:snapToGrid w:val="0"/>
          <w:sz w:val="28"/>
          <w:szCs w:val="28"/>
        </w:rPr>
        <w:t>179,8 кг у.т./Гкал.</w:t>
      </w:r>
    </w:p>
    <w:p w14:paraId="4073742F"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Расход натурального топлива при этом составит: 179,8 кг у.т./Гкал (норматив расхода условного топлива) ÷ 0,850 (переводной коэффициент условного топлива в натуральное) = </w:t>
      </w:r>
      <w:r w:rsidRPr="00774A10">
        <w:rPr>
          <w:b/>
          <w:snapToGrid w:val="0"/>
          <w:sz w:val="28"/>
          <w:szCs w:val="28"/>
        </w:rPr>
        <w:t>211,5 кг н.т./Гкал</w:t>
      </w:r>
      <w:r w:rsidRPr="00774A10">
        <w:rPr>
          <w:snapToGrid w:val="0"/>
          <w:sz w:val="28"/>
          <w:szCs w:val="28"/>
        </w:rPr>
        <w:t xml:space="preserve"> (расход натурального топлива).</w:t>
      </w:r>
    </w:p>
    <w:p w14:paraId="283CF5CF"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В соответствии с балансом тепловой энергии, плановый отпуск тепловой энергии в сеть на 2022 год составляет 30,214 тыс. Гкал.</w:t>
      </w:r>
    </w:p>
    <w:p w14:paraId="45AECBA8"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Объём натурального топлива при этом составит: 30,214 тыс. Гкал (отпуск в сеть) × 211,5 кг н.т./Гкал (расход натурального топлива) = </w:t>
      </w:r>
      <w:r w:rsidRPr="00774A10">
        <w:rPr>
          <w:b/>
          <w:snapToGrid w:val="0"/>
          <w:sz w:val="28"/>
          <w:szCs w:val="28"/>
        </w:rPr>
        <w:t>6 390 т</w:t>
      </w:r>
      <w:r w:rsidRPr="00774A10">
        <w:rPr>
          <w:snapToGrid w:val="0"/>
          <w:sz w:val="28"/>
          <w:szCs w:val="28"/>
        </w:rPr>
        <w:t xml:space="preserve"> (объём топлива).</w:t>
      </w:r>
    </w:p>
    <w:p w14:paraId="5DC7D47B" w14:textId="77777777" w:rsidR="00774A10" w:rsidRPr="00774A10" w:rsidRDefault="00774A10" w:rsidP="00774A10">
      <w:pPr>
        <w:tabs>
          <w:tab w:val="left" w:pos="1890"/>
        </w:tabs>
        <w:ind w:firstLine="851"/>
        <w:jc w:val="both"/>
        <w:rPr>
          <w:b/>
          <w:snapToGrid w:val="0"/>
          <w:sz w:val="28"/>
          <w:szCs w:val="28"/>
        </w:rPr>
      </w:pPr>
      <w:r w:rsidRPr="00774A10">
        <w:rPr>
          <w:snapToGrid w:val="0"/>
          <w:sz w:val="28"/>
          <w:szCs w:val="28"/>
        </w:rPr>
        <w:t xml:space="preserve">Экономически обоснованные расходы на топливо на 2022 год составляют: 6 390 тыс. т (объём топлива) × 1 779,13 руб./т (цена топлива, </w:t>
      </w:r>
      <w:r w:rsidRPr="00774A10">
        <w:rPr>
          <w:snapToGrid w:val="0"/>
          <w:sz w:val="28"/>
          <w:szCs w:val="28"/>
        </w:rPr>
        <w:br/>
        <w:t xml:space="preserve">на 2022 год) = </w:t>
      </w:r>
      <w:r w:rsidRPr="00774A10">
        <w:rPr>
          <w:b/>
          <w:snapToGrid w:val="0"/>
          <w:sz w:val="28"/>
          <w:szCs w:val="28"/>
        </w:rPr>
        <w:t>11 369</w:t>
      </w:r>
      <w:r w:rsidRPr="00774A10">
        <w:rPr>
          <w:snapToGrid w:val="0"/>
          <w:sz w:val="28"/>
          <w:szCs w:val="28"/>
        </w:rPr>
        <w:t xml:space="preserve"> </w:t>
      </w:r>
      <w:r w:rsidRPr="00774A10">
        <w:rPr>
          <w:b/>
          <w:snapToGrid w:val="0"/>
          <w:sz w:val="28"/>
          <w:szCs w:val="28"/>
        </w:rPr>
        <w:t>тыс. руб.</w:t>
      </w:r>
      <w:r w:rsidRPr="00774A10">
        <w:rPr>
          <w:snapToGrid w:val="0"/>
          <w:sz w:val="28"/>
          <w:szCs w:val="28"/>
        </w:rPr>
        <w:t xml:space="preserve">, и предлагаются экспертами к включению </w:t>
      </w:r>
      <w:r w:rsidRPr="00774A10">
        <w:rPr>
          <w:snapToGrid w:val="0"/>
          <w:sz w:val="28"/>
          <w:szCs w:val="28"/>
        </w:rPr>
        <w:br/>
        <w:t xml:space="preserve">в НВВ предприятия на 2022 год. </w:t>
      </w:r>
    </w:p>
    <w:p w14:paraId="562F5477" w14:textId="77777777" w:rsidR="00774A10" w:rsidRPr="00774A10" w:rsidRDefault="00774A10" w:rsidP="00774A10">
      <w:pPr>
        <w:ind w:firstLine="709"/>
        <w:jc w:val="both"/>
        <w:rPr>
          <w:snapToGrid w:val="0"/>
          <w:sz w:val="28"/>
          <w:szCs w:val="28"/>
        </w:rPr>
      </w:pPr>
      <w:r w:rsidRPr="00774A10">
        <w:rPr>
          <w:snapToGrid w:val="0"/>
          <w:sz w:val="28"/>
          <w:szCs w:val="28"/>
        </w:rPr>
        <w:t xml:space="preserve">Расходы в размере 2 458 тыс. руб. подлежат исключению из НВВ </w:t>
      </w:r>
      <w:r w:rsidRPr="00774A10">
        <w:rPr>
          <w:snapToGrid w:val="0"/>
          <w:sz w:val="28"/>
          <w:szCs w:val="28"/>
        </w:rPr>
        <w:br/>
        <w:t>на 2022 год, как экономически необоснованные.</w:t>
      </w:r>
    </w:p>
    <w:p w14:paraId="70C834A4" w14:textId="77777777" w:rsidR="00774A10" w:rsidRPr="00774A10" w:rsidRDefault="00774A10" w:rsidP="00774A10">
      <w:pPr>
        <w:ind w:firstLine="709"/>
        <w:jc w:val="both"/>
        <w:rPr>
          <w:snapToGrid w:val="0"/>
          <w:sz w:val="28"/>
          <w:szCs w:val="28"/>
        </w:rPr>
      </w:pPr>
    </w:p>
    <w:p w14:paraId="4B98687F" w14:textId="77777777" w:rsidR="00774A10" w:rsidRPr="00774A10" w:rsidRDefault="00774A10" w:rsidP="00774A10">
      <w:pPr>
        <w:keepNext/>
        <w:keepLines/>
        <w:jc w:val="center"/>
        <w:outlineLvl w:val="1"/>
        <w:rPr>
          <w:rFonts w:eastAsia="Calibri"/>
          <w:b/>
          <w:sz w:val="28"/>
          <w:szCs w:val="28"/>
          <w:lang w:eastAsia="en-US"/>
        </w:rPr>
      </w:pPr>
      <w:bookmarkStart w:id="144" w:name="_Toc24891733"/>
      <w:r w:rsidRPr="00774A10">
        <w:rPr>
          <w:rFonts w:eastAsia="Calibri"/>
          <w:b/>
          <w:sz w:val="28"/>
          <w:szCs w:val="28"/>
          <w:lang w:eastAsia="en-US"/>
        </w:rPr>
        <w:t>Расходы на электрическую энергию</w:t>
      </w:r>
      <w:bookmarkEnd w:id="143"/>
      <w:bookmarkEnd w:id="144"/>
    </w:p>
    <w:p w14:paraId="30ED9FC9" w14:textId="77777777" w:rsidR="00774A10" w:rsidRPr="00774A10" w:rsidRDefault="00774A10" w:rsidP="00774A10">
      <w:pPr>
        <w:ind w:firstLine="720"/>
        <w:jc w:val="both"/>
        <w:rPr>
          <w:snapToGrid w:val="0"/>
          <w:sz w:val="28"/>
          <w:szCs w:val="28"/>
        </w:rPr>
      </w:pPr>
    </w:p>
    <w:p w14:paraId="2717BF15"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По данной статье предприятием планируются расходы в размере </w:t>
      </w:r>
      <w:r w:rsidRPr="00774A10">
        <w:rPr>
          <w:snapToGrid w:val="0"/>
          <w:sz w:val="28"/>
          <w:szCs w:val="28"/>
        </w:rPr>
        <w:br/>
        <w:t xml:space="preserve">9 566 тыс. руб. </w:t>
      </w:r>
    </w:p>
    <w:p w14:paraId="550A5308"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82041E9" w14:textId="77777777" w:rsidR="00774A10" w:rsidRPr="00774A10" w:rsidRDefault="00774A10" w:rsidP="00774A10">
      <w:pPr>
        <w:ind w:firstLine="851"/>
        <w:jc w:val="both"/>
        <w:rPr>
          <w:snapToGrid w:val="0"/>
          <w:sz w:val="28"/>
          <w:szCs w:val="28"/>
        </w:rPr>
      </w:pPr>
      <w:r w:rsidRPr="00774A10">
        <w:rPr>
          <w:snapToGrid w:val="0"/>
          <w:sz w:val="28"/>
          <w:szCs w:val="28"/>
        </w:rPr>
        <w:t xml:space="preserve">Договор оказания услуг по передаче электрической энергии </w:t>
      </w:r>
      <w:r w:rsidRPr="00774A10">
        <w:rPr>
          <w:snapToGrid w:val="0"/>
          <w:sz w:val="28"/>
          <w:szCs w:val="28"/>
        </w:rPr>
        <w:br/>
        <w:t xml:space="preserve">и мощности с ПАО «МРСК Сибири» - «Кузбассэнерго - РЭС» </w:t>
      </w:r>
      <w:r w:rsidRPr="00774A10">
        <w:rPr>
          <w:snapToGrid w:val="0"/>
          <w:sz w:val="28"/>
          <w:szCs w:val="28"/>
        </w:rPr>
        <w:br/>
        <w:t>№ 18.4200.3383.16 от 19.12.2016 (стр. 244-248 том 1).</w:t>
      </w:r>
    </w:p>
    <w:p w14:paraId="588D3F9D" w14:textId="77777777" w:rsidR="00774A10" w:rsidRPr="00774A10" w:rsidRDefault="00774A10" w:rsidP="00774A10">
      <w:pPr>
        <w:ind w:firstLine="851"/>
        <w:jc w:val="both"/>
        <w:rPr>
          <w:snapToGrid w:val="0"/>
          <w:sz w:val="28"/>
          <w:szCs w:val="28"/>
        </w:rPr>
      </w:pPr>
      <w:r w:rsidRPr="00774A10">
        <w:rPr>
          <w:snapToGrid w:val="0"/>
          <w:sz w:val="28"/>
          <w:szCs w:val="28"/>
        </w:rPr>
        <w:t xml:space="preserve">Договор купли-продажи (поставки) электроэнергии и мощности </w:t>
      </w:r>
      <w:r w:rsidRPr="00774A10">
        <w:rPr>
          <w:snapToGrid w:val="0"/>
          <w:sz w:val="28"/>
          <w:szCs w:val="28"/>
        </w:rPr>
        <w:br/>
        <w:t xml:space="preserve">с ЗАО «Энергопромышленная компания» № КП-421/08 от 07.07.2008 </w:t>
      </w:r>
      <w:r w:rsidRPr="00774A10">
        <w:rPr>
          <w:snapToGrid w:val="0"/>
          <w:sz w:val="28"/>
          <w:szCs w:val="28"/>
        </w:rPr>
        <w:br/>
        <w:t>(стр. 249-263 том 1).</w:t>
      </w:r>
    </w:p>
    <w:p w14:paraId="3DCE5E2D" w14:textId="77777777" w:rsidR="00774A10" w:rsidRPr="00774A10" w:rsidRDefault="00774A10" w:rsidP="00774A10">
      <w:pPr>
        <w:ind w:firstLine="851"/>
        <w:jc w:val="both"/>
        <w:rPr>
          <w:snapToGrid w:val="0"/>
          <w:sz w:val="28"/>
          <w:szCs w:val="28"/>
        </w:rPr>
      </w:pPr>
      <w:r w:rsidRPr="00774A10">
        <w:rPr>
          <w:snapToGrid w:val="0"/>
          <w:sz w:val="28"/>
          <w:szCs w:val="28"/>
        </w:rPr>
        <w:t xml:space="preserve">Анализ расхода электроэнергии на выработку тепловой энергии </w:t>
      </w:r>
      <w:r w:rsidRPr="00774A10">
        <w:rPr>
          <w:snapToGrid w:val="0"/>
          <w:sz w:val="28"/>
          <w:szCs w:val="28"/>
        </w:rPr>
        <w:br/>
        <w:t>на 2022 год (стр. 241 том 1).</w:t>
      </w:r>
    </w:p>
    <w:p w14:paraId="30FFACA8" w14:textId="77777777" w:rsidR="00774A10" w:rsidRPr="00774A10" w:rsidRDefault="00774A10" w:rsidP="00774A10">
      <w:pPr>
        <w:ind w:firstLine="851"/>
        <w:jc w:val="both"/>
        <w:rPr>
          <w:snapToGrid w:val="0"/>
          <w:sz w:val="28"/>
          <w:szCs w:val="28"/>
        </w:rPr>
      </w:pPr>
      <w:r w:rsidRPr="00774A10">
        <w:rPr>
          <w:snapToGrid w:val="0"/>
          <w:sz w:val="28"/>
          <w:szCs w:val="28"/>
        </w:rPr>
        <w:t xml:space="preserve">Сводная информация и смета расходов по производству и реализации тепловой энергии за 2022 год в разрезе затрат на электроэнергию </w:t>
      </w:r>
      <w:r w:rsidRPr="00774A10">
        <w:rPr>
          <w:snapToGrid w:val="0"/>
          <w:sz w:val="28"/>
          <w:szCs w:val="28"/>
        </w:rPr>
        <w:br/>
        <w:t>(стр. 3-4 том 1).</w:t>
      </w:r>
    </w:p>
    <w:p w14:paraId="5B8F675F" w14:textId="77777777" w:rsidR="00774A10" w:rsidRPr="00774A10" w:rsidRDefault="00774A10" w:rsidP="00774A10">
      <w:pPr>
        <w:ind w:firstLine="851"/>
        <w:jc w:val="both"/>
        <w:rPr>
          <w:snapToGrid w:val="0"/>
          <w:sz w:val="28"/>
          <w:szCs w:val="28"/>
        </w:rPr>
      </w:pPr>
      <w:r w:rsidRPr="00774A10">
        <w:rPr>
          <w:snapToGrid w:val="0"/>
          <w:sz w:val="28"/>
          <w:szCs w:val="28"/>
        </w:rPr>
        <w:t xml:space="preserve">В связи отсутствием в материалах тарифного дела счетов-фактур </w:t>
      </w:r>
      <w:r w:rsidRPr="00774A10">
        <w:rPr>
          <w:snapToGrid w:val="0"/>
          <w:sz w:val="28"/>
          <w:szCs w:val="28"/>
        </w:rPr>
        <w:br/>
        <w:t>на электроэнергию за 2020 год, средневзвешенный тариф на электроэнергию принимается на основании отчётной формы BALANCE.CALC.TARIFF.WARM.2020.FACT.</w:t>
      </w:r>
    </w:p>
    <w:p w14:paraId="277D8626" w14:textId="77777777" w:rsidR="00774A10" w:rsidRPr="00774A10" w:rsidRDefault="00774A10" w:rsidP="00774A10">
      <w:pPr>
        <w:ind w:firstLine="851"/>
        <w:jc w:val="both"/>
        <w:rPr>
          <w:snapToGrid w:val="0"/>
          <w:sz w:val="28"/>
          <w:szCs w:val="28"/>
        </w:rPr>
      </w:pPr>
      <w:r w:rsidRPr="00774A10">
        <w:rPr>
          <w:snapToGrid w:val="0"/>
          <w:sz w:val="28"/>
          <w:szCs w:val="28"/>
        </w:rPr>
        <w:lastRenderedPageBreak/>
        <w:t>Средневзвешенный тариф на покупку электрической энергии</w:t>
      </w:r>
      <w:r w:rsidRPr="00774A10">
        <w:rPr>
          <w:snapToGrid w:val="0"/>
          <w:sz w:val="28"/>
          <w:szCs w:val="28"/>
        </w:rPr>
        <w:br/>
        <w:t>за 12 месяцев 2020 года, в соответствии с отчётной формой, составляет 3,62682 руб./кВтч.</w:t>
      </w:r>
    </w:p>
    <w:p w14:paraId="15902318" w14:textId="77777777" w:rsidR="00774A10" w:rsidRPr="00774A10" w:rsidRDefault="00774A10" w:rsidP="00774A10">
      <w:pPr>
        <w:ind w:firstLine="851"/>
        <w:jc w:val="both"/>
        <w:rPr>
          <w:snapToGrid w:val="0"/>
          <w:sz w:val="28"/>
          <w:szCs w:val="28"/>
        </w:rPr>
      </w:pPr>
      <w:r w:rsidRPr="00774A10">
        <w:rPr>
          <w:snapToGrid w:val="0"/>
          <w:sz w:val="28"/>
          <w:szCs w:val="28"/>
        </w:rPr>
        <w:t>Эксперты рассчитали цену покупки электрической энергии на 2022 год, с применением индексов цен производителей на обеспечение электрической энергией на 2021/2020 в размере 1,034, на 2022/2021 в размере 1,035, опубликованными на сайте Минэкономразвития России 30.09.2021:</w:t>
      </w:r>
    </w:p>
    <w:p w14:paraId="559F078A" w14:textId="77777777" w:rsidR="00774A10" w:rsidRPr="00774A10" w:rsidRDefault="00774A10" w:rsidP="00774A10">
      <w:pPr>
        <w:ind w:firstLine="851"/>
        <w:jc w:val="both"/>
        <w:rPr>
          <w:snapToGrid w:val="0"/>
          <w:sz w:val="28"/>
          <w:szCs w:val="28"/>
        </w:rPr>
      </w:pPr>
      <w:r w:rsidRPr="00774A10">
        <w:rPr>
          <w:snapToGrid w:val="0"/>
          <w:sz w:val="28"/>
          <w:szCs w:val="28"/>
        </w:rPr>
        <w:t xml:space="preserve">3,62682 руб./кВтч ×1,034 (индекс) × 1,035 (индекс) = </w:t>
      </w:r>
      <w:r w:rsidRPr="00774A10">
        <w:rPr>
          <w:snapToGrid w:val="0"/>
          <w:sz w:val="28"/>
          <w:szCs w:val="28"/>
        </w:rPr>
        <w:br/>
      </w:r>
      <w:r w:rsidRPr="00774A10">
        <w:rPr>
          <w:b/>
          <w:snapToGrid w:val="0"/>
          <w:sz w:val="28"/>
          <w:szCs w:val="28"/>
        </w:rPr>
        <w:t>3,88138</w:t>
      </w:r>
      <w:r w:rsidRPr="00774A10">
        <w:rPr>
          <w:snapToGrid w:val="0"/>
          <w:sz w:val="28"/>
          <w:szCs w:val="28"/>
        </w:rPr>
        <w:t xml:space="preserve"> </w:t>
      </w:r>
      <w:r w:rsidRPr="00774A10">
        <w:rPr>
          <w:b/>
          <w:snapToGrid w:val="0"/>
          <w:sz w:val="28"/>
          <w:szCs w:val="28"/>
        </w:rPr>
        <w:t>руб./кВтч.</w:t>
      </w:r>
    </w:p>
    <w:p w14:paraId="50F11F56" w14:textId="77777777" w:rsidR="00774A10" w:rsidRPr="00774A10" w:rsidRDefault="00774A10" w:rsidP="00774A10">
      <w:pPr>
        <w:ind w:firstLine="851"/>
        <w:jc w:val="both"/>
        <w:rPr>
          <w:snapToGrid w:val="0"/>
          <w:sz w:val="28"/>
          <w:szCs w:val="28"/>
        </w:rPr>
      </w:pPr>
      <w:r w:rsidRPr="00774A10">
        <w:rPr>
          <w:snapToGrid w:val="0"/>
          <w:sz w:val="28"/>
          <w:szCs w:val="28"/>
        </w:rPr>
        <w:t xml:space="preserve">Необходимо отметить, что объём электрической энергии в 2022 году </w:t>
      </w:r>
      <w:r w:rsidRPr="00774A10">
        <w:rPr>
          <w:snapToGrid w:val="0"/>
          <w:sz w:val="28"/>
          <w:szCs w:val="28"/>
        </w:rPr>
        <w:br/>
        <w:t xml:space="preserve">не корректируется относительно объёма, принятого при регулировании </w:t>
      </w:r>
      <w:r w:rsidRPr="00774A10">
        <w:rPr>
          <w:snapToGrid w:val="0"/>
          <w:sz w:val="28"/>
          <w:szCs w:val="28"/>
        </w:rPr>
        <w:br/>
        <w:t xml:space="preserve">на 2019 - 2023 годы, в соответствии с п. 34 Методических указаний </w:t>
      </w:r>
      <w:r w:rsidRPr="00774A10">
        <w:rPr>
          <w:snapToGrid w:val="0"/>
          <w:sz w:val="28"/>
          <w:szCs w:val="28"/>
        </w:rPr>
        <w:br/>
        <w:t xml:space="preserve">по расчёту регулируемых цен (тарифов) в сфере теплоснабжения, утверждённых Приказом ФСТ России от 13.06.2013 № 760-э. Таким образом, принимая объём электроэнергии на 2022 год на уровне плана 2019 – </w:t>
      </w:r>
      <w:r w:rsidRPr="00774A10">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4D4BF6CA" w14:textId="77777777" w:rsidR="00774A10" w:rsidRPr="00774A10" w:rsidRDefault="00774A10" w:rsidP="00774A10">
      <w:pPr>
        <w:ind w:firstLine="851"/>
        <w:jc w:val="both"/>
        <w:rPr>
          <w:snapToGrid w:val="0"/>
          <w:sz w:val="28"/>
          <w:szCs w:val="28"/>
        </w:rPr>
      </w:pPr>
      <w:r w:rsidRPr="00774A10">
        <w:rPr>
          <w:snapToGrid w:val="0"/>
          <w:sz w:val="28"/>
          <w:szCs w:val="28"/>
        </w:rPr>
        <w:t xml:space="preserve">2 359,38 тыс. кВтч. (расход электрической энергии, принятый на 2019 – 2023 годы) × 3,88138 руб./кВтч. (плановая цена покупки электрической энергии на 2022 год) = </w:t>
      </w:r>
      <w:r w:rsidRPr="00774A10">
        <w:rPr>
          <w:b/>
          <w:snapToGrid w:val="0"/>
          <w:sz w:val="28"/>
          <w:szCs w:val="28"/>
        </w:rPr>
        <w:t>9 158 тыс. руб.</w:t>
      </w:r>
      <w:r w:rsidRPr="00774A10">
        <w:rPr>
          <w:snapToGrid w:val="0"/>
          <w:sz w:val="28"/>
          <w:szCs w:val="28"/>
        </w:rPr>
        <w:t>, и предлагают их к включению в НВВ предприятия на 2022 год.</w:t>
      </w:r>
    </w:p>
    <w:p w14:paraId="76478756" w14:textId="77777777" w:rsidR="00774A10" w:rsidRPr="00774A10" w:rsidRDefault="00774A10" w:rsidP="00774A10">
      <w:pPr>
        <w:ind w:firstLine="851"/>
        <w:jc w:val="both"/>
        <w:rPr>
          <w:snapToGrid w:val="0"/>
          <w:sz w:val="28"/>
          <w:szCs w:val="28"/>
        </w:rPr>
      </w:pPr>
      <w:r w:rsidRPr="00774A10">
        <w:rPr>
          <w:snapToGrid w:val="0"/>
          <w:sz w:val="28"/>
          <w:szCs w:val="28"/>
        </w:rPr>
        <w:t>Расходы в размере 408 тыс. руб. подлежат исключению из НВВ на 2022 год, как экономически необоснованные.</w:t>
      </w:r>
    </w:p>
    <w:p w14:paraId="311FD3EC" w14:textId="77777777" w:rsidR="00774A10" w:rsidRPr="00774A10" w:rsidRDefault="00774A10" w:rsidP="00774A10">
      <w:pPr>
        <w:ind w:firstLine="851"/>
        <w:jc w:val="both"/>
        <w:rPr>
          <w:snapToGrid w:val="0"/>
          <w:sz w:val="28"/>
          <w:szCs w:val="28"/>
        </w:rPr>
      </w:pPr>
    </w:p>
    <w:p w14:paraId="2D11CAF2" w14:textId="77777777" w:rsidR="00774A10" w:rsidRPr="00774A10" w:rsidRDefault="00774A10" w:rsidP="00774A10">
      <w:pPr>
        <w:keepNext/>
        <w:keepLines/>
        <w:jc w:val="center"/>
        <w:outlineLvl w:val="1"/>
        <w:rPr>
          <w:rFonts w:eastAsia="Calibri"/>
          <w:b/>
          <w:sz w:val="28"/>
          <w:szCs w:val="28"/>
          <w:lang w:eastAsia="en-US"/>
        </w:rPr>
      </w:pPr>
      <w:bookmarkStart w:id="145" w:name="_Toc21094957"/>
      <w:bookmarkStart w:id="146" w:name="_Toc24891734"/>
      <w:r w:rsidRPr="00774A10">
        <w:rPr>
          <w:rFonts w:eastAsia="Calibri"/>
          <w:b/>
          <w:sz w:val="28"/>
          <w:szCs w:val="28"/>
          <w:lang w:eastAsia="en-US"/>
        </w:rPr>
        <w:t xml:space="preserve">Расходы на </w:t>
      </w:r>
      <w:bookmarkEnd w:id="145"/>
      <w:r w:rsidRPr="00774A10">
        <w:rPr>
          <w:rFonts w:eastAsia="Calibri"/>
          <w:b/>
          <w:sz w:val="28"/>
          <w:szCs w:val="28"/>
          <w:lang w:eastAsia="en-US"/>
        </w:rPr>
        <w:t>холодную воду</w:t>
      </w:r>
      <w:bookmarkEnd w:id="146"/>
    </w:p>
    <w:p w14:paraId="1EA360F6" w14:textId="77777777" w:rsidR="00774A10" w:rsidRPr="00774A10" w:rsidRDefault="00774A10" w:rsidP="00774A10">
      <w:pPr>
        <w:ind w:firstLine="720"/>
        <w:jc w:val="both"/>
        <w:rPr>
          <w:snapToGrid w:val="0"/>
          <w:sz w:val="28"/>
          <w:szCs w:val="28"/>
        </w:rPr>
      </w:pPr>
    </w:p>
    <w:p w14:paraId="7CCB75EF"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По данной статье предприятием планируются расходы в размере </w:t>
      </w:r>
      <w:r w:rsidRPr="00774A10">
        <w:rPr>
          <w:snapToGrid w:val="0"/>
          <w:sz w:val="28"/>
          <w:szCs w:val="28"/>
        </w:rPr>
        <w:br/>
        <w:t xml:space="preserve">471 тыс. руб. </w:t>
      </w:r>
    </w:p>
    <w:p w14:paraId="24785759"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При производстве и реализации тепловой энергии </w:t>
      </w:r>
      <w:r w:rsidRPr="00774A10">
        <w:rPr>
          <w:snapToGrid w:val="0"/>
          <w:sz w:val="28"/>
          <w:szCs w:val="28"/>
        </w:rPr>
        <w:br/>
        <w:t>АО «УК «Кузбассразрезуголь» - филиал Краснобродский угольный разрез используется вода, приобретаемая у ООО «Киселёвский водоснаб».</w:t>
      </w:r>
    </w:p>
    <w:p w14:paraId="37BBBF2F"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8A23D59"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Договор холодного водоснабжения № 133 от 01.03.2014 </w:t>
      </w:r>
      <w:r w:rsidRPr="00774A10">
        <w:rPr>
          <w:snapToGrid w:val="0"/>
          <w:sz w:val="28"/>
          <w:szCs w:val="28"/>
        </w:rPr>
        <w:br/>
        <w:t xml:space="preserve">с ООО «Киселёвский водоснаб» с дополнительными соглашениями </w:t>
      </w:r>
      <w:r w:rsidRPr="00774A10">
        <w:rPr>
          <w:snapToGrid w:val="0"/>
          <w:sz w:val="28"/>
          <w:szCs w:val="28"/>
        </w:rPr>
        <w:br/>
        <w:t>(стр. 130-132 том 1).</w:t>
      </w:r>
    </w:p>
    <w:p w14:paraId="43185FEA"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Расчёт стоимости воды на выработку тепловой энергии и отводимых сточных вод на 2022 год в разрезе затрат на холодную воду (стр. 127 том 1).</w:t>
      </w:r>
    </w:p>
    <w:p w14:paraId="19247305"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Сводная информация и смета расходов по производству и реализации тепловой энергии за 2022 год в разрезе затрат на холодную воду (стр. 3-4 том 1).</w:t>
      </w:r>
    </w:p>
    <w:p w14:paraId="265D4695"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 xml:space="preserve">Тарифы на холодную воду для ООО «Киселёвский водоснаб» утверждён постановлением РЭК КО от 07.10.2021 № 405 «О внесении изменений в </w:t>
      </w:r>
      <w:r w:rsidRPr="00774A10">
        <w:rPr>
          <w:snapToGrid w:val="0"/>
          <w:sz w:val="28"/>
          <w:szCs w:val="28"/>
        </w:rPr>
        <w:lastRenderedPageBreak/>
        <w:t>постановление региональной энергетической комиссии Кемеровской области от 17.12.2020 № 602 «Об утверждении производственной программы в сфере холодного водоснабжения питьевой водой и об установлении тарифов на питьевую воду ООО «Киселевский водоснаб» (г. Киселевск, п. Верх-Егос, п. Центральный, п. Севск, с. Кутоново Прокопьевского муниципального округа)» в части 2022 года» и составляют:</w:t>
      </w:r>
    </w:p>
    <w:p w14:paraId="63698BB5"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с 01.01.2022 по 30.06.2022 года 29,79 руб. куб. м.</w:t>
      </w:r>
    </w:p>
    <w:p w14:paraId="632186D4" w14:textId="77777777" w:rsidR="00774A10" w:rsidRPr="00774A10" w:rsidRDefault="00774A10" w:rsidP="00774A10">
      <w:pPr>
        <w:tabs>
          <w:tab w:val="left" w:pos="1890"/>
        </w:tabs>
        <w:ind w:firstLine="851"/>
        <w:jc w:val="both"/>
        <w:rPr>
          <w:snapToGrid w:val="0"/>
          <w:sz w:val="28"/>
          <w:szCs w:val="28"/>
        </w:rPr>
      </w:pPr>
      <w:r w:rsidRPr="00774A10">
        <w:rPr>
          <w:snapToGrid w:val="0"/>
          <w:sz w:val="28"/>
          <w:szCs w:val="28"/>
        </w:rPr>
        <w:t>с 01.07.2022 по 31.12.2022 года 31,58 руб. куб. м.</w:t>
      </w:r>
    </w:p>
    <w:p w14:paraId="183E5852" w14:textId="77777777" w:rsidR="00774A10" w:rsidRPr="00774A10" w:rsidRDefault="00774A10" w:rsidP="00774A10">
      <w:pPr>
        <w:ind w:firstLine="851"/>
        <w:jc w:val="both"/>
        <w:rPr>
          <w:snapToGrid w:val="0"/>
          <w:sz w:val="28"/>
          <w:szCs w:val="28"/>
        </w:rPr>
      </w:pPr>
      <w:r w:rsidRPr="00774A10">
        <w:rPr>
          <w:snapToGrid w:val="0"/>
          <w:sz w:val="28"/>
          <w:szCs w:val="28"/>
        </w:rPr>
        <w:t xml:space="preserve">Объём покупки холодной воды в 2022 году </w:t>
      </w:r>
      <w:r w:rsidRPr="00774A10">
        <w:rPr>
          <w:snapToGrid w:val="0"/>
          <w:sz w:val="28"/>
          <w:szCs w:val="28"/>
        </w:rPr>
        <w:br/>
        <w:t xml:space="preserve">принимается экспертами в соответствии с Расчётом стоимости воды </w:t>
      </w:r>
      <w:r w:rsidRPr="00774A10">
        <w:rPr>
          <w:snapToGrid w:val="0"/>
          <w:sz w:val="28"/>
          <w:szCs w:val="28"/>
        </w:rPr>
        <w:br/>
        <w:t xml:space="preserve">на выработку тепловой энергии и отводимых сточных вод на 2022 год </w:t>
      </w:r>
      <w:r w:rsidRPr="00774A10">
        <w:rPr>
          <w:snapToGrid w:val="0"/>
          <w:sz w:val="28"/>
          <w:szCs w:val="28"/>
        </w:rPr>
        <w:br/>
        <w:t>(стр. 127 том 1) и составляет 15,416 тыс. куб. м.</w:t>
      </w:r>
    </w:p>
    <w:p w14:paraId="2ACF0B72" w14:textId="77777777" w:rsidR="00774A10" w:rsidRPr="00774A10" w:rsidRDefault="00774A10" w:rsidP="00774A10">
      <w:pPr>
        <w:ind w:firstLine="851"/>
        <w:jc w:val="both"/>
        <w:rPr>
          <w:snapToGrid w:val="0"/>
          <w:sz w:val="28"/>
          <w:szCs w:val="28"/>
        </w:rPr>
      </w:pPr>
      <w:r w:rsidRPr="00774A10">
        <w:rPr>
          <w:snapToGrid w:val="0"/>
          <w:sz w:val="28"/>
          <w:szCs w:val="28"/>
        </w:rPr>
        <w:t xml:space="preserve">Средневзвешенный тариф на холодное водоснабжение на 2022 год, </w:t>
      </w:r>
      <w:r w:rsidRPr="00774A10">
        <w:rPr>
          <w:snapToGrid w:val="0"/>
          <w:sz w:val="28"/>
          <w:szCs w:val="28"/>
        </w:rPr>
        <w:br/>
        <w:t xml:space="preserve">с учётом объёмов воды по полугодиям (0,57/0,43) составит: 15,416 тыс. куб. м. (общий объём воды) × 0,57 (доля воды в 1-ом полугодии) × 29,79 руб. куб. м. (тариф на воду в 1-ом полугодии 2022 года) + 15,416 тыс. куб. м. (общий объём воды) × 0,43 (доля воды в 2-ом полугодии) × 31,58 руб. куб. м. (тариф на воду в 2-ом полугодии 2022 года) ÷ 15,416 тыс. куб. м. (общий объём воды) = </w:t>
      </w:r>
      <w:r w:rsidRPr="00774A10">
        <w:rPr>
          <w:b/>
          <w:snapToGrid w:val="0"/>
          <w:sz w:val="28"/>
          <w:szCs w:val="28"/>
        </w:rPr>
        <w:t>30,56 руб. куб .м.</w:t>
      </w:r>
    </w:p>
    <w:p w14:paraId="63F6DD18" w14:textId="77777777" w:rsidR="00774A10" w:rsidRPr="00774A10" w:rsidRDefault="00774A10" w:rsidP="00774A10">
      <w:pPr>
        <w:ind w:firstLine="851"/>
        <w:jc w:val="both"/>
        <w:rPr>
          <w:snapToGrid w:val="0"/>
          <w:sz w:val="28"/>
          <w:szCs w:val="28"/>
        </w:rPr>
      </w:pPr>
      <w:r w:rsidRPr="00774A10">
        <w:rPr>
          <w:snapToGrid w:val="0"/>
          <w:sz w:val="28"/>
          <w:szCs w:val="28"/>
        </w:rPr>
        <w:t>Таким образом, расходы на холодное водоснабжение в 2022 году составят:</w:t>
      </w:r>
    </w:p>
    <w:p w14:paraId="108CC2E7" w14:textId="77777777" w:rsidR="00774A10" w:rsidRPr="00774A10" w:rsidRDefault="00774A10" w:rsidP="00774A10">
      <w:pPr>
        <w:ind w:firstLine="851"/>
        <w:jc w:val="both"/>
        <w:rPr>
          <w:b/>
          <w:snapToGrid w:val="0"/>
          <w:sz w:val="28"/>
          <w:szCs w:val="28"/>
        </w:rPr>
      </w:pPr>
      <w:r w:rsidRPr="00774A10">
        <w:rPr>
          <w:snapToGrid w:val="0"/>
          <w:sz w:val="28"/>
          <w:szCs w:val="28"/>
        </w:rPr>
        <w:t xml:space="preserve">15,416 тыс. куб. м. (общий объём воды) × 30,56 руб. куб. м. (средневзвешенный тариф на воду на 2022 год) = </w:t>
      </w:r>
      <w:r w:rsidRPr="00774A10">
        <w:rPr>
          <w:b/>
          <w:snapToGrid w:val="0"/>
          <w:sz w:val="28"/>
          <w:szCs w:val="28"/>
        </w:rPr>
        <w:t>471 тыс. руб.</w:t>
      </w:r>
    </w:p>
    <w:p w14:paraId="031DE1F3" w14:textId="77777777" w:rsidR="00774A10" w:rsidRPr="00774A10" w:rsidRDefault="00774A10" w:rsidP="00774A10">
      <w:pPr>
        <w:ind w:firstLine="709"/>
        <w:jc w:val="both"/>
        <w:outlineLvl w:val="1"/>
        <w:rPr>
          <w:sz w:val="28"/>
        </w:rPr>
      </w:pPr>
      <w:r w:rsidRPr="00774A10">
        <w:rPr>
          <w:sz w:val="28"/>
        </w:rPr>
        <w:t>Корректировка предложения предприятия отсутствует, в связи с совпадением расчётов экспертов с предложениями организации.</w:t>
      </w:r>
    </w:p>
    <w:p w14:paraId="2C71EC70" w14:textId="77777777" w:rsidR="00774A10" w:rsidRPr="00774A10" w:rsidRDefault="00774A10" w:rsidP="00774A10">
      <w:pPr>
        <w:ind w:firstLine="851"/>
        <w:jc w:val="both"/>
        <w:rPr>
          <w:snapToGrid w:val="0"/>
          <w:sz w:val="28"/>
          <w:szCs w:val="28"/>
        </w:rPr>
      </w:pPr>
    </w:p>
    <w:p w14:paraId="29885145" w14:textId="77777777" w:rsidR="00774A10" w:rsidRPr="00774A10" w:rsidRDefault="00774A10" w:rsidP="00774A10">
      <w:pPr>
        <w:keepNext/>
        <w:keepLines/>
        <w:jc w:val="center"/>
        <w:outlineLvl w:val="1"/>
        <w:rPr>
          <w:rFonts w:eastAsia="Calibri"/>
          <w:b/>
          <w:sz w:val="28"/>
          <w:szCs w:val="28"/>
          <w:lang w:eastAsia="en-US"/>
        </w:rPr>
      </w:pPr>
      <w:bookmarkStart w:id="147" w:name="_Toc21094961"/>
      <w:bookmarkStart w:id="148" w:name="_Toc24891737"/>
      <w:r w:rsidRPr="00774A10">
        <w:rPr>
          <w:rFonts w:eastAsia="Calibri"/>
          <w:b/>
          <w:sz w:val="28"/>
          <w:szCs w:val="28"/>
          <w:lang w:eastAsia="en-US"/>
        </w:rPr>
        <w:t>Прибыль</w:t>
      </w:r>
    </w:p>
    <w:p w14:paraId="6DA2809B" w14:textId="77777777" w:rsidR="00774A10" w:rsidRPr="00774A10" w:rsidRDefault="00774A10" w:rsidP="00774A10">
      <w:pPr>
        <w:rPr>
          <w:snapToGrid w:val="0"/>
          <w:sz w:val="28"/>
          <w:szCs w:val="28"/>
          <w:lang w:eastAsia="en-US"/>
        </w:rPr>
      </w:pPr>
    </w:p>
    <w:p w14:paraId="0E2CB186"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По данной статье предприятием планируются расходы в размере 186 тыс. руб. В данную статью организацией включаются расходы на выплаты социального характера (похороны, юбилеи, профессиональные праздники </w:t>
      </w:r>
      <w:r w:rsidRPr="00774A10">
        <w:rPr>
          <w:snapToGrid w:val="0"/>
          <w:sz w:val="28"/>
          <w:szCs w:val="28"/>
        </w:rPr>
        <w:br/>
        <w:t>и пр.).</w:t>
      </w:r>
    </w:p>
    <w:p w14:paraId="63A314DB"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263F1B9"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Расчёт необходимой прибыли, принимаемой при установлении тарифов на производство тепловой энергии на 2022 год в разрезе выплат социального характера (стр. 472 том 1).</w:t>
      </w:r>
    </w:p>
    <w:p w14:paraId="4F3D09B8" w14:textId="77777777" w:rsidR="00774A10" w:rsidRPr="00774A10" w:rsidRDefault="00774A10" w:rsidP="00774A10">
      <w:pPr>
        <w:tabs>
          <w:tab w:val="left" w:pos="1890"/>
        </w:tabs>
        <w:ind w:firstLine="709"/>
        <w:jc w:val="both"/>
        <w:rPr>
          <w:snapToGrid w:val="0"/>
          <w:sz w:val="28"/>
          <w:szCs w:val="28"/>
        </w:rPr>
      </w:pPr>
      <w:r w:rsidRPr="00774A10">
        <w:rPr>
          <w:snapToGrid w:val="0"/>
          <w:sz w:val="28"/>
          <w:szCs w:val="28"/>
        </w:rPr>
        <w:t xml:space="preserve">В связи с отсутствием экономического обоснования и документального подтверждения (отсутствует коллективный договор) в представленных материалах, затраты по данной статье не принимаются при расчёте НВВ </w:t>
      </w:r>
      <w:r w:rsidRPr="00774A10">
        <w:rPr>
          <w:snapToGrid w:val="0"/>
          <w:sz w:val="28"/>
          <w:szCs w:val="28"/>
        </w:rPr>
        <w:br/>
        <w:t>на 2022 год.</w:t>
      </w:r>
    </w:p>
    <w:p w14:paraId="73AAA492" w14:textId="77777777" w:rsidR="00774A10" w:rsidRPr="00774A10" w:rsidRDefault="00774A10" w:rsidP="00774A10">
      <w:pPr>
        <w:tabs>
          <w:tab w:val="left" w:pos="1890"/>
        </w:tabs>
        <w:ind w:firstLine="709"/>
        <w:jc w:val="both"/>
        <w:rPr>
          <w:snapToGrid w:val="0"/>
          <w:sz w:val="28"/>
          <w:szCs w:val="28"/>
        </w:rPr>
      </w:pPr>
    </w:p>
    <w:p w14:paraId="747865E1"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lastRenderedPageBreak/>
        <w:t>Корректировка с целью учёта отклонения фактических значений параметров расчёта тарифов от значений, учтенных</w:t>
      </w:r>
    </w:p>
    <w:p w14:paraId="49E957DB"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t xml:space="preserve"> при установлении тарифов на тепловую энергию</w:t>
      </w:r>
      <w:bookmarkEnd w:id="147"/>
      <w:bookmarkEnd w:id="148"/>
    </w:p>
    <w:p w14:paraId="17DC54C9" w14:textId="77777777" w:rsidR="00774A10" w:rsidRPr="00774A10" w:rsidRDefault="00774A10" w:rsidP="00774A10">
      <w:pPr>
        <w:ind w:firstLine="709"/>
        <w:jc w:val="both"/>
        <w:rPr>
          <w:snapToGrid w:val="0"/>
          <w:sz w:val="28"/>
          <w:szCs w:val="28"/>
        </w:rPr>
      </w:pPr>
    </w:p>
    <w:p w14:paraId="7AAD6FE5" w14:textId="77777777" w:rsidR="00774A10" w:rsidRPr="00774A10" w:rsidRDefault="00774A10" w:rsidP="00774A10">
      <w:pPr>
        <w:ind w:firstLine="709"/>
        <w:jc w:val="both"/>
        <w:rPr>
          <w:snapToGrid w:val="0"/>
          <w:sz w:val="28"/>
          <w:szCs w:val="28"/>
        </w:rPr>
      </w:pPr>
      <w:r w:rsidRPr="00774A10">
        <w:rPr>
          <w:snapToGrid w:val="0"/>
          <w:sz w:val="28"/>
          <w:szCs w:val="28"/>
        </w:rPr>
        <w:t>В соответствии с п. 12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w:t>
      </w:r>
      <w:r w:rsidRPr="00774A10">
        <w:rPr>
          <w:snapToGrid w:val="0"/>
          <w:sz w:val="28"/>
          <w:szCs w:val="28"/>
        </w:rPr>
        <w:br/>
        <w:t>если регулируемая организация в течение расчётного периода регулирования понесла экономически обоснованные расходы, не учтённые органом регулирования при установлении для неё регулируемых цен (тарифов),</w:t>
      </w:r>
      <w:r w:rsidRPr="00774A10">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AAA8BF7" w14:textId="77777777" w:rsidR="00774A10" w:rsidRPr="00774A10" w:rsidRDefault="00774A10" w:rsidP="00774A10">
      <w:pPr>
        <w:ind w:firstLine="709"/>
        <w:jc w:val="both"/>
        <w:rPr>
          <w:snapToGrid w:val="0"/>
          <w:sz w:val="28"/>
          <w:szCs w:val="28"/>
        </w:rPr>
      </w:pPr>
      <w:r w:rsidRPr="00774A10">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учёта отклонения фактических значений параметров расчёта тарифов от значений, учтённых </w:t>
      </w:r>
      <w:r w:rsidRPr="00774A10">
        <w:rPr>
          <w:snapToGrid w:val="0"/>
          <w:sz w:val="28"/>
          <w:szCs w:val="28"/>
        </w:rPr>
        <w:br/>
        <w:t>при установлении тарифов, рассчитывается по формуле (22) с применением данных за последний расчётный период регулирования, по которому имеются фактические значения.</w:t>
      </w:r>
    </w:p>
    <w:p w14:paraId="2BC8729A" w14:textId="77777777" w:rsidR="00774A10" w:rsidRPr="00774A10" w:rsidRDefault="00774A10" w:rsidP="00774A10">
      <w:pPr>
        <w:ind w:firstLine="709"/>
        <w:rPr>
          <w:rFonts w:eastAsia="Calibri"/>
          <w:snapToGrid w:val="0"/>
          <w:sz w:val="28"/>
          <w:szCs w:val="28"/>
        </w:rPr>
      </w:pPr>
    </w:p>
    <w:p w14:paraId="43E138B0" w14:textId="2CF687AF" w:rsidR="00774A10" w:rsidRPr="00774A10" w:rsidRDefault="00774A10" w:rsidP="00774A10">
      <w:pPr>
        <w:autoSpaceDE w:val="0"/>
        <w:autoSpaceDN w:val="0"/>
        <w:adjustRightInd w:val="0"/>
        <w:jc w:val="center"/>
        <w:rPr>
          <w:rFonts w:eastAsia="Calibri"/>
          <w:snapToGrid w:val="0"/>
          <w:sz w:val="28"/>
          <w:szCs w:val="28"/>
        </w:rPr>
      </w:pPr>
      <w:r w:rsidRPr="00774A10">
        <w:rPr>
          <w:rFonts w:eastAsia="Calibri"/>
          <w:noProof/>
          <w:snapToGrid w:val="0"/>
          <w:position w:val="-12"/>
          <w:sz w:val="28"/>
          <w:szCs w:val="28"/>
        </w:rPr>
        <w:drawing>
          <wp:inline distT="0" distB="0" distL="0" distR="0" wp14:anchorId="1C998D08" wp14:editId="6F370638">
            <wp:extent cx="2271395" cy="337185"/>
            <wp:effectExtent l="0" t="0" r="0" b="0"/>
            <wp:docPr id="22301" name="Рисунок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71395" cy="337185"/>
                    </a:xfrm>
                    <a:prstGeom prst="rect">
                      <a:avLst/>
                    </a:prstGeom>
                    <a:noFill/>
                    <a:ln>
                      <a:noFill/>
                    </a:ln>
                  </pic:spPr>
                </pic:pic>
              </a:graphicData>
            </a:graphic>
          </wp:inline>
        </w:drawing>
      </w:r>
      <w:r w:rsidRPr="00774A10">
        <w:rPr>
          <w:rFonts w:eastAsia="Calibri"/>
          <w:snapToGrid w:val="0"/>
          <w:sz w:val="28"/>
          <w:szCs w:val="28"/>
        </w:rPr>
        <w:t xml:space="preserve"> (тыс. руб.), (22)</w:t>
      </w:r>
    </w:p>
    <w:p w14:paraId="3248A15D" w14:textId="77777777" w:rsidR="00774A10" w:rsidRPr="00774A10" w:rsidRDefault="00774A10" w:rsidP="00774A10">
      <w:pPr>
        <w:autoSpaceDE w:val="0"/>
        <w:autoSpaceDN w:val="0"/>
        <w:adjustRightInd w:val="0"/>
        <w:ind w:firstLine="709"/>
        <w:jc w:val="both"/>
        <w:rPr>
          <w:rFonts w:eastAsia="Calibri"/>
          <w:snapToGrid w:val="0"/>
          <w:sz w:val="28"/>
          <w:szCs w:val="28"/>
        </w:rPr>
      </w:pPr>
    </w:p>
    <w:p w14:paraId="27633611" w14:textId="77777777" w:rsidR="00774A10" w:rsidRPr="00774A10" w:rsidRDefault="00774A10" w:rsidP="00774A10">
      <w:pPr>
        <w:ind w:firstLine="709"/>
        <w:jc w:val="both"/>
        <w:rPr>
          <w:snapToGrid w:val="0"/>
          <w:sz w:val="28"/>
          <w:szCs w:val="28"/>
        </w:rPr>
      </w:pPr>
      <w:r w:rsidRPr="00774A10">
        <w:rPr>
          <w:snapToGrid w:val="0"/>
          <w:sz w:val="28"/>
          <w:szCs w:val="28"/>
        </w:rPr>
        <w:t>где:</w:t>
      </w:r>
    </w:p>
    <w:p w14:paraId="241DF661" w14:textId="7A408738" w:rsidR="00774A10" w:rsidRPr="00774A10" w:rsidRDefault="00774A10" w:rsidP="00774A10">
      <w:pPr>
        <w:ind w:firstLine="709"/>
        <w:jc w:val="both"/>
        <w:rPr>
          <w:snapToGrid w:val="0"/>
          <w:sz w:val="28"/>
          <w:szCs w:val="28"/>
        </w:rPr>
      </w:pPr>
      <w:r w:rsidRPr="00774A10">
        <w:rPr>
          <w:noProof/>
          <w:snapToGrid w:val="0"/>
          <w:sz w:val="28"/>
          <w:szCs w:val="28"/>
        </w:rPr>
        <w:drawing>
          <wp:inline distT="0" distB="0" distL="0" distR="0" wp14:anchorId="49C43FAD" wp14:editId="4E8FB5DC">
            <wp:extent cx="817880" cy="337185"/>
            <wp:effectExtent l="0" t="0" r="1270" b="0"/>
            <wp:docPr id="22300" name="Рисунок 2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17880" cy="337185"/>
                    </a:xfrm>
                    <a:prstGeom prst="rect">
                      <a:avLst/>
                    </a:prstGeom>
                    <a:noFill/>
                    <a:ln>
                      <a:noFill/>
                    </a:ln>
                  </pic:spPr>
                </pic:pic>
              </a:graphicData>
            </a:graphic>
          </wp:inline>
        </w:drawing>
      </w:r>
      <w:r w:rsidRPr="00774A10">
        <w:rPr>
          <w:snapToGrid w:val="0"/>
          <w:sz w:val="28"/>
          <w:szCs w:val="28"/>
        </w:rPr>
        <w:t xml:space="preserve"> - размер корректировки необходимой валовой выручки </w:t>
      </w:r>
      <w:r w:rsidRPr="00774A10">
        <w:rPr>
          <w:snapToGrid w:val="0"/>
          <w:sz w:val="28"/>
          <w:szCs w:val="28"/>
        </w:rPr>
        <w:br/>
        <w:t>по результатам (i-2)-го года;</w:t>
      </w:r>
    </w:p>
    <w:p w14:paraId="2C81B6AA" w14:textId="270D6B44" w:rsidR="00774A10" w:rsidRPr="00774A10" w:rsidRDefault="00774A10" w:rsidP="00774A10">
      <w:pPr>
        <w:ind w:firstLine="709"/>
        <w:jc w:val="both"/>
        <w:rPr>
          <w:snapToGrid w:val="0"/>
          <w:sz w:val="28"/>
          <w:szCs w:val="28"/>
        </w:rPr>
      </w:pPr>
      <w:r w:rsidRPr="00774A10">
        <w:rPr>
          <w:noProof/>
          <w:snapToGrid w:val="0"/>
          <w:sz w:val="28"/>
          <w:szCs w:val="28"/>
        </w:rPr>
        <w:drawing>
          <wp:inline distT="0" distB="0" distL="0" distR="0" wp14:anchorId="08CBAC8A" wp14:editId="7EFF6688">
            <wp:extent cx="692785" cy="337185"/>
            <wp:effectExtent l="0" t="0" r="0" b="0"/>
            <wp:docPr id="22299" name="Рисунок 2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92785" cy="337185"/>
                    </a:xfrm>
                    <a:prstGeom prst="rect">
                      <a:avLst/>
                    </a:prstGeom>
                    <a:noFill/>
                    <a:ln>
                      <a:noFill/>
                    </a:ln>
                  </pic:spPr>
                </pic:pic>
              </a:graphicData>
            </a:graphic>
          </wp:inline>
        </w:drawing>
      </w:r>
      <w:r w:rsidRPr="00774A10">
        <w:rPr>
          <w:snapToGrid w:val="0"/>
          <w:sz w:val="28"/>
          <w:szCs w:val="28"/>
        </w:rPr>
        <w:t xml:space="preserve"> - фактическая величина необходимой валовой выручки </w:t>
      </w:r>
      <w:r w:rsidRPr="00774A10">
        <w:rPr>
          <w:snapToGrid w:val="0"/>
          <w:sz w:val="28"/>
          <w:szCs w:val="28"/>
        </w:rPr>
        <w:br/>
        <w:t xml:space="preserve">в (i-2)-м году, определяемая на основе фактических значений параметров расчёта тарифов взамен прогнозных, в том числе с учётом фактического объёма полезного отпуска соответствующего вида продукции (услуг), определяемая в соответствии с </w:t>
      </w:r>
      <w:hyperlink r:id="rId180" w:history="1">
        <w:r w:rsidRPr="00774A10">
          <w:rPr>
            <w:snapToGrid w:val="0"/>
            <w:sz w:val="28"/>
            <w:szCs w:val="28"/>
          </w:rPr>
          <w:t>пунктом 55</w:t>
        </w:r>
      </w:hyperlink>
      <w:r w:rsidRPr="00774A10">
        <w:rPr>
          <w:snapToGrid w:val="0"/>
          <w:sz w:val="28"/>
          <w:szCs w:val="28"/>
        </w:rPr>
        <w:t xml:space="preserve"> настоящих Методических указаний;</w:t>
      </w:r>
    </w:p>
    <w:p w14:paraId="07495FEB" w14:textId="77777777" w:rsidR="00774A10" w:rsidRPr="00774A10" w:rsidRDefault="00774A10" w:rsidP="00774A10">
      <w:pPr>
        <w:ind w:firstLine="709"/>
        <w:jc w:val="both"/>
        <w:rPr>
          <w:snapToGrid w:val="0"/>
          <w:sz w:val="28"/>
          <w:szCs w:val="28"/>
        </w:rPr>
      </w:pPr>
      <w:r w:rsidRPr="00774A10">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объёма полезного отпуска соответствующего вида продукции (услуг) в (i-2)-м году </w:t>
      </w:r>
      <w:r w:rsidRPr="00774A10">
        <w:rPr>
          <w:snapToGrid w:val="0"/>
          <w:sz w:val="28"/>
          <w:szCs w:val="28"/>
        </w:rPr>
        <w:br/>
        <w:t xml:space="preserve">и тарифов, установленных в соответствии с </w:t>
      </w:r>
      <w:hyperlink r:id="rId181" w:history="1">
        <w:r w:rsidRPr="00774A10">
          <w:rPr>
            <w:snapToGrid w:val="0"/>
            <w:sz w:val="28"/>
            <w:szCs w:val="28"/>
          </w:rPr>
          <w:t>главой IX</w:t>
        </w:r>
      </w:hyperlink>
      <w:r w:rsidRPr="00774A10">
        <w:rPr>
          <w:snapToGrid w:val="0"/>
          <w:sz w:val="28"/>
          <w:szCs w:val="28"/>
        </w:rPr>
        <w:t xml:space="preserve"> настоящих Методических указаний на (i-2)-й год, без учёта уровня собираемости платежей.</w:t>
      </w:r>
    </w:p>
    <w:p w14:paraId="24F16AC7"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соответствии с пунктом 52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 размер корректировки необходимой валовой выручки, осуществляемой</w:t>
      </w:r>
      <w:r w:rsidRPr="00774A10">
        <w:rPr>
          <w:snapToGrid w:val="0"/>
          <w:sz w:val="28"/>
          <w:szCs w:val="28"/>
          <w:lang w:eastAsia="en-US"/>
        </w:rPr>
        <w:br/>
        <w:t>с целью учёта отклонения фактических значений параметров расчёта тарифов от значений, учтённых при установлении тарифов, рассчитывается</w:t>
      </w:r>
      <w:r w:rsidRPr="00774A10">
        <w:rPr>
          <w:snapToGrid w:val="0"/>
          <w:sz w:val="28"/>
          <w:szCs w:val="28"/>
          <w:lang w:eastAsia="en-US"/>
        </w:rPr>
        <w:br/>
        <w:t xml:space="preserve">как разница между фактической необходимой валовой выручкой и товарной </w:t>
      </w:r>
      <w:r w:rsidRPr="00774A10">
        <w:rPr>
          <w:snapToGrid w:val="0"/>
          <w:sz w:val="28"/>
          <w:szCs w:val="28"/>
          <w:lang w:eastAsia="en-US"/>
        </w:rPr>
        <w:lastRenderedPageBreak/>
        <w:t xml:space="preserve">выручкой предприятия, рассчитанной как произведение фактического полезного отпуска и утверждённого тарифа. </w:t>
      </w:r>
    </w:p>
    <w:p w14:paraId="5C9A14CE"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расчёт фактической необходимой валовой выручки, согласно Методическим указаниям, включаются:</w:t>
      </w:r>
    </w:p>
    <w:p w14:paraId="1E1D0BBD" w14:textId="77777777" w:rsidR="00774A10" w:rsidRPr="00774A10" w:rsidRDefault="00774A10" w:rsidP="00774A10">
      <w:pPr>
        <w:ind w:firstLine="709"/>
        <w:jc w:val="both"/>
        <w:rPr>
          <w:snapToGrid w:val="0"/>
          <w:sz w:val="28"/>
          <w:szCs w:val="28"/>
        </w:rPr>
      </w:pPr>
      <w:r w:rsidRPr="00774A10">
        <w:rPr>
          <w:snapToGrid w:val="0"/>
          <w:sz w:val="28"/>
          <w:szCs w:val="28"/>
        </w:rPr>
        <w:t>- операционные расходы предприятия на уровне базовых значений (согласно пункту 55 Методических указаний);</w:t>
      </w:r>
    </w:p>
    <w:p w14:paraId="5B581086" w14:textId="77777777" w:rsidR="00774A10" w:rsidRPr="00774A10" w:rsidRDefault="00774A10" w:rsidP="00774A10">
      <w:pPr>
        <w:ind w:firstLine="709"/>
        <w:jc w:val="both"/>
        <w:rPr>
          <w:snapToGrid w:val="0"/>
          <w:sz w:val="28"/>
          <w:szCs w:val="28"/>
        </w:rPr>
      </w:pPr>
      <w:r w:rsidRPr="00774A10">
        <w:rPr>
          <w:snapToGrid w:val="0"/>
          <w:sz w:val="28"/>
          <w:szCs w:val="28"/>
        </w:rPr>
        <w:t>- неподконтрольные расходы на основании документально подтвержденных, имевших место фактических расходов;</w:t>
      </w:r>
    </w:p>
    <w:p w14:paraId="5C7ECDBA" w14:textId="77777777" w:rsidR="00774A10" w:rsidRPr="00774A10" w:rsidRDefault="00774A10" w:rsidP="00774A10">
      <w:pPr>
        <w:ind w:firstLine="709"/>
        <w:jc w:val="both"/>
        <w:rPr>
          <w:snapToGrid w:val="0"/>
          <w:sz w:val="28"/>
          <w:szCs w:val="28"/>
        </w:rPr>
      </w:pPr>
      <w:r w:rsidRPr="00774A10">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расчёта тарифов, как произведение планового объёма приобретаемых ресурсов </w:t>
      </w:r>
      <w:r w:rsidRPr="00774A10">
        <w:rPr>
          <w:snapToGrid w:val="0"/>
          <w:sz w:val="28"/>
          <w:szCs w:val="28"/>
        </w:rPr>
        <w:br/>
        <w:t>и фактической цены таких ресурсов, скорректированных на изменение объёма полезного отпуска (согласно пункту 56 Методических указаний);</w:t>
      </w:r>
    </w:p>
    <w:p w14:paraId="07A74BBD" w14:textId="77777777" w:rsidR="00774A10" w:rsidRPr="00774A10" w:rsidRDefault="00774A10" w:rsidP="00774A10">
      <w:pPr>
        <w:ind w:firstLine="709"/>
        <w:jc w:val="both"/>
        <w:rPr>
          <w:snapToGrid w:val="0"/>
          <w:sz w:val="28"/>
          <w:szCs w:val="28"/>
        </w:rPr>
      </w:pPr>
      <w:r w:rsidRPr="00774A10">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774A10">
        <w:rPr>
          <w:snapToGrid w:val="0"/>
          <w:sz w:val="28"/>
          <w:szCs w:val="28"/>
        </w:rPr>
        <w:br/>
        <w:t>и фактической цены условного топлива;</w:t>
      </w:r>
    </w:p>
    <w:p w14:paraId="38114C1B" w14:textId="77777777" w:rsidR="00774A10" w:rsidRPr="00774A10" w:rsidRDefault="00774A10" w:rsidP="00774A10">
      <w:pPr>
        <w:ind w:firstLine="709"/>
        <w:jc w:val="both"/>
        <w:rPr>
          <w:snapToGrid w:val="0"/>
          <w:sz w:val="28"/>
          <w:szCs w:val="28"/>
        </w:rPr>
      </w:pPr>
      <w:r w:rsidRPr="00774A10">
        <w:rPr>
          <w:snapToGrid w:val="0"/>
          <w:sz w:val="28"/>
          <w:szCs w:val="28"/>
        </w:rPr>
        <w:t>- фактическая прибыль.</w:t>
      </w:r>
    </w:p>
    <w:p w14:paraId="0AA1755D" w14:textId="77777777" w:rsidR="00774A10" w:rsidRPr="00774A10" w:rsidRDefault="00774A10" w:rsidP="00774A10">
      <w:pPr>
        <w:ind w:firstLine="709"/>
        <w:jc w:val="both"/>
        <w:rPr>
          <w:snapToGrid w:val="0"/>
          <w:sz w:val="28"/>
          <w:szCs w:val="28"/>
        </w:rPr>
      </w:pPr>
      <w:r w:rsidRPr="00774A10">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774A10">
        <w:rPr>
          <w:snapToGrid w:val="0"/>
          <w:sz w:val="28"/>
          <w:szCs w:val="28"/>
        </w:rPr>
        <w:br/>
        <w:t>на реализацию тепловой энергии, с учётом нормативных показателей, рассчитана экспертами по группам статей.</w:t>
      </w:r>
    </w:p>
    <w:p w14:paraId="6F20242F" w14:textId="77777777" w:rsidR="00774A10" w:rsidRPr="00774A10" w:rsidRDefault="00774A10" w:rsidP="00774A10">
      <w:pPr>
        <w:ind w:firstLine="709"/>
        <w:jc w:val="both"/>
        <w:rPr>
          <w:snapToGrid w:val="0"/>
          <w:sz w:val="28"/>
          <w:szCs w:val="28"/>
        </w:rPr>
      </w:pPr>
      <w:r w:rsidRPr="00774A10">
        <w:rPr>
          <w:snapToGrid w:val="0"/>
          <w:sz w:val="28"/>
          <w:szCs w:val="28"/>
        </w:rPr>
        <w:t xml:space="preserve">1. Операционные расходы, за 2020 год принимаются экспертами </w:t>
      </w:r>
      <w:r w:rsidRPr="00774A10">
        <w:rPr>
          <w:snapToGrid w:val="0"/>
          <w:sz w:val="28"/>
          <w:szCs w:val="28"/>
        </w:rPr>
        <w:br/>
        <w:t>на уровне базовых значений (согласно пункту 56 Методических указаний).</w:t>
      </w:r>
    </w:p>
    <w:p w14:paraId="3F191024" w14:textId="77777777" w:rsidR="00774A10" w:rsidRPr="00774A10" w:rsidRDefault="00774A10" w:rsidP="00774A10">
      <w:pPr>
        <w:ind w:firstLine="709"/>
        <w:jc w:val="both"/>
        <w:rPr>
          <w:snapToGrid w:val="0"/>
          <w:sz w:val="28"/>
          <w:szCs w:val="28"/>
        </w:rPr>
      </w:pPr>
      <w:r w:rsidRPr="00774A10">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774A10">
        <w:rPr>
          <w:snapToGrid w:val="0"/>
          <w:sz w:val="28"/>
          <w:szCs w:val="28"/>
        </w:rPr>
        <w:br/>
        <w:t>и фактического отражения в бухгалтерском учёте. В целях формирования НВВ на основе фактических значений параметров взамен прогнозных, учитываются фактически произведённые в 2020 году неподконтрольные расходы (в соответствии с п. 39 Методических указаний).</w:t>
      </w:r>
    </w:p>
    <w:p w14:paraId="3F8D12AA" w14:textId="77777777" w:rsidR="00774A10" w:rsidRPr="00774A10" w:rsidRDefault="00774A10" w:rsidP="00774A10">
      <w:pPr>
        <w:ind w:firstLine="709"/>
        <w:jc w:val="both"/>
        <w:rPr>
          <w:snapToGrid w:val="0"/>
          <w:sz w:val="28"/>
          <w:szCs w:val="28"/>
        </w:rPr>
      </w:pPr>
    </w:p>
    <w:p w14:paraId="2211D894" w14:textId="77777777" w:rsidR="00774A10" w:rsidRPr="00774A10" w:rsidRDefault="00774A10" w:rsidP="00774A10">
      <w:pPr>
        <w:ind w:firstLine="709"/>
        <w:jc w:val="both"/>
        <w:rPr>
          <w:snapToGrid w:val="0"/>
          <w:sz w:val="28"/>
          <w:szCs w:val="28"/>
        </w:rPr>
      </w:pPr>
      <w:r w:rsidRPr="00774A10">
        <w:rPr>
          <w:snapToGrid w:val="0"/>
          <w:sz w:val="28"/>
          <w:szCs w:val="28"/>
        </w:rPr>
        <w:t>В подтверждение расходов на оплату услуг, оказываемых организациями, осуществляющими регулируемые виды деятельности предприятием представлены следующие документы:</w:t>
      </w:r>
    </w:p>
    <w:p w14:paraId="21AE70EC"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Сводная информация и смета расходов по производству и реализации тепловой энергии за 2020 год в разрезе затрат на водоотведение (стр. 3-4 том 1).</w:t>
      </w:r>
    </w:p>
    <w:p w14:paraId="3C2EC854"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Сравнительный анализ деятельности по производству и реализации тепловой энергии за 2020 год в разрезе затрат на водоотведение (стр. 34-36 том 1).</w:t>
      </w:r>
    </w:p>
    <w:p w14:paraId="69C81A00"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водоотведение (стр. 42 том 1).</w:t>
      </w:r>
    </w:p>
    <w:p w14:paraId="3C9A69E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затрат на водоотведение.</w:t>
      </w:r>
    </w:p>
    <w:p w14:paraId="0ADCF4EC"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lastRenderedPageBreak/>
        <w:t xml:space="preserve">Журнал проводок по счетам 23-79.06 за 2020 год в разрезе затрат </w:t>
      </w:r>
      <w:r w:rsidRPr="00774A10">
        <w:rPr>
          <w:snapToGrid w:val="0"/>
          <w:sz w:val="28"/>
          <w:szCs w:val="28"/>
          <w:lang w:eastAsia="en-US"/>
        </w:rPr>
        <w:br/>
        <w:t>на водоотведение (стр. 85-87, 93-95 том 1).</w:t>
      </w:r>
    </w:p>
    <w:p w14:paraId="59ACB1D6"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Расчёт стоимости воды на выработку тепловой энергии и отводимых сточных вод за 2020 год в разрезе затрат на водоотведение (стр. 127 том 1).</w:t>
      </w:r>
    </w:p>
    <w:p w14:paraId="512F501C" w14:textId="77777777" w:rsidR="00774A10" w:rsidRPr="00774A10" w:rsidRDefault="00774A10" w:rsidP="00774A10">
      <w:pPr>
        <w:ind w:firstLine="709"/>
        <w:jc w:val="both"/>
        <w:rPr>
          <w:snapToGrid w:val="0"/>
          <w:sz w:val="28"/>
          <w:szCs w:val="28"/>
          <w:lang w:eastAsia="en-US"/>
        </w:rPr>
      </w:pPr>
    </w:p>
    <w:p w14:paraId="1F211532"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плате за выбросы, сбросы загрязняющих веществ в окружающую среду предприятием представлены следующие документы:</w:t>
      </w:r>
    </w:p>
    <w:p w14:paraId="5336DC88"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Сводная информация и смета расходов по производству и реализации тепловой энергии за 2020 год в разрезе затрат на загрязнение окружающей среды (стр. 3-4 том 1).</w:t>
      </w:r>
    </w:p>
    <w:p w14:paraId="7AB71E2D"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плату за загрязнение окружающей среды (стр. 42 том 1).</w:t>
      </w:r>
    </w:p>
    <w:p w14:paraId="5E0D9D35"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Расчёт суммы платы за выбросы загрязняющих веществ в атмосферный воздух стационарными объектами за 2020 год (стр. 363 том 1).</w:t>
      </w:r>
    </w:p>
    <w:p w14:paraId="4B54D3A5"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затрат на плату за выбросы и сбросы загрязняющих веществ.</w:t>
      </w:r>
    </w:p>
    <w:p w14:paraId="10482F2B"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Расчёт налогов, других обязательных и сборов, включаемых в затраты </w:t>
      </w:r>
      <w:r w:rsidRPr="00774A10">
        <w:rPr>
          <w:snapToGrid w:val="0"/>
          <w:sz w:val="28"/>
          <w:szCs w:val="28"/>
          <w:lang w:eastAsia="en-US"/>
        </w:rPr>
        <w:br/>
        <w:t>на производство тепловой энергии за 2020 год в разрезе платы за негативное воздействие на окружающую среду (стр. 362 том 1).</w:t>
      </w:r>
    </w:p>
    <w:p w14:paraId="3C465060" w14:textId="77777777" w:rsidR="00774A10" w:rsidRPr="00774A10" w:rsidRDefault="00774A10" w:rsidP="00774A10">
      <w:pPr>
        <w:ind w:firstLine="709"/>
        <w:jc w:val="both"/>
        <w:rPr>
          <w:snapToGrid w:val="0"/>
          <w:sz w:val="28"/>
          <w:szCs w:val="28"/>
          <w:lang w:eastAsia="en-US"/>
        </w:rPr>
      </w:pPr>
    </w:p>
    <w:p w14:paraId="70863EDA"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расходам на обязательное страхование предприятием представлены следующие документы:</w:t>
      </w:r>
    </w:p>
    <w:p w14:paraId="6926121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расходов </w:t>
      </w:r>
      <w:r w:rsidRPr="00774A10">
        <w:rPr>
          <w:snapToGrid w:val="0"/>
          <w:sz w:val="28"/>
          <w:szCs w:val="28"/>
          <w:lang w:eastAsia="en-US"/>
        </w:rPr>
        <w:br/>
        <w:t>на обязательное страхование (стр. 42 том 1).</w:t>
      </w:r>
    </w:p>
    <w:p w14:paraId="74905DDB"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расходов на обязательное страхование.</w:t>
      </w:r>
    </w:p>
    <w:p w14:paraId="616D9D88"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Журнал проводок за 2020 год по счетам 23-79.06, в разрезе затрат </w:t>
      </w:r>
      <w:r w:rsidRPr="00774A10">
        <w:rPr>
          <w:snapToGrid w:val="0"/>
          <w:sz w:val="28"/>
          <w:szCs w:val="28"/>
          <w:lang w:eastAsia="en-US"/>
        </w:rPr>
        <w:br/>
        <w:t>на обязательное страхование (стр. 69-71 том 1).</w:t>
      </w:r>
    </w:p>
    <w:p w14:paraId="454157BA" w14:textId="77777777" w:rsidR="00774A10" w:rsidRPr="00774A10" w:rsidRDefault="00774A10" w:rsidP="00774A10">
      <w:pPr>
        <w:ind w:firstLine="709"/>
        <w:jc w:val="both"/>
        <w:rPr>
          <w:snapToGrid w:val="0"/>
          <w:sz w:val="28"/>
          <w:szCs w:val="28"/>
          <w:lang w:eastAsia="en-US"/>
        </w:rPr>
      </w:pPr>
    </w:p>
    <w:p w14:paraId="76CF54EE"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налогу на имущество предприятием представлены следующие документы:</w:t>
      </w:r>
    </w:p>
    <w:p w14:paraId="0AFA30EA"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Сводная информация и смета расходов по производству и реализации тепловой энергии за 2020 год в разрезе затрат на налог на имущество </w:t>
      </w:r>
      <w:r w:rsidRPr="00774A10">
        <w:rPr>
          <w:snapToGrid w:val="0"/>
          <w:sz w:val="28"/>
          <w:szCs w:val="28"/>
          <w:lang w:eastAsia="en-US"/>
        </w:rPr>
        <w:br/>
        <w:t>(стр. 3-4 том 1).</w:t>
      </w:r>
    </w:p>
    <w:p w14:paraId="3B333DA0"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налог на имущество (стр. 42 том 1).</w:t>
      </w:r>
    </w:p>
    <w:p w14:paraId="37CFFAF1"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налога на имущество.</w:t>
      </w:r>
    </w:p>
    <w:p w14:paraId="40DAC4E5"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Сравнительный анализ деятельности по производству и реализации тепловой энергии за 2020 год в разрезе налога на имущество (стр. 34-36 том 1).</w:t>
      </w:r>
    </w:p>
    <w:p w14:paraId="23C05AC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Расчёт необходимой прибыли, принимаемой при установлении тарифов на производство тепловой энергии, в разрезе затрат на налог на имущество (стр. 472 том 1).</w:t>
      </w:r>
    </w:p>
    <w:p w14:paraId="2566AEF4"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lastRenderedPageBreak/>
        <w:t>Расчёт налога на имущество на выработку тепловой энергии за 2020 год (стр. 473-474 том 1).</w:t>
      </w:r>
    </w:p>
    <w:p w14:paraId="6F527E62"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В соответствии с расчётом экспертов из расчёта налога на имущество исключены платежи налога по следующим основным средствам: грейфер моторный - 0,41 тыс. руб.; котёл электрический КЭН-П 300кВт - </w:t>
      </w:r>
      <w:r w:rsidRPr="00774A10">
        <w:rPr>
          <w:snapToGrid w:val="0"/>
          <w:sz w:val="28"/>
          <w:szCs w:val="28"/>
          <w:lang w:eastAsia="en-US"/>
        </w:rPr>
        <w:br/>
        <w:t>5,44 тыс. руб.; котёл водогрейный твердотопливный КВ-08-95 - 4,84 тыс. руб. так как данные основные средства не являются недвижимым имуществом.</w:t>
      </w:r>
    </w:p>
    <w:p w14:paraId="4AC77B3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налогу на землю предприятием представлены следующие документы:</w:t>
      </w:r>
    </w:p>
    <w:p w14:paraId="61CE2845"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Сводная информация и смета расходов по производству и реализации тепловой энергии за 2020 год в разрезе затрат на земельный налог </w:t>
      </w:r>
      <w:r w:rsidRPr="00774A10">
        <w:rPr>
          <w:snapToGrid w:val="0"/>
          <w:sz w:val="28"/>
          <w:szCs w:val="28"/>
          <w:lang w:eastAsia="en-US"/>
        </w:rPr>
        <w:br/>
        <w:t>(стр. 3-4 том 1).</w:t>
      </w:r>
    </w:p>
    <w:p w14:paraId="3CEBC99D"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земельный налог (стр. 42 том 1).</w:t>
      </w:r>
    </w:p>
    <w:p w14:paraId="3CA2711D"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налога на землю.</w:t>
      </w:r>
    </w:p>
    <w:p w14:paraId="3EDA40A6"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Сравнительный анализ деятельности по производству и реализации тепловой энергии за 2020 год в разрезе налога на землю (стр. 34-36 том 1).</w:t>
      </w:r>
    </w:p>
    <w:p w14:paraId="55EEF559"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Расчёт налогов, других обязательных и сборов, включаемых в затраты </w:t>
      </w:r>
      <w:r w:rsidRPr="00774A10">
        <w:rPr>
          <w:snapToGrid w:val="0"/>
          <w:sz w:val="28"/>
          <w:szCs w:val="28"/>
          <w:lang w:eastAsia="en-US"/>
        </w:rPr>
        <w:br/>
        <w:t xml:space="preserve">на производство тепловой энергии за 2020 год в разрезе налога на землю </w:t>
      </w:r>
      <w:r w:rsidRPr="00774A10">
        <w:rPr>
          <w:snapToGrid w:val="0"/>
          <w:sz w:val="28"/>
          <w:szCs w:val="28"/>
          <w:lang w:eastAsia="en-US"/>
        </w:rPr>
        <w:br/>
        <w:t>(стр. 362 том 1).</w:t>
      </w:r>
    </w:p>
    <w:p w14:paraId="4B473764"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отчислениям на социальные нужды</w:t>
      </w:r>
      <w:r w:rsidRPr="00774A10">
        <w:rPr>
          <w:snapToGrid w:val="0"/>
          <w:sz w:val="28"/>
          <w:szCs w:val="28"/>
        </w:rPr>
        <w:t xml:space="preserve"> </w:t>
      </w:r>
      <w:r w:rsidRPr="00774A10">
        <w:rPr>
          <w:snapToGrid w:val="0"/>
          <w:sz w:val="28"/>
          <w:szCs w:val="28"/>
          <w:lang w:eastAsia="en-US"/>
        </w:rPr>
        <w:t>предприятием представлены следующие документы:</w:t>
      </w:r>
    </w:p>
    <w:p w14:paraId="0624CBED"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Сводная информация и смета расходов по производству и реализации тепловой энергии за 2020 год в разрезе затрат на отчисления на социальные нужды (стр. 3-4 том 1).</w:t>
      </w:r>
    </w:p>
    <w:p w14:paraId="4CAFF958"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отчисления на социальные нужды (стр. 42 том 1).</w:t>
      </w:r>
    </w:p>
    <w:p w14:paraId="15FD924B"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Отчётная форма BALANCE.CALC.TARIFF.WARM.2020.FACT в разрезе затрат на отчисления на социальные нужды.</w:t>
      </w:r>
    </w:p>
    <w:p w14:paraId="3BE1FB3F"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Сравнительный анализ деятельности по производству и реализации тепловой энергии за 2020 год в разрезе затрат на топливо с доставкой </w:t>
      </w:r>
      <w:r w:rsidRPr="00774A10">
        <w:rPr>
          <w:snapToGrid w:val="0"/>
          <w:sz w:val="28"/>
          <w:szCs w:val="28"/>
          <w:lang w:eastAsia="en-US"/>
        </w:rPr>
        <w:br/>
        <w:t>(стр. 34-36 том 1).</w:t>
      </w:r>
    </w:p>
    <w:p w14:paraId="67707BF9"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В связи с недостаточностью документального обоснования затраты </w:t>
      </w:r>
      <w:r w:rsidRPr="00774A10">
        <w:rPr>
          <w:snapToGrid w:val="0"/>
          <w:sz w:val="28"/>
          <w:szCs w:val="28"/>
          <w:lang w:eastAsia="en-US"/>
        </w:rPr>
        <w:br/>
        <w:t xml:space="preserve">по статье отчисления на социальные нужды сформированы экспертами расчётным методом от планового фонда оплаты труда 2020 года </w:t>
      </w:r>
      <w:r w:rsidRPr="00774A10">
        <w:rPr>
          <w:snapToGrid w:val="0"/>
          <w:sz w:val="28"/>
          <w:szCs w:val="28"/>
          <w:lang w:eastAsia="en-US"/>
        </w:rPr>
        <w:br/>
        <w:t>и базовой (30,2%) ставки отчислений на социальные нужды.</w:t>
      </w:r>
    </w:p>
    <w:p w14:paraId="6150E25C"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В подтверждение расходов по амортизации предприятием представлены следующие документы:</w:t>
      </w:r>
    </w:p>
    <w:p w14:paraId="7708DAA1"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Сводная информация и смета расходов по производству и реализации тепловой энергии за 2020 год в разрезе затрат на отчисления </w:t>
      </w:r>
      <w:r w:rsidRPr="00774A10">
        <w:rPr>
          <w:snapToGrid w:val="0"/>
          <w:sz w:val="28"/>
          <w:szCs w:val="28"/>
          <w:lang w:eastAsia="en-US"/>
        </w:rPr>
        <w:br/>
        <w:t>на амортизационные отчисления (стр. 3-4 том 1).</w:t>
      </w:r>
    </w:p>
    <w:p w14:paraId="29B85251"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Анализ неподконтрольных расходов за 2020 год, в разрезе затрат </w:t>
      </w:r>
      <w:r w:rsidRPr="00774A10">
        <w:rPr>
          <w:snapToGrid w:val="0"/>
          <w:sz w:val="28"/>
          <w:szCs w:val="28"/>
          <w:lang w:eastAsia="en-US"/>
        </w:rPr>
        <w:br/>
        <w:t>на амортизационные отчисления (стр. 42 том 1).</w:t>
      </w:r>
    </w:p>
    <w:p w14:paraId="1F3AC2C5"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lastRenderedPageBreak/>
        <w:t>Отчётная форма BALANCE.CALC.TARIFF.WARM.2020.FACT в разрезе затрат на амортизацию.</w:t>
      </w:r>
    </w:p>
    <w:p w14:paraId="2C4ED52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Сравнительный анализ деятельности по производству и реализации тепловой энергии за 2020 год в разрезе затрат на амортизацию </w:t>
      </w:r>
      <w:r w:rsidRPr="00774A10">
        <w:rPr>
          <w:snapToGrid w:val="0"/>
          <w:sz w:val="28"/>
          <w:szCs w:val="28"/>
          <w:lang w:eastAsia="en-US"/>
        </w:rPr>
        <w:br/>
        <w:t>(стр. 34-36 том 1).</w:t>
      </w:r>
    </w:p>
    <w:p w14:paraId="675363D3"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 xml:space="preserve">Журналы проводок по счетам 23-02 за 2020 год в разрезе затрат </w:t>
      </w:r>
      <w:r w:rsidRPr="00774A10">
        <w:rPr>
          <w:snapToGrid w:val="0"/>
          <w:sz w:val="28"/>
          <w:szCs w:val="28"/>
          <w:lang w:eastAsia="en-US"/>
        </w:rPr>
        <w:br/>
        <w:t>на амортизацию (стр. 46-53, 74-76, 90-91, 98-101 том 1).</w:t>
      </w:r>
    </w:p>
    <w:p w14:paraId="052973C4" w14:textId="77777777" w:rsidR="00774A10" w:rsidRPr="00774A10" w:rsidRDefault="00774A10" w:rsidP="00774A10">
      <w:pPr>
        <w:ind w:firstLine="709"/>
        <w:jc w:val="both"/>
        <w:rPr>
          <w:snapToGrid w:val="0"/>
          <w:sz w:val="28"/>
          <w:szCs w:val="28"/>
          <w:lang w:eastAsia="en-US"/>
        </w:rPr>
      </w:pPr>
      <w:r w:rsidRPr="00774A10">
        <w:rPr>
          <w:snapToGrid w:val="0"/>
          <w:sz w:val="28"/>
          <w:szCs w:val="28"/>
          <w:lang w:eastAsia="en-US"/>
        </w:rPr>
        <w:t>Сводный отчёт по основным средствам на 31.12.2020 по счетам 01, 03 (стр. 485-489 том 1).</w:t>
      </w:r>
    </w:p>
    <w:p w14:paraId="224ADF13" w14:textId="77777777" w:rsidR="00774A10" w:rsidRPr="00774A10" w:rsidRDefault="00774A10" w:rsidP="00774A10">
      <w:pPr>
        <w:autoSpaceDE w:val="0"/>
        <w:autoSpaceDN w:val="0"/>
        <w:adjustRightInd w:val="0"/>
        <w:ind w:firstLine="709"/>
        <w:jc w:val="both"/>
        <w:rPr>
          <w:snapToGrid w:val="0"/>
          <w:sz w:val="28"/>
          <w:szCs w:val="28"/>
          <w:lang w:eastAsia="en-US"/>
        </w:rPr>
      </w:pPr>
      <w:r w:rsidRPr="00774A10">
        <w:rPr>
          <w:snapToGrid w:val="0"/>
          <w:sz w:val="28"/>
          <w:szCs w:val="28"/>
          <w:lang w:eastAsia="en-US"/>
        </w:rPr>
        <w:t>Данные расходы признаются экспертами документально подтвержденными и экономически обоснованными.</w:t>
      </w:r>
    </w:p>
    <w:p w14:paraId="2D5CB093" w14:textId="77777777" w:rsidR="00774A10" w:rsidRPr="00774A10" w:rsidRDefault="00774A10" w:rsidP="00774A10">
      <w:pPr>
        <w:autoSpaceDE w:val="0"/>
        <w:autoSpaceDN w:val="0"/>
        <w:adjustRightInd w:val="0"/>
        <w:ind w:firstLine="709"/>
        <w:jc w:val="both"/>
        <w:rPr>
          <w:snapToGrid w:val="0"/>
          <w:sz w:val="28"/>
          <w:szCs w:val="28"/>
          <w:lang w:eastAsia="en-US"/>
        </w:rPr>
      </w:pPr>
    </w:p>
    <w:p w14:paraId="57EEB49E" w14:textId="77777777" w:rsidR="00774A10" w:rsidRPr="00774A10" w:rsidRDefault="00774A10" w:rsidP="0044217B">
      <w:pPr>
        <w:numPr>
          <w:ilvl w:val="0"/>
          <w:numId w:val="16"/>
        </w:numPr>
        <w:ind w:right="-426"/>
        <w:jc w:val="right"/>
        <w:rPr>
          <w:snapToGrid w:val="0"/>
          <w:sz w:val="28"/>
          <w:szCs w:val="28"/>
          <w:lang w:eastAsia="en-US"/>
        </w:rPr>
      </w:pPr>
      <w:bookmarkStart w:id="149" w:name="_Toc435981491"/>
      <w:bookmarkStart w:id="150" w:name="_Toc470509579"/>
      <w:bookmarkStart w:id="151" w:name="_Toc500323251"/>
      <w:bookmarkStart w:id="152" w:name="_Toc531854404"/>
      <w:bookmarkStart w:id="153" w:name="_Toc532896288"/>
    </w:p>
    <w:p w14:paraId="7B93FA98" w14:textId="77777777" w:rsidR="00774A10" w:rsidRPr="00774A10" w:rsidRDefault="00774A10" w:rsidP="00774A10">
      <w:pPr>
        <w:keepNext/>
        <w:jc w:val="center"/>
        <w:outlineLvl w:val="1"/>
        <w:rPr>
          <w:b/>
          <w:sz w:val="28"/>
          <w:szCs w:val="20"/>
          <w:lang w:eastAsia="x-none"/>
        </w:rPr>
      </w:pPr>
      <w:r w:rsidRPr="00774A10">
        <w:rPr>
          <w:b/>
          <w:sz w:val="28"/>
          <w:szCs w:val="20"/>
          <w:lang w:eastAsia="x-none"/>
        </w:rPr>
        <w:t>Реестр фактических неподконтрольных расходов</w:t>
      </w:r>
      <w:bookmarkEnd w:id="149"/>
      <w:r w:rsidRPr="00774A10">
        <w:rPr>
          <w:b/>
          <w:sz w:val="28"/>
          <w:szCs w:val="20"/>
          <w:lang w:eastAsia="x-none"/>
        </w:rPr>
        <w:t xml:space="preserve"> по </w:t>
      </w:r>
      <w:r w:rsidRPr="00774A10">
        <w:rPr>
          <w:b/>
          <w:sz w:val="28"/>
          <w:szCs w:val="20"/>
          <w:lang w:eastAsia="x-none"/>
        </w:rPr>
        <w:br/>
        <w:t>реализации тепловой энергии</w:t>
      </w:r>
      <w:bookmarkEnd w:id="150"/>
      <w:bookmarkEnd w:id="151"/>
      <w:bookmarkEnd w:id="152"/>
      <w:bookmarkEnd w:id="153"/>
    </w:p>
    <w:p w14:paraId="77019A51" w14:textId="77777777" w:rsidR="00774A10" w:rsidRPr="00774A10" w:rsidRDefault="00774A10" w:rsidP="00774A10">
      <w:pPr>
        <w:ind w:right="281"/>
        <w:jc w:val="right"/>
        <w:rPr>
          <w:sz w:val="28"/>
          <w:szCs w:val="28"/>
        </w:rPr>
      </w:pPr>
      <w:r w:rsidRPr="00774A10">
        <w:rPr>
          <w:sz w:val="28"/>
          <w:szCs w:val="28"/>
        </w:rPr>
        <w:t>тыс. руб.</w:t>
      </w:r>
    </w:p>
    <w:tbl>
      <w:tblPr>
        <w:tblW w:w="9524" w:type="dxa"/>
        <w:jc w:val="center"/>
        <w:tblLook w:val="04A0" w:firstRow="1" w:lastRow="0" w:firstColumn="1" w:lastColumn="0" w:noHBand="0" w:noVBand="1"/>
      </w:tblPr>
      <w:tblGrid>
        <w:gridCol w:w="776"/>
        <w:gridCol w:w="7188"/>
        <w:gridCol w:w="1560"/>
      </w:tblGrid>
      <w:tr w:rsidR="00774A10" w:rsidRPr="00774A10" w14:paraId="31F9D664" w14:textId="77777777" w:rsidTr="00483167">
        <w:trPr>
          <w:trHeight w:val="330"/>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A146F" w14:textId="77777777" w:rsidR="00774A10" w:rsidRPr="00774A10" w:rsidRDefault="00774A10" w:rsidP="00774A10">
            <w:pPr>
              <w:jc w:val="center"/>
              <w:rPr>
                <w:sz w:val="28"/>
                <w:szCs w:val="28"/>
              </w:rPr>
            </w:pPr>
            <w:r w:rsidRPr="00774A10">
              <w:rPr>
                <w:sz w:val="28"/>
                <w:szCs w:val="28"/>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3E954E" w14:textId="77777777" w:rsidR="00774A10" w:rsidRPr="00774A10" w:rsidRDefault="00774A10" w:rsidP="00774A10">
            <w:pPr>
              <w:jc w:val="center"/>
              <w:rPr>
                <w:sz w:val="28"/>
                <w:szCs w:val="28"/>
              </w:rPr>
            </w:pPr>
            <w:r w:rsidRPr="00774A10">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F2A6E8" w14:textId="77777777" w:rsidR="00774A10" w:rsidRPr="00774A10" w:rsidRDefault="00774A10" w:rsidP="00774A10">
            <w:pPr>
              <w:jc w:val="center"/>
              <w:rPr>
                <w:sz w:val="28"/>
                <w:szCs w:val="28"/>
              </w:rPr>
            </w:pPr>
            <w:r w:rsidRPr="00774A10">
              <w:rPr>
                <w:sz w:val="28"/>
                <w:szCs w:val="28"/>
              </w:rPr>
              <w:t>2020 год</w:t>
            </w:r>
          </w:p>
        </w:tc>
      </w:tr>
      <w:tr w:rsidR="00774A10" w:rsidRPr="00774A10" w14:paraId="32FB9082" w14:textId="77777777" w:rsidTr="00483167">
        <w:trPr>
          <w:trHeight w:val="330"/>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58A29870" w14:textId="77777777" w:rsidR="00774A10" w:rsidRPr="00774A10" w:rsidRDefault="00774A10" w:rsidP="00774A10">
            <w:pPr>
              <w:rPr>
                <w:sz w:val="28"/>
                <w:szCs w:val="28"/>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70BEF6EC" w14:textId="77777777" w:rsidR="00774A10" w:rsidRPr="00774A10" w:rsidRDefault="00774A10" w:rsidP="00774A10">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6913ADB3" w14:textId="77777777" w:rsidR="00774A10" w:rsidRPr="00774A10" w:rsidRDefault="00774A10" w:rsidP="00774A10">
            <w:pPr>
              <w:jc w:val="center"/>
              <w:rPr>
                <w:sz w:val="28"/>
                <w:szCs w:val="28"/>
              </w:rPr>
            </w:pPr>
            <w:r w:rsidRPr="00774A10">
              <w:rPr>
                <w:sz w:val="28"/>
                <w:szCs w:val="28"/>
              </w:rPr>
              <w:t>Факт</w:t>
            </w:r>
          </w:p>
        </w:tc>
      </w:tr>
      <w:tr w:rsidR="00774A10" w:rsidRPr="00774A10" w14:paraId="1A834149" w14:textId="77777777" w:rsidTr="00483167">
        <w:trPr>
          <w:trHeight w:val="9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7E394F4" w14:textId="77777777" w:rsidR="00774A10" w:rsidRPr="00774A10" w:rsidRDefault="00774A10" w:rsidP="00774A10">
            <w:pPr>
              <w:jc w:val="center"/>
              <w:rPr>
                <w:sz w:val="28"/>
                <w:szCs w:val="28"/>
              </w:rPr>
            </w:pPr>
            <w:r w:rsidRPr="00774A10">
              <w:rPr>
                <w:sz w:val="28"/>
                <w:szCs w:val="28"/>
              </w:rPr>
              <w:t>1.1</w:t>
            </w:r>
          </w:p>
        </w:tc>
        <w:tc>
          <w:tcPr>
            <w:tcW w:w="7188" w:type="dxa"/>
            <w:tcBorders>
              <w:top w:val="nil"/>
              <w:left w:val="nil"/>
              <w:bottom w:val="single" w:sz="4" w:space="0" w:color="auto"/>
              <w:right w:val="single" w:sz="4" w:space="0" w:color="auto"/>
            </w:tcBorders>
            <w:shd w:val="clear" w:color="auto" w:fill="auto"/>
            <w:vAlign w:val="center"/>
            <w:hideMark/>
          </w:tcPr>
          <w:p w14:paraId="70D64AA6" w14:textId="77777777" w:rsidR="00774A10" w:rsidRPr="00774A10" w:rsidRDefault="00774A10" w:rsidP="00774A10">
            <w:pPr>
              <w:rPr>
                <w:sz w:val="28"/>
                <w:szCs w:val="28"/>
              </w:rPr>
            </w:pPr>
            <w:r w:rsidRPr="00774A10">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67FAC5CD" w14:textId="77777777" w:rsidR="00774A10" w:rsidRPr="00774A10" w:rsidRDefault="00774A10" w:rsidP="00774A10">
            <w:pPr>
              <w:jc w:val="center"/>
              <w:rPr>
                <w:snapToGrid w:val="0"/>
                <w:sz w:val="28"/>
                <w:szCs w:val="28"/>
              </w:rPr>
            </w:pPr>
            <w:r w:rsidRPr="00774A10">
              <w:rPr>
                <w:snapToGrid w:val="0"/>
                <w:sz w:val="28"/>
                <w:szCs w:val="28"/>
              </w:rPr>
              <w:t>35</w:t>
            </w:r>
          </w:p>
        </w:tc>
      </w:tr>
      <w:tr w:rsidR="00774A10" w:rsidRPr="00774A10" w14:paraId="75E9D69B"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86C5201" w14:textId="77777777" w:rsidR="00774A10" w:rsidRPr="00774A10" w:rsidRDefault="00774A10" w:rsidP="00774A10">
            <w:pPr>
              <w:jc w:val="center"/>
              <w:rPr>
                <w:sz w:val="28"/>
                <w:szCs w:val="28"/>
              </w:rPr>
            </w:pPr>
            <w:r w:rsidRPr="00774A10">
              <w:rPr>
                <w:sz w:val="28"/>
                <w:szCs w:val="28"/>
              </w:rPr>
              <w:t>1.2</w:t>
            </w:r>
          </w:p>
        </w:tc>
        <w:tc>
          <w:tcPr>
            <w:tcW w:w="7188" w:type="dxa"/>
            <w:tcBorders>
              <w:top w:val="nil"/>
              <w:left w:val="nil"/>
              <w:bottom w:val="single" w:sz="4" w:space="0" w:color="auto"/>
              <w:right w:val="single" w:sz="4" w:space="0" w:color="auto"/>
            </w:tcBorders>
            <w:shd w:val="clear" w:color="auto" w:fill="auto"/>
            <w:noWrap/>
            <w:vAlign w:val="center"/>
            <w:hideMark/>
          </w:tcPr>
          <w:p w14:paraId="2E92CAF4" w14:textId="77777777" w:rsidR="00774A10" w:rsidRPr="00774A10" w:rsidRDefault="00774A10" w:rsidP="00774A10">
            <w:pPr>
              <w:rPr>
                <w:sz w:val="28"/>
                <w:szCs w:val="28"/>
              </w:rPr>
            </w:pPr>
            <w:r w:rsidRPr="00774A10">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5080BD45"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24D35CA7"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6DAF0A5" w14:textId="77777777" w:rsidR="00774A10" w:rsidRPr="00774A10" w:rsidRDefault="00774A10" w:rsidP="00774A10">
            <w:pPr>
              <w:jc w:val="center"/>
              <w:rPr>
                <w:sz w:val="28"/>
                <w:szCs w:val="28"/>
              </w:rPr>
            </w:pPr>
            <w:r w:rsidRPr="00774A10">
              <w:rPr>
                <w:sz w:val="28"/>
                <w:szCs w:val="28"/>
              </w:rPr>
              <w:t>1.3</w:t>
            </w:r>
          </w:p>
        </w:tc>
        <w:tc>
          <w:tcPr>
            <w:tcW w:w="7188" w:type="dxa"/>
            <w:tcBorders>
              <w:top w:val="nil"/>
              <w:left w:val="nil"/>
              <w:bottom w:val="single" w:sz="4" w:space="0" w:color="auto"/>
              <w:right w:val="single" w:sz="4" w:space="0" w:color="auto"/>
            </w:tcBorders>
            <w:shd w:val="clear" w:color="auto" w:fill="auto"/>
            <w:noWrap/>
            <w:vAlign w:val="center"/>
            <w:hideMark/>
          </w:tcPr>
          <w:p w14:paraId="384EB8FE" w14:textId="77777777" w:rsidR="00774A10" w:rsidRPr="00774A10" w:rsidRDefault="00774A10" w:rsidP="00774A10">
            <w:pPr>
              <w:rPr>
                <w:sz w:val="28"/>
                <w:szCs w:val="28"/>
              </w:rPr>
            </w:pPr>
            <w:r w:rsidRPr="00774A10">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3F1BB3F4"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05D2908A" w14:textId="77777777" w:rsidTr="0048316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B96314F" w14:textId="77777777" w:rsidR="00774A10" w:rsidRPr="00774A10" w:rsidRDefault="00774A10" w:rsidP="00774A10">
            <w:pPr>
              <w:jc w:val="center"/>
              <w:rPr>
                <w:sz w:val="28"/>
                <w:szCs w:val="28"/>
              </w:rPr>
            </w:pPr>
            <w:r w:rsidRPr="00774A10">
              <w:rPr>
                <w:sz w:val="28"/>
                <w:szCs w:val="28"/>
              </w:rPr>
              <w:t>1.4</w:t>
            </w:r>
          </w:p>
        </w:tc>
        <w:tc>
          <w:tcPr>
            <w:tcW w:w="7188" w:type="dxa"/>
            <w:tcBorders>
              <w:top w:val="nil"/>
              <w:left w:val="nil"/>
              <w:bottom w:val="single" w:sz="4" w:space="0" w:color="auto"/>
              <w:right w:val="single" w:sz="4" w:space="0" w:color="auto"/>
            </w:tcBorders>
            <w:shd w:val="clear" w:color="auto" w:fill="auto"/>
            <w:vAlign w:val="center"/>
            <w:hideMark/>
          </w:tcPr>
          <w:p w14:paraId="2BEE77D8" w14:textId="77777777" w:rsidR="00774A10" w:rsidRPr="00774A10" w:rsidRDefault="00774A10" w:rsidP="00774A10">
            <w:pPr>
              <w:jc w:val="both"/>
              <w:rPr>
                <w:sz w:val="28"/>
                <w:szCs w:val="28"/>
              </w:rPr>
            </w:pPr>
            <w:r w:rsidRPr="00774A10">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767872A1" w14:textId="77777777" w:rsidR="00774A10" w:rsidRPr="00774A10" w:rsidRDefault="00774A10" w:rsidP="00774A10">
            <w:pPr>
              <w:jc w:val="center"/>
              <w:rPr>
                <w:snapToGrid w:val="0"/>
                <w:sz w:val="28"/>
                <w:szCs w:val="28"/>
              </w:rPr>
            </w:pPr>
            <w:r w:rsidRPr="00774A10">
              <w:rPr>
                <w:snapToGrid w:val="0"/>
                <w:sz w:val="28"/>
                <w:szCs w:val="28"/>
              </w:rPr>
              <w:t>17</w:t>
            </w:r>
          </w:p>
        </w:tc>
      </w:tr>
      <w:tr w:rsidR="00774A10" w:rsidRPr="00774A10" w14:paraId="65F2AF2F" w14:textId="77777777" w:rsidTr="00483167">
        <w:trPr>
          <w:trHeight w:val="15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9FFAFF5" w14:textId="77777777" w:rsidR="00774A10" w:rsidRPr="00774A10" w:rsidRDefault="00774A10" w:rsidP="00774A10">
            <w:pPr>
              <w:jc w:val="center"/>
              <w:rPr>
                <w:sz w:val="28"/>
                <w:szCs w:val="28"/>
              </w:rPr>
            </w:pPr>
            <w:r w:rsidRPr="00774A10">
              <w:rPr>
                <w:sz w:val="28"/>
                <w:szCs w:val="28"/>
              </w:rPr>
              <w:t>1.4.1</w:t>
            </w:r>
          </w:p>
        </w:tc>
        <w:tc>
          <w:tcPr>
            <w:tcW w:w="7188" w:type="dxa"/>
            <w:tcBorders>
              <w:top w:val="nil"/>
              <w:left w:val="nil"/>
              <w:bottom w:val="single" w:sz="4" w:space="0" w:color="auto"/>
              <w:right w:val="single" w:sz="4" w:space="0" w:color="auto"/>
            </w:tcBorders>
            <w:shd w:val="clear" w:color="auto" w:fill="auto"/>
            <w:vAlign w:val="center"/>
            <w:hideMark/>
          </w:tcPr>
          <w:p w14:paraId="610E4230" w14:textId="77777777" w:rsidR="00774A10" w:rsidRPr="00774A10" w:rsidRDefault="00774A10" w:rsidP="00774A10">
            <w:pPr>
              <w:jc w:val="both"/>
              <w:rPr>
                <w:sz w:val="28"/>
                <w:szCs w:val="28"/>
              </w:rPr>
            </w:pPr>
            <w:r w:rsidRPr="00774A10">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7B0E12C3" w14:textId="77777777" w:rsidR="00774A10" w:rsidRPr="00774A10" w:rsidRDefault="00774A10" w:rsidP="00774A10">
            <w:pPr>
              <w:jc w:val="center"/>
              <w:rPr>
                <w:snapToGrid w:val="0"/>
                <w:sz w:val="28"/>
                <w:szCs w:val="28"/>
              </w:rPr>
            </w:pPr>
            <w:r w:rsidRPr="00774A10">
              <w:rPr>
                <w:snapToGrid w:val="0"/>
                <w:sz w:val="28"/>
                <w:szCs w:val="28"/>
              </w:rPr>
              <w:t>2</w:t>
            </w:r>
          </w:p>
        </w:tc>
      </w:tr>
      <w:tr w:rsidR="00774A10" w:rsidRPr="00774A10" w14:paraId="20F8A74D"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A379117" w14:textId="77777777" w:rsidR="00774A10" w:rsidRPr="00774A10" w:rsidRDefault="00774A10" w:rsidP="00774A10">
            <w:pPr>
              <w:jc w:val="center"/>
              <w:rPr>
                <w:sz w:val="28"/>
                <w:szCs w:val="28"/>
              </w:rPr>
            </w:pPr>
            <w:r w:rsidRPr="00774A10">
              <w:rPr>
                <w:sz w:val="28"/>
                <w:szCs w:val="28"/>
              </w:rPr>
              <w:t>1.4.2</w:t>
            </w:r>
          </w:p>
        </w:tc>
        <w:tc>
          <w:tcPr>
            <w:tcW w:w="7188" w:type="dxa"/>
            <w:tcBorders>
              <w:top w:val="nil"/>
              <w:left w:val="nil"/>
              <w:bottom w:val="single" w:sz="4" w:space="0" w:color="auto"/>
              <w:right w:val="single" w:sz="4" w:space="0" w:color="auto"/>
            </w:tcBorders>
            <w:shd w:val="clear" w:color="auto" w:fill="auto"/>
            <w:vAlign w:val="center"/>
            <w:hideMark/>
          </w:tcPr>
          <w:p w14:paraId="30C5F23A" w14:textId="77777777" w:rsidR="00774A10" w:rsidRPr="00774A10" w:rsidRDefault="00774A10" w:rsidP="00774A10">
            <w:pPr>
              <w:jc w:val="both"/>
              <w:rPr>
                <w:sz w:val="28"/>
                <w:szCs w:val="28"/>
              </w:rPr>
            </w:pPr>
            <w:r w:rsidRPr="00774A10">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34EA70DD" w14:textId="77777777" w:rsidR="00774A10" w:rsidRPr="00774A10" w:rsidRDefault="00774A10" w:rsidP="00774A10">
            <w:pPr>
              <w:jc w:val="center"/>
              <w:rPr>
                <w:snapToGrid w:val="0"/>
                <w:sz w:val="28"/>
                <w:szCs w:val="28"/>
              </w:rPr>
            </w:pPr>
            <w:r w:rsidRPr="00774A10">
              <w:rPr>
                <w:snapToGrid w:val="0"/>
                <w:sz w:val="28"/>
                <w:szCs w:val="28"/>
              </w:rPr>
              <w:t>1</w:t>
            </w:r>
          </w:p>
        </w:tc>
      </w:tr>
      <w:tr w:rsidR="00774A10" w:rsidRPr="00774A10" w14:paraId="6216EF81"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E3706B7" w14:textId="77777777" w:rsidR="00774A10" w:rsidRPr="00774A10" w:rsidRDefault="00774A10" w:rsidP="00774A10">
            <w:pPr>
              <w:jc w:val="center"/>
              <w:rPr>
                <w:sz w:val="28"/>
                <w:szCs w:val="28"/>
              </w:rPr>
            </w:pPr>
            <w:r w:rsidRPr="00774A10">
              <w:rPr>
                <w:sz w:val="28"/>
                <w:szCs w:val="28"/>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2009A134" w14:textId="77777777" w:rsidR="00774A10" w:rsidRPr="00774A10" w:rsidRDefault="00774A10" w:rsidP="00774A10">
            <w:pPr>
              <w:rPr>
                <w:sz w:val="28"/>
                <w:szCs w:val="28"/>
              </w:rPr>
            </w:pPr>
            <w:r w:rsidRPr="00774A10">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2C7A1225" w14:textId="77777777" w:rsidR="00774A10" w:rsidRPr="00774A10" w:rsidRDefault="00774A10" w:rsidP="00774A10">
            <w:pPr>
              <w:jc w:val="center"/>
              <w:rPr>
                <w:snapToGrid w:val="0"/>
                <w:sz w:val="28"/>
                <w:szCs w:val="28"/>
              </w:rPr>
            </w:pPr>
            <w:r w:rsidRPr="00774A10">
              <w:rPr>
                <w:snapToGrid w:val="0"/>
                <w:sz w:val="28"/>
                <w:szCs w:val="28"/>
              </w:rPr>
              <w:t>14</w:t>
            </w:r>
          </w:p>
        </w:tc>
      </w:tr>
      <w:tr w:rsidR="00774A10" w:rsidRPr="00774A10" w14:paraId="50362696"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4EF0E71" w14:textId="77777777" w:rsidR="00774A10" w:rsidRPr="00774A10" w:rsidRDefault="00774A10" w:rsidP="00774A10">
            <w:pPr>
              <w:jc w:val="center"/>
              <w:outlineLvl w:val="0"/>
              <w:rPr>
                <w:sz w:val="28"/>
                <w:szCs w:val="28"/>
              </w:rPr>
            </w:pPr>
            <w:r w:rsidRPr="00774A10">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0209D215" w14:textId="77777777" w:rsidR="00774A10" w:rsidRPr="00774A10" w:rsidRDefault="00774A10" w:rsidP="00774A10">
            <w:pPr>
              <w:outlineLvl w:val="0"/>
              <w:rPr>
                <w:sz w:val="28"/>
                <w:szCs w:val="28"/>
              </w:rPr>
            </w:pPr>
            <w:r w:rsidRPr="00774A10">
              <w:rPr>
                <w:sz w:val="28"/>
                <w:szCs w:val="28"/>
              </w:rPr>
              <w:t xml:space="preserve">   налог на имущество</w:t>
            </w:r>
          </w:p>
        </w:tc>
        <w:tc>
          <w:tcPr>
            <w:tcW w:w="1560" w:type="dxa"/>
            <w:tcBorders>
              <w:top w:val="nil"/>
              <w:left w:val="nil"/>
              <w:bottom w:val="single" w:sz="4" w:space="0" w:color="auto"/>
              <w:right w:val="single" w:sz="4" w:space="0" w:color="auto"/>
            </w:tcBorders>
            <w:shd w:val="clear" w:color="auto" w:fill="auto"/>
            <w:noWrap/>
            <w:vAlign w:val="center"/>
            <w:hideMark/>
          </w:tcPr>
          <w:p w14:paraId="4DCD189D" w14:textId="77777777" w:rsidR="00774A10" w:rsidRPr="00774A10" w:rsidRDefault="00774A10" w:rsidP="00774A10">
            <w:pPr>
              <w:jc w:val="center"/>
              <w:rPr>
                <w:snapToGrid w:val="0"/>
                <w:sz w:val="28"/>
                <w:szCs w:val="28"/>
              </w:rPr>
            </w:pPr>
            <w:r w:rsidRPr="00774A10">
              <w:rPr>
                <w:snapToGrid w:val="0"/>
                <w:sz w:val="28"/>
                <w:szCs w:val="28"/>
              </w:rPr>
              <w:t>4</w:t>
            </w:r>
          </w:p>
        </w:tc>
      </w:tr>
      <w:tr w:rsidR="00774A10" w:rsidRPr="00774A10" w14:paraId="1DFEE05A"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48733A62" w14:textId="77777777" w:rsidR="00774A10" w:rsidRPr="00774A10" w:rsidRDefault="00774A10" w:rsidP="00774A10">
            <w:pPr>
              <w:jc w:val="center"/>
              <w:outlineLvl w:val="0"/>
              <w:rPr>
                <w:sz w:val="28"/>
                <w:szCs w:val="28"/>
              </w:rPr>
            </w:pPr>
          </w:p>
        </w:tc>
        <w:tc>
          <w:tcPr>
            <w:tcW w:w="7188" w:type="dxa"/>
            <w:tcBorders>
              <w:top w:val="nil"/>
              <w:left w:val="nil"/>
              <w:bottom w:val="single" w:sz="4" w:space="0" w:color="auto"/>
              <w:right w:val="single" w:sz="4" w:space="0" w:color="auto"/>
            </w:tcBorders>
            <w:shd w:val="clear" w:color="auto" w:fill="auto"/>
            <w:noWrap/>
            <w:vAlign w:val="center"/>
          </w:tcPr>
          <w:p w14:paraId="07939F0A" w14:textId="77777777" w:rsidR="00774A10" w:rsidRPr="00774A10" w:rsidRDefault="00774A10" w:rsidP="00774A10">
            <w:pPr>
              <w:outlineLvl w:val="0"/>
              <w:rPr>
                <w:sz w:val="28"/>
                <w:szCs w:val="28"/>
              </w:rPr>
            </w:pPr>
            <w:r w:rsidRPr="00774A10">
              <w:rPr>
                <w:sz w:val="28"/>
                <w:szCs w:val="28"/>
              </w:rPr>
              <w:t xml:space="preserve">   земельный налог</w:t>
            </w:r>
          </w:p>
        </w:tc>
        <w:tc>
          <w:tcPr>
            <w:tcW w:w="1560" w:type="dxa"/>
            <w:tcBorders>
              <w:top w:val="nil"/>
              <w:left w:val="nil"/>
              <w:bottom w:val="single" w:sz="4" w:space="0" w:color="auto"/>
              <w:right w:val="single" w:sz="4" w:space="0" w:color="auto"/>
            </w:tcBorders>
            <w:shd w:val="clear" w:color="auto" w:fill="auto"/>
            <w:noWrap/>
            <w:vAlign w:val="center"/>
          </w:tcPr>
          <w:p w14:paraId="45490984" w14:textId="77777777" w:rsidR="00774A10" w:rsidRPr="00774A10" w:rsidRDefault="00774A10" w:rsidP="00774A10">
            <w:pPr>
              <w:jc w:val="center"/>
              <w:rPr>
                <w:snapToGrid w:val="0"/>
                <w:sz w:val="28"/>
                <w:szCs w:val="28"/>
              </w:rPr>
            </w:pPr>
            <w:r w:rsidRPr="00774A10">
              <w:rPr>
                <w:snapToGrid w:val="0"/>
                <w:sz w:val="28"/>
                <w:szCs w:val="28"/>
              </w:rPr>
              <w:t>10</w:t>
            </w:r>
          </w:p>
        </w:tc>
      </w:tr>
      <w:tr w:rsidR="00774A10" w:rsidRPr="00774A10" w14:paraId="39220DB2"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5F1968A" w14:textId="77777777" w:rsidR="00774A10" w:rsidRPr="00774A10" w:rsidRDefault="00774A10" w:rsidP="00774A10">
            <w:pPr>
              <w:jc w:val="center"/>
              <w:rPr>
                <w:sz w:val="28"/>
                <w:szCs w:val="28"/>
              </w:rPr>
            </w:pPr>
            <w:r w:rsidRPr="00774A10">
              <w:rPr>
                <w:sz w:val="28"/>
                <w:szCs w:val="28"/>
              </w:rPr>
              <w:t>1.5</w:t>
            </w:r>
          </w:p>
        </w:tc>
        <w:tc>
          <w:tcPr>
            <w:tcW w:w="7188" w:type="dxa"/>
            <w:tcBorders>
              <w:top w:val="nil"/>
              <w:left w:val="nil"/>
              <w:bottom w:val="single" w:sz="4" w:space="0" w:color="auto"/>
              <w:right w:val="single" w:sz="4" w:space="0" w:color="auto"/>
            </w:tcBorders>
            <w:shd w:val="clear" w:color="auto" w:fill="auto"/>
            <w:vAlign w:val="center"/>
            <w:hideMark/>
          </w:tcPr>
          <w:p w14:paraId="30290EAA" w14:textId="77777777" w:rsidR="00774A10" w:rsidRPr="00774A10" w:rsidRDefault="00774A10" w:rsidP="00774A10">
            <w:pPr>
              <w:jc w:val="both"/>
              <w:rPr>
                <w:sz w:val="28"/>
                <w:szCs w:val="28"/>
              </w:rPr>
            </w:pPr>
            <w:r w:rsidRPr="00774A10">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32246421" w14:textId="77777777" w:rsidR="00774A10" w:rsidRPr="00774A10" w:rsidRDefault="00774A10" w:rsidP="00774A10">
            <w:pPr>
              <w:jc w:val="center"/>
              <w:rPr>
                <w:snapToGrid w:val="0"/>
                <w:sz w:val="28"/>
                <w:szCs w:val="28"/>
              </w:rPr>
            </w:pPr>
            <w:r w:rsidRPr="00774A10">
              <w:rPr>
                <w:snapToGrid w:val="0"/>
                <w:sz w:val="28"/>
                <w:szCs w:val="28"/>
              </w:rPr>
              <w:t>593</w:t>
            </w:r>
          </w:p>
        </w:tc>
      </w:tr>
      <w:tr w:rsidR="00774A10" w:rsidRPr="00774A10" w14:paraId="0072FF7C"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A7438FB" w14:textId="77777777" w:rsidR="00774A10" w:rsidRPr="00774A10" w:rsidRDefault="00774A10" w:rsidP="00774A10">
            <w:pPr>
              <w:jc w:val="center"/>
              <w:rPr>
                <w:sz w:val="28"/>
                <w:szCs w:val="28"/>
              </w:rPr>
            </w:pPr>
            <w:r w:rsidRPr="00774A10">
              <w:rPr>
                <w:sz w:val="28"/>
                <w:szCs w:val="28"/>
              </w:rPr>
              <w:t>1.6</w:t>
            </w:r>
          </w:p>
        </w:tc>
        <w:tc>
          <w:tcPr>
            <w:tcW w:w="7188" w:type="dxa"/>
            <w:tcBorders>
              <w:top w:val="nil"/>
              <w:left w:val="nil"/>
              <w:bottom w:val="single" w:sz="4" w:space="0" w:color="auto"/>
              <w:right w:val="single" w:sz="4" w:space="0" w:color="auto"/>
            </w:tcBorders>
            <w:shd w:val="clear" w:color="auto" w:fill="auto"/>
            <w:vAlign w:val="center"/>
            <w:hideMark/>
          </w:tcPr>
          <w:p w14:paraId="07BAF4CA" w14:textId="77777777" w:rsidR="00774A10" w:rsidRPr="00774A10" w:rsidRDefault="00774A10" w:rsidP="00774A10">
            <w:pPr>
              <w:jc w:val="both"/>
              <w:rPr>
                <w:sz w:val="28"/>
                <w:szCs w:val="28"/>
              </w:rPr>
            </w:pPr>
            <w:r w:rsidRPr="00774A10">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2A4DA9AC"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5DF639E4" w14:textId="77777777" w:rsidTr="0048316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BFDCE9" w14:textId="77777777" w:rsidR="00774A10" w:rsidRPr="00774A10" w:rsidRDefault="00774A10" w:rsidP="00774A10">
            <w:pPr>
              <w:jc w:val="center"/>
              <w:rPr>
                <w:sz w:val="28"/>
                <w:szCs w:val="28"/>
              </w:rPr>
            </w:pPr>
            <w:r w:rsidRPr="00774A10">
              <w:rPr>
                <w:sz w:val="28"/>
                <w:szCs w:val="28"/>
              </w:rPr>
              <w:t>1.7</w:t>
            </w:r>
          </w:p>
        </w:tc>
        <w:tc>
          <w:tcPr>
            <w:tcW w:w="7188" w:type="dxa"/>
            <w:tcBorders>
              <w:top w:val="nil"/>
              <w:left w:val="nil"/>
              <w:bottom w:val="single" w:sz="4" w:space="0" w:color="auto"/>
              <w:right w:val="single" w:sz="4" w:space="0" w:color="auto"/>
            </w:tcBorders>
            <w:shd w:val="clear" w:color="auto" w:fill="auto"/>
            <w:vAlign w:val="center"/>
            <w:hideMark/>
          </w:tcPr>
          <w:p w14:paraId="198ABE93" w14:textId="77777777" w:rsidR="00774A10" w:rsidRPr="00774A10" w:rsidRDefault="00774A10" w:rsidP="00774A10">
            <w:pPr>
              <w:jc w:val="both"/>
              <w:rPr>
                <w:sz w:val="28"/>
                <w:szCs w:val="28"/>
              </w:rPr>
            </w:pPr>
            <w:r w:rsidRPr="00774A10">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7ABDC9DE" w14:textId="77777777" w:rsidR="00774A10" w:rsidRPr="00774A10" w:rsidRDefault="00774A10" w:rsidP="00774A10">
            <w:pPr>
              <w:jc w:val="center"/>
              <w:rPr>
                <w:snapToGrid w:val="0"/>
                <w:sz w:val="28"/>
                <w:szCs w:val="28"/>
              </w:rPr>
            </w:pPr>
            <w:r w:rsidRPr="00774A10">
              <w:rPr>
                <w:snapToGrid w:val="0"/>
                <w:sz w:val="28"/>
                <w:szCs w:val="28"/>
              </w:rPr>
              <w:t>91</w:t>
            </w:r>
          </w:p>
        </w:tc>
      </w:tr>
      <w:tr w:rsidR="00774A10" w:rsidRPr="00774A10" w14:paraId="0922BE7D" w14:textId="77777777" w:rsidTr="0048316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A17BD90" w14:textId="77777777" w:rsidR="00774A10" w:rsidRPr="00774A10" w:rsidRDefault="00774A10" w:rsidP="00774A10">
            <w:pPr>
              <w:jc w:val="center"/>
              <w:rPr>
                <w:sz w:val="28"/>
                <w:szCs w:val="28"/>
              </w:rPr>
            </w:pPr>
            <w:r w:rsidRPr="00774A10">
              <w:rPr>
                <w:sz w:val="28"/>
                <w:szCs w:val="28"/>
              </w:rPr>
              <w:t>1.8</w:t>
            </w:r>
          </w:p>
        </w:tc>
        <w:tc>
          <w:tcPr>
            <w:tcW w:w="7188" w:type="dxa"/>
            <w:tcBorders>
              <w:top w:val="nil"/>
              <w:left w:val="nil"/>
              <w:bottom w:val="single" w:sz="4" w:space="0" w:color="auto"/>
              <w:right w:val="single" w:sz="4" w:space="0" w:color="auto"/>
            </w:tcBorders>
            <w:shd w:val="clear" w:color="auto" w:fill="auto"/>
            <w:noWrap/>
            <w:vAlign w:val="center"/>
            <w:hideMark/>
          </w:tcPr>
          <w:p w14:paraId="0BD02012" w14:textId="77777777" w:rsidR="00774A10" w:rsidRPr="00774A10" w:rsidRDefault="00774A10" w:rsidP="00774A10">
            <w:pPr>
              <w:jc w:val="both"/>
              <w:rPr>
                <w:sz w:val="28"/>
                <w:szCs w:val="28"/>
              </w:rPr>
            </w:pPr>
            <w:r w:rsidRPr="00774A10">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4A6B1573" w14:textId="77777777" w:rsidR="00774A10" w:rsidRPr="00774A10" w:rsidRDefault="00774A10" w:rsidP="00774A10">
            <w:pPr>
              <w:jc w:val="center"/>
              <w:rPr>
                <w:snapToGrid w:val="0"/>
                <w:sz w:val="28"/>
                <w:szCs w:val="28"/>
              </w:rPr>
            </w:pPr>
          </w:p>
        </w:tc>
      </w:tr>
      <w:tr w:rsidR="00774A10" w:rsidRPr="00774A10" w14:paraId="37DD4D6F"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4F26F7E" w14:textId="77777777" w:rsidR="00774A10" w:rsidRPr="00774A10" w:rsidRDefault="00774A10" w:rsidP="00774A10">
            <w:pPr>
              <w:jc w:val="center"/>
              <w:rPr>
                <w:sz w:val="28"/>
                <w:szCs w:val="28"/>
              </w:rPr>
            </w:pPr>
            <w:r w:rsidRPr="00774A10">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33AC0373" w14:textId="77777777" w:rsidR="00774A10" w:rsidRPr="00774A10" w:rsidRDefault="00774A10" w:rsidP="00774A10">
            <w:pPr>
              <w:rPr>
                <w:sz w:val="28"/>
                <w:szCs w:val="28"/>
              </w:rPr>
            </w:pPr>
            <w:r w:rsidRPr="00774A10">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690D21F9" w14:textId="77777777" w:rsidR="00774A10" w:rsidRPr="00774A10" w:rsidRDefault="00774A10" w:rsidP="00774A10">
            <w:pPr>
              <w:jc w:val="center"/>
              <w:rPr>
                <w:snapToGrid w:val="0"/>
                <w:sz w:val="28"/>
                <w:szCs w:val="28"/>
              </w:rPr>
            </w:pPr>
            <w:r w:rsidRPr="00774A10">
              <w:rPr>
                <w:snapToGrid w:val="0"/>
                <w:sz w:val="28"/>
                <w:szCs w:val="28"/>
              </w:rPr>
              <w:t>736</w:t>
            </w:r>
          </w:p>
        </w:tc>
      </w:tr>
      <w:tr w:rsidR="00774A10" w:rsidRPr="00774A10" w14:paraId="13FD2E91"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F07E74" w14:textId="77777777" w:rsidR="00774A10" w:rsidRPr="00774A10" w:rsidRDefault="00774A10" w:rsidP="00774A10">
            <w:pPr>
              <w:jc w:val="center"/>
              <w:rPr>
                <w:sz w:val="28"/>
                <w:szCs w:val="28"/>
              </w:rPr>
            </w:pPr>
            <w:r w:rsidRPr="00774A10">
              <w:rPr>
                <w:sz w:val="28"/>
                <w:szCs w:val="28"/>
              </w:rPr>
              <w:t>2</w:t>
            </w:r>
          </w:p>
        </w:tc>
        <w:tc>
          <w:tcPr>
            <w:tcW w:w="7188" w:type="dxa"/>
            <w:tcBorders>
              <w:top w:val="nil"/>
              <w:left w:val="nil"/>
              <w:bottom w:val="single" w:sz="4" w:space="0" w:color="auto"/>
              <w:right w:val="single" w:sz="4" w:space="0" w:color="auto"/>
            </w:tcBorders>
            <w:shd w:val="clear" w:color="auto" w:fill="auto"/>
            <w:noWrap/>
            <w:vAlign w:val="center"/>
            <w:hideMark/>
          </w:tcPr>
          <w:p w14:paraId="08300DE6" w14:textId="77777777" w:rsidR="00774A10" w:rsidRPr="00774A10" w:rsidRDefault="00774A10" w:rsidP="00774A10">
            <w:pPr>
              <w:rPr>
                <w:sz w:val="28"/>
                <w:szCs w:val="28"/>
              </w:rPr>
            </w:pPr>
            <w:r w:rsidRPr="00774A10">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3691D74B"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776F420E" w14:textId="77777777" w:rsidTr="00483167">
        <w:trPr>
          <w:trHeight w:val="12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2F02DBD" w14:textId="77777777" w:rsidR="00774A10" w:rsidRPr="00774A10" w:rsidRDefault="00774A10" w:rsidP="00774A10">
            <w:pPr>
              <w:jc w:val="center"/>
              <w:rPr>
                <w:sz w:val="28"/>
                <w:szCs w:val="28"/>
              </w:rPr>
            </w:pPr>
            <w:r w:rsidRPr="00774A10">
              <w:rPr>
                <w:sz w:val="28"/>
                <w:szCs w:val="28"/>
              </w:rPr>
              <w:lastRenderedPageBreak/>
              <w:t>3</w:t>
            </w:r>
          </w:p>
        </w:tc>
        <w:tc>
          <w:tcPr>
            <w:tcW w:w="7188" w:type="dxa"/>
            <w:tcBorders>
              <w:top w:val="nil"/>
              <w:left w:val="nil"/>
              <w:bottom w:val="single" w:sz="4" w:space="0" w:color="auto"/>
              <w:right w:val="single" w:sz="4" w:space="0" w:color="auto"/>
            </w:tcBorders>
            <w:shd w:val="clear" w:color="auto" w:fill="auto"/>
            <w:noWrap/>
            <w:vAlign w:val="center"/>
            <w:hideMark/>
          </w:tcPr>
          <w:p w14:paraId="0317AD4A" w14:textId="77777777" w:rsidR="00774A10" w:rsidRPr="00774A10" w:rsidRDefault="00774A10" w:rsidP="00774A10">
            <w:pPr>
              <w:jc w:val="both"/>
              <w:rPr>
                <w:sz w:val="28"/>
                <w:szCs w:val="28"/>
              </w:rPr>
            </w:pPr>
            <w:r w:rsidRPr="00774A10">
              <w:rPr>
                <w:sz w:val="28"/>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3E5FACA6"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42726ED4" w14:textId="77777777" w:rsidTr="0048316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2461D8F" w14:textId="77777777" w:rsidR="00774A10" w:rsidRPr="00774A10" w:rsidRDefault="00774A10" w:rsidP="00774A10">
            <w:pPr>
              <w:jc w:val="center"/>
              <w:rPr>
                <w:sz w:val="28"/>
                <w:szCs w:val="28"/>
              </w:rPr>
            </w:pPr>
            <w:r w:rsidRPr="00774A10">
              <w:rPr>
                <w:sz w:val="28"/>
                <w:szCs w:val="28"/>
              </w:rPr>
              <w:t>4</w:t>
            </w:r>
          </w:p>
        </w:tc>
        <w:tc>
          <w:tcPr>
            <w:tcW w:w="7188" w:type="dxa"/>
            <w:tcBorders>
              <w:top w:val="nil"/>
              <w:left w:val="nil"/>
              <w:bottom w:val="single" w:sz="4" w:space="0" w:color="auto"/>
              <w:right w:val="single" w:sz="4" w:space="0" w:color="auto"/>
            </w:tcBorders>
            <w:shd w:val="clear" w:color="auto" w:fill="auto"/>
            <w:vAlign w:val="center"/>
            <w:hideMark/>
          </w:tcPr>
          <w:p w14:paraId="56E89DD6" w14:textId="77777777" w:rsidR="00774A10" w:rsidRPr="00774A10" w:rsidRDefault="00774A10" w:rsidP="00774A10">
            <w:pPr>
              <w:jc w:val="both"/>
              <w:rPr>
                <w:sz w:val="28"/>
                <w:szCs w:val="28"/>
              </w:rPr>
            </w:pPr>
            <w:r w:rsidRPr="00774A10">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34FBFF00" w14:textId="77777777" w:rsidR="00774A10" w:rsidRPr="00774A10" w:rsidRDefault="00774A10" w:rsidP="00774A10">
            <w:pPr>
              <w:jc w:val="center"/>
              <w:rPr>
                <w:snapToGrid w:val="0"/>
                <w:sz w:val="28"/>
                <w:szCs w:val="28"/>
              </w:rPr>
            </w:pPr>
            <w:r w:rsidRPr="00774A10">
              <w:rPr>
                <w:snapToGrid w:val="0"/>
                <w:sz w:val="28"/>
                <w:szCs w:val="28"/>
              </w:rPr>
              <w:t>736</w:t>
            </w:r>
          </w:p>
        </w:tc>
      </w:tr>
    </w:tbl>
    <w:p w14:paraId="3B128DF6" w14:textId="77777777" w:rsidR="00774A10" w:rsidRPr="00774A10" w:rsidRDefault="00774A10" w:rsidP="00774A10">
      <w:pPr>
        <w:autoSpaceDE w:val="0"/>
        <w:autoSpaceDN w:val="0"/>
        <w:adjustRightInd w:val="0"/>
        <w:jc w:val="both"/>
        <w:rPr>
          <w:snapToGrid w:val="0"/>
          <w:sz w:val="28"/>
          <w:szCs w:val="28"/>
          <w:lang w:eastAsia="en-US"/>
        </w:rPr>
      </w:pPr>
    </w:p>
    <w:p w14:paraId="51DCF321" w14:textId="77777777" w:rsidR="00774A10" w:rsidRPr="00774A10" w:rsidRDefault="00774A10" w:rsidP="00774A10">
      <w:pPr>
        <w:autoSpaceDE w:val="0"/>
        <w:autoSpaceDN w:val="0"/>
        <w:adjustRightInd w:val="0"/>
        <w:ind w:firstLine="709"/>
        <w:jc w:val="both"/>
        <w:rPr>
          <w:snapToGrid w:val="0"/>
          <w:sz w:val="28"/>
          <w:szCs w:val="28"/>
          <w:lang w:eastAsia="en-US"/>
        </w:rPr>
      </w:pPr>
      <w:r w:rsidRPr="00774A10">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4680DE2" w14:textId="77777777" w:rsidR="00774A10" w:rsidRPr="00774A10" w:rsidRDefault="00774A10" w:rsidP="00774A10">
      <w:pPr>
        <w:autoSpaceDE w:val="0"/>
        <w:autoSpaceDN w:val="0"/>
        <w:adjustRightInd w:val="0"/>
        <w:ind w:firstLine="709"/>
        <w:jc w:val="both"/>
        <w:rPr>
          <w:snapToGrid w:val="0"/>
          <w:sz w:val="28"/>
          <w:szCs w:val="28"/>
          <w:lang w:eastAsia="en-US"/>
        </w:rPr>
      </w:pPr>
    </w:p>
    <w:p w14:paraId="46E96939" w14:textId="77777777" w:rsidR="00774A10" w:rsidRPr="00774A10" w:rsidRDefault="00774A10" w:rsidP="0044217B">
      <w:pPr>
        <w:numPr>
          <w:ilvl w:val="0"/>
          <w:numId w:val="16"/>
        </w:numPr>
        <w:ind w:right="-426"/>
        <w:jc w:val="right"/>
        <w:rPr>
          <w:snapToGrid w:val="0"/>
          <w:sz w:val="28"/>
          <w:szCs w:val="28"/>
          <w:lang w:eastAsia="en-US"/>
        </w:rPr>
      </w:pPr>
    </w:p>
    <w:p w14:paraId="03768C8C" w14:textId="77777777" w:rsidR="00774A10" w:rsidRPr="00774A10" w:rsidRDefault="00774A10" w:rsidP="00774A10">
      <w:pPr>
        <w:keepNext/>
        <w:jc w:val="center"/>
        <w:outlineLvl w:val="1"/>
        <w:rPr>
          <w:b/>
          <w:sz w:val="28"/>
          <w:szCs w:val="20"/>
          <w:lang w:eastAsia="x-none"/>
        </w:rPr>
      </w:pPr>
      <w:bookmarkStart w:id="154" w:name="_Toc470509583"/>
      <w:bookmarkStart w:id="155" w:name="_Toc500323252"/>
      <w:bookmarkStart w:id="156" w:name="_Toc531854405"/>
      <w:bookmarkStart w:id="157" w:name="_Toc532896289"/>
      <w:r w:rsidRPr="00774A10">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154"/>
      <w:bookmarkEnd w:id="155"/>
      <w:bookmarkEnd w:id="156"/>
      <w:bookmarkEnd w:id="157"/>
    </w:p>
    <w:p w14:paraId="75FA8C5B" w14:textId="77777777" w:rsidR="00774A10" w:rsidRPr="00774A10" w:rsidRDefault="00774A10" w:rsidP="00774A10">
      <w:pPr>
        <w:jc w:val="right"/>
        <w:rPr>
          <w:sz w:val="28"/>
          <w:szCs w:val="28"/>
        </w:rPr>
      </w:pPr>
      <w:r w:rsidRPr="00774A10">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99"/>
        <w:gridCol w:w="2294"/>
      </w:tblGrid>
      <w:tr w:rsidR="00774A10" w:rsidRPr="00774A10" w14:paraId="6684F9C3" w14:textId="77777777" w:rsidTr="00483167">
        <w:trPr>
          <w:trHeight w:val="507"/>
          <w:jc w:val="center"/>
        </w:trPr>
        <w:tc>
          <w:tcPr>
            <w:tcW w:w="594" w:type="dxa"/>
            <w:vMerge w:val="restart"/>
            <w:shd w:val="clear" w:color="auto" w:fill="auto"/>
            <w:vAlign w:val="center"/>
            <w:hideMark/>
          </w:tcPr>
          <w:p w14:paraId="27E7736D" w14:textId="77777777" w:rsidR="00774A10" w:rsidRPr="00774A10" w:rsidRDefault="00774A10" w:rsidP="00774A10">
            <w:pPr>
              <w:jc w:val="center"/>
              <w:rPr>
                <w:sz w:val="28"/>
                <w:szCs w:val="28"/>
              </w:rPr>
            </w:pPr>
            <w:r w:rsidRPr="00774A10">
              <w:rPr>
                <w:sz w:val="28"/>
                <w:szCs w:val="28"/>
              </w:rPr>
              <w:t>№ п/п</w:t>
            </w:r>
          </w:p>
        </w:tc>
        <w:tc>
          <w:tcPr>
            <w:tcW w:w="6607" w:type="dxa"/>
            <w:vMerge w:val="restart"/>
            <w:shd w:val="clear" w:color="auto" w:fill="auto"/>
            <w:vAlign w:val="center"/>
            <w:hideMark/>
          </w:tcPr>
          <w:p w14:paraId="7543D384" w14:textId="77777777" w:rsidR="00774A10" w:rsidRPr="00774A10" w:rsidRDefault="00774A10" w:rsidP="00774A10">
            <w:pPr>
              <w:jc w:val="center"/>
              <w:rPr>
                <w:sz w:val="28"/>
                <w:szCs w:val="28"/>
              </w:rPr>
            </w:pPr>
            <w:r w:rsidRPr="00774A10">
              <w:rPr>
                <w:sz w:val="28"/>
                <w:szCs w:val="28"/>
              </w:rPr>
              <w:t>Наименование ресурса</w:t>
            </w:r>
          </w:p>
        </w:tc>
        <w:tc>
          <w:tcPr>
            <w:tcW w:w="2297" w:type="dxa"/>
            <w:vMerge w:val="restart"/>
            <w:shd w:val="clear" w:color="auto" w:fill="auto"/>
            <w:vAlign w:val="center"/>
            <w:hideMark/>
          </w:tcPr>
          <w:p w14:paraId="461674A0" w14:textId="77777777" w:rsidR="00774A10" w:rsidRPr="00774A10" w:rsidRDefault="00774A10" w:rsidP="00774A10">
            <w:pPr>
              <w:jc w:val="center"/>
              <w:rPr>
                <w:sz w:val="28"/>
                <w:szCs w:val="28"/>
              </w:rPr>
            </w:pPr>
            <w:r w:rsidRPr="00774A10">
              <w:rPr>
                <w:sz w:val="28"/>
                <w:szCs w:val="28"/>
              </w:rPr>
              <w:t>Факт</w:t>
            </w:r>
            <w:r w:rsidRPr="00774A10">
              <w:rPr>
                <w:sz w:val="28"/>
                <w:szCs w:val="28"/>
              </w:rPr>
              <w:br/>
              <w:t>2020 года</w:t>
            </w:r>
          </w:p>
        </w:tc>
      </w:tr>
      <w:tr w:rsidR="00774A10" w:rsidRPr="00774A10" w14:paraId="141B5136" w14:textId="77777777" w:rsidTr="00483167">
        <w:trPr>
          <w:trHeight w:val="507"/>
          <w:jc w:val="center"/>
        </w:trPr>
        <w:tc>
          <w:tcPr>
            <w:tcW w:w="594" w:type="dxa"/>
            <w:vMerge/>
            <w:shd w:val="clear" w:color="auto" w:fill="auto"/>
            <w:hideMark/>
          </w:tcPr>
          <w:p w14:paraId="166E8D4D" w14:textId="77777777" w:rsidR="00774A10" w:rsidRPr="00774A10" w:rsidRDefault="00774A10" w:rsidP="00774A10">
            <w:pPr>
              <w:jc w:val="both"/>
              <w:rPr>
                <w:sz w:val="28"/>
                <w:szCs w:val="28"/>
              </w:rPr>
            </w:pPr>
          </w:p>
        </w:tc>
        <w:tc>
          <w:tcPr>
            <w:tcW w:w="6607" w:type="dxa"/>
            <w:vMerge/>
            <w:shd w:val="clear" w:color="auto" w:fill="auto"/>
            <w:hideMark/>
          </w:tcPr>
          <w:p w14:paraId="2A2F862F" w14:textId="77777777" w:rsidR="00774A10" w:rsidRPr="00774A10" w:rsidRDefault="00774A10" w:rsidP="00774A10">
            <w:pPr>
              <w:jc w:val="both"/>
              <w:rPr>
                <w:sz w:val="28"/>
                <w:szCs w:val="28"/>
              </w:rPr>
            </w:pPr>
          </w:p>
        </w:tc>
        <w:tc>
          <w:tcPr>
            <w:tcW w:w="2297" w:type="dxa"/>
            <w:vMerge/>
            <w:shd w:val="clear" w:color="auto" w:fill="auto"/>
            <w:hideMark/>
          </w:tcPr>
          <w:p w14:paraId="7C3B904A" w14:textId="77777777" w:rsidR="00774A10" w:rsidRPr="00774A10" w:rsidRDefault="00774A10" w:rsidP="00774A10">
            <w:pPr>
              <w:jc w:val="both"/>
              <w:rPr>
                <w:sz w:val="28"/>
                <w:szCs w:val="28"/>
              </w:rPr>
            </w:pPr>
          </w:p>
        </w:tc>
      </w:tr>
      <w:tr w:rsidR="00774A10" w:rsidRPr="00774A10" w14:paraId="02C9B9DC" w14:textId="77777777" w:rsidTr="00483167">
        <w:trPr>
          <w:trHeight w:val="353"/>
          <w:jc w:val="center"/>
        </w:trPr>
        <w:tc>
          <w:tcPr>
            <w:tcW w:w="594" w:type="dxa"/>
            <w:shd w:val="clear" w:color="auto" w:fill="auto"/>
            <w:vAlign w:val="center"/>
            <w:hideMark/>
          </w:tcPr>
          <w:p w14:paraId="77072E80" w14:textId="77777777" w:rsidR="00774A10" w:rsidRPr="00774A10" w:rsidRDefault="00774A10" w:rsidP="00774A10">
            <w:pPr>
              <w:jc w:val="center"/>
              <w:rPr>
                <w:sz w:val="28"/>
                <w:szCs w:val="28"/>
              </w:rPr>
            </w:pPr>
            <w:r w:rsidRPr="00774A10">
              <w:rPr>
                <w:sz w:val="28"/>
                <w:szCs w:val="28"/>
              </w:rPr>
              <w:t>1</w:t>
            </w:r>
          </w:p>
        </w:tc>
        <w:tc>
          <w:tcPr>
            <w:tcW w:w="6607" w:type="dxa"/>
            <w:shd w:val="clear" w:color="auto" w:fill="auto"/>
            <w:vAlign w:val="center"/>
            <w:hideMark/>
          </w:tcPr>
          <w:p w14:paraId="698FD2F1" w14:textId="77777777" w:rsidR="00774A10" w:rsidRPr="00774A10" w:rsidRDefault="00774A10" w:rsidP="00774A10">
            <w:pPr>
              <w:rPr>
                <w:sz w:val="28"/>
                <w:szCs w:val="28"/>
              </w:rPr>
            </w:pPr>
            <w:r w:rsidRPr="00774A10">
              <w:rPr>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C5DDD" w14:textId="77777777" w:rsidR="00774A10" w:rsidRPr="00774A10" w:rsidRDefault="00774A10" w:rsidP="00774A10">
            <w:pPr>
              <w:jc w:val="center"/>
              <w:rPr>
                <w:snapToGrid w:val="0"/>
                <w:sz w:val="28"/>
                <w:szCs w:val="28"/>
              </w:rPr>
            </w:pPr>
            <w:r w:rsidRPr="00774A10">
              <w:rPr>
                <w:snapToGrid w:val="0"/>
                <w:sz w:val="28"/>
                <w:szCs w:val="28"/>
              </w:rPr>
              <w:t>1 800</w:t>
            </w:r>
          </w:p>
        </w:tc>
      </w:tr>
      <w:tr w:rsidR="00774A10" w:rsidRPr="00774A10" w14:paraId="483FB754" w14:textId="77777777" w:rsidTr="00483167">
        <w:trPr>
          <w:trHeight w:val="353"/>
          <w:jc w:val="center"/>
        </w:trPr>
        <w:tc>
          <w:tcPr>
            <w:tcW w:w="594" w:type="dxa"/>
            <w:shd w:val="clear" w:color="auto" w:fill="auto"/>
            <w:vAlign w:val="center"/>
            <w:hideMark/>
          </w:tcPr>
          <w:p w14:paraId="0FEBE6D8" w14:textId="77777777" w:rsidR="00774A10" w:rsidRPr="00774A10" w:rsidRDefault="00774A10" w:rsidP="00774A10">
            <w:pPr>
              <w:jc w:val="center"/>
              <w:rPr>
                <w:sz w:val="28"/>
                <w:szCs w:val="28"/>
              </w:rPr>
            </w:pPr>
            <w:r w:rsidRPr="00774A10">
              <w:rPr>
                <w:sz w:val="28"/>
                <w:szCs w:val="28"/>
              </w:rPr>
              <w:t>2</w:t>
            </w:r>
          </w:p>
        </w:tc>
        <w:tc>
          <w:tcPr>
            <w:tcW w:w="6607" w:type="dxa"/>
            <w:shd w:val="clear" w:color="auto" w:fill="auto"/>
            <w:vAlign w:val="center"/>
            <w:hideMark/>
          </w:tcPr>
          <w:p w14:paraId="6803AF9B" w14:textId="77777777" w:rsidR="00774A10" w:rsidRPr="00774A10" w:rsidRDefault="00774A10" w:rsidP="00774A10">
            <w:pPr>
              <w:rPr>
                <w:sz w:val="28"/>
                <w:szCs w:val="28"/>
              </w:rPr>
            </w:pPr>
            <w:r w:rsidRPr="00774A10">
              <w:rPr>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000000" w:fill="FFFFFF"/>
            <w:vAlign w:val="center"/>
            <w:hideMark/>
          </w:tcPr>
          <w:p w14:paraId="7074B48F" w14:textId="77777777" w:rsidR="00774A10" w:rsidRPr="00774A10" w:rsidRDefault="00774A10" w:rsidP="00774A10">
            <w:pPr>
              <w:jc w:val="center"/>
              <w:rPr>
                <w:snapToGrid w:val="0"/>
                <w:sz w:val="28"/>
                <w:szCs w:val="28"/>
              </w:rPr>
            </w:pPr>
            <w:r w:rsidRPr="00774A10">
              <w:rPr>
                <w:snapToGrid w:val="0"/>
                <w:sz w:val="28"/>
                <w:szCs w:val="28"/>
              </w:rPr>
              <w:t>1 301</w:t>
            </w:r>
          </w:p>
        </w:tc>
      </w:tr>
      <w:tr w:rsidR="00774A10" w:rsidRPr="00774A10" w14:paraId="08BBB3A5" w14:textId="77777777" w:rsidTr="00483167">
        <w:trPr>
          <w:trHeight w:val="353"/>
          <w:jc w:val="center"/>
        </w:trPr>
        <w:tc>
          <w:tcPr>
            <w:tcW w:w="594" w:type="dxa"/>
            <w:shd w:val="clear" w:color="auto" w:fill="auto"/>
            <w:vAlign w:val="center"/>
            <w:hideMark/>
          </w:tcPr>
          <w:p w14:paraId="4F68E236" w14:textId="77777777" w:rsidR="00774A10" w:rsidRPr="00774A10" w:rsidRDefault="00774A10" w:rsidP="00774A10">
            <w:pPr>
              <w:jc w:val="center"/>
              <w:rPr>
                <w:sz w:val="28"/>
                <w:szCs w:val="28"/>
              </w:rPr>
            </w:pPr>
            <w:r w:rsidRPr="00774A10">
              <w:rPr>
                <w:sz w:val="28"/>
                <w:szCs w:val="28"/>
              </w:rPr>
              <w:t>3</w:t>
            </w:r>
          </w:p>
        </w:tc>
        <w:tc>
          <w:tcPr>
            <w:tcW w:w="6607" w:type="dxa"/>
            <w:shd w:val="clear" w:color="auto" w:fill="auto"/>
            <w:vAlign w:val="center"/>
            <w:hideMark/>
          </w:tcPr>
          <w:p w14:paraId="05BB2383" w14:textId="77777777" w:rsidR="00774A10" w:rsidRPr="00774A10" w:rsidRDefault="00774A10" w:rsidP="00774A10">
            <w:pPr>
              <w:rPr>
                <w:sz w:val="28"/>
                <w:szCs w:val="28"/>
              </w:rPr>
            </w:pPr>
            <w:r w:rsidRPr="00774A10">
              <w:rPr>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774E0FA9"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3FCCC8A9" w14:textId="77777777" w:rsidTr="00483167">
        <w:trPr>
          <w:trHeight w:val="353"/>
          <w:jc w:val="center"/>
        </w:trPr>
        <w:tc>
          <w:tcPr>
            <w:tcW w:w="594" w:type="dxa"/>
            <w:shd w:val="clear" w:color="auto" w:fill="auto"/>
            <w:vAlign w:val="center"/>
            <w:hideMark/>
          </w:tcPr>
          <w:p w14:paraId="23E76E20" w14:textId="77777777" w:rsidR="00774A10" w:rsidRPr="00774A10" w:rsidRDefault="00774A10" w:rsidP="00774A10">
            <w:pPr>
              <w:jc w:val="center"/>
              <w:rPr>
                <w:sz w:val="28"/>
                <w:szCs w:val="28"/>
              </w:rPr>
            </w:pPr>
            <w:r w:rsidRPr="00774A10">
              <w:rPr>
                <w:sz w:val="28"/>
                <w:szCs w:val="28"/>
              </w:rPr>
              <w:t>4</w:t>
            </w:r>
          </w:p>
        </w:tc>
        <w:tc>
          <w:tcPr>
            <w:tcW w:w="6607" w:type="dxa"/>
            <w:shd w:val="clear" w:color="auto" w:fill="auto"/>
            <w:vAlign w:val="center"/>
            <w:hideMark/>
          </w:tcPr>
          <w:p w14:paraId="00788969" w14:textId="77777777" w:rsidR="00774A10" w:rsidRPr="00774A10" w:rsidRDefault="00774A10" w:rsidP="00774A10">
            <w:pPr>
              <w:rPr>
                <w:sz w:val="28"/>
                <w:szCs w:val="28"/>
              </w:rPr>
            </w:pPr>
            <w:r w:rsidRPr="00774A10">
              <w:rPr>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B3C3512" w14:textId="77777777" w:rsidR="00774A10" w:rsidRPr="00774A10" w:rsidRDefault="00774A10" w:rsidP="00774A10">
            <w:pPr>
              <w:jc w:val="center"/>
              <w:rPr>
                <w:snapToGrid w:val="0"/>
                <w:sz w:val="28"/>
                <w:szCs w:val="28"/>
              </w:rPr>
            </w:pPr>
            <w:r w:rsidRPr="00774A10">
              <w:rPr>
                <w:snapToGrid w:val="0"/>
                <w:sz w:val="28"/>
                <w:szCs w:val="28"/>
              </w:rPr>
              <w:t>65</w:t>
            </w:r>
          </w:p>
        </w:tc>
      </w:tr>
      <w:tr w:rsidR="00774A10" w:rsidRPr="00774A10" w14:paraId="619A4DB6" w14:textId="77777777" w:rsidTr="00483167">
        <w:trPr>
          <w:trHeight w:val="353"/>
          <w:jc w:val="center"/>
        </w:trPr>
        <w:tc>
          <w:tcPr>
            <w:tcW w:w="594" w:type="dxa"/>
            <w:shd w:val="clear" w:color="auto" w:fill="auto"/>
            <w:vAlign w:val="center"/>
            <w:hideMark/>
          </w:tcPr>
          <w:p w14:paraId="2E3AC790" w14:textId="77777777" w:rsidR="00774A10" w:rsidRPr="00774A10" w:rsidRDefault="00774A10" w:rsidP="00774A10">
            <w:pPr>
              <w:jc w:val="center"/>
              <w:rPr>
                <w:sz w:val="28"/>
                <w:szCs w:val="28"/>
              </w:rPr>
            </w:pPr>
            <w:r w:rsidRPr="00774A10">
              <w:rPr>
                <w:sz w:val="28"/>
                <w:szCs w:val="28"/>
              </w:rPr>
              <w:t>5</w:t>
            </w:r>
          </w:p>
        </w:tc>
        <w:tc>
          <w:tcPr>
            <w:tcW w:w="6607" w:type="dxa"/>
            <w:shd w:val="clear" w:color="auto" w:fill="auto"/>
            <w:vAlign w:val="center"/>
            <w:hideMark/>
          </w:tcPr>
          <w:p w14:paraId="2006981C" w14:textId="77777777" w:rsidR="00774A10" w:rsidRPr="00774A10" w:rsidRDefault="00774A10" w:rsidP="00774A10">
            <w:pPr>
              <w:rPr>
                <w:sz w:val="28"/>
                <w:szCs w:val="28"/>
              </w:rPr>
            </w:pPr>
            <w:r w:rsidRPr="00774A10">
              <w:rPr>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380637E0"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6EAF373E" w14:textId="77777777" w:rsidTr="00483167">
        <w:trPr>
          <w:trHeight w:val="353"/>
          <w:jc w:val="center"/>
        </w:trPr>
        <w:tc>
          <w:tcPr>
            <w:tcW w:w="594" w:type="dxa"/>
            <w:shd w:val="clear" w:color="auto" w:fill="auto"/>
            <w:vAlign w:val="center"/>
            <w:hideMark/>
          </w:tcPr>
          <w:p w14:paraId="77A427F0" w14:textId="77777777" w:rsidR="00774A10" w:rsidRPr="00774A10" w:rsidRDefault="00774A10" w:rsidP="00774A10">
            <w:pPr>
              <w:jc w:val="center"/>
              <w:rPr>
                <w:sz w:val="28"/>
                <w:szCs w:val="28"/>
              </w:rPr>
            </w:pPr>
            <w:r w:rsidRPr="00774A10">
              <w:rPr>
                <w:sz w:val="28"/>
                <w:szCs w:val="28"/>
              </w:rPr>
              <w:t>6</w:t>
            </w:r>
          </w:p>
        </w:tc>
        <w:tc>
          <w:tcPr>
            <w:tcW w:w="6607" w:type="dxa"/>
            <w:shd w:val="clear" w:color="auto" w:fill="auto"/>
            <w:vAlign w:val="center"/>
            <w:hideMark/>
          </w:tcPr>
          <w:p w14:paraId="6F9D26CF" w14:textId="77777777" w:rsidR="00774A10" w:rsidRPr="00774A10" w:rsidRDefault="00774A10" w:rsidP="00774A10">
            <w:pPr>
              <w:rPr>
                <w:sz w:val="28"/>
                <w:szCs w:val="28"/>
              </w:rPr>
            </w:pPr>
            <w:r w:rsidRPr="00774A10">
              <w:rPr>
                <w:sz w:val="28"/>
                <w:szCs w:val="28"/>
              </w:rPr>
              <w:t>ИТОГО:</w:t>
            </w:r>
          </w:p>
          <w:p w14:paraId="7AE6C084" w14:textId="77777777" w:rsidR="00774A10" w:rsidRPr="00774A10" w:rsidRDefault="00774A10" w:rsidP="00774A10">
            <w:pPr>
              <w:autoSpaceDE w:val="0"/>
              <w:autoSpaceDN w:val="0"/>
              <w:adjustRightInd w:val="0"/>
              <w:jc w:val="both"/>
              <w:rPr>
                <w:sz w:val="28"/>
                <w:szCs w:val="28"/>
              </w:rPr>
            </w:pPr>
            <w:r w:rsidRPr="00774A10">
              <w:rPr>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17488C2" w14:textId="77777777" w:rsidR="00774A10" w:rsidRPr="00774A10" w:rsidRDefault="00774A10" w:rsidP="00774A10">
            <w:pPr>
              <w:jc w:val="center"/>
              <w:rPr>
                <w:snapToGrid w:val="0"/>
                <w:sz w:val="28"/>
                <w:szCs w:val="28"/>
              </w:rPr>
            </w:pPr>
            <w:r w:rsidRPr="00774A10">
              <w:rPr>
                <w:snapToGrid w:val="0"/>
                <w:sz w:val="28"/>
                <w:szCs w:val="28"/>
              </w:rPr>
              <w:t>3 166</w:t>
            </w:r>
          </w:p>
        </w:tc>
      </w:tr>
    </w:tbl>
    <w:p w14:paraId="52E72B47" w14:textId="77777777" w:rsidR="00774A10" w:rsidRPr="00774A10" w:rsidRDefault="00774A10" w:rsidP="00774A10">
      <w:pPr>
        <w:autoSpaceDE w:val="0"/>
        <w:autoSpaceDN w:val="0"/>
        <w:adjustRightInd w:val="0"/>
        <w:jc w:val="both"/>
        <w:rPr>
          <w:snapToGrid w:val="0"/>
          <w:sz w:val="28"/>
          <w:szCs w:val="28"/>
          <w:lang w:eastAsia="en-US"/>
        </w:rPr>
      </w:pPr>
    </w:p>
    <w:p w14:paraId="09741B70" w14:textId="77777777" w:rsidR="00774A10" w:rsidRPr="00774A10" w:rsidRDefault="00774A10" w:rsidP="00774A10">
      <w:pPr>
        <w:autoSpaceDE w:val="0"/>
        <w:autoSpaceDN w:val="0"/>
        <w:adjustRightInd w:val="0"/>
        <w:ind w:firstLine="709"/>
        <w:jc w:val="both"/>
        <w:rPr>
          <w:snapToGrid w:val="0"/>
          <w:sz w:val="28"/>
          <w:szCs w:val="28"/>
          <w:lang w:eastAsia="en-US"/>
        </w:rPr>
      </w:pPr>
      <w:r w:rsidRPr="00774A10">
        <w:rPr>
          <w:snapToGrid w:val="0"/>
          <w:sz w:val="28"/>
          <w:szCs w:val="28"/>
          <w:lang w:eastAsia="en-US"/>
        </w:rPr>
        <w:t>4. Фактическая прибыль у предприятия отсутствует.</w:t>
      </w:r>
    </w:p>
    <w:p w14:paraId="464D4698" w14:textId="77777777" w:rsidR="00774A10" w:rsidRPr="00774A10" w:rsidRDefault="00774A10" w:rsidP="0044217B">
      <w:pPr>
        <w:numPr>
          <w:ilvl w:val="0"/>
          <w:numId w:val="16"/>
        </w:numPr>
        <w:ind w:right="-426"/>
        <w:jc w:val="right"/>
        <w:rPr>
          <w:snapToGrid w:val="0"/>
          <w:sz w:val="28"/>
          <w:szCs w:val="28"/>
          <w:lang w:eastAsia="en-US"/>
        </w:rPr>
      </w:pPr>
      <w:r w:rsidRPr="00774A10">
        <w:rPr>
          <w:snapToGrid w:val="0"/>
          <w:sz w:val="28"/>
          <w:szCs w:val="28"/>
          <w:lang w:eastAsia="en-US"/>
        </w:rPr>
        <w:br w:type="page"/>
      </w:r>
    </w:p>
    <w:p w14:paraId="1D9A03D2" w14:textId="77777777" w:rsidR="00774A10" w:rsidRPr="00774A10" w:rsidRDefault="00774A10" w:rsidP="00774A10">
      <w:pPr>
        <w:jc w:val="center"/>
        <w:rPr>
          <w:b/>
          <w:snapToGrid w:val="0"/>
          <w:sz w:val="28"/>
          <w:szCs w:val="28"/>
        </w:rPr>
      </w:pPr>
      <w:r w:rsidRPr="00774A10">
        <w:rPr>
          <w:b/>
          <w:snapToGrid w:val="0"/>
          <w:sz w:val="28"/>
          <w:szCs w:val="28"/>
        </w:rPr>
        <w:lastRenderedPageBreak/>
        <w:t>Смета расходов (сводный расчёт фактической необходимой валовой выручки методом индексации установленных тарифов</w:t>
      </w:r>
    </w:p>
    <w:p w14:paraId="38915785" w14:textId="77777777" w:rsidR="00774A10" w:rsidRPr="00774A10" w:rsidRDefault="00774A10" w:rsidP="00774A10">
      <w:pPr>
        <w:jc w:val="center"/>
        <w:rPr>
          <w:b/>
          <w:snapToGrid w:val="0"/>
          <w:sz w:val="28"/>
          <w:szCs w:val="28"/>
        </w:rPr>
      </w:pPr>
      <w:r w:rsidRPr="00774A10">
        <w:rPr>
          <w:b/>
          <w:snapToGrid w:val="0"/>
          <w:sz w:val="28"/>
          <w:szCs w:val="28"/>
        </w:rPr>
        <w:t xml:space="preserve"> на </w:t>
      </w:r>
      <w:r w:rsidRPr="00774A10">
        <w:rPr>
          <w:b/>
          <w:snapToGrid w:val="0"/>
          <w:color w:val="000000"/>
          <w:sz w:val="28"/>
          <w:szCs w:val="28"/>
        </w:rPr>
        <w:t>тепловую энергию</w:t>
      </w:r>
      <w:r w:rsidRPr="00774A10">
        <w:rPr>
          <w:b/>
          <w:snapToGrid w:val="0"/>
          <w:sz w:val="28"/>
          <w:szCs w:val="28"/>
        </w:rPr>
        <w:t>)</w:t>
      </w:r>
    </w:p>
    <w:p w14:paraId="3AD7670D" w14:textId="77777777" w:rsidR="00774A10" w:rsidRPr="00774A10" w:rsidRDefault="00774A10" w:rsidP="00774A10">
      <w:pPr>
        <w:jc w:val="right"/>
        <w:rPr>
          <w:snapToGrid w:val="0"/>
          <w:sz w:val="28"/>
          <w:szCs w:val="28"/>
        </w:rPr>
      </w:pPr>
      <w:r w:rsidRPr="00774A10">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774A10" w:rsidRPr="00774A10" w14:paraId="64BFF969" w14:textId="77777777" w:rsidTr="00483167">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99407A" w14:textId="77777777" w:rsidR="00774A10" w:rsidRPr="00774A10" w:rsidRDefault="00774A10" w:rsidP="00774A10">
            <w:pPr>
              <w:jc w:val="center"/>
              <w:rPr>
                <w:color w:val="000000"/>
                <w:sz w:val="28"/>
                <w:szCs w:val="28"/>
              </w:rPr>
            </w:pPr>
            <w:r w:rsidRPr="00774A10">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4B7198" w14:textId="77777777" w:rsidR="00774A10" w:rsidRPr="00774A10" w:rsidRDefault="00774A10" w:rsidP="00774A10">
            <w:pPr>
              <w:jc w:val="center"/>
              <w:rPr>
                <w:color w:val="000000"/>
                <w:sz w:val="28"/>
                <w:szCs w:val="28"/>
              </w:rPr>
            </w:pPr>
            <w:r w:rsidRPr="00774A10">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51B601" w14:textId="77777777" w:rsidR="00774A10" w:rsidRPr="00774A10" w:rsidRDefault="00774A10" w:rsidP="00774A10">
            <w:pPr>
              <w:jc w:val="center"/>
              <w:rPr>
                <w:color w:val="000000"/>
                <w:sz w:val="28"/>
                <w:szCs w:val="28"/>
              </w:rPr>
            </w:pPr>
            <w:r w:rsidRPr="00774A10">
              <w:rPr>
                <w:color w:val="000000"/>
                <w:sz w:val="28"/>
                <w:szCs w:val="28"/>
              </w:rPr>
              <w:t>2020 год</w:t>
            </w:r>
          </w:p>
        </w:tc>
      </w:tr>
      <w:tr w:rsidR="00774A10" w:rsidRPr="00774A10" w14:paraId="3756D0FA" w14:textId="77777777" w:rsidTr="00483167">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33D02210" w14:textId="77777777" w:rsidR="00774A10" w:rsidRPr="00774A10" w:rsidRDefault="00774A10" w:rsidP="00774A10">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52B78F63" w14:textId="77777777" w:rsidR="00774A10" w:rsidRPr="00774A10" w:rsidRDefault="00774A10" w:rsidP="00774A10">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7049F0E" w14:textId="77777777" w:rsidR="00774A10" w:rsidRPr="00774A10" w:rsidRDefault="00774A10" w:rsidP="00774A10">
            <w:pPr>
              <w:jc w:val="center"/>
              <w:rPr>
                <w:color w:val="000000"/>
                <w:sz w:val="28"/>
                <w:szCs w:val="28"/>
              </w:rPr>
            </w:pPr>
            <w:r w:rsidRPr="00774A10">
              <w:rPr>
                <w:color w:val="000000"/>
                <w:sz w:val="28"/>
                <w:szCs w:val="28"/>
              </w:rPr>
              <w:t>Факт</w:t>
            </w:r>
          </w:p>
        </w:tc>
      </w:tr>
      <w:tr w:rsidR="00774A10" w:rsidRPr="00774A10" w14:paraId="7640E464" w14:textId="77777777" w:rsidTr="0048316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89BC816" w14:textId="77777777" w:rsidR="00774A10" w:rsidRPr="00774A10" w:rsidRDefault="00774A10" w:rsidP="00774A10">
            <w:pPr>
              <w:jc w:val="center"/>
              <w:rPr>
                <w:color w:val="000000"/>
                <w:sz w:val="28"/>
                <w:szCs w:val="28"/>
              </w:rPr>
            </w:pPr>
            <w:r w:rsidRPr="00774A10">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2B57AF7D" w14:textId="77777777" w:rsidR="00774A10" w:rsidRPr="00774A10" w:rsidRDefault="00774A10" w:rsidP="00774A10">
            <w:pPr>
              <w:rPr>
                <w:color w:val="000000"/>
                <w:sz w:val="28"/>
                <w:szCs w:val="28"/>
              </w:rPr>
            </w:pPr>
            <w:r w:rsidRPr="00774A10">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5DF40A6D" w14:textId="77777777" w:rsidR="00774A10" w:rsidRPr="00774A10" w:rsidRDefault="00774A10" w:rsidP="00774A10">
            <w:pPr>
              <w:jc w:val="center"/>
              <w:rPr>
                <w:snapToGrid w:val="0"/>
                <w:sz w:val="28"/>
                <w:szCs w:val="28"/>
              </w:rPr>
            </w:pPr>
            <w:r w:rsidRPr="00774A10">
              <w:rPr>
                <w:snapToGrid w:val="0"/>
                <w:sz w:val="28"/>
                <w:szCs w:val="28"/>
              </w:rPr>
              <w:t>3 901</w:t>
            </w:r>
          </w:p>
        </w:tc>
      </w:tr>
      <w:tr w:rsidR="00774A10" w:rsidRPr="00774A10" w14:paraId="20BE9D89" w14:textId="77777777" w:rsidTr="0048316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286C6A4" w14:textId="77777777" w:rsidR="00774A10" w:rsidRPr="00774A10" w:rsidRDefault="00774A10" w:rsidP="00774A10">
            <w:pPr>
              <w:jc w:val="center"/>
              <w:rPr>
                <w:color w:val="000000"/>
                <w:sz w:val="28"/>
                <w:szCs w:val="28"/>
              </w:rPr>
            </w:pPr>
            <w:r w:rsidRPr="00774A10">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777F5439" w14:textId="77777777" w:rsidR="00774A10" w:rsidRPr="00774A10" w:rsidRDefault="00774A10" w:rsidP="00774A10">
            <w:pPr>
              <w:jc w:val="both"/>
              <w:rPr>
                <w:color w:val="000000"/>
                <w:sz w:val="28"/>
                <w:szCs w:val="28"/>
              </w:rPr>
            </w:pPr>
            <w:r w:rsidRPr="00774A10">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6ACEF5F5" w14:textId="77777777" w:rsidR="00774A10" w:rsidRPr="00774A10" w:rsidRDefault="00774A10" w:rsidP="00774A10">
            <w:pPr>
              <w:jc w:val="center"/>
              <w:rPr>
                <w:snapToGrid w:val="0"/>
                <w:sz w:val="28"/>
                <w:szCs w:val="28"/>
              </w:rPr>
            </w:pPr>
            <w:r w:rsidRPr="00774A10">
              <w:rPr>
                <w:snapToGrid w:val="0"/>
                <w:sz w:val="28"/>
                <w:szCs w:val="28"/>
              </w:rPr>
              <w:t>736</w:t>
            </w:r>
          </w:p>
        </w:tc>
      </w:tr>
      <w:tr w:rsidR="00774A10" w:rsidRPr="00774A10" w14:paraId="7CE6D5E1" w14:textId="77777777" w:rsidTr="0048316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AE490A" w14:textId="77777777" w:rsidR="00774A10" w:rsidRPr="00774A10" w:rsidRDefault="00774A10" w:rsidP="00774A10">
            <w:pPr>
              <w:jc w:val="center"/>
              <w:rPr>
                <w:color w:val="000000"/>
                <w:sz w:val="28"/>
                <w:szCs w:val="28"/>
              </w:rPr>
            </w:pPr>
            <w:r w:rsidRPr="00774A10">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7834EE47" w14:textId="77777777" w:rsidR="00774A10" w:rsidRPr="00774A10" w:rsidRDefault="00774A10" w:rsidP="00774A10">
            <w:pPr>
              <w:jc w:val="both"/>
              <w:rPr>
                <w:color w:val="000000"/>
                <w:sz w:val="28"/>
                <w:szCs w:val="28"/>
              </w:rPr>
            </w:pPr>
            <w:r w:rsidRPr="00774A10">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21A61E58" w14:textId="77777777" w:rsidR="00774A10" w:rsidRPr="00774A10" w:rsidRDefault="00774A10" w:rsidP="00774A10">
            <w:pPr>
              <w:jc w:val="center"/>
              <w:rPr>
                <w:snapToGrid w:val="0"/>
                <w:sz w:val="28"/>
                <w:szCs w:val="28"/>
              </w:rPr>
            </w:pPr>
            <w:r w:rsidRPr="00774A10">
              <w:rPr>
                <w:snapToGrid w:val="0"/>
                <w:sz w:val="28"/>
                <w:szCs w:val="28"/>
              </w:rPr>
              <w:t>3 166</w:t>
            </w:r>
          </w:p>
        </w:tc>
      </w:tr>
      <w:tr w:rsidR="00774A10" w:rsidRPr="00774A10" w14:paraId="57574A05" w14:textId="77777777" w:rsidTr="0048316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EA8169E" w14:textId="77777777" w:rsidR="00774A10" w:rsidRPr="00774A10" w:rsidRDefault="00774A10" w:rsidP="00774A10">
            <w:pPr>
              <w:jc w:val="center"/>
              <w:rPr>
                <w:color w:val="000000"/>
                <w:sz w:val="28"/>
                <w:szCs w:val="28"/>
              </w:rPr>
            </w:pPr>
            <w:r w:rsidRPr="00774A10">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51788B3B" w14:textId="77777777" w:rsidR="00774A10" w:rsidRPr="00774A10" w:rsidRDefault="00774A10" w:rsidP="00774A10">
            <w:pPr>
              <w:jc w:val="both"/>
              <w:rPr>
                <w:color w:val="000000"/>
                <w:sz w:val="28"/>
                <w:szCs w:val="28"/>
              </w:rPr>
            </w:pPr>
            <w:r w:rsidRPr="00774A10">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18823C7D"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5806A78F" w14:textId="77777777" w:rsidTr="0048316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BF8E03" w14:textId="77777777" w:rsidR="00774A10" w:rsidRPr="00774A10" w:rsidRDefault="00774A10" w:rsidP="00774A10">
            <w:pPr>
              <w:jc w:val="center"/>
              <w:rPr>
                <w:color w:val="000000"/>
                <w:sz w:val="28"/>
                <w:szCs w:val="28"/>
              </w:rPr>
            </w:pPr>
            <w:r w:rsidRPr="00774A10">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31B7EE05" w14:textId="77777777" w:rsidR="00774A10" w:rsidRPr="00774A10" w:rsidRDefault="00774A10" w:rsidP="00774A10">
            <w:pPr>
              <w:jc w:val="both"/>
              <w:rPr>
                <w:color w:val="000000"/>
                <w:sz w:val="28"/>
                <w:szCs w:val="28"/>
              </w:rPr>
            </w:pPr>
            <w:r w:rsidRPr="00774A10">
              <w:rPr>
                <w:color w:val="000000"/>
                <w:sz w:val="28"/>
                <w:szCs w:val="28"/>
              </w:rPr>
              <w:t>Расчётная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783302FD"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281AF88D" w14:textId="77777777" w:rsidTr="0048316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56F856" w14:textId="77777777" w:rsidR="00774A10" w:rsidRPr="00774A10" w:rsidRDefault="00774A10" w:rsidP="00774A10">
            <w:pPr>
              <w:jc w:val="center"/>
              <w:rPr>
                <w:color w:val="000000"/>
                <w:sz w:val="28"/>
                <w:szCs w:val="28"/>
              </w:rPr>
            </w:pPr>
            <w:r w:rsidRPr="00774A10">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2D81B77C" w14:textId="77777777" w:rsidR="00774A10" w:rsidRPr="00774A10" w:rsidRDefault="00774A10" w:rsidP="00774A10">
            <w:pPr>
              <w:jc w:val="both"/>
              <w:rPr>
                <w:color w:val="000000"/>
                <w:sz w:val="28"/>
                <w:szCs w:val="28"/>
              </w:rPr>
            </w:pPr>
            <w:r w:rsidRPr="00774A10">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6468EB62"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21866A5D" w14:textId="77777777" w:rsidTr="0048316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DBE0CEB" w14:textId="77777777" w:rsidR="00774A10" w:rsidRPr="00774A10" w:rsidRDefault="00774A10" w:rsidP="00774A10">
            <w:pPr>
              <w:jc w:val="center"/>
              <w:rPr>
                <w:color w:val="000000"/>
                <w:sz w:val="28"/>
                <w:szCs w:val="28"/>
              </w:rPr>
            </w:pPr>
            <w:r w:rsidRPr="00774A10">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6F026916" w14:textId="77777777" w:rsidR="00774A10" w:rsidRPr="00774A10" w:rsidRDefault="00774A10" w:rsidP="00774A10">
            <w:pPr>
              <w:jc w:val="both"/>
              <w:rPr>
                <w:color w:val="000000"/>
                <w:sz w:val="28"/>
                <w:szCs w:val="28"/>
              </w:rPr>
            </w:pPr>
            <w:r w:rsidRPr="00774A10">
              <w:rPr>
                <w:color w:val="000000"/>
                <w:sz w:val="28"/>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4A866967"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56052164" w14:textId="77777777" w:rsidTr="0048316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CAB3260" w14:textId="77777777" w:rsidR="00774A10" w:rsidRPr="00774A10" w:rsidRDefault="00774A10" w:rsidP="00774A10">
            <w:pPr>
              <w:jc w:val="center"/>
              <w:rPr>
                <w:color w:val="000000"/>
                <w:sz w:val="28"/>
                <w:szCs w:val="28"/>
              </w:rPr>
            </w:pPr>
            <w:r w:rsidRPr="00774A10">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0EB85662" w14:textId="77777777" w:rsidR="00774A10" w:rsidRPr="00774A10" w:rsidRDefault="00774A10" w:rsidP="00774A10">
            <w:pPr>
              <w:jc w:val="both"/>
              <w:rPr>
                <w:color w:val="000000"/>
                <w:sz w:val="28"/>
                <w:szCs w:val="28"/>
              </w:rPr>
            </w:pPr>
            <w:r w:rsidRPr="00774A10">
              <w:rPr>
                <w:color w:val="000000"/>
                <w:sz w:val="28"/>
                <w:szCs w:val="28"/>
              </w:rPr>
              <w:t>Корректировка с учётом надежности и качества реализуемых товаров (оказываемых услуг), подлежащая учёту в НВВ</w:t>
            </w:r>
          </w:p>
        </w:tc>
        <w:tc>
          <w:tcPr>
            <w:tcW w:w="1701" w:type="dxa"/>
            <w:tcBorders>
              <w:top w:val="nil"/>
              <w:left w:val="nil"/>
              <w:bottom w:val="single" w:sz="4" w:space="0" w:color="auto"/>
              <w:right w:val="single" w:sz="4" w:space="0" w:color="auto"/>
            </w:tcBorders>
            <w:shd w:val="clear" w:color="auto" w:fill="auto"/>
            <w:vAlign w:val="center"/>
            <w:hideMark/>
          </w:tcPr>
          <w:p w14:paraId="50D6A858"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50B11E72" w14:textId="77777777" w:rsidTr="00483167">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DEE8F9" w14:textId="77777777" w:rsidR="00774A10" w:rsidRPr="00774A10" w:rsidRDefault="00774A10" w:rsidP="00774A10">
            <w:pPr>
              <w:jc w:val="center"/>
              <w:rPr>
                <w:color w:val="000000"/>
                <w:sz w:val="28"/>
                <w:szCs w:val="28"/>
              </w:rPr>
            </w:pPr>
            <w:r w:rsidRPr="00774A10">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0B9C64AA" w14:textId="77777777" w:rsidR="00774A10" w:rsidRPr="00774A10" w:rsidRDefault="00774A10" w:rsidP="00774A10">
            <w:pPr>
              <w:jc w:val="both"/>
              <w:rPr>
                <w:color w:val="000000"/>
                <w:sz w:val="28"/>
                <w:szCs w:val="28"/>
              </w:rPr>
            </w:pPr>
            <w:r w:rsidRPr="00774A10">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09CE76D2"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5BB3558E" w14:textId="77777777" w:rsidTr="00483167">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5E9D22F" w14:textId="77777777" w:rsidR="00774A10" w:rsidRPr="00774A10" w:rsidRDefault="00774A10" w:rsidP="00774A10">
            <w:pPr>
              <w:jc w:val="center"/>
              <w:rPr>
                <w:color w:val="000000"/>
                <w:sz w:val="28"/>
                <w:szCs w:val="28"/>
              </w:rPr>
            </w:pPr>
            <w:r w:rsidRPr="00774A10">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66311596" w14:textId="77777777" w:rsidR="00774A10" w:rsidRPr="00774A10" w:rsidRDefault="00774A10" w:rsidP="00774A10">
            <w:pPr>
              <w:jc w:val="both"/>
              <w:rPr>
                <w:color w:val="000000"/>
                <w:sz w:val="28"/>
                <w:szCs w:val="28"/>
              </w:rPr>
            </w:pPr>
            <w:r w:rsidRPr="00774A10">
              <w:rPr>
                <w:color w:val="000000"/>
                <w:sz w:val="28"/>
                <w:szCs w:val="28"/>
              </w:rPr>
              <w:t>Корректировка, подлежащая учёту в НВВ</w:t>
            </w:r>
            <w:r w:rsidRPr="00774A10">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04160465" w14:textId="77777777" w:rsidR="00774A10" w:rsidRPr="00774A10" w:rsidRDefault="00774A10" w:rsidP="00774A10">
            <w:pPr>
              <w:jc w:val="center"/>
              <w:rPr>
                <w:snapToGrid w:val="0"/>
                <w:sz w:val="28"/>
                <w:szCs w:val="28"/>
              </w:rPr>
            </w:pPr>
            <w:r w:rsidRPr="00774A10">
              <w:rPr>
                <w:snapToGrid w:val="0"/>
                <w:sz w:val="28"/>
                <w:szCs w:val="28"/>
              </w:rPr>
              <w:t>0</w:t>
            </w:r>
          </w:p>
        </w:tc>
      </w:tr>
      <w:tr w:rsidR="00774A10" w:rsidRPr="00774A10" w14:paraId="72EB08E3" w14:textId="77777777" w:rsidTr="0048316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E611A4" w14:textId="77777777" w:rsidR="00774A10" w:rsidRPr="00774A10" w:rsidRDefault="00774A10" w:rsidP="00774A10">
            <w:pPr>
              <w:jc w:val="center"/>
              <w:rPr>
                <w:color w:val="000000"/>
                <w:sz w:val="28"/>
                <w:szCs w:val="28"/>
              </w:rPr>
            </w:pPr>
            <w:r w:rsidRPr="00774A10">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5A3F6704" w14:textId="77777777" w:rsidR="00774A10" w:rsidRPr="00774A10" w:rsidRDefault="00774A10" w:rsidP="00774A10">
            <w:pPr>
              <w:jc w:val="both"/>
              <w:rPr>
                <w:color w:val="000000"/>
                <w:sz w:val="28"/>
                <w:szCs w:val="28"/>
              </w:rPr>
            </w:pPr>
            <w:r w:rsidRPr="00774A10">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4D5FE543" w14:textId="77777777" w:rsidR="00774A10" w:rsidRPr="00774A10" w:rsidRDefault="00774A10" w:rsidP="00774A10">
            <w:pPr>
              <w:jc w:val="center"/>
              <w:rPr>
                <w:snapToGrid w:val="0"/>
                <w:sz w:val="28"/>
                <w:szCs w:val="28"/>
              </w:rPr>
            </w:pPr>
            <w:r w:rsidRPr="00774A10">
              <w:rPr>
                <w:snapToGrid w:val="0"/>
                <w:sz w:val="28"/>
                <w:szCs w:val="28"/>
              </w:rPr>
              <w:t>7 803</w:t>
            </w:r>
          </w:p>
        </w:tc>
      </w:tr>
    </w:tbl>
    <w:p w14:paraId="3DC0EC98" w14:textId="77777777" w:rsidR="00774A10" w:rsidRPr="00774A10" w:rsidRDefault="00774A10" w:rsidP="00774A10">
      <w:pPr>
        <w:autoSpaceDE w:val="0"/>
        <w:autoSpaceDN w:val="0"/>
        <w:adjustRightInd w:val="0"/>
        <w:ind w:firstLine="709"/>
        <w:jc w:val="both"/>
        <w:rPr>
          <w:snapToGrid w:val="0"/>
          <w:color w:val="000000"/>
          <w:sz w:val="28"/>
          <w:szCs w:val="28"/>
          <w:lang w:eastAsia="en-US"/>
        </w:rPr>
      </w:pPr>
    </w:p>
    <w:p w14:paraId="2D414E13" w14:textId="77777777" w:rsidR="00774A10" w:rsidRPr="00774A10" w:rsidRDefault="00774A10" w:rsidP="00774A10">
      <w:pPr>
        <w:autoSpaceDE w:val="0"/>
        <w:autoSpaceDN w:val="0"/>
        <w:adjustRightInd w:val="0"/>
        <w:ind w:firstLine="709"/>
        <w:jc w:val="both"/>
        <w:rPr>
          <w:snapToGrid w:val="0"/>
          <w:color w:val="000000"/>
          <w:sz w:val="28"/>
          <w:szCs w:val="28"/>
          <w:lang w:eastAsia="en-US"/>
        </w:rPr>
      </w:pPr>
      <w:r w:rsidRPr="00774A10">
        <w:rPr>
          <w:snapToGrid w:val="0"/>
          <w:color w:val="000000"/>
          <w:sz w:val="28"/>
          <w:szCs w:val="28"/>
          <w:lang w:eastAsia="en-US"/>
        </w:rPr>
        <w:t>Выручка от реализации рассчитана согласно пункту 52 Методических указаний, исходя из фактического объёма полезного отпуска тепловой энергии и тарифов, установленных РЭК Кемеровской области на 2020 год.</w:t>
      </w:r>
    </w:p>
    <w:p w14:paraId="3D5CF3FD" w14:textId="77777777" w:rsidR="00774A10" w:rsidRPr="00774A10" w:rsidRDefault="00774A10" w:rsidP="0044217B">
      <w:pPr>
        <w:numPr>
          <w:ilvl w:val="0"/>
          <w:numId w:val="16"/>
        </w:numPr>
        <w:ind w:right="-426"/>
        <w:jc w:val="right"/>
        <w:rPr>
          <w:snapToGrid w:val="0"/>
          <w:color w:val="000000"/>
          <w:sz w:val="28"/>
          <w:szCs w:val="28"/>
        </w:rPr>
      </w:pPr>
      <w:r w:rsidRPr="00774A10">
        <w:rPr>
          <w:snapToGrid w:val="0"/>
          <w:color w:val="000000"/>
          <w:sz w:val="28"/>
          <w:szCs w:val="28"/>
        </w:rPr>
        <w:br w:type="page"/>
      </w:r>
      <w:bookmarkStart w:id="158" w:name="_Toc21094965"/>
      <w:bookmarkStart w:id="159" w:name="_Toc23151654"/>
    </w:p>
    <w:p w14:paraId="3208F685" w14:textId="77777777" w:rsidR="00774A10" w:rsidRPr="00774A10" w:rsidRDefault="00774A10" w:rsidP="00774A10">
      <w:pPr>
        <w:keepNext/>
        <w:keepLines/>
        <w:jc w:val="center"/>
        <w:outlineLvl w:val="1"/>
        <w:rPr>
          <w:rFonts w:eastAsia="Calibri"/>
          <w:b/>
          <w:sz w:val="28"/>
          <w:szCs w:val="28"/>
          <w:lang w:eastAsia="en-US"/>
        </w:rPr>
      </w:pPr>
      <w:r w:rsidRPr="00774A10">
        <w:rPr>
          <w:rFonts w:eastAsia="Calibri"/>
          <w:b/>
          <w:sz w:val="28"/>
          <w:szCs w:val="28"/>
          <w:lang w:eastAsia="en-US"/>
        </w:rPr>
        <w:lastRenderedPageBreak/>
        <w:t xml:space="preserve">Расчёт корректировки с целью учёта отклонений фактических значений параметров расчёта тарифов от значений, учтенных при установлении тарифов на </w:t>
      </w:r>
      <w:r w:rsidRPr="00774A10">
        <w:rPr>
          <w:rFonts w:eastAsia="Calibri"/>
          <w:b/>
          <w:color w:val="000000"/>
          <w:sz w:val="28"/>
          <w:szCs w:val="28"/>
          <w:lang w:eastAsia="en-US"/>
        </w:rPr>
        <w:t xml:space="preserve">тепловую энергию </w:t>
      </w:r>
      <w:r w:rsidRPr="00774A10">
        <w:rPr>
          <w:rFonts w:eastAsia="Calibri"/>
          <w:b/>
          <w:sz w:val="28"/>
          <w:szCs w:val="28"/>
          <w:lang w:eastAsia="en-US"/>
        </w:rPr>
        <w:t>(дельта НВВ)</w:t>
      </w:r>
      <w:bookmarkEnd w:id="158"/>
      <w:bookmarkEnd w:id="159"/>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774A10" w:rsidRPr="00774A10" w14:paraId="57662FD1" w14:textId="77777777" w:rsidTr="00483167">
        <w:trPr>
          <w:trHeight w:val="300"/>
          <w:jc w:val="center"/>
        </w:trPr>
        <w:tc>
          <w:tcPr>
            <w:tcW w:w="6220" w:type="dxa"/>
            <w:shd w:val="clear" w:color="auto" w:fill="auto"/>
            <w:vAlign w:val="center"/>
            <w:hideMark/>
          </w:tcPr>
          <w:p w14:paraId="1CE61C58" w14:textId="77777777" w:rsidR="00774A10" w:rsidRPr="00774A10" w:rsidRDefault="00774A10" w:rsidP="00774A10">
            <w:pPr>
              <w:jc w:val="both"/>
              <w:rPr>
                <w:sz w:val="28"/>
                <w:szCs w:val="28"/>
              </w:rPr>
            </w:pPr>
            <w:r w:rsidRPr="00774A10">
              <w:rPr>
                <w:sz w:val="28"/>
                <w:szCs w:val="28"/>
              </w:rPr>
              <w:t>Фактическая необходимая валовая выручка</w:t>
            </w:r>
          </w:p>
        </w:tc>
        <w:tc>
          <w:tcPr>
            <w:tcW w:w="1435" w:type="dxa"/>
            <w:vAlign w:val="center"/>
          </w:tcPr>
          <w:p w14:paraId="42DA0F25" w14:textId="77777777" w:rsidR="00774A10" w:rsidRPr="00774A10" w:rsidRDefault="00774A10" w:rsidP="00774A10">
            <w:pPr>
              <w:jc w:val="center"/>
              <w:rPr>
                <w:sz w:val="28"/>
                <w:szCs w:val="28"/>
              </w:rPr>
            </w:pPr>
            <w:r w:rsidRPr="00774A10">
              <w:rPr>
                <w:snapToGrid w:val="0"/>
                <w:sz w:val="28"/>
                <w:szCs w:val="28"/>
              </w:rPr>
              <w:t>тыс. руб.</w:t>
            </w:r>
          </w:p>
        </w:tc>
        <w:tc>
          <w:tcPr>
            <w:tcW w:w="1843" w:type="dxa"/>
            <w:vAlign w:val="center"/>
          </w:tcPr>
          <w:p w14:paraId="4283DA9A" w14:textId="77777777" w:rsidR="00774A10" w:rsidRPr="00774A10" w:rsidRDefault="00774A10" w:rsidP="00774A10">
            <w:pPr>
              <w:jc w:val="center"/>
              <w:rPr>
                <w:snapToGrid w:val="0"/>
                <w:sz w:val="28"/>
                <w:szCs w:val="28"/>
              </w:rPr>
            </w:pPr>
            <w:r w:rsidRPr="00774A10">
              <w:rPr>
                <w:snapToGrid w:val="0"/>
                <w:sz w:val="28"/>
                <w:szCs w:val="28"/>
              </w:rPr>
              <w:t>7 803</w:t>
            </w:r>
          </w:p>
        </w:tc>
      </w:tr>
      <w:tr w:rsidR="00774A10" w:rsidRPr="00774A10" w14:paraId="519229C3" w14:textId="77777777" w:rsidTr="00483167">
        <w:trPr>
          <w:trHeight w:val="300"/>
          <w:jc w:val="center"/>
        </w:trPr>
        <w:tc>
          <w:tcPr>
            <w:tcW w:w="6220" w:type="dxa"/>
            <w:shd w:val="clear" w:color="auto" w:fill="auto"/>
            <w:vAlign w:val="center"/>
            <w:hideMark/>
          </w:tcPr>
          <w:p w14:paraId="06455805" w14:textId="77777777" w:rsidR="00774A10" w:rsidRPr="00774A10" w:rsidRDefault="00774A10" w:rsidP="00774A10">
            <w:pPr>
              <w:jc w:val="both"/>
              <w:rPr>
                <w:sz w:val="28"/>
                <w:szCs w:val="28"/>
              </w:rPr>
            </w:pPr>
            <w:r w:rsidRPr="00774A10">
              <w:rPr>
                <w:sz w:val="28"/>
                <w:szCs w:val="28"/>
              </w:rPr>
              <w:t>Выручка от реализации тепловой энергии</w:t>
            </w:r>
          </w:p>
        </w:tc>
        <w:tc>
          <w:tcPr>
            <w:tcW w:w="1435" w:type="dxa"/>
            <w:vAlign w:val="center"/>
          </w:tcPr>
          <w:p w14:paraId="2D4E6B4B" w14:textId="77777777" w:rsidR="00774A10" w:rsidRPr="00774A10" w:rsidRDefault="00774A10" w:rsidP="00774A10">
            <w:pPr>
              <w:jc w:val="center"/>
              <w:rPr>
                <w:snapToGrid w:val="0"/>
                <w:sz w:val="28"/>
                <w:szCs w:val="28"/>
              </w:rPr>
            </w:pPr>
            <w:r w:rsidRPr="00774A10">
              <w:rPr>
                <w:snapToGrid w:val="0"/>
                <w:sz w:val="28"/>
                <w:szCs w:val="28"/>
              </w:rPr>
              <w:t>тыс. руб.</w:t>
            </w:r>
          </w:p>
        </w:tc>
        <w:tc>
          <w:tcPr>
            <w:tcW w:w="1843" w:type="dxa"/>
            <w:vAlign w:val="center"/>
          </w:tcPr>
          <w:p w14:paraId="3476EDEB" w14:textId="77777777" w:rsidR="00774A10" w:rsidRPr="00774A10" w:rsidRDefault="00774A10" w:rsidP="00774A10">
            <w:pPr>
              <w:jc w:val="center"/>
              <w:rPr>
                <w:snapToGrid w:val="0"/>
                <w:sz w:val="28"/>
                <w:szCs w:val="28"/>
              </w:rPr>
            </w:pPr>
            <w:r w:rsidRPr="00774A10">
              <w:rPr>
                <w:snapToGrid w:val="0"/>
                <w:sz w:val="28"/>
                <w:szCs w:val="28"/>
              </w:rPr>
              <w:t>8 517</w:t>
            </w:r>
          </w:p>
        </w:tc>
      </w:tr>
      <w:tr w:rsidR="00774A10" w:rsidRPr="00774A10" w14:paraId="51A25271" w14:textId="77777777" w:rsidTr="00483167">
        <w:trPr>
          <w:trHeight w:val="300"/>
          <w:jc w:val="center"/>
        </w:trPr>
        <w:tc>
          <w:tcPr>
            <w:tcW w:w="6220" w:type="dxa"/>
            <w:shd w:val="clear" w:color="auto" w:fill="auto"/>
            <w:vAlign w:val="center"/>
            <w:hideMark/>
          </w:tcPr>
          <w:p w14:paraId="6F58EC10" w14:textId="77777777" w:rsidR="00774A10" w:rsidRPr="00774A10" w:rsidRDefault="00774A10" w:rsidP="00774A10">
            <w:pPr>
              <w:jc w:val="both"/>
              <w:rPr>
                <w:sz w:val="28"/>
                <w:szCs w:val="28"/>
              </w:rPr>
            </w:pPr>
            <w:r w:rsidRPr="00774A10">
              <w:rPr>
                <w:sz w:val="28"/>
                <w:szCs w:val="28"/>
              </w:rPr>
              <w:t>1 полугодие</w:t>
            </w:r>
          </w:p>
        </w:tc>
        <w:tc>
          <w:tcPr>
            <w:tcW w:w="1435" w:type="dxa"/>
            <w:vAlign w:val="center"/>
          </w:tcPr>
          <w:p w14:paraId="416513EE" w14:textId="77777777" w:rsidR="00774A10" w:rsidRPr="00774A10" w:rsidRDefault="00774A10" w:rsidP="00774A10">
            <w:pPr>
              <w:jc w:val="center"/>
              <w:rPr>
                <w:snapToGrid w:val="0"/>
                <w:sz w:val="28"/>
                <w:szCs w:val="28"/>
              </w:rPr>
            </w:pPr>
            <w:r w:rsidRPr="00774A10">
              <w:rPr>
                <w:snapToGrid w:val="0"/>
                <w:sz w:val="28"/>
                <w:szCs w:val="28"/>
              </w:rPr>
              <w:t> тыс. руб.</w:t>
            </w:r>
          </w:p>
        </w:tc>
        <w:tc>
          <w:tcPr>
            <w:tcW w:w="1843" w:type="dxa"/>
            <w:vAlign w:val="center"/>
          </w:tcPr>
          <w:p w14:paraId="5DBA5D83" w14:textId="77777777" w:rsidR="00774A10" w:rsidRPr="00774A10" w:rsidRDefault="00774A10" w:rsidP="00774A10">
            <w:pPr>
              <w:jc w:val="center"/>
              <w:rPr>
                <w:snapToGrid w:val="0"/>
                <w:sz w:val="28"/>
                <w:szCs w:val="28"/>
              </w:rPr>
            </w:pPr>
            <w:r w:rsidRPr="00774A10">
              <w:rPr>
                <w:snapToGrid w:val="0"/>
                <w:sz w:val="28"/>
                <w:szCs w:val="28"/>
              </w:rPr>
              <w:t>4 342</w:t>
            </w:r>
          </w:p>
        </w:tc>
      </w:tr>
      <w:tr w:rsidR="00774A10" w:rsidRPr="00774A10" w14:paraId="7B93C094" w14:textId="77777777" w:rsidTr="00483167">
        <w:trPr>
          <w:trHeight w:val="300"/>
          <w:jc w:val="center"/>
        </w:trPr>
        <w:tc>
          <w:tcPr>
            <w:tcW w:w="6220" w:type="dxa"/>
            <w:shd w:val="clear" w:color="auto" w:fill="auto"/>
            <w:vAlign w:val="center"/>
            <w:hideMark/>
          </w:tcPr>
          <w:p w14:paraId="5B418973" w14:textId="77777777" w:rsidR="00774A10" w:rsidRPr="00774A10" w:rsidRDefault="00774A10" w:rsidP="00774A10">
            <w:pPr>
              <w:jc w:val="both"/>
              <w:rPr>
                <w:sz w:val="28"/>
                <w:szCs w:val="28"/>
              </w:rPr>
            </w:pPr>
            <w:r w:rsidRPr="00774A10">
              <w:rPr>
                <w:sz w:val="28"/>
                <w:szCs w:val="28"/>
              </w:rPr>
              <w:t>2 полугодие</w:t>
            </w:r>
          </w:p>
        </w:tc>
        <w:tc>
          <w:tcPr>
            <w:tcW w:w="1435" w:type="dxa"/>
            <w:vAlign w:val="center"/>
          </w:tcPr>
          <w:p w14:paraId="7C42D6CB" w14:textId="77777777" w:rsidR="00774A10" w:rsidRPr="00774A10" w:rsidRDefault="00774A10" w:rsidP="00774A10">
            <w:pPr>
              <w:jc w:val="center"/>
              <w:rPr>
                <w:snapToGrid w:val="0"/>
                <w:sz w:val="28"/>
                <w:szCs w:val="28"/>
              </w:rPr>
            </w:pPr>
            <w:r w:rsidRPr="00774A10">
              <w:rPr>
                <w:snapToGrid w:val="0"/>
                <w:sz w:val="28"/>
                <w:szCs w:val="28"/>
              </w:rPr>
              <w:t> тыс. руб.</w:t>
            </w:r>
          </w:p>
        </w:tc>
        <w:tc>
          <w:tcPr>
            <w:tcW w:w="1843" w:type="dxa"/>
            <w:vAlign w:val="center"/>
          </w:tcPr>
          <w:p w14:paraId="2B3717AB" w14:textId="77777777" w:rsidR="00774A10" w:rsidRPr="00774A10" w:rsidRDefault="00774A10" w:rsidP="00774A10">
            <w:pPr>
              <w:jc w:val="center"/>
              <w:rPr>
                <w:snapToGrid w:val="0"/>
                <w:sz w:val="28"/>
                <w:szCs w:val="28"/>
              </w:rPr>
            </w:pPr>
            <w:r w:rsidRPr="00774A10">
              <w:rPr>
                <w:snapToGrid w:val="0"/>
                <w:sz w:val="28"/>
                <w:szCs w:val="28"/>
              </w:rPr>
              <w:t>4 175</w:t>
            </w:r>
          </w:p>
        </w:tc>
      </w:tr>
      <w:tr w:rsidR="00774A10" w:rsidRPr="00774A10" w14:paraId="7A1F04D1" w14:textId="77777777" w:rsidTr="00483167">
        <w:trPr>
          <w:trHeight w:val="600"/>
          <w:jc w:val="center"/>
        </w:trPr>
        <w:tc>
          <w:tcPr>
            <w:tcW w:w="6220" w:type="dxa"/>
            <w:shd w:val="clear" w:color="auto" w:fill="auto"/>
            <w:vAlign w:val="center"/>
            <w:hideMark/>
          </w:tcPr>
          <w:p w14:paraId="6E4FD637" w14:textId="77777777" w:rsidR="00774A10" w:rsidRPr="00774A10" w:rsidRDefault="00774A10" w:rsidP="00774A10">
            <w:pPr>
              <w:jc w:val="both"/>
              <w:rPr>
                <w:sz w:val="28"/>
                <w:szCs w:val="28"/>
              </w:rPr>
            </w:pPr>
            <w:r w:rsidRPr="00774A10">
              <w:rPr>
                <w:sz w:val="28"/>
                <w:szCs w:val="28"/>
              </w:rPr>
              <w:t>Полезный отпуск на потребительский рынок (</w:t>
            </w:r>
            <w:r w:rsidRPr="00774A10">
              <w:t>шаблон BALANCE.CALC.TARIFF.WARM.2020.FACT)</w:t>
            </w:r>
          </w:p>
        </w:tc>
        <w:tc>
          <w:tcPr>
            <w:tcW w:w="1435" w:type="dxa"/>
            <w:vAlign w:val="center"/>
          </w:tcPr>
          <w:p w14:paraId="07D9DDEA" w14:textId="77777777" w:rsidR="00774A10" w:rsidRPr="00774A10" w:rsidRDefault="00774A10" w:rsidP="00774A10">
            <w:pPr>
              <w:jc w:val="center"/>
              <w:rPr>
                <w:snapToGrid w:val="0"/>
                <w:sz w:val="28"/>
                <w:szCs w:val="28"/>
              </w:rPr>
            </w:pPr>
            <w:r w:rsidRPr="00774A10">
              <w:rPr>
                <w:snapToGrid w:val="0"/>
                <w:sz w:val="28"/>
                <w:szCs w:val="28"/>
              </w:rPr>
              <w:t>тыс. Гкал</w:t>
            </w:r>
          </w:p>
        </w:tc>
        <w:tc>
          <w:tcPr>
            <w:tcW w:w="1843" w:type="dxa"/>
            <w:vAlign w:val="center"/>
          </w:tcPr>
          <w:p w14:paraId="4C231D11" w14:textId="77777777" w:rsidR="00774A10" w:rsidRPr="00774A10" w:rsidRDefault="00774A10" w:rsidP="00774A10">
            <w:pPr>
              <w:jc w:val="center"/>
              <w:rPr>
                <w:snapToGrid w:val="0"/>
                <w:sz w:val="28"/>
                <w:szCs w:val="28"/>
              </w:rPr>
            </w:pPr>
            <w:r w:rsidRPr="00774A10">
              <w:rPr>
                <w:snapToGrid w:val="0"/>
                <w:sz w:val="28"/>
                <w:szCs w:val="28"/>
              </w:rPr>
              <w:t>5,147</w:t>
            </w:r>
          </w:p>
        </w:tc>
      </w:tr>
      <w:tr w:rsidR="00774A10" w:rsidRPr="00774A10" w14:paraId="7F5B473A" w14:textId="77777777" w:rsidTr="00483167">
        <w:trPr>
          <w:trHeight w:val="300"/>
          <w:jc w:val="center"/>
        </w:trPr>
        <w:tc>
          <w:tcPr>
            <w:tcW w:w="6220" w:type="dxa"/>
            <w:shd w:val="clear" w:color="auto" w:fill="auto"/>
            <w:vAlign w:val="center"/>
            <w:hideMark/>
          </w:tcPr>
          <w:p w14:paraId="1308B87F" w14:textId="77777777" w:rsidR="00774A10" w:rsidRPr="00774A10" w:rsidRDefault="00774A10" w:rsidP="00774A10">
            <w:pPr>
              <w:jc w:val="both"/>
              <w:rPr>
                <w:sz w:val="28"/>
                <w:szCs w:val="28"/>
              </w:rPr>
            </w:pPr>
            <w:r w:rsidRPr="00774A10">
              <w:rPr>
                <w:sz w:val="28"/>
                <w:szCs w:val="28"/>
              </w:rPr>
              <w:t>1 полугодие</w:t>
            </w:r>
          </w:p>
        </w:tc>
        <w:tc>
          <w:tcPr>
            <w:tcW w:w="1435" w:type="dxa"/>
            <w:vAlign w:val="center"/>
          </w:tcPr>
          <w:p w14:paraId="509A8946" w14:textId="77777777" w:rsidR="00774A10" w:rsidRPr="00774A10" w:rsidRDefault="00774A10" w:rsidP="00774A10">
            <w:pPr>
              <w:jc w:val="center"/>
              <w:rPr>
                <w:snapToGrid w:val="0"/>
                <w:sz w:val="28"/>
                <w:szCs w:val="28"/>
              </w:rPr>
            </w:pPr>
            <w:r w:rsidRPr="00774A10">
              <w:rPr>
                <w:snapToGrid w:val="0"/>
                <w:sz w:val="28"/>
                <w:szCs w:val="28"/>
              </w:rPr>
              <w:t>тыс. Гкал</w:t>
            </w:r>
          </w:p>
        </w:tc>
        <w:tc>
          <w:tcPr>
            <w:tcW w:w="1843" w:type="dxa"/>
            <w:vAlign w:val="center"/>
          </w:tcPr>
          <w:p w14:paraId="5391118E" w14:textId="77777777" w:rsidR="00774A10" w:rsidRPr="00774A10" w:rsidRDefault="00774A10" w:rsidP="00774A10">
            <w:pPr>
              <w:jc w:val="center"/>
              <w:rPr>
                <w:snapToGrid w:val="0"/>
                <w:sz w:val="28"/>
                <w:szCs w:val="28"/>
              </w:rPr>
            </w:pPr>
            <w:r w:rsidRPr="00774A10">
              <w:rPr>
                <w:snapToGrid w:val="0"/>
                <w:sz w:val="28"/>
                <w:szCs w:val="28"/>
              </w:rPr>
              <w:t>2,731</w:t>
            </w:r>
          </w:p>
        </w:tc>
      </w:tr>
      <w:tr w:rsidR="00774A10" w:rsidRPr="00774A10" w14:paraId="72CC20E9" w14:textId="77777777" w:rsidTr="00483167">
        <w:trPr>
          <w:trHeight w:val="300"/>
          <w:jc w:val="center"/>
        </w:trPr>
        <w:tc>
          <w:tcPr>
            <w:tcW w:w="6220" w:type="dxa"/>
            <w:shd w:val="clear" w:color="auto" w:fill="auto"/>
            <w:vAlign w:val="center"/>
            <w:hideMark/>
          </w:tcPr>
          <w:p w14:paraId="6BC889AF" w14:textId="77777777" w:rsidR="00774A10" w:rsidRPr="00774A10" w:rsidRDefault="00774A10" w:rsidP="00774A10">
            <w:pPr>
              <w:jc w:val="both"/>
              <w:rPr>
                <w:sz w:val="28"/>
                <w:szCs w:val="28"/>
              </w:rPr>
            </w:pPr>
            <w:r w:rsidRPr="00774A10">
              <w:rPr>
                <w:sz w:val="28"/>
                <w:szCs w:val="28"/>
              </w:rPr>
              <w:t>2 полугодие</w:t>
            </w:r>
          </w:p>
        </w:tc>
        <w:tc>
          <w:tcPr>
            <w:tcW w:w="1435" w:type="dxa"/>
            <w:vAlign w:val="center"/>
          </w:tcPr>
          <w:p w14:paraId="0756E41B" w14:textId="77777777" w:rsidR="00774A10" w:rsidRPr="00774A10" w:rsidRDefault="00774A10" w:rsidP="00774A10">
            <w:pPr>
              <w:jc w:val="center"/>
              <w:rPr>
                <w:snapToGrid w:val="0"/>
                <w:sz w:val="28"/>
                <w:szCs w:val="28"/>
              </w:rPr>
            </w:pPr>
            <w:r w:rsidRPr="00774A10">
              <w:rPr>
                <w:snapToGrid w:val="0"/>
                <w:sz w:val="28"/>
                <w:szCs w:val="28"/>
              </w:rPr>
              <w:t>тыс. Гкал</w:t>
            </w:r>
          </w:p>
        </w:tc>
        <w:tc>
          <w:tcPr>
            <w:tcW w:w="1843" w:type="dxa"/>
            <w:vAlign w:val="center"/>
          </w:tcPr>
          <w:p w14:paraId="2B799815" w14:textId="77777777" w:rsidR="00774A10" w:rsidRPr="00774A10" w:rsidRDefault="00774A10" w:rsidP="00774A10">
            <w:pPr>
              <w:jc w:val="center"/>
              <w:rPr>
                <w:snapToGrid w:val="0"/>
                <w:sz w:val="28"/>
                <w:szCs w:val="28"/>
              </w:rPr>
            </w:pPr>
            <w:r w:rsidRPr="00774A10">
              <w:rPr>
                <w:snapToGrid w:val="0"/>
                <w:sz w:val="28"/>
                <w:szCs w:val="28"/>
              </w:rPr>
              <w:t>2,416</w:t>
            </w:r>
          </w:p>
        </w:tc>
      </w:tr>
      <w:tr w:rsidR="00774A10" w:rsidRPr="00774A10" w14:paraId="11880F7E" w14:textId="77777777" w:rsidTr="00483167">
        <w:trPr>
          <w:trHeight w:val="600"/>
          <w:jc w:val="center"/>
        </w:trPr>
        <w:tc>
          <w:tcPr>
            <w:tcW w:w="6220" w:type="dxa"/>
            <w:shd w:val="clear" w:color="auto" w:fill="auto"/>
            <w:hideMark/>
          </w:tcPr>
          <w:p w14:paraId="1C178F32" w14:textId="77777777" w:rsidR="00774A10" w:rsidRPr="00774A10" w:rsidRDefault="00774A10" w:rsidP="00774A10">
            <w:pPr>
              <w:rPr>
                <w:snapToGrid w:val="0"/>
                <w:sz w:val="28"/>
                <w:szCs w:val="28"/>
              </w:rPr>
            </w:pPr>
            <w:r w:rsidRPr="00774A10">
              <w:rPr>
                <w:snapToGrid w:val="0"/>
                <w:sz w:val="28"/>
                <w:szCs w:val="28"/>
              </w:rPr>
              <w:t>Тариф с 1 января 2020 года (постановление РЭК от 20.12.2018 № 716)</w:t>
            </w:r>
          </w:p>
        </w:tc>
        <w:tc>
          <w:tcPr>
            <w:tcW w:w="1435" w:type="dxa"/>
            <w:vAlign w:val="center"/>
          </w:tcPr>
          <w:p w14:paraId="4EDD3114" w14:textId="77777777" w:rsidR="00774A10" w:rsidRPr="00774A10" w:rsidRDefault="00774A10" w:rsidP="00774A10">
            <w:pPr>
              <w:jc w:val="center"/>
              <w:rPr>
                <w:snapToGrid w:val="0"/>
                <w:sz w:val="28"/>
                <w:szCs w:val="28"/>
              </w:rPr>
            </w:pPr>
            <w:r w:rsidRPr="00774A10">
              <w:rPr>
                <w:snapToGrid w:val="0"/>
                <w:sz w:val="28"/>
                <w:szCs w:val="28"/>
              </w:rPr>
              <w:t>руб./Гкал</w:t>
            </w:r>
          </w:p>
        </w:tc>
        <w:tc>
          <w:tcPr>
            <w:tcW w:w="1843" w:type="dxa"/>
            <w:vAlign w:val="center"/>
          </w:tcPr>
          <w:p w14:paraId="16B0A3C9" w14:textId="77777777" w:rsidR="00774A10" w:rsidRPr="00774A10" w:rsidRDefault="00774A10" w:rsidP="00774A10">
            <w:pPr>
              <w:jc w:val="center"/>
              <w:rPr>
                <w:snapToGrid w:val="0"/>
                <w:sz w:val="28"/>
                <w:szCs w:val="28"/>
              </w:rPr>
            </w:pPr>
            <w:r w:rsidRPr="00774A10">
              <w:rPr>
                <w:snapToGrid w:val="0"/>
                <w:sz w:val="28"/>
                <w:szCs w:val="28"/>
              </w:rPr>
              <w:t>1 589,97</w:t>
            </w:r>
          </w:p>
        </w:tc>
      </w:tr>
      <w:tr w:rsidR="00774A10" w:rsidRPr="00774A10" w14:paraId="15D975E7" w14:textId="77777777" w:rsidTr="00483167">
        <w:trPr>
          <w:trHeight w:val="600"/>
          <w:jc w:val="center"/>
        </w:trPr>
        <w:tc>
          <w:tcPr>
            <w:tcW w:w="6220" w:type="dxa"/>
            <w:shd w:val="clear" w:color="auto" w:fill="auto"/>
            <w:hideMark/>
          </w:tcPr>
          <w:p w14:paraId="2BC71477" w14:textId="77777777" w:rsidR="00774A10" w:rsidRPr="00774A10" w:rsidRDefault="00774A10" w:rsidP="00774A10">
            <w:pPr>
              <w:rPr>
                <w:snapToGrid w:val="0"/>
                <w:sz w:val="28"/>
                <w:szCs w:val="28"/>
              </w:rPr>
            </w:pPr>
            <w:r w:rsidRPr="00774A10">
              <w:rPr>
                <w:snapToGrid w:val="0"/>
                <w:sz w:val="28"/>
                <w:szCs w:val="28"/>
              </w:rPr>
              <w:t>Тариф с 1 июля 2020 года (постановление РЭК от 20.12.2018 № 716)</w:t>
            </w:r>
          </w:p>
        </w:tc>
        <w:tc>
          <w:tcPr>
            <w:tcW w:w="1435" w:type="dxa"/>
            <w:vAlign w:val="center"/>
          </w:tcPr>
          <w:p w14:paraId="0F68DBD8" w14:textId="77777777" w:rsidR="00774A10" w:rsidRPr="00774A10" w:rsidRDefault="00774A10" w:rsidP="00774A10">
            <w:pPr>
              <w:jc w:val="center"/>
              <w:rPr>
                <w:snapToGrid w:val="0"/>
                <w:sz w:val="28"/>
                <w:szCs w:val="28"/>
              </w:rPr>
            </w:pPr>
            <w:r w:rsidRPr="00774A10">
              <w:rPr>
                <w:snapToGrid w:val="0"/>
                <w:sz w:val="28"/>
                <w:szCs w:val="28"/>
              </w:rPr>
              <w:t>руб./Гкал</w:t>
            </w:r>
          </w:p>
        </w:tc>
        <w:tc>
          <w:tcPr>
            <w:tcW w:w="1843" w:type="dxa"/>
            <w:vAlign w:val="center"/>
          </w:tcPr>
          <w:p w14:paraId="44C6B34D" w14:textId="77777777" w:rsidR="00774A10" w:rsidRPr="00774A10" w:rsidRDefault="00774A10" w:rsidP="00774A10">
            <w:pPr>
              <w:jc w:val="center"/>
              <w:rPr>
                <w:snapToGrid w:val="0"/>
                <w:sz w:val="28"/>
                <w:szCs w:val="28"/>
              </w:rPr>
            </w:pPr>
            <w:r w:rsidRPr="00774A10">
              <w:rPr>
                <w:snapToGrid w:val="0"/>
                <w:sz w:val="28"/>
                <w:szCs w:val="28"/>
              </w:rPr>
              <w:t>1 727,78</w:t>
            </w:r>
          </w:p>
        </w:tc>
      </w:tr>
      <w:tr w:rsidR="00774A10" w:rsidRPr="00774A10" w14:paraId="07CAB521" w14:textId="77777777" w:rsidTr="00483167">
        <w:trPr>
          <w:trHeight w:val="300"/>
          <w:jc w:val="center"/>
        </w:trPr>
        <w:tc>
          <w:tcPr>
            <w:tcW w:w="6220" w:type="dxa"/>
            <w:shd w:val="clear" w:color="auto" w:fill="auto"/>
            <w:vAlign w:val="center"/>
            <w:hideMark/>
          </w:tcPr>
          <w:p w14:paraId="528CEC18" w14:textId="77777777" w:rsidR="00774A10" w:rsidRPr="00774A10" w:rsidRDefault="00774A10" w:rsidP="00774A10">
            <w:pPr>
              <w:jc w:val="both"/>
              <w:rPr>
                <w:sz w:val="28"/>
                <w:szCs w:val="28"/>
              </w:rPr>
            </w:pPr>
            <w:r w:rsidRPr="00774A10">
              <w:rPr>
                <w:sz w:val="28"/>
                <w:szCs w:val="28"/>
              </w:rPr>
              <w:t>Дельта НВВ (стр. 1 – стр. 2)</w:t>
            </w:r>
          </w:p>
        </w:tc>
        <w:tc>
          <w:tcPr>
            <w:tcW w:w="1435" w:type="dxa"/>
            <w:vAlign w:val="center"/>
          </w:tcPr>
          <w:p w14:paraId="034A3202" w14:textId="77777777" w:rsidR="00774A10" w:rsidRPr="00774A10" w:rsidRDefault="00774A10" w:rsidP="00774A10">
            <w:pPr>
              <w:jc w:val="center"/>
              <w:rPr>
                <w:snapToGrid w:val="0"/>
                <w:sz w:val="28"/>
                <w:szCs w:val="28"/>
              </w:rPr>
            </w:pPr>
            <w:r w:rsidRPr="00774A10">
              <w:rPr>
                <w:snapToGrid w:val="0"/>
                <w:sz w:val="28"/>
                <w:szCs w:val="28"/>
              </w:rPr>
              <w:t>тыс. руб.</w:t>
            </w:r>
          </w:p>
        </w:tc>
        <w:tc>
          <w:tcPr>
            <w:tcW w:w="1843" w:type="dxa"/>
            <w:vAlign w:val="center"/>
          </w:tcPr>
          <w:p w14:paraId="506D2FAC" w14:textId="77777777" w:rsidR="00774A10" w:rsidRPr="00774A10" w:rsidRDefault="00774A10" w:rsidP="00774A10">
            <w:pPr>
              <w:jc w:val="center"/>
              <w:rPr>
                <w:snapToGrid w:val="0"/>
                <w:sz w:val="28"/>
                <w:szCs w:val="28"/>
              </w:rPr>
            </w:pPr>
            <w:r w:rsidRPr="00774A10">
              <w:rPr>
                <w:snapToGrid w:val="0"/>
                <w:sz w:val="28"/>
                <w:szCs w:val="28"/>
              </w:rPr>
              <w:t>-714</w:t>
            </w:r>
          </w:p>
        </w:tc>
      </w:tr>
    </w:tbl>
    <w:p w14:paraId="06935CBA" w14:textId="77777777" w:rsidR="00774A10" w:rsidRPr="00774A10" w:rsidRDefault="00774A10" w:rsidP="00774A10">
      <w:pPr>
        <w:autoSpaceDE w:val="0"/>
        <w:autoSpaceDN w:val="0"/>
        <w:adjustRightInd w:val="0"/>
        <w:ind w:firstLine="851"/>
        <w:jc w:val="both"/>
        <w:rPr>
          <w:snapToGrid w:val="0"/>
          <w:sz w:val="28"/>
          <w:szCs w:val="28"/>
        </w:rPr>
      </w:pPr>
    </w:p>
    <w:p w14:paraId="5E5905B7" w14:textId="77777777" w:rsidR="00774A10" w:rsidRPr="00774A10" w:rsidRDefault="00774A10" w:rsidP="00774A10">
      <w:pPr>
        <w:autoSpaceDE w:val="0"/>
        <w:autoSpaceDN w:val="0"/>
        <w:adjustRightInd w:val="0"/>
        <w:ind w:firstLine="851"/>
        <w:jc w:val="both"/>
        <w:rPr>
          <w:snapToGrid w:val="0"/>
          <w:sz w:val="28"/>
          <w:szCs w:val="28"/>
        </w:rPr>
      </w:pPr>
      <w:r w:rsidRPr="00774A10">
        <w:rPr>
          <w:snapToGrid w:val="0"/>
          <w:sz w:val="28"/>
          <w:szCs w:val="28"/>
        </w:rPr>
        <w:t xml:space="preserve">Размер корректировки с целью учёта отклонений фактических значений параметров расчёта тарифов от значений, учтенных </w:t>
      </w:r>
      <w:r w:rsidRPr="00774A10">
        <w:rPr>
          <w:snapToGrid w:val="0"/>
          <w:sz w:val="28"/>
          <w:szCs w:val="28"/>
        </w:rPr>
        <w:br/>
        <w:t>при установлении тарифов, составляет -714 тыс. руб.</w:t>
      </w:r>
    </w:p>
    <w:p w14:paraId="183D1586" w14:textId="77777777" w:rsidR="00774A10" w:rsidRPr="00774A10" w:rsidRDefault="00774A10" w:rsidP="00774A10">
      <w:pPr>
        <w:ind w:firstLine="709"/>
        <w:jc w:val="both"/>
        <w:rPr>
          <w:snapToGrid w:val="0"/>
          <w:sz w:val="28"/>
          <w:szCs w:val="28"/>
        </w:rPr>
      </w:pPr>
      <w:r w:rsidRPr="00774A10">
        <w:rPr>
          <w:snapToGrid w:val="0"/>
          <w:sz w:val="28"/>
          <w:szCs w:val="28"/>
        </w:rPr>
        <w:t xml:space="preserve">Рассчитанный размер корректировки, в соответствии с пунктом 51 Методических указаний подлежит умножению на ИПЦ 1,060 (2021/2020) </w:t>
      </w:r>
      <w:r w:rsidRPr="00774A10">
        <w:rPr>
          <w:snapToGrid w:val="0"/>
          <w:sz w:val="28"/>
          <w:szCs w:val="28"/>
        </w:rPr>
        <w:br/>
        <w:t>и 1,043 (2022/2021), опубликованные на сайте Минэкономразвития России 30.09.2021. Таким образом корректировка с целью учёта отклонений фактических значений параметров расчёта тарифов от значений, учтенных</w:t>
      </w:r>
      <w:r w:rsidRPr="00774A10">
        <w:rPr>
          <w:snapToGrid w:val="0"/>
          <w:sz w:val="28"/>
          <w:szCs w:val="28"/>
        </w:rPr>
        <w:br/>
        <w:t xml:space="preserve">при установлении тарифов </w:t>
      </w:r>
      <w:r w:rsidRPr="00774A10">
        <w:rPr>
          <w:snapToGrid w:val="0"/>
          <w:color w:val="000000"/>
          <w:sz w:val="28"/>
          <w:szCs w:val="28"/>
        </w:rPr>
        <w:t>на тепловую энергию,</w:t>
      </w:r>
      <w:r w:rsidRPr="00774A10">
        <w:rPr>
          <w:snapToGrid w:val="0"/>
          <w:sz w:val="28"/>
          <w:szCs w:val="28"/>
        </w:rPr>
        <w:t xml:space="preserve"> составляет -789 тыс. руб. (строка 7 таблицы 10).</w:t>
      </w:r>
    </w:p>
    <w:p w14:paraId="7A6F7990" w14:textId="77777777" w:rsidR="00774A10" w:rsidRPr="00774A10" w:rsidRDefault="00774A10" w:rsidP="00774A10">
      <w:pPr>
        <w:ind w:firstLine="709"/>
        <w:jc w:val="both"/>
        <w:rPr>
          <w:snapToGrid w:val="0"/>
          <w:sz w:val="28"/>
          <w:szCs w:val="28"/>
        </w:rPr>
      </w:pPr>
    </w:p>
    <w:p w14:paraId="219778E2" w14:textId="77777777" w:rsidR="00774A10" w:rsidRPr="00774A10" w:rsidRDefault="00774A10" w:rsidP="00774A10">
      <w:pPr>
        <w:autoSpaceDE w:val="0"/>
        <w:autoSpaceDN w:val="0"/>
        <w:adjustRightInd w:val="0"/>
        <w:ind w:firstLine="709"/>
        <w:jc w:val="both"/>
        <w:rPr>
          <w:snapToGrid w:val="0"/>
          <w:color w:val="000000"/>
          <w:sz w:val="28"/>
          <w:szCs w:val="28"/>
          <w:lang w:eastAsia="en-US"/>
        </w:rPr>
      </w:pPr>
      <w:r w:rsidRPr="00774A10">
        <w:rPr>
          <w:snapToGrid w:val="0"/>
          <w:color w:val="000000"/>
          <w:sz w:val="28"/>
          <w:szCs w:val="28"/>
          <w:lang w:eastAsia="en-US"/>
        </w:rPr>
        <w:br w:type="page"/>
      </w:r>
    </w:p>
    <w:p w14:paraId="4B053B69" w14:textId="77777777" w:rsidR="00774A10" w:rsidRPr="00774A10" w:rsidRDefault="00774A10" w:rsidP="00774A10">
      <w:pPr>
        <w:autoSpaceDE w:val="0"/>
        <w:autoSpaceDN w:val="0"/>
        <w:adjustRightInd w:val="0"/>
        <w:ind w:firstLine="709"/>
        <w:jc w:val="both"/>
        <w:rPr>
          <w:snapToGrid w:val="0"/>
          <w:color w:val="000000"/>
          <w:sz w:val="28"/>
          <w:szCs w:val="28"/>
          <w:lang w:eastAsia="en-US"/>
        </w:rPr>
      </w:pPr>
    </w:p>
    <w:p w14:paraId="22C505A9" w14:textId="77777777" w:rsidR="00774A10" w:rsidRPr="00774A10" w:rsidRDefault="00774A10" w:rsidP="00774A10">
      <w:pPr>
        <w:keepNext/>
        <w:keepLines/>
        <w:jc w:val="center"/>
        <w:outlineLvl w:val="1"/>
        <w:rPr>
          <w:rFonts w:eastAsia="Calibri"/>
          <w:b/>
          <w:sz w:val="28"/>
          <w:szCs w:val="28"/>
          <w:lang w:eastAsia="en-US"/>
        </w:rPr>
      </w:pPr>
      <w:bookmarkStart w:id="160" w:name="_Toc21094966"/>
      <w:bookmarkStart w:id="161" w:name="_Toc24891740"/>
      <w:r w:rsidRPr="00774A10">
        <w:rPr>
          <w:rFonts w:eastAsia="Calibri"/>
          <w:b/>
          <w:sz w:val="28"/>
          <w:szCs w:val="28"/>
          <w:lang w:eastAsia="en-US"/>
        </w:rPr>
        <w:t>Расчёт необходимой валовой выручки методом индексации установленных тарифов на тепловую энергию</w:t>
      </w:r>
      <w:bookmarkEnd w:id="160"/>
      <w:r w:rsidRPr="00774A10">
        <w:rPr>
          <w:rFonts w:eastAsia="Calibri"/>
          <w:b/>
          <w:sz w:val="28"/>
          <w:szCs w:val="28"/>
          <w:lang w:eastAsia="en-US"/>
        </w:rPr>
        <w:t xml:space="preserve"> на 2022 год</w:t>
      </w:r>
      <w:bookmarkEnd w:id="161"/>
    </w:p>
    <w:p w14:paraId="7B76E80D" w14:textId="77777777" w:rsidR="00774A10" w:rsidRPr="00774A10" w:rsidRDefault="00774A10" w:rsidP="00774A10">
      <w:pPr>
        <w:rPr>
          <w:snapToGrid w:val="0"/>
          <w:sz w:val="28"/>
          <w:szCs w:val="28"/>
          <w:lang w:eastAsia="en-US"/>
        </w:rPr>
      </w:pPr>
    </w:p>
    <w:p w14:paraId="1BB13BC0" w14:textId="77777777" w:rsidR="00774A10" w:rsidRPr="00774A10" w:rsidRDefault="00774A10" w:rsidP="0044217B">
      <w:pPr>
        <w:numPr>
          <w:ilvl w:val="0"/>
          <w:numId w:val="16"/>
        </w:numPr>
        <w:ind w:right="-426"/>
        <w:jc w:val="right"/>
        <w:rPr>
          <w:snapToGrid w:val="0"/>
          <w:sz w:val="28"/>
          <w:szCs w:val="28"/>
          <w:lang w:eastAsia="en-US"/>
        </w:rPr>
      </w:pPr>
    </w:p>
    <w:p w14:paraId="794E067E" w14:textId="77777777" w:rsidR="00774A10" w:rsidRPr="00774A10" w:rsidRDefault="00774A10" w:rsidP="00774A10">
      <w:pPr>
        <w:autoSpaceDE w:val="0"/>
        <w:autoSpaceDN w:val="0"/>
        <w:adjustRightInd w:val="0"/>
        <w:ind w:firstLine="539"/>
        <w:jc w:val="both"/>
        <w:rPr>
          <w:sz w:val="28"/>
          <w:szCs w:val="28"/>
        </w:rPr>
      </w:pPr>
    </w:p>
    <w:p w14:paraId="415C167F" w14:textId="77777777" w:rsidR="00774A10" w:rsidRPr="00774A10" w:rsidRDefault="00774A10" w:rsidP="00774A10">
      <w:pPr>
        <w:keepNext/>
        <w:ind w:right="-144"/>
        <w:jc w:val="center"/>
        <w:outlineLvl w:val="2"/>
        <w:rPr>
          <w:rFonts w:cs="Arial"/>
          <w:b/>
          <w:bCs/>
          <w:snapToGrid w:val="0"/>
          <w:sz w:val="28"/>
          <w:szCs w:val="26"/>
          <w:lang w:eastAsia="en-US"/>
        </w:rPr>
      </w:pPr>
      <w:bookmarkStart w:id="162" w:name="_Toc24891741"/>
      <w:r w:rsidRPr="00774A10">
        <w:rPr>
          <w:rFonts w:cs="Arial"/>
          <w:b/>
          <w:bCs/>
          <w:snapToGrid w:val="0"/>
          <w:sz w:val="28"/>
          <w:szCs w:val="26"/>
          <w:lang w:eastAsia="en-US"/>
        </w:rPr>
        <w:t>Расчёт операционных (подконтрольных) расходов на 2022 год долгосрочного периода регулирования на тепловую энерги</w:t>
      </w:r>
      <w:bookmarkEnd w:id="162"/>
      <w:r w:rsidRPr="00774A10">
        <w:rPr>
          <w:rFonts w:cs="Arial"/>
          <w:b/>
          <w:bCs/>
          <w:snapToGrid w:val="0"/>
          <w:sz w:val="28"/>
          <w:szCs w:val="26"/>
          <w:lang w:eastAsia="en-US"/>
        </w:rPr>
        <w:t xml:space="preserve">ю </w:t>
      </w:r>
    </w:p>
    <w:p w14:paraId="04D7D065" w14:textId="77777777" w:rsidR="00774A10" w:rsidRPr="00774A10" w:rsidRDefault="00774A10" w:rsidP="00774A10">
      <w:pPr>
        <w:jc w:val="center"/>
        <w:rPr>
          <w:snapToGrid w:val="0"/>
          <w:sz w:val="28"/>
        </w:rPr>
      </w:pPr>
      <w:r w:rsidRPr="00774A10">
        <w:rPr>
          <w:snapToGrid w:val="0"/>
          <w:sz w:val="28"/>
        </w:rPr>
        <w:t>(приложение 5.2 к Методическим указаниям)</w:t>
      </w:r>
    </w:p>
    <w:p w14:paraId="66626664" w14:textId="77777777" w:rsidR="00774A10" w:rsidRPr="00774A10" w:rsidRDefault="00774A10" w:rsidP="00774A10">
      <w:pPr>
        <w:spacing w:line="360" w:lineRule="auto"/>
        <w:jc w:val="both"/>
        <w:rPr>
          <w:snapToGrid w:val="0"/>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774A10" w:rsidRPr="00774A10" w14:paraId="53C5AE7C" w14:textId="77777777" w:rsidTr="00483167">
        <w:trPr>
          <w:trHeight w:val="283"/>
          <w:tblHeader/>
          <w:jc w:val="center"/>
        </w:trPr>
        <w:tc>
          <w:tcPr>
            <w:tcW w:w="644" w:type="dxa"/>
            <w:shd w:val="clear" w:color="auto" w:fill="auto"/>
            <w:vAlign w:val="center"/>
            <w:hideMark/>
          </w:tcPr>
          <w:p w14:paraId="67FEF0E7" w14:textId="77777777" w:rsidR="00774A10" w:rsidRPr="00774A10" w:rsidRDefault="00774A10" w:rsidP="00774A10">
            <w:pPr>
              <w:jc w:val="center"/>
              <w:rPr>
                <w:snapToGrid w:val="0"/>
                <w:szCs w:val="28"/>
              </w:rPr>
            </w:pPr>
            <w:r w:rsidRPr="00774A10">
              <w:rPr>
                <w:snapToGrid w:val="0"/>
                <w:szCs w:val="28"/>
              </w:rPr>
              <w:t>№ п/п</w:t>
            </w:r>
          </w:p>
        </w:tc>
        <w:tc>
          <w:tcPr>
            <w:tcW w:w="3147" w:type="dxa"/>
            <w:shd w:val="clear" w:color="auto" w:fill="auto"/>
            <w:vAlign w:val="center"/>
            <w:hideMark/>
          </w:tcPr>
          <w:p w14:paraId="3A6CC14F" w14:textId="77777777" w:rsidR="00774A10" w:rsidRPr="00774A10" w:rsidRDefault="00774A10" w:rsidP="00774A10">
            <w:pPr>
              <w:jc w:val="center"/>
              <w:rPr>
                <w:snapToGrid w:val="0"/>
                <w:szCs w:val="28"/>
              </w:rPr>
            </w:pPr>
            <w:r w:rsidRPr="00774A10">
              <w:rPr>
                <w:snapToGrid w:val="0"/>
                <w:szCs w:val="28"/>
              </w:rPr>
              <w:t>Параметры расчёта расходов</w:t>
            </w:r>
          </w:p>
        </w:tc>
        <w:tc>
          <w:tcPr>
            <w:tcW w:w="992" w:type="dxa"/>
            <w:shd w:val="clear" w:color="auto" w:fill="auto"/>
            <w:vAlign w:val="center"/>
            <w:hideMark/>
          </w:tcPr>
          <w:p w14:paraId="7940C30C" w14:textId="77777777" w:rsidR="00774A10" w:rsidRPr="00774A10" w:rsidRDefault="00774A10" w:rsidP="00774A10">
            <w:pPr>
              <w:ind w:left="-113" w:right="-113"/>
              <w:jc w:val="center"/>
              <w:rPr>
                <w:snapToGrid w:val="0"/>
                <w:szCs w:val="28"/>
              </w:rPr>
            </w:pPr>
            <w:r w:rsidRPr="00774A10">
              <w:rPr>
                <w:snapToGrid w:val="0"/>
                <w:szCs w:val="28"/>
              </w:rPr>
              <w:t>Ед. изм.</w:t>
            </w:r>
          </w:p>
        </w:tc>
        <w:tc>
          <w:tcPr>
            <w:tcW w:w="1596" w:type="dxa"/>
          </w:tcPr>
          <w:p w14:paraId="44878AE9" w14:textId="77777777" w:rsidR="00774A10" w:rsidRPr="00774A10" w:rsidRDefault="00774A10" w:rsidP="00774A10">
            <w:pPr>
              <w:ind w:left="-57" w:right="-57"/>
              <w:jc w:val="center"/>
              <w:rPr>
                <w:snapToGrid w:val="0"/>
                <w:szCs w:val="28"/>
              </w:rPr>
            </w:pPr>
            <w:r w:rsidRPr="00774A10">
              <w:rPr>
                <w:snapToGrid w:val="0"/>
                <w:szCs w:val="28"/>
              </w:rPr>
              <w:t>Предложение предприятия на 2022 год</w:t>
            </w:r>
          </w:p>
        </w:tc>
        <w:tc>
          <w:tcPr>
            <w:tcW w:w="1559" w:type="dxa"/>
          </w:tcPr>
          <w:p w14:paraId="1EE8E7AF" w14:textId="77777777" w:rsidR="00774A10" w:rsidRPr="00774A10" w:rsidRDefault="00774A10" w:rsidP="00774A10">
            <w:pPr>
              <w:ind w:left="-57" w:right="-57"/>
              <w:jc w:val="center"/>
              <w:rPr>
                <w:snapToGrid w:val="0"/>
                <w:szCs w:val="28"/>
              </w:rPr>
            </w:pPr>
            <w:r w:rsidRPr="00774A10">
              <w:rPr>
                <w:snapToGrid w:val="0"/>
                <w:szCs w:val="28"/>
              </w:rPr>
              <w:t>Предложение экспертов на 2022 год</w:t>
            </w:r>
          </w:p>
        </w:tc>
        <w:tc>
          <w:tcPr>
            <w:tcW w:w="1701" w:type="dxa"/>
          </w:tcPr>
          <w:p w14:paraId="680CF2A6" w14:textId="77777777" w:rsidR="00774A10" w:rsidRPr="00774A10" w:rsidRDefault="00774A10" w:rsidP="00774A10">
            <w:pPr>
              <w:ind w:left="-57" w:right="-57"/>
              <w:jc w:val="center"/>
              <w:rPr>
                <w:snapToGrid w:val="0"/>
                <w:szCs w:val="28"/>
              </w:rPr>
            </w:pPr>
            <w:r w:rsidRPr="00774A10">
              <w:rPr>
                <w:snapToGrid w:val="0"/>
                <w:szCs w:val="28"/>
              </w:rPr>
              <w:t>Корректировка предложения предприятия</w:t>
            </w:r>
          </w:p>
        </w:tc>
      </w:tr>
      <w:tr w:rsidR="00774A10" w:rsidRPr="00774A10" w14:paraId="2CC146D5" w14:textId="77777777" w:rsidTr="00483167">
        <w:trPr>
          <w:trHeight w:val="895"/>
          <w:tblHeader/>
          <w:jc w:val="center"/>
        </w:trPr>
        <w:tc>
          <w:tcPr>
            <w:tcW w:w="644" w:type="dxa"/>
            <w:shd w:val="clear" w:color="auto" w:fill="auto"/>
            <w:vAlign w:val="center"/>
            <w:hideMark/>
          </w:tcPr>
          <w:p w14:paraId="61C39F44" w14:textId="77777777" w:rsidR="00774A10" w:rsidRPr="00774A10" w:rsidRDefault="00774A10" w:rsidP="00774A10">
            <w:pPr>
              <w:jc w:val="center"/>
              <w:rPr>
                <w:snapToGrid w:val="0"/>
                <w:szCs w:val="28"/>
              </w:rPr>
            </w:pPr>
            <w:r w:rsidRPr="00774A10">
              <w:rPr>
                <w:snapToGrid w:val="0"/>
                <w:szCs w:val="28"/>
              </w:rPr>
              <w:t>1</w:t>
            </w:r>
          </w:p>
        </w:tc>
        <w:tc>
          <w:tcPr>
            <w:tcW w:w="3147" w:type="dxa"/>
            <w:shd w:val="clear" w:color="auto" w:fill="auto"/>
            <w:vAlign w:val="center"/>
            <w:hideMark/>
          </w:tcPr>
          <w:p w14:paraId="28C1D3D6" w14:textId="77777777" w:rsidR="00774A10" w:rsidRPr="00774A10" w:rsidRDefault="00774A10" w:rsidP="00774A10">
            <w:pPr>
              <w:rPr>
                <w:snapToGrid w:val="0"/>
                <w:szCs w:val="28"/>
              </w:rPr>
            </w:pPr>
            <w:r w:rsidRPr="00774A10">
              <w:rPr>
                <w:snapToGrid w:val="0"/>
                <w:szCs w:val="28"/>
              </w:rPr>
              <w:t>Индекс потребительских цен на расчётный период регулирования (ИПЦ)</w:t>
            </w:r>
          </w:p>
        </w:tc>
        <w:tc>
          <w:tcPr>
            <w:tcW w:w="992" w:type="dxa"/>
            <w:shd w:val="clear" w:color="auto" w:fill="auto"/>
            <w:vAlign w:val="center"/>
            <w:hideMark/>
          </w:tcPr>
          <w:p w14:paraId="2EE8944E" w14:textId="77777777" w:rsidR="00774A10" w:rsidRPr="00774A10" w:rsidRDefault="00774A10" w:rsidP="00774A10">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tcPr>
          <w:p w14:paraId="2B8E4CD4" w14:textId="77777777" w:rsidR="00774A10" w:rsidRPr="00774A10" w:rsidRDefault="00774A10" w:rsidP="00774A10">
            <w:pPr>
              <w:jc w:val="center"/>
              <w:rPr>
                <w:snapToGrid w:val="0"/>
              </w:rPr>
            </w:pPr>
            <w:r w:rsidRPr="00774A10">
              <w:rPr>
                <w:snapToGrid w:val="0"/>
              </w:rPr>
              <w:t>2,037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D26285A" w14:textId="77777777" w:rsidR="00774A10" w:rsidRPr="00774A10" w:rsidRDefault="00774A10" w:rsidP="00774A10">
            <w:pPr>
              <w:jc w:val="center"/>
              <w:rPr>
                <w:snapToGrid w:val="0"/>
              </w:rPr>
            </w:pPr>
            <w:r w:rsidRPr="00774A10">
              <w:rPr>
                <w:snapToGrid w:val="0"/>
              </w:rPr>
              <w:t>1,043</w:t>
            </w:r>
          </w:p>
        </w:tc>
        <w:tc>
          <w:tcPr>
            <w:tcW w:w="1701" w:type="dxa"/>
            <w:tcBorders>
              <w:top w:val="single" w:sz="4" w:space="0" w:color="auto"/>
              <w:left w:val="nil"/>
              <w:bottom w:val="single" w:sz="4" w:space="0" w:color="auto"/>
              <w:right w:val="single" w:sz="4" w:space="0" w:color="auto"/>
            </w:tcBorders>
            <w:shd w:val="clear" w:color="auto" w:fill="auto"/>
            <w:vAlign w:val="center"/>
          </w:tcPr>
          <w:p w14:paraId="0BE6B52D" w14:textId="77777777" w:rsidR="00774A10" w:rsidRPr="00774A10" w:rsidRDefault="00774A10" w:rsidP="00774A10">
            <w:pPr>
              <w:jc w:val="center"/>
              <w:rPr>
                <w:snapToGrid w:val="0"/>
              </w:rPr>
            </w:pPr>
            <w:r w:rsidRPr="00774A10">
              <w:rPr>
                <w:snapToGrid w:val="0"/>
              </w:rPr>
              <w:t>-0,994</w:t>
            </w:r>
          </w:p>
        </w:tc>
      </w:tr>
      <w:tr w:rsidR="00774A10" w:rsidRPr="00774A10" w14:paraId="2251D02F" w14:textId="77777777" w:rsidTr="00483167">
        <w:trPr>
          <w:trHeight w:val="575"/>
          <w:tblHeader/>
          <w:jc w:val="center"/>
        </w:trPr>
        <w:tc>
          <w:tcPr>
            <w:tcW w:w="644" w:type="dxa"/>
            <w:shd w:val="clear" w:color="auto" w:fill="auto"/>
            <w:vAlign w:val="center"/>
            <w:hideMark/>
          </w:tcPr>
          <w:p w14:paraId="0DC717CC" w14:textId="77777777" w:rsidR="00774A10" w:rsidRPr="00774A10" w:rsidRDefault="00774A10" w:rsidP="00774A10">
            <w:pPr>
              <w:jc w:val="center"/>
              <w:rPr>
                <w:snapToGrid w:val="0"/>
                <w:szCs w:val="28"/>
              </w:rPr>
            </w:pPr>
            <w:r w:rsidRPr="00774A10">
              <w:rPr>
                <w:snapToGrid w:val="0"/>
                <w:szCs w:val="28"/>
              </w:rPr>
              <w:t>2</w:t>
            </w:r>
          </w:p>
        </w:tc>
        <w:tc>
          <w:tcPr>
            <w:tcW w:w="3147" w:type="dxa"/>
            <w:shd w:val="clear" w:color="auto" w:fill="auto"/>
            <w:vAlign w:val="center"/>
            <w:hideMark/>
          </w:tcPr>
          <w:p w14:paraId="29E8AC5A" w14:textId="77777777" w:rsidR="00774A10" w:rsidRPr="00774A10" w:rsidRDefault="00774A10" w:rsidP="00774A10">
            <w:pPr>
              <w:rPr>
                <w:snapToGrid w:val="0"/>
                <w:szCs w:val="28"/>
              </w:rPr>
            </w:pPr>
            <w:r w:rsidRPr="00774A10">
              <w:rPr>
                <w:snapToGrid w:val="0"/>
                <w:szCs w:val="28"/>
              </w:rPr>
              <w:t>Индекс эффективности операционных расходов (ИР)</w:t>
            </w:r>
          </w:p>
        </w:tc>
        <w:tc>
          <w:tcPr>
            <w:tcW w:w="992" w:type="dxa"/>
            <w:shd w:val="clear" w:color="auto" w:fill="auto"/>
            <w:vAlign w:val="center"/>
            <w:hideMark/>
          </w:tcPr>
          <w:p w14:paraId="5E28B7DC" w14:textId="77777777" w:rsidR="00774A10" w:rsidRPr="00774A10" w:rsidRDefault="00774A10" w:rsidP="00774A10">
            <w:pPr>
              <w:ind w:left="-113" w:right="-113"/>
              <w:jc w:val="center"/>
              <w:rPr>
                <w:snapToGrid w:val="0"/>
                <w:szCs w:val="28"/>
              </w:rPr>
            </w:pPr>
            <w:r w:rsidRPr="00774A10">
              <w:rPr>
                <w:snapToGrid w:val="0"/>
                <w:szCs w:val="28"/>
              </w:rPr>
              <w:t>%</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5B22517B" w14:textId="77777777" w:rsidR="00774A10" w:rsidRPr="00774A10" w:rsidRDefault="00774A10" w:rsidP="00774A10">
            <w:pPr>
              <w:jc w:val="center"/>
              <w:rPr>
                <w:snapToGrid w:val="0"/>
              </w:rPr>
            </w:pPr>
            <w:r w:rsidRPr="00774A10">
              <w:rPr>
                <w:snapToGrid w:val="0"/>
              </w:rPr>
              <w:t>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E9CBE5D" w14:textId="77777777" w:rsidR="00774A10" w:rsidRPr="00774A10" w:rsidRDefault="00774A10" w:rsidP="00774A10">
            <w:pPr>
              <w:jc w:val="center"/>
              <w:rPr>
                <w:snapToGrid w:val="0"/>
              </w:rPr>
            </w:pPr>
            <w:r w:rsidRPr="00774A10">
              <w:rPr>
                <w:snapToGrid w:val="0"/>
              </w:rPr>
              <w:t>1%</w:t>
            </w:r>
          </w:p>
        </w:tc>
        <w:tc>
          <w:tcPr>
            <w:tcW w:w="1701" w:type="dxa"/>
            <w:tcBorders>
              <w:top w:val="nil"/>
              <w:left w:val="nil"/>
              <w:bottom w:val="single" w:sz="4" w:space="0" w:color="auto"/>
              <w:right w:val="single" w:sz="4" w:space="0" w:color="auto"/>
            </w:tcBorders>
            <w:shd w:val="clear" w:color="auto" w:fill="auto"/>
            <w:vAlign w:val="center"/>
          </w:tcPr>
          <w:p w14:paraId="6E3FD817" w14:textId="77777777" w:rsidR="00774A10" w:rsidRPr="00774A10" w:rsidRDefault="00774A10" w:rsidP="00774A10">
            <w:pPr>
              <w:jc w:val="center"/>
              <w:rPr>
                <w:snapToGrid w:val="0"/>
              </w:rPr>
            </w:pPr>
            <w:r w:rsidRPr="00774A10">
              <w:rPr>
                <w:snapToGrid w:val="0"/>
              </w:rPr>
              <w:t>0</w:t>
            </w:r>
          </w:p>
        </w:tc>
      </w:tr>
      <w:tr w:rsidR="00774A10" w:rsidRPr="00774A10" w14:paraId="57A45873" w14:textId="77777777" w:rsidTr="00483167">
        <w:trPr>
          <w:trHeight w:val="461"/>
          <w:tblHeader/>
          <w:jc w:val="center"/>
        </w:trPr>
        <w:tc>
          <w:tcPr>
            <w:tcW w:w="644" w:type="dxa"/>
            <w:shd w:val="clear" w:color="auto" w:fill="auto"/>
            <w:vAlign w:val="center"/>
            <w:hideMark/>
          </w:tcPr>
          <w:p w14:paraId="37AC6F38" w14:textId="77777777" w:rsidR="00774A10" w:rsidRPr="00774A10" w:rsidRDefault="00774A10" w:rsidP="00774A10">
            <w:pPr>
              <w:jc w:val="center"/>
              <w:rPr>
                <w:snapToGrid w:val="0"/>
                <w:szCs w:val="28"/>
              </w:rPr>
            </w:pPr>
            <w:r w:rsidRPr="00774A10">
              <w:rPr>
                <w:snapToGrid w:val="0"/>
                <w:szCs w:val="28"/>
              </w:rPr>
              <w:t>3</w:t>
            </w:r>
          </w:p>
        </w:tc>
        <w:tc>
          <w:tcPr>
            <w:tcW w:w="3147" w:type="dxa"/>
            <w:shd w:val="clear" w:color="auto" w:fill="auto"/>
            <w:vAlign w:val="center"/>
            <w:hideMark/>
          </w:tcPr>
          <w:p w14:paraId="6D339082" w14:textId="77777777" w:rsidR="00774A10" w:rsidRPr="00774A10" w:rsidRDefault="00774A10" w:rsidP="00774A10">
            <w:pPr>
              <w:rPr>
                <w:snapToGrid w:val="0"/>
                <w:szCs w:val="28"/>
              </w:rPr>
            </w:pPr>
            <w:r w:rsidRPr="00774A10">
              <w:rPr>
                <w:snapToGrid w:val="0"/>
                <w:szCs w:val="28"/>
              </w:rPr>
              <w:t>Индекс изменения количества активов (ИКА)</w:t>
            </w:r>
          </w:p>
        </w:tc>
        <w:tc>
          <w:tcPr>
            <w:tcW w:w="992" w:type="dxa"/>
            <w:shd w:val="clear" w:color="auto" w:fill="auto"/>
            <w:vAlign w:val="center"/>
            <w:hideMark/>
          </w:tcPr>
          <w:p w14:paraId="6E3BAAE8" w14:textId="77777777" w:rsidR="00774A10" w:rsidRPr="00774A10" w:rsidRDefault="00774A10" w:rsidP="00774A10">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021884D7" w14:textId="77777777" w:rsidR="00774A10" w:rsidRPr="00774A10" w:rsidRDefault="00774A10" w:rsidP="00774A10">
            <w:pPr>
              <w:jc w:val="center"/>
              <w:rPr>
                <w:snapToGrid w:val="0"/>
              </w:rPr>
            </w:pPr>
            <w:r w:rsidRPr="00774A10">
              <w:rPr>
                <w:snapToGrid w:val="0"/>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1ACD7A5"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5ED97683" w14:textId="77777777" w:rsidR="00774A10" w:rsidRPr="00774A10" w:rsidRDefault="00774A10" w:rsidP="00774A10">
            <w:pPr>
              <w:jc w:val="center"/>
              <w:rPr>
                <w:snapToGrid w:val="0"/>
              </w:rPr>
            </w:pPr>
            <w:r w:rsidRPr="00774A10">
              <w:rPr>
                <w:snapToGrid w:val="0"/>
              </w:rPr>
              <w:t>0</w:t>
            </w:r>
          </w:p>
        </w:tc>
      </w:tr>
      <w:tr w:rsidR="00774A10" w:rsidRPr="00774A10" w14:paraId="1373CE98" w14:textId="77777777" w:rsidTr="00483167">
        <w:trPr>
          <w:trHeight w:val="1468"/>
          <w:tblHeader/>
          <w:jc w:val="center"/>
        </w:trPr>
        <w:tc>
          <w:tcPr>
            <w:tcW w:w="644" w:type="dxa"/>
            <w:shd w:val="clear" w:color="auto" w:fill="auto"/>
            <w:vAlign w:val="center"/>
            <w:hideMark/>
          </w:tcPr>
          <w:p w14:paraId="56E2164F" w14:textId="77777777" w:rsidR="00774A10" w:rsidRPr="00774A10" w:rsidRDefault="00774A10" w:rsidP="00774A10">
            <w:pPr>
              <w:jc w:val="center"/>
              <w:rPr>
                <w:snapToGrid w:val="0"/>
                <w:szCs w:val="28"/>
              </w:rPr>
            </w:pPr>
            <w:r w:rsidRPr="00774A10">
              <w:rPr>
                <w:snapToGrid w:val="0"/>
                <w:szCs w:val="28"/>
              </w:rPr>
              <w:t>3.1</w:t>
            </w:r>
          </w:p>
        </w:tc>
        <w:tc>
          <w:tcPr>
            <w:tcW w:w="3147" w:type="dxa"/>
            <w:shd w:val="clear" w:color="auto" w:fill="auto"/>
            <w:vAlign w:val="center"/>
            <w:hideMark/>
          </w:tcPr>
          <w:p w14:paraId="3A7EA912" w14:textId="77777777" w:rsidR="00774A10" w:rsidRPr="00774A10" w:rsidRDefault="00774A10" w:rsidP="00774A10">
            <w:pPr>
              <w:rPr>
                <w:snapToGrid w:val="0"/>
                <w:szCs w:val="28"/>
              </w:rPr>
            </w:pPr>
            <w:r w:rsidRPr="00774A10">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2828DF3F" w14:textId="77777777" w:rsidR="00774A10" w:rsidRPr="00774A10" w:rsidRDefault="00774A10" w:rsidP="00774A10">
            <w:pPr>
              <w:ind w:left="-113" w:right="-113"/>
              <w:jc w:val="center"/>
              <w:rPr>
                <w:snapToGrid w:val="0"/>
                <w:szCs w:val="28"/>
              </w:rPr>
            </w:pPr>
            <w:r w:rsidRPr="00774A10">
              <w:rPr>
                <w:snapToGrid w:val="0"/>
                <w:szCs w:val="28"/>
              </w:rPr>
              <w:t>у.е.</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43094735" w14:textId="77777777" w:rsidR="00774A10" w:rsidRPr="00774A10" w:rsidRDefault="00774A10" w:rsidP="00774A10">
            <w:pPr>
              <w:jc w:val="center"/>
              <w:rPr>
                <w:snapToGrid w:val="0"/>
              </w:rPr>
            </w:pPr>
            <w:r w:rsidRPr="00774A10">
              <w:rPr>
                <w:snapToGrid w:val="0"/>
              </w:rPr>
              <w:t>26,39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5FD957E" w14:textId="77777777" w:rsidR="00774A10" w:rsidRPr="00774A10" w:rsidRDefault="00774A10" w:rsidP="00774A10">
            <w:pPr>
              <w:jc w:val="center"/>
              <w:rPr>
                <w:snapToGrid w:val="0"/>
              </w:rPr>
            </w:pPr>
            <w:r w:rsidRPr="00774A10">
              <w:rPr>
                <w:snapToGrid w:val="0"/>
              </w:rPr>
              <w:t>26,39</w:t>
            </w:r>
          </w:p>
        </w:tc>
        <w:tc>
          <w:tcPr>
            <w:tcW w:w="1701" w:type="dxa"/>
            <w:tcBorders>
              <w:top w:val="nil"/>
              <w:left w:val="nil"/>
              <w:bottom w:val="single" w:sz="4" w:space="0" w:color="auto"/>
              <w:right w:val="single" w:sz="4" w:space="0" w:color="auto"/>
            </w:tcBorders>
            <w:shd w:val="clear" w:color="auto" w:fill="auto"/>
            <w:vAlign w:val="center"/>
          </w:tcPr>
          <w:p w14:paraId="7C5CE96C" w14:textId="77777777" w:rsidR="00774A10" w:rsidRPr="00774A10" w:rsidRDefault="00774A10" w:rsidP="00774A10">
            <w:pPr>
              <w:jc w:val="center"/>
              <w:rPr>
                <w:snapToGrid w:val="0"/>
              </w:rPr>
            </w:pPr>
            <w:r w:rsidRPr="00774A10">
              <w:rPr>
                <w:snapToGrid w:val="0"/>
              </w:rPr>
              <w:t>0</w:t>
            </w:r>
          </w:p>
        </w:tc>
      </w:tr>
      <w:tr w:rsidR="00774A10" w:rsidRPr="00774A10" w14:paraId="51DA0E87" w14:textId="77777777" w:rsidTr="00483167">
        <w:trPr>
          <w:trHeight w:val="737"/>
          <w:tblHeader/>
          <w:jc w:val="center"/>
        </w:trPr>
        <w:tc>
          <w:tcPr>
            <w:tcW w:w="644" w:type="dxa"/>
            <w:shd w:val="clear" w:color="auto" w:fill="auto"/>
            <w:vAlign w:val="center"/>
            <w:hideMark/>
          </w:tcPr>
          <w:p w14:paraId="5CC96885" w14:textId="77777777" w:rsidR="00774A10" w:rsidRPr="00774A10" w:rsidRDefault="00774A10" w:rsidP="00774A10">
            <w:pPr>
              <w:jc w:val="center"/>
              <w:rPr>
                <w:snapToGrid w:val="0"/>
                <w:szCs w:val="28"/>
              </w:rPr>
            </w:pPr>
            <w:r w:rsidRPr="00774A10">
              <w:rPr>
                <w:snapToGrid w:val="0"/>
                <w:szCs w:val="28"/>
              </w:rPr>
              <w:t>3.2</w:t>
            </w:r>
          </w:p>
        </w:tc>
        <w:tc>
          <w:tcPr>
            <w:tcW w:w="3147" w:type="dxa"/>
            <w:shd w:val="clear" w:color="auto" w:fill="auto"/>
            <w:vAlign w:val="center"/>
            <w:hideMark/>
          </w:tcPr>
          <w:p w14:paraId="35BBA536" w14:textId="77777777" w:rsidR="00774A10" w:rsidRPr="00774A10" w:rsidRDefault="00774A10" w:rsidP="00774A10">
            <w:pPr>
              <w:rPr>
                <w:snapToGrid w:val="0"/>
                <w:szCs w:val="28"/>
              </w:rPr>
            </w:pPr>
            <w:r w:rsidRPr="00774A10">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7ABDDBDC" w14:textId="77777777" w:rsidR="00774A10" w:rsidRPr="00774A10" w:rsidRDefault="00774A10" w:rsidP="00774A10">
            <w:pPr>
              <w:ind w:left="-113" w:right="-113"/>
              <w:jc w:val="center"/>
              <w:rPr>
                <w:snapToGrid w:val="0"/>
                <w:szCs w:val="28"/>
              </w:rPr>
            </w:pPr>
            <w:r w:rsidRPr="00774A10">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60A87F8E" w14:textId="77777777" w:rsidR="00774A10" w:rsidRPr="00774A10" w:rsidRDefault="00774A10" w:rsidP="00774A10">
            <w:pPr>
              <w:jc w:val="center"/>
              <w:rPr>
                <w:snapToGrid w:val="0"/>
              </w:rPr>
            </w:pPr>
            <w:r w:rsidRPr="00774A10">
              <w:rPr>
                <w:snapToGrid w:val="0"/>
              </w:rPr>
              <w:t>25,78</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B325582" w14:textId="77777777" w:rsidR="00774A10" w:rsidRPr="00774A10" w:rsidRDefault="00774A10" w:rsidP="00774A10">
            <w:pPr>
              <w:jc w:val="center"/>
              <w:rPr>
                <w:snapToGrid w:val="0"/>
              </w:rPr>
            </w:pPr>
            <w:r w:rsidRPr="00774A10">
              <w:rPr>
                <w:snapToGrid w:val="0"/>
              </w:rPr>
              <w:t>25,78</w:t>
            </w:r>
          </w:p>
        </w:tc>
        <w:tc>
          <w:tcPr>
            <w:tcW w:w="1701" w:type="dxa"/>
            <w:tcBorders>
              <w:top w:val="nil"/>
              <w:left w:val="nil"/>
              <w:bottom w:val="single" w:sz="4" w:space="0" w:color="auto"/>
              <w:right w:val="single" w:sz="4" w:space="0" w:color="auto"/>
            </w:tcBorders>
            <w:shd w:val="clear" w:color="auto" w:fill="auto"/>
            <w:vAlign w:val="center"/>
          </w:tcPr>
          <w:p w14:paraId="15073DC9" w14:textId="77777777" w:rsidR="00774A10" w:rsidRPr="00774A10" w:rsidRDefault="00774A10" w:rsidP="00774A10">
            <w:pPr>
              <w:jc w:val="center"/>
              <w:rPr>
                <w:snapToGrid w:val="0"/>
              </w:rPr>
            </w:pPr>
            <w:r w:rsidRPr="00774A10">
              <w:rPr>
                <w:snapToGrid w:val="0"/>
              </w:rPr>
              <w:t>0</w:t>
            </w:r>
          </w:p>
        </w:tc>
      </w:tr>
      <w:tr w:rsidR="00774A10" w:rsidRPr="00774A10" w14:paraId="657B924A" w14:textId="77777777" w:rsidTr="00483167">
        <w:trPr>
          <w:trHeight w:val="843"/>
          <w:tblHeader/>
          <w:jc w:val="center"/>
        </w:trPr>
        <w:tc>
          <w:tcPr>
            <w:tcW w:w="644" w:type="dxa"/>
            <w:shd w:val="clear" w:color="auto" w:fill="auto"/>
            <w:vAlign w:val="center"/>
            <w:hideMark/>
          </w:tcPr>
          <w:p w14:paraId="356C27F6" w14:textId="77777777" w:rsidR="00774A10" w:rsidRPr="00774A10" w:rsidRDefault="00774A10" w:rsidP="00774A10">
            <w:pPr>
              <w:jc w:val="center"/>
              <w:rPr>
                <w:snapToGrid w:val="0"/>
                <w:szCs w:val="28"/>
              </w:rPr>
            </w:pPr>
            <w:r w:rsidRPr="00774A10">
              <w:rPr>
                <w:snapToGrid w:val="0"/>
                <w:szCs w:val="28"/>
              </w:rPr>
              <w:t>4</w:t>
            </w:r>
          </w:p>
        </w:tc>
        <w:tc>
          <w:tcPr>
            <w:tcW w:w="3147" w:type="dxa"/>
            <w:shd w:val="clear" w:color="auto" w:fill="auto"/>
            <w:vAlign w:val="center"/>
            <w:hideMark/>
          </w:tcPr>
          <w:p w14:paraId="1145D6D2" w14:textId="77777777" w:rsidR="00774A10" w:rsidRPr="00774A10" w:rsidRDefault="00774A10" w:rsidP="00774A10">
            <w:pPr>
              <w:rPr>
                <w:snapToGrid w:val="0"/>
                <w:szCs w:val="28"/>
              </w:rPr>
            </w:pPr>
            <w:r w:rsidRPr="00774A10">
              <w:rPr>
                <w:snapToGrid w:val="0"/>
                <w:szCs w:val="28"/>
              </w:rPr>
              <w:t>Коэффициент эластичности затрат по росту активов (К</w:t>
            </w:r>
            <w:r w:rsidRPr="00774A10">
              <w:rPr>
                <w:snapToGrid w:val="0"/>
                <w:szCs w:val="28"/>
                <w:vertAlign w:val="subscript"/>
              </w:rPr>
              <w:t>эл</w:t>
            </w:r>
            <w:r w:rsidRPr="00774A10">
              <w:rPr>
                <w:snapToGrid w:val="0"/>
                <w:szCs w:val="28"/>
              </w:rPr>
              <w:t>)</w:t>
            </w:r>
          </w:p>
        </w:tc>
        <w:tc>
          <w:tcPr>
            <w:tcW w:w="992" w:type="dxa"/>
            <w:shd w:val="clear" w:color="auto" w:fill="auto"/>
            <w:vAlign w:val="center"/>
            <w:hideMark/>
          </w:tcPr>
          <w:p w14:paraId="3F4EF095" w14:textId="77777777" w:rsidR="00774A10" w:rsidRPr="00774A10" w:rsidRDefault="00774A10" w:rsidP="00774A10">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52706A1B" w14:textId="77777777" w:rsidR="00774A10" w:rsidRPr="00774A10" w:rsidRDefault="00774A10" w:rsidP="00774A10">
            <w:pPr>
              <w:jc w:val="center"/>
              <w:rPr>
                <w:snapToGrid w:val="0"/>
              </w:rPr>
            </w:pPr>
            <w:r w:rsidRPr="00774A10">
              <w:rPr>
                <w:snapToGrid w:val="0"/>
              </w:rPr>
              <w:t>0,75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DA36FD1" w14:textId="77777777" w:rsidR="00774A10" w:rsidRPr="00774A10" w:rsidRDefault="00774A10" w:rsidP="00774A10">
            <w:pPr>
              <w:jc w:val="center"/>
              <w:rPr>
                <w:snapToGrid w:val="0"/>
              </w:rPr>
            </w:pPr>
            <w:r w:rsidRPr="00774A10">
              <w:rPr>
                <w:snapToGrid w:val="0"/>
              </w:rPr>
              <w:t>0,75</w:t>
            </w:r>
          </w:p>
        </w:tc>
        <w:tc>
          <w:tcPr>
            <w:tcW w:w="1701" w:type="dxa"/>
            <w:tcBorders>
              <w:top w:val="nil"/>
              <w:left w:val="nil"/>
              <w:bottom w:val="single" w:sz="4" w:space="0" w:color="auto"/>
              <w:right w:val="single" w:sz="4" w:space="0" w:color="auto"/>
            </w:tcBorders>
            <w:shd w:val="clear" w:color="auto" w:fill="auto"/>
            <w:vAlign w:val="center"/>
          </w:tcPr>
          <w:p w14:paraId="42056EE1" w14:textId="77777777" w:rsidR="00774A10" w:rsidRPr="00774A10" w:rsidRDefault="00774A10" w:rsidP="00774A10">
            <w:pPr>
              <w:jc w:val="center"/>
              <w:rPr>
                <w:snapToGrid w:val="0"/>
              </w:rPr>
            </w:pPr>
            <w:r w:rsidRPr="00774A10">
              <w:rPr>
                <w:snapToGrid w:val="0"/>
              </w:rPr>
              <w:t>0</w:t>
            </w:r>
          </w:p>
        </w:tc>
      </w:tr>
      <w:tr w:rsidR="00774A10" w:rsidRPr="00774A10" w14:paraId="37AD706C" w14:textId="77777777" w:rsidTr="00483167">
        <w:trPr>
          <w:trHeight w:val="250"/>
          <w:tblHeader/>
          <w:jc w:val="center"/>
        </w:trPr>
        <w:tc>
          <w:tcPr>
            <w:tcW w:w="644" w:type="dxa"/>
            <w:shd w:val="clear" w:color="auto" w:fill="auto"/>
            <w:vAlign w:val="center"/>
            <w:hideMark/>
          </w:tcPr>
          <w:p w14:paraId="50A817F1" w14:textId="77777777" w:rsidR="00774A10" w:rsidRPr="00774A10" w:rsidRDefault="00774A10" w:rsidP="00774A10">
            <w:pPr>
              <w:jc w:val="center"/>
              <w:rPr>
                <w:snapToGrid w:val="0"/>
                <w:szCs w:val="28"/>
              </w:rPr>
            </w:pPr>
            <w:r w:rsidRPr="00774A10">
              <w:rPr>
                <w:snapToGrid w:val="0"/>
                <w:szCs w:val="28"/>
              </w:rPr>
              <w:t>5</w:t>
            </w:r>
          </w:p>
        </w:tc>
        <w:tc>
          <w:tcPr>
            <w:tcW w:w="3147" w:type="dxa"/>
            <w:shd w:val="clear" w:color="auto" w:fill="auto"/>
            <w:vAlign w:val="center"/>
            <w:hideMark/>
          </w:tcPr>
          <w:p w14:paraId="5BAB6A71" w14:textId="77777777" w:rsidR="00774A10" w:rsidRPr="00774A10" w:rsidRDefault="00774A10" w:rsidP="00774A10">
            <w:pPr>
              <w:rPr>
                <w:snapToGrid w:val="0"/>
                <w:szCs w:val="28"/>
              </w:rPr>
            </w:pPr>
            <w:r w:rsidRPr="00774A10">
              <w:rPr>
                <w:snapToGrid w:val="0"/>
                <w:szCs w:val="28"/>
              </w:rPr>
              <w:t>Операционные (подконтрольные)</w:t>
            </w:r>
            <w:r w:rsidRPr="00774A10">
              <w:rPr>
                <w:snapToGrid w:val="0"/>
                <w:szCs w:val="28"/>
              </w:rPr>
              <w:br/>
              <w:t>расходы</w:t>
            </w:r>
          </w:p>
        </w:tc>
        <w:tc>
          <w:tcPr>
            <w:tcW w:w="992" w:type="dxa"/>
            <w:shd w:val="clear" w:color="auto" w:fill="auto"/>
            <w:vAlign w:val="center"/>
            <w:hideMark/>
          </w:tcPr>
          <w:p w14:paraId="5A1F4E7C" w14:textId="77777777" w:rsidR="00774A10" w:rsidRPr="00774A10" w:rsidRDefault="00774A10" w:rsidP="00774A10">
            <w:pPr>
              <w:ind w:left="-113" w:right="-113"/>
              <w:jc w:val="center"/>
              <w:rPr>
                <w:snapToGrid w:val="0"/>
                <w:szCs w:val="28"/>
              </w:rPr>
            </w:pPr>
            <w:r w:rsidRPr="00774A10">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7E12D84A" w14:textId="77777777" w:rsidR="00774A10" w:rsidRPr="00774A10" w:rsidRDefault="00774A10" w:rsidP="00774A10">
            <w:pPr>
              <w:jc w:val="center"/>
              <w:rPr>
                <w:snapToGrid w:val="0"/>
              </w:rPr>
            </w:pPr>
            <w:r w:rsidRPr="00774A10">
              <w:rPr>
                <w:snapToGrid w:val="0"/>
              </w:rPr>
              <w:t>47 185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40088A4" w14:textId="77777777" w:rsidR="00774A10" w:rsidRPr="00774A10" w:rsidRDefault="00774A10" w:rsidP="00774A10">
            <w:pPr>
              <w:jc w:val="center"/>
              <w:rPr>
                <w:snapToGrid w:val="0"/>
              </w:rPr>
            </w:pPr>
            <w:r w:rsidRPr="00774A10">
              <w:rPr>
                <w:snapToGrid w:val="0"/>
              </w:rPr>
              <w:t>24 157</w:t>
            </w:r>
          </w:p>
        </w:tc>
        <w:tc>
          <w:tcPr>
            <w:tcW w:w="1701" w:type="dxa"/>
            <w:tcBorders>
              <w:top w:val="nil"/>
              <w:left w:val="nil"/>
              <w:bottom w:val="single" w:sz="4" w:space="0" w:color="auto"/>
              <w:right w:val="single" w:sz="4" w:space="0" w:color="auto"/>
            </w:tcBorders>
            <w:shd w:val="clear" w:color="auto" w:fill="auto"/>
            <w:vAlign w:val="center"/>
          </w:tcPr>
          <w:p w14:paraId="1386DBDD" w14:textId="77777777" w:rsidR="00774A10" w:rsidRPr="00774A10" w:rsidRDefault="00774A10" w:rsidP="00774A10">
            <w:pPr>
              <w:jc w:val="center"/>
              <w:rPr>
                <w:snapToGrid w:val="0"/>
              </w:rPr>
            </w:pPr>
            <w:r w:rsidRPr="00774A10">
              <w:rPr>
                <w:snapToGrid w:val="0"/>
              </w:rPr>
              <w:t>-23 028</w:t>
            </w:r>
          </w:p>
        </w:tc>
      </w:tr>
    </w:tbl>
    <w:p w14:paraId="13BEAF7C" w14:textId="77777777" w:rsidR="00774A10" w:rsidRPr="00774A10" w:rsidRDefault="00774A10" w:rsidP="00774A10">
      <w:pPr>
        <w:autoSpaceDE w:val="0"/>
        <w:autoSpaceDN w:val="0"/>
        <w:adjustRightInd w:val="0"/>
        <w:ind w:firstLine="540"/>
        <w:jc w:val="both"/>
        <w:rPr>
          <w:sz w:val="28"/>
          <w:szCs w:val="28"/>
        </w:rPr>
      </w:pPr>
    </w:p>
    <w:p w14:paraId="155EF021" w14:textId="77777777" w:rsidR="00774A10" w:rsidRPr="00774A10" w:rsidRDefault="00774A10" w:rsidP="00774A10">
      <w:pPr>
        <w:autoSpaceDE w:val="0"/>
        <w:autoSpaceDN w:val="0"/>
        <w:adjustRightInd w:val="0"/>
        <w:ind w:firstLine="709"/>
        <w:jc w:val="both"/>
        <w:rPr>
          <w:snapToGrid w:val="0"/>
          <w:sz w:val="28"/>
          <w:szCs w:val="28"/>
        </w:rPr>
      </w:pPr>
      <w:r w:rsidRPr="00774A10">
        <w:rPr>
          <w:snapToGrid w:val="0"/>
          <w:sz w:val="28"/>
          <w:szCs w:val="28"/>
        </w:rPr>
        <w:t xml:space="preserve">Расчёт операционных расходов произведён в соответствии </w:t>
      </w:r>
      <w:r w:rsidRPr="00774A10">
        <w:rPr>
          <w:snapToGrid w:val="0"/>
          <w:sz w:val="28"/>
          <w:szCs w:val="28"/>
        </w:rPr>
        <w:br/>
        <w:t>с Методическими указаниями по формуле:</w:t>
      </w:r>
    </w:p>
    <w:p w14:paraId="762EF1C9" w14:textId="328C989A" w:rsidR="00774A10" w:rsidRPr="00774A10" w:rsidRDefault="00774A10" w:rsidP="00774A10">
      <w:pPr>
        <w:autoSpaceDE w:val="0"/>
        <w:autoSpaceDN w:val="0"/>
        <w:adjustRightInd w:val="0"/>
        <w:ind w:right="-569"/>
        <w:jc w:val="both"/>
      </w:pPr>
      <w:r w:rsidRPr="00774A10">
        <w:rPr>
          <w:noProof/>
          <w:position w:val="-33"/>
        </w:rPr>
        <w:drawing>
          <wp:inline distT="0" distB="0" distL="0" distR="0" wp14:anchorId="08A6D1B3" wp14:editId="57535264">
            <wp:extent cx="5996305" cy="596900"/>
            <wp:effectExtent l="0" t="0" r="0" b="0"/>
            <wp:docPr id="22298" name="Рисунок 2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6305" cy="596900"/>
                    </a:xfrm>
                    <a:prstGeom prst="rect">
                      <a:avLst/>
                    </a:prstGeom>
                    <a:noFill/>
                    <a:ln>
                      <a:noFill/>
                    </a:ln>
                  </pic:spPr>
                </pic:pic>
              </a:graphicData>
            </a:graphic>
          </wp:inline>
        </w:drawing>
      </w:r>
      <w:r w:rsidRPr="00774A10">
        <w:t xml:space="preserve"> (10)</w:t>
      </w:r>
    </w:p>
    <w:p w14:paraId="01FE9705" w14:textId="77777777" w:rsidR="00774A10" w:rsidRPr="00774A10" w:rsidRDefault="00774A10" w:rsidP="00774A10">
      <w:pPr>
        <w:ind w:firstLine="709"/>
        <w:jc w:val="both"/>
        <w:rPr>
          <w:b/>
          <w:snapToGrid w:val="0"/>
          <w:sz w:val="28"/>
          <w:szCs w:val="28"/>
          <w:lang w:eastAsia="en-US"/>
        </w:rPr>
      </w:pPr>
      <w:r w:rsidRPr="00774A10">
        <w:rPr>
          <w:snapToGrid w:val="0"/>
          <w:sz w:val="28"/>
          <w:szCs w:val="28"/>
          <w:lang w:eastAsia="en-US"/>
        </w:rPr>
        <w:t xml:space="preserve">Операционные расходы 2022 года </w:t>
      </w:r>
      <w:r w:rsidRPr="00774A10">
        <w:rPr>
          <w:bCs/>
          <w:snapToGrid w:val="0"/>
          <w:sz w:val="28"/>
          <w:szCs w:val="28"/>
          <w:lang w:eastAsia="en-US"/>
        </w:rPr>
        <w:t>на</w:t>
      </w:r>
      <w:r w:rsidRPr="00774A10">
        <w:rPr>
          <w:b/>
          <w:snapToGrid w:val="0"/>
          <w:sz w:val="28"/>
          <w:szCs w:val="28"/>
          <w:lang w:eastAsia="en-US"/>
        </w:rPr>
        <w:t xml:space="preserve"> </w:t>
      </w:r>
      <w:r w:rsidRPr="00774A10">
        <w:rPr>
          <w:snapToGrid w:val="0"/>
          <w:sz w:val="28"/>
          <w:szCs w:val="28"/>
          <w:lang w:eastAsia="en-US"/>
        </w:rPr>
        <w:t xml:space="preserve">тепловую энергию = </w:t>
      </w:r>
      <w:r w:rsidRPr="00774A10">
        <w:rPr>
          <w:snapToGrid w:val="0"/>
          <w:sz w:val="28"/>
          <w:szCs w:val="28"/>
          <w:lang w:eastAsia="en-US"/>
        </w:rPr>
        <w:br/>
        <w:t xml:space="preserve">23 395 тыс. руб. (операционные расходы 2021 года) × (1 – 1%÷100%) × 1,043 × </w:t>
      </w:r>
      <w:r w:rsidRPr="00774A10">
        <w:rPr>
          <w:snapToGrid w:val="0"/>
          <w:sz w:val="28"/>
          <w:szCs w:val="28"/>
          <w:lang w:eastAsia="en-US"/>
        </w:rPr>
        <w:br/>
        <w:t xml:space="preserve">(1 + 0,75×0) = </w:t>
      </w:r>
      <w:r w:rsidRPr="00774A10">
        <w:rPr>
          <w:b/>
          <w:snapToGrid w:val="0"/>
          <w:sz w:val="28"/>
          <w:szCs w:val="28"/>
          <w:lang w:eastAsia="en-US"/>
        </w:rPr>
        <w:t>24 157</w:t>
      </w:r>
      <w:r w:rsidRPr="00774A10">
        <w:rPr>
          <w:b/>
          <w:snapToGrid w:val="0"/>
          <w:sz w:val="28"/>
          <w:szCs w:val="28"/>
        </w:rPr>
        <w:t xml:space="preserve"> </w:t>
      </w:r>
      <w:r w:rsidRPr="00774A10">
        <w:rPr>
          <w:b/>
          <w:snapToGrid w:val="0"/>
          <w:sz w:val="28"/>
          <w:szCs w:val="28"/>
          <w:lang w:eastAsia="en-US"/>
        </w:rPr>
        <w:t>тыс. руб.</w:t>
      </w:r>
    </w:p>
    <w:p w14:paraId="1EF45CFB" w14:textId="77777777" w:rsidR="00774A10" w:rsidRPr="00774A10" w:rsidRDefault="00774A10" w:rsidP="00774A10">
      <w:pPr>
        <w:ind w:firstLine="851"/>
        <w:jc w:val="both"/>
        <w:rPr>
          <w:snapToGrid w:val="0"/>
          <w:sz w:val="28"/>
          <w:szCs w:val="28"/>
          <w:lang w:eastAsia="en-US"/>
        </w:rPr>
      </w:pPr>
      <w:r w:rsidRPr="00774A10">
        <w:rPr>
          <w:snapToGrid w:val="0"/>
          <w:sz w:val="28"/>
          <w:szCs w:val="28"/>
          <w:lang w:eastAsia="en-US"/>
        </w:rPr>
        <w:br w:type="page"/>
      </w:r>
    </w:p>
    <w:p w14:paraId="1F9FCB93" w14:textId="77777777" w:rsidR="00774A10" w:rsidRPr="00774A10" w:rsidRDefault="00774A10" w:rsidP="0044217B">
      <w:pPr>
        <w:numPr>
          <w:ilvl w:val="0"/>
          <w:numId w:val="16"/>
        </w:numPr>
        <w:ind w:right="-568"/>
        <w:jc w:val="right"/>
        <w:rPr>
          <w:snapToGrid w:val="0"/>
          <w:sz w:val="28"/>
          <w:szCs w:val="28"/>
          <w:lang w:eastAsia="en-US"/>
        </w:rPr>
      </w:pPr>
    </w:p>
    <w:p w14:paraId="50518E55" w14:textId="77777777" w:rsidR="00774A10" w:rsidRPr="00774A10" w:rsidRDefault="00774A10" w:rsidP="00774A10">
      <w:pPr>
        <w:keepNext/>
        <w:ind w:right="-144"/>
        <w:jc w:val="center"/>
        <w:outlineLvl w:val="2"/>
        <w:rPr>
          <w:rFonts w:cs="Arial"/>
          <w:b/>
          <w:bCs/>
          <w:snapToGrid w:val="0"/>
          <w:sz w:val="28"/>
          <w:szCs w:val="26"/>
          <w:lang w:eastAsia="en-US"/>
        </w:rPr>
      </w:pPr>
      <w:bookmarkStart w:id="163" w:name="_Toc21094968"/>
      <w:bookmarkStart w:id="164" w:name="_Toc24891744"/>
      <w:r w:rsidRPr="00774A10">
        <w:rPr>
          <w:rFonts w:cs="Arial"/>
          <w:b/>
          <w:bCs/>
          <w:snapToGrid w:val="0"/>
          <w:sz w:val="28"/>
          <w:szCs w:val="26"/>
          <w:lang w:eastAsia="en-US"/>
        </w:rPr>
        <w:t xml:space="preserve">Реестр неподконтрольных расходов </w:t>
      </w:r>
      <w:r w:rsidRPr="00774A10">
        <w:rPr>
          <w:rFonts w:cs="Arial"/>
          <w:b/>
          <w:bCs/>
          <w:snapToGrid w:val="0"/>
          <w:sz w:val="28"/>
          <w:szCs w:val="26"/>
          <w:lang w:eastAsia="en-US"/>
        </w:rPr>
        <w:br/>
        <w:t xml:space="preserve">на тепловую энергию </w:t>
      </w:r>
      <w:bookmarkEnd w:id="163"/>
      <w:r w:rsidRPr="00774A10">
        <w:rPr>
          <w:rFonts w:cs="Arial"/>
          <w:b/>
          <w:bCs/>
          <w:snapToGrid w:val="0"/>
          <w:sz w:val="28"/>
          <w:szCs w:val="26"/>
          <w:lang w:eastAsia="en-US"/>
        </w:rPr>
        <w:t>на 2022 год</w:t>
      </w:r>
      <w:bookmarkEnd w:id="164"/>
    </w:p>
    <w:p w14:paraId="63CE3B1A" w14:textId="77777777" w:rsidR="00774A10" w:rsidRPr="00774A10" w:rsidRDefault="00774A10" w:rsidP="00774A10">
      <w:pPr>
        <w:jc w:val="center"/>
        <w:rPr>
          <w:snapToGrid w:val="0"/>
          <w:sz w:val="28"/>
        </w:rPr>
      </w:pPr>
      <w:r w:rsidRPr="00774A10">
        <w:rPr>
          <w:snapToGrid w:val="0"/>
          <w:sz w:val="28"/>
        </w:rPr>
        <w:t>(приложение 5.3 к Методическим указаниям)</w:t>
      </w:r>
    </w:p>
    <w:p w14:paraId="79BE47AF" w14:textId="77777777" w:rsidR="00774A10" w:rsidRPr="00774A10" w:rsidRDefault="00774A10" w:rsidP="00774A10">
      <w:pPr>
        <w:jc w:val="right"/>
        <w:rPr>
          <w:snapToGrid w:val="0"/>
          <w:sz w:val="28"/>
          <w:szCs w:val="28"/>
        </w:rPr>
      </w:pPr>
      <w:r w:rsidRPr="00774A10">
        <w:rPr>
          <w:snapToGrid w:val="0"/>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774A10" w:rsidRPr="00774A10" w14:paraId="5009291B" w14:textId="77777777" w:rsidTr="00483167">
        <w:trPr>
          <w:trHeight w:val="507"/>
          <w:jc w:val="center"/>
        </w:trPr>
        <w:tc>
          <w:tcPr>
            <w:tcW w:w="814" w:type="dxa"/>
            <w:vMerge w:val="restart"/>
            <w:shd w:val="clear" w:color="auto" w:fill="auto"/>
            <w:vAlign w:val="center"/>
            <w:hideMark/>
          </w:tcPr>
          <w:p w14:paraId="13D0EC5A" w14:textId="77777777" w:rsidR="00774A10" w:rsidRPr="00774A10" w:rsidRDefault="00774A10" w:rsidP="00774A10">
            <w:pPr>
              <w:jc w:val="center"/>
              <w:rPr>
                <w:snapToGrid w:val="0"/>
                <w:szCs w:val="28"/>
              </w:rPr>
            </w:pPr>
            <w:r w:rsidRPr="00774A10">
              <w:rPr>
                <w:snapToGrid w:val="0"/>
                <w:szCs w:val="28"/>
              </w:rPr>
              <w:t>№ п/п</w:t>
            </w:r>
          </w:p>
        </w:tc>
        <w:tc>
          <w:tcPr>
            <w:tcW w:w="4148" w:type="dxa"/>
            <w:vMerge w:val="restart"/>
            <w:shd w:val="clear" w:color="auto" w:fill="auto"/>
            <w:vAlign w:val="center"/>
            <w:hideMark/>
          </w:tcPr>
          <w:p w14:paraId="51080233" w14:textId="77777777" w:rsidR="00774A10" w:rsidRPr="00774A10" w:rsidRDefault="00774A10" w:rsidP="00774A10">
            <w:pPr>
              <w:jc w:val="center"/>
              <w:rPr>
                <w:snapToGrid w:val="0"/>
                <w:szCs w:val="28"/>
              </w:rPr>
            </w:pPr>
            <w:r w:rsidRPr="00774A10">
              <w:rPr>
                <w:snapToGrid w:val="0"/>
                <w:szCs w:val="28"/>
              </w:rPr>
              <w:t>Наименование расхода</w:t>
            </w:r>
          </w:p>
        </w:tc>
        <w:tc>
          <w:tcPr>
            <w:tcW w:w="1565" w:type="dxa"/>
            <w:vMerge w:val="restart"/>
          </w:tcPr>
          <w:p w14:paraId="3B493FA3" w14:textId="77777777" w:rsidR="00774A10" w:rsidRPr="00774A10" w:rsidRDefault="00774A10" w:rsidP="00774A10">
            <w:pPr>
              <w:ind w:left="-57" w:right="-57"/>
              <w:jc w:val="center"/>
              <w:rPr>
                <w:snapToGrid w:val="0"/>
                <w:szCs w:val="28"/>
              </w:rPr>
            </w:pPr>
            <w:r w:rsidRPr="00774A10">
              <w:rPr>
                <w:snapToGrid w:val="0"/>
                <w:szCs w:val="28"/>
              </w:rPr>
              <w:t>Предложение предприятия на 2022 год</w:t>
            </w:r>
          </w:p>
        </w:tc>
        <w:tc>
          <w:tcPr>
            <w:tcW w:w="1560" w:type="dxa"/>
            <w:vMerge w:val="restart"/>
          </w:tcPr>
          <w:p w14:paraId="041B1348" w14:textId="77777777" w:rsidR="00774A10" w:rsidRPr="00774A10" w:rsidRDefault="00774A10" w:rsidP="00774A10">
            <w:pPr>
              <w:ind w:left="-57" w:right="-57"/>
              <w:jc w:val="center"/>
              <w:rPr>
                <w:snapToGrid w:val="0"/>
                <w:szCs w:val="28"/>
              </w:rPr>
            </w:pPr>
            <w:r w:rsidRPr="00774A10">
              <w:rPr>
                <w:snapToGrid w:val="0"/>
                <w:szCs w:val="28"/>
              </w:rPr>
              <w:t>Предложение экспертов на 2022 год</w:t>
            </w:r>
          </w:p>
        </w:tc>
        <w:tc>
          <w:tcPr>
            <w:tcW w:w="1701" w:type="dxa"/>
            <w:vMerge w:val="restart"/>
          </w:tcPr>
          <w:p w14:paraId="1DBF5413" w14:textId="77777777" w:rsidR="00774A10" w:rsidRPr="00774A10" w:rsidRDefault="00774A10" w:rsidP="00774A10">
            <w:pPr>
              <w:ind w:left="-57" w:right="-57"/>
              <w:jc w:val="center"/>
              <w:rPr>
                <w:snapToGrid w:val="0"/>
                <w:szCs w:val="28"/>
              </w:rPr>
            </w:pPr>
            <w:r w:rsidRPr="00774A10">
              <w:rPr>
                <w:snapToGrid w:val="0"/>
                <w:szCs w:val="28"/>
              </w:rPr>
              <w:t>Корректировка предложения предприятия</w:t>
            </w:r>
          </w:p>
        </w:tc>
      </w:tr>
      <w:tr w:rsidR="00774A10" w:rsidRPr="00774A10" w14:paraId="512924B0" w14:textId="77777777" w:rsidTr="00483167">
        <w:trPr>
          <w:trHeight w:val="507"/>
          <w:jc w:val="center"/>
        </w:trPr>
        <w:tc>
          <w:tcPr>
            <w:tcW w:w="814" w:type="dxa"/>
            <w:vMerge/>
            <w:shd w:val="clear" w:color="auto" w:fill="auto"/>
            <w:vAlign w:val="center"/>
            <w:hideMark/>
          </w:tcPr>
          <w:p w14:paraId="0A7AC03C" w14:textId="77777777" w:rsidR="00774A10" w:rsidRPr="00774A10" w:rsidRDefault="00774A10" w:rsidP="00774A10">
            <w:pPr>
              <w:jc w:val="center"/>
              <w:rPr>
                <w:snapToGrid w:val="0"/>
                <w:szCs w:val="28"/>
              </w:rPr>
            </w:pPr>
          </w:p>
        </w:tc>
        <w:tc>
          <w:tcPr>
            <w:tcW w:w="4148" w:type="dxa"/>
            <w:vMerge/>
            <w:shd w:val="clear" w:color="auto" w:fill="auto"/>
            <w:vAlign w:val="center"/>
            <w:hideMark/>
          </w:tcPr>
          <w:p w14:paraId="222D85F4" w14:textId="77777777" w:rsidR="00774A10" w:rsidRPr="00774A10" w:rsidRDefault="00774A10" w:rsidP="00774A10">
            <w:pPr>
              <w:jc w:val="center"/>
              <w:rPr>
                <w:snapToGrid w:val="0"/>
                <w:szCs w:val="28"/>
              </w:rPr>
            </w:pPr>
          </w:p>
        </w:tc>
        <w:tc>
          <w:tcPr>
            <w:tcW w:w="1565" w:type="dxa"/>
            <w:vMerge/>
            <w:vAlign w:val="center"/>
          </w:tcPr>
          <w:p w14:paraId="4778B868" w14:textId="77777777" w:rsidR="00774A10" w:rsidRPr="00774A10" w:rsidRDefault="00774A10" w:rsidP="00774A10">
            <w:pPr>
              <w:jc w:val="center"/>
              <w:rPr>
                <w:snapToGrid w:val="0"/>
                <w:szCs w:val="28"/>
              </w:rPr>
            </w:pPr>
          </w:p>
        </w:tc>
        <w:tc>
          <w:tcPr>
            <w:tcW w:w="1560" w:type="dxa"/>
            <w:vMerge/>
            <w:shd w:val="clear" w:color="auto" w:fill="FFFFCC"/>
            <w:vAlign w:val="center"/>
          </w:tcPr>
          <w:p w14:paraId="7D4754A8" w14:textId="77777777" w:rsidR="00774A10" w:rsidRPr="00774A10" w:rsidRDefault="00774A10" w:rsidP="00774A10">
            <w:pPr>
              <w:jc w:val="center"/>
              <w:rPr>
                <w:snapToGrid w:val="0"/>
                <w:szCs w:val="28"/>
              </w:rPr>
            </w:pPr>
          </w:p>
        </w:tc>
        <w:tc>
          <w:tcPr>
            <w:tcW w:w="1701" w:type="dxa"/>
            <w:vMerge/>
            <w:vAlign w:val="center"/>
          </w:tcPr>
          <w:p w14:paraId="348799EF" w14:textId="77777777" w:rsidR="00774A10" w:rsidRPr="00774A10" w:rsidRDefault="00774A10" w:rsidP="00774A10">
            <w:pPr>
              <w:jc w:val="center"/>
              <w:rPr>
                <w:snapToGrid w:val="0"/>
                <w:szCs w:val="28"/>
              </w:rPr>
            </w:pPr>
          </w:p>
        </w:tc>
      </w:tr>
      <w:tr w:rsidR="00774A10" w:rsidRPr="00774A10" w14:paraId="12BB081E" w14:textId="77777777" w:rsidTr="00483167">
        <w:trPr>
          <w:trHeight w:val="806"/>
          <w:jc w:val="center"/>
        </w:trPr>
        <w:tc>
          <w:tcPr>
            <w:tcW w:w="814" w:type="dxa"/>
            <w:shd w:val="clear" w:color="auto" w:fill="auto"/>
            <w:noWrap/>
            <w:vAlign w:val="center"/>
            <w:hideMark/>
          </w:tcPr>
          <w:p w14:paraId="32715CFD" w14:textId="77777777" w:rsidR="00774A10" w:rsidRPr="00774A10" w:rsidRDefault="00774A10" w:rsidP="00774A10">
            <w:pPr>
              <w:jc w:val="center"/>
              <w:rPr>
                <w:snapToGrid w:val="0"/>
                <w:szCs w:val="28"/>
              </w:rPr>
            </w:pPr>
            <w:r w:rsidRPr="00774A10">
              <w:rPr>
                <w:snapToGrid w:val="0"/>
                <w:szCs w:val="28"/>
              </w:rPr>
              <w:t>1.1</w:t>
            </w:r>
          </w:p>
        </w:tc>
        <w:tc>
          <w:tcPr>
            <w:tcW w:w="4148" w:type="dxa"/>
            <w:shd w:val="clear" w:color="auto" w:fill="auto"/>
            <w:vAlign w:val="center"/>
            <w:hideMark/>
          </w:tcPr>
          <w:p w14:paraId="420922B6" w14:textId="77777777" w:rsidR="00774A10" w:rsidRPr="00774A10" w:rsidRDefault="00774A10" w:rsidP="00774A10">
            <w:pPr>
              <w:rPr>
                <w:snapToGrid w:val="0"/>
                <w:szCs w:val="28"/>
              </w:rPr>
            </w:pPr>
            <w:r w:rsidRPr="00774A10">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38580EC" w14:textId="77777777" w:rsidR="00774A10" w:rsidRPr="00774A10" w:rsidRDefault="00774A10" w:rsidP="00774A10">
            <w:pPr>
              <w:jc w:val="center"/>
              <w:rPr>
                <w:snapToGrid w:val="0"/>
              </w:rPr>
            </w:pPr>
            <w:r w:rsidRPr="00774A10">
              <w:rPr>
                <w:snapToGrid w:val="0"/>
              </w:rPr>
              <w:t>245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3AFD1A6" w14:textId="77777777" w:rsidR="00774A10" w:rsidRPr="00774A10" w:rsidRDefault="00774A10" w:rsidP="00774A10">
            <w:pPr>
              <w:jc w:val="center"/>
              <w:rPr>
                <w:snapToGrid w:val="0"/>
              </w:rPr>
            </w:pPr>
            <w:r w:rsidRPr="00774A10">
              <w:rPr>
                <w:snapToGrid w:val="0"/>
              </w:rPr>
              <w:t>222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B0AA724" w14:textId="77777777" w:rsidR="00774A10" w:rsidRPr="00774A10" w:rsidRDefault="00774A10" w:rsidP="00774A10">
            <w:pPr>
              <w:jc w:val="center"/>
              <w:rPr>
                <w:snapToGrid w:val="0"/>
              </w:rPr>
            </w:pPr>
            <w:r w:rsidRPr="00774A10">
              <w:rPr>
                <w:snapToGrid w:val="0"/>
              </w:rPr>
              <w:t>-23</w:t>
            </w:r>
          </w:p>
        </w:tc>
      </w:tr>
      <w:tr w:rsidR="00774A10" w:rsidRPr="00774A10" w14:paraId="7BB0D440" w14:textId="77777777" w:rsidTr="00483167">
        <w:trPr>
          <w:trHeight w:val="137"/>
          <w:jc w:val="center"/>
        </w:trPr>
        <w:tc>
          <w:tcPr>
            <w:tcW w:w="814" w:type="dxa"/>
            <w:shd w:val="clear" w:color="auto" w:fill="auto"/>
            <w:noWrap/>
            <w:vAlign w:val="center"/>
            <w:hideMark/>
          </w:tcPr>
          <w:p w14:paraId="2C331A13" w14:textId="77777777" w:rsidR="00774A10" w:rsidRPr="00774A10" w:rsidRDefault="00774A10" w:rsidP="00774A10">
            <w:pPr>
              <w:jc w:val="center"/>
              <w:rPr>
                <w:snapToGrid w:val="0"/>
                <w:szCs w:val="28"/>
              </w:rPr>
            </w:pPr>
            <w:r w:rsidRPr="00774A10">
              <w:rPr>
                <w:snapToGrid w:val="0"/>
                <w:szCs w:val="28"/>
              </w:rPr>
              <w:t>1.2</w:t>
            </w:r>
          </w:p>
        </w:tc>
        <w:tc>
          <w:tcPr>
            <w:tcW w:w="4148" w:type="dxa"/>
            <w:shd w:val="clear" w:color="auto" w:fill="auto"/>
            <w:noWrap/>
            <w:vAlign w:val="center"/>
            <w:hideMark/>
          </w:tcPr>
          <w:p w14:paraId="3F7C2711" w14:textId="77777777" w:rsidR="00774A10" w:rsidRPr="00774A10" w:rsidRDefault="00774A10" w:rsidP="00774A10">
            <w:pPr>
              <w:rPr>
                <w:snapToGrid w:val="0"/>
                <w:szCs w:val="28"/>
              </w:rPr>
            </w:pPr>
            <w:r w:rsidRPr="00774A10">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18F37AB0"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4FB67EAA"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7261999" w14:textId="77777777" w:rsidR="00774A10" w:rsidRPr="00774A10" w:rsidRDefault="00774A10" w:rsidP="00774A10">
            <w:pPr>
              <w:jc w:val="center"/>
              <w:rPr>
                <w:snapToGrid w:val="0"/>
              </w:rPr>
            </w:pPr>
            <w:r w:rsidRPr="00774A10">
              <w:rPr>
                <w:snapToGrid w:val="0"/>
              </w:rPr>
              <w:t>0</w:t>
            </w:r>
          </w:p>
        </w:tc>
      </w:tr>
      <w:tr w:rsidR="00774A10" w:rsidRPr="00774A10" w14:paraId="26175554" w14:textId="77777777" w:rsidTr="00483167">
        <w:trPr>
          <w:trHeight w:val="227"/>
          <w:jc w:val="center"/>
        </w:trPr>
        <w:tc>
          <w:tcPr>
            <w:tcW w:w="814" w:type="dxa"/>
            <w:shd w:val="clear" w:color="auto" w:fill="auto"/>
            <w:noWrap/>
            <w:vAlign w:val="center"/>
            <w:hideMark/>
          </w:tcPr>
          <w:p w14:paraId="49CB9B01" w14:textId="77777777" w:rsidR="00774A10" w:rsidRPr="00774A10" w:rsidRDefault="00774A10" w:rsidP="00774A10">
            <w:pPr>
              <w:jc w:val="center"/>
              <w:rPr>
                <w:snapToGrid w:val="0"/>
                <w:szCs w:val="28"/>
              </w:rPr>
            </w:pPr>
            <w:r w:rsidRPr="00774A10">
              <w:rPr>
                <w:snapToGrid w:val="0"/>
                <w:szCs w:val="28"/>
              </w:rPr>
              <w:t>1.3</w:t>
            </w:r>
          </w:p>
        </w:tc>
        <w:tc>
          <w:tcPr>
            <w:tcW w:w="4148" w:type="dxa"/>
            <w:shd w:val="clear" w:color="auto" w:fill="auto"/>
            <w:noWrap/>
            <w:vAlign w:val="center"/>
            <w:hideMark/>
          </w:tcPr>
          <w:p w14:paraId="230643AA" w14:textId="77777777" w:rsidR="00774A10" w:rsidRPr="00774A10" w:rsidRDefault="00774A10" w:rsidP="00774A10">
            <w:pPr>
              <w:rPr>
                <w:snapToGrid w:val="0"/>
                <w:szCs w:val="28"/>
              </w:rPr>
            </w:pPr>
            <w:r w:rsidRPr="00774A10">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425EA37B"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43B26D8A"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F212864" w14:textId="77777777" w:rsidR="00774A10" w:rsidRPr="00774A10" w:rsidRDefault="00774A10" w:rsidP="00774A10">
            <w:pPr>
              <w:jc w:val="center"/>
              <w:rPr>
                <w:snapToGrid w:val="0"/>
              </w:rPr>
            </w:pPr>
            <w:r w:rsidRPr="00774A10">
              <w:rPr>
                <w:snapToGrid w:val="0"/>
              </w:rPr>
              <w:t>0</w:t>
            </w:r>
          </w:p>
        </w:tc>
      </w:tr>
      <w:tr w:rsidR="00774A10" w:rsidRPr="00774A10" w14:paraId="5567782A" w14:textId="77777777" w:rsidTr="00483167">
        <w:trPr>
          <w:trHeight w:val="673"/>
          <w:jc w:val="center"/>
        </w:trPr>
        <w:tc>
          <w:tcPr>
            <w:tcW w:w="814" w:type="dxa"/>
            <w:shd w:val="clear" w:color="auto" w:fill="auto"/>
            <w:noWrap/>
            <w:vAlign w:val="center"/>
            <w:hideMark/>
          </w:tcPr>
          <w:p w14:paraId="6831388D" w14:textId="77777777" w:rsidR="00774A10" w:rsidRPr="00774A10" w:rsidRDefault="00774A10" w:rsidP="00774A10">
            <w:pPr>
              <w:jc w:val="center"/>
              <w:rPr>
                <w:snapToGrid w:val="0"/>
                <w:color w:val="000000"/>
                <w:szCs w:val="28"/>
              </w:rPr>
            </w:pPr>
            <w:r w:rsidRPr="00774A10">
              <w:rPr>
                <w:snapToGrid w:val="0"/>
                <w:color w:val="000000"/>
                <w:szCs w:val="28"/>
              </w:rPr>
              <w:t>1.4</w:t>
            </w:r>
          </w:p>
        </w:tc>
        <w:tc>
          <w:tcPr>
            <w:tcW w:w="4148" w:type="dxa"/>
            <w:shd w:val="clear" w:color="auto" w:fill="auto"/>
            <w:vAlign w:val="center"/>
            <w:hideMark/>
          </w:tcPr>
          <w:p w14:paraId="43536C8A" w14:textId="77777777" w:rsidR="00774A10" w:rsidRPr="00774A10" w:rsidRDefault="00774A10" w:rsidP="00774A10">
            <w:pPr>
              <w:rPr>
                <w:snapToGrid w:val="0"/>
                <w:color w:val="000000"/>
                <w:szCs w:val="28"/>
              </w:rPr>
            </w:pPr>
            <w:r w:rsidRPr="00774A10">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7277B283" w14:textId="77777777" w:rsidR="00774A10" w:rsidRPr="00774A10" w:rsidRDefault="00774A10" w:rsidP="00774A10">
            <w:pPr>
              <w:jc w:val="center"/>
              <w:rPr>
                <w:snapToGrid w:val="0"/>
              </w:rPr>
            </w:pPr>
            <w:r w:rsidRPr="00774A10">
              <w:rPr>
                <w:snapToGrid w:val="0"/>
              </w:rPr>
              <w:t>82</w:t>
            </w:r>
          </w:p>
        </w:tc>
        <w:tc>
          <w:tcPr>
            <w:tcW w:w="1560" w:type="dxa"/>
            <w:tcBorders>
              <w:top w:val="nil"/>
              <w:left w:val="nil"/>
              <w:bottom w:val="single" w:sz="4" w:space="0" w:color="auto"/>
              <w:right w:val="single" w:sz="4" w:space="0" w:color="auto"/>
            </w:tcBorders>
            <w:shd w:val="clear" w:color="auto" w:fill="auto"/>
            <w:noWrap/>
            <w:vAlign w:val="center"/>
          </w:tcPr>
          <w:p w14:paraId="75083742" w14:textId="77777777" w:rsidR="00774A10" w:rsidRPr="00774A10" w:rsidRDefault="00774A10" w:rsidP="00774A10">
            <w:pPr>
              <w:jc w:val="center"/>
              <w:rPr>
                <w:snapToGrid w:val="0"/>
              </w:rPr>
            </w:pPr>
            <w:r w:rsidRPr="00774A10">
              <w:rPr>
                <w:snapToGrid w:val="0"/>
              </w:rPr>
              <w:t>76</w:t>
            </w:r>
          </w:p>
        </w:tc>
        <w:tc>
          <w:tcPr>
            <w:tcW w:w="1701" w:type="dxa"/>
            <w:tcBorders>
              <w:top w:val="nil"/>
              <w:left w:val="nil"/>
              <w:bottom w:val="single" w:sz="4" w:space="0" w:color="auto"/>
              <w:right w:val="single" w:sz="4" w:space="0" w:color="auto"/>
            </w:tcBorders>
            <w:shd w:val="clear" w:color="auto" w:fill="auto"/>
            <w:vAlign w:val="center"/>
          </w:tcPr>
          <w:p w14:paraId="573CDFED" w14:textId="77777777" w:rsidR="00774A10" w:rsidRPr="00774A10" w:rsidRDefault="00774A10" w:rsidP="00774A10">
            <w:pPr>
              <w:jc w:val="center"/>
              <w:rPr>
                <w:snapToGrid w:val="0"/>
              </w:rPr>
            </w:pPr>
            <w:r w:rsidRPr="00774A10">
              <w:rPr>
                <w:snapToGrid w:val="0"/>
              </w:rPr>
              <w:t>-6</w:t>
            </w:r>
          </w:p>
        </w:tc>
      </w:tr>
      <w:tr w:rsidR="00774A10" w:rsidRPr="00774A10" w14:paraId="2CCB7FC5" w14:textId="77777777" w:rsidTr="00483167">
        <w:trPr>
          <w:trHeight w:val="1846"/>
          <w:jc w:val="center"/>
        </w:trPr>
        <w:tc>
          <w:tcPr>
            <w:tcW w:w="814" w:type="dxa"/>
            <w:shd w:val="clear" w:color="auto" w:fill="auto"/>
            <w:noWrap/>
            <w:vAlign w:val="center"/>
            <w:hideMark/>
          </w:tcPr>
          <w:p w14:paraId="7D79C0C4" w14:textId="77777777" w:rsidR="00774A10" w:rsidRPr="00774A10" w:rsidRDefault="00774A10" w:rsidP="00774A10">
            <w:pPr>
              <w:jc w:val="center"/>
              <w:rPr>
                <w:snapToGrid w:val="0"/>
                <w:color w:val="000000"/>
                <w:szCs w:val="28"/>
              </w:rPr>
            </w:pPr>
            <w:r w:rsidRPr="00774A10">
              <w:rPr>
                <w:snapToGrid w:val="0"/>
                <w:color w:val="000000"/>
                <w:szCs w:val="28"/>
              </w:rPr>
              <w:t>1.4.1</w:t>
            </w:r>
          </w:p>
        </w:tc>
        <w:tc>
          <w:tcPr>
            <w:tcW w:w="4148" w:type="dxa"/>
            <w:shd w:val="clear" w:color="auto" w:fill="auto"/>
            <w:vAlign w:val="center"/>
            <w:hideMark/>
          </w:tcPr>
          <w:p w14:paraId="42E5136B" w14:textId="77777777" w:rsidR="00774A10" w:rsidRPr="00774A10" w:rsidRDefault="00774A10" w:rsidP="00774A10">
            <w:pPr>
              <w:rPr>
                <w:snapToGrid w:val="0"/>
                <w:color w:val="000000"/>
                <w:szCs w:val="28"/>
              </w:rPr>
            </w:pPr>
            <w:r w:rsidRPr="00774A10">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6926BF38" w14:textId="77777777" w:rsidR="00774A10" w:rsidRPr="00774A10" w:rsidRDefault="00774A10" w:rsidP="00774A10">
            <w:pPr>
              <w:jc w:val="center"/>
              <w:rPr>
                <w:snapToGrid w:val="0"/>
              </w:rPr>
            </w:pPr>
            <w:r w:rsidRPr="00774A10">
              <w:rPr>
                <w:snapToGrid w:val="0"/>
              </w:rPr>
              <w:t>10</w:t>
            </w:r>
          </w:p>
        </w:tc>
        <w:tc>
          <w:tcPr>
            <w:tcW w:w="1560" w:type="dxa"/>
            <w:tcBorders>
              <w:top w:val="nil"/>
              <w:left w:val="nil"/>
              <w:bottom w:val="single" w:sz="4" w:space="0" w:color="auto"/>
              <w:right w:val="single" w:sz="4" w:space="0" w:color="auto"/>
            </w:tcBorders>
            <w:shd w:val="clear" w:color="auto" w:fill="auto"/>
            <w:noWrap/>
            <w:vAlign w:val="center"/>
          </w:tcPr>
          <w:p w14:paraId="0E82AEE6" w14:textId="77777777" w:rsidR="00774A10" w:rsidRPr="00774A10" w:rsidRDefault="00774A10" w:rsidP="00774A10">
            <w:pPr>
              <w:jc w:val="center"/>
              <w:rPr>
                <w:snapToGrid w:val="0"/>
              </w:rPr>
            </w:pPr>
            <w:r w:rsidRPr="00774A10">
              <w:rPr>
                <w:snapToGrid w:val="0"/>
              </w:rPr>
              <w:t>10</w:t>
            </w:r>
          </w:p>
        </w:tc>
        <w:tc>
          <w:tcPr>
            <w:tcW w:w="1701" w:type="dxa"/>
            <w:tcBorders>
              <w:top w:val="nil"/>
              <w:left w:val="nil"/>
              <w:bottom w:val="single" w:sz="4" w:space="0" w:color="auto"/>
              <w:right w:val="single" w:sz="4" w:space="0" w:color="auto"/>
            </w:tcBorders>
            <w:shd w:val="clear" w:color="auto" w:fill="auto"/>
            <w:vAlign w:val="center"/>
          </w:tcPr>
          <w:p w14:paraId="467C6214" w14:textId="77777777" w:rsidR="00774A10" w:rsidRPr="00774A10" w:rsidRDefault="00774A10" w:rsidP="00774A10">
            <w:pPr>
              <w:jc w:val="center"/>
              <w:rPr>
                <w:snapToGrid w:val="0"/>
              </w:rPr>
            </w:pPr>
            <w:r w:rsidRPr="00774A10">
              <w:rPr>
                <w:snapToGrid w:val="0"/>
              </w:rPr>
              <w:t>0</w:t>
            </w:r>
          </w:p>
        </w:tc>
      </w:tr>
      <w:tr w:rsidR="00774A10" w:rsidRPr="00774A10" w14:paraId="6AF10FFC" w14:textId="77777777" w:rsidTr="00483167">
        <w:trPr>
          <w:trHeight w:val="70"/>
          <w:jc w:val="center"/>
        </w:trPr>
        <w:tc>
          <w:tcPr>
            <w:tcW w:w="814" w:type="dxa"/>
            <w:shd w:val="clear" w:color="auto" w:fill="auto"/>
            <w:noWrap/>
            <w:vAlign w:val="center"/>
            <w:hideMark/>
          </w:tcPr>
          <w:p w14:paraId="15F16EA1" w14:textId="77777777" w:rsidR="00774A10" w:rsidRPr="00774A10" w:rsidRDefault="00774A10" w:rsidP="00774A10">
            <w:pPr>
              <w:jc w:val="center"/>
              <w:rPr>
                <w:snapToGrid w:val="0"/>
                <w:color w:val="000000"/>
                <w:szCs w:val="28"/>
              </w:rPr>
            </w:pPr>
            <w:r w:rsidRPr="00774A10">
              <w:rPr>
                <w:snapToGrid w:val="0"/>
                <w:color w:val="000000"/>
                <w:szCs w:val="28"/>
              </w:rPr>
              <w:t>1.4.2</w:t>
            </w:r>
          </w:p>
        </w:tc>
        <w:tc>
          <w:tcPr>
            <w:tcW w:w="4148" w:type="dxa"/>
            <w:shd w:val="clear" w:color="auto" w:fill="auto"/>
            <w:vAlign w:val="center"/>
            <w:hideMark/>
          </w:tcPr>
          <w:p w14:paraId="6A2DC398" w14:textId="77777777" w:rsidR="00774A10" w:rsidRPr="00774A10" w:rsidRDefault="00774A10" w:rsidP="00774A10">
            <w:pPr>
              <w:rPr>
                <w:snapToGrid w:val="0"/>
                <w:color w:val="000000"/>
                <w:szCs w:val="28"/>
              </w:rPr>
            </w:pPr>
            <w:r w:rsidRPr="00774A10">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78B58564"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66CB5219"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1198431" w14:textId="77777777" w:rsidR="00774A10" w:rsidRPr="00774A10" w:rsidRDefault="00774A10" w:rsidP="00774A10">
            <w:pPr>
              <w:jc w:val="center"/>
              <w:rPr>
                <w:snapToGrid w:val="0"/>
              </w:rPr>
            </w:pPr>
            <w:r w:rsidRPr="00774A10">
              <w:rPr>
                <w:snapToGrid w:val="0"/>
              </w:rPr>
              <w:t>0</w:t>
            </w:r>
          </w:p>
        </w:tc>
      </w:tr>
      <w:tr w:rsidR="00774A10" w:rsidRPr="00774A10" w14:paraId="5E5CDFFE" w14:textId="77777777" w:rsidTr="00483167">
        <w:trPr>
          <w:trHeight w:val="70"/>
          <w:jc w:val="center"/>
        </w:trPr>
        <w:tc>
          <w:tcPr>
            <w:tcW w:w="814" w:type="dxa"/>
            <w:shd w:val="clear" w:color="auto" w:fill="auto"/>
            <w:noWrap/>
            <w:vAlign w:val="center"/>
            <w:hideMark/>
          </w:tcPr>
          <w:p w14:paraId="3CFF1BA0" w14:textId="77777777" w:rsidR="00774A10" w:rsidRPr="00774A10" w:rsidRDefault="00774A10" w:rsidP="00774A10">
            <w:pPr>
              <w:jc w:val="center"/>
              <w:rPr>
                <w:snapToGrid w:val="0"/>
                <w:color w:val="000000"/>
                <w:szCs w:val="28"/>
              </w:rPr>
            </w:pPr>
            <w:r w:rsidRPr="00774A10">
              <w:rPr>
                <w:snapToGrid w:val="0"/>
                <w:color w:val="000000"/>
                <w:szCs w:val="28"/>
              </w:rPr>
              <w:t>1.4.3</w:t>
            </w:r>
          </w:p>
        </w:tc>
        <w:tc>
          <w:tcPr>
            <w:tcW w:w="4148" w:type="dxa"/>
            <w:shd w:val="clear" w:color="auto" w:fill="auto"/>
            <w:noWrap/>
            <w:vAlign w:val="center"/>
            <w:hideMark/>
          </w:tcPr>
          <w:p w14:paraId="21D3A451" w14:textId="77777777" w:rsidR="00774A10" w:rsidRPr="00774A10" w:rsidRDefault="00774A10" w:rsidP="00774A10">
            <w:pPr>
              <w:rPr>
                <w:snapToGrid w:val="0"/>
                <w:color w:val="000000"/>
                <w:szCs w:val="28"/>
              </w:rPr>
            </w:pPr>
            <w:r w:rsidRPr="00774A10">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F536D13" w14:textId="77777777" w:rsidR="00774A10" w:rsidRPr="00774A10" w:rsidRDefault="00774A10" w:rsidP="00774A10">
            <w:pPr>
              <w:jc w:val="center"/>
              <w:rPr>
                <w:snapToGrid w:val="0"/>
              </w:rPr>
            </w:pPr>
            <w:r w:rsidRPr="00774A10">
              <w:rPr>
                <w:snapToGrid w:val="0"/>
              </w:rPr>
              <w:t>72</w:t>
            </w:r>
          </w:p>
        </w:tc>
        <w:tc>
          <w:tcPr>
            <w:tcW w:w="1560" w:type="dxa"/>
            <w:tcBorders>
              <w:top w:val="nil"/>
              <w:left w:val="nil"/>
              <w:bottom w:val="single" w:sz="4" w:space="0" w:color="auto"/>
              <w:right w:val="single" w:sz="4" w:space="0" w:color="auto"/>
            </w:tcBorders>
            <w:shd w:val="clear" w:color="auto" w:fill="auto"/>
            <w:noWrap/>
            <w:vAlign w:val="center"/>
          </w:tcPr>
          <w:p w14:paraId="4E8C4DD7" w14:textId="77777777" w:rsidR="00774A10" w:rsidRPr="00774A10" w:rsidRDefault="00774A10" w:rsidP="00774A10">
            <w:pPr>
              <w:jc w:val="center"/>
              <w:rPr>
                <w:snapToGrid w:val="0"/>
              </w:rPr>
            </w:pPr>
            <w:r w:rsidRPr="00774A10">
              <w:rPr>
                <w:snapToGrid w:val="0"/>
              </w:rPr>
              <w:t>66</w:t>
            </w:r>
          </w:p>
        </w:tc>
        <w:tc>
          <w:tcPr>
            <w:tcW w:w="1701" w:type="dxa"/>
            <w:tcBorders>
              <w:top w:val="nil"/>
              <w:left w:val="nil"/>
              <w:bottom w:val="single" w:sz="4" w:space="0" w:color="auto"/>
              <w:right w:val="single" w:sz="4" w:space="0" w:color="auto"/>
            </w:tcBorders>
            <w:shd w:val="clear" w:color="auto" w:fill="auto"/>
            <w:vAlign w:val="center"/>
          </w:tcPr>
          <w:p w14:paraId="77930612" w14:textId="77777777" w:rsidR="00774A10" w:rsidRPr="00774A10" w:rsidRDefault="00774A10" w:rsidP="00774A10">
            <w:pPr>
              <w:jc w:val="center"/>
              <w:rPr>
                <w:snapToGrid w:val="0"/>
              </w:rPr>
            </w:pPr>
            <w:r w:rsidRPr="00774A10">
              <w:rPr>
                <w:snapToGrid w:val="0"/>
              </w:rPr>
              <w:t>-6</w:t>
            </w:r>
          </w:p>
        </w:tc>
      </w:tr>
      <w:tr w:rsidR="00774A10" w:rsidRPr="00774A10" w14:paraId="7DCC1C29" w14:textId="77777777" w:rsidTr="00483167">
        <w:trPr>
          <w:trHeight w:val="183"/>
          <w:jc w:val="center"/>
        </w:trPr>
        <w:tc>
          <w:tcPr>
            <w:tcW w:w="814" w:type="dxa"/>
            <w:shd w:val="clear" w:color="auto" w:fill="auto"/>
            <w:noWrap/>
            <w:vAlign w:val="center"/>
            <w:hideMark/>
          </w:tcPr>
          <w:p w14:paraId="2C09EC11" w14:textId="77777777" w:rsidR="00774A10" w:rsidRPr="00774A10" w:rsidRDefault="00774A10" w:rsidP="00774A10">
            <w:pPr>
              <w:jc w:val="center"/>
              <w:rPr>
                <w:snapToGrid w:val="0"/>
                <w:color w:val="000000"/>
                <w:szCs w:val="28"/>
              </w:rPr>
            </w:pPr>
            <w:r w:rsidRPr="00774A10">
              <w:rPr>
                <w:snapToGrid w:val="0"/>
                <w:color w:val="000000"/>
                <w:szCs w:val="28"/>
              </w:rPr>
              <w:t>1.5</w:t>
            </w:r>
          </w:p>
        </w:tc>
        <w:tc>
          <w:tcPr>
            <w:tcW w:w="4148" w:type="dxa"/>
            <w:shd w:val="clear" w:color="auto" w:fill="auto"/>
            <w:vAlign w:val="center"/>
            <w:hideMark/>
          </w:tcPr>
          <w:p w14:paraId="13B20505" w14:textId="77777777" w:rsidR="00774A10" w:rsidRPr="00774A10" w:rsidRDefault="00774A10" w:rsidP="00774A10">
            <w:pPr>
              <w:rPr>
                <w:snapToGrid w:val="0"/>
                <w:color w:val="000000"/>
                <w:szCs w:val="28"/>
              </w:rPr>
            </w:pPr>
            <w:r w:rsidRPr="00774A10">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2F77572D" w14:textId="77777777" w:rsidR="00774A10" w:rsidRPr="00774A10" w:rsidRDefault="00774A10" w:rsidP="00774A10">
            <w:pPr>
              <w:jc w:val="center"/>
              <w:rPr>
                <w:snapToGrid w:val="0"/>
              </w:rPr>
            </w:pPr>
            <w:r w:rsidRPr="00774A10">
              <w:rPr>
                <w:snapToGrid w:val="0"/>
              </w:rPr>
              <w:t>4 718</w:t>
            </w:r>
          </w:p>
        </w:tc>
        <w:tc>
          <w:tcPr>
            <w:tcW w:w="1560" w:type="dxa"/>
            <w:tcBorders>
              <w:top w:val="nil"/>
              <w:left w:val="nil"/>
              <w:bottom w:val="single" w:sz="4" w:space="0" w:color="auto"/>
              <w:right w:val="single" w:sz="4" w:space="0" w:color="auto"/>
            </w:tcBorders>
            <w:shd w:val="clear" w:color="auto" w:fill="auto"/>
            <w:noWrap/>
            <w:vAlign w:val="center"/>
          </w:tcPr>
          <w:p w14:paraId="10582255" w14:textId="77777777" w:rsidR="00774A10" w:rsidRPr="00774A10" w:rsidRDefault="00774A10" w:rsidP="00774A10">
            <w:pPr>
              <w:jc w:val="center"/>
              <w:rPr>
                <w:snapToGrid w:val="0"/>
              </w:rPr>
            </w:pPr>
            <w:r w:rsidRPr="00774A10">
              <w:rPr>
                <w:snapToGrid w:val="0"/>
              </w:rPr>
              <w:t>3 675</w:t>
            </w:r>
          </w:p>
        </w:tc>
        <w:tc>
          <w:tcPr>
            <w:tcW w:w="1701" w:type="dxa"/>
            <w:tcBorders>
              <w:top w:val="nil"/>
              <w:left w:val="nil"/>
              <w:bottom w:val="single" w:sz="4" w:space="0" w:color="auto"/>
              <w:right w:val="single" w:sz="4" w:space="0" w:color="auto"/>
            </w:tcBorders>
            <w:shd w:val="clear" w:color="auto" w:fill="auto"/>
            <w:vAlign w:val="center"/>
          </w:tcPr>
          <w:p w14:paraId="2029C736" w14:textId="77777777" w:rsidR="00774A10" w:rsidRPr="00774A10" w:rsidRDefault="00774A10" w:rsidP="00774A10">
            <w:pPr>
              <w:jc w:val="center"/>
              <w:rPr>
                <w:snapToGrid w:val="0"/>
              </w:rPr>
            </w:pPr>
            <w:r w:rsidRPr="00774A10">
              <w:rPr>
                <w:snapToGrid w:val="0"/>
              </w:rPr>
              <w:t>-1 043</w:t>
            </w:r>
          </w:p>
        </w:tc>
      </w:tr>
      <w:tr w:rsidR="00774A10" w:rsidRPr="00774A10" w14:paraId="595E5478" w14:textId="77777777" w:rsidTr="00483167">
        <w:trPr>
          <w:trHeight w:val="70"/>
          <w:jc w:val="center"/>
        </w:trPr>
        <w:tc>
          <w:tcPr>
            <w:tcW w:w="814" w:type="dxa"/>
            <w:shd w:val="clear" w:color="auto" w:fill="auto"/>
            <w:noWrap/>
            <w:vAlign w:val="center"/>
            <w:hideMark/>
          </w:tcPr>
          <w:p w14:paraId="1A613DEB" w14:textId="77777777" w:rsidR="00774A10" w:rsidRPr="00774A10" w:rsidRDefault="00774A10" w:rsidP="00774A10">
            <w:pPr>
              <w:jc w:val="center"/>
              <w:rPr>
                <w:snapToGrid w:val="0"/>
                <w:color w:val="000000"/>
                <w:szCs w:val="28"/>
              </w:rPr>
            </w:pPr>
            <w:r w:rsidRPr="00774A10">
              <w:rPr>
                <w:snapToGrid w:val="0"/>
                <w:color w:val="000000"/>
                <w:szCs w:val="28"/>
              </w:rPr>
              <w:t>1.6</w:t>
            </w:r>
          </w:p>
        </w:tc>
        <w:tc>
          <w:tcPr>
            <w:tcW w:w="4148" w:type="dxa"/>
            <w:shd w:val="clear" w:color="auto" w:fill="auto"/>
            <w:vAlign w:val="center"/>
            <w:hideMark/>
          </w:tcPr>
          <w:p w14:paraId="1F911EF0" w14:textId="77777777" w:rsidR="00774A10" w:rsidRPr="00774A10" w:rsidRDefault="00774A10" w:rsidP="00774A10">
            <w:pPr>
              <w:rPr>
                <w:snapToGrid w:val="0"/>
                <w:color w:val="000000"/>
                <w:szCs w:val="28"/>
              </w:rPr>
            </w:pPr>
            <w:r w:rsidRPr="00774A10">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D5CAA5E"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07008F13"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B7D84D9" w14:textId="77777777" w:rsidR="00774A10" w:rsidRPr="00774A10" w:rsidRDefault="00774A10" w:rsidP="00774A10">
            <w:pPr>
              <w:jc w:val="center"/>
              <w:rPr>
                <w:snapToGrid w:val="0"/>
              </w:rPr>
            </w:pPr>
            <w:r w:rsidRPr="00774A10">
              <w:rPr>
                <w:snapToGrid w:val="0"/>
              </w:rPr>
              <w:t>0</w:t>
            </w:r>
          </w:p>
        </w:tc>
      </w:tr>
      <w:tr w:rsidR="00774A10" w:rsidRPr="00774A10" w14:paraId="1682DEE7" w14:textId="77777777" w:rsidTr="00483167">
        <w:trPr>
          <w:trHeight w:val="279"/>
          <w:jc w:val="center"/>
        </w:trPr>
        <w:tc>
          <w:tcPr>
            <w:tcW w:w="814" w:type="dxa"/>
            <w:shd w:val="clear" w:color="auto" w:fill="auto"/>
            <w:noWrap/>
            <w:vAlign w:val="center"/>
            <w:hideMark/>
          </w:tcPr>
          <w:p w14:paraId="12DB5F0E" w14:textId="77777777" w:rsidR="00774A10" w:rsidRPr="00774A10" w:rsidRDefault="00774A10" w:rsidP="00774A10">
            <w:pPr>
              <w:jc w:val="center"/>
              <w:rPr>
                <w:snapToGrid w:val="0"/>
                <w:color w:val="000000"/>
                <w:szCs w:val="28"/>
              </w:rPr>
            </w:pPr>
            <w:r w:rsidRPr="00774A10">
              <w:rPr>
                <w:snapToGrid w:val="0"/>
                <w:color w:val="000000"/>
                <w:szCs w:val="28"/>
              </w:rPr>
              <w:t>1.7</w:t>
            </w:r>
          </w:p>
        </w:tc>
        <w:tc>
          <w:tcPr>
            <w:tcW w:w="4148" w:type="dxa"/>
            <w:shd w:val="clear" w:color="auto" w:fill="auto"/>
            <w:vAlign w:val="center"/>
            <w:hideMark/>
          </w:tcPr>
          <w:p w14:paraId="04DA5F4D" w14:textId="77777777" w:rsidR="00774A10" w:rsidRPr="00774A10" w:rsidRDefault="00774A10" w:rsidP="00774A10">
            <w:pPr>
              <w:rPr>
                <w:snapToGrid w:val="0"/>
                <w:color w:val="000000"/>
                <w:szCs w:val="28"/>
              </w:rPr>
            </w:pPr>
            <w:r w:rsidRPr="00774A10">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4886BDD3" w14:textId="77777777" w:rsidR="00774A10" w:rsidRPr="00774A10" w:rsidRDefault="00774A10" w:rsidP="00774A10">
            <w:pPr>
              <w:jc w:val="center"/>
              <w:rPr>
                <w:snapToGrid w:val="0"/>
              </w:rPr>
            </w:pPr>
            <w:r w:rsidRPr="00774A10">
              <w:rPr>
                <w:snapToGrid w:val="0"/>
              </w:rPr>
              <w:t>349</w:t>
            </w:r>
          </w:p>
        </w:tc>
        <w:tc>
          <w:tcPr>
            <w:tcW w:w="1560" w:type="dxa"/>
            <w:tcBorders>
              <w:top w:val="nil"/>
              <w:left w:val="nil"/>
              <w:bottom w:val="single" w:sz="4" w:space="0" w:color="auto"/>
              <w:right w:val="single" w:sz="4" w:space="0" w:color="auto"/>
            </w:tcBorders>
            <w:shd w:val="clear" w:color="auto" w:fill="auto"/>
            <w:noWrap/>
            <w:vAlign w:val="center"/>
          </w:tcPr>
          <w:p w14:paraId="742D31F9" w14:textId="77777777" w:rsidR="00774A10" w:rsidRPr="00774A10" w:rsidRDefault="00774A10" w:rsidP="00774A10">
            <w:pPr>
              <w:jc w:val="center"/>
              <w:rPr>
                <w:snapToGrid w:val="0"/>
              </w:rPr>
            </w:pPr>
            <w:r w:rsidRPr="00774A10">
              <w:rPr>
                <w:snapToGrid w:val="0"/>
              </w:rPr>
              <w:t>349</w:t>
            </w:r>
          </w:p>
        </w:tc>
        <w:tc>
          <w:tcPr>
            <w:tcW w:w="1701" w:type="dxa"/>
            <w:tcBorders>
              <w:top w:val="nil"/>
              <w:left w:val="nil"/>
              <w:bottom w:val="single" w:sz="4" w:space="0" w:color="auto"/>
              <w:right w:val="single" w:sz="4" w:space="0" w:color="auto"/>
            </w:tcBorders>
            <w:shd w:val="clear" w:color="auto" w:fill="auto"/>
            <w:vAlign w:val="center"/>
          </w:tcPr>
          <w:p w14:paraId="04E313FF" w14:textId="77777777" w:rsidR="00774A10" w:rsidRPr="00774A10" w:rsidRDefault="00774A10" w:rsidP="00774A10">
            <w:pPr>
              <w:jc w:val="center"/>
              <w:rPr>
                <w:snapToGrid w:val="0"/>
              </w:rPr>
            </w:pPr>
            <w:r w:rsidRPr="00774A10">
              <w:rPr>
                <w:snapToGrid w:val="0"/>
              </w:rPr>
              <w:t>0</w:t>
            </w:r>
          </w:p>
        </w:tc>
      </w:tr>
      <w:tr w:rsidR="00774A10" w:rsidRPr="00774A10" w14:paraId="5F7C207F" w14:textId="77777777" w:rsidTr="00483167">
        <w:trPr>
          <w:trHeight w:val="545"/>
          <w:jc w:val="center"/>
        </w:trPr>
        <w:tc>
          <w:tcPr>
            <w:tcW w:w="814" w:type="dxa"/>
            <w:shd w:val="clear" w:color="auto" w:fill="auto"/>
            <w:noWrap/>
            <w:vAlign w:val="center"/>
            <w:hideMark/>
          </w:tcPr>
          <w:p w14:paraId="35ADFF69" w14:textId="77777777" w:rsidR="00774A10" w:rsidRPr="00774A10" w:rsidRDefault="00774A10" w:rsidP="00774A10">
            <w:pPr>
              <w:jc w:val="center"/>
              <w:rPr>
                <w:snapToGrid w:val="0"/>
                <w:color w:val="000000"/>
                <w:szCs w:val="28"/>
              </w:rPr>
            </w:pPr>
            <w:r w:rsidRPr="00774A10">
              <w:rPr>
                <w:snapToGrid w:val="0"/>
                <w:color w:val="000000"/>
                <w:szCs w:val="28"/>
              </w:rPr>
              <w:t>1.8</w:t>
            </w:r>
          </w:p>
        </w:tc>
        <w:tc>
          <w:tcPr>
            <w:tcW w:w="4148" w:type="dxa"/>
            <w:shd w:val="clear" w:color="auto" w:fill="auto"/>
            <w:noWrap/>
            <w:vAlign w:val="center"/>
            <w:hideMark/>
          </w:tcPr>
          <w:p w14:paraId="6F2C4186" w14:textId="77777777" w:rsidR="00774A10" w:rsidRPr="00774A10" w:rsidRDefault="00774A10" w:rsidP="00774A10">
            <w:pPr>
              <w:rPr>
                <w:snapToGrid w:val="0"/>
                <w:color w:val="000000"/>
                <w:szCs w:val="28"/>
              </w:rPr>
            </w:pPr>
            <w:r w:rsidRPr="00774A10">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0FDA9E7B"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50FE7E45"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E3EEFA3" w14:textId="77777777" w:rsidR="00774A10" w:rsidRPr="00774A10" w:rsidRDefault="00774A10" w:rsidP="00774A10">
            <w:pPr>
              <w:jc w:val="center"/>
              <w:rPr>
                <w:snapToGrid w:val="0"/>
              </w:rPr>
            </w:pPr>
            <w:r w:rsidRPr="00774A10">
              <w:rPr>
                <w:snapToGrid w:val="0"/>
              </w:rPr>
              <w:t>0</w:t>
            </w:r>
          </w:p>
        </w:tc>
      </w:tr>
      <w:tr w:rsidR="00774A10" w:rsidRPr="00774A10" w14:paraId="5E5B80E5" w14:textId="77777777" w:rsidTr="00483167">
        <w:trPr>
          <w:trHeight w:val="141"/>
          <w:jc w:val="center"/>
        </w:trPr>
        <w:tc>
          <w:tcPr>
            <w:tcW w:w="814" w:type="dxa"/>
            <w:shd w:val="clear" w:color="auto" w:fill="auto"/>
            <w:noWrap/>
            <w:vAlign w:val="center"/>
            <w:hideMark/>
          </w:tcPr>
          <w:p w14:paraId="37F791A3" w14:textId="77777777" w:rsidR="00774A10" w:rsidRPr="00774A10" w:rsidRDefault="00774A10" w:rsidP="00774A10">
            <w:pPr>
              <w:jc w:val="center"/>
              <w:rPr>
                <w:snapToGrid w:val="0"/>
                <w:color w:val="000000"/>
                <w:szCs w:val="28"/>
              </w:rPr>
            </w:pPr>
          </w:p>
        </w:tc>
        <w:tc>
          <w:tcPr>
            <w:tcW w:w="4148" w:type="dxa"/>
            <w:shd w:val="clear" w:color="auto" w:fill="auto"/>
            <w:noWrap/>
            <w:vAlign w:val="center"/>
            <w:hideMark/>
          </w:tcPr>
          <w:p w14:paraId="2F9AEA77" w14:textId="77777777" w:rsidR="00774A10" w:rsidRPr="00774A10" w:rsidRDefault="00774A10" w:rsidP="00774A10">
            <w:pPr>
              <w:rPr>
                <w:snapToGrid w:val="0"/>
                <w:color w:val="000000"/>
                <w:szCs w:val="28"/>
              </w:rPr>
            </w:pPr>
            <w:r w:rsidRPr="00774A10">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65219F4F" w14:textId="77777777" w:rsidR="00774A10" w:rsidRPr="00774A10" w:rsidRDefault="00774A10" w:rsidP="00774A10">
            <w:pPr>
              <w:jc w:val="center"/>
              <w:rPr>
                <w:snapToGrid w:val="0"/>
              </w:rPr>
            </w:pPr>
            <w:r w:rsidRPr="00774A10">
              <w:rPr>
                <w:snapToGrid w:val="0"/>
              </w:rPr>
              <w:t>5 394</w:t>
            </w:r>
          </w:p>
        </w:tc>
        <w:tc>
          <w:tcPr>
            <w:tcW w:w="1560" w:type="dxa"/>
            <w:tcBorders>
              <w:top w:val="nil"/>
              <w:left w:val="nil"/>
              <w:bottom w:val="single" w:sz="4" w:space="0" w:color="auto"/>
              <w:right w:val="single" w:sz="4" w:space="0" w:color="auto"/>
            </w:tcBorders>
            <w:shd w:val="clear" w:color="auto" w:fill="auto"/>
            <w:noWrap/>
            <w:vAlign w:val="center"/>
          </w:tcPr>
          <w:p w14:paraId="55E98FDC" w14:textId="77777777" w:rsidR="00774A10" w:rsidRPr="00774A10" w:rsidRDefault="00774A10" w:rsidP="00774A10">
            <w:pPr>
              <w:jc w:val="center"/>
              <w:rPr>
                <w:snapToGrid w:val="0"/>
              </w:rPr>
            </w:pPr>
            <w:r w:rsidRPr="00774A10">
              <w:rPr>
                <w:snapToGrid w:val="0"/>
              </w:rPr>
              <w:t>4 322</w:t>
            </w:r>
          </w:p>
        </w:tc>
        <w:tc>
          <w:tcPr>
            <w:tcW w:w="1701" w:type="dxa"/>
            <w:tcBorders>
              <w:top w:val="nil"/>
              <w:left w:val="nil"/>
              <w:bottom w:val="single" w:sz="4" w:space="0" w:color="auto"/>
              <w:right w:val="single" w:sz="4" w:space="0" w:color="auto"/>
            </w:tcBorders>
            <w:shd w:val="clear" w:color="auto" w:fill="auto"/>
            <w:vAlign w:val="center"/>
          </w:tcPr>
          <w:p w14:paraId="7C40D5EB" w14:textId="77777777" w:rsidR="00774A10" w:rsidRPr="00774A10" w:rsidRDefault="00774A10" w:rsidP="00774A10">
            <w:pPr>
              <w:jc w:val="center"/>
              <w:rPr>
                <w:snapToGrid w:val="0"/>
              </w:rPr>
            </w:pPr>
            <w:r w:rsidRPr="00774A10">
              <w:rPr>
                <w:snapToGrid w:val="0"/>
              </w:rPr>
              <w:t>-1 072</w:t>
            </w:r>
          </w:p>
        </w:tc>
      </w:tr>
      <w:tr w:rsidR="00774A10" w:rsidRPr="00774A10" w14:paraId="187D112F" w14:textId="77777777" w:rsidTr="00483167">
        <w:trPr>
          <w:trHeight w:val="70"/>
          <w:jc w:val="center"/>
        </w:trPr>
        <w:tc>
          <w:tcPr>
            <w:tcW w:w="814" w:type="dxa"/>
            <w:shd w:val="clear" w:color="auto" w:fill="auto"/>
            <w:noWrap/>
            <w:vAlign w:val="center"/>
            <w:hideMark/>
          </w:tcPr>
          <w:p w14:paraId="776CBA03" w14:textId="77777777" w:rsidR="00774A10" w:rsidRPr="00774A10" w:rsidRDefault="00774A10" w:rsidP="00774A10">
            <w:pPr>
              <w:jc w:val="center"/>
              <w:rPr>
                <w:snapToGrid w:val="0"/>
                <w:color w:val="000000"/>
                <w:szCs w:val="28"/>
              </w:rPr>
            </w:pPr>
            <w:r w:rsidRPr="00774A10">
              <w:rPr>
                <w:snapToGrid w:val="0"/>
                <w:color w:val="000000"/>
                <w:szCs w:val="28"/>
              </w:rPr>
              <w:t>2</w:t>
            </w:r>
          </w:p>
        </w:tc>
        <w:tc>
          <w:tcPr>
            <w:tcW w:w="4148" w:type="dxa"/>
            <w:shd w:val="clear" w:color="auto" w:fill="auto"/>
            <w:noWrap/>
            <w:vAlign w:val="center"/>
            <w:hideMark/>
          </w:tcPr>
          <w:p w14:paraId="212909B7" w14:textId="77777777" w:rsidR="00774A10" w:rsidRPr="00774A10" w:rsidRDefault="00774A10" w:rsidP="00774A10">
            <w:pPr>
              <w:rPr>
                <w:snapToGrid w:val="0"/>
                <w:color w:val="000000"/>
                <w:szCs w:val="28"/>
              </w:rPr>
            </w:pPr>
            <w:r w:rsidRPr="00774A10">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3E667870" w14:textId="77777777" w:rsidR="00774A10" w:rsidRPr="00774A10" w:rsidRDefault="00774A10" w:rsidP="00774A10">
            <w:pPr>
              <w:jc w:val="center"/>
              <w:rPr>
                <w:snapToGrid w:val="0"/>
              </w:rPr>
            </w:pPr>
            <w:r w:rsidRPr="00774A10">
              <w:rPr>
                <w:snapToGrid w:val="0"/>
              </w:rPr>
              <w:t>37</w:t>
            </w:r>
          </w:p>
        </w:tc>
        <w:tc>
          <w:tcPr>
            <w:tcW w:w="1560" w:type="dxa"/>
            <w:tcBorders>
              <w:top w:val="nil"/>
              <w:left w:val="nil"/>
              <w:bottom w:val="single" w:sz="4" w:space="0" w:color="auto"/>
              <w:right w:val="single" w:sz="4" w:space="0" w:color="auto"/>
            </w:tcBorders>
            <w:shd w:val="clear" w:color="auto" w:fill="auto"/>
            <w:noWrap/>
            <w:vAlign w:val="center"/>
          </w:tcPr>
          <w:p w14:paraId="7C273B0C"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08113DD0" w14:textId="77777777" w:rsidR="00774A10" w:rsidRPr="00774A10" w:rsidRDefault="00774A10" w:rsidP="00774A10">
            <w:pPr>
              <w:jc w:val="center"/>
              <w:rPr>
                <w:snapToGrid w:val="0"/>
              </w:rPr>
            </w:pPr>
            <w:r w:rsidRPr="00774A10">
              <w:rPr>
                <w:snapToGrid w:val="0"/>
              </w:rPr>
              <w:t>-37</w:t>
            </w:r>
          </w:p>
        </w:tc>
      </w:tr>
      <w:tr w:rsidR="00774A10" w:rsidRPr="00774A10" w14:paraId="73A68410" w14:textId="77777777" w:rsidTr="00483167">
        <w:trPr>
          <w:trHeight w:val="70"/>
          <w:jc w:val="center"/>
        </w:trPr>
        <w:tc>
          <w:tcPr>
            <w:tcW w:w="814" w:type="dxa"/>
            <w:shd w:val="clear" w:color="auto" w:fill="auto"/>
            <w:noWrap/>
            <w:vAlign w:val="center"/>
            <w:hideMark/>
          </w:tcPr>
          <w:p w14:paraId="1108E988" w14:textId="77777777" w:rsidR="00774A10" w:rsidRPr="00774A10" w:rsidRDefault="00774A10" w:rsidP="00774A10">
            <w:pPr>
              <w:jc w:val="center"/>
              <w:rPr>
                <w:snapToGrid w:val="0"/>
                <w:color w:val="000000"/>
                <w:szCs w:val="28"/>
              </w:rPr>
            </w:pPr>
            <w:r w:rsidRPr="00774A10">
              <w:rPr>
                <w:snapToGrid w:val="0"/>
                <w:color w:val="000000"/>
                <w:szCs w:val="28"/>
              </w:rPr>
              <w:t>3</w:t>
            </w:r>
          </w:p>
        </w:tc>
        <w:tc>
          <w:tcPr>
            <w:tcW w:w="4148" w:type="dxa"/>
            <w:shd w:val="clear" w:color="auto" w:fill="auto"/>
            <w:noWrap/>
            <w:vAlign w:val="center"/>
            <w:hideMark/>
          </w:tcPr>
          <w:p w14:paraId="1DF3B564" w14:textId="77777777" w:rsidR="00774A10" w:rsidRPr="00774A10" w:rsidRDefault="00774A10" w:rsidP="00774A10">
            <w:pPr>
              <w:rPr>
                <w:snapToGrid w:val="0"/>
                <w:color w:val="000000"/>
                <w:szCs w:val="28"/>
              </w:rPr>
            </w:pPr>
            <w:r w:rsidRPr="00774A10">
              <w:rPr>
                <w:snapToGrid w:val="0"/>
                <w:color w:val="000000"/>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29826C89"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0B8A87E2"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5C8BA0D9" w14:textId="77777777" w:rsidR="00774A10" w:rsidRPr="00774A10" w:rsidRDefault="00774A10" w:rsidP="00774A10">
            <w:pPr>
              <w:jc w:val="center"/>
              <w:rPr>
                <w:snapToGrid w:val="0"/>
              </w:rPr>
            </w:pPr>
            <w:r w:rsidRPr="00774A10">
              <w:rPr>
                <w:snapToGrid w:val="0"/>
              </w:rPr>
              <w:t>0</w:t>
            </w:r>
          </w:p>
        </w:tc>
      </w:tr>
      <w:tr w:rsidR="00774A10" w:rsidRPr="00774A10" w14:paraId="2501B4AF" w14:textId="77777777" w:rsidTr="00483167">
        <w:trPr>
          <w:trHeight w:val="199"/>
          <w:jc w:val="center"/>
        </w:trPr>
        <w:tc>
          <w:tcPr>
            <w:tcW w:w="814" w:type="dxa"/>
            <w:shd w:val="clear" w:color="auto" w:fill="auto"/>
            <w:noWrap/>
            <w:vAlign w:val="center"/>
            <w:hideMark/>
          </w:tcPr>
          <w:p w14:paraId="562554D8" w14:textId="77777777" w:rsidR="00774A10" w:rsidRPr="00774A10" w:rsidRDefault="00774A10" w:rsidP="00774A10">
            <w:pPr>
              <w:jc w:val="center"/>
              <w:rPr>
                <w:snapToGrid w:val="0"/>
                <w:color w:val="000000"/>
                <w:szCs w:val="28"/>
              </w:rPr>
            </w:pPr>
            <w:r w:rsidRPr="00774A10">
              <w:rPr>
                <w:snapToGrid w:val="0"/>
                <w:color w:val="000000"/>
                <w:szCs w:val="28"/>
              </w:rPr>
              <w:t>4</w:t>
            </w:r>
          </w:p>
        </w:tc>
        <w:tc>
          <w:tcPr>
            <w:tcW w:w="4148" w:type="dxa"/>
            <w:shd w:val="clear" w:color="auto" w:fill="auto"/>
            <w:vAlign w:val="center"/>
            <w:hideMark/>
          </w:tcPr>
          <w:p w14:paraId="7134C632" w14:textId="77777777" w:rsidR="00774A10" w:rsidRPr="00774A10" w:rsidRDefault="00774A10" w:rsidP="00774A10">
            <w:pPr>
              <w:rPr>
                <w:snapToGrid w:val="0"/>
                <w:color w:val="000000"/>
                <w:szCs w:val="28"/>
              </w:rPr>
            </w:pPr>
            <w:r w:rsidRPr="00774A10">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0A4634E" w14:textId="77777777" w:rsidR="00774A10" w:rsidRPr="00774A10" w:rsidRDefault="00774A10" w:rsidP="00774A10">
            <w:pPr>
              <w:jc w:val="center"/>
              <w:rPr>
                <w:snapToGrid w:val="0"/>
              </w:rPr>
            </w:pPr>
            <w:r w:rsidRPr="00774A10">
              <w:rPr>
                <w:snapToGrid w:val="0"/>
              </w:rPr>
              <w:t>5 431</w:t>
            </w:r>
          </w:p>
        </w:tc>
        <w:tc>
          <w:tcPr>
            <w:tcW w:w="1560" w:type="dxa"/>
            <w:tcBorders>
              <w:top w:val="nil"/>
              <w:left w:val="nil"/>
              <w:bottom w:val="single" w:sz="4" w:space="0" w:color="auto"/>
              <w:right w:val="single" w:sz="4" w:space="0" w:color="auto"/>
            </w:tcBorders>
            <w:shd w:val="clear" w:color="auto" w:fill="auto"/>
            <w:noWrap/>
            <w:vAlign w:val="center"/>
          </w:tcPr>
          <w:p w14:paraId="0D82539F" w14:textId="77777777" w:rsidR="00774A10" w:rsidRPr="00774A10" w:rsidRDefault="00774A10" w:rsidP="00774A10">
            <w:pPr>
              <w:jc w:val="center"/>
              <w:rPr>
                <w:snapToGrid w:val="0"/>
              </w:rPr>
            </w:pPr>
            <w:r w:rsidRPr="00774A10">
              <w:rPr>
                <w:snapToGrid w:val="0"/>
              </w:rPr>
              <w:t>4 322</w:t>
            </w:r>
          </w:p>
        </w:tc>
        <w:tc>
          <w:tcPr>
            <w:tcW w:w="1701" w:type="dxa"/>
            <w:tcBorders>
              <w:top w:val="nil"/>
              <w:left w:val="nil"/>
              <w:bottom w:val="single" w:sz="4" w:space="0" w:color="auto"/>
              <w:right w:val="single" w:sz="4" w:space="0" w:color="auto"/>
            </w:tcBorders>
            <w:shd w:val="clear" w:color="auto" w:fill="auto"/>
            <w:vAlign w:val="center"/>
          </w:tcPr>
          <w:p w14:paraId="5BCEBBA6" w14:textId="77777777" w:rsidR="00774A10" w:rsidRPr="00774A10" w:rsidRDefault="00774A10" w:rsidP="00774A10">
            <w:pPr>
              <w:jc w:val="center"/>
              <w:rPr>
                <w:snapToGrid w:val="0"/>
              </w:rPr>
            </w:pPr>
            <w:r w:rsidRPr="00774A10">
              <w:rPr>
                <w:snapToGrid w:val="0"/>
              </w:rPr>
              <w:t>-1 109</w:t>
            </w:r>
          </w:p>
        </w:tc>
      </w:tr>
    </w:tbl>
    <w:p w14:paraId="4D7D6E32" w14:textId="77777777" w:rsidR="00774A10" w:rsidRPr="00774A10" w:rsidRDefault="00774A10" w:rsidP="00774A10">
      <w:pPr>
        <w:autoSpaceDE w:val="0"/>
        <w:autoSpaceDN w:val="0"/>
        <w:adjustRightInd w:val="0"/>
        <w:ind w:firstLine="709"/>
        <w:jc w:val="both"/>
        <w:rPr>
          <w:color w:val="000000"/>
          <w:sz w:val="28"/>
          <w:szCs w:val="28"/>
        </w:rPr>
      </w:pPr>
    </w:p>
    <w:p w14:paraId="5FF95F16" w14:textId="77777777" w:rsidR="00774A10" w:rsidRPr="00774A10" w:rsidRDefault="00774A10" w:rsidP="00774A10">
      <w:pPr>
        <w:tabs>
          <w:tab w:val="left" w:pos="1890"/>
        </w:tabs>
        <w:ind w:firstLine="851"/>
        <w:jc w:val="both"/>
        <w:rPr>
          <w:sz w:val="28"/>
          <w:szCs w:val="28"/>
        </w:rPr>
      </w:pPr>
      <w:r w:rsidRPr="00774A10">
        <w:rPr>
          <w:snapToGrid w:val="0"/>
          <w:sz w:val="28"/>
          <w:szCs w:val="28"/>
        </w:rPr>
        <w:t xml:space="preserve">Расчёт неподконтрольных расходов произведён в соответствии </w:t>
      </w:r>
      <w:r w:rsidRPr="00774A10">
        <w:rPr>
          <w:snapToGrid w:val="0"/>
          <w:sz w:val="28"/>
          <w:szCs w:val="28"/>
        </w:rPr>
        <w:br/>
        <w:t xml:space="preserve">с Методическими указаниями по расчёту регулируемых цен (тарифов) </w:t>
      </w:r>
      <w:r w:rsidRPr="00774A10">
        <w:rPr>
          <w:snapToGrid w:val="0"/>
          <w:sz w:val="28"/>
          <w:szCs w:val="28"/>
        </w:rPr>
        <w:br/>
        <w:t xml:space="preserve">в сфере теплоснабжения, утвержденными Приказом ФСТ России </w:t>
      </w:r>
      <w:r w:rsidRPr="00774A10">
        <w:rPr>
          <w:snapToGrid w:val="0"/>
          <w:sz w:val="28"/>
          <w:szCs w:val="28"/>
        </w:rPr>
        <w:br/>
        <w:t>от 13.06.2013 № 760-э.</w:t>
      </w:r>
    </w:p>
    <w:p w14:paraId="7CC1B08C" w14:textId="77777777" w:rsidR="00774A10" w:rsidRPr="00774A10" w:rsidRDefault="00774A10" w:rsidP="00774A10">
      <w:pPr>
        <w:rPr>
          <w:snapToGrid w:val="0"/>
          <w:sz w:val="28"/>
          <w:szCs w:val="28"/>
        </w:rPr>
      </w:pPr>
      <w:r w:rsidRPr="00774A10">
        <w:rPr>
          <w:snapToGrid w:val="0"/>
          <w:sz w:val="28"/>
          <w:szCs w:val="28"/>
        </w:rPr>
        <w:br w:type="page"/>
      </w:r>
    </w:p>
    <w:p w14:paraId="2D9ED7BB" w14:textId="77777777" w:rsidR="00774A10" w:rsidRPr="00774A10" w:rsidRDefault="00774A10" w:rsidP="0044217B">
      <w:pPr>
        <w:numPr>
          <w:ilvl w:val="0"/>
          <w:numId w:val="16"/>
        </w:numPr>
        <w:ind w:right="-426"/>
        <w:jc w:val="right"/>
        <w:rPr>
          <w:snapToGrid w:val="0"/>
          <w:sz w:val="28"/>
          <w:szCs w:val="28"/>
          <w:lang w:eastAsia="en-US"/>
        </w:rPr>
      </w:pPr>
    </w:p>
    <w:p w14:paraId="41C6F7ED" w14:textId="77777777" w:rsidR="00774A10" w:rsidRPr="00774A10" w:rsidRDefault="00774A10" w:rsidP="00774A10">
      <w:pPr>
        <w:keepNext/>
        <w:ind w:right="-144"/>
        <w:jc w:val="center"/>
        <w:outlineLvl w:val="2"/>
        <w:rPr>
          <w:rFonts w:cs="Arial"/>
          <w:b/>
          <w:bCs/>
          <w:snapToGrid w:val="0"/>
          <w:sz w:val="28"/>
          <w:szCs w:val="26"/>
          <w:lang w:eastAsia="en-US"/>
        </w:rPr>
      </w:pPr>
      <w:bookmarkStart w:id="165" w:name="_Toc21094969"/>
      <w:bookmarkStart w:id="166" w:name="_Toc24891745"/>
      <w:r w:rsidRPr="00774A10">
        <w:rPr>
          <w:rFonts w:cs="Arial"/>
          <w:b/>
          <w:bCs/>
          <w:snapToGrid w:val="0"/>
          <w:sz w:val="28"/>
          <w:szCs w:val="26"/>
          <w:lang w:eastAsia="en-US"/>
        </w:rPr>
        <w:t xml:space="preserve">Реестр расходов на приобретение энергетических ресурсов, </w:t>
      </w:r>
      <w:r w:rsidRPr="00774A10">
        <w:rPr>
          <w:rFonts w:cs="Arial"/>
          <w:b/>
          <w:bCs/>
          <w:snapToGrid w:val="0"/>
          <w:sz w:val="28"/>
          <w:szCs w:val="26"/>
          <w:lang w:eastAsia="en-US"/>
        </w:rPr>
        <w:br/>
        <w:t xml:space="preserve">холодной воды и теплоносителя (далее - ресурсы) </w:t>
      </w:r>
      <w:bookmarkEnd w:id="165"/>
      <w:r w:rsidRPr="00774A10">
        <w:rPr>
          <w:rFonts w:cs="Arial"/>
          <w:b/>
          <w:bCs/>
          <w:snapToGrid w:val="0"/>
          <w:sz w:val="28"/>
          <w:szCs w:val="26"/>
          <w:lang w:eastAsia="en-US"/>
        </w:rPr>
        <w:t xml:space="preserve">на тепловую энергию </w:t>
      </w:r>
      <w:r w:rsidRPr="00774A10">
        <w:rPr>
          <w:rFonts w:cs="Arial"/>
          <w:b/>
          <w:bCs/>
          <w:snapToGrid w:val="0"/>
          <w:sz w:val="28"/>
          <w:szCs w:val="26"/>
          <w:lang w:eastAsia="en-US"/>
        </w:rPr>
        <w:br/>
        <w:t>на 2022 год</w:t>
      </w:r>
      <w:bookmarkEnd w:id="166"/>
    </w:p>
    <w:p w14:paraId="09221485" w14:textId="77777777" w:rsidR="00774A10" w:rsidRPr="00774A10" w:rsidRDefault="00774A10" w:rsidP="00774A10">
      <w:pPr>
        <w:spacing w:line="360" w:lineRule="auto"/>
        <w:jc w:val="center"/>
        <w:rPr>
          <w:snapToGrid w:val="0"/>
          <w:sz w:val="28"/>
        </w:rPr>
      </w:pPr>
      <w:r w:rsidRPr="00774A10">
        <w:rPr>
          <w:snapToGrid w:val="0"/>
          <w:sz w:val="28"/>
        </w:rPr>
        <w:t>(Приложение 5.4 к Методическим указаниям)</w:t>
      </w:r>
    </w:p>
    <w:p w14:paraId="7B79E87C" w14:textId="77777777" w:rsidR="00774A10" w:rsidRPr="00774A10" w:rsidRDefault="00774A10" w:rsidP="00774A10">
      <w:pPr>
        <w:spacing w:line="360" w:lineRule="auto"/>
        <w:ind w:firstLine="851"/>
        <w:jc w:val="right"/>
        <w:rPr>
          <w:snapToGrid w:val="0"/>
          <w:sz w:val="28"/>
          <w:szCs w:val="28"/>
        </w:rPr>
      </w:pPr>
      <w:r w:rsidRPr="00774A10">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36"/>
        <w:gridCol w:w="1557"/>
        <w:gridCol w:w="1557"/>
        <w:gridCol w:w="1819"/>
      </w:tblGrid>
      <w:tr w:rsidR="00774A10" w:rsidRPr="00774A10" w14:paraId="48131D5E" w14:textId="77777777" w:rsidTr="00483167">
        <w:trPr>
          <w:trHeight w:val="670"/>
          <w:jc w:val="center"/>
        </w:trPr>
        <w:tc>
          <w:tcPr>
            <w:tcW w:w="625" w:type="dxa"/>
            <w:shd w:val="clear" w:color="auto" w:fill="auto"/>
            <w:vAlign w:val="center"/>
            <w:hideMark/>
          </w:tcPr>
          <w:p w14:paraId="0ED8E9C4" w14:textId="77777777" w:rsidR="00774A10" w:rsidRPr="00774A10" w:rsidRDefault="00774A10" w:rsidP="00774A10">
            <w:pPr>
              <w:jc w:val="center"/>
              <w:rPr>
                <w:snapToGrid w:val="0"/>
                <w:szCs w:val="28"/>
              </w:rPr>
            </w:pPr>
            <w:r w:rsidRPr="00774A10">
              <w:rPr>
                <w:snapToGrid w:val="0"/>
                <w:szCs w:val="28"/>
              </w:rPr>
              <w:t>№ п/п</w:t>
            </w:r>
          </w:p>
        </w:tc>
        <w:tc>
          <w:tcPr>
            <w:tcW w:w="4150" w:type="dxa"/>
            <w:shd w:val="clear" w:color="auto" w:fill="auto"/>
            <w:vAlign w:val="center"/>
            <w:hideMark/>
          </w:tcPr>
          <w:p w14:paraId="328CBC7A" w14:textId="77777777" w:rsidR="00774A10" w:rsidRPr="00774A10" w:rsidRDefault="00774A10" w:rsidP="00774A10">
            <w:pPr>
              <w:jc w:val="center"/>
              <w:rPr>
                <w:snapToGrid w:val="0"/>
                <w:szCs w:val="28"/>
              </w:rPr>
            </w:pPr>
            <w:r w:rsidRPr="00774A10">
              <w:rPr>
                <w:snapToGrid w:val="0"/>
                <w:szCs w:val="28"/>
              </w:rPr>
              <w:t>Наименование ресурса</w:t>
            </w:r>
          </w:p>
        </w:tc>
        <w:tc>
          <w:tcPr>
            <w:tcW w:w="1500" w:type="dxa"/>
          </w:tcPr>
          <w:p w14:paraId="5C27579B" w14:textId="77777777" w:rsidR="00774A10" w:rsidRPr="00774A10" w:rsidRDefault="00774A10" w:rsidP="00774A10">
            <w:pPr>
              <w:ind w:left="-57" w:right="-57"/>
              <w:jc w:val="center"/>
              <w:rPr>
                <w:snapToGrid w:val="0"/>
                <w:szCs w:val="28"/>
              </w:rPr>
            </w:pPr>
            <w:r w:rsidRPr="00774A10">
              <w:rPr>
                <w:snapToGrid w:val="0"/>
                <w:szCs w:val="28"/>
              </w:rPr>
              <w:t>Предложение предприятия на 2022 год</w:t>
            </w:r>
          </w:p>
        </w:tc>
        <w:tc>
          <w:tcPr>
            <w:tcW w:w="1500" w:type="dxa"/>
          </w:tcPr>
          <w:p w14:paraId="6C58B37E" w14:textId="77777777" w:rsidR="00774A10" w:rsidRPr="00774A10" w:rsidRDefault="00774A10" w:rsidP="00774A10">
            <w:pPr>
              <w:ind w:left="-57" w:right="-57"/>
              <w:jc w:val="center"/>
              <w:rPr>
                <w:snapToGrid w:val="0"/>
                <w:szCs w:val="28"/>
              </w:rPr>
            </w:pPr>
            <w:r w:rsidRPr="00774A10">
              <w:rPr>
                <w:snapToGrid w:val="0"/>
                <w:szCs w:val="28"/>
              </w:rPr>
              <w:t>Предложение экспертов на 2022 год</w:t>
            </w:r>
          </w:p>
        </w:tc>
        <w:tc>
          <w:tcPr>
            <w:tcW w:w="1830" w:type="dxa"/>
          </w:tcPr>
          <w:p w14:paraId="21EACEFA" w14:textId="77777777" w:rsidR="00774A10" w:rsidRPr="00774A10" w:rsidRDefault="00774A10" w:rsidP="00774A10">
            <w:pPr>
              <w:ind w:left="-57" w:right="-57"/>
              <w:jc w:val="center"/>
              <w:rPr>
                <w:snapToGrid w:val="0"/>
                <w:szCs w:val="28"/>
              </w:rPr>
            </w:pPr>
            <w:r w:rsidRPr="00774A10">
              <w:rPr>
                <w:snapToGrid w:val="0"/>
                <w:szCs w:val="28"/>
              </w:rPr>
              <w:t>Корректировка предложения предприятия</w:t>
            </w:r>
          </w:p>
        </w:tc>
      </w:tr>
      <w:tr w:rsidR="00774A10" w:rsidRPr="00774A10" w14:paraId="68DB0BBF" w14:textId="77777777" w:rsidTr="00483167">
        <w:trPr>
          <w:trHeight w:val="163"/>
          <w:jc w:val="center"/>
        </w:trPr>
        <w:tc>
          <w:tcPr>
            <w:tcW w:w="625" w:type="dxa"/>
            <w:shd w:val="clear" w:color="auto" w:fill="auto"/>
            <w:vAlign w:val="center"/>
            <w:hideMark/>
          </w:tcPr>
          <w:p w14:paraId="205A831B" w14:textId="77777777" w:rsidR="00774A10" w:rsidRPr="00774A10" w:rsidRDefault="00774A10" w:rsidP="00774A10">
            <w:pPr>
              <w:jc w:val="center"/>
              <w:rPr>
                <w:snapToGrid w:val="0"/>
                <w:szCs w:val="28"/>
              </w:rPr>
            </w:pPr>
            <w:r w:rsidRPr="00774A10">
              <w:rPr>
                <w:snapToGrid w:val="0"/>
                <w:szCs w:val="28"/>
              </w:rPr>
              <w:t>1</w:t>
            </w:r>
          </w:p>
        </w:tc>
        <w:tc>
          <w:tcPr>
            <w:tcW w:w="4150" w:type="dxa"/>
            <w:shd w:val="clear" w:color="auto" w:fill="auto"/>
            <w:vAlign w:val="center"/>
            <w:hideMark/>
          </w:tcPr>
          <w:p w14:paraId="4B64621F" w14:textId="77777777" w:rsidR="00774A10" w:rsidRPr="00774A10" w:rsidRDefault="00774A10" w:rsidP="00774A10">
            <w:pPr>
              <w:rPr>
                <w:snapToGrid w:val="0"/>
                <w:szCs w:val="28"/>
              </w:rPr>
            </w:pPr>
            <w:r w:rsidRPr="00774A10">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65152BC2" w14:textId="77777777" w:rsidR="00774A10" w:rsidRPr="00774A10" w:rsidRDefault="00774A10" w:rsidP="00774A10">
            <w:pPr>
              <w:jc w:val="center"/>
              <w:rPr>
                <w:snapToGrid w:val="0"/>
              </w:rPr>
            </w:pPr>
            <w:r w:rsidRPr="00774A10">
              <w:rPr>
                <w:snapToGrid w:val="0"/>
              </w:rPr>
              <w:t>13 827</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783C8BE9" w14:textId="77777777" w:rsidR="00774A10" w:rsidRPr="00774A10" w:rsidRDefault="00774A10" w:rsidP="00774A10">
            <w:pPr>
              <w:jc w:val="center"/>
              <w:rPr>
                <w:snapToGrid w:val="0"/>
              </w:rPr>
            </w:pPr>
            <w:r w:rsidRPr="00774A10">
              <w:rPr>
                <w:snapToGrid w:val="0"/>
              </w:rPr>
              <w:t>11 369</w:t>
            </w:r>
          </w:p>
        </w:tc>
        <w:tc>
          <w:tcPr>
            <w:tcW w:w="1830" w:type="dxa"/>
            <w:tcBorders>
              <w:top w:val="single" w:sz="4" w:space="0" w:color="auto"/>
              <w:left w:val="nil"/>
              <w:bottom w:val="single" w:sz="4" w:space="0" w:color="auto"/>
              <w:right w:val="single" w:sz="4" w:space="0" w:color="auto"/>
            </w:tcBorders>
            <w:shd w:val="clear" w:color="auto" w:fill="auto"/>
            <w:vAlign w:val="center"/>
          </w:tcPr>
          <w:p w14:paraId="45D07310" w14:textId="77777777" w:rsidR="00774A10" w:rsidRPr="00774A10" w:rsidRDefault="00774A10" w:rsidP="00774A10">
            <w:pPr>
              <w:jc w:val="center"/>
              <w:rPr>
                <w:snapToGrid w:val="0"/>
              </w:rPr>
            </w:pPr>
            <w:r w:rsidRPr="00774A10">
              <w:rPr>
                <w:snapToGrid w:val="0"/>
              </w:rPr>
              <w:t>-2 458</w:t>
            </w:r>
          </w:p>
        </w:tc>
      </w:tr>
      <w:tr w:rsidR="00774A10" w:rsidRPr="00774A10" w14:paraId="18E46936" w14:textId="77777777" w:rsidTr="00483167">
        <w:trPr>
          <w:trHeight w:val="253"/>
          <w:jc w:val="center"/>
        </w:trPr>
        <w:tc>
          <w:tcPr>
            <w:tcW w:w="625" w:type="dxa"/>
            <w:shd w:val="clear" w:color="auto" w:fill="auto"/>
            <w:vAlign w:val="center"/>
            <w:hideMark/>
          </w:tcPr>
          <w:p w14:paraId="365E7D8C" w14:textId="77777777" w:rsidR="00774A10" w:rsidRPr="00774A10" w:rsidRDefault="00774A10" w:rsidP="00774A10">
            <w:pPr>
              <w:jc w:val="center"/>
              <w:rPr>
                <w:snapToGrid w:val="0"/>
                <w:szCs w:val="28"/>
              </w:rPr>
            </w:pPr>
            <w:r w:rsidRPr="00774A10">
              <w:rPr>
                <w:snapToGrid w:val="0"/>
                <w:szCs w:val="28"/>
              </w:rPr>
              <w:t>2</w:t>
            </w:r>
          </w:p>
        </w:tc>
        <w:tc>
          <w:tcPr>
            <w:tcW w:w="4150" w:type="dxa"/>
            <w:shd w:val="clear" w:color="auto" w:fill="auto"/>
            <w:vAlign w:val="center"/>
            <w:hideMark/>
          </w:tcPr>
          <w:p w14:paraId="6203318F" w14:textId="77777777" w:rsidR="00774A10" w:rsidRPr="00774A10" w:rsidRDefault="00774A10" w:rsidP="00774A10">
            <w:pPr>
              <w:rPr>
                <w:snapToGrid w:val="0"/>
                <w:szCs w:val="28"/>
              </w:rPr>
            </w:pPr>
            <w:r w:rsidRPr="00774A10">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F9122A7" w14:textId="77777777" w:rsidR="00774A10" w:rsidRPr="00774A10" w:rsidRDefault="00774A10" w:rsidP="00774A10">
            <w:pPr>
              <w:jc w:val="center"/>
              <w:rPr>
                <w:snapToGrid w:val="0"/>
              </w:rPr>
            </w:pPr>
            <w:r w:rsidRPr="00774A10">
              <w:rPr>
                <w:snapToGrid w:val="0"/>
              </w:rPr>
              <w:t>9 566</w:t>
            </w:r>
          </w:p>
        </w:tc>
        <w:tc>
          <w:tcPr>
            <w:tcW w:w="1500" w:type="dxa"/>
            <w:tcBorders>
              <w:top w:val="nil"/>
              <w:left w:val="nil"/>
              <w:bottom w:val="single" w:sz="4" w:space="0" w:color="auto"/>
              <w:right w:val="single" w:sz="4" w:space="0" w:color="auto"/>
            </w:tcBorders>
            <w:shd w:val="clear" w:color="000000" w:fill="FFFFFF"/>
            <w:vAlign w:val="center"/>
          </w:tcPr>
          <w:p w14:paraId="6DEB2320" w14:textId="77777777" w:rsidR="00774A10" w:rsidRPr="00774A10" w:rsidRDefault="00774A10" w:rsidP="00774A10">
            <w:pPr>
              <w:jc w:val="center"/>
              <w:rPr>
                <w:snapToGrid w:val="0"/>
              </w:rPr>
            </w:pPr>
            <w:r w:rsidRPr="00774A10">
              <w:rPr>
                <w:snapToGrid w:val="0"/>
              </w:rPr>
              <w:t>9 158</w:t>
            </w:r>
          </w:p>
        </w:tc>
        <w:tc>
          <w:tcPr>
            <w:tcW w:w="1830" w:type="dxa"/>
            <w:tcBorders>
              <w:top w:val="nil"/>
              <w:left w:val="nil"/>
              <w:bottom w:val="single" w:sz="4" w:space="0" w:color="auto"/>
              <w:right w:val="single" w:sz="4" w:space="0" w:color="auto"/>
            </w:tcBorders>
            <w:shd w:val="clear" w:color="auto" w:fill="auto"/>
            <w:vAlign w:val="center"/>
          </w:tcPr>
          <w:p w14:paraId="70AF873F" w14:textId="77777777" w:rsidR="00774A10" w:rsidRPr="00774A10" w:rsidRDefault="00774A10" w:rsidP="00774A10">
            <w:pPr>
              <w:jc w:val="center"/>
              <w:rPr>
                <w:snapToGrid w:val="0"/>
              </w:rPr>
            </w:pPr>
            <w:r w:rsidRPr="00774A10">
              <w:rPr>
                <w:snapToGrid w:val="0"/>
              </w:rPr>
              <w:t>-408</w:t>
            </w:r>
          </w:p>
        </w:tc>
      </w:tr>
      <w:tr w:rsidR="00774A10" w:rsidRPr="00774A10" w14:paraId="2AE1F27A" w14:textId="77777777" w:rsidTr="00483167">
        <w:trPr>
          <w:trHeight w:val="187"/>
          <w:jc w:val="center"/>
        </w:trPr>
        <w:tc>
          <w:tcPr>
            <w:tcW w:w="625" w:type="dxa"/>
            <w:shd w:val="clear" w:color="auto" w:fill="auto"/>
            <w:vAlign w:val="center"/>
            <w:hideMark/>
          </w:tcPr>
          <w:p w14:paraId="0DA4F0B2" w14:textId="77777777" w:rsidR="00774A10" w:rsidRPr="00774A10" w:rsidRDefault="00774A10" w:rsidP="00774A10">
            <w:pPr>
              <w:jc w:val="center"/>
              <w:rPr>
                <w:snapToGrid w:val="0"/>
                <w:szCs w:val="28"/>
              </w:rPr>
            </w:pPr>
            <w:r w:rsidRPr="00774A10">
              <w:rPr>
                <w:snapToGrid w:val="0"/>
                <w:szCs w:val="28"/>
              </w:rPr>
              <w:t>3</w:t>
            </w:r>
          </w:p>
        </w:tc>
        <w:tc>
          <w:tcPr>
            <w:tcW w:w="4150" w:type="dxa"/>
            <w:shd w:val="clear" w:color="auto" w:fill="auto"/>
            <w:vAlign w:val="center"/>
            <w:hideMark/>
          </w:tcPr>
          <w:p w14:paraId="0BB2995C" w14:textId="77777777" w:rsidR="00774A10" w:rsidRPr="00774A10" w:rsidRDefault="00774A10" w:rsidP="00774A10">
            <w:pPr>
              <w:rPr>
                <w:snapToGrid w:val="0"/>
                <w:szCs w:val="28"/>
              </w:rPr>
            </w:pPr>
            <w:r w:rsidRPr="00774A10">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DB216D7" w14:textId="77777777" w:rsidR="00774A10" w:rsidRPr="00774A10" w:rsidRDefault="00774A10" w:rsidP="00774A10">
            <w:pPr>
              <w:jc w:val="center"/>
              <w:rPr>
                <w:snapToGrid w:val="0"/>
              </w:rPr>
            </w:pPr>
            <w:r w:rsidRPr="00774A10">
              <w:rPr>
                <w:snapToGrid w:val="0"/>
              </w:rPr>
              <w:t>0</w:t>
            </w:r>
          </w:p>
        </w:tc>
        <w:tc>
          <w:tcPr>
            <w:tcW w:w="1500" w:type="dxa"/>
            <w:tcBorders>
              <w:top w:val="nil"/>
              <w:left w:val="nil"/>
              <w:bottom w:val="single" w:sz="4" w:space="0" w:color="auto"/>
              <w:right w:val="single" w:sz="4" w:space="0" w:color="auto"/>
            </w:tcBorders>
            <w:shd w:val="clear" w:color="000000" w:fill="FFFFFF"/>
            <w:vAlign w:val="center"/>
          </w:tcPr>
          <w:p w14:paraId="14232DB2" w14:textId="77777777" w:rsidR="00774A10" w:rsidRPr="00774A10" w:rsidRDefault="00774A10" w:rsidP="00774A10">
            <w:pPr>
              <w:jc w:val="center"/>
              <w:rPr>
                <w:snapToGrid w:val="0"/>
              </w:rPr>
            </w:pPr>
            <w:r w:rsidRPr="00774A10">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249CB53F" w14:textId="77777777" w:rsidR="00774A10" w:rsidRPr="00774A10" w:rsidRDefault="00774A10" w:rsidP="00774A10">
            <w:pPr>
              <w:jc w:val="center"/>
              <w:rPr>
                <w:snapToGrid w:val="0"/>
              </w:rPr>
            </w:pPr>
            <w:r w:rsidRPr="00774A10">
              <w:rPr>
                <w:snapToGrid w:val="0"/>
              </w:rPr>
              <w:t>0</w:t>
            </w:r>
          </w:p>
        </w:tc>
      </w:tr>
      <w:tr w:rsidR="00774A10" w:rsidRPr="00774A10" w14:paraId="4EBE595B" w14:textId="77777777" w:rsidTr="00483167">
        <w:trPr>
          <w:trHeight w:val="121"/>
          <w:jc w:val="center"/>
        </w:trPr>
        <w:tc>
          <w:tcPr>
            <w:tcW w:w="625" w:type="dxa"/>
            <w:shd w:val="clear" w:color="auto" w:fill="auto"/>
            <w:vAlign w:val="center"/>
            <w:hideMark/>
          </w:tcPr>
          <w:p w14:paraId="391FFBD3" w14:textId="77777777" w:rsidR="00774A10" w:rsidRPr="00774A10" w:rsidRDefault="00774A10" w:rsidP="00774A10">
            <w:pPr>
              <w:jc w:val="center"/>
              <w:rPr>
                <w:snapToGrid w:val="0"/>
                <w:szCs w:val="28"/>
              </w:rPr>
            </w:pPr>
            <w:r w:rsidRPr="00774A10">
              <w:rPr>
                <w:snapToGrid w:val="0"/>
                <w:szCs w:val="28"/>
              </w:rPr>
              <w:t>4</w:t>
            </w:r>
          </w:p>
        </w:tc>
        <w:tc>
          <w:tcPr>
            <w:tcW w:w="4150" w:type="dxa"/>
            <w:shd w:val="clear" w:color="auto" w:fill="auto"/>
            <w:vAlign w:val="center"/>
            <w:hideMark/>
          </w:tcPr>
          <w:p w14:paraId="1B0CAEC3" w14:textId="77777777" w:rsidR="00774A10" w:rsidRPr="00774A10" w:rsidRDefault="00774A10" w:rsidP="00774A10">
            <w:pPr>
              <w:rPr>
                <w:snapToGrid w:val="0"/>
                <w:szCs w:val="28"/>
              </w:rPr>
            </w:pPr>
            <w:r w:rsidRPr="00774A10">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09931E6" w14:textId="77777777" w:rsidR="00774A10" w:rsidRPr="00774A10" w:rsidRDefault="00774A10" w:rsidP="00774A10">
            <w:pPr>
              <w:jc w:val="center"/>
              <w:rPr>
                <w:snapToGrid w:val="0"/>
              </w:rPr>
            </w:pPr>
            <w:r w:rsidRPr="00774A10">
              <w:rPr>
                <w:snapToGrid w:val="0"/>
              </w:rPr>
              <w:t>471</w:t>
            </w:r>
          </w:p>
        </w:tc>
        <w:tc>
          <w:tcPr>
            <w:tcW w:w="1500" w:type="dxa"/>
            <w:tcBorders>
              <w:top w:val="nil"/>
              <w:left w:val="nil"/>
              <w:bottom w:val="single" w:sz="4" w:space="0" w:color="auto"/>
              <w:right w:val="single" w:sz="4" w:space="0" w:color="auto"/>
            </w:tcBorders>
            <w:shd w:val="clear" w:color="000000" w:fill="FFFFFF"/>
            <w:vAlign w:val="center"/>
          </w:tcPr>
          <w:p w14:paraId="201C3433" w14:textId="77777777" w:rsidR="00774A10" w:rsidRPr="00774A10" w:rsidRDefault="00774A10" w:rsidP="00774A10">
            <w:pPr>
              <w:jc w:val="center"/>
              <w:rPr>
                <w:snapToGrid w:val="0"/>
              </w:rPr>
            </w:pPr>
            <w:r w:rsidRPr="00774A10">
              <w:rPr>
                <w:snapToGrid w:val="0"/>
              </w:rPr>
              <w:t>471</w:t>
            </w:r>
          </w:p>
        </w:tc>
        <w:tc>
          <w:tcPr>
            <w:tcW w:w="1830" w:type="dxa"/>
            <w:tcBorders>
              <w:top w:val="nil"/>
              <w:left w:val="nil"/>
              <w:bottom w:val="single" w:sz="4" w:space="0" w:color="auto"/>
              <w:right w:val="single" w:sz="4" w:space="0" w:color="auto"/>
            </w:tcBorders>
            <w:shd w:val="clear" w:color="auto" w:fill="auto"/>
            <w:vAlign w:val="center"/>
          </w:tcPr>
          <w:p w14:paraId="750B54BA" w14:textId="77777777" w:rsidR="00774A10" w:rsidRPr="00774A10" w:rsidRDefault="00774A10" w:rsidP="00774A10">
            <w:pPr>
              <w:jc w:val="center"/>
              <w:rPr>
                <w:snapToGrid w:val="0"/>
              </w:rPr>
            </w:pPr>
            <w:r w:rsidRPr="00774A10">
              <w:rPr>
                <w:snapToGrid w:val="0"/>
              </w:rPr>
              <w:t>0</w:t>
            </w:r>
          </w:p>
        </w:tc>
      </w:tr>
      <w:tr w:rsidR="00774A10" w:rsidRPr="00774A10" w14:paraId="5DADF184" w14:textId="77777777" w:rsidTr="00483167">
        <w:trPr>
          <w:trHeight w:val="169"/>
          <w:jc w:val="center"/>
        </w:trPr>
        <w:tc>
          <w:tcPr>
            <w:tcW w:w="625" w:type="dxa"/>
            <w:shd w:val="clear" w:color="auto" w:fill="auto"/>
            <w:vAlign w:val="center"/>
            <w:hideMark/>
          </w:tcPr>
          <w:p w14:paraId="7776E693" w14:textId="77777777" w:rsidR="00774A10" w:rsidRPr="00774A10" w:rsidRDefault="00774A10" w:rsidP="00774A10">
            <w:pPr>
              <w:jc w:val="center"/>
              <w:rPr>
                <w:snapToGrid w:val="0"/>
                <w:szCs w:val="28"/>
              </w:rPr>
            </w:pPr>
            <w:r w:rsidRPr="00774A10">
              <w:rPr>
                <w:snapToGrid w:val="0"/>
                <w:szCs w:val="28"/>
              </w:rPr>
              <w:t>5</w:t>
            </w:r>
          </w:p>
        </w:tc>
        <w:tc>
          <w:tcPr>
            <w:tcW w:w="4150" w:type="dxa"/>
            <w:shd w:val="clear" w:color="auto" w:fill="auto"/>
            <w:vAlign w:val="center"/>
            <w:hideMark/>
          </w:tcPr>
          <w:p w14:paraId="27789289" w14:textId="77777777" w:rsidR="00774A10" w:rsidRPr="00774A10" w:rsidRDefault="00774A10" w:rsidP="00774A10">
            <w:pPr>
              <w:rPr>
                <w:snapToGrid w:val="0"/>
                <w:szCs w:val="28"/>
              </w:rPr>
            </w:pPr>
            <w:r w:rsidRPr="00774A10">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79A526E" w14:textId="77777777" w:rsidR="00774A10" w:rsidRPr="00774A10" w:rsidRDefault="00774A10" w:rsidP="00774A10">
            <w:pPr>
              <w:jc w:val="center"/>
              <w:rPr>
                <w:snapToGrid w:val="0"/>
              </w:rPr>
            </w:pPr>
            <w:r w:rsidRPr="00774A10">
              <w:rPr>
                <w:snapToGrid w:val="0"/>
              </w:rPr>
              <w:t>0</w:t>
            </w:r>
          </w:p>
        </w:tc>
        <w:tc>
          <w:tcPr>
            <w:tcW w:w="1500" w:type="dxa"/>
            <w:tcBorders>
              <w:top w:val="nil"/>
              <w:left w:val="nil"/>
              <w:bottom w:val="single" w:sz="4" w:space="0" w:color="auto"/>
              <w:right w:val="single" w:sz="4" w:space="0" w:color="auto"/>
            </w:tcBorders>
            <w:shd w:val="clear" w:color="000000" w:fill="FFFFFF"/>
            <w:vAlign w:val="center"/>
          </w:tcPr>
          <w:p w14:paraId="56593CCC" w14:textId="77777777" w:rsidR="00774A10" w:rsidRPr="00774A10" w:rsidRDefault="00774A10" w:rsidP="00774A10">
            <w:pPr>
              <w:jc w:val="center"/>
              <w:rPr>
                <w:snapToGrid w:val="0"/>
              </w:rPr>
            </w:pPr>
            <w:r w:rsidRPr="00774A10">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387E3B19" w14:textId="77777777" w:rsidR="00774A10" w:rsidRPr="00774A10" w:rsidRDefault="00774A10" w:rsidP="00774A10">
            <w:pPr>
              <w:jc w:val="center"/>
              <w:rPr>
                <w:snapToGrid w:val="0"/>
              </w:rPr>
            </w:pPr>
            <w:r w:rsidRPr="00774A10">
              <w:rPr>
                <w:snapToGrid w:val="0"/>
              </w:rPr>
              <w:t>0</w:t>
            </w:r>
          </w:p>
        </w:tc>
      </w:tr>
      <w:tr w:rsidR="00774A10" w:rsidRPr="00774A10" w14:paraId="2B39C098" w14:textId="77777777" w:rsidTr="00483167">
        <w:trPr>
          <w:trHeight w:val="201"/>
          <w:jc w:val="center"/>
        </w:trPr>
        <w:tc>
          <w:tcPr>
            <w:tcW w:w="625" w:type="dxa"/>
            <w:shd w:val="clear" w:color="auto" w:fill="auto"/>
            <w:vAlign w:val="center"/>
            <w:hideMark/>
          </w:tcPr>
          <w:p w14:paraId="75174112" w14:textId="77777777" w:rsidR="00774A10" w:rsidRPr="00774A10" w:rsidRDefault="00774A10" w:rsidP="00774A10">
            <w:pPr>
              <w:jc w:val="center"/>
              <w:rPr>
                <w:snapToGrid w:val="0"/>
                <w:szCs w:val="28"/>
              </w:rPr>
            </w:pPr>
            <w:r w:rsidRPr="00774A10">
              <w:rPr>
                <w:snapToGrid w:val="0"/>
                <w:szCs w:val="28"/>
              </w:rPr>
              <w:t>6</w:t>
            </w:r>
          </w:p>
        </w:tc>
        <w:tc>
          <w:tcPr>
            <w:tcW w:w="4150" w:type="dxa"/>
            <w:shd w:val="clear" w:color="auto" w:fill="auto"/>
            <w:vAlign w:val="center"/>
            <w:hideMark/>
          </w:tcPr>
          <w:p w14:paraId="182853DD" w14:textId="77777777" w:rsidR="00774A10" w:rsidRPr="00774A10" w:rsidRDefault="00774A10" w:rsidP="00774A10">
            <w:pPr>
              <w:rPr>
                <w:snapToGrid w:val="0"/>
                <w:szCs w:val="28"/>
              </w:rPr>
            </w:pPr>
            <w:r w:rsidRPr="00774A10">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E2616BB" w14:textId="77777777" w:rsidR="00774A10" w:rsidRPr="00774A10" w:rsidRDefault="00774A10" w:rsidP="00774A10">
            <w:pPr>
              <w:jc w:val="center"/>
              <w:rPr>
                <w:snapToGrid w:val="0"/>
              </w:rPr>
            </w:pPr>
            <w:r w:rsidRPr="00774A10">
              <w:rPr>
                <w:snapToGrid w:val="0"/>
              </w:rPr>
              <w:t>23 864</w:t>
            </w:r>
          </w:p>
        </w:tc>
        <w:tc>
          <w:tcPr>
            <w:tcW w:w="1500" w:type="dxa"/>
            <w:tcBorders>
              <w:top w:val="nil"/>
              <w:left w:val="nil"/>
              <w:bottom w:val="single" w:sz="4" w:space="0" w:color="auto"/>
              <w:right w:val="single" w:sz="4" w:space="0" w:color="auto"/>
            </w:tcBorders>
            <w:shd w:val="clear" w:color="000000" w:fill="FFFFFF"/>
            <w:vAlign w:val="center"/>
          </w:tcPr>
          <w:p w14:paraId="7642EEC7" w14:textId="77777777" w:rsidR="00774A10" w:rsidRPr="00774A10" w:rsidRDefault="00774A10" w:rsidP="00774A10">
            <w:pPr>
              <w:jc w:val="center"/>
              <w:rPr>
                <w:snapToGrid w:val="0"/>
              </w:rPr>
            </w:pPr>
            <w:r w:rsidRPr="00774A10">
              <w:rPr>
                <w:snapToGrid w:val="0"/>
              </w:rPr>
              <w:t>20 998</w:t>
            </w:r>
          </w:p>
        </w:tc>
        <w:tc>
          <w:tcPr>
            <w:tcW w:w="1830" w:type="dxa"/>
            <w:tcBorders>
              <w:top w:val="nil"/>
              <w:left w:val="nil"/>
              <w:bottom w:val="single" w:sz="4" w:space="0" w:color="auto"/>
              <w:right w:val="single" w:sz="4" w:space="0" w:color="auto"/>
            </w:tcBorders>
            <w:shd w:val="clear" w:color="auto" w:fill="auto"/>
            <w:vAlign w:val="center"/>
          </w:tcPr>
          <w:p w14:paraId="00CF4940" w14:textId="77777777" w:rsidR="00774A10" w:rsidRPr="00774A10" w:rsidRDefault="00774A10" w:rsidP="00774A10">
            <w:pPr>
              <w:jc w:val="center"/>
              <w:rPr>
                <w:snapToGrid w:val="0"/>
              </w:rPr>
            </w:pPr>
            <w:r w:rsidRPr="00774A10">
              <w:rPr>
                <w:snapToGrid w:val="0"/>
              </w:rPr>
              <w:t>-2 866</w:t>
            </w:r>
          </w:p>
        </w:tc>
      </w:tr>
    </w:tbl>
    <w:p w14:paraId="619E3E5E" w14:textId="77777777" w:rsidR="00774A10" w:rsidRPr="00774A10" w:rsidRDefault="00774A10" w:rsidP="00774A10">
      <w:pPr>
        <w:tabs>
          <w:tab w:val="left" w:pos="1890"/>
        </w:tabs>
        <w:ind w:firstLine="720"/>
        <w:jc w:val="both"/>
        <w:rPr>
          <w:snapToGrid w:val="0"/>
          <w:sz w:val="28"/>
          <w:szCs w:val="28"/>
        </w:rPr>
      </w:pPr>
    </w:p>
    <w:p w14:paraId="0ECB7581" w14:textId="77777777" w:rsidR="00774A10" w:rsidRPr="00774A10" w:rsidRDefault="00774A10" w:rsidP="00774A10">
      <w:pPr>
        <w:tabs>
          <w:tab w:val="left" w:pos="1890"/>
        </w:tabs>
        <w:ind w:firstLine="851"/>
        <w:jc w:val="both"/>
        <w:rPr>
          <w:sz w:val="28"/>
          <w:szCs w:val="28"/>
        </w:rPr>
      </w:pPr>
      <w:r w:rsidRPr="00774A10">
        <w:rPr>
          <w:snapToGrid w:val="0"/>
          <w:sz w:val="28"/>
          <w:szCs w:val="28"/>
        </w:rPr>
        <w:t xml:space="preserve">Расчёт расходов на приобретение энергетических ресурсов произведён </w:t>
      </w:r>
      <w:r w:rsidRPr="00774A10">
        <w:rPr>
          <w:snapToGrid w:val="0"/>
          <w:sz w:val="28"/>
          <w:szCs w:val="28"/>
        </w:rPr>
        <w:br/>
        <w:t xml:space="preserve">в соответствии с Методическими указаниями по расчёту регулируемых цен (тарифов) в сфере теплоснабжения, утвержденными Приказом ФСТ России </w:t>
      </w:r>
      <w:r w:rsidRPr="00774A10">
        <w:rPr>
          <w:snapToGrid w:val="0"/>
          <w:sz w:val="28"/>
          <w:szCs w:val="28"/>
        </w:rPr>
        <w:br/>
        <w:t>от 13.06.2013 № 760-э.</w:t>
      </w:r>
    </w:p>
    <w:p w14:paraId="2E678D76" w14:textId="77777777" w:rsidR="00774A10" w:rsidRPr="00774A10" w:rsidRDefault="00774A10" w:rsidP="00774A10">
      <w:pPr>
        <w:rPr>
          <w:snapToGrid w:val="0"/>
          <w:sz w:val="28"/>
          <w:szCs w:val="28"/>
        </w:rPr>
      </w:pPr>
    </w:p>
    <w:p w14:paraId="55AAB92A" w14:textId="77777777" w:rsidR="00774A10" w:rsidRPr="00774A10" w:rsidRDefault="00774A10" w:rsidP="0044217B">
      <w:pPr>
        <w:numPr>
          <w:ilvl w:val="0"/>
          <w:numId w:val="16"/>
        </w:numPr>
        <w:ind w:right="-142"/>
        <w:jc w:val="right"/>
        <w:rPr>
          <w:snapToGrid w:val="0"/>
          <w:sz w:val="28"/>
          <w:szCs w:val="28"/>
        </w:rPr>
      </w:pPr>
      <w:r w:rsidRPr="00774A10">
        <w:rPr>
          <w:snapToGrid w:val="0"/>
          <w:sz w:val="28"/>
          <w:szCs w:val="28"/>
        </w:rPr>
        <w:br w:type="page"/>
      </w:r>
    </w:p>
    <w:p w14:paraId="118E5D2C" w14:textId="77777777" w:rsidR="00774A10" w:rsidRPr="00774A10" w:rsidRDefault="00774A10" w:rsidP="00774A10">
      <w:pPr>
        <w:keepNext/>
        <w:tabs>
          <w:tab w:val="left" w:pos="9214"/>
        </w:tabs>
        <w:ind w:right="283"/>
        <w:jc w:val="center"/>
        <w:outlineLvl w:val="2"/>
        <w:rPr>
          <w:rFonts w:cs="Arial"/>
          <w:b/>
          <w:bCs/>
          <w:snapToGrid w:val="0"/>
          <w:sz w:val="28"/>
          <w:szCs w:val="26"/>
          <w:lang w:eastAsia="en-US"/>
        </w:rPr>
      </w:pPr>
      <w:bookmarkStart w:id="167" w:name="_Toc21094970"/>
      <w:bookmarkStart w:id="168" w:name="_Toc24891746"/>
      <w:r w:rsidRPr="00774A10">
        <w:rPr>
          <w:rFonts w:cs="Arial"/>
          <w:b/>
          <w:bCs/>
          <w:snapToGrid w:val="0"/>
          <w:sz w:val="28"/>
          <w:szCs w:val="26"/>
          <w:lang w:eastAsia="en-US"/>
        </w:rPr>
        <w:lastRenderedPageBreak/>
        <w:t xml:space="preserve">Расчёт необходимой валовой выручки на тепловую энергию </w:t>
      </w:r>
      <w:r w:rsidRPr="00774A10">
        <w:rPr>
          <w:rFonts w:cs="Arial"/>
          <w:b/>
          <w:bCs/>
          <w:snapToGrid w:val="0"/>
          <w:sz w:val="28"/>
          <w:szCs w:val="26"/>
          <w:lang w:eastAsia="en-US"/>
        </w:rPr>
        <w:br/>
        <w:t>методом индексации установленных тарифов</w:t>
      </w:r>
      <w:bookmarkEnd w:id="167"/>
      <w:r w:rsidRPr="00774A10">
        <w:rPr>
          <w:rFonts w:cs="Arial"/>
          <w:b/>
          <w:bCs/>
          <w:snapToGrid w:val="0"/>
          <w:sz w:val="28"/>
          <w:szCs w:val="26"/>
          <w:lang w:eastAsia="en-US"/>
        </w:rPr>
        <w:t xml:space="preserve"> на 2022 год</w:t>
      </w:r>
      <w:bookmarkEnd w:id="168"/>
    </w:p>
    <w:p w14:paraId="1D991D74" w14:textId="77777777" w:rsidR="00774A10" w:rsidRPr="00774A10" w:rsidRDefault="00774A10" w:rsidP="00774A10">
      <w:pPr>
        <w:tabs>
          <w:tab w:val="left" w:pos="9214"/>
        </w:tabs>
        <w:spacing w:line="360" w:lineRule="auto"/>
        <w:ind w:right="283"/>
        <w:jc w:val="center"/>
        <w:rPr>
          <w:snapToGrid w:val="0"/>
          <w:sz w:val="28"/>
        </w:rPr>
      </w:pPr>
      <w:r w:rsidRPr="00774A10">
        <w:rPr>
          <w:snapToGrid w:val="0"/>
          <w:sz w:val="28"/>
        </w:rPr>
        <w:t>(Приложение 5.9 к Методическим указаниям)</w:t>
      </w:r>
    </w:p>
    <w:p w14:paraId="160BB506" w14:textId="77777777" w:rsidR="00774A10" w:rsidRPr="00774A10" w:rsidRDefault="00774A10" w:rsidP="00774A10">
      <w:pPr>
        <w:ind w:right="283"/>
        <w:jc w:val="right"/>
        <w:rPr>
          <w:snapToGrid w:val="0"/>
          <w:sz w:val="28"/>
          <w:szCs w:val="28"/>
        </w:rPr>
      </w:pPr>
      <w:r w:rsidRPr="00774A10">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774A10" w:rsidRPr="00774A10" w14:paraId="436EBDE6" w14:textId="77777777" w:rsidTr="00483167">
        <w:trPr>
          <w:trHeight w:val="507"/>
          <w:tblHeader/>
          <w:jc w:val="center"/>
        </w:trPr>
        <w:tc>
          <w:tcPr>
            <w:tcW w:w="658" w:type="dxa"/>
            <w:vMerge w:val="restart"/>
            <w:shd w:val="clear" w:color="auto" w:fill="auto"/>
            <w:vAlign w:val="center"/>
            <w:hideMark/>
          </w:tcPr>
          <w:p w14:paraId="5A2C5E67" w14:textId="77777777" w:rsidR="00774A10" w:rsidRPr="00774A10" w:rsidRDefault="00774A10" w:rsidP="00774A10">
            <w:pPr>
              <w:jc w:val="center"/>
              <w:rPr>
                <w:snapToGrid w:val="0"/>
                <w:szCs w:val="28"/>
              </w:rPr>
            </w:pPr>
            <w:r w:rsidRPr="00774A10">
              <w:rPr>
                <w:snapToGrid w:val="0"/>
                <w:szCs w:val="28"/>
              </w:rPr>
              <w:t>№ п/п</w:t>
            </w:r>
          </w:p>
        </w:tc>
        <w:tc>
          <w:tcPr>
            <w:tcW w:w="3878" w:type="dxa"/>
            <w:vMerge w:val="restart"/>
            <w:shd w:val="clear" w:color="auto" w:fill="auto"/>
            <w:vAlign w:val="center"/>
            <w:hideMark/>
          </w:tcPr>
          <w:p w14:paraId="732E6A3C" w14:textId="77777777" w:rsidR="00774A10" w:rsidRPr="00774A10" w:rsidRDefault="00774A10" w:rsidP="00774A10">
            <w:pPr>
              <w:jc w:val="center"/>
              <w:rPr>
                <w:snapToGrid w:val="0"/>
                <w:szCs w:val="28"/>
              </w:rPr>
            </w:pPr>
            <w:r w:rsidRPr="00774A10">
              <w:rPr>
                <w:snapToGrid w:val="0"/>
                <w:szCs w:val="28"/>
              </w:rPr>
              <w:t>Наименование расхода</w:t>
            </w:r>
          </w:p>
        </w:tc>
        <w:tc>
          <w:tcPr>
            <w:tcW w:w="1599" w:type="dxa"/>
            <w:vMerge w:val="restart"/>
          </w:tcPr>
          <w:p w14:paraId="56AE7150" w14:textId="77777777" w:rsidR="00774A10" w:rsidRPr="00774A10" w:rsidRDefault="00774A10" w:rsidP="00774A10">
            <w:pPr>
              <w:ind w:left="-57" w:right="-57"/>
              <w:jc w:val="center"/>
              <w:rPr>
                <w:snapToGrid w:val="0"/>
                <w:szCs w:val="28"/>
              </w:rPr>
            </w:pPr>
            <w:r w:rsidRPr="00774A10">
              <w:rPr>
                <w:snapToGrid w:val="0"/>
                <w:szCs w:val="28"/>
              </w:rPr>
              <w:t>Предложение предприятия на 2022 год</w:t>
            </w:r>
          </w:p>
        </w:tc>
        <w:tc>
          <w:tcPr>
            <w:tcW w:w="1560" w:type="dxa"/>
            <w:vMerge w:val="restart"/>
          </w:tcPr>
          <w:p w14:paraId="7D3DEB17" w14:textId="77777777" w:rsidR="00774A10" w:rsidRPr="00774A10" w:rsidRDefault="00774A10" w:rsidP="00774A10">
            <w:pPr>
              <w:ind w:left="-57" w:right="-57"/>
              <w:jc w:val="center"/>
              <w:rPr>
                <w:snapToGrid w:val="0"/>
                <w:szCs w:val="28"/>
              </w:rPr>
            </w:pPr>
            <w:r w:rsidRPr="00774A10">
              <w:rPr>
                <w:snapToGrid w:val="0"/>
                <w:szCs w:val="28"/>
              </w:rPr>
              <w:t>Предложение экспертов на 2022 год</w:t>
            </w:r>
          </w:p>
        </w:tc>
        <w:tc>
          <w:tcPr>
            <w:tcW w:w="1701" w:type="dxa"/>
            <w:vMerge w:val="restart"/>
          </w:tcPr>
          <w:p w14:paraId="4B70DA2D" w14:textId="77777777" w:rsidR="00774A10" w:rsidRPr="00774A10" w:rsidRDefault="00774A10" w:rsidP="00774A10">
            <w:pPr>
              <w:ind w:left="-57" w:right="-57"/>
              <w:jc w:val="center"/>
              <w:rPr>
                <w:snapToGrid w:val="0"/>
                <w:szCs w:val="28"/>
              </w:rPr>
            </w:pPr>
            <w:r w:rsidRPr="00774A10">
              <w:rPr>
                <w:snapToGrid w:val="0"/>
                <w:szCs w:val="28"/>
              </w:rPr>
              <w:t>Корректировка предложения предприятия</w:t>
            </w:r>
          </w:p>
        </w:tc>
      </w:tr>
      <w:tr w:rsidR="00774A10" w:rsidRPr="00774A10" w14:paraId="37938D79" w14:textId="77777777" w:rsidTr="00483167">
        <w:trPr>
          <w:trHeight w:val="507"/>
          <w:tblHeader/>
          <w:jc w:val="center"/>
        </w:trPr>
        <w:tc>
          <w:tcPr>
            <w:tcW w:w="658" w:type="dxa"/>
            <w:vMerge/>
            <w:shd w:val="clear" w:color="auto" w:fill="auto"/>
            <w:vAlign w:val="center"/>
            <w:hideMark/>
          </w:tcPr>
          <w:p w14:paraId="0A77FA53" w14:textId="77777777" w:rsidR="00774A10" w:rsidRPr="00774A10" w:rsidRDefault="00774A10" w:rsidP="00774A10">
            <w:pPr>
              <w:jc w:val="center"/>
              <w:rPr>
                <w:snapToGrid w:val="0"/>
                <w:szCs w:val="28"/>
              </w:rPr>
            </w:pPr>
          </w:p>
        </w:tc>
        <w:tc>
          <w:tcPr>
            <w:tcW w:w="3878" w:type="dxa"/>
            <w:vMerge/>
            <w:shd w:val="clear" w:color="auto" w:fill="auto"/>
            <w:vAlign w:val="center"/>
            <w:hideMark/>
          </w:tcPr>
          <w:p w14:paraId="37CAE67E" w14:textId="77777777" w:rsidR="00774A10" w:rsidRPr="00774A10" w:rsidRDefault="00774A10" w:rsidP="00774A10">
            <w:pPr>
              <w:jc w:val="center"/>
              <w:rPr>
                <w:snapToGrid w:val="0"/>
                <w:szCs w:val="28"/>
              </w:rPr>
            </w:pPr>
          </w:p>
        </w:tc>
        <w:tc>
          <w:tcPr>
            <w:tcW w:w="1599" w:type="dxa"/>
            <w:vMerge/>
            <w:vAlign w:val="center"/>
          </w:tcPr>
          <w:p w14:paraId="7DF94D48" w14:textId="77777777" w:rsidR="00774A10" w:rsidRPr="00774A10" w:rsidRDefault="00774A10" w:rsidP="00774A10">
            <w:pPr>
              <w:jc w:val="center"/>
              <w:rPr>
                <w:snapToGrid w:val="0"/>
                <w:szCs w:val="28"/>
              </w:rPr>
            </w:pPr>
          </w:p>
        </w:tc>
        <w:tc>
          <w:tcPr>
            <w:tcW w:w="1560" w:type="dxa"/>
            <w:vMerge/>
            <w:shd w:val="clear" w:color="auto" w:fill="FFFFCC"/>
            <w:vAlign w:val="center"/>
          </w:tcPr>
          <w:p w14:paraId="6016B75E" w14:textId="77777777" w:rsidR="00774A10" w:rsidRPr="00774A10" w:rsidRDefault="00774A10" w:rsidP="00774A10">
            <w:pPr>
              <w:jc w:val="center"/>
              <w:rPr>
                <w:snapToGrid w:val="0"/>
                <w:szCs w:val="28"/>
              </w:rPr>
            </w:pPr>
          </w:p>
        </w:tc>
        <w:tc>
          <w:tcPr>
            <w:tcW w:w="1701" w:type="dxa"/>
            <w:vMerge/>
            <w:vAlign w:val="center"/>
          </w:tcPr>
          <w:p w14:paraId="628586DC" w14:textId="77777777" w:rsidR="00774A10" w:rsidRPr="00774A10" w:rsidRDefault="00774A10" w:rsidP="00774A10">
            <w:pPr>
              <w:jc w:val="center"/>
              <w:rPr>
                <w:snapToGrid w:val="0"/>
                <w:szCs w:val="28"/>
              </w:rPr>
            </w:pPr>
          </w:p>
        </w:tc>
      </w:tr>
      <w:tr w:rsidR="00774A10" w:rsidRPr="00774A10" w14:paraId="31330E4C" w14:textId="77777777" w:rsidTr="00483167">
        <w:trPr>
          <w:trHeight w:val="349"/>
          <w:jc w:val="center"/>
        </w:trPr>
        <w:tc>
          <w:tcPr>
            <w:tcW w:w="658" w:type="dxa"/>
            <w:shd w:val="clear" w:color="auto" w:fill="auto"/>
            <w:vAlign w:val="center"/>
            <w:hideMark/>
          </w:tcPr>
          <w:p w14:paraId="32A735D9" w14:textId="77777777" w:rsidR="00774A10" w:rsidRPr="00774A10" w:rsidRDefault="00774A10" w:rsidP="00774A10">
            <w:pPr>
              <w:jc w:val="center"/>
              <w:rPr>
                <w:snapToGrid w:val="0"/>
                <w:szCs w:val="28"/>
              </w:rPr>
            </w:pPr>
            <w:r w:rsidRPr="00774A10">
              <w:rPr>
                <w:snapToGrid w:val="0"/>
                <w:szCs w:val="28"/>
              </w:rPr>
              <w:t>1</w:t>
            </w:r>
          </w:p>
        </w:tc>
        <w:tc>
          <w:tcPr>
            <w:tcW w:w="3878" w:type="dxa"/>
            <w:shd w:val="clear" w:color="auto" w:fill="auto"/>
            <w:vAlign w:val="center"/>
            <w:hideMark/>
          </w:tcPr>
          <w:p w14:paraId="53C985F8" w14:textId="77777777" w:rsidR="00774A10" w:rsidRPr="00774A10" w:rsidRDefault="00774A10" w:rsidP="00774A10">
            <w:pPr>
              <w:rPr>
                <w:snapToGrid w:val="0"/>
                <w:szCs w:val="28"/>
              </w:rPr>
            </w:pPr>
            <w:r w:rsidRPr="00774A10">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5256783" w14:textId="77777777" w:rsidR="00774A10" w:rsidRPr="00774A10" w:rsidRDefault="00774A10" w:rsidP="00774A10">
            <w:pPr>
              <w:jc w:val="center"/>
              <w:rPr>
                <w:snapToGrid w:val="0"/>
              </w:rPr>
            </w:pPr>
            <w:r w:rsidRPr="00774A10">
              <w:rPr>
                <w:snapToGrid w:val="0"/>
              </w:rPr>
              <w:t>47 185</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701066D" w14:textId="77777777" w:rsidR="00774A10" w:rsidRPr="00774A10" w:rsidRDefault="00774A10" w:rsidP="00774A10">
            <w:pPr>
              <w:jc w:val="center"/>
              <w:rPr>
                <w:snapToGrid w:val="0"/>
              </w:rPr>
            </w:pPr>
            <w:r w:rsidRPr="00774A10">
              <w:rPr>
                <w:snapToGrid w:val="0"/>
              </w:rPr>
              <w:t>24 157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D604490" w14:textId="77777777" w:rsidR="00774A10" w:rsidRPr="00774A10" w:rsidRDefault="00774A10" w:rsidP="00774A10">
            <w:pPr>
              <w:jc w:val="center"/>
              <w:rPr>
                <w:snapToGrid w:val="0"/>
              </w:rPr>
            </w:pPr>
            <w:r w:rsidRPr="00774A10">
              <w:rPr>
                <w:snapToGrid w:val="0"/>
              </w:rPr>
              <w:t>-23 028</w:t>
            </w:r>
          </w:p>
        </w:tc>
      </w:tr>
      <w:tr w:rsidR="00774A10" w:rsidRPr="00774A10" w14:paraId="6F59251F" w14:textId="77777777" w:rsidTr="00483167">
        <w:trPr>
          <w:trHeight w:val="204"/>
          <w:jc w:val="center"/>
        </w:trPr>
        <w:tc>
          <w:tcPr>
            <w:tcW w:w="658" w:type="dxa"/>
            <w:shd w:val="clear" w:color="auto" w:fill="auto"/>
            <w:vAlign w:val="center"/>
            <w:hideMark/>
          </w:tcPr>
          <w:p w14:paraId="0EB8461D" w14:textId="77777777" w:rsidR="00774A10" w:rsidRPr="00774A10" w:rsidRDefault="00774A10" w:rsidP="00774A10">
            <w:pPr>
              <w:jc w:val="center"/>
              <w:rPr>
                <w:snapToGrid w:val="0"/>
                <w:szCs w:val="28"/>
              </w:rPr>
            </w:pPr>
            <w:r w:rsidRPr="00774A10">
              <w:rPr>
                <w:snapToGrid w:val="0"/>
                <w:szCs w:val="28"/>
              </w:rPr>
              <w:t>2</w:t>
            </w:r>
          </w:p>
        </w:tc>
        <w:tc>
          <w:tcPr>
            <w:tcW w:w="3878" w:type="dxa"/>
            <w:shd w:val="clear" w:color="auto" w:fill="auto"/>
            <w:vAlign w:val="center"/>
            <w:hideMark/>
          </w:tcPr>
          <w:p w14:paraId="4E668B78" w14:textId="77777777" w:rsidR="00774A10" w:rsidRPr="00774A10" w:rsidRDefault="00774A10" w:rsidP="00774A10">
            <w:pPr>
              <w:rPr>
                <w:snapToGrid w:val="0"/>
                <w:szCs w:val="28"/>
              </w:rPr>
            </w:pPr>
            <w:r w:rsidRPr="00774A10">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4F0158A1" w14:textId="77777777" w:rsidR="00774A10" w:rsidRPr="00774A10" w:rsidRDefault="00774A10" w:rsidP="00774A10">
            <w:pPr>
              <w:jc w:val="center"/>
              <w:rPr>
                <w:snapToGrid w:val="0"/>
              </w:rPr>
            </w:pPr>
            <w:r w:rsidRPr="00774A10">
              <w:rPr>
                <w:snapToGrid w:val="0"/>
              </w:rPr>
              <w:t>5 431</w:t>
            </w:r>
          </w:p>
        </w:tc>
        <w:tc>
          <w:tcPr>
            <w:tcW w:w="1560" w:type="dxa"/>
            <w:tcBorders>
              <w:top w:val="nil"/>
              <w:left w:val="nil"/>
              <w:bottom w:val="single" w:sz="4" w:space="0" w:color="auto"/>
              <w:right w:val="single" w:sz="4" w:space="0" w:color="auto"/>
            </w:tcBorders>
            <w:shd w:val="clear" w:color="000000" w:fill="FFFFFF"/>
            <w:vAlign w:val="center"/>
          </w:tcPr>
          <w:p w14:paraId="01B1F0C2" w14:textId="77777777" w:rsidR="00774A10" w:rsidRPr="00774A10" w:rsidRDefault="00774A10" w:rsidP="00774A10">
            <w:pPr>
              <w:jc w:val="center"/>
              <w:rPr>
                <w:snapToGrid w:val="0"/>
              </w:rPr>
            </w:pPr>
            <w:r w:rsidRPr="00774A10">
              <w:rPr>
                <w:snapToGrid w:val="0"/>
              </w:rPr>
              <w:t>4 322</w:t>
            </w:r>
          </w:p>
        </w:tc>
        <w:tc>
          <w:tcPr>
            <w:tcW w:w="1701" w:type="dxa"/>
            <w:tcBorders>
              <w:top w:val="nil"/>
              <w:left w:val="nil"/>
              <w:bottom w:val="single" w:sz="4" w:space="0" w:color="auto"/>
              <w:right w:val="single" w:sz="4" w:space="0" w:color="auto"/>
            </w:tcBorders>
            <w:shd w:val="clear" w:color="000000" w:fill="FFFFFF"/>
            <w:vAlign w:val="center"/>
          </w:tcPr>
          <w:p w14:paraId="226DF4E8" w14:textId="77777777" w:rsidR="00774A10" w:rsidRPr="00774A10" w:rsidRDefault="00774A10" w:rsidP="00774A10">
            <w:pPr>
              <w:jc w:val="center"/>
              <w:rPr>
                <w:snapToGrid w:val="0"/>
              </w:rPr>
            </w:pPr>
            <w:r w:rsidRPr="00774A10">
              <w:rPr>
                <w:snapToGrid w:val="0"/>
              </w:rPr>
              <w:t>-1 109</w:t>
            </w:r>
          </w:p>
        </w:tc>
      </w:tr>
      <w:tr w:rsidR="00774A10" w:rsidRPr="00774A10" w14:paraId="6EE6FC75" w14:textId="77777777" w:rsidTr="00483167">
        <w:trPr>
          <w:trHeight w:val="818"/>
          <w:jc w:val="center"/>
        </w:trPr>
        <w:tc>
          <w:tcPr>
            <w:tcW w:w="658" w:type="dxa"/>
            <w:shd w:val="clear" w:color="auto" w:fill="auto"/>
            <w:vAlign w:val="center"/>
            <w:hideMark/>
          </w:tcPr>
          <w:p w14:paraId="49F219FC" w14:textId="77777777" w:rsidR="00774A10" w:rsidRPr="00774A10" w:rsidRDefault="00774A10" w:rsidP="00774A10">
            <w:pPr>
              <w:jc w:val="center"/>
              <w:rPr>
                <w:snapToGrid w:val="0"/>
                <w:szCs w:val="28"/>
              </w:rPr>
            </w:pPr>
            <w:r w:rsidRPr="00774A10">
              <w:rPr>
                <w:snapToGrid w:val="0"/>
                <w:szCs w:val="28"/>
              </w:rPr>
              <w:t>3</w:t>
            </w:r>
          </w:p>
        </w:tc>
        <w:tc>
          <w:tcPr>
            <w:tcW w:w="3878" w:type="dxa"/>
            <w:shd w:val="clear" w:color="auto" w:fill="auto"/>
            <w:vAlign w:val="center"/>
            <w:hideMark/>
          </w:tcPr>
          <w:p w14:paraId="67DBBEF9" w14:textId="77777777" w:rsidR="00774A10" w:rsidRPr="00774A10" w:rsidRDefault="00774A10" w:rsidP="00774A10">
            <w:pPr>
              <w:rPr>
                <w:snapToGrid w:val="0"/>
                <w:szCs w:val="28"/>
              </w:rPr>
            </w:pPr>
            <w:r w:rsidRPr="00774A10">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743A3BE8" w14:textId="77777777" w:rsidR="00774A10" w:rsidRPr="00774A10" w:rsidRDefault="00774A10" w:rsidP="00774A10">
            <w:pPr>
              <w:jc w:val="center"/>
              <w:rPr>
                <w:snapToGrid w:val="0"/>
              </w:rPr>
            </w:pPr>
            <w:r w:rsidRPr="00774A10">
              <w:rPr>
                <w:snapToGrid w:val="0"/>
              </w:rPr>
              <w:t>23 864</w:t>
            </w:r>
          </w:p>
        </w:tc>
        <w:tc>
          <w:tcPr>
            <w:tcW w:w="1560" w:type="dxa"/>
            <w:tcBorders>
              <w:top w:val="nil"/>
              <w:left w:val="nil"/>
              <w:bottom w:val="single" w:sz="4" w:space="0" w:color="auto"/>
              <w:right w:val="single" w:sz="4" w:space="0" w:color="auto"/>
            </w:tcBorders>
            <w:shd w:val="clear" w:color="000000" w:fill="FFFFFF"/>
            <w:vAlign w:val="center"/>
          </w:tcPr>
          <w:p w14:paraId="7919313C" w14:textId="77777777" w:rsidR="00774A10" w:rsidRPr="00774A10" w:rsidRDefault="00774A10" w:rsidP="00774A10">
            <w:pPr>
              <w:jc w:val="center"/>
              <w:rPr>
                <w:snapToGrid w:val="0"/>
              </w:rPr>
            </w:pPr>
            <w:r w:rsidRPr="00774A10">
              <w:rPr>
                <w:snapToGrid w:val="0"/>
              </w:rPr>
              <w:t>20 998</w:t>
            </w:r>
          </w:p>
        </w:tc>
        <w:tc>
          <w:tcPr>
            <w:tcW w:w="1701" w:type="dxa"/>
            <w:tcBorders>
              <w:top w:val="nil"/>
              <w:left w:val="nil"/>
              <w:bottom w:val="single" w:sz="4" w:space="0" w:color="auto"/>
              <w:right w:val="single" w:sz="4" w:space="0" w:color="auto"/>
            </w:tcBorders>
            <w:shd w:val="clear" w:color="000000" w:fill="FFFFFF"/>
            <w:vAlign w:val="center"/>
          </w:tcPr>
          <w:p w14:paraId="5682B1AC" w14:textId="77777777" w:rsidR="00774A10" w:rsidRPr="00774A10" w:rsidRDefault="00774A10" w:rsidP="00774A10">
            <w:pPr>
              <w:jc w:val="center"/>
              <w:rPr>
                <w:snapToGrid w:val="0"/>
              </w:rPr>
            </w:pPr>
            <w:r w:rsidRPr="00774A10">
              <w:rPr>
                <w:snapToGrid w:val="0"/>
              </w:rPr>
              <w:t>-2 866</w:t>
            </w:r>
          </w:p>
        </w:tc>
      </w:tr>
      <w:tr w:rsidR="00774A10" w:rsidRPr="00774A10" w14:paraId="2FB2448D" w14:textId="77777777" w:rsidTr="00483167">
        <w:trPr>
          <w:trHeight w:val="183"/>
          <w:jc w:val="center"/>
        </w:trPr>
        <w:tc>
          <w:tcPr>
            <w:tcW w:w="658" w:type="dxa"/>
            <w:shd w:val="clear" w:color="auto" w:fill="auto"/>
            <w:vAlign w:val="center"/>
            <w:hideMark/>
          </w:tcPr>
          <w:p w14:paraId="2E7000B4" w14:textId="77777777" w:rsidR="00774A10" w:rsidRPr="00774A10" w:rsidRDefault="00774A10" w:rsidP="00774A10">
            <w:pPr>
              <w:jc w:val="center"/>
              <w:rPr>
                <w:snapToGrid w:val="0"/>
                <w:szCs w:val="28"/>
              </w:rPr>
            </w:pPr>
            <w:r w:rsidRPr="00774A10">
              <w:rPr>
                <w:snapToGrid w:val="0"/>
                <w:szCs w:val="28"/>
              </w:rPr>
              <w:t>4</w:t>
            </w:r>
          </w:p>
        </w:tc>
        <w:tc>
          <w:tcPr>
            <w:tcW w:w="3878" w:type="dxa"/>
            <w:shd w:val="clear" w:color="auto" w:fill="auto"/>
            <w:vAlign w:val="center"/>
            <w:hideMark/>
          </w:tcPr>
          <w:p w14:paraId="19D7B7F5" w14:textId="77777777" w:rsidR="00774A10" w:rsidRPr="00774A10" w:rsidRDefault="00774A10" w:rsidP="00774A10">
            <w:pPr>
              <w:rPr>
                <w:snapToGrid w:val="0"/>
                <w:szCs w:val="28"/>
              </w:rPr>
            </w:pPr>
            <w:r w:rsidRPr="00774A10">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03B8FF2F" w14:textId="77777777" w:rsidR="00774A10" w:rsidRPr="00774A10" w:rsidRDefault="00774A10" w:rsidP="00774A10">
            <w:pPr>
              <w:jc w:val="center"/>
              <w:rPr>
                <w:snapToGrid w:val="0"/>
              </w:rPr>
            </w:pPr>
            <w:r w:rsidRPr="00774A10">
              <w:rPr>
                <w:snapToGrid w:val="0"/>
              </w:rPr>
              <w:t>186</w:t>
            </w:r>
          </w:p>
        </w:tc>
        <w:tc>
          <w:tcPr>
            <w:tcW w:w="1560" w:type="dxa"/>
            <w:tcBorders>
              <w:top w:val="nil"/>
              <w:left w:val="nil"/>
              <w:bottom w:val="single" w:sz="4" w:space="0" w:color="auto"/>
              <w:right w:val="single" w:sz="4" w:space="0" w:color="auto"/>
            </w:tcBorders>
            <w:shd w:val="clear" w:color="000000" w:fill="FFFFFF"/>
            <w:vAlign w:val="center"/>
          </w:tcPr>
          <w:p w14:paraId="6B2264FF"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218969F3" w14:textId="77777777" w:rsidR="00774A10" w:rsidRPr="00774A10" w:rsidRDefault="00774A10" w:rsidP="00774A10">
            <w:pPr>
              <w:jc w:val="center"/>
              <w:rPr>
                <w:snapToGrid w:val="0"/>
              </w:rPr>
            </w:pPr>
            <w:r w:rsidRPr="00774A10">
              <w:rPr>
                <w:snapToGrid w:val="0"/>
              </w:rPr>
              <w:t>-186</w:t>
            </w:r>
          </w:p>
        </w:tc>
      </w:tr>
      <w:tr w:rsidR="00774A10" w:rsidRPr="00774A10" w14:paraId="2EAF60CD" w14:textId="77777777" w:rsidTr="00483167">
        <w:trPr>
          <w:trHeight w:val="515"/>
          <w:jc w:val="center"/>
        </w:trPr>
        <w:tc>
          <w:tcPr>
            <w:tcW w:w="658" w:type="dxa"/>
            <w:shd w:val="clear" w:color="auto" w:fill="auto"/>
            <w:vAlign w:val="center"/>
          </w:tcPr>
          <w:p w14:paraId="64FCB4AE" w14:textId="77777777" w:rsidR="00774A10" w:rsidRPr="00774A10" w:rsidRDefault="00774A10" w:rsidP="00774A10">
            <w:pPr>
              <w:jc w:val="center"/>
              <w:rPr>
                <w:snapToGrid w:val="0"/>
                <w:szCs w:val="28"/>
              </w:rPr>
            </w:pPr>
            <w:r w:rsidRPr="00774A10">
              <w:rPr>
                <w:snapToGrid w:val="0"/>
                <w:szCs w:val="28"/>
              </w:rPr>
              <w:t>5</w:t>
            </w:r>
          </w:p>
        </w:tc>
        <w:tc>
          <w:tcPr>
            <w:tcW w:w="3878" w:type="dxa"/>
            <w:shd w:val="clear" w:color="auto" w:fill="auto"/>
            <w:vAlign w:val="center"/>
          </w:tcPr>
          <w:p w14:paraId="4DAC60C9" w14:textId="77777777" w:rsidR="00774A10" w:rsidRPr="00774A10" w:rsidRDefault="00774A10" w:rsidP="00774A10">
            <w:pPr>
              <w:rPr>
                <w:snapToGrid w:val="0"/>
                <w:szCs w:val="28"/>
              </w:rPr>
            </w:pPr>
            <w:r w:rsidRPr="00774A10">
              <w:rPr>
                <w:snapToGrid w:val="0"/>
                <w:szCs w:val="28"/>
              </w:rPr>
              <w:t>Расчётная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6909D63C"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396CA61F"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182DC370" w14:textId="77777777" w:rsidR="00774A10" w:rsidRPr="00774A10" w:rsidRDefault="00774A10" w:rsidP="00774A10">
            <w:pPr>
              <w:jc w:val="center"/>
              <w:rPr>
                <w:snapToGrid w:val="0"/>
              </w:rPr>
            </w:pPr>
            <w:r w:rsidRPr="00774A10">
              <w:rPr>
                <w:snapToGrid w:val="0"/>
              </w:rPr>
              <w:t>0</w:t>
            </w:r>
          </w:p>
        </w:tc>
      </w:tr>
      <w:tr w:rsidR="00774A10" w:rsidRPr="00774A10" w14:paraId="5C16E375" w14:textId="77777777" w:rsidTr="00483167">
        <w:trPr>
          <w:trHeight w:val="992"/>
          <w:jc w:val="center"/>
        </w:trPr>
        <w:tc>
          <w:tcPr>
            <w:tcW w:w="658" w:type="dxa"/>
            <w:shd w:val="clear" w:color="auto" w:fill="auto"/>
            <w:vAlign w:val="center"/>
            <w:hideMark/>
          </w:tcPr>
          <w:p w14:paraId="19216C65" w14:textId="77777777" w:rsidR="00774A10" w:rsidRPr="00774A10" w:rsidRDefault="00774A10" w:rsidP="00774A10">
            <w:pPr>
              <w:jc w:val="center"/>
              <w:rPr>
                <w:snapToGrid w:val="0"/>
                <w:szCs w:val="28"/>
              </w:rPr>
            </w:pPr>
            <w:r w:rsidRPr="00774A10">
              <w:rPr>
                <w:snapToGrid w:val="0"/>
                <w:szCs w:val="28"/>
              </w:rPr>
              <w:t>6</w:t>
            </w:r>
          </w:p>
        </w:tc>
        <w:tc>
          <w:tcPr>
            <w:tcW w:w="3878" w:type="dxa"/>
            <w:shd w:val="clear" w:color="auto" w:fill="auto"/>
            <w:vAlign w:val="center"/>
            <w:hideMark/>
          </w:tcPr>
          <w:p w14:paraId="324822F4" w14:textId="77777777" w:rsidR="00774A10" w:rsidRPr="00774A10" w:rsidRDefault="00774A10" w:rsidP="00774A10">
            <w:pPr>
              <w:rPr>
                <w:snapToGrid w:val="0"/>
                <w:szCs w:val="28"/>
              </w:rPr>
            </w:pPr>
            <w:r w:rsidRPr="00774A10">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1471B054"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68863724"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7FFE5BDB" w14:textId="77777777" w:rsidR="00774A10" w:rsidRPr="00774A10" w:rsidRDefault="00774A10" w:rsidP="00774A10">
            <w:pPr>
              <w:jc w:val="center"/>
              <w:rPr>
                <w:snapToGrid w:val="0"/>
              </w:rPr>
            </w:pPr>
            <w:r w:rsidRPr="00774A10">
              <w:rPr>
                <w:snapToGrid w:val="0"/>
              </w:rPr>
              <w:t>0</w:t>
            </w:r>
          </w:p>
        </w:tc>
      </w:tr>
      <w:tr w:rsidR="00774A10" w:rsidRPr="00774A10" w14:paraId="07E6542A" w14:textId="77777777" w:rsidTr="00483167">
        <w:trPr>
          <w:trHeight w:val="1292"/>
          <w:jc w:val="center"/>
        </w:trPr>
        <w:tc>
          <w:tcPr>
            <w:tcW w:w="658" w:type="dxa"/>
            <w:shd w:val="clear" w:color="auto" w:fill="auto"/>
            <w:vAlign w:val="center"/>
            <w:hideMark/>
          </w:tcPr>
          <w:p w14:paraId="7520E5EE" w14:textId="77777777" w:rsidR="00774A10" w:rsidRPr="00774A10" w:rsidRDefault="00774A10" w:rsidP="00774A10">
            <w:pPr>
              <w:jc w:val="center"/>
              <w:rPr>
                <w:snapToGrid w:val="0"/>
                <w:szCs w:val="28"/>
              </w:rPr>
            </w:pPr>
            <w:r w:rsidRPr="00774A10">
              <w:rPr>
                <w:snapToGrid w:val="0"/>
                <w:szCs w:val="28"/>
              </w:rPr>
              <w:t>7</w:t>
            </w:r>
          </w:p>
        </w:tc>
        <w:tc>
          <w:tcPr>
            <w:tcW w:w="3878" w:type="dxa"/>
            <w:shd w:val="clear" w:color="auto" w:fill="auto"/>
            <w:vAlign w:val="center"/>
            <w:hideMark/>
          </w:tcPr>
          <w:p w14:paraId="0A21C0EB" w14:textId="77777777" w:rsidR="00774A10" w:rsidRPr="00774A10" w:rsidRDefault="00774A10" w:rsidP="00774A10">
            <w:pPr>
              <w:rPr>
                <w:snapToGrid w:val="0"/>
                <w:szCs w:val="28"/>
              </w:rPr>
            </w:pPr>
            <w:r w:rsidRPr="00774A10">
              <w:rPr>
                <w:snapToGrid w:val="0"/>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4BF2A8C0" w14:textId="77777777" w:rsidR="00774A10" w:rsidRPr="00774A10" w:rsidRDefault="00774A10" w:rsidP="00774A10">
            <w:pPr>
              <w:jc w:val="center"/>
              <w:rPr>
                <w:snapToGrid w:val="0"/>
              </w:rPr>
            </w:pPr>
            <w:r w:rsidRPr="00774A10">
              <w:rPr>
                <w:snapToGrid w:val="0"/>
              </w:rPr>
              <w:t>9 731</w:t>
            </w:r>
          </w:p>
        </w:tc>
        <w:tc>
          <w:tcPr>
            <w:tcW w:w="1560" w:type="dxa"/>
            <w:tcBorders>
              <w:top w:val="nil"/>
              <w:left w:val="nil"/>
              <w:bottom w:val="single" w:sz="4" w:space="0" w:color="auto"/>
              <w:right w:val="single" w:sz="4" w:space="0" w:color="auto"/>
            </w:tcBorders>
            <w:shd w:val="clear" w:color="000000" w:fill="FFFFFF"/>
            <w:vAlign w:val="center"/>
          </w:tcPr>
          <w:p w14:paraId="37409C20" w14:textId="77777777" w:rsidR="00774A10" w:rsidRPr="00774A10" w:rsidRDefault="00774A10" w:rsidP="00774A10">
            <w:pPr>
              <w:jc w:val="center"/>
              <w:rPr>
                <w:snapToGrid w:val="0"/>
              </w:rPr>
            </w:pPr>
            <w:r w:rsidRPr="00774A10">
              <w:rPr>
                <w:snapToGrid w:val="0"/>
              </w:rPr>
              <w:t>-789</w:t>
            </w:r>
          </w:p>
        </w:tc>
        <w:tc>
          <w:tcPr>
            <w:tcW w:w="1701" w:type="dxa"/>
            <w:tcBorders>
              <w:top w:val="nil"/>
              <w:left w:val="nil"/>
              <w:bottom w:val="single" w:sz="4" w:space="0" w:color="auto"/>
              <w:right w:val="single" w:sz="4" w:space="0" w:color="auto"/>
            </w:tcBorders>
            <w:shd w:val="clear" w:color="000000" w:fill="FFFFFF"/>
            <w:vAlign w:val="center"/>
          </w:tcPr>
          <w:p w14:paraId="44B25150" w14:textId="77777777" w:rsidR="00774A10" w:rsidRPr="00774A10" w:rsidRDefault="00774A10" w:rsidP="00774A10">
            <w:pPr>
              <w:jc w:val="center"/>
              <w:rPr>
                <w:snapToGrid w:val="0"/>
              </w:rPr>
            </w:pPr>
            <w:r w:rsidRPr="00774A10">
              <w:rPr>
                <w:snapToGrid w:val="0"/>
              </w:rPr>
              <w:t>-10 520</w:t>
            </w:r>
          </w:p>
        </w:tc>
      </w:tr>
      <w:tr w:rsidR="00774A10" w:rsidRPr="00774A10" w14:paraId="38153B66" w14:textId="77777777" w:rsidTr="00483167">
        <w:trPr>
          <w:trHeight w:val="987"/>
          <w:jc w:val="center"/>
        </w:trPr>
        <w:tc>
          <w:tcPr>
            <w:tcW w:w="658" w:type="dxa"/>
            <w:shd w:val="clear" w:color="auto" w:fill="auto"/>
            <w:vAlign w:val="center"/>
            <w:hideMark/>
          </w:tcPr>
          <w:p w14:paraId="2A378A87" w14:textId="77777777" w:rsidR="00774A10" w:rsidRPr="00774A10" w:rsidRDefault="00774A10" w:rsidP="00774A10">
            <w:pPr>
              <w:jc w:val="center"/>
              <w:rPr>
                <w:snapToGrid w:val="0"/>
                <w:szCs w:val="28"/>
              </w:rPr>
            </w:pPr>
            <w:r w:rsidRPr="00774A10">
              <w:rPr>
                <w:snapToGrid w:val="0"/>
                <w:szCs w:val="28"/>
              </w:rPr>
              <w:t>8</w:t>
            </w:r>
          </w:p>
        </w:tc>
        <w:tc>
          <w:tcPr>
            <w:tcW w:w="3878" w:type="dxa"/>
            <w:shd w:val="clear" w:color="auto" w:fill="auto"/>
            <w:vAlign w:val="center"/>
            <w:hideMark/>
          </w:tcPr>
          <w:p w14:paraId="2FCA2A85" w14:textId="77777777" w:rsidR="00774A10" w:rsidRPr="00774A10" w:rsidRDefault="00774A10" w:rsidP="00774A10">
            <w:pPr>
              <w:rPr>
                <w:snapToGrid w:val="0"/>
                <w:szCs w:val="28"/>
              </w:rPr>
            </w:pPr>
            <w:r w:rsidRPr="00774A10">
              <w:rPr>
                <w:snapToGrid w:val="0"/>
                <w:szCs w:val="28"/>
              </w:rPr>
              <w:t>Корректировка с учётом надежности и качества реализуемых товаров (оказываемых услуг), подлежащая учёту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79CE031C"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6F5A3E5B"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74172C8E" w14:textId="77777777" w:rsidR="00774A10" w:rsidRPr="00774A10" w:rsidRDefault="00774A10" w:rsidP="00774A10">
            <w:pPr>
              <w:jc w:val="center"/>
              <w:rPr>
                <w:snapToGrid w:val="0"/>
              </w:rPr>
            </w:pPr>
            <w:r w:rsidRPr="00774A10">
              <w:rPr>
                <w:snapToGrid w:val="0"/>
              </w:rPr>
              <w:t>0</w:t>
            </w:r>
          </w:p>
        </w:tc>
      </w:tr>
      <w:tr w:rsidR="00774A10" w:rsidRPr="00774A10" w14:paraId="0C3EF895" w14:textId="77777777" w:rsidTr="00483167">
        <w:trPr>
          <w:trHeight w:val="495"/>
          <w:jc w:val="center"/>
        </w:trPr>
        <w:tc>
          <w:tcPr>
            <w:tcW w:w="658" w:type="dxa"/>
            <w:shd w:val="clear" w:color="auto" w:fill="auto"/>
            <w:vAlign w:val="center"/>
            <w:hideMark/>
          </w:tcPr>
          <w:p w14:paraId="21947C9E" w14:textId="77777777" w:rsidR="00774A10" w:rsidRPr="00774A10" w:rsidRDefault="00774A10" w:rsidP="00774A10">
            <w:pPr>
              <w:jc w:val="center"/>
              <w:rPr>
                <w:snapToGrid w:val="0"/>
                <w:szCs w:val="28"/>
              </w:rPr>
            </w:pPr>
            <w:r w:rsidRPr="00774A10">
              <w:rPr>
                <w:snapToGrid w:val="0"/>
                <w:szCs w:val="28"/>
              </w:rPr>
              <w:t>9</w:t>
            </w:r>
          </w:p>
        </w:tc>
        <w:tc>
          <w:tcPr>
            <w:tcW w:w="3878" w:type="dxa"/>
            <w:shd w:val="clear" w:color="auto" w:fill="auto"/>
            <w:vAlign w:val="center"/>
            <w:hideMark/>
          </w:tcPr>
          <w:p w14:paraId="587D7497" w14:textId="77777777" w:rsidR="00774A10" w:rsidRPr="00774A10" w:rsidRDefault="00774A10" w:rsidP="00774A10">
            <w:pPr>
              <w:rPr>
                <w:snapToGrid w:val="0"/>
                <w:szCs w:val="28"/>
              </w:rPr>
            </w:pPr>
            <w:r w:rsidRPr="00774A10">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FEEB1BA"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6325037C"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1E03A0DD" w14:textId="77777777" w:rsidR="00774A10" w:rsidRPr="00774A10" w:rsidRDefault="00774A10" w:rsidP="00774A10">
            <w:pPr>
              <w:jc w:val="center"/>
              <w:rPr>
                <w:snapToGrid w:val="0"/>
              </w:rPr>
            </w:pPr>
            <w:r w:rsidRPr="00774A10">
              <w:rPr>
                <w:snapToGrid w:val="0"/>
              </w:rPr>
              <w:t>0</w:t>
            </w:r>
          </w:p>
        </w:tc>
      </w:tr>
      <w:tr w:rsidR="00774A10" w:rsidRPr="00774A10" w14:paraId="41166258" w14:textId="77777777" w:rsidTr="00483167">
        <w:trPr>
          <w:trHeight w:val="488"/>
          <w:jc w:val="center"/>
        </w:trPr>
        <w:tc>
          <w:tcPr>
            <w:tcW w:w="658" w:type="dxa"/>
            <w:shd w:val="clear" w:color="auto" w:fill="auto"/>
            <w:vAlign w:val="center"/>
            <w:hideMark/>
          </w:tcPr>
          <w:p w14:paraId="66D32BBE" w14:textId="77777777" w:rsidR="00774A10" w:rsidRPr="00774A10" w:rsidRDefault="00774A10" w:rsidP="00774A10">
            <w:pPr>
              <w:jc w:val="center"/>
              <w:rPr>
                <w:snapToGrid w:val="0"/>
                <w:szCs w:val="28"/>
              </w:rPr>
            </w:pPr>
            <w:r w:rsidRPr="00774A10">
              <w:rPr>
                <w:snapToGrid w:val="0"/>
                <w:szCs w:val="28"/>
              </w:rPr>
              <w:t>10</w:t>
            </w:r>
          </w:p>
        </w:tc>
        <w:tc>
          <w:tcPr>
            <w:tcW w:w="3878" w:type="dxa"/>
            <w:shd w:val="clear" w:color="auto" w:fill="auto"/>
            <w:vAlign w:val="center"/>
            <w:hideMark/>
          </w:tcPr>
          <w:p w14:paraId="4E41FA07" w14:textId="77777777" w:rsidR="00774A10" w:rsidRPr="00774A10" w:rsidRDefault="00774A10" w:rsidP="00774A10">
            <w:pPr>
              <w:rPr>
                <w:snapToGrid w:val="0"/>
                <w:szCs w:val="28"/>
              </w:rPr>
            </w:pPr>
            <w:r w:rsidRPr="00774A10">
              <w:rPr>
                <w:snapToGrid w:val="0"/>
                <w:szCs w:val="28"/>
              </w:rPr>
              <w:t xml:space="preserve">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421CEDC"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3009B27A"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7F10C304" w14:textId="77777777" w:rsidR="00774A10" w:rsidRPr="00774A10" w:rsidRDefault="00774A10" w:rsidP="00774A10">
            <w:pPr>
              <w:jc w:val="center"/>
              <w:rPr>
                <w:snapToGrid w:val="0"/>
              </w:rPr>
            </w:pPr>
            <w:r w:rsidRPr="00774A10">
              <w:rPr>
                <w:snapToGrid w:val="0"/>
              </w:rPr>
              <w:t>0</w:t>
            </w:r>
          </w:p>
        </w:tc>
      </w:tr>
      <w:tr w:rsidR="00774A10" w:rsidRPr="00774A10" w14:paraId="55592B27" w14:textId="77777777" w:rsidTr="00483167">
        <w:trPr>
          <w:trHeight w:val="336"/>
          <w:jc w:val="center"/>
        </w:trPr>
        <w:tc>
          <w:tcPr>
            <w:tcW w:w="658" w:type="dxa"/>
            <w:shd w:val="clear" w:color="auto" w:fill="auto"/>
            <w:vAlign w:val="center"/>
          </w:tcPr>
          <w:p w14:paraId="12C7A768" w14:textId="77777777" w:rsidR="00774A10" w:rsidRPr="00774A10" w:rsidRDefault="00774A10" w:rsidP="00774A10">
            <w:pPr>
              <w:jc w:val="center"/>
              <w:rPr>
                <w:snapToGrid w:val="0"/>
                <w:szCs w:val="28"/>
              </w:rPr>
            </w:pPr>
            <w:r w:rsidRPr="00774A10">
              <w:rPr>
                <w:snapToGrid w:val="0"/>
                <w:szCs w:val="28"/>
              </w:rPr>
              <w:t>11</w:t>
            </w:r>
          </w:p>
        </w:tc>
        <w:tc>
          <w:tcPr>
            <w:tcW w:w="3878" w:type="dxa"/>
            <w:shd w:val="clear" w:color="auto" w:fill="auto"/>
            <w:vAlign w:val="center"/>
          </w:tcPr>
          <w:p w14:paraId="106E07AB" w14:textId="77777777" w:rsidR="00774A10" w:rsidRPr="00774A10" w:rsidRDefault="00774A10" w:rsidP="00774A10">
            <w:pPr>
              <w:rPr>
                <w:snapToGrid w:val="0"/>
                <w:szCs w:val="28"/>
              </w:rPr>
            </w:pPr>
            <w:r w:rsidRPr="00774A10">
              <w:rPr>
                <w:snapToGrid w:val="0"/>
                <w:szCs w:val="28"/>
              </w:rPr>
              <w:t>Корректировка НВВ связанная с тарифными ограничениями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6828D827" w14:textId="77777777" w:rsidR="00774A10" w:rsidRPr="00774A10" w:rsidRDefault="00774A10" w:rsidP="00774A10">
            <w:pPr>
              <w:jc w:val="center"/>
              <w:rPr>
                <w:snapToGrid w:val="0"/>
              </w:rPr>
            </w:pPr>
            <w:r w:rsidRPr="00774A10">
              <w:rPr>
                <w:snapToGrid w:val="0"/>
              </w:rPr>
              <w:t>0</w:t>
            </w:r>
          </w:p>
        </w:tc>
        <w:tc>
          <w:tcPr>
            <w:tcW w:w="1560" w:type="dxa"/>
            <w:tcBorders>
              <w:top w:val="nil"/>
              <w:left w:val="nil"/>
              <w:bottom w:val="single" w:sz="4" w:space="0" w:color="auto"/>
              <w:right w:val="single" w:sz="4" w:space="0" w:color="auto"/>
            </w:tcBorders>
            <w:shd w:val="clear" w:color="000000" w:fill="FFFFFF"/>
            <w:vAlign w:val="center"/>
          </w:tcPr>
          <w:p w14:paraId="01F93061" w14:textId="77777777" w:rsidR="00774A10" w:rsidRPr="00774A10" w:rsidRDefault="00774A10" w:rsidP="00774A10">
            <w:pPr>
              <w:jc w:val="center"/>
              <w:rPr>
                <w:snapToGrid w:val="0"/>
              </w:rPr>
            </w:pPr>
            <w:r w:rsidRPr="00774A10">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4FC1B568" w14:textId="77777777" w:rsidR="00774A10" w:rsidRPr="00774A10" w:rsidRDefault="00774A10" w:rsidP="00774A10">
            <w:pPr>
              <w:jc w:val="center"/>
              <w:rPr>
                <w:snapToGrid w:val="0"/>
              </w:rPr>
            </w:pPr>
            <w:r w:rsidRPr="00774A10">
              <w:rPr>
                <w:snapToGrid w:val="0"/>
              </w:rPr>
              <w:t>0</w:t>
            </w:r>
          </w:p>
        </w:tc>
      </w:tr>
      <w:tr w:rsidR="00774A10" w:rsidRPr="00774A10" w14:paraId="295C68C7" w14:textId="77777777" w:rsidTr="00483167">
        <w:trPr>
          <w:trHeight w:val="337"/>
          <w:jc w:val="center"/>
        </w:trPr>
        <w:tc>
          <w:tcPr>
            <w:tcW w:w="658" w:type="dxa"/>
            <w:shd w:val="clear" w:color="auto" w:fill="auto"/>
            <w:vAlign w:val="center"/>
            <w:hideMark/>
          </w:tcPr>
          <w:p w14:paraId="58D955E0" w14:textId="77777777" w:rsidR="00774A10" w:rsidRPr="00774A10" w:rsidRDefault="00774A10" w:rsidP="00774A10">
            <w:pPr>
              <w:jc w:val="center"/>
              <w:rPr>
                <w:snapToGrid w:val="0"/>
                <w:szCs w:val="28"/>
              </w:rPr>
            </w:pPr>
            <w:r w:rsidRPr="00774A10">
              <w:rPr>
                <w:snapToGrid w:val="0"/>
                <w:szCs w:val="28"/>
              </w:rPr>
              <w:t>12</w:t>
            </w:r>
          </w:p>
        </w:tc>
        <w:tc>
          <w:tcPr>
            <w:tcW w:w="3878" w:type="dxa"/>
            <w:shd w:val="clear" w:color="auto" w:fill="auto"/>
            <w:vAlign w:val="center"/>
            <w:hideMark/>
          </w:tcPr>
          <w:p w14:paraId="24C062FF" w14:textId="77777777" w:rsidR="00774A10" w:rsidRPr="00774A10" w:rsidRDefault="00774A10" w:rsidP="00774A10">
            <w:pPr>
              <w:rPr>
                <w:snapToGrid w:val="0"/>
                <w:szCs w:val="28"/>
              </w:rPr>
            </w:pPr>
            <w:r w:rsidRPr="00774A10">
              <w:rPr>
                <w:snapToGrid w:val="0"/>
                <w:szCs w:val="28"/>
              </w:rPr>
              <w:t>ИТОГО необходимая валовая выручка</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03A28457" w14:textId="77777777" w:rsidR="00774A10" w:rsidRPr="00774A10" w:rsidRDefault="00774A10" w:rsidP="00774A10">
            <w:pPr>
              <w:jc w:val="center"/>
              <w:rPr>
                <w:snapToGrid w:val="0"/>
              </w:rPr>
            </w:pPr>
            <w:r w:rsidRPr="00774A10">
              <w:rPr>
                <w:snapToGrid w:val="0"/>
              </w:rPr>
              <w:t>86 397</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CBBBDD3" w14:textId="77777777" w:rsidR="00774A10" w:rsidRPr="00774A10" w:rsidRDefault="00774A10" w:rsidP="00774A10">
            <w:pPr>
              <w:jc w:val="center"/>
              <w:rPr>
                <w:snapToGrid w:val="0"/>
              </w:rPr>
            </w:pPr>
            <w:r w:rsidRPr="00774A10">
              <w:rPr>
                <w:snapToGrid w:val="0"/>
              </w:rPr>
              <w:t>48 688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96DEE51" w14:textId="77777777" w:rsidR="00774A10" w:rsidRPr="00774A10" w:rsidRDefault="00774A10" w:rsidP="00774A10">
            <w:pPr>
              <w:jc w:val="center"/>
              <w:rPr>
                <w:snapToGrid w:val="0"/>
              </w:rPr>
            </w:pPr>
            <w:r w:rsidRPr="00774A10">
              <w:rPr>
                <w:snapToGrid w:val="0"/>
              </w:rPr>
              <w:t>-37 709</w:t>
            </w:r>
          </w:p>
        </w:tc>
      </w:tr>
      <w:tr w:rsidR="00774A10" w:rsidRPr="00774A10" w14:paraId="167C7444" w14:textId="77777777" w:rsidTr="00483167">
        <w:trPr>
          <w:trHeight w:val="337"/>
          <w:jc w:val="center"/>
        </w:trPr>
        <w:tc>
          <w:tcPr>
            <w:tcW w:w="658" w:type="dxa"/>
            <w:shd w:val="clear" w:color="auto" w:fill="auto"/>
            <w:vAlign w:val="center"/>
          </w:tcPr>
          <w:p w14:paraId="592C5B7B" w14:textId="77777777" w:rsidR="00774A10" w:rsidRPr="00774A10" w:rsidRDefault="00774A10" w:rsidP="00774A10">
            <w:pPr>
              <w:jc w:val="center"/>
              <w:rPr>
                <w:snapToGrid w:val="0"/>
                <w:szCs w:val="28"/>
              </w:rPr>
            </w:pPr>
            <w:r w:rsidRPr="00774A10">
              <w:rPr>
                <w:snapToGrid w:val="0"/>
                <w:szCs w:val="28"/>
              </w:rPr>
              <w:t>13</w:t>
            </w:r>
          </w:p>
        </w:tc>
        <w:tc>
          <w:tcPr>
            <w:tcW w:w="3878" w:type="dxa"/>
            <w:shd w:val="clear" w:color="auto" w:fill="auto"/>
            <w:vAlign w:val="center"/>
          </w:tcPr>
          <w:p w14:paraId="15BE5893" w14:textId="77777777" w:rsidR="00774A10" w:rsidRPr="00774A10" w:rsidRDefault="00774A10" w:rsidP="00774A10">
            <w:pPr>
              <w:rPr>
                <w:snapToGrid w:val="0"/>
                <w:szCs w:val="28"/>
              </w:rPr>
            </w:pPr>
            <w:r w:rsidRPr="00774A10">
              <w:rPr>
                <w:snapToGrid w:val="0"/>
                <w:szCs w:val="28"/>
              </w:rPr>
              <w:t>ИТОГО необходимая валовая выручка на потребительском рынке</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258BF8B" w14:textId="77777777" w:rsidR="00774A10" w:rsidRPr="00774A10" w:rsidRDefault="00774A10" w:rsidP="00774A10">
            <w:pPr>
              <w:jc w:val="center"/>
              <w:rPr>
                <w:snapToGrid w:val="0"/>
              </w:rPr>
            </w:pPr>
            <w:r w:rsidRPr="00774A10">
              <w:rPr>
                <w:snapToGrid w:val="0"/>
              </w:rPr>
              <w:t>17 744</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B8FD8D" w14:textId="77777777" w:rsidR="00774A10" w:rsidRPr="00774A10" w:rsidRDefault="00774A10" w:rsidP="00774A10">
            <w:pPr>
              <w:jc w:val="center"/>
              <w:rPr>
                <w:snapToGrid w:val="0"/>
              </w:rPr>
            </w:pPr>
            <w:r w:rsidRPr="00774A10">
              <w:rPr>
                <w:snapToGrid w:val="0"/>
              </w:rPr>
              <w:t>8 994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0E4040F" w14:textId="77777777" w:rsidR="00774A10" w:rsidRPr="00774A10" w:rsidRDefault="00774A10" w:rsidP="00774A10">
            <w:pPr>
              <w:jc w:val="center"/>
              <w:rPr>
                <w:snapToGrid w:val="0"/>
              </w:rPr>
            </w:pPr>
            <w:r w:rsidRPr="00774A10">
              <w:rPr>
                <w:snapToGrid w:val="0"/>
              </w:rPr>
              <w:t>-8 750</w:t>
            </w:r>
          </w:p>
        </w:tc>
      </w:tr>
    </w:tbl>
    <w:p w14:paraId="3F850CC0" w14:textId="77777777" w:rsidR="00774A10" w:rsidRPr="00774A10" w:rsidRDefault="00774A10" w:rsidP="00774A10">
      <w:pPr>
        <w:tabs>
          <w:tab w:val="left" w:pos="1890"/>
        </w:tabs>
        <w:ind w:firstLine="720"/>
        <w:jc w:val="both"/>
        <w:rPr>
          <w:snapToGrid w:val="0"/>
          <w:sz w:val="28"/>
          <w:szCs w:val="28"/>
        </w:rPr>
      </w:pPr>
    </w:p>
    <w:p w14:paraId="6E46F67E" w14:textId="77777777" w:rsidR="00774A10" w:rsidRPr="00774A10" w:rsidRDefault="00774A10" w:rsidP="00774A10">
      <w:pPr>
        <w:tabs>
          <w:tab w:val="left" w:pos="1890"/>
        </w:tabs>
        <w:ind w:firstLine="720"/>
        <w:jc w:val="both"/>
        <w:rPr>
          <w:snapToGrid w:val="0"/>
          <w:sz w:val="28"/>
          <w:szCs w:val="28"/>
        </w:rPr>
      </w:pPr>
      <w:r w:rsidRPr="00774A10">
        <w:rPr>
          <w:snapToGrid w:val="0"/>
          <w:sz w:val="28"/>
          <w:szCs w:val="28"/>
        </w:rPr>
        <w:br w:type="page"/>
      </w:r>
      <w:r w:rsidRPr="00774A10">
        <w:rPr>
          <w:snapToGrid w:val="0"/>
          <w:sz w:val="28"/>
          <w:szCs w:val="28"/>
        </w:rPr>
        <w:lastRenderedPageBreak/>
        <w:t xml:space="preserve">Расчёт необходимой валовой выручки произведён в соответствии </w:t>
      </w:r>
      <w:r w:rsidRPr="00774A10">
        <w:rPr>
          <w:snapToGrid w:val="0"/>
          <w:sz w:val="28"/>
          <w:szCs w:val="28"/>
        </w:rPr>
        <w:br/>
        <w:t xml:space="preserve">с Методическими указаниями по расчёту регулируемых цен (тарифов) </w:t>
      </w:r>
      <w:r w:rsidRPr="00774A10">
        <w:rPr>
          <w:snapToGrid w:val="0"/>
          <w:sz w:val="28"/>
          <w:szCs w:val="28"/>
        </w:rPr>
        <w:br/>
        <w:t xml:space="preserve">в сфере теплоснабжения, утверждёнными Приказом ФСТ России </w:t>
      </w:r>
      <w:r w:rsidRPr="00774A10">
        <w:rPr>
          <w:snapToGrid w:val="0"/>
          <w:sz w:val="28"/>
          <w:szCs w:val="28"/>
        </w:rPr>
        <w:br/>
        <w:t>от 13.06.2013 № 760-э.</w:t>
      </w:r>
    </w:p>
    <w:p w14:paraId="336B2A53" w14:textId="77777777" w:rsidR="00774A10" w:rsidRPr="00774A10" w:rsidRDefault="00774A10" w:rsidP="00774A10">
      <w:pPr>
        <w:tabs>
          <w:tab w:val="left" w:pos="1890"/>
        </w:tabs>
        <w:ind w:firstLine="720"/>
        <w:jc w:val="both"/>
        <w:rPr>
          <w:snapToGrid w:val="0"/>
          <w:sz w:val="28"/>
          <w:szCs w:val="28"/>
        </w:rPr>
      </w:pPr>
    </w:p>
    <w:p w14:paraId="31437105" w14:textId="77777777" w:rsidR="00774A10" w:rsidRPr="00774A10" w:rsidRDefault="00774A10" w:rsidP="00774A10">
      <w:pPr>
        <w:keepNext/>
        <w:keepLines/>
        <w:jc w:val="center"/>
        <w:outlineLvl w:val="1"/>
        <w:rPr>
          <w:rFonts w:eastAsia="Calibri"/>
          <w:b/>
          <w:sz w:val="28"/>
          <w:szCs w:val="28"/>
          <w:lang w:eastAsia="en-US"/>
        </w:rPr>
      </w:pPr>
      <w:bookmarkStart w:id="169" w:name="_Toc24891747"/>
      <w:bookmarkStart w:id="170" w:name="_Toc21094971"/>
      <w:r w:rsidRPr="00774A10">
        <w:rPr>
          <w:rFonts w:eastAsia="Calibri"/>
          <w:b/>
          <w:sz w:val="28"/>
          <w:szCs w:val="28"/>
          <w:lang w:eastAsia="en-US"/>
        </w:rPr>
        <w:t>Тарифы на тепловую энергию</w:t>
      </w:r>
      <w:bookmarkEnd w:id="169"/>
      <w:r w:rsidRPr="00774A10">
        <w:rPr>
          <w:rFonts w:eastAsia="Calibri"/>
          <w:b/>
          <w:sz w:val="28"/>
          <w:szCs w:val="28"/>
          <w:lang w:eastAsia="en-US"/>
        </w:rPr>
        <w:t xml:space="preserve"> АО «УК «Кузбассразрезуголь» - филиал Краснобродский угольный разрез на 2022 год </w:t>
      </w:r>
      <w:bookmarkEnd w:id="170"/>
    </w:p>
    <w:p w14:paraId="03538F82" w14:textId="77777777" w:rsidR="00774A10" w:rsidRPr="00774A10" w:rsidRDefault="00774A10" w:rsidP="00774A10">
      <w:pPr>
        <w:ind w:firstLine="851"/>
        <w:jc w:val="both"/>
        <w:rPr>
          <w:sz w:val="28"/>
          <w:szCs w:val="28"/>
        </w:rPr>
      </w:pPr>
    </w:p>
    <w:p w14:paraId="37B514AA" w14:textId="77777777" w:rsidR="00774A10" w:rsidRPr="00774A10" w:rsidRDefault="00774A10" w:rsidP="00774A10">
      <w:pPr>
        <w:ind w:firstLine="709"/>
        <w:jc w:val="both"/>
        <w:rPr>
          <w:sz w:val="28"/>
          <w:szCs w:val="28"/>
        </w:rPr>
      </w:pPr>
      <w:r w:rsidRPr="00774A10">
        <w:rPr>
          <w:sz w:val="28"/>
          <w:szCs w:val="28"/>
        </w:rPr>
        <w:t xml:space="preserve">Тарифы </w:t>
      </w:r>
      <w:r w:rsidRPr="00774A10">
        <w:rPr>
          <w:snapToGrid w:val="0"/>
          <w:sz w:val="28"/>
          <w:szCs w:val="28"/>
        </w:rPr>
        <w:t>на тепловую энергию</w:t>
      </w:r>
      <w:r w:rsidRPr="00774A10">
        <w:rPr>
          <w:sz w:val="28"/>
          <w:szCs w:val="28"/>
        </w:rPr>
        <w:t>, реализуемую на потребительском рынке, на основании скорректированной необходимой валовой выручки на 2022 год рассчитаны следующим образом:</w:t>
      </w:r>
    </w:p>
    <w:p w14:paraId="38E69E91" w14:textId="77777777" w:rsidR="00774A10" w:rsidRPr="00774A10" w:rsidRDefault="00774A10" w:rsidP="0044217B">
      <w:pPr>
        <w:numPr>
          <w:ilvl w:val="0"/>
          <w:numId w:val="16"/>
        </w:numPr>
        <w:ind w:right="-284"/>
        <w:jc w:val="right"/>
        <w:rPr>
          <w:snapToGrid w:val="0"/>
          <w:sz w:val="28"/>
          <w:szCs w:val="28"/>
        </w:rPr>
      </w:pPr>
    </w:p>
    <w:tbl>
      <w:tblPr>
        <w:tblW w:w="9493" w:type="dxa"/>
        <w:jc w:val="center"/>
        <w:tblLook w:val="04A0" w:firstRow="1" w:lastRow="0" w:firstColumn="1" w:lastColumn="0" w:noHBand="0" w:noVBand="1"/>
      </w:tblPr>
      <w:tblGrid>
        <w:gridCol w:w="2263"/>
        <w:gridCol w:w="2127"/>
        <w:gridCol w:w="1984"/>
        <w:gridCol w:w="1276"/>
        <w:gridCol w:w="1843"/>
      </w:tblGrid>
      <w:tr w:rsidR="00774A10" w:rsidRPr="00774A10" w14:paraId="518793AD" w14:textId="77777777" w:rsidTr="00483167">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5E053C" w14:textId="77777777" w:rsidR="00774A10" w:rsidRPr="00774A10" w:rsidRDefault="00774A10" w:rsidP="00774A10">
            <w:pPr>
              <w:jc w:val="center"/>
              <w:rPr>
                <w:snapToGrid w:val="0"/>
              </w:rPr>
            </w:pPr>
            <w:r w:rsidRPr="00774A10">
              <w:rPr>
                <w:snapToGrid w:val="0"/>
              </w:rPr>
              <w:t>2022</w:t>
            </w:r>
          </w:p>
          <w:p w14:paraId="6BFB7921" w14:textId="77777777" w:rsidR="00774A10" w:rsidRPr="00774A10" w:rsidRDefault="00774A10" w:rsidP="00774A10">
            <w:pPr>
              <w:jc w:val="center"/>
              <w:rPr>
                <w:snapToGrid w:val="0"/>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962D8E2" w14:textId="77777777" w:rsidR="00774A10" w:rsidRPr="00774A10" w:rsidRDefault="00774A10" w:rsidP="00774A10">
            <w:pPr>
              <w:jc w:val="center"/>
              <w:rPr>
                <w:snapToGrid w:val="0"/>
              </w:rPr>
            </w:pPr>
            <w:r w:rsidRPr="00774A10">
              <w:rPr>
                <w:snapToGrid w:val="0"/>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0272440" w14:textId="77777777" w:rsidR="00774A10" w:rsidRPr="00774A10" w:rsidRDefault="00774A10" w:rsidP="00774A10">
            <w:pPr>
              <w:jc w:val="center"/>
              <w:rPr>
                <w:snapToGrid w:val="0"/>
              </w:rPr>
            </w:pPr>
            <w:r w:rsidRPr="00774A10">
              <w:rPr>
                <w:snapToGrid w:val="0"/>
              </w:rPr>
              <w:t>Тариф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A69667" w14:textId="77777777" w:rsidR="00774A10" w:rsidRPr="00774A10" w:rsidRDefault="00774A10" w:rsidP="00774A10">
            <w:pPr>
              <w:jc w:val="center"/>
              <w:rPr>
                <w:snapToGrid w:val="0"/>
              </w:rPr>
            </w:pPr>
            <w:r w:rsidRPr="00774A10">
              <w:rPr>
                <w:snapToGrid w:val="0"/>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E49726" w14:textId="77777777" w:rsidR="00774A10" w:rsidRPr="00774A10" w:rsidRDefault="00774A10" w:rsidP="00774A10">
            <w:pPr>
              <w:jc w:val="center"/>
              <w:rPr>
                <w:snapToGrid w:val="0"/>
              </w:rPr>
            </w:pPr>
            <w:r w:rsidRPr="00774A10">
              <w:rPr>
                <w:snapToGrid w:val="0"/>
              </w:rPr>
              <w:t>НВВ</w:t>
            </w:r>
          </w:p>
        </w:tc>
      </w:tr>
      <w:tr w:rsidR="00774A10" w:rsidRPr="00774A10" w14:paraId="6A9A0766" w14:textId="77777777" w:rsidTr="00483167">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59392BE3" w14:textId="77777777" w:rsidR="00774A10" w:rsidRPr="00774A10" w:rsidRDefault="00774A10" w:rsidP="00774A10">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01558DB8" w14:textId="77777777" w:rsidR="00774A10" w:rsidRPr="00774A10" w:rsidRDefault="00774A10" w:rsidP="00774A10">
            <w:pPr>
              <w:jc w:val="center"/>
            </w:pPr>
            <w:r w:rsidRPr="00774A10">
              <w:rPr>
                <w:snapToGrid w:val="0"/>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4A2A6EAF" w14:textId="77777777" w:rsidR="00774A10" w:rsidRPr="00774A10" w:rsidRDefault="00774A10" w:rsidP="00774A10">
            <w:pPr>
              <w:jc w:val="center"/>
            </w:pPr>
            <w:r w:rsidRPr="00774A10">
              <w:rPr>
                <w:snapToGrid w:val="0"/>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58E51B2C" w14:textId="77777777" w:rsidR="00774A10" w:rsidRPr="00774A10" w:rsidRDefault="00774A10" w:rsidP="00774A10">
            <w:pPr>
              <w:jc w:val="center"/>
            </w:pPr>
            <w:r w:rsidRPr="00774A10">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685045FE" w14:textId="77777777" w:rsidR="00774A10" w:rsidRPr="00774A10" w:rsidRDefault="00774A10" w:rsidP="00774A10">
            <w:pPr>
              <w:jc w:val="center"/>
            </w:pPr>
            <w:r w:rsidRPr="00774A10">
              <w:rPr>
                <w:snapToGrid w:val="0"/>
              </w:rPr>
              <w:t>тыс. руб.</w:t>
            </w:r>
          </w:p>
        </w:tc>
      </w:tr>
      <w:tr w:rsidR="00774A10" w:rsidRPr="00774A10" w14:paraId="1C403769" w14:textId="77777777" w:rsidTr="0048316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1AC400" w14:textId="77777777" w:rsidR="00774A10" w:rsidRPr="00774A10" w:rsidRDefault="00774A10" w:rsidP="00774A10">
            <w:pPr>
              <w:jc w:val="center"/>
              <w:rPr>
                <w:snapToGrid w:val="0"/>
              </w:rPr>
            </w:pPr>
            <w:r w:rsidRPr="00774A10">
              <w:rPr>
                <w:snapToGrid w:val="0"/>
              </w:rPr>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47DDF5B6" w14:textId="77777777" w:rsidR="00774A10" w:rsidRPr="00774A10" w:rsidRDefault="00774A10" w:rsidP="00774A10">
            <w:pPr>
              <w:jc w:val="center"/>
              <w:rPr>
                <w:snapToGrid w:val="0"/>
              </w:rPr>
            </w:pPr>
            <w:r w:rsidRPr="00774A10">
              <w:rPr>
                <w:snapToGrid w:val="0"/>
              </w:rPr>
              <w:t>2,931</w:t>
            </w:r>
          </w:p>
        </w:tc>
        <w:tc>
          <w:tcPr>
            <w:tcW w:w="1984" w:type="dxa"/>
            <w:tcBorders>
              <w:top w:val="nil"/>
              <w:left w:val="nil"/>
              <w:bottom w:val="single" w:sz="4" w:space="0" w:color="auto"/>
              <w:right w:val="single" w:sz="4" w:space="0" w:color="auto"/>
            </w:tcBorders>
            <w:shd w:val="clear" w:color="auto" w:fill="auto"/>
            <w:vAlign w:val="center"/>
            <w:hideMark/>
          </w:tcPr>
          <w:p w14:paraId="29282C6C" w14:textId="77777777" w:rsidR="00774A10" w:rsidRPr="00774A10" w:rsidRDefault="00774A10" w:rsidP="00774A10">
            <w:pPr>
              <w:jc w:val="center"/>
              <w:rPr>
                <w:snapToGrid w:val="0"/>
              </w:rPr>
            </w:pPr>
            <w:r w:rsidRPr="00774A10">
              <w:rPr>
                <w:snapToGrid w:val="0"/>
              </w:rPr>
              <w:t>1 730,24</w:t>
            </w:r>
          </w:p>
        </w:tc>
        <w:tc>
          <w:tcPr>
            <w:tcW w:w="1276" w:type="dxa"/>
            <w:tcBorders>
              <w:top w:val="nil"/>
              <w:left w:val="nil"/>
              <w:bottom w:val="single" w:sz="4" w:space="0" w:color="auto"/>
              <w:right w:val="single" w:sz="4" w:space="0" w:color="auto"/>
            </w:tcBorders>
            <w:shd w:val="clear" w:color="auto" w:fill="auto"/>
            <w:vAlign w:val="center"/>
            <w:hideMark/>
          </w:tcPr>
          <w:p w14:paraId="053CF4E5" w14:textId="77777777" w:rsidR="00774A10" w:rsidRPr="00774A10" w:rsidRDefault="00774A10" w:rsidP="00774A10">
            <w:pPr>
              <w:jc w:val="center"/>
              <w:rPr>
                <w:snapToGrid w:val="0"/>
              </w:rPr>
            </w:pPr>
            <w:r w:rsidRPr="00774A10">
              <w:rPr>
                <w:snapToGrid w:val="0"/>
              </w:rPr>
              <w:t>0,00%</w:t>
            </w:r>
          </w:p>
        </w:tc>
        <w:tc>
          <w:tcPr>
            <w:tcW w:w="1843" w:type="dxa"/>
            <w:tcBorders>
              <w:top w:val="nil"/>
              <w:left w:val="nil"/>
              <w:bottom w:val="single" w:sz="4" w:space="0" w:color="auto"/>
              <w:right w:val="single" w:sz="4" w:space="0" w:color="auto"/>
            </w:tcBorders>
            <w:shd w:val="clear" w:color="auto" w:fill="auto"/>
            <w:vAlign w:val="center"/>
            <w:hideMark/>
          </w:tcPr>
          <w:p w14:paraId="0E8B9783" w14:textId="77777777" w:rsidR="00774A10" w:rsidRPr="00774A10" w:rsidRDefault="00774A10" w:rsidP="00774A10">
            <w:pPr>
              <w:jc w:val="center"/>
              <w:rPr>
                <w:snapToGrid w:val="0"/>
              </w:rPr>
            </w:pPr>
            <w:r w:rsidRPr="00774A10">
              <w:rPr>
                <w:snapToGrid w:val="0"/>
              </w:rPr>
              <w:t>5 072,19</w:t>
            </w:r>
          </w:p>
        </w:tc>
      </w:tr>
      <w:tr w:rsidR="00774A10" w:rsidRPr="00774A10" w14:paraId="37EC190B" w14:textId="77777777" w:rsidTr="0048316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9A812C" w14:textId="77777777" w:rsidR="00774A10" w:rsidRPr="00774A10" w:rsidRDefault="00774A10" w:rsidP="00774A10">
            <w:pPr>
              <w:jc w:val="center"/>
              <w:rPr>
                <w:snapToGrid w:val="0"/>
              </w:rPr>
            </w:pPr>
            <w:r w:rsidRPr="00774A10">
              <w:rPr>
                <w:snapToGrid w:val="0"/>
              </w:rPr>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505A6081" w14:textId="77777777" w:rsidR="00774A10" w:rsidRPr="00774A10" w:rsidRDefault="00774A10" w:rsidP="00774A10">
            <w:pPr>
              <w:jc w:val="center"/>
              <w:rPr>
                <w:snapToGrid w:val="0"/>
              </w:rPr>
            </w:pPr>
            <w:r w:rsidRPr="00774A10">
              <w:rPr>
                <w:snapToGrid w:val="0"/>
              </w:rPr>
              <w:t>2,209</w:t>
            </w:r>
          </w:p>
        </w:tc>
        <w:tc>
          <w:tcPr>
            <w:tcW w:w="1984" w:type="dxa"/>
            <w:tcBorders>
              <w:top w:val="nil"/>
              <w:left w:val="nil"/>
              <w:bottom w:val="single" w:sz="4" w:space="0" w:color="auto"/>
              <w:right w:val="single" w:sz="4" w:space="0" w:color="auto"/>
            </w:tcBorders>
            <w:shd w:val="clear" w:color="auto" w:fill="auto"/>
            <w:vAlign w:val="center"/>
            <w:hideMark/>
          </w:tcPr>
          <w:p w14:paraId="363527CE" w14:textId="77777777" w:rsidR="00774A10" w:rsidRPr="00774A10" w:rsidRDefault="00774A10" w:rsidP="00774A10">
            <w:pPr>
              <w:jc w:val="center"/>
              <w:rPr>
                <w:snapToGrid w:val="0"/>
              </w:rPr>
            </w:pPr>
            <w:r w:rsidRPr="00774A10">
              <w:rPr>
                <w:snapToGrid w:val="0"/>
              </w:rPr>
              <w:t>1 775,53</w:t>
            </w:r>
          </w:p>
        </w:tc>
        <w:tc>
          <w:tcPr>
            <w:tcW w:w="1276" w:type="dxa"/>
            <w:tcBorders>
              <w:top w:val="nil"/>
              <w:left w:val="nil"/>
              <w:bottom w:val="single" w:sz="4" w:space="0" w:color="auto"/>
              <w:right w:val="single" w:sz="4" w:space="0" w:color="auto"/>
            </w:tcBorders>
            <w:shd w:val="clear" w:color="auto" w:fill="auto"/>
            <w:vAlign w:val="center"/>
            <w:hideMark/>
          </w:tcPr>
          <w:p w14:paraId="3044D5BD" w14:textId="77777777" w:rsidR="00774A10" w:rsidRPr="00774A10" w:rsidRDefault="00774A10" w:rsidP="00774A10">
            <w:pPr>
              <w:jc w:val="center"/>
              <w:rPr>
                <w:snapToGrid w:val="0"/>
              </w:rPr>
            </w:pPr>
            <w:r w:rsidRPr="00774A10">
              <w:rPr>
                <w:snapToGrid w:val="0"/>
              </w:rPr>
              <w:t>2,62%</w:t>
            </w:r>
          </w:p>
        </w:tc>
        <w:tc>
          <w:tcPr>
            <w:tcW w:w="1843" w:type="dxa"/>
            <w:tcBorders>
              <w:top w:val="nil"/>
              <w:left w:val="nil"/>
              <w:bottom w:val="single" w:sz="4" w:space="0" w:color="auto"/>
              <w:right w:val="single" w:sz="4" w:space="0" w:color="auto"/>
            </w:tcBorders>
            <w:shd w:val="clear" w:color="auto" w:fill="auto"/>
            <w:vAlign w:val="center"/>
            <w:hideMark/>
          </w:tcPr>
          <w:p w14:paraId="5BC88D93" w14:textId="77777777" w:rsidR="00774A10" w:rsidRPr="00774A10" w:rsidRDefault="00774A10" w:rsidP="00774A10">
            <w:pPr>
              <w:jc w:val="center"/>
              <w:rPr>
                <w:snapToGrid w:val="0"/>
              </w:rPr>
            </w:pPr>
            <w:r w:rsidRPr="00774A10">
              <w:rPr>
                <w:snapToGrid w:val="0"/>
              </w:rPr>
              <w:t>3 921,81</w:t>
            </w:r>
          </w:p>
        </w:tc>
      </w:tr>
      <w:tr w:rsidR="00774A10" w:rsidRPr="00774A10" w14:paraId="41B0AFEC" w14:textId="77777777" w:rsidTr="00483167">
        <w:trPr>
          <w:trHeight w:val="73"/>
          <w:jc w:val="center"/>
        </w:trPr>
        <w:tc>
          <w:tcPr>
            <w:tcW w:w="2263" w:type="dxa"/>
            <w:tcBorders>
              <w:top w:val="nil"/>
              <w:left w:val="nil"/>
              <w:bottom w:val="single" w:sz="4" w:space="0" w:color="auto"/>
              <w:right w:val="nil"/>
            </w:tcBorders>
            <w:shd w:val="clear" w:color="auto" w:fill="auto"/>
            <w:vAlign w:val="center"/>
            <w:hideMark/>
          </w:tcPr>
          <w:p w14:paraId="77899043" w14:textId="77777777" w:rsidR="00774A10" w:rsidRPr="00774A10" w:rsidRDefault="00774A10" w:rsidP="00774A10">
            <w:pPr>
              <w:jc w:val="center"/>
            </w:pPr>
          </w:p>
        </w:tc>
        <w:tc>
          <w:tcPr>
            <w:tcW w:w="2127" w:type="dxa"/>
            <w:tcBorders>
              <w:top w:val="nil"/>
              <w:left w:val="nil"/>
              <w:bottom w:val="single" w:sz="4" w:space="0" w:color="auto"/>
              <w:right w:val="nil"/>
            </w:tcBorders>
            <w:shd w:val="clear" w:color="auto" w:fill="auto"/>
            <w:vAlign w:val="center"/>
            <w:hideMark/>
          </w:tcPr>
          <w:p w14:paraId="73704F4D" w14:textId="77777777" w:rsidR="00774A10" w:rsidRPr="00774A10" w:rsidRDefault="00774A10" w:rsidP="00774A10">
            <w:pPr>
              <w:jc w:val="center"/>
              <w:rPr>
                <w:snapToGrid w:val="0"/>
              </w:rPr>
            </w:pPr>
          </w:p>
        </w:tc>
        <w:tc>
          <w:tcPr>
            <w:tcW w:w="1984" w:type="dxa"/>
            <w:tcBorders>
              <w:top w:val="nil"/>
              <w:left w:val="nil"/>
              <w:bottom w:val="single" w:sz="4" w:space="0" w:color="auto"/>
              <w:right w:val="nil"/>
            </w:tcBorders>
            <w:shd w:val="clear" w:color="auto" w:fill="auto"/>
            <w:vAlign w:val="center"/>
            <w:hideMark/>
          </w:tcPr>
          <w:p w14:paraId="369F2BA5" w14:textId="77777777" w:rsidR="00774A10" w:rsidRPr="00774A10" w:rsidRDefault="00774A10" w:rsidP="00774A10">
            <w:pPr>
              <w:jc w:val="center"/>
              <w:rPr>
                <w:snapToGrid w:val="0"/>
              </w:rPr>
            </w:pPr>
          </w:p>
        </w:tc>
        <w:tc>
          <w:tcPr>
            <w:tcW w:w="1276" w:type="dxa"/>
            <w:tcBorders>
              <w:top w:val="nil"/>
              <w:left w:val="nil"/>
              <w:bottom w:val="single" w:sz="4" w:space="0" w:color="auto"/>
              <w:right w:val="nil"/>
            </w:tcBorders>
            <w:shd w:val="clear" w:color="auto" w:fill="auto"/>
            <w:vAlign w:val="center"/>
            <w:hideMark/>
          </w:tcPr>
          <w:p w14:paraId="135A175C" w14:textId="77777777" w:rsidR="00774A10" w:rsidRPr="00774A10" w:rsidRDefault="00774A10" w:rsidP="00774A10">
            <w:pPr>
              <w:jc w:val="center"/>
              <w:rPr>
                <w:snapToGrid w:val="0"/>
              </w:rPr>
            </w:pPr>
          </w:p>
        </w:tc>
        <w:tc>
          <w:tcPr>
            <w:tcW w:w="1843" w:type="dxa"/>
            <w:tcBorders>
              <w:top w:val="nil"/>
              <w:left w:val="nil"/>
              <w:bottom w:val="single" w:sz="4" w:space="0" w:color="auto"/>
              <w:right w:val="nil"/>
            </w:tcBorders>
            <w:shd w:val="clear" w:color="auto" w:fill="auto"/>
            <w:vAlign w:val="center"/>
            <w:hideMark/>
          </w:tcPr>
          <w:p w14:paraId="023EE3AA" w14:textId="77777777" w:rsidR="00774A10" w:rsidRPr="00774A10" w:rsidRDefault="00774A10" w:rsidP="00774A10">
            <w:pPr>
              <w:jc w:val="center"/>
              <w:rPr>
                <w:snapToGrid w:val="0"/>
              </w:rPr>
            </w:pPr>
          </w:p>
        </w:tc>
      </w:tr>
      <w:tr w:rsidR="00774A10" w:rsidRPr="00774A10" w14:paraId="3237307C" w14:textId="77777777" w:rsidTr="0048316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59CF4C" w14:textId="77777777" w:rsidR="00774A10" w:rsidRPr="00774A10" w:rsidRDefault="00774A10" w:rsidP="00774A10">
            <w:pPr>
              <w:jc w:val="center"/>
              <w:rPr>
                <w:b/>
                <w:snapToGrid w:val="0"/>
              </w:rPr>
            </w:pPr>
            <w:r w:rsidRPr="00774A10">
              <w:rPr>
                <w:b/>
                <w:snapToGrid w:val="0"/>
              </w:rPr>
              <w:t>год</w:t>
            </w:r>
          </w:p>
        </w:tc>
        <w:tc>
          <w:tcPr>
            <w:tcW w:w="2127" w:type="dxa"/>
            <w:tcBorders>
              <w:top w:val="nil"/>
              <w:left w:val="nil"/>
              <w:bottom w:val="single" w:sz="4" w:space="0" w:color="auto"/>
              <w:right w:val="single" w:sz="4" w:space="0" w:color="auto"/>
            </w:tcBorders>
            <w:shd w:val="clear" w:color="auto" w:fill="auto"/>
            <w:vAlign w:val="center"/>
            <w:hideMark/>
          </w:tcPr>
          <w:p w14:paraId="3A7269EE" w14:textId="77777777" w:rsidR="00774A10" w:rsidRPr="00774A10" w:rsidRDefault="00774A10" w:rsidP="00774A10">
            <w:pPr>
              <w:jc w:val="center"/>
              <w:rPr>
                <w:b/>
                <w:snapToGrid w:val="0"/>
              </w:rPr>
            </w:pPr>
            <w:r w:rsidRPr="00774A10">
              <w:rPr>
                <w:b/>
                <w:snapToGrid w:val="0"/>
              </w:rPr>
              <w:t>5,140</w:t>
            </w:r>
          </w:p>
        </w:tc>
        <w:tc>
          <w:tcPr>
            <w:tcW w:w="1984" w:type="dxa"/>
            <w:tcBorders>
              <w:top w:val="nil"/>
              <w:left w:val="nil"/>
              <w:bottom w:val="single" w:sz="4" w:space="0" w:color="auto"/>
              <w:right w:val="single" w:sz="4" w:space="0" w:color="auto"/>
            </w:tcBorders>
            <w:shd w:val="clear" w:color="auto" w:fill="auto"/>
            <w:vAlign w:val="center"/>
            <w:hideMark/>
          </w:tcPr>
          <w:p w14:paraId="5256A8B3" w14:textId="77777777" w:rsidR="00774A10" w:rsidRPr="00774A10" w:rsidRDefault="00774A10" w:rsidP="00774A10">
            <w:pPr>
              <w:jc w:val="center"/>
              <w:rPr>
                <w:b/>
                <w:snapToGrid w:val="0"/>
              </w:rPr>
            </w:pPr>
            <w:r w:rsidRPr="00774A10">
              <w:rPr>
                <w:b/>
                <w:snapToGrid w:val="0"/>
              </w:rPr>
              <w:t>1 749,70</w:t>
            </w:r>
          </w:p>
        </w:tc>
        <w:tc>
          <w:tcPr>
            <w:tcW w:w="1276" w:type="dxa"/>
            <w:tcBorders>
              <w:top w:val="nil"/>
              <w:left w:val="nil"/>
              <w:bottom w:val="single" w:sz="4" w:space="0" w:color="auto"/>
              <w:right w:val="single" w:sz="4" w:space="0" w:color="auto"/>
            </w:tcBorders>
            <w:shd w:val="clear" w:color="auto" w:fill="auto"/>
            <w:vAlign w:val="center"/>
            <w:hideMark/>
          </w:tcPr>
          <w:p w14:paraId="6192C1AD" w14:textId="77777777" w:rsidR="00774A10" w:rsidRPr="00774A10" w:rsidRDefault="00774A10" w:rsidP="00774A10">
            <w:pPr>
              <w:jc w:val="center"/>
              <w:rPr>
                <w:b/>
                <w:snapToGrid w:val="0"/>
              </w:rPr>
            </w:pPr>
            <w:r w:rsidRPr="00774A10">
              <w:rPr>
                <w:b/>
                <w:snapToGrid w:val="0"/>
              </w:rPr>
              <w:t>1,12%</w:t>
            </w:r>
          </w:p>
        </w:tc>
        <w:tc>
          <w:tcPr>
            <w:tcW w:w="1843" w:type="dxa"/>
            <w:tcBorders>
              <w:top w:val="nil"/>
              <w:left w:val="nil"/>
              <w:bottom w:val="single" w:sz="4" w:space="0" w:color="auto"/>
              <w:right w:val="single" w:sz="4" w:space="0" w:color="auto"/>
            </w:tcBorders>
            <w:shd w:val="clear" w:color="auto" w:fill="auto"/>
            <w:vAlign w:val="center"/>
            <w:hideMark/>
          </w:tcPr>
          <w:p w14:paraId="561D0434" w14:textId="77777777" w:rsidR="00774A10" w:rsidRPr="00774A10" w:rsidRDefault="00774A10" w:rsidP="00774A10">
            <w:pPr>
              <w:jc w:val="center"/>
              <w:rPr>
                <w:b/>
                <w:snapToGrid w:val="0"/>
              </w:rPr>
            </w:pPr>
            <w:r w:rsidRPr="00774A10">
              <w:rPr>
                <w:b/>
                <w:snapToGrid w:val="0"/>
              </w:rPr>
              <w:t>8 994,00</w:t>
            </w:r>
          </w:p>
        </w:tc>
      </w:tr>
    </w:tbl>
    <w:p w14:paraId="0A4BC69D" w14:textId="77777777" w:rsidR="00774A10" w:rsidRPr="00774A10" w:rsidRDefault="00774A10" w:rsidP="00774A10">
      <w:pPr>
        <w:rPr>
          <w:snapToGrid w:val="0"/>
          <w:sz w:val="28"/>
          <w:szCs w:val="28"/>
        </w:rPr>
      </w:pPr>
    </w:p>
    <w:p w14:paraId="180F260B" w14:textId="77777777" w:rsidR="00774A10" w:rsidRPr="00774A10" w:rsidRDefault="00774A10" w:rsidP="00774A10">
      <w:pPr>
        <w:ind w:firstLine="709"/>
        <w:jc w:val="both"/>
        <w:rPr>
          <w:snapToGrid w:val="0"/>
          <w:sz w:val="28"/>
          <w:szCs w:val="28"/>
        </w:rPr>
      </w:pPr>
    </w:p>
    <w:p w14:paraId="18331F88" w14:textId="77777777" w:rsidR="00774A10" w:rsidRPr="00774A10" w:rsidRDefault="00774A10" w:rsidP="00774A10">
      <w:pPr>
        <w:keepNext/>
        <w:keepLines/>
        <w:jc w:val="center"/>
        <w:outlineLvl w:val="1"/>
        <w:rPr>
          <w:rFonts w:eastAsia="Calibri"/>
          <w:b/>
          <w:sz w:val="28"/>
          <w:szCs w:val="28"/>
          <w:lang w:eastAsia="en-US"/>
        </w:rPr>
      </w:pPr>
      <w:bookmarkStart w:id="171" w:name="_Toc24891748"/>
      <w:r w:rsidRPr="00774A10">
        <w:rPr>
          <w:rFonts w:eastAsia="Calibri"/>
          <w:b/>
          <w:sz w:val="28"/>
          <w:szCs w:val="28"/>
          <w:lang w:eastAsia="en-US"/>
        </w:rPr>
        <w:t>Расчёт тарифов АО «УК «Кузбассразрезуголь» - филиал Краснобродский угольный разрез на горячую воду в открытой системе теплоснабжения (горячего водоснабжения)</w:t>
      </w:r>
      <w:bookmarkEnd w:id="171"/>
    </w:p>
    <w:p w14:paraId="7C4D6C56" w14:textId="77777777" w:rsidR="00774A10" w:rsidRPr="00774A10" w:rsidRDefault="00774A10" w:rsidP="00774A10">
      <w:pPr>
        <w:ind w:firstLine="709"/>
        <w:jc w:val="both"/>
        <w:rPr>
          <w:snapToGrid w:val="0"/>
          <w:sz w:val="28"/>
          <w:szCs w:val="28"/>
        </w:rPr>
      </w:pPr>
    </w:p>
    <w:p w14:paraId="41420778" w14:textId="77777777" w:rsidR="00774A10" w:rsidRPr="00774A10" w:rsidRDefault="00774A10" w:rsidP="00774A10">
      <w:pPr>
        <w:ind w:firstLine="709"/>
        <w:jc w:val="both"/>
        <w:rPr>
          <w:snapToGrid w:val="0"/>
          <w:sz w:val="28"/>
          <w:szCs w:val="28"/>
        </w:rPr>
      </w:pPr>
      <w:r w:rsidRPr="00774A10">
        <w:rPr>
          <w:snapToGrid w:val="0"/>
          <w:sz w:val="28"/>
          <w:szCs w:val="28"/>
        </w:rPr>
        <w:t xml:space="preserve">Предприятие АО «УК «Кузбассразрезуголь» - филиал Краснобродский угольный разрез предоставляет коммунальную услугу по горячему водоснабжению на территории Киселёвского городского округа </w:t>
      </w:r>
      <w:r w:rsidRPr="00774A10">
        <w:rPr>
          <w:snapToGrid w:val="0"/>
          <w:sz w:val="28"/>
          <w:szCs w:val="28"/>
        </w:rPr>
        <w:br/>
        <w:t>в открытой системе теплоснабжения (горячего водоснабжения).</w:t>
      </w:r>
    </w:p>
    <w:p w14:paraId="1D25538C" w14:textId="77777777" w:rsidR="00774A10" w:rsidRPr="00774A10" w:rsidRDefault="00774A10" w:rsidP="00774A10">
      <w:pPr>
        <w:tabs>
          <w:tab w:val="left" w:pos="0"/>
          <w:tab w:val="left" w:pos="9900"/>
        </w:tabs>
        <w:ind w:right="-1" w:firstLine="709"/>
        <w:jc w:val="both"/>
        <w:rPr>
          <w:snapToGrid w:val="0"/>
          <w:color w:val="000000"/>
          <w:sz w:val="28"/>
          <w:szCs w:val="28"/>
        </w:rPr>
      </w:pPr>
      <w:r w:rsidRPr="00774A10">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774A10">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774A10">
        <w:rPr>
          <w:snapToGrid w:val="0"/>
          <w:color w:val="000000"/>
          <w:sz w:val="28"/>
          <w:szCs w:val="28"/>
        </w:rPr>
        <w:br/>
        <w:t>на теплоноситель и компонента на тепловую энергию.</w:t>
      </w:r>
    </w:p>
    <w:p w14:paraId="3C02EA3E" w14:textId="77777777" w:rsidR="00774A10" w:rsidRPr="00774A10" w:rsidRDefault="00774A10" w:rsidP="00774A10">
      <w:pPr>
        <w:tabs>
          <w:tab w:val="left" w:pos="0"/>
          <w:tab w:val="left" w:pos="9900"/>
        </w:tabs>
        <w:ind w:right="-1" w:firstLine="709"/>
        <w:jc w:val="both"/>
        <w:rPr>
          <w:snapToGrid w:val="0"/>
          <w:color w:val="000000"/>
          <w:sz w:val="28"/>
          <w:szCs w:val="28"/>
        </w:rPr>
      </w:pPr>
      <w:r w:rsidRPr="00774A10">
        <w:rPr>
          <w:snapToGrid w:val="0"/>
          <w:color w:val="000000"/>
          <w:sz w:val="28"/>
          <w:szCs w:val="28"/>
        </w:rPr>
        <w:t xml:space="preserve">Все расходы на производство теплоносителя экспертами учтены в смете затрат на тепловую энергию, соответственно </w:t>
      </w:r>
      <w:r w:rsidRPr="00774A10">
        <w:rPr>
          <w:b/>
          <w:bCs/>
          <w:snapToGrid w:val="0"/>
          <w:color w:val="000000"/>
          <w:sz w:val="28"/>
          <w:szCs w:val="28"/>
        </w:rPr>
        <w:t>стоимость теплоносителя принимается равной стоимости исходной воды</w:t>
      </w:r>
      <w:r w:rsidRPr="00774A10">
        <w:rPr>
          <w:snapToGrid w:val="0"/>
          <w:color w:val="000000"/>
          <w:sz w:val="28"/>
          <w:szCs w:val="28"/>
        </w:rPr>
        <w:t xml:space="preserve"> (стр. 13-14 экспертного заключения). </w:t>
      </w:r>
    </w:p>
    <w:p w14:paraId="56E111D5" w14:textId="77777777" w:rsidR="00774A10" w:rsidRPr="00774A10" w:rsidRDefault="00774A10" w:rsidP="00774A10">
      <w:pPr>
        <w:tabs>
          <w:tab w:val="left" w:pos="0"/>
          <w:tab w:val="left" w:pos="9900"/>
        </w:tabs>
        <w:ind w:right="-1" w:firstLine="709"/>
        <w:jc w:val="both"/>
        <w:rPr>
          <w:snapToGrid w:val="0"/>
          <w:color w:val="000000"/>
          <w:sz w:val="28"/>
          <w:szCs w:val="28"/>
        </w:rPr>
      </w:pPr>
      <w:r w:rsidRPr="00774A10">
        <w:rPr>
          <w:snapToGrid w:val="0"/>
          <w:color w:val="000000"/>
          <w:sz w:val="28"/>
          <w:szCs w:val="28"/>
        </w:rPr>
        <w:t xml:space="preserve">Нормативы расхода тепловой энергии, необходимый для осуществления горячего водоснабжения АО «УК «Кузбассразрезуголь» - филиал Краснобродский угольный разрез приняты в соответствии с постановлением региональной энергетической комиссии Кемеровской области от 07.12.2017 </w:t>
      </w:r>
      <w:r w:rsidRPr="00774A10">
        <w:rPr>
          <w:snapToGrid w:val="0"/>
          <w:color w:val="000000"/>
          <w:sz w:val="28"/>
          <w:szCs w:val="28"/>
        </w:rPr>
        <w:br/>
        <w:t xml:space="preserve">№ 458 «Об утверждении нормативов расхода тепловой энергии, используемой </w:t>
      </w:r>
      <w:r w:rsidRPr="00774A10">
        <w:rPr>
          <w:snapToGrid w:val="0"/>
          <w:color w:val="000000"/>
          <w:sz w:val="28"/>
          <w:szCs w:val="28"/>
        </w:rPr>
        <w:br/>
      </w:r>
      <w:r w:rsidRPr="00774A10">
        <w:rPr>
          <w:snapToGrid w:val="0"/>
          <w:color w:val="000000"/>
          <w:sz w:val="28"/>
          <w:szCs w:val="28"/>
        </w:rPr>
        <w:lastRenderedPageBreak/>
        <w:t xml:space="preserve">на подогрев холодной воды для предоставления коммунальной услуги </w:t>
      </w:r>
      <w:r w:rsidRPr="00774A10">
        <w:rPr>
          <w:snapToGrid w:val="0"/>
          <w:color w:val="000000"/>
          <w:sz w:val="28"/>
          <w:szCs w:val="28"/>
        </w:rPr>
        <w:br/>
        <w:t xml:space="preserve">по горячему водоснабжению на территории Кемеровской области»: </w:t>
      </w:r>
    </w:p>
    <w:p w14:paraId="1375F2E5" w14:textId="77777777" w:rsidR="00774A10" w:rsidRPr="00774A10" w:rsidRDefault="00774A10" w:rsidP="00774A10">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774A10" w:rsidRPr="00774A10" w14:paraId="3E8D8885" w14:textId="77777777" w:rsidTr="00483167">
        <w:trPr>
          <w:trHeight w:val="420"/>
          <w:jc w:val="center"/>
        </w:trPr>
        <w:tc>
          <w:tcPr>
            <w:tcW w:w="4676" w:type="dxa"/>
            <w:gridSpan w:val="2"/>
            <w:shd w:val="clear" w:color="auto" w:fill="auto"/>
            <w:vAlign w:val="center"/>
          </w:tcPr>
          <w:p w14:paraId="2EF3FEDA" w14:textId="77777777" w:rsidR="00774A10" w:rsidRPr="00774A10" w:rsidRDefault="00774A10" w:rsidP="00774A10">
            <w:pPr>
              <w:jc w:val="center"/>
              <w:rPr>
                <w:snapToGrid w:val="0"/>
                <w:szCs w:val="28"/>
              </w:rPr>
            </w:pPr>
            <w:r w:rsidRPr="00774A10">
              <w:rPr>
                <w:snapToGrid w:val="0"/>
                <w:color w:val="000000"/>
                <w:sz w:val="28"/>
                <w:szCs w:val="28"/>
              </w:rPr>
              <w:br w:type="page"/>
            </w:r>
            <w:r w:rsidRPr="00774A10">
              <w:rPr>
                <w:snapToGrid w:val="0"/>
                <w:szCs w:val="28"/>
              </w:rPr>
              <w:t>С изолированными стояками</w:t>
            </w:r>
          </w:p>
        </w:tc>
        <w:tc>
          <w:tcPr>
            <w:tcW w:w="4675" w:type="dxa"/>
            <w:gridSpan w:val="2"/>
            <w:shd w:val="clear" w:color="auto" w:fill="auto"/>
            <w:vAlign w:val="center"/>
            <w:hideMark/>
          </w:tcPr>
          <w:p w14:paraId="6184CBDB" w14:textId="77777777" w:rsidR="00774A10" w:rsidRPr="00774A10" w:rsidRDefault="00774A10" w:rsidP="00774A10">
            <w:pPr>
              <w:jc w:val="center"/>
              <w:rPr>
                <w:snapToGrid w:val="0"/>
                <w:szCs w:val="28"/>
              </w:rPr>
            </w:pPr>
            <w:r w:rsidRPr="00774A10">
              <w:rPr>
                <w:snapToGrid w:val="0"/>
                <w:szCs w:val="28"/>
              </w:rPr>
              <w:t>С неизолированными стояками</w:t>
            </w:r>
          </w:p>
        </w:tc>
      </w:tr>
      <w:tr w:rsidR="00774A10" w:rsidRPr="00774A10" w14:paraId="08536DD4" w14:textId="77777777" w:rsidTr="00483167">
        <w:trPr>
          <w:trHeight w:val="255"/>
          <w:jc w:val="center"/>
        </w:trPr>
        <w:tc>
          <w:tcPr>
            <w:tcW w:w="2410" w:type="dxa"/>
            <w:shd w:val="clear" w:color="auto" w:fill="auto"/>
            <w:vAlign w:val="center"/>
            <w:hideMark/>
          </w:tcPr>
          <w:p w14:paraId="56BB28BD" w14:textId="77777777" w:rsidR="00774A10" w:rsidRPr="00774A10" w:rsidRDefault="00774A10" w:rsidP="00774A10">
            <w:pPr>
              <w:jc w:val="center"/>
              <w:rPr>
                <w:snapToGrid w:val="0"/>
                <w:szCs w:val="28"/>
              </w:rPr>
            </w:pPr>
            <w:r w:rsidRPr="00774A10">
              <w:rPr>
                <w:snapToGrid w:val="0"/>
                <w:szCs w:val="28"/>
              </w:rPr>
              <w:t xml:space="preserve">с </w:t>
            </w:r>
            <w:r w:rsidRPr="00774A10">
              <w:rPr>
                <w:snapToGrid w:val="0"/>
                <w:szCs w:val="28"/>
              </w:rPr>
              <w:br/>
              <w:t>полотенцесушителем</w:t>
            </w:r>
          </w:p>
        </w:tc>
        <w:tc>
          <w:tcPr>
            <w:tcW w:w="2266" w:type="dxa"/>
            <w:shd w:val="clear" w:color="auto" w:fill="auto"/>
            <w:vAlign w:val="center"/>
            <w:hideMark/>
          </w:tcPr>
          <w:p w14:paraId="6516AD01" w14:textId="77777777" w:rsidR="00774A10" w:rsidRPr="00774A10" w:rsidRDefault="00774A10" w:rsidP="00774A10">
            <w:pPr>
              <w:jc w:val="center"/>
              <w:rPr>
                <w:snapToGrid w:val="0"/>
                <w:szCs w:val="28"/>
              </w:rPr>
            </w:pPr>
            <w:r w:rsidRPr="00774A10">
              <w:rPr>
                <w:snapToGrid w:val="0"/>
                <w:szCs w:val="28"/>
              </w:rPr>
              <w:t>без полотенцесушителя</w:t>
            </w:r>
          </w:p>
        </w:tc>
        <w:tc>
          <w:tcPr>
            <w:tcW w:w="2409" w:type="dxa"/>
            <w:shd w:val="clear" w:color="auto" w:fill="auto"/>
            <w:vAlign w:val="center"/>
            <w:hideMark/>
          </w:tcPr>
          <w:p w14:paraId="31F7F11B" w14:textId="77777777" w:rsidR="00774A10" w:rsidRPr="00774A10" w:rsidRDefault="00774A10" w:rsidP="00774A10">
            <w:pPr>
              <w:jc w:val="center"/>
              <w:rPr>
                <w:snapToGrid w:val="0"/>
                <w:szCs w:val="28"/>
              </w:rPr>
            </w:pPr>
            <w:r w:rsidRPr="00774A10">
              <w:rPr>
                <w:snapToGrid w:val="0"/>
                <w:szCs w:val="28"/>
              </w:rPr>
              <w:t xml:space="preserve">с </w:t>
            </w:r>
            <w:r w:rsidRPr="00774A10">
              <w:rPr>
                <w:snapToGrid w:val="0"/>
                <w:szCs w:val="28"/>
              </w:rPr>
              <w:br/>
              <w:t>полотенцесушителем</w:t>
            </w:r>
          </w:p>
        </w:tc>
        <w:tc>
          <w:tcPr>
            <w:tcW w:w="2266" w:type="dxa"/>
            <w:shd w:val="clear" w:color="auto" w:fill="auto"/>
            <w:vAlign w:val="center"/>
            <w:hideMark/>
          </w:tcPr>
          <w:p w14:paraId="0FE96850" w14:textId="77777777" w:rsidR="00774A10" w:rsidRPr="00774A10" w:rsidRDefault="00774A10" w:rsidP="00774A10">
            <w:pPr>
              <w:jc w:val="center"/>
              <w:rPr>
                <w:snapToGrid w:val="0"/>
                <w:szCs w:val="28"/>
              </w:rPr>
            </w:pPr>
            <w:r w:rsidRPr="00774A10">
              <w:rPr>
                <w:snapToGrid w:val="0"/>
                <w:szCs w:val="28"/>
              </w:rPr>
              <w:t>без полотенцесушителя</w:t>
            </w:r>
          </w:p>
        </w:tc>
      </w:tr>
      <w:tr w:rsidR="00774A10" w:rsidRPr="00774A10" w14:paraId="65D48524" w14:textId="77777777" w:rsidTr="00483167">
        <w:trPr>
          <w:trHeight w:val="255"/>
          <w:jc w:val="center"/>
        </w:trPr>
        <w:tc>
          <w:tcPr>
            <w:tcW w:w="2410" w:type="dxa"/>
            <w:shd w:val="clear" w:color="auto" w:fill="auto"/>
            <w:vAlign w:val="bottom"/>
          </w:tcPr>
          <w:p w14:paraId="03A90A4D" w14:textId="77777777" w:rsidR="00774A10" w:rsidRPr="00774A10" w:rsidRDefault="00774A10" w:rsidP="00774A10">
            <w:pPr>
              <w:jc w:val="center"/>
              <w:rPr>
                <w:snapToGrid w:val="0"/>
              </w:rPr>
            </w:pPr>
            <w:r w:rsidRPr="00774A10">
              <w:rPr>
                <w:snapToGrid w:val="0"/>
              </w:rPr>
              <w:t>0,0544</w:t>
            </w:r>
          </w:p>
        </w:tc>
        <w:tc>
          <w:tcPr>
            <w:tcW w:w="2266" w:type="dxa"/>
            <w:shd w:val="clear" w:color="auto" w:fill="auto"/>
            <w:vAlign w:val="bottom"/>
          </w:tcPr>
          <w:p w14:paraId="06FCECDD" w14:textId="77777777" w:rsidR="00774A10" w:rsidRPr="00774A10" w:rsidRDefault="00774A10" w:rsidP="00774A10">
            <w:pPr>
              <w:jc w:val="center"/>
              <w:rPr>
                <w:snapToGrid w:val="0"/>
              </w:rPr>
            </w:pPr>
            <w:r w:rsidRPr="00774A10">
              <w:rPr>
                <w:snapToGrid w:val="0"/>
              </w:rPr>
              <w:t>0,0536</w:t>
            </w:r>
          </w:p>
        </w:tc>
        <w:tc>
          <w:tcPr>
            <w:tcW w:w="2409" w:type="dxa"/>
            <w:shd w:val="clear" w:color="auto" w:fill="auto"/>
            <w:vAlign w:val="bottom"/>
          </w:tcPr>
          <w:p w14:paraId="3017994D" w14:textId="77777777" w:rsidR="00774A10" w:rsidRPr="00774A10" w:rsidRDefault="00774A10" w:rsidP="00774A10">
            <w:pPr>
              <w:jc w:val="center"/>
              <w:rPr>
                <w:snapToGrid w:val="0"/>
              </w:rPr>
            </w:pPr>
            <w:r w:rsidRPr="00774A10">
              <w:rPr>
                <w:snapToGrid w:val="0"/>
              </w:rPr>
              <w:t>0,0580</w:t>
            </w:r>
          </w:p>
        </w:tc>
        <w:tc>
          <w:tcPr>
            <w:tcW w:w="2266" w:type="dxa"/>
            <w:shd w:val="clear" w:color="auto" w:fill="auto"/>
            <w:vAlign w:val="bottom"/>
          </w:tcPr>
          <w:p w14:paraId="1460EF99" w14:textId="77777777" w:rsidR="00774A10" w:rsidRPr="00774A10" w:rsidRDefault="00774A10" w:rsidP="00774A10">
            <w:pPr>
              <w:jc w:val="center"/>
              <w:rPr>
                <w:snapToGrid w:val="0"/>
              </w:rPr>
            </w:pPr>
            <w:r w:rsidRPr="00774A10">
              <w:rPr>
                <w:snapToGrid w:val="0"/>
              </w:rPr>
              <w:t>0,0548</w:t>
            </w:r>
          </w:p>
        </w:tc>
      </w:tr>
    </w:tbl>
    <w:p w14:paraId="250497A3" w14:textId="77777777" w:rsidR="00774A10" w:rsidRPr="00774A10" w:rsidRDefault="00774A10" w:rsidP="00774A10">
      <w:pPr>
        <w:tabs>
          <w:tab w:val="left" w:pos="0"/>
          <w:tab w:val="left" w:pos="9900"/>
        </w:tabs>
        <w:ind w:right="-1" w:firstLine="709"/>
        <w:jc w:val="both"/>
        <w:rPr>
          <w:snapToGrid w:val="0"/>
          <w:color w:val="000000"/>
          <w:sz w:val="28"/>
          <w:szCs w:val="28"/>
        </w:rPr>
      </w:pPr>
    </w:p>
    <w:p w14:paraId="3C3A0EB9" w14:textId="77777777" w:rsidR="00774A10" w:rsidRPr="00774A10" w:rsidRDefault="00774A10" w:rsidP="00774A10">
      <w:pPr>
        <w:ind w:firstLine="851"/>
        <w:jc w:val="both"/>
        <w:rPr>
          <w:snapToGrid w:val="0"/>
          <w:sz w:val="28"/>
          <w:szCs w:val="28"/>
        </w:rPr>
      </w:pPr>
      <w:r w:rsidRPr="00774A10">
        <w:rPr>
          <w:bCs/>
          <w:snapToGrid w:val="0"/>
          <w:sz w:val="28"/>
          <w:szCs w:val="28"/>
        </w:rPr>
        <w:t xml:space="preserve">Компонент на тепловую энергию для АО «Угольная компания «Кузбассразрезуголь» - филиал Краснобродский угольный разрез установлен постановлением региональной энергетической комиссии Кемеровской области от 20.12.2018 № 716 (в редакции постановления региональной энергетической комиссии Кемеровской области от 20.12.2019 № 702, постановлений Региональной энергетической комиссии Кузбасса от 18.12.2020 № 675, </w:t>
      </w:r>
      <w:r w:rsidRPr="00774A10">
        <w:rPr>
          <w:bCs/>
          <w:snapToGrid w:val="0"/>
          <w:sz w:val="28"/>
          <w:szCs w:val="28"/>
        </w:rPr>
        <w:br/>
        <w:t>от ___.11.2021 № ___).</w:t>
      </w:r>
    </w:p>
    <w:p w14:paraId="1A53A620" w14:textId="77777777" w:rsidR="00774A10" w:rsidRPr="00774A10" w:rsidRDefault="00774A10" w:rsidP="00774A10">
      <w:pPr>
        <w:ind w:firstLine="851"/>
        <w:jc w:val="both"/>
        <w:rPr>
          <w:bCs/>
          <w:snapToGrid w:val="0"/>
          <w:sz w:val="28"/>
          <w:szCs w:val="28"/>
        </w:rPr>
      </w:pPr>
      <w:r w:rsidRPr="00774A10">
        <w:rPr>
          <w:bCs/>
          <w:snapToGrid w:val="0"/>
          <w:sz w:val="28"/>
          <w:szCs w:val="28"/>
        </w:rPr>
        <w:t>Компонент на теплоноситель для АО «Угольная компания «Кузбассразрезуголь» - филиал Краснобродский угольный разрез установлен постановлением региональной энергетической комиссии Кемеровской области от 17.12.2020 № 602 (в редакции постановления Региональной энергетической комиссии Кузбасса от 07.10.2021 № 405).</w:t>
      </w:r>
    </w:p>
    <w:p w14:paraId="1618E814" w14:textId="77777777" w:rsidR="00774A10" w:rsidRPr="00774A10" w:rsidRDefault="00774A10" w:rsidP="00774A10">
      <w:pPr>
        <w:ind w:firstLine="851"/>
        <w:jc w:val="both"/>
        <w:rPr>
          <w:snapToGrid w:val="0"/>
          <w:sz w:val="28"/>
          <w:szCs w:val="28"/>
        </w:rPr>
      </w:pPr>
      <w:r w:rsidRPr="00774A10">
        <w:rPr>
          <w:snapToGrid w:val="0"/>
          <w:sz w:val="28"/>
          <w:szCs w:val="28"/>
        </w:rPr>
        <w:t>На основании вышеуказанного эксперты предлагают принять, тарифы на горячую воду</w:t>
      </w:r>
      <w:r w:rsidRPr="00774A10">
        <w:rPr>
          <w:snapToGrid w:val="0"/>
          <w:color w:val="000000"/>
          <w:sz w:val="28"/>
          <w:szCs w:val="28"/>
        </w:rPr>
        <w:t xml:space="preserve"> в открытой системе теплоснабжения (горячего водоснабжения) </w:t>
      </w:r>
      <w:r w:rsidRPr="00774A10">
        <w:rPr>
          <w:snapToGrid w:val="0"/>
          <w:sz w:val="28"/>
          <w:szCs w:val="28"/>
        </w:rPr>
        <w:t>на 2022 год для АО «УК «Кузбассразрезуголь» - филиал Краснобродский угольный разрез на следующем уровне:</w:t>
      </w:r>
    </w:p>
    <w:p w14:paraId="548C018F" w14:textId="77777777" w:rsidR="00774A10" w:rsidRPr="00774A10" w:rsidRDefault="00774A10" w:rsidP="00774A10">
      <w:pPr>
        <w:tabs>
          <w:tab w:val="left" w:pos="1890"/>
        </w:tabs>
        <w:ind w:right="-1"/>
        <w:jc w:val="center"/>
        <w:rPr>
          <w:snapToGrid w:val="0"/>
          <w:sz w:val="28"/>
          <w:szCs w:val="28"/>
        </w:rPr>
        <w:sectPr w:rsidR="00774A10" w:rsidRPr="00774A10" w:rsidSect="00774A10">
          <w:headerReference w:type="default" r:id="rId182"/>
          <w:pgSz w:w="11906" w:h="16838"/>
          <w:pgMar w:top="851" w:right="991" w:bottom="567" w:left="1418" w:header="720" w:footer="720" w:gutter="0"/>
          <w:cols w:space="720"/>
          <w:titlePg/>
          <w:docGrid w:linePitch="381"/>
        </w:sectPr>
      </w:pPr>
    </w:p>
    <w:p w14:paraId="1A24B0EE" w14:textId="77777777" w:rsidR="00774A10" w:rsidRPr="00774A10" w:rsidRDefault="00774A10" w:rsidP="0044217B">
      <w:pPr>
        <w:numPr>
          <w:ilvl w:val="0"/>
          <w:numId w:val="16"/>
        </w:numPr>
        <w:ind w:right="-284"/>
        <w:jc w:val="right"/>
        <w:rPr>
          <w:b/>
          <w:snapToGrid w:val="0"/>
          <w:sz w:val="28"/>
          <w:szCs w:val="28"/>
        </w:rPr>
      </w:pPr>
    </w:p>
    <w:p w14:paraId="0CA4561B" w14:textId="77777777" w:rsidR="00774A10" w:rsidRPr="00774A10" w:rsidRDefault="00774A10" w:rsidP="00774A10">
      <w:pPr>
        <w:spacing w:after="240"/>
        <w:jc w:val="center"/>
        <w:rPr>
          <w:b/>
          <w:snapToGrid w:val="0"/>
          <w:sz w:val="28"/>
          <w:szCs w:val="28"/>
        </w:rPr>
      </w:pPr>
      <w:r w:rsidRPr="00774A10">
        <w:rPr>
          <w:b/>
          <w:snapToGrid w:val="0"/>
          <w:sz w:val="28"/>
          <w:szCs w:val="28"/>
        </w:rPr>
        <w:t xml:space="preserve">Тарифы на горячую воду АО «УК «Кузбассразрезуголь» - филиал Краснобродский угольный разрез, </w:t>
      </w:r>
      <w:r w:rsidRPr="00774A10">
        <w:rPr>
          <w:b/>
          <w:snapToGrid w:val="0"/>
          <w:sz w:val="28"/>
          <w:szCs w:val="28"/>
        </w:rPr>
        <w:br/>
        <w:t xml:space="preserve">реализуемую в открытой системе теплоснабжения (горячего водоснабжения) </w:t>
      </w:r>
      <w:r w:rsidRPr="00774A10">
        <w:rPr>
          <w:b/>
          <w:snapToGrid w:val="0"/>
          <w:sz w:val="28"/>
          <w:szCs w:val="28"/>
        </w:rPr>
        <w:br/>
        <w:t>на потребительском рынке Киселёвского городского округа на 2022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774A10" w:rsidRPr="00774A10" w14:paraId="752442DC" w14:textId="77777777" w:rsidTr="00483167">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813C4" w14:textId="77777777" w:rsidR="00774A10" w:rsidRPr="00774A10" w:rsidRDefault="00774A10" w:rsidP="00774A10">
            <w:pPr>
              <w:jc w:val="center"/>
              <w:rPr>
                <w:snapToGrid w:val="0"/>
                <w:sz w:val="22"/>
                <w:szCs w:val="22"/>
              </w:rPr>
            </w:pPr>
            <w:r w:rsidRPr="00774A10">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B0464" w14:textId="77777777" w:rsidR="00774A10" w:rsidRPr="00774A10" w:rsidRDefault="00774A10" w:rsidP="00774A10">
            <w:pPr>
              <w:jc w:val="center"/>
              <w:rPr>
                <w:snapToGrid w:val="0"/>
                <w:sz w:val="22"/>
                <w:szCs w:val="22"/>
              </w:rPr>
            </w:pPr>
            <w:r w:rsidRPr="00774A10">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56946763" w14:textId="77777777" w:rsidR="00774A10" w:rsidRPr="00774A10" w:rsidRDefault="00774A10" w:rsidP="00774A10">
            <w:pPr>
              <w:jc w:val="center"/>
              <w:rPr>
                <w:snapToGrid w:val="0"/>
                <w:sz w:val="22"/>
                <w:szCs w:val="22"/>
              </w:rPr>
            </w:pPr>
            <w:r w:rsidRPr="00774A10">
              <w:rPr>
                <w:snapToGrid w:val="0"/>
                <w:sz w:val="22"/>
                <w:szCs w:val="22"/>
              </w:rPr>
              <w:t>Тариф на горячую воду для населения, руб./м</w:t>
            </w:r>
            <w:r w:rsidRPr="00774A10">
              <w:rPr>
                <w:snapToGrid w:val="0"/>
                <w:sz w:val="22"/>
                <w:szCs w:val="22"/>
                <w:vertAlign w:val="superscript"/>
              </w:rPr>
              <w:t xml:space="preserve">3 </w:t>
            </w:r>
            <w:r w:rsidRPr="00774A10">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64F32DC" w14:textId="77777777" w:rsidR="00774A10" w:rsidRPr="00774A10" w:rsidRDefault="00774A10" w:rsidP="00774A10">
            <w:pPr>
              <w:jc w:val="center"/>
              <w:rPr>
                <w:snapToGrid w:val="0"/>
                <w:sz w:val="22"/>
                <w:szCs w:val="22"/>
              </w:rPr>
            </w:pPr>
            <w:r w:rsidRPr="00774A10">
              <w:rPr>
                <w:snapToGrid w:val="0"/>
                <w:sz w:val="22"/>
                <w:szCs w:val="22"/>
              </w:rPr>
              <w:t>Тариф на горячую воду для прочих потребителей, руб./ м</w:t>
            </w:r>
            <w:r w:rsidRPr="00774A10">
              <w:rPr>
                <w:snapToGrid w:val="0"/>
                <w:sz w:val="22"/>
                <w:szCs w:val="22"/>
                <w:vertAlign w:val="superscript"/>
              </w:rPr>
              <w:t>3</w:t>
            </w:r>
            <w:r w:rsidRPr="00774A10">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ED8FE" w14:textId="77777777" w:rsidR="00774A10" w:rsidRPr="00774A10" w:rsidRDefault="00774A10" w:rsidP="00774A10">
            <w:pPr>
              <w:jc w:val="center"/>
              <w:rPr>
                <w:snapToGrid w:val="0"/>
                <w:sz w:val="22"/>
                <w:szCs w:val="22"/>
              </w:rPr>
            </w:pPr>
            <w:r w:rsidRPr="00774A10">
              <w:rPr>
                <w:snapToGrid w:val="0"/>
                <w:sz w:val="22"/>
                <w:szCs w:val="22"/>
              </w:rPr>
              <w:t>Компонент на теплоно-ситель, руб./м</w:t>
            </w:r>
            <w:r w:rsidRPr="00774A10">
              <w:rPr>
                <w:snapToGrid w:val="0"/>
                <w:sz w:val="22"/>
                <w:szCs w:val="22"/>
                <w:vertAlign w:val="superscript"/>
              </w:rPr>
              <w:t>3</w:t>
            </w:r>
            <w:r w:rsidRPr="00774A10">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0CB77586" w14:textId="77777777" w:rsidR="00774A10" w:rsidRPr="00774A10" w:rsidRDefault="00774A10" w:rsidP="00774A10">
            <w:pPr>
              <w:jc w:val="center"/>
              <w:rPr>
                <w:snapToGrid w:val="0"/>
                <w:sz w:val="22"/>
                <w:szCs w:val="22"/>
              </w:rPr>
            </w:pPr>
            <w:r w:rsidRPr="00774A10">
              <w:rPr>
                <w:snapToGrid w:val="0"/>
                <w:sz w:val="22"/>
                <w:szCs w:val="22"/>
              </w:rPr>
              <w:t>Компонент на тепловую энергию</w:t>
            </w:r>
          </w:p>
        </w:tc>
      </w:tr>
      <w:tr w:rsidR="00774A10" w:rsidRPr="00774A10" w14:paraId="3596DB53" w14:textId="77777777" w:rsidTr="00483167">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B25E012" w14:textId="77777777" w:rsidR="00774A10" w:rsidRPr="00774A10" w:rsidRDefault="00774A10" w:rsidP="00774A10">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711C69D" w14:textId="77777777" w:rsidR="00774A10" w:rsidRPr="00774A10" w:rsidRDefault="00774A10" w:rsidP="00774A10">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FFD5818" w14:textId="77777777" w:rsidR="00774A10" w:rsidRPr="00774A10" w:rsidRDefault="00774A10" w:rsidP="00774A10">
            <w:pPr>
              <w:jc w:val="center"/>
              <w:rPr>
                <w:snapToGrid w:val="0"/>
                <w:sz w:val="22"/>
                <w:szCs w:val="22"/>
              </w:rPr>
            </w:pPr>
            <w:r w:rsidRPr="00774A10">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5294925" w14:textId="77777777" w:rsidR="00774A10" w:rsidRPr="00774A10" w:rsidRDefault="00774A10" w:rsidP="00774A10">
            <w:pPr>
              <w:ind w:left="-122" w:right="-120"/>
              <w:jc w:val="center"/>
              <w:rPr>
                <w:snapToGrid w:val="0"/>
                <w:sz w:val="22"/>
                <w:szCs w:val="22"/>
              </w:rPr>
            </w:pPr>
            <w:r w:rsidRPr="00774A10">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BE7BB4E" w14:textId="77777777" w:rsidR="00774A10" w:rsidRPr="00774A10" w:rsidRDefault="00774A10" w:rsidP="00774A10">
            <w:pPr>
              <w:jc w:val="center"/>
              <w:rPr>
                <w:snapToGrid w:val="0"/>
                <w:sz w:val="22"/>
                <w:szCs w:val="22"/>
              </w:rPr>
            </w:pPr>
            <w:r w:rsidRPr="00774A10">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4094EEB" w14:textId="77777777" w:rsidR="00774A10" w:rsidRPr="00774A10" w:rsidRDefault="00774A10" w:rsidP="00774A10">
            <w:pPr>
              <w:ind w:left="-76" w:right="-167"/>
              <w:jc w:val="center"/>
              <w:rPr>
                <w:snapToGrid w:val="0"/>
                <w:sz w:val="22"/>
                <w:szCs w:val="22"/>
              </w:rPr>
            </w:pPr>
            <w:r w:rsidRPr="00774A10">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4254DF6" w14:textId="77777777" w:rsidR="00774A10" w:rsidRPr="00774A10" w:rsidRDefault="00774A10" w:rsidP="00774A10">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762C9FDE" w14:textId="77777777" w:rsidR="00774A10" w:rsidRPr="00774A10" w:rsidRDefault="00774A10" w:rsidP="00774A10">
            <w:pPr>
              <w:jc w:val="center"/>
              <w:rPr>
                <w:snapToGrid w:val="0"/>
                <w:sz w:val="22"/>
                <w:szCs w:val="22"/>
              </w:rPr>
            </w:pPr>
            <w:r w:rsidRPr="00774A10">
              <w:rPr>
                <w:snapToGrid w:val="0"/>
                <w:sz w:val="22"/>
                <w:szCs w:val="22"/>
              </w:rPr>
              <w:t xml:space="preserve">Односта-вочный, руб./Гкал </w:t>
            </w:r>
            <w:r w:rsidRPr="00774A10">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28FE0F1F" w14:textId="77777777" w:rsidR="00774A10" w:rsidRPr="00774A10" w:rsidRDefault="00774A10" w:rsidP="00774A10">
            <w:pPr>
              <w:jc w:val="center"/>
              <w:rPr>
                <w:snapToGrid w:val="0"/>
                <w:sz w:val="22"/>
                <w:szCs w:val="22"/>
              </w:rPr>
            </w:pPr>
            <w:r w:rsidRPr="00774A10">
              <w:rPr>
                <w:snapToGrid w:val="0"/>
                <w:sz w:val="22"/>
                <w:szCs w:val="22"/>
              </w:rPr>
              <w:t>Двухставочный</w:t>
            </w:r>
          </w:p>
        </w:tc>
      </w:tr>
      <w:tr w:rsidR="00774A10" w:rsidRPr="00774A10" w14:paraId="6A4495FE" w14:textId="77777777" w:rsidTr="00483167">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768C86E" w14:textId="77777777" w:rsidR="00774A10" w:rsidRPr="00774A10" w:rsidRDefault="00774A10" w:rsidP="00774A10">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9DE1688" w14:textId="77777777" w:rsidR="00774A10" w:rsidRPr="00774A10" w:rsidRDefault="00774A10" w:rsidP="00774A10">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2813088B" w14:textId="77777777" w:rsidR="00774A10" w:rsidRPr="00774A10" w:rsidRDefault="00774A10" w:rsidP="00774A10">
            <w:pPr>
              <w:jc w:val="center"/>
              <w:rPr>
                <w:snapToGrid w:val="0"/>
                <w:sz w:val="22"/>
                <w:szCs w:val="22"/>
              </w:rPr>
            </w:pPr>
            <w:r w:rsidRPr="00774A1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D3B8B9E" w14:textId="77777777" w:rsidR="00774A10" w:rsidRPr="00774A10" w:rsidRDefault="00774A10" w:rsidP="00774A10">
            <w:pPr>
              <w:jc w:val="center"/>
              <w:rPr>
                <w:snapToGrid w:val="0"/>
                <w:sz w:val="22"/>
                <w:szCs w:val="22"/>
              </w:rPr>
            </w:pPr>
            <w:r w:rsidRPr="00774A1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70682568" w14:textId="77777777" w:rsidR="00774A10" w:rsidRPr="00774A10" w:rsidRDefault="00774A10" w:rsidP="00774A10">
            <w:pPr>
              <w:jc w:val="center"/>
              <w:rPr>
                <w:snapToGrid w:val="0"/>
                <w:sz w:val="22"/>
                <w:szCs w:val="22"/>
              </w:rPr>
            </w:pPr>
            <w:r w:rsidRPr="00774A1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666FEE1B" w14:textId="77777777" w:rsidR="00774A10" w:rsidRPr="00774A10" w:rsidRDefault="00774A10" w:rsidP="00774A10">
            <w:pPr>
              <w:jc w:val="center"/>
              <w:rPr>
                <w:snapToGrid w:val="0"/>
                <w:sz w:val="22"/>
                <w:szCs w:val="22"/>
              </w:rPr>
            </w:pPr>
            <w:r w:rsidRPr="00774A1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6F0E6E3A" w14:textId="77777777" w:rsidR="00774A10" w:rsidRPr="00774A10" w:rsidRDefault="00774A10" w:rsidP="00774A10">
            <w:pPr>
              <w:jc w:val="center"/>
              <w:rPr>
                <w:snapToGrid w:val="0"/>
                <w:sz w:val="22"/>
                <w:szCs w:val="22"/>
              </w:rPr>
            </w:pPr>
            <w:r w:rsidRPr="00774A1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7A7A0E8" w14:textId="77777777" w:rsidR="00774A10" w:rsidRPr="00774A10" w:rsidRDefault="00774A10" w:rsidP="00774A10">
            <w:pPr>
              <w:jc w:val="center"/>
              <w:rPr>
                <w:snapToGrid w:val="0"/>
                <w:sz w:val="22"/>
                <w:szCs w:val="22"/>
              </w:rPr>
            </w:pPr>
            <w:r w:rsidRPr="00774A1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14D4A53F" w14:textId="77777777" w:rsidR="00774A10" w:rsidRPr="00774A10" w:rsidRDefault="00774A10" w:rsidP="00774A10">
            <w:pPr>
              <w:jc w:val="center"/>
              <w:rPr>
                <w:snapToGrid w:val="0"/>
                <w:sz w:val="22"/>
                <w:szCs w:val="22"/>
              </w:rPr>
            </w:pPr>
            <w:r w:rsidRPr="00774A1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CD427DF" w14:textId="77777777" w:rsidR="00774A10" w:rsidRPr="00774A10" w:rsidRDefault="00774A10" w:rsidP="00774A10">
            <w:pPr>
              <w:jc w:val="center"/>
              <w:rPr>
                <w:snapToGrid w:val="0"/>
                <w:sz w:val="22"/>
                <w:szCs w:val="22"/>
              </w:rPr>
            </w:pPr>
            <w:r w:rsidRPr="00774A10">
              <w:rPr>
                <w:snapToGrid w:val="0"/>
                <w:sz w:val="22"/>
                <w:szCs w:val="22"/>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20A6284" w14:textId="77777777" w:rsidR="00774A10" w:rsidRPr="00774A10" w:rsidRDefault="00774A10" w:rsidP="00774A10">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537226E3" w14:textId="77777777" w:rsidR="00774A10" w:rsidRPr="00774A10" w:rsidRDefault="00774A10" w:rsidP="00774A10">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5D4AB080" w14:textId="77777777" w:rsidR="00774A10" w:rsidRPr="00774A10" w:rsidRDefault="00774A10" w:rsidP="00774A10">
            <w:pPr>
              <w:ind w:right="-110"/>
              <w:jc w:val="center"/>
              <w:rPr>
                <w:snapToGrid w:val="0"/>
                <w:sz w:val="22"/>
                <w:szCs w:val="22"/>
              </w:rPr>
            </w:pPr>
            <w:r w:rsidRPr="00774A10">
              <w:rPr>
                <w:snapToGrid w:val="0"/>
                <w:sz w:val="22"/>
                <w:szCs w:val="22"/>
              </w:rPr>
              <w:t>Ставка за мощность, тыс. руб./Гкал/</w:t>
            </w:r>
            <w:r w:rsidRPr="00774A10">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1561F6C5" w14:textId="77777777" w:rsidR="00774A10" w:rsidRPr="00774A10" w:rsidRDefault="00774A10" w:rsidP="00774A10">
            <w:pPr>
              <w:jc w:val="center"/>
              <w:rPr>
                <w:snapToGrid w:val="0"/>
                <w:sz w:val="22"/>
                <w:szCs w:val="22"/>
              </w:rPr>
            </w:pPr>
            <w:r w:rsidRPr="00774A10">
              <w:rPr>
                <w:snapToGrid w:val="0"/>
                <w:sz w:val="22"/>
                <w:szCs w:val="22"/>
              </w:rPr>
              <w:t>Ставка за тепловую энергию, руб./Гкал</w:t>
            </w:r>
          </w:p>
        </w:tc>
      </w:tr>
      <w:tr w:rsidR="00774A10" w:rsidRPr="00774A10" w14:paraId="50E45CBF" w14:textId="77777777" w:rsidTr="00483167">
        <w:trPr>
          <w:trHeight w:val="663"/>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643B147A" w14:textId="77777777" w:rsidR="00774A10" w:rsidRPr="00774A10" w:rsidRDefault="00774A10" w:rsidP="00774A10">
            <w:pPr>
              <w:jc w:val="center"/>
              <w:rPr>
                <w:snapToGrid w:val="0"/>
                <w:sz w:val="22"/>
                <w:szCs w:val="22"/>
              </w:rPr>
            </w:pPr>
            <w:r w:rsidRPr="00774A10">
              <w:rPr>
                <w:snapToGrid w:val="0"/>
                <w:sz w:val="22"/>
                <w:szCs w:val="22"/>
              </w:rPr>
              <w:t>АО «УК «Кузбассразрез-уголь» - филиал Краснобродский угольный разрез</w:t>
            </w:r>
          </w:p>
        </w:tc>
        <w:tc>
          <w:tcPr>
            <w:tcW w:w="1476" w:type="dxa"/>
            <w:tcBorders>
              <w:top w:val="nil"/>
              <w:left w:val="nil"/>
              <w:bottom w:val="single" w:sz="4" w:space="0" w:color="auto"/>
              <w:right w:val="single" w:sz="4" w:space="0" w:color="auto"/>
            </w:tcBorders>
            <w:shd w:val="clear" w:color="auto" w:fill="auto"/>
            <w:vAlign w:val="center"/>
            <w:hideMark/>
          </w:tcPr>
          <w:p w14:paraId="498D790A" w14:textId="77777777" w:rsidR="00774A10" w:rsidRPr="00774A10" w:rsidRDefault="00774A10" w:rsidP="00774A10">
            <w:pPr>
              <w:jc w:val="center"/>
              <w:rPr>
                <w:snapToGrid w:val="0"/>
              </w:rPr>
            </w:pPr>
            <w:r w:rsidRPr="00774A10">
              <w:rPr>
                <w:snapToGrid w:val="0"/>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36963FA" w14:textId="77777777" w:rsidR="00774A10" w:rsidRPr="00774A10" w:rsidRDefault="00774A10" w:rsidP="00774A10">
            <w:pPr>
              <w:jc w:val="center"/>
              <w:rPr>
                <w:color w:val="000000"/>
              </w:rPr>
            </w:pPr>
            <w:r w:rsidRPr="00774A10">
              <w:rPr>
                <w:snapToGrid w:val="0"/>
                <w:color w:val="000000"/>
              </w:rPr>
              <w:t>148,69</w:t>
            </w:r>
          </w:p>
        </w:tc>
        <w:tc>
          <w:tcPr>
            <w:tcW w:w="910" w:type="dxa"/>
            <w:tcBorders>
              <w:top w:val="single" w:sz="4" w:space="0" w:color="auto"/>
              <w:left w:val="nil"/>
              <w:bottom w:val="single" w:sz="4" w:space="0" w:color="auto"/>
              <w:right w:val="single" w:sz="4" w:space="0" w:color="auto"/>
            </w:tcBorders>
            <w:shd w:val="clear" w:color="auto" w:fill="auto"/>
            <w:vAlign w:val="center"/>
          </w:tcPr>
          <w:p w14:paraId="0D2D4484" w14:textId="77777777" w:rsidR="00774A10" w:rsidRPr="00774A10" w:rsidRDefault="00774A10" w:rsidP="00774A10">
            <w:pPr>
              <w:jc w:val="center"/>
              <w:rPr>
                <w:snapToGrid w:val="0"/>
                <w:color w:val="000000"/>
              </w:rPr>
            </w:pPr>
            <w:r w:rsidRPr="00774A10">
              <w:rPr>
                <w:snapToGrid w:val="0"/>
                <w:color w:val="000000"/>
              </w:rPr>
              <w:t>147,04</w:t>
            </w:r>
          </w:p>
        </w:tc>
        <w:tc>
          <w:tcPr>
            <w:tcW w:w="910" w:type="dxa"/>
            <w:tcBorders>
              <w:top w:val="single" w:sz="4" w:space="0" w:color="auto"/>
              <w:left w:val="nil"/>
              <w:bottom w:val="single" w:sz="4" w:space="0" w:color="auto"/>
              <w:right w:val="single" w:sz="4" w:space="0" w:color="auto"/>
            </w:tcBorders>
            <w:shd w:val="clear" w:color="auto" w:fill="auto"/>
            <w:vAlign w:val="center"/>
          </w:tcPr>
          <w:p w14:paraId="1CAA3580" w14:textId="77777777" w:rsidR="00774A10" w:rsidRPr="00774A10" w:rsidRDefault="00774A10" w:rsidP="00774A10">
            <w:pPr>
              <w:jc w:val="center"/>
              <w:rPr>
                <w:snapToGrid w:val="0"/>
                <w:color w:val="000000"/>
              </w:rPr>
            </w:pPr>
            <w:r w:rsidRPr="00774A10">
              <w:rPr>
                <w:snapToGrid w:val="0"/>
                <w:color w:val="000000"/>
              </w:rPr>
              <w:t>156,17</w:t>
            </w:r>
          </w:p>
        </w:tc>
        <w:tc>
          <w:tcPr>
            <w:tcW w:w="910" w:type="dxa"/>
            <w:tcBorders>
              <w:top w:val="single" w:sz="4" w:space="0" w:color="auto"/>
              <w:left w:val="nil"/>
              <w:bottom w:val="single" w:sz="4" w:space="0" w:color="auto"/>
              <w:right w:val="single" w:sz="4" w:space="0" w:color="auto"/>
            </w:tcBorders>
            <w:shd w:val="clear" w:color="auto" w:fill="auto"/>
            <w:vAlign w:val="center"/>
          </w:tcPr>
          <w:p w14:paraId="48D33628" w14:textId="77777777" w:rsidR="00774A10" w:rsidRPr="00774A10" w:rsidRDefault="00774A10" w:rsidP="00774A10">
            <w:pPr>
              <w:jc w:val="center"/>
              <w:rPr>
                <w:snapToGrid w:val="0"/>
                <w:color w:val="000000"/>
              </w:rPr>
            </w:pPr>
            <w:r w:rsidRPr="00774A10">
              <w:rPr>
                <w:snapToGrid w:val="0"/>
                <w:color w:val="000000"/>
              </w:rPr>
              <w:t>149,53</w:t>
            </w:r>
          </w:p>
        </w:tc>
        <w:tc>
          <w:tcPr>
            <w:tcW w:w="910" w:type="dxa"/>
            <w:tcBorders>
              <w:top w:val="single" w:sz="4" w:space="0" w:color="auto"/>
              <w:left w:val="nil"/>
              <w:bottom w:val="single" w:sz="4" w:space="0" w:color="auto"/>
              <w:right w:val="single" w:sz="4" w:space="0" w:color="auto"/>
            </w:tcBorders>
            <w:shd w:val="clear" w:color="auto" w:fill="auto"/>
            <w:vAlign w:val="center"/>
          </w:tcPr>
          <w:p w14:paraId="69D18162" w14:textId="77777777" w:rsidR="00774A10" w:rsidRPr="00774A10" w:rsidRDefault="00774A10" w:rsidP="00774A10">
            <w:pPr>
              <w:jc w:val="center"/>
              <w:rPr>
                <w:snapToGrid w:val="0"/>
                <w:color w:val="000000"/>
              </w:rPr>
            </w:pPr>
            <w:r w:rsidRPr="00774A10">
              <w:rPr>
                <w:snapToGrid w:val="0"/>
                <w:color w:val="000000"/>
              </w:rPr>
              <w:t>123,91</w:t>
            </w:r>
          </w:p>
        </w:tc>
        <w:tc>
          <w:tcPr>
            <w:tcW w:w="910" w:type="dxa"/>
            <w:tcBorders>
              <w:top w:val="single" w:sz="4" w:space="0" w:color="auto"/>
              <w:left w:val="nil"/>
              <w:bottom w:val="single" w:sz="4" w:space="0" w:color="auto"/>
              <w:right w:val="single" w:sz="4" w:space="0" w:color="auto"/>
            </w:tcBorders>
            <w:shd w:val="clear" w:color="auto" w:fill="auto"/>
            <w:vAlign w:val="center"/>
          </w:tcPr>
          <w:p w14:paraId="255D792D" w14:textId="77777777" w:rsidR="00774A10" w:rsidRPr="00774A10" w:rsidRDefault="00774A10" w:rsidP="00774A10">
            <w:pPr>
              <w:jc w:val="center"/>
              <w:rPr>
                <w:snapToGrid w:val="0"/>
                <w:color w:val="000000"/>
              </w:rPr>
            </w:pPr>
            <w:r w:rsidRPr="00774A10">
              <w:rPr>
                <w:snapToGrid w:val="0"/>
                <w:color w:val="000000"/>
              </w:rPr>
              <w:t>122,53</w:t>
            </w:r>
          </w:p>
        </w:tc>
        <w:tc>
          <w:tcPr>
            <w:tcW w:w="910" w:type="dxa"/>
            <w:tcBorders>
              <w:top w:val="single" w:sz="4" w:space="0" w:color="auto"/>
              <w:left w:val="nil"/>
              <w:bottom w:val="single" w:sz="4" w:space="0" w:color="auto"/>
              <w:right w:val="single" w:sz="4" w:space="0" w:color="auto"/>
            </w:tcBorders>
            <w:shd w:val="clear" w:color="auto" w:fill="auto"/>
            <w:vAlign w:val="center"/>
          </w:tcPr>
          <w:p w14:paraId="0DFE6E65" w14:textId="77777777" w:rsidR="00774A10" w:rsidRPr="00774A10" w:rsidRDefault="00774A10" w:rsidP="00774A10">
            <w:pPr>
              <w:jc w:val="center"/>
              <w:rPr>
                <w:snapToGrid w:val="0"/>
                <w:color w:val="000000"/>
              </w:rPr>
            </w:pPr>
            <w:r w:rsidRPr="00774A10">
              <w:rPr>
                <w:snapToGrid w:val="0"/>
                <w:color w:val="000000"/>
              </w:rPr>
              <w:t>130,14</w:t>
            </w:r>
          </w:p>
        </w:tc>
        <w:tc>
          <w:tcPr>
            <w:tcW w:w="910" w:type="dxa"/>
            <w:tcBorders>
              <w:top w:val="single" w:sz="4" w:space="0" w:color="auto"/>
              <w:left w:val="nil"/>
              <w:bottom w:val="single" w:sz="4" w:space="0" w:color="auto"/>
              <w:right w:val="single" w:sz="4" w:space="0" w:color="auto"/>
            </w:tcBorders>
            <w:shd w:val="clear" w:color="auto" w:fill="auto"/>
            <w:vAlign w:val="center"/>
          </w:tcPr>
          <w:p w14:paraId="74DDD142" w14:textId="77777777" w:rsidR="00774A10" w:rsidRPr="00774A10" w:rsidRDefault="00774A10" w:rsidP="00774A10">
            <w:pPr>
              <w:jc w:val="center"/>
              <w:rPr>
                <w:snapToGrid w:val="0"/>
                <w:color w:val="000000"/>
              </w:rPr>
            </w:pPr>
            <w:r w:rsidRPr="00774A10">
              <w:rPr>
                <w:snapToGrid w:val="0"/>
                <w:color w:val="000000"/>
              </w:rPr>
              <w:t>124,61</w:t>
            </w:r>
          </w:p>
        </w:tc>
        <w:tc>
          <w:tcPr>
            <w:tcW w:w="1365" w:type="dxa"/>
            <w:tcBorders>
              <w:top w:val="single" w:sz="4" w:space="0" w:color="auto"/>
              <w:left w:val="nil"/>
              <w:bottom w:val="single" w:sz="4" w:space="0" w:color="auto"/>
              <w:right w:val="single" w:sz="4" w:space="0" w:color="auto"/>
            </w:tcBorders>
            <w:shd w:val="clear" w:color="auto" w:fill="auto"/>
            <w:vAlign w:val="center"/>
          </w:tcPr>
          <w:p w14:paraId="7CB1D67F" w14:textId="77777777" w:rsidR="00774A10" w:rsidRPr="00774A10" w:rsidRDefault="00774A10" w:rsidP="00774A10">
            <w:pPr>
              <w:jc w:val="center"/>
              <w:rPr>
                <w:snapToGrid w:val="0"/>
              </w:rPr>
            </w:pPr>
            <w:r w:rsidRPr="00774A10">
              <w:rPr>
                <w:snapToGrid w:val="0"/>
              </w:rPr>
              <w:t>29,79</w:t>
            </w:r>
          </w:p>
        </w:tc>
        <w:tc>
          <w:tcPr>
            <w:tcW w:w="1451" w:type="dxa"/>
            <w:tcBorders>
              <w:top w:val="single" w:sz="4" w:space="0" w:color="auto"/>
              <w:left w:val="nil"/>
              <w:bottom w:val="single" w:sz="4" w:space="0" w:color="auto"/>
              <w:right w:val="single" w:sz="4" w:space="0" w:color="auto"/>
            </w:tcBorders>
            <w:shd w:val="clear" w:color="auto" w:fill="auto"/>
            <w:vAlign w:val="center"/>
          </w:tcPr>
          <w:p w14:paraId="4D7EBA5A" w14:textId="77777777" w:rsidR="00774A10" w:rsidRPr="00774A10" w:rsidRDefault="00774A10" w:rsidP="00774A10">
            <w:pPr>
              <w:jc w:val="center"/>
              <w:rPr>
                <w:snapToGrid w:val="0"/>
              </w:rPr>
            </w:pPr>
            <w:r w:rsidRPr="00774A10">
              <w:rPr>
                <w:snapToGrid w:val="0"/>
              </w:rPr>
              <w:t>1 730,24</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1BFDE0C" w14:textId="77777777" w:rsidR="00774A10" w:rsidRPr="00774A10" w:rsidRDefault="00774A10" w:rsidP="00774A10">
            <w:pPr>
              <w:jc w:val="center"/>
              <w:rPr>
                <w:snapToGrid w:val="0"/>
                <w:sz w:val="22"/>
                <w:szCs w:val="28"/>
              </w:rPr>
            </w:pPr>
            <w:r w:rsidRPr="00774A10">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08B6338D" w14:textId="77777777" w:rsidR="00774A10" w:rsidRPr="00774A10" w:rsidRDefault="00774A10" w:rsidP="00774A10">
            <w:pPr>
              <w:jc w:val="center"/>
              <w:rPr>
                <w:snapToGrid w:val="0"/>
                <w:sz w:val="22"/>
                <w:szCs w:val="28"/>
              </w:rPr>
            </w:pPr>
            <w:r w:rsidRPr="00774A10">
              <w:rPr>
                <w:snapToGrid w:val="0"/>
                <w:sz w:val="22"/>
                <w:szCs w:val="28"/>
              </w:rPr>
              <w:t>х</w:t>
            </w:r>
          </w:p>
        </w:tc>
      </w:tr>
      <w:tr w:rsidR="00774A10" w:rsidRPr="00774A10" w14:paraId="2D671EC1" w14:textId="77777777" w:rsidTr="00483167">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63C6F1E3" w14:textId="77777777" w:rsidR="00774A10" w:rsidRPr="00774A10" w:rsidRDefault="00774A10" w:rsidP="00774A10">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623A7DE2" w14:textId="77777777" w:rsidR="00774A10" w:rsidRPr="00774A10" w:rsidRDefault="00774A10" w:rsidP="00774A10">
            <w:pPr>
              <w:jc w:val="center"/>
              <w:rPr>
                <w:snapToGrid w:val="0"/>
              </w:rPr>
            </w:pPr>
            <w:r w:rsidRPr="00774A10">
              <w:rPr>
                <w:snapToGrid w:val="0"/>
              </w:rPr>
              <w:t>с 01.07.2022</w:t>
            </w:r>
          </w:p>
        </w:tc>
        <w:tc>
          <w:tcPr>
            <w:tcW w:w="910" w:type="dxa"/>
            <w:tcBorders>
              <w:top w:val="nil"/>
              <w:left w:val="single" w:sz="4" w:space="0" w:color="auto"/>
              <w:bottom w:val="single" w:sz="4" w:space="0" w:color="auto"/>
              <w:right w:val="single" w:sz="4" w:space="0" w:color="auto"/>
            </w:tcBorders>
            <w:shd w:val="clear" w:color="auto" w:fill="auto"/>
            <w:vAlign w:val="center"/>
          </w:tcPr>
          <w:p w14:paraId="78FC40EF" w14:textId="77777777" w:rsidR="00774A10" w:rsidRPr="00774A10" w:rsidRDefault="00774A10" w:rsidP="00774A10">
            <w:pPr>
              <w:jc w:val="center"/>
              <w:rPr>
                <w:snapToGrid w:val="0"/>
                <w:color w:val="000000"/>
              </w:rPr>
            </w:pPr>
            <w:r w:rsidRPr="00774A10">
              <w:rPr>
                <w:snapToGrid w:val="0"/>
                <w:color w:val="000000"/>
              </w:rPr>
              <w:t>153,80</w:t>
            </w:r>
          </w:p>
        </w:tc>
        <w:tc>
          <w:tcPr>
            <w:tcW w:w="910" w:type="dxa"/>
            <w:tcBorders>
              <w:top w:val="nil"/>
              <w:left w:val="nil"/>
              <w:bottom w:val="single" w:sz="4" w:space="0" w:color="auto"/>
              <w:right w:val="single" w:sz="4" w:space="0" w:color="auto"/>
            </w:tcBorders>
            <w:shd w:val="clear" w:color="auto" w:fill="auto"/>
            <w:vAlign w:val="center"/>
          </w:tcPr>
          <w:p w14:paraId="0053F801" w14:textId="77777777" w:rsidR="00774A10" w:rsidRPr="00774A10" w:rsidRDefault="00774A10" w:rsidP="00774A10">
            <w:pPr>
              <w:jc w:val="center"/>
              <w:rPr>
                <w:snapToGrid w:val="0"/>
                <w:color w:val="000000"/>
              </w:rPr>
            </w:pPr>
            <w:r w:rsidRPr="00774A10">
              <w:rPr>
                <w:snapToGrid w:val="0"/>
                <w:color w:val="000000"/>
              </w:rPr>
              <w:t>152,10</w:t>
            </w:r>
          </w:p>
        </w:tc>
        <w:tc>
          <w:tcPr>
            <w:tcW w:w="910" w:type="dxa"/>
            <w:tcBorders>
              <w:top w:val="nil"/>
              <w:left w:val="nil"/>
              <w:bottom w:val="single" w:sz="4" w:space="0" w:color="auto"/>
              <w:right w:val="single" w:sz="4" w:space="0" w:color="auto"/>
            </w:tcBorders>
            <w:shd w:val="clear" w:color="auto" w:fill="auto"/>
            <w:vAlign w:val="center"/>
          </w:tcPr>
          <w:p w14:paraId="305DF67C" w14:textId="77777777" w:rsidR="00774A10" w:rsidRPr="00774A10" w:rsidRDefault="00774A10" w:rsidP="00774A10">
            <w:pPr>
              <w:jc w:val="center"/>
              <w:rPr>
                <w:snapToGrid w:val="0"/>
                <w:color w:val="000000"/>
              </w:rPr>
            </w:pPr>
            <w:r w:rsidRPr="00774A10">
              <w:rPr>
                <w:snapToGrid w:val="0"/>
                <w:color w:val="000000"/>
              </w:rPr>
              <w:t>161,47</w:t>
            </w:r>
          </w:p>
        </w:tc>
        <w:tc>
          <w:tcPr>
            <w:tcW w:w="910" w:type="dxa"/>
            <w:tcBorders>
              <w:top w:val="nil"/>
              <w:left w:val="nil"/>
              <w:bottom w:val="single" w:sz="4" w:space="0" w:color="auto"/>
              <w:right w:val="single" w:sz="4" w:space="0" w:color="auto"/>
            </w:tcBorders>
            <w:shd w:val="clear" w:color="auto" w:fill="auto"/>
            <w:vAlign w:val="center"/>
          </w:tcPr>
          <w:p w14:paraId="1FC5CEC3" w14:textId="77777777" w:rsidR="00774A10" w:rsidRPr="00774A10" w:rsidRDefault="00774A10" w:rsidP="00774A10">
            <w:pPr>
              <w:jc w:val="center"/>
              <w:rPr>
                <w:snapToGrid w:val="0"/>
                <w:color w:val="000000"/>
              </w:rPr>
            </w:pPr>
            <w:r w:rsidRPr="00774A10">
              <w:rPr>
                <w:snapToGrid w:val="0"/>
                <w:color w:val="000000"/>
              </w:rPr>
              <w:t>154,66</w:t>
            </w:r>
          </w:p>
        </w:tc>
        <w:tc>
          <w:tcPr>
            <w:tcW w:w="910" w:type="dxa"/>
            <w:tcBorders>
              <w:top w:val="nil"/>
              <w:left w:val="nil"/>
              <w:bottom w:val="single" w:sz="4" w:space="0" w:color="auto"/>
              <w:right w:val="single" w:sz="4" w:space="0" w:color="auto"/>
            </w:tcBorders>
            <w:shd w:val="clear" w:color="auto" w:fill="auto"/>
            <w:vAlign w:val="center"/>
          </w:tcPr>
          <w:p w14:paraId="0299DD4B" w14:textId="77777777" w:rsidR="00774A10" w:rsidRPr="00774A10" w:rsidRDefault="00774A10" w:rsidP="00774A10">
            <w:pPr>
              <w:jc w:val="center"/>
              <w:rPr>
                <w:snapToGrid w:val="0"/>
                <w:color w:val="000000"/>
              </w:rPr>
            </w:pPr>
            <w:r w:rsidRPr="00774A10">
              <w:rPr>
                <w:snapToGrid w:val="0"/>
                <w:color w:val="000000"/>
              </w:rPr>
              <w:t>128,17</w:t>
            </w:r>
          </w:p>
        </w:tc>
        <w:tc>
          <w:tcPr>
            <w:tcW w:w="910" w:type="dxa"/>
            <w:tcBorders>
              <w:top w:val="nil"/>
              <w:left w:val="nil"/>
              <w:bottom w:val="single" w:sz="4" w:space="0" w:color="auto"/>
              <w:right w:val="single" w:sz="4" w:space="0" w:color="auto"/>
            </w:tcBorders>
            <w:shd w:val="clear" w:color="auto" w:fill="auto"/>
            <w:vAlign w:val="center"/>
          </w:tcPr>
          <w:p w14:paraId="63CB408A" w14:textId="77777777" w:rsidR="00774A10" w:rsidRPr="00774A10" w:rsidRDefault="00774A10" w:rsidP="00774A10">
            <w:pPr>
              <w:jc w:val="center"/>
              <w:rPr>
                <w:snapToGrid w:val="0"/>
                <w:color w:val="000000"/>
              </w:rPr>
            </w:pPr>
            <w:r w:rsidRPr="00774A10">
              <w:rPr>
                <w:snapToGrid w:val="0"/>
                <w:color w:val="000000"/>
              </w:rPr>
              <w:t>126,75</w:t>
            </w:r>
          </w:p>
        </w:tc>
        <w:tc>
          <w:tcPr>
            <w:tcW w:w="910" w:type="dxa"/>
            <w:tcBorders>
              <w:top w:val="nil"/>
              <w:left w:val="nil"/>
              <w:bottom w:val="single" w:sz="4" w:space="0" w:color="auto"/>
              <w:right w:val="single" w:sz="4" w:space="0" w:color="auto"/>
            </w:tcBorders>
            <w:shd w:val="clear" w:color="auto" w:fill="auto"/>
            <w:vAlign w:val="center"/>
          </w:tcPr>
          <w:p w14:paraId="0777D41E" w14:textId="77777777" w:rsidR="00774A10" w:rsidRPr="00774A10" w:rsidRDefault="00774A10" w:rsidP="00774A10">
            <w:pPr>
              <w:jc w:val="center"/>
              <w:rPr>
                <w:snapToGrid w:val="0"/>
                <w:color w:val="000000"/>
              </w:rPr>
            </w:pPr>
            <w:r w:rsidRPr="00774A10">
              <w:rPr>
                <w:snapToGrid w:val="0"/>
                <w:color w:val="000000"/>
              </w:rPr>
              <w:t>134,56</w:t>
            </w:r>
          </w:p>
        </w:tc>
        <w:tc>
          <w:tcPr>
            <w:tcW w:w="910" w:type="dxa"/>
            <w:tcBorders>
              <w:top w:val="nil"/>
              <w:left w:val="nil"/>
              <w:bottom w:val="single" w:sz="4" w:space="0" w:color="auto"/>
              <w:right w:val="single" w:sz="4" w:space="0" w:color="auto"/>
            </w:tcBorders>
            <w:shd w:val="clear" w:color="auto" w:fill="auto"/>
            <w:vAlign w:val="center"/>
          </w:tcPr>
          <w:p w14:paraId="1B112F2F" w14:textId="77777777" w:rsidR="00774A10" w:rsidRPr="00774A10" w:rsidRDefault="00774A10" w:rsidP="00774A10">
            <w:pPr>
              <w:jc w:val="center"/>
              <w:rPr>
                <w:snapToGrid w:val="0"/>
                <w:color w:val="000000"/>
              </w:rPr>
            </w:pPr>
            <w:r w:rsidRPr="00774A10">
              <w:rPr>
                <w:snapToGrid w:val="0"/>
                <w:color w:val="000000"/>
              </w:rPr>
              <w:t>128,88</w:t>
            </w:r>
          </w:p>
        </w:tc>
        <w:tc>
          <w:tcPr>
            <w:tcW w:w="1365" w:type="dxa"/>
            <w:tcBorders>
              <w:top w:val="nil"/>
              <w:left w:val="nil"/>
              <w:bottom w:val="single" w:sz="4" w:space="0" w:color="auto"/>
              <w:right w:val="single" w:sz="4" w:space="0" w:color="auto"/>
            </w:tcBorders>
            <w:shd w:val="clear" w:color="auto" w:fill="auto"/>
            <w:vAlign w:val="center"/>
          </w:tcPr>
          <w:p w14:paraId="7D4BDEF5" w14:textId="77777777" w:rsidR="00774A10" w:rsidRPr="00774A10" w:rsidRDefault="00774A10" w:rsidP="00774A10">
            <w:pPr>
              <w:jc w:val="center"/>
              <w:rPr>
                <w:snapToGrid w:val="0"/>
              </w:rPr>
            </w:pPr>
            <w:r w:rsidRPr="00774A10">
              <w:rPr>
                <w:snapToGrid w:val="0"/>
              </w:rPr>
              <w:t>31,58</w:t>
            </w:r>
          </w:p>
        </w:tc>
        <w:tc>
          <w:tcPr>
            <w:tcW w:w="1451" w:type="dxa"/>
            <w:tcBorders>
              <w:top w:val="nil"/>
              <w:left w:val="nil"/>
              <w:bottom w:val="single" w:sz="4" w:space="0" w:color="auto"/>
              <w:right w:val="single" w:sz="4" w:space="0" w:color="auto"/>
            </w:tcBorders>
            <w:shd w:val="clear" w:color="auto" w:fill="auto"/>
            <w:vAlign w:val="center"/>
          </w:tcPr>
          <w:p w14:paraId="62B568BE" w14:textId="77777777" w:rsidR="00774A10" w:rsidRPr="00774A10" w:rsidRDefault="00774A10" w:rsidP="00774A10">
            <w:pPr>
              <w:jc w:val="center"/>
              <w:rPr>
                <w:snapToGrid w:val="0"/>
              </w:rPr>
            </w:pPr>
            <w:r w:rsidRPr="00774A10">
              <w:rPr>
                <w:snapToGrid w:val="0"/>
              </w:rPr>
              <w:t>1 775,53</w:t>
            </w:r>
          </w:p>
        </w:tc>
        <w:tc>
          <w:tcPr>
            <w:tcW w:w="1209" w:type="dxa"/>
            <w:tcBorders>
              <w:top w:val="nil"/>
              <w:left w:val="nil"/>
              <w:bottom w:val="single" w:sz="4" w:space="0" w:color="auto"/>
              <w:right w:val="single" w:sz="4" w:space="0" w:color="auto"/>
            </w:tcBorders>
            <w:shd w:val="clear" w:color="auto" w:fill="auto"/>
            <w:vAlign w:val="center"/>
            <w:hideMark/>
          </w:tcPr>
          <w:p w14:paraId="64803815" w14:textId="77777777" w:rsidR="00774A10" w:rsidRPr="00774A10" w:rsidRDefault="00774A10" w:rsidP="00774A10">
            <w:pPr>
              <w:jc w:val="center"/>
              <w:rPr>
                <w:snapToGrid w:val="0"/>
                <w:sz w:val="22"/>
                <w:szCs w:val="28"/>
              </w:rPr>
            </w:pPr>
            <w:r w:rsidRPr="00774A10">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25F46F86" w14:textId="77777777" w:rsidR="00774A10" w:rsidRPr="00774A10" w:rsidRDefault="00774A10" w:rsidP="00774A10">
            <w:pPr>
              <w:jc w:val="center"/>
              <w:rPr>
                <w:snapToGrid w:val="0"/>
                <w:sz w:val="22"/>
                <w:szCs w:val="28"/>
              </w:rPr>
            </w:pPr>
            <w:r w:rsidRPr="00774A10">
              <w:rPr>
                <w:snapToGrid w:val="0"/>
                <w:sz w:val="22"/>
                <w:szCs w:val="28"/>
              </w:rPr>
              <w:t>х</w:t>
            </w:r>
          </w:p>
        </w:tc>
      </w:tr>
    </w:tbl>
    <w:p w14:paraId="681398FE" w14:textId="77777777" w:rsidR="00774A10" w:rsidRPr="00774A10" w:rsidRDefault="00774A10" w:rsidP="00774A10">
      <w:pPr>
        <w:rPr>
          <w:snapToGrid w:val="0"/>
          <w:sz w:val="28"/>
          <w:szCs w:val="28"/>
        </w:rPr>
      </w:pPr>
    </w:p>
    <w:p w14:paraId="52E14208" w14:textId="77777777" w:rsidR="00774A10" w:rsidRPr="00774A10" w:rsidRDefault="00774A10" w:rsidP="00774A10">
      <w:pPr>
        <w:rPr>
          <w:snapToGrid w:val="0"/>
          <w:sz w:val="28"/>
          <w:szCs w:val="28"/>
        </w:rPr>
      </w:pPr>
    </w:p>
    <w:p w14:paraId="26AF0D1E" w14:textId="77777777" w:rsidR="00774A10" w:rsidRPr="00774A10" w:rsidRDefault="00774A10" w:rsidP="00774A10">
      <w:pPr>
        <w:ind w:right="-1"/>
        <w:contextualSpacing/>
        <w:jc w:val="both"/>
        <w:rPr>
          <w:sz w:val="28"/>
          <w:szCs w:val="28"/>
        </w:rPr>
      </w:pPr>
    </w:p>
    <w:p w14:paraId="2496F411" w14:textId="77777777" w:rsidR="00774A10" w:rsidRPr="00774A10" w:rsidRDefault="00774A10" w:rsidP="00774A10">
      <w:pPr>
        <w:spacing w:before="240" w:after="60"/>
        <w:outlineLvl w:val="0"/>
        <w:rPr>
          <w:b/>
          <w:sz w:val="28"/>
          <w:szCs w:val="20"/>
        </w:rPr>
        <w:sectPr w:rsidR="00774A10" w:rsidRPr="00774A10" w:rsidSect="005A17B4">
          <w:headerReference w:type="default" r:id="rId183"/>
          <w:footerReference w:type="even" r:id="rId184"/>
          <w:pgSz w:w="16838" w:h="11906" w:orient="landscape"/>
          <w:pgMar w:top="1701" w:right="851" w:bottom="284" w:left="851" w:header="709" w:footer="709" w:gutter="0"/>
          <w:cols w:space="708"/>
          <w:titlePg/>
          <w:docGrid w:linePitch="381"/>
        </w:sectPr>
      </w:pPr>
    </w:p>
    <w:p w14:paraId="4E1E048B" w14:textId="77777777" w:rsidR="00774A10" w:rsidRPr="00774A10" w:rsidRDefault="00774A10" w:rsidP="00774A10">
      <w:pPr>
        <w:spacing w:before="240" w:after="60"/>
        <w:jc w:val="center"/>
        <w:outlineLvl w:val="0"/>
        <w:rPr>
          <w:b/>
          <w:sz w:val="28"/>
          <w:szCs w:val="20"/>
        </w:rPr>
      </w:pPr>
      <w:bookmarkStart w:id="172" w:name="_Toc21094972"/>
      <w:bookmarkStart w:id="173" w:name="_Toc23163017"/>
      <w:r w:rsidRPr="00774A10">
        <w:rPr>
          <w:b/>
          <w:sz w:val="28"/>
          <w:szCs w:val="20"/>
        </w:rPr>
        <w:lastRenderedPageBreak/>
        <w:t xml:space="preserve">Сравнительный анализ динамики расходов </w:t>
      </w:r>
      <w:r w:rsidRPr="00774A10">
        <w:rPr>
          <w:b/>
          <w:sz w:val="28"/>
          <w:szCs w:val="20"/>
        </w:rPr>
        <w:br/>
        <w:t>АО «УК «Кузбассразрезуголь» - филиал Краснобродский угольный разрез в сравнении с предыдущими периодами регулирования</w:t>
      </w:r>
      <w:bookmarkEnd w:id="172"/>
      <w:bookmarkEnd w:id="173"/>
      <w:r w:rsidRPr="00774A10">
        <w:rPr>
          <w:b/>
          <w:sz w:val="28"/>
          <w:szCs w:val="20"/>
        </w:rPr>
        <w:t xml:space="preserve">  </w:t>
      </w:r>
    </w:p>
    <w:p w14:paraId="70A13690" w14:textId="77777777" w:rsidR="00774A10" w:rsidRPr="00774A10" w:rsidRDefault="00774A10" w:rsidP="00774A10">
      <w:pPr>
        <w:rPr>
          <w:snapToGrid w:val="0"/>
          <w:sz w:val="28"/>
          <w:szCs w:val="28"/>
        </w:rPr>
      </w:pPr>
    </w:p>
    <w:p w14:paraId="73B72BFE" w14:textId="77777777" w:rsidR="00774A10" w:rsidRPr="00774A10" w:rsidRDefault="00774A10" w:rsidP="00774A10">
      <w:pPr>
        <w:jc w:val="center"/>
        <w:rPr>
          <w:b/>
          <w:snapToGrid w:val="0"/>
          <w:sz w:val="28"/>
        </w:rPr>
      </w:pPr>
      <w:r w:rsidRPr="00774A10">
        <w:rPr>
          <w:b/>
          <w:snapToGrid w:val="0"/>
          <w:sz w:val="28"/>
        </w:rPr>
        <w:t>Расходы на тепловую энергию</w:t>
      </w:r>
    </w:p>
    <w:p w14:paraId="551FAEE0" w14:textId="77777777" w:rsidR="00774A10" w:rsidRPr="00774A10" w:rsidRDefault="00774A10" w:rsidP="00774A10">
      <w:pPr>
        <w:jc w:val="center"/>
        <w:rPr>
          <w:snapToGrid w:val="0"/>
          <w:sz w:val="28"/>
          <w:szCs w:val="28"/>
        </w:rPr>
      </w:pPr>
    </w:p>
    <w:p w14:paraId="3B84AE1A" w14:textId="77777777" w:rsidR="00774A10" w:rsidRPr="00774A10" w:rsidRDefault="00774A10" w:rsidP="0044217B">
      <w:pPr>
        <w:numPr>
          <w:ilvl w:val="0"/>
          <w:numId w:val="16"/>
        </w:numPr>
        <w:tabs>
          <w:tab w:val="left" w:pos="1890"/>
        </w:tabs>
        <w:ind w:right="-425"/>
        <w:jc w:val="right"/>
        <w:rPr>
          <w:snapToGrid w:val="0"/>
          <w:sz w:val="28"/>
          <w:szCs w:val="28"/>
        </w:rPr>
      </w:pPr>
    </w:p>
    <w:tbl>
      <w:tblPr>
        <w:tblW w:w="10649" w:type="dxa"/>
        <w:jc w:val="center"/>
        <w:tblLook w:val="04A0" w:firstRow="1" w:lastRow="0" w:firstColumn="1" w:lastColumn="0" w:noHBand="0" w:noVBand="1"/>
      </w:tblPr>
      <w:tblGrid>
        <w:gridCol w:w="486"/>
        <w:gridCol w:w="3364"/>
        <w:gridCol w:w="1574"/>
        <w:gridCol w:w="191"/>
        <w:gridCol w:w="1574"/>
        <w:gridCol w:w="191"/>
        <w:gridCol w:w="1418"/>
        <w:gridCol w:w="1127"/>
        <w:gridCol w:w="725"/>
      </w:tblGrid>
      <w:tr w:rsidR="00774A10" w:rsidRPr="00774A10" w14:paraId="6E54E140" w14:textId="77777777" w:rsidTr="00483167">
        <w:trPr>
          <w:trHeight w:val="746"/>
          <w:jc w:val="center"/>
        </w:trPr>
        <w:tc>
          <w:tcPr>
            <w:tcW w:w="10649" w:type="dxa"/>
            <w:gridSpan w:val="9"/>
            <w:tcBorders>
              <w:top w:val="nil"/>
              <w:left w:val="nil"/>
              <w:bottom w:val="nil"/>
              <w:right w:val="nil"/>
            </w:tcBorders>
            <w:shd w:val="clear" w:color="auto" w:fill="auto"/>
            <w:noWrap/>
            <w:vAlign w:val="center"/>
            <w:hideMark/>
          </w:tcPr>
          <w:p w14:paraId="6C17F668" w14:textId="77777777" w:rsidR="00774A10" w:rsidRPr="00774A10" w:rsidRDefault="00774A10" w:rsidP="00774A10">
            <w:pPr>
              <w:ind w:right="1337"/>
              <w:jc w:val="center"/>
              <w:rPr>
                <w:bCs/>
                <w:snapToGrid w:val="0"/>
                <w:sz w:val="20"/>
                <w:szCs w:val="28"/>
              </w:rPr>
            </w:pPr>
            <w:r w:rsidRPr="00774A10">
              <w:rPr>
                <w:bCs/>
                <w:snapToGrid w:val="0"/>
                <w:sz w:val="28"/>
                <w:szCs w:val="28"/>
              </w:rPr>
              <w:t>Реестр операционных (подконтрольных) расходов</w:t>
            </w:r>
          </w:p>
        </w:tc>
      </w:tr>
      <w:tr w:rsidR="00774A10" w:rsidRPr="00774A10" w14:paraId="5CA8631F" w14:textId="77777777" w:rsidTr="00483167">
        <w:trPr>
          <w:trHeight w:val="317"/>
          <w:jc w:val="center"/>
        </w:trPr>
        <w:tc>
          <w:tcPr>
            <w:tcW w:w="306" w:type="dxa"/>
            <w:tcBorders>
              <w:top w:val="nil"/>
              <w:left w:val="nil"/>
              <w:bottom w:val="nil"/>
              <w:right w:val="nil"/>
            </w:tcBorders>
            <w:shd w:val="clear" w:color="auto" w:fill="auto"/>
            <w:vAlign w:val="center"/>
            <w:hideMark/>
          </w:tcPr>
          <w:p w14:paraId="49523CA0" w14:textId="77777777" w:rsidR="00774A10" w:rsidRPr="00774A10" w:rsidRDefault="00774A10" w:rsidP="00774A10">
            <w:pPr>
              <w:rPr>
                <w:b/>
                <w:bCs/>
                <w:snapToGrid w:val="0"/>
                <w:sz w:val="20"/>
                <w:szCs w:val="28"/>
              </w:rPr>
            </w:pPr>
          </w:p>
        </w:tc>
        <w:tc>
          <w:tcPr>
            <w:tcW w:w="3364" w:type="dxa"/>
            <w:tcBorders>
              <w:top w:val="nil"/>
              <w:left w:val="nil"/>
              <w:bottom w:val="nil"/>
              <w:right w:val="nil"/>
            </w:tcBorders>
            <w:shd w:val="clear" w:color="auto" w:fill="auto"/>
            <w:vAlign w:val="center"/>
            <w:hideMark/>
          </w:tcPr>
          <w:p w14:paraId="72ECA103" w14:textId="77777777" w:rsidR="00774A10" w:rsidRPr="00774A10" w:rsidRDefault="00774A10" w:rsidP="00774A10">
            <w:pPr>
              <w:jc w:val="center"/>
              <w:rPr>
                <w:snapToGrid w:val="0"/>
                <w:sz w:val="20"/>
                <w:szCs w:val="28"/>
              </w:rPr>
            </w:pPr>
          </w:p>
        </w:tc>
        <w:tc>
          <w:tcPr>
            <w:tcW w:w="1574" w:type="dxa"/>
            <w:tcBorders>
              <w:top w:val="nil"/>
              <w:left w:val="nil"/>
              <w:bottom w:val="nil"/>
              <w:right w:val="nil"/>
            </w:tcBorders>
            <w:shd w:val="clear" w:color="auto" w:fill="auto"/>
            <w:vAlign w:val="center"/>
            <w:hideMark/>
          </w:tcPr>
          <w:p w14:paraId="7AE9D697" w14:textId="77777777" w:rsidR="00774A10" w:rsidRPr="00774A10" w:rsidRDefault="00774A10" w:rsidP="00774A10">
            <w:pPr>
              <w:jc w:val="center"/>
              <w:rPr>
                <w:snapToGrid w:val="0"/>
                <w:sz w:val="20"/>
                <w:szCs w:val="28"/>
              </w:rPr>
            </w:pPr>
          </w:p>
        </w:tc>
        <w:tc>
          <w:tcPr>
            <w:tcW w:w="1765" w:type="dxa"/>
            <w:gridSpan w:val="2"/>
            <w:tcBorders>
              <w:top w:val="nil"/>
              <w:left w:val="nil"/>
              <w:bottom w:val="nil"/>
              <w:right w:val="nil"/>
            </w:tcBorders>
            <w:shd w:val="clear" w:color="auto" w:fill="auto"/>
            <w:vAlign w:val="center"/>
            <w:hideMark/>
          </w:tcPr>
          <w:p w14:paraId="77DA4B46" w14:textId="77777777" w:rsidR="00774A10" w:rsidRPr="00774A10" w:rsidRDefault="00774A10" w:rsidP="00774A10">
            <w:pPr>
              <w:jc w:val="center"/>
              <w:rPr>
                <w:snapToGrid w:val="0"/>
                <w:sz w:val="20"/>
                <w:szCs w:val="28"/>
              </w:rPr>
            </w:pPr>
          </w:p>
        </w:tc>
        <w:tc>
          <w:tcPr>
            <w:tcW w:w="1765" w:type="dxa"/>
            <w:gridSpan w:val="2"/>
            <w:tcBorders>
              <w:top w:val="nil"/>
              <w:left w:val="nil"/>
              <w:bottom w:val="nil"/>
              <w:right w:val="nil"/>
            </w:tcBorders>
            <w:shd w:val="clear" w:color="auto" w:fill="auto"/>
            <w:vAlign w:val="center"/>
            <w:hideMark/>
          </w:tcPr>
          <w:p w14:paraId="0C86B657" w14:textId="77777777" w:rsidR="00774A10" w:rsidRPr="00774A10" w:rsidRDefault="00774A10" w:rsidP="00774A10">
            <w:pPr>
              <w:jc w:val="right"/>
              <w:rPr>
                <w:snapToGrid w:val="0"/>
                <w:sz w:val="20"/>
                <w:szCs w:val="28"/>
              </w:rPr>
            </w:pPr>
            <w:r w:rsidRPr="00774A10">
              <w:rPr>
                <w:snapToGrid w:val="0"/>
                <w:sz w:val="20"/>
                <w:szCs w:val="28"/>
              </w:rPr>
              <w:t>тыс. руб.</w:t>
            </w:r>
          </w:p>
        </w:tc>
        <w:tc>
          <w:tcPr>
            <w:tcW w:w="1875" w:type="dxa"/>
            <w:gridSpan w:val="2"/>
            <w:tcBorders>
              <w:top w:val="nil"/>
              <w:left w:val="nil"/>
              <w:bottom w:val="nil"/>
              <w:right w:val="nil"/>
            </w:tcBorders>
            <w:shd w:val="clear" w:color="auto" w:fill="auto"/>
            <w:vAlign w:val="center"/>
            <w:hideMark/>
          </w:tcPr>
          <w:p w14:paraId="270DEF77" w14:textId="77777777" w:rsidR="00774A10" w:rsidRPr="00774A10" w:rsidRDefault="00774A10" w:rsidP="00774A10">
            <w:pPr>
              <w:jc w:val="right"/>
              <w:rPr>
                <w:snapToGrid w:val="0"/>
                <w:sz w:val="20"/>
                <w:szCs w:val="28"/>
              </w:rPr>
            </w:pPr>
          </w:p>
        </w:tc>
      </w:tr>
      <w:tr w:rsidR="00774A10" w:rsidRPr="00774A10" w14:paraId="49E8BDD8" w14:textId="77777777" w:rsidTr="00483167">
        <w:trPr>
          <w:gridAfter w:val="1"/>
          <w:wAfter w:w="725" w:type="dxa"/>
          <w:trHeight w:val="953"/>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F939F" w14:textId="77777777" w:rsidR="00774A10" w:rsidRPr="00774A10" w:rsidRDefault="00774A10" w:rsidP="00774A10">
            <w:pPr>
              <w:jc w:val="center"/>
              <w:rPr>
                <w:snapToGrid w:val="0"/>
                <w:sz w:val="20"/>
                <w:szCs w:val="28"/>
              </w:rPr>
            </w:pPr>
            <w:r w:rsidRPr="00774A10">
              <w:rPr>
                <w:snapToGrid w:val="0"/>
                <w:sz w:val="20"/>
                <w:szCs w:val="28"/>
              </w:rPr>
              <w:t>№ п/п</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7BFF2229" w14:textId="77777777" w:rsidR="00774A10" w:rsidRPr="00774A10" w:rsidRDefault="00774A10" w:rsidP="00774A10">
            <w:pPr>
              <w:jc w:val="center"/>
              <w:rPr>
                <w:snapToGrid w:val="0"/>
                <w:sz w:val="20"/>
                <w:szCs w:val="28"/>
              </w:rPr>
            </w:pPr>
            <w:r w:rsidRPr="00774A10">
              <w:rPr>
                <w:snapToGrid w:val="0"/>
                <w:sz w:val="20"/>
                <w:szCs w:val="28"/>
              </w:rPr>
              <w:t>Наименование расхода</w:t>
            </w:r>
          </w:p>
        </w:tc>
        <w:tc>
          <w:tcPr>
            <w:tcW w:w="1765" w:type="dxa"/>
            <w:gridSpan w:val="2"/>
            <w:tcBorders>
              <w:top w:val="single" w:sz="4" w:space="0" w:color="auto"/>
              <w:left w:val="nil"/>
              <w:bottom w:val="single" w:sz="4" w:space="0" w:color="auto"/>
              <w:right w:val="nil"/>
            </w:tcBorders>
            <w:shd w:val="clear" w:color="auto" w:fill="auto"/>
            <w:vAlign w:val="center"/>
            <w:hideMark/>
          </w:tcPr>
          <w:p w14:paraId="05CE7237" w14:textId="77777777" w:rsidR="00774A10" w:rsidRPr="00774A10" w:rsidRDefault="00774A10" w:rsidP="00774A10">
            <w:pPr>
              <w:jc w:val="center"/>
              <w:rPr>
                <w:snapToGrid w:val="0"/>
                <w:sz w:val="20"/>
                <w:szCs w:val="28"/>
              </w:rPr>
            </w:pPr>
            <w:r w:rsidRPr="00774A10">
              <w:rPr>
                <w:snapToGrid w:val="0"/>
                <w:sz w:val="20"/>
                <w:szCs w:val="28"/>
              </w:rPr>
              <w:t>Утверждено на 2021 год</w:t>
            </w:r>
          </w:p>
        </w:tc>
        <w:tc>
          <w:tcPr>
            <w:tcW w:w="1765" w:type="dxa"/>
            <w:gridSpan w:val="2"/>
            <w:tcBorders>
              <w:top w:val="single" w:sz="4" w:space="0" w:color="auto"/>
              <w:left w:val="single" w:sz="4" w:space="0" w:color="auto"/>
              <w:bottom w:val="single" w:sz="4" w:space="0" w:color="auto"/>
              <w:right w:val="nil"/>
            </w:tcBorders>
            <w:shd w:val="clear" w:color="auto" w:fill="auto"/>
            <w:vAlign w:val="center"/>
            <w:hideMark/>
          </w:tcPr>
          <w:p w14:paraId="5C004A12" w14:textId="77777777" w:rsidR="00774A10" w:rsidRPr="00774A10" w:rsidRDefault="00774A10" w:rsidP="00774A10">
            <w:pPr>
              <w:jc w:val="center"/>
              <w:rPr>
                <w:snapToGrid w:val="0"/>
                <w:sz w:val="20"/>
                <w:szCs w:val="28"/>
              </w:rPr>
            </w:pPr>
            <w:r w:rsidRPr="00774A10">
              <w:rPr>
                <w:snapToGrid w:val="0"/>
                <w:sz w:val="20"/>
                <w:szCs w:val="28"/>
              </w:rPr>
              <w:t xml:space="preserve">Предложение экспертов </w:t>
            </w:r>
          </w:p>
          <w:p w14:paraId="1226872F" w14:textId="77777777" w:rsidR="00774A10" w:rsidRPr="00774A10" w:rsidRDefault="00774A10" w:rsidP="00774A10">
            <w:pPr>
              <w:jc w:val="center"/>
              <w:rPr>
                <w:snapToGrid w:val="0"/>
                <w:sz w:val="20"/>
                <w:szCs w:val="28"/>
              </w:rPr>
            </w:pPr>
            <w:r w:rsidRPr="00774A10">
              <w:rPr>
                <w:snapToGrid w:val="0"/>
                <w:sz w:val="20"/>
                <w:szCs w:val="28"/>
              </w:rPr>
              <w:t>на 2022 год</w:t>
            </w:r>
          </w:p>
        </w:tc>
        <w:tc>
          <w:tcPr>
            <w:tcW w:w="27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1CC61A" w14:textId="77777777" w:rsidR="00774A10" w:rsidRPr="00774A10" w:rsidRDefault="00774A10" w:rsidP="00774A10">
            <w:pPr>
              <w:jc w:val="center"/>
              <w:rPr>
                <w:snapToGrid w:val="0"/>
                <w:sz w:val="20"/>
                <w:szCs w:val="28"/>
              </w:rPr>
            </w:pPr>
            <w:r w:rsidRPr="00774A10">
              <w:rPr>
                <w:snapToGrid w:val="0"/>
                <w:sz w:val="20"/>
                <w:szCs w:val="28"/>
              </w:rPr>
              <w:t>Динамика расходов</w:t>
            </w:r>
          </w:p>
        </w:tc>
      </w:tr>
      <w:tr w:rsidR="00774A10" w:rsidRPr="00774A10" w14:paraId="0366A4D8"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7DE9D" w14:textId="77777777" w:rsidR="00774A10" w:rsidRPr="00774A10" w:rsidRDefault="00774A10" w:rsidP="00774A10">
            <w:pPr>
              <w:jc w:val="center"/>
              <w:rPr>
                <w:snapToGrid w:val="0"/>
                <w:sz w:val="20"/>
                <w:szCs w:val="28"/>
              </w:rPr>
            </w:pPr>
            <w:r w:rsidRPr="00774A10">
              <w:rPr>
                <w:snapToGrid w:val="0"/>
                <w:sz w:val="20"/>
                <w:szCs w:val="28"/>
              </w:rPr>
              <w:t>1</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0EB3EA08" w14:textId="77777777" w:rsidR="00774A10" w:rsidRPr="00774A10" w:rsidRDefault="00774A10" w:rsidP="00774A10">
            <w:pPr>
              <w:rPr>
                <w:snapToGrid w:val="0"/>
                <w:sz w:val="20"/>
                <w:szCs w:val="28"/>
              </w:rPr>
            </w:pPr>
            <w:r w:rsidRPr="00774A10">
              <w:rPr>
                <w:snapToGrid w:val="0"/>
                <w:sz w:val="20"/>
                <w:szCs w:val="28"/>
              </w:rPr>
              <w:t>Расходы на приобретение сырья и материалов</w:t>
            </w:r>
          </w:p>
        </w:tc>
        <w:tc>
          <w:tcPr>
            <w:tcW w:w="17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725E2D7" w14:textId="77777777" w:rsidR="00774A10" w:rsidRPr="00774A10" w:rsidRDefault="00774A10" w:rsidP="00774A10">
            <w:pPr>
              <w:jc w:val="center"/>
              <w:rPr>
                <w:snapToGrid w:val="0"/>
                <w:sz w:val="20"/>
                <w:szCs w:val="20"/>
              </w:rPr>
            </w:pPr>
            <w:r w:rsidRPr="00774A10">
              <w:rPr>
                <w:snapToGrid w:val="0"/>
                <w:sz w:val="20"/>
                <w:szCs w:val="20"/>
              </w:rPr>
              <w:t>703</w:t>
            </w:r>
          </w:p>
        </w:tc>
        <w:tc>
          <w:tcPr>
            <w:tcW w:w="1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C1E58" w14:textId="77777777" w:rsidR="00774A10" w:rsidRPr="00774A10" w:rsidRDefault="00774A10" w:rsidP="00774A10">
            <w:pPr>
              <w:jc w:val="center"/>
              <w:rPr>
                <w:snapToGrid w:val="0"/>
                <w:sz w:val="20"/>
                <w:szCs w:val="20"/>
              </w:rPr>
            </w:pPr>
            <w:r w:rsidRPr="00774A10">
              <w:rPr>
                <w:snapToGrid w:val="0"/>
                <w:sz w:val="20"/>
                <w:szCs w:val="20"/>
              </w:rPr>
              <w:t>726</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BA4FC0E" w14:textId="77777777" w:rsidR="00774A10" w:rsidRPr="00774A10" w:rsidRDefault="00774A10" w:rsidP="00774A10">
            <w:pPr>
              <w:jc w:val="center"/>
              <w:rPr>
                <w:snapToGrid w:val="0"/>
                <w:sz w:val="20"/>
                <w:szCs w:val="20"/>
              </w:rPr>
            </w:pPr>
            <w:r w:rsidRPr="00774A10">
              <w:rPr>
                <w:snapToGrid w:val="0"/>
                <w:sz w:val="20"/>
                <w:szCs w:val="20"/>
              </w:rPr>
              <w:t>23</w:t>
            </w:r>
          </w:p>
        </w:tc>
      </w:tr>
      <w:tr w:rsidR="00774A10" w:rsidRPr="00774A10" w14:paraId="12C77858"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E9A69" w14:textId="77777777" w:rsidR="00774A10" w:rsidRPr="00774A10" w:rsidRDefault="00774A10" w:rsidP="00774A10">
            <w:pPr>
              <w:jc w:val="center"/>
              <w:rPr>
                <w:snapToGrid w:val="0"/>
                <w:sz w:val="20"/>
                <w:szCs w:val="28"/>
              </w:rPr>
            </w:pPr>
            <w:r w:rsidRPr="00774A10">
              <w:rPr>
                <w:snapToGrid w:val="0"/>
                <w:sz w:val="20"/>
                <w:szCs w:val="28"/>
              </w:rPr>
              <w:t>2</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78065A80" w14:textId="77777777" w:rsidR="00774A10" w:rsidRPr="00774A10" w:rsidRDefault="00774A10" w:rsidP="00774A10">
            <w:pPr>
              <w:rPr>
                <w:snapToGrid w:val="0"/>
                <w:sz w:val="20"/>
                <w:szCs w:val="28"/>
              </w:rPr>
            </w:pPr>
            <w:r w:rsidRPr="00774A10">
              <w:rPr>
                <w:snapToGrid w:val="0"/>
                <w:sz w:val="20"/>
                <w:szCs w:val="28"/>
              </w:rPr>
              <w:t>Расходы на ремонт основных средств</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26CACEB9" w14:textId="77777777" w:rsidR="00774A10" w:rsidRPr="00774A10" w:rsidRDefault="00774A10" w:rsidP="00774A10">
            <w:pPr>
              <w:jc w:val="center"/>
              <w:rPr>
                <w:snapToGrid w:val="0"/>
                <w:sz w:val="20"/>
                <w:szCs w:val="20"/>
              </w:rPr>
            </w:pPr>
            <w:r w:rsidRPr="00774A10">
              <w:rPr>
                <w:snapToGrid w:val="0"/>
                <w:sz w:val="20"/>
                <w:szCs w:val="20"/>
              </w:rPr>
              <w:t>770</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4D694A2D" w14:textId="77777777" w:rsidR="00774A10" w:rsidRPr="00774A10" w:rsidRDefault="00774A10" w:rsidP="00774A10">
            <w:pPr>
              <w:jc w:val="center"/>
              <w:rPr>
                <w:snapToGrid w:val="0"/>
                <w:sz w:val="20"/>
                <w:szCs w:val="20"/>
              </w:rPr>
            </w:pPr>
            <w:r w:rsidRPr="00774A10">
              <w:rPr>
                <w:snapToGrid w:val="0"/>
                <w:sz w:val="20"/>
                <w:szCs w:val="20"/>
              </w:rPr>
              <w:t>795</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5B4F7850" w14:textId="77777777" w:rsidR="00774A10" w:rsidRPr="00774A10" w:rsidRDefault="00774A10" w:rsidP="00774A10">
            <w:pPr>
              <w:jc w:val="center"/>
              <w:rPr>
                <w:snapToGrid w:val="0"/>
                <w:sz w:val="20"/>
                <w:szCs w:val="20"/>
              </w:rPr>
            </w:pPr>
            <w:r w:rsidRPr="00774A10">
              <w:rPr>
                <w:snapToGrid w:val="0"/>
                <w:sz w:val="20"/>
                <w:szCs w:val="20"/>
              </w:rPr>
              <w:t>25</w:t>
            </w:r>
          </w:p>
        </w:tc>
      </w:tr>
      <w:tr w:rsidR="00774A10" w:rsidRPr="00774A10" w14:paraId="51A22044"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0954C" w14:textId="77777777" w:rsidR="00774A10" w:rsidRPr="00774A10" w:rsidRDefault="00774A10" w:rsidP="00774A10">
            <w:pPr>
              <w:jc w:val="center"/>
              <w:rPr>
                <w:snapToGrid w:val="0"/>
                <w:sz w:val="20"/>
                <w:szCs w:val="28"/>
              </w:rPr>
            </w:pPr>
            <w:r w:rsidRPr="00774A10">
              <w:rPr>
                <w:snapToGrid w:val="0"/>
                <w:sz w:val="20"/>
                <w:szCs w:val="28"/>
              </w:rPr>
              <w:t>3</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594C4978" w14:textId="77777777" w:rsidR="00774A10" w:rsidRPr="00774A10" w:rsidRDefault="00774A10" w:rsidP="00774A10">
            <w:pPr>
              <w:rPr>
                <w:snapToGrid w:val="0"/>
                <w:sz w:val="20"/>
                <w:szCs w:val="28"/>
              </w:rPr>
            </w:pPr>
            <w:r w:rsidRPr="00774A10">
              <w:rPr>
                <w:snapToGrid w:val="0"/>
                <w:sz w:val="20"/>
                <w:szCs w:val="28"/>
              </w:rPr>
              <w:t>Расходы на оплату труда</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5EAB57A9" w14:textId="77777777" w:rsidR="00774A10" w:rsidRPr="00774A10" w:rsidRDefault="00774A10" w:rsidP="00774A10">
            <w:pPr>
              <w:jc w:val="center"/>
              <w:rPr>
                <w:snapToGrid w:val="0"/>
                <w:sz w:val="20"/>
                <w:szCs w:val="20"/>
              </w:rPr>
            </w:pPr>
            <w:r w:rsidRPr="00774A10">
              <w:rPr>
                <w:snapToGrid w:val="0"/>
                <w:sz w:val="20"/>
                <w:szCs w:val="20"/>
              </w:rPr>
              <w:t>11 785</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6E4ECAC7" w14:textId="77777777" w:rsidR="00774A10" w:rsidRPr="00774A10" w:rsidRDefault="00774A10" w:rsidP="00774A10">
            <w:pPr>
              <w:jc w:val="center"/>
              <w:rPr>
                <w:snapToGrid w:val="0"/>
                <w:sz w:val="20"/>
                <w:szCs w:val="20"/>
              </w:rPr>
            </w:pPr>
            <w:r w:rsidRPr="00774A10">
              <w:rPr>
                <w:snapToGrid w:val="0"/>
                <w:sz w:val="20"/>
                <w:szCs w:val="20"/>
              </w:rPr>
              <w:t>12 169</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5FC63312" w14:textId="77777777" w:rsidR="00774A10" w:rsidRPr="00774A10" w:rsidRDefault="00774A10" w:rsidP="00774A10">
            <w:pPr>
              <w:jc w:val="center"/>
              <w:rPr>
                <w:snapToGrid w:val="0"/>
                <w:sz w:val="20"/>
                <w:szCs w:val="20"/>
              </w:rPr>
            </w:pPr>
            <w:r w:rsidRPr="00774A10">
              <w:rPr>
                <w:snapToGrid w:val="0"/>
                <w:sz w:val="20"/>
                <w:szCs w:val="20"/>
              </w:rPr>
              <w:t>384</w:t>
            </w:r>
          </w:p>
        </w:tc>
      </w:tr>
      <w:tr w:rsidR="00774A10" w:rsidRPr="00774A10" w14:paraId="63BBD748" w14:textId="77777777" w:rsidTr="00483167">
        <w:trPr>
          <w:gridAfter w:val="1"/>
          <w:wAfter w:w="725" w:type="dxa"/>
          <w:trHeight w:val="953"/>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CABAA" w14:textId="77777777" w:rsidR="00774A10" w:rsidRPr="00774A10" w:rsidRDefault="00774A10" w:rsidP="00774A10">
            <w:pPr>
              <w:jc w:val="center"/>
              <w:rPr>
                <w:snapToGrid w:val="0"/>
                <w:sz w:val="20"/>
                <w:szCs w:val="28"/>
              </w:rPr>
            </w:pPr>
            <w:r w:rsidRPr="00774A10">
              <w:rPr>
                <w:snapToGrid w:val="0"/>
                <w:sz w:val="20"/>
                <w:szCs w:val="28"/>
              </w:rPr>
              <w:t>4</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0812863B" w14:textId="77777777" w:rsidR="00774A10" w:rsidRPr="00774A10" w:rsidRDefault="00774A10" w:rsidP="00774A10">
            <w:pPr>
              <w:rPr>
                <w:snapToGrid w:val="0"/>
                <w:sz w:val="20"/>
                <w:szCs w:val="28"/>
              </w:rPr>
            </w:pPr>
            <w:r w:rsidRPr="00774A10">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49B4475F" w14:textId="77777777" w:rsidR="00774A10" w:rsidRPr="00774A10" w:rsidRDefault="00774A10" w:rsidP="00774A10">
            <w:pPr>
              <w:jc w:val="center"/>
              <w:rPr>
                <w:snapToGrid w:val="0"/>
                <w:sz w:val="20"/>
                <w:szCs w:val="20"/>
              </w:rPr>
            </w:pPr>
            <w:r w:rsidRPr="00774A10">
              <w:rPr>
                <w:snapToGrid w:val="0"/>
                <w:sz w:val="20"/>
                <w:szCs w:val="20"/>
              </w:rPr>
              <w:t>3 468</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2422DB5C" w14:textId="77777777" w:rsidR="00774A10" w:rsidRPr="00774A10" w:rsidRDefault="00774A10" w:rsidP="00774A10">
            <w:pPr>
              <w:jc w:val="center"/>
              <w:rPr>
                <w:snapToGrid w:val="0"/>
                <w:sz w:val="20"/>
                <w:szCs w:val="20"/>
              </w:rPr>
            </w:pPr>
            <w:r w:rsidRPr="00774A10">
              <w:rPr>
                <w:snapToGrid w:val="0"/>
                <w:sz w:val="20"/>
                <w:szCs w:val="20"/>
              </w:rPr>
              <w:t>3 581</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684615B6" w14:textId="77777777" w:rsidR="00774A10" w:rsidRPr="00774A10" w:rsidRDefault="00774A10" w:rsidP="00774A10">
            <w:pPr>
              <w:jc w:val="center"/>
              <w:rPr>
                <w:snapToGrid w:val="0"/>
                <w:sz w:val="20"/>
                <w:szCs w:val="20"/>
              </w:rPr>
            </w:pPr>
            <w:r w:rsidRPr="00774A10">
              <w:rPr>
                <w:snapToGrid w:val="0"/>
                <w:sz w:val="20"/>
                <w:szCs w:val="20"/>
              </w:rPr>
              <w:t>113</w:t>
            </w:r>
          </w:p>
        </w:tc>
      </w:tr>
      <w:tr w:rsidR="00774A10" w:rsidRPr="00774A10" w14:paraId="37609E33" w14:textId="77777777" w:rsidTr="00483167">
        <w:trPr>
          <w:gridAfter w:val="1"/>
          <w:wAfter w:w="725" w:type="dxa"/>
          <w:trHeight w:val="635"/>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EE223" w14:textId="77777777" w:rsidR="00774A10" w:rsidRPr="00774A10" w:rsidRDefault="00774A10" w:rsidP="00774A10">
            <w:pPr>
              <w:jc w:val="center"/>
              <w:rPr>
                <w:snapToGrid w:val="0"/>
                <w:sz w:val="20"/>
                <w:szCs w:val="28"/>
              </w:rPr>
            </w:pPr>
            <w:r w:rsidRPr="00774A10">
              <w:rPr>
                <w:snapToGrid w:val="0"/>
                <w:sz w:val="20"/>
                <w:szCs w:val="28"/>
              </w:rPr>
              <w:t>5</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5F7631A7" w14:textId="77777777" w:rsidR="00774A10" w:rsidRPr="00774A10" w:rsidRDefault="00774A10" w:rsidP="00774A10">
            <w:pPr>
              <w:rPr>
                <w:snapToGrid w:val="0"/>
                <w:sz w:val="20"/>
                <w:szCs w:val="28"/>
              </w:rPr>
            </w:pPr>
            <w:r w:rsidRPr="00774A10">
              <w:rPr>
                <w:snapToGrid w:val="0"/>
                <w:sz w:val="20"/>
                <w:szCs w:val="28"/>
              </w:rPr>
              <w:t>Расходы на оплату иных работ и услуг, выполняемых по договорам с организациями</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545BC4CF" w14:textId="77777777" w:rsidR="00774A10" w:rsidRPr="00774A10" w:rsidRDefault="00774A10" w:rsidP="00774A10">
            <w:pPr>
              <w:jc w:val="center"/>
              <w:rPr>
                <w:snapToGrid w:val="0"/>
                <w:sz w:val="20"/>
                <w:szCs w:val="20"/>
              </w:rPr>
            </w:pPr>
            <w:r w:rsidRPr="00774A10">
              <w:rPr>
                <w:snapToGrid w:val="0"/>
                <w:sz w:val="20"/>
                <w:szCs w:val="20"/>
              </w:rPr>
              <w:t>3 945</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5F9A1DAD" w14:textId="77777777" w:rsidR="00774A10" w:rsidRPr="00774A10" w:rsidRDefault="00774A10" w:rsidP="00774A10">
            <w:pPr>
              <w:jc w:val="center"/>
              <w:rPr>
                <w:snapToGrid w:val="0"/>
                <w:sz w:val="20"/>
                <w:szCs w:val="20"/>
              </w:rPr>
            </w:pPr>
            <w:r w:rsidRPr="00774A10">
              <w:rPr>
                <w:snapToGrid w:val="0"/>
                <w:sz w:val="20"/>
                <w:szCs w:val="20"/>
              </w:rPr>
              <w:t>4 073</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367165F1" w14:textId="77777777" w:rsidR="00774A10" w:rsidRPr="00774A10" w:rsidRDefault="00774A10" w:rsidP="00774A10">
            <w:pPr>
              <w:jc w:val="center"/>
              <w:rPr>
                <w:snapToGrid w:val="0"/>
                <w:sz w:val="20"/>
                <w:szCs w:val="20"/>
              </w:rPr>
            </w:pPr>
            <w:r w:rsidRPr="00774A10">
              <w:rPr>
                <w:snapToGrid w:val="0"/>
                <w:sz w:val="20"/>
                <w:szCs w:val="20"/>
              </w:rPr>
              <w:t>128</w:t>
            </w:r>
          </w:p>
        </w:tc>
      </w:tr>
      <w:tr w:rsidR="00774A10" w:rsidRPr="00774A10" w14:paraId="6602A501"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1E797" w14:textId="77777777" w:rsidR="00774A10" w:rsidRPr="00774A10" w:rsidRDefault="00774A10" w:rsidP="00774A10">
            <w:pPr>
              <w:jc w:val="center"/>
              <w:rPr>
                <w:snapToGrid w:val="0"/>
                <w:sz w:val="20"/>
                <w:szCs w:val="28"/>
              </w:rPr>
            </w:pPr>
            <w:r w:rsidRPr="00774A10">
              <w:rPr>
                <w:snapToGrid w:val="0"/>
                <w:sz w:val="20"/>
                <w:szCs w:val="28"/>
              </w:rPr>
              <w:t>6</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2E3E5643" w14:textId="77777777" w:rsidR="00774A10" w:rsidRPr="00774A10" w:rsidRDefault="00774A10" w:rsidP="00774A10">
            <w:pPr>
              <w:rPr>
                <w:snapToGrid w:val="0"/>
                <w:sz w:val="20"/>
                <w:szCs w:val="28"/>
              </w:rPr>
            </w:pPr>
            <w:r w:rsidRPr="00774A10">
              <w:rPr>
                <w:snapToGrid w:val="0"/>
                <w:sz w:val="20"/>
                <w:szCs w:val="28"/>
              </w:rPr>
              <w:t>Расходы на служебные командировки</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288009FB" w14:textId="77777777" w:rsidR="00774A10" w:rsidRPr="00774A10" w:rsidRDefault="00774A10" w:rsidP="00774A10">
            <w:pPr>
              <w:jc w:val="center"/>
              <w:rPr>
                <w:snapToGrid w:val="0"/>
                <w:sz w:val="20"/>
                <w:szCs w:val="20"/>
              </w:rPr>
            </w:pPr>
            <w:r w:rsidRPr="00774A10">
              <w:rPr>
                <w:snapToGrid w:val="0"/>
                <w:sz w:val="20"/>
                <w:szCs w:val="20"/>
              </w:rPr>
              <w:t>0</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530B9A27" w14:textId="77777777" w:rsidR="00774A10" w:rsidRPr="00774A10" w:rsidRDefault="00774A10" w:rsidP="00774A10">
            <w:pPr>
              <w:jc w:val="center"/>
              <w:rPr>
                <w:snapToGrid w:val="0"/>
                <w:sz w:val="20"/>
                <w:szCs w:val="20"/>
              </w:rPr>
            </w:pPr>
            <w:r w:rsidRPr="00774A10">
              <w:rPr>
                <w:snapToGrid w:val="0"/>
                <w:sz w:val="20"/>
                <w:szCs w:val="20"/>
              </w:rPr>
              <w:t>0</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7F25BE4E"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6B879A8F"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0FC25" w14:textId="77777777" w:rsidR="00774A10" w:rsidRPr="00774A10" w:rsidRDefault="00774A10" w:rsidP="00774A10">
            <w:pPr>
              <w:jc w:val="center"/>
              <w:rPr>
                <w:snapToGrid w:val="0"/>
                <w:sz w:val="20"/>
                <w:szCs w:val="28"/>
              </w:rPr>
            </w:pPr>
            <w:r w:rsidRPr="00774A10">
              <w:rPr>
                <w:snapToGrid w:val="0"/>
                <w:sz w:val="20"/>
                <w:szCs w:val="28"/>
              </w:rPr>
              <w:t>7</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0555D6AF" w14:textId="77777777" w:rsidR="00774A10" w:rsidRPr="00774A10" w:rsidRDefault="00774A10" w:rsidP="00774A10">
            <w:pPr>
              <w:rPr>
                <w:snapToGrid w:val="0"/>
                <w:sz w:val="20"/>
                <w:szCs w:val="28"/>
              </w:rPr>
            </w:pPr>
            <w:r w:rsidRPr="00774A10">
              <w:rPr>
                <w:snapToGrid w:val="0"/>
                <w:sz w:val="20"/>
                <w:szCs w:val="28"/>
              </w:rPr>
              <w:t>Расходы на обучение персонала</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4919B6BD" w14:textId="77777777" w:rsidR="00774A10" w:rsidRPr="00774A10" w:rsidRDefault="00774A10" w:rsidP="00774A10">
            <w:pPr>
              <w:jc w:val="center"/>
              <w:rPr>
                <w:snapToGrid w:val="0"/>
                <w:sz w:val="20"/>
                <w:szCs w:val="20"/>
              </w:rPr>
            </w:pPr>
            <w:r w:rsidRPr="00774A10">
              <w:rPr>
                <w:snapToGrid w:val="0"/>
                <w:sz w:val="20"/>
                <w:szCs w:val="20"/>
              </w:rPr>
              <w:t>0</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7A844F37" w14:textId="77777777" w:rsidR="00774A10" w:rsidRPr="00774A10" w:rsidRDefault="00774A10" w:rsidP="00774A10">
            <w:pPr>
              <w:jc w:val="center"/>
              <w:rPr>
                <w:snapToGrid w:val="0"/>
                <w:sz w:val="20"/>
                <w:szCs w:val="20"/>
              </w:rPr>
            </w:pPr>
            <w:r w:rsidRPr="00774A10">
              <w:rPr>
                <w:snapToGrid w:val="0"/>
                <w:sz w:val="20"/>
                <w:szCs w:val="20"/>
              </w:rPr>
              <w:t>0</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40DFFA06"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7CB2D382"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14CBF" w14:textId="77777777" w:rsidR="00774A10" w:rsidRPr="00774A10" w:rsidRDefault="00774A10" w:rsidP="00774A10">
            <w:pPr>
              <w:jc w:val="center"/>
              <w:rPr>
                <w:snapToGrid w:val="0"/>
                <w:sz w:val="20"/>
                <w:szCs w:val="28"/>
              </w:rPr>
            </w:pPr>
            <w:r w:rsidRPr="00774A10">
              <w:rPr>
                <w:snapToGrid w:val="0"/>
                <w:sz w:val="20"/>
                <w:szCs w:val="28"/>
              </w:rPr>
              <w:t>8</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002A0B57" w14:textId="77777777" w:rsidR="00774A10" w:rsidRPr="00774A10" w:rsidRDefault="00774A10" w:rsidP="00774A10">
            <w:pPr>
              <w:rPr>
                <w:snapToGrid w:val="0"/>
                <w:sz w:val="20"/>
                <w:szCs w:val="28"/>
              </w:rPr>
            </w:pPr>
            <w:r w:rsidRPr="00774A10">
              <w:rPr>
                <w:snapToGrid w:val="0"/>
                <w:sz w:val="20"/>
                <w:szCs w:val="28"/>
              </w:rPr>
              <w:t>Лизинговый платеж</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6801B4D0" w14:textId="77777777" w:rsidR="00774A10" w:rsidRPr="00774A10" w:rsidRDefault="00774A10" w:rsidP="00774A10">
            <w:pPr>
              <w:jc w:val="center"/>
              <w:rPr>
                <w:snapToGrid w:val="0"/>
                <w:sz w:val="20"/>
                <w:szCs w:val="20"/>
              </w:rPr>
            </w:pPr>
            <w:r w:rsidRPr="00774A10">
              <w:rPr>
                <w:snapToGrid w:val="0"/>
                <w:sz w:val="20"/>
                <w:szCs w:val="20"/>
              </w:rPr>
              <w:t>0</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24826FD9" w14:textId="77777777" w:rsidR="00774A10" w:rsidRPr="00774A10" w:rsidRDefault="00774A10" w:rsidP="00774A10">
            <w:pPr>
              <w:jc w:val="center"/>
              <w:rPr>
                <w:snapToGrid w:val="0"/>
                <w:sz w:val="20"/>
                <w:szCs w:val="20"/>
              </w:rPr>
            </w:pPr>
            <w:r w:rsidRPr="00774A10">
              <w:rPr>
                <w:snapToGrid w:val="0"/>
                <w:sz w:val="20"/>
                <w:szCs w:val="20"/>
              </w:rPr>
              <w:t>0</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3B09A95B"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1651D8FF"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1F0E" w14:textId="77777777" w:rsidR="00774A10" w:rsidRPr="00774A10" w:rsidRDefault="00774A10" w:rsidP="00774A10">
            <w:pPr>
              <w:jc w:val="center"/>
              <w:rPr>
                <w:snapToGrid w:val="0"/>
                <w:sz w:val="20"/>
                <w:szCs w:val="28"/>
              </w:rPr>
            </w:pPr>
            <w:r w:rsidRPr="00774A10">
              <w:rPr>
                <w:snapToGrid w:val="0"/>
                <w:sz w:val="20"/>
                <w:szCs w:val="28"/>
              </w:rPr>
              <w:t>9</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22D94D9B" w14:textId="77777777" w:rsidR="00774A10" w:rsidRPr="00774A10" w:rsidRDefault="00774A10" w:rsidP="00774A10">
            <w:pPr>
              <w:rPr>
                <w:snapToGrid w:val="0"/>
                <w:sz w:val="20"/>
                <w:szCs w:val="28"/>
              </w:rPr>
            </w:pPr>
            <w:r w:rsidRPr="00774A10">
              <w:rPr>
                <w:snapToGrid w:val="0"/>
                <w:sz w:val="20"/>
                <w:szCs w:val="28"/>
              </w:rPr>
              <w:t>Арендная плата</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0582EDFB" w14:textId="77777777" w:rsidR="00774A10" w:rsidRPr="00774A10" w:rsidRDefault="00774A10" w:rsidP="00774A10">
            <w:pPr>
              <w:jc w:val="center"/>
              <w:rPr>
                <w:snapToGrid w:val="0"/>
                <w:sz w:val="20"/>
                <w:szCs w:val="20"/>
              </w:rPr>
            </w:pPr>
            <w:r w:rsidRPr="00774A10">
              <w:rPr>
                <w:snapToGrid w:val="0"/>
                <w:sz w:val="20"/>
                <w:szCs w:val="20"/>
              </w:rPr>
              <w:t>0</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0AF07248" w14:textId="77777777" w:rsidR="00774A10" w:rsidRPr="00774A10" w:rsidRDefault="00774A10" w:rsidP="00774A10">
            <w:pPr>
              <w:jc w:val="center"/>
              <w:rPr>
                <w:snapToGrid w:val="0"/>
                <w:sz w:val="20"/>
                <w:szCs w:val="20"/>
              </w:rPr>
            </w:pPr>
            <w:r w:rsidRPr="00774A10">
              <w:rPr>
                <w:snapToGrid w:val="0"/>
                <w:sz w:val="20"/>
                <w:szCs w:val="20"/>
              </w:rPr>
              <w:t>0</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455CDB32"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4CE00A89"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5B38" w14:textId="77777777" w:rsidR="00774A10" w:rsidRPr="00774A10" w:rsidRDefault="00774A10" w:rsidP="00774A10">
            <w:pPr>
              <w:jc w:val="center"/>
              <w:rPr>
                <w:snapToGrid w:val="0"/>
                <w:sz w:val="20"/>
                <w:szCs w:val="28"/>
              </w:rPr>
            </w:pPr>
            <w:r w:rsidRPr="00774A10">
              <w:rPr>
                <w:snapToGrid w:val="0"/>
                <w:sz w:val="20"/>
                <w:szCs w:val="28"/>
              </w:rPr>
              <w:t>10</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24FE501B" w14:textId="77777777" w:rsidR="00774A10" w:rsidRPr="00774A10" w:rsidRDefault="00774A10" w:rsidP="00774A10">
            <w:pPr>
              <w:rPr>
                <w:snapToGrid w:val="0"/>
                <w:sz w:val="20"/>
                <w:szCs w:val="28"/>
              </w:rPr>
            </w:pPr>
            <w:r w:rsidRPr="00774A10">
              <w:rPr>
                <w:snapToGrid w:val="0"/>
                <w:sz w:val="20"/>
                <w:szCs w:val="28"/>
              </w:rPr>
              <w:t>Другие расходы</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4B53F0B4" w14:textId="77777777" w:rsidR="00774A10" w:rsidRPr="00774A10" w:rsidRDefault="00774A10" w:rsidP="00774A10">
            <w:pPr>
              <w:jc w:val="center"/>
              <w:rPr>
                <w:snapToGrid w:val="0"/>
                <w:sz w:val="20"/>
                <w:szCs w:val="20"/>
              </w:rPr>
            </w:pPr>
            <w:r w:rsidRPr="00774A10">
              <w:rPr>
                <w:snapToGrid w:val="0"/>
                <w:sz w:val="20"/>
                <w:szCs w:val="20"/>
              </w:rPr>
              <w:t>2 724</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6E45FB82" w14:textId="77777777" w:rsidR="00774A10" w:rsidRPr="00774A10" w:rsidRDefault="00774A10" w:rsidP="00774A10">
            <w:pPr>
              <w:jc w:val="center"/>
              <w:rPr>
                <w:snapToGrid w:val="0"/>
                <w:sz w:val="20"/>
                <w:szCs w:val="20"/>
              </w:rPr>
            </w:pPr>
            <w:r w:rsidRPr="00774A10">
              <w:rPr>
                <w:snapToGrid w:val="0"/>
                <w:sz w:val="20"/>
                <w:szCs w:val="20"/>
              </w:rPr>
              <w:t>2 813</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0DCEAD6E" w14:textId="77777777" w:rsidR="00774A10" w:rsidRPr="00774A10" w:rsidRDefault="00774A10" w:rsidP="00774A10">
            <w:pPr>
              <w:jc w:val="center"/>
              <w:rPr>
                <w:snapToGrid w:val="0"/>
                <w:sz w:val="20"/>
                <w:szCs w:val="20"/>
              </w:rPr>
            </w:pPr>
            <w:r w:rsidRPr="00774A10">
              <w:rPr>
                <w:snapToGrid w:val="0"/>
                <w:sz w:val="20"/>
                <w:szCs w:val="20"/>
              </w:rPr>
              <w:t>89</w:t>
            </w:r>
          </w:p>
        </w:tc>
      </w:tr>
      <w:tr w:rsidR="00774A10" w:rsidRPr="00774A10" w14:paraId="4D06BF61" w14:textId="77777777" w:rsidTr="00483167">
        <w:trPr>
          <w:gridAfter w:val="1"/>
          <w:wAfter w:w="725" w:type="dxa"/>
          <w:trHeight w:val="317"/>
          <w:jc w:val="center"/>
        </w:trPr>
        <w:tc>
          <w:tcPr>
            <w:tcW w:w="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0FEBD" w14:textId="77777777" w:rsidR="00774A10" w:rsidRPr="00774A10" w:rsidRDefault="00774A10" w:rsidP="00774A10">
            <w:pPr>
              <w:jc w:val="center"/>
              <w:rPr>
                <w:snapToGrid w:val="0"/>
                <w:sz w:val="20"/>
                <w:szCs w:val="28"/>
              </w:rPr>
            </w:pPr>
            <w:r w:rsidRPr="00774A10">
              <w:rPr>
                <w:snapToGrid w:val="0"/>
                <w:sz w:val="20"/>
                <w:szCs w:val="28"/>
              </w:rPr>
              <w:t> </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233971C1" w14:textId="77777777" w:rsidR="00774A10" w:rsidRPr="00774A10" w:rsidRDefault="00774A10" w:rsidP="00774A10">
            <w:pPr>
              <w:rPr>
                <w:snapToGrid w:val="0"/>
                <w:sz w:val="20"/>
                <w:szCs w:val="28"/>
              </w:rPr>
            </w:pPr>
            <w:r w:rsidRPr="00774A10">
              <w:rPr>
                <w:snapToGrid w:val="0"/>
                <w:sz w:val="20"/>
                <w:szCs w:val="28"/>
              </w:rPr>
              <w:t>ИТОГО базовый уровень операционных расходов</w:t>
            </w:r>
          </w:p>
        </w:tc>
        <w:tc>
          <w:tcPr>
            <w:tcW w:w="1765" w:type="dxa"/>
            <w:gridSpan w:val="2"/>
            <w:tcBorders>
              <w:top w:val="nil"/>
              <w:left w:val="single" w:sz="4" w:space="0" w:color="auto"/>
              <w:bottom w:val="single" w:sz="4" w:space="0" w:color="auto"/>
              <w:right w:val="single" w:sz="4" w:space="0" w:color="auto"/>
            </w:tcBorders>
            <w:shd w:val="clear" w:color="000000" w:fill="FFFFFF"/>
            <w:vAlign w:val="center"/>
          </w:tcPr>
          <w:p w14:paraId="6DCDAB76" w14:textId="77777777" w:rsidR="00774A10" w:rsidRPr="00774A10" w:rsidRDefault="00774A10" w:rsidP="00774A10">
            <w:pPr>
              <w:jc w:val="center"/>
              <w:rPr>
                <w:snapToGrid w:val="0"/>
                <w:sz w:val="20"/>
                <w:szCs w:val="20"/>
              </w:rPr>
            </w:pPr>
            <w:r w:rsidRPr="00774A10">
              <w:rPr>
                <w:snapToGrid w:val="0"/>
                <w:sz w:val="20"/>
                <w:szCs w:val="20"/>
              </w:rPr>
              <w:t>23 395</w:t>
            </w:r>
          </w:p>
        </w:tc>
        <w:tc>
          <w:tcPr>
            <w:tcW w:w="1765" w:type="dxa"/>
            <w:gridSpan w:val="2"/>
            <w:tcBorders>
              <w:top w:val="nil"/>
              <w:left w:val="single" w:sz="4" w:space="0" w:color="auto"/>
              <w:bottom w:val="single" w:sz="4" w:space="0" w:color="auto"/>
              <w:right w:val="single" w:sz="4" w:space="0" w:color="auto"/>
            </w:tcBorders>
            <w:shd w:val="clear" w:color="auto" w:fill="auto"/>
            <w:vAlign w:val="center"/>
          </w:tcPr>
          <w:p w14:paraId="0637D079" w14:textId="77777777" w:rsidR="00774A10" w:rsidRPr="00774A10" w:rsidRDefault="00774A10" w:rsidP="00774A10">
            <w:pPr>
              <w:jc w:val="center"/>
              <w:rPr>
                <w:snapToGrid w:val="0"/>
                <w:sz w:val="20"/>
                <w:szCs w:val="20"/>
              </w:rPr>
            </w:pPr>
            <w:r w:rsidRPr="00774A10">
              <w:rPr>
                <w:snapToGrid w:val="0"/>
                <w:sz w:val="20"/>
                <w:szCs w:val="20"/>
              </w:rPr>
              <w:t>24 157</w:t>
            </w:r>
          </w:p>
        </w:tc>
        <w:tc>
          <w:tcPr>
            <w:tcW w:w="2724" w:type="dxa"/>
            <w:gridSpan w:val="2"/>
            <w:tcBorders>
              <w:top w:val="nil"/>
              <w:left w:val="single" w:sz="4" w:space="0" w:color="auto"/>
              <w:bottom w:val="single" w:sz="4" w:space="0" w:color="auto"/>
              <w:right w:val="single" w:sz="4" w:space="0" w:color="auto"/>
            </w:tcBorders>
            <w:shd w:val="clear" w:color="000000" w:fill="FFFFFF"/>
            <w:vAlign w:val="center"/>
          </w:tcPr>
          <w:p w14:paraId="26455626" w14:textId="77777777" w:rsidR="00774A10" w:rsidRPr="00774A10" w:rsidRDefault="00774A10" w:rsidP="00774A10">
            <w:pPr>
              <w:jc w:val="center"/>
              <w:rPr>
                <w:snapToGrid w:val="0"/>
                <w:sz w:val="20"/>
                <w:szCs w:val="20"/>
              </w:rPr>
            </w:pPr>
            <w:r w:rsidRPr="00774A10">
              <w:rPr>
                <w:snapToGrid w:val="0"/>
                <w:sz w:val="20"/>
                <w:szCs w:val="20"/>
              </w:rPr>
              <w:t>762</w:t>
            </w:r>
          </w:p>
        </w:tc>
      </w:tr>
      <w:tr w:rsidR="00774A10" w:rsidRPr="00774A10" w14:paraId="5B2168AD" w14:textId="77777777" w:rsidTr="00483167">
        <w:trPr>
          <w:trHeight w:val="317"/>
          <w:jc w:val="center"/>
        </w:trPr>
        <w:tc>
          <w:tcPr>
            <w:tcW w:w="306" w:type="dxa"/>
            <w:tcBorders>
              <w:top w:val="nil"/>
              <w:left w:val="nil"/>
              <w:bottom w:val="nil"/>
              <w:right w:val="nil"/>
            </w:tcBorders>
            <w:shd w:val="clear" w:color="auto" w:fill="auto"/>
            <w:vAlign w:val="center"/>
            <w:hideMark/>
          </w:tcPr>
          <w:p w14:paraId="16E8C255" w14:textId="77777777" w:rsidR="00774A10" w:rsidRPr="00774A10" w:rsidRDefault="00774A10" w:rsidP="00774A10">
            <w:pPr>
              <w:jc w:val="center"/>
              <w:rPr>
                <w:snapToGrid w:val="0"/>
                <w:color w:val="FF0000"/>
                <w:sz w:val="20"/>
                <w:szCs w:val="28"/>
              </w:rPr>
            </w:pPr>
          </w:p>
        </w:tc>
        <w:tc>
          <w:tcPr>
            <w:tcW w:w="3364" w:type="dxa"/>
            <w:tcBorders>
              <w:top w:val="nil"/>
              <w:left w:val="nil"/>
              <w:bottom w:val="nil"/>
              <w:right w:val="nil"/>
            </w:tcBorders>
            <w:shd w:val="clear" w:color="auto" w:fill="auto"/>
            <w:vAlign w:val="center"/>
            <w:hideMark/>
          </w:tcPr>
          <w:p w14:paraId="7A740567" w14:textId="77777777" w:rsidR="00774A10" w:rsidRPr="00774A10" w:rsidRDefault="00774A10" w:rsidP="00774A10">
            <w:pPr>
              <w:rPr>
                <w:snapToGrid w:val="0"/>
                <w:sz w:val="20"/>
                <w:szCs w:val="28"/>
              </w:rPr>
            </w:pPr>
          </w:p>
        </w:tc>
        <w:tc>
          <w:tcPr>
            <w:tcW w:w="1574" w:type="dxa"/>
            <w:tcBorders>
              <w:top w:val="nil"/>
              <w:left w:val="nil"/>
              <w:bottom w:val="nil"/>
              <w:right w:val="nil"/>
            </w:tcBorders>
            <w:shd w:val="clear" w:color="auto" w:fill="auto"/>
            <w:vAlign w:val="center"/>
            <w:hideMark/>
          </w:tcPr>
          <w:p w14:paraId="5000280B" w14:textId="77777777" w:rsidR="00774A10" w:rsidRPr="00774A10" w:rsidRDefault="00774A10" w:rsidP="00774A10">
            <w:pPr>
              <w:rPr>
                <w:snapToGrid w:val="0"/>
                <w:sz w:val="20"/>
                <w:szCs w:val="28"/>
              </w:rPr>
            </w:pPr>
          </w:p>
        </w:tc>
        <w:tc>
          <w:tcPr>
            <w:tcW w:w="1765" w:type="dxa"/>
            <w:gridSpan w:val="2"/>
            <w:tcBorders>
              <w:top w:val="nil"/>
              <w:left w:val="nil"/>
              <w:bottom w:val="nil"/>
              <w:right w:val="nil"/>
            </w:tcBorders>
            <w:shd w:val="clear" w:color="auto" w:fill="auto"/>
            <w:vAlign w:val="center"/>
            <w:hideMark/>
          </w:tcPr>
          <w:p w14:paraId="310D0FEE" w14:textId="77777777" w:rsidR="00774A10" w:rsidRPr="00774A10" w:rsidRDefault="00774A10" w:rsidP="00774A10">
            <w:pPr>
              <w:rPr>
                <w:snapToGrid w:val="0"/>
                <w:sz w:val="20"/>
                <w:szCs w:val="28"/>
              </w:rPr>
            </w:pPr>
          </w:p>
        </w:tc>
        <w:tc>
          <w:tcPr>
            <w:tcW w:w="1765" w:type="dxa"/>
            <w:gridSpan w:val="2"/>
            <w:tcBorders>
              <w:top w:val="nil"/>
              <w:left w:val="nil"/>
              <w:bottom w:val="nil"/>
              <w:right w:val="nil"/>
            </w:tcBorders>
            <w:shd w:val="clear" w:color="auto" w:fill="auto"/>
            <w:vAlign w:val="center"/>
            <w:hideMark/>
          </w:tcPr>
          <w:p w14:paraId="5D28E072" w14:textId="77777777" w:rsidR="00774A10" w:rsidRPr="00774A10" w:rsidRDefault="00774A10" w:rsidP="00774A10">
            <w:pPr>
              <w:rPr>
                <w:snapToGrid w:val="0"/>
                <w:sz w:val="20"/>
                <w:szCs w:val="28"/>
              </w:rPr>
            </w:pPr>
          </w:p>
        </w:tc>
        <w:tc>
          <w:tcPr>
            <w:tcW w:w="1875" w:type="dxa"/>
            <w:gridSpan w:val="2"/>
            <w:tcBorders>
              <w:top w:val="nil"/>
              <w:left w:val="nil"/>
              <w:bottom w:val="nil"/>
              <w:right w:val="nil"/>
            </w:tcBorders>
            <w:shd w:val="clear" w:color="auto" w:fill="auto"/>
            <w:vAlign w:val="center"/>
            <w:hideMark/>
          </w:tcPr>
          <w:p w14:paraId="04375E18" w14:textId="77777777" w:rsidR="00774A10" w:rsidRPr="00774A10" w:rsidRDefault="00774A10" w:rsidP="00774A10">
            <w:pPr>
              <w:rPr>
                <w:snapToGrid w:val="0"/>
                <w:sz w:val="20"/>
                <w:szCs w:val="28"/>
              </w:rPr>
            </w:pPr>
          </w:p>
        </w:tc>
      </w:tr>
      <w:tr w:rsidR="00774A10" w:rsidRPr="00774A10" w14:paraId="04253047" w14:textId="77777777" w:rsidTr="00483167">
        <w:trPr>
          <w:trHeight w:val="317"/>
          <w:jc w:val="center"/>
        </w:trPr>
        <w:tc>
          <w:tcPr>
            <w:tcW w:w="306" w:type="dxa"/>
            <w:tcBorders>
              <w:top w:val="nil"/>
              <w:left w:val="nil"/>
              <w:bottom w:val="nil"/>
              <w:right w:val="nil"/>
            </w:tcBorders>
            <w:shd w:val="clear" w:color="auto" w:fill="auto"/>
            <w:vAlign w:val="center"/>
            <w:hideMark/>
          </w:tcPr>
          <w:p w14:paraId="2BB9AA43" w14:textId="77777777" w:rsidR="00774A10" w:rsidRPr="00774A10" w:rsidRDefault="00774A10" w:rsidP="00774A10">
            <w:pPr>
              <w:rPr>
                <w:snapToGrid w:val="0"/>
                <w:sz w:val="20"/>
                <w:szCs w:val="28"/>
              </w:rPr>
            </w:pPr>
          </w:p>
        </w:tc>
        <w:tc>
          <w:tcPr>
            <w:tcW w:w="3364" w:type="dxa"/>
            <w:tcBorders>
              <w:top w:val="nil"/>
              <w:left w:val="nil"/>
              <w:bottom w:val="nil"/>
              <w:right w:val="nil"/>
            </w:tcBorders>
            <w:shd w:val="clear" w:color="auto" w:fill="auto"/>
            <w:vAlign w:val="center"/>
            <w:hideMark/>
          </w:tcPr>
          <w:p w14:paraId="0CC59805" w14:textId="77777777" w:rsidR="00774A10" w:rsidRPr="00774A10" w:rsidRDefault="00774A10" w:rsidP="00774A10">
            <w:pPr>
              <w:rPr>
                <w:snapToGrid w:val="0"/>
                <w:sz w:val="20"/>
                <w:szCs w:val="28"/>
              </w:rPr>
            </w:pPr>
          </w:p>
        </w:tc>
        <w:tc>
          <w:tcPr>
            <w:tcW w:w="1574" w:type="dxa"/>
            <w:tcBorders>
              <w:top w:val="nil"/>
              <w:left w:val="nil"/>
              <w:bottom w:val="nil"/>
              <w:right w:val="nil"/>
            </w:tcBorders>
            <w:shd w:val="clear" w:color="auto" w:fill="auto"/>
            <w:vAlign w:val="center"/>
            <w:hideMark/>
          </w:tcPr>
          <w:p w14:paraId="1365BCD4" w14:textId="77777777" w:rsidR="00774A10" w:rsidRPr="00774A10" w:rsidRDefault="00774A10" w:rsidP="00774A10">
            <w:pPr>
              <w:rPr>
                <w:snapToGrid w:val="0"/>
                <w:sz w:val="20"/>
                <w:szCs w:val="28"/>
              </w:rPr>
            </w:pPr>
          </w:p>
        </w:tc>
        <w:tc>
          <w:tcPr>
            <w:tcW w:w="1765" w:type="dxa"/>
            <w:gridSpan w:val="2"/>
            <w:tcBorders>
              <w:top w:val="nil"/>
              <w:left w:val="nil"/>
              <w:bottom w:val="nil"/>
              <w:right w:val="nil"/>
            </w:tcBorders>
            <w:shd w:val="clear" w:color="auto" w:fill="auto"/>
            <w:vAlign w:val="center"/>
            <w:hideMark/>
          </w:tcPr>
          <w:p w14:paraId="4109CFA8" w14:textId="77777777" w:rsidR="00774A10" w:rsidRPr="00774A10" w:rsidRDefault="00774A10" w:rsidP="00774A10">
            <w:pPr>
              <w:rPr>
                <w:snapToGrid w:val="0"/>
                <w:sz w:val="20"/>
                <w:szCs w:val="28"/>
              </w:rPr>
            </w:pPr>
          </w:p>
        </w:tc>
        <w:tc>
          <w:tcPr>
            <w:tcW w:w="1765" w:type="dxa"/>
            <w:gridSpan w:val="2"/>
            <w:tcBorders>
              <w:top w:val="nil"/>
              <w:left w:val="nil"/>
              <w:bottom w:val="nil"/>
              <w:right w:val="nil"/>
            </w:tcBorders>
            <w:shd w:val="clear" w:color="auto" w:fill="auto"/>
            <w:vAlign w:val="center"/>
            <w:hideMark/>
          </w:tcPr>
          <w:p w14:paraId="3070342D" w14:textId="77777777" w:rsidR="00774A10" w:rsidRPr="00774A10" w:rsidRDefault="00774A10" w:rsidP="00774A10">
            <w:pPr>
              <w:rPr>
                <w:snapToGrid w:val="0"/>
                <w:sz w:val="20"/>
                <w:szCs w:val="28"/>
              </w:rPr>
            </w:pPr>
          </w:p>
        </w:tc>
        <w:tc>
          <w:tcPr>
            <w:tcW w:w="1875" w:type="dxa"/>
            <w:gridSpan w:val="2"/>
            <w:tcBorders>
              <w:top w:val="nil"/>
              <w:left w:val="nil"/>
              <w:bottom w:val="nil"/>
              <w:right w:val="nil"/>
            </w:tcBorders>
            <w:shd w:val="clear" w:color="auto" w:fill="auto"/>
            <w:vAlign w:val="center"/>
            <w:hideMark/>
          </w:tcPr>
          <w:p w14:paraId="5B8E7B83" w14:textId="77777777" w:rsidR="00774A10" w:rsidRPr="00774A10" w:rsidRDefault="00774A10" w:rsidP="00774A10">
            <w:pPr>
              <w:rPr>
                <w:snapToGrid w:val="0"/>
                <w:sz w:val="20"/>
                <w:szCs w:val="28"/>
              </w:rPr>
            </w:pPr>
          </w:p>
        </w:tc>
      </w:tr>
    </w:tbl>
    <w:p w14:paraId="21B9C58C" w14:textId="77777777" w:rsidR="00774A10" w:rsidRPr="00774A10" w:rsidRDefault="00774A10" w:rsidP="0044217B">
      <w:pPr>
        <w:numPr>
          <w:ilvl w:val="0"/>
          <w:numId w:val="16"/>
        </w:numPr>
        <w:tabs>
          <w:tab w:val="left" w:pos="1890"/>
        </w:tabs>
        <w:spacing w:line="360" w:lineRule="auto"/>
        <w:ind w:right="-285"/>
        <w:jc w:val="right"/>
        <w:rPr>
          <w:snapToGrid w:val="0"/>
          <w:sz w:val="28"/>
          <w:szCs w:val="28"/>
        </w:rPr>
      </w:pPr>
      <w:r w:rsidRPr="00774A10">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74A10" w:rsidRPr="00774A10" w14:paraId="507FD36F" w14:textId="77777777" w:rsidTr="00483167">
        <w:trPr>
          <w:trHeight w:val="315"/>
        </w:trPr>
        <w:tc>
          <w:tcPr>
            <w:tcW w:w="9212" w:type="dxa"/>
            <w:gridSpan w:val="7"/>
            <w:tcBorders>
              <w:top w:val="nil"/>
              <w:left w:val="nil"/>
              <w:bottom w:val="nil"/>
              <w:right w:val="nil"/>
            </w:tcBorders>
            <w:shd w:val="clear" w:color="auto" w:fill="auto"/>
            <w:noWrap/>
            <w:vAlign w:val="center"/>
            <w:hideMark/>
          </w:tcPr>
          <w:p w14:paraId="6EDC56B6" w14:textId="77777777" w:rsidR="00774A10" w:rsidRPr="00774A10" w:rsidRDefault="00774A10" w:rsidP="00774A10">
            <w:pPr>
              <w:jc w:val="center"/>
              <w:rPr>
                <w:snapToGrid w:val="0"/>
                <w:sz w:val="20"/>
                <w:szCs w:val="28"/>
              </w:rPr>
            </w:pPr>
            <w:r w:rsidRPr="00774A10">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15F76F91" w14:textId="77777777" w:rsidR="00774A10" w:rsidRPr="00774A10" w:rsidRDefault="00774A10" w:rsidP="00774A10">
            <w:pPr>
              <w:rPr>
                <w:snapToGrid w:val="0"/>
                <w:sz w:val="20"/>
                <w:szCs w:val="28"/>
              </w:rPr>
            </w:pPr>
          </w:p>
        </w:tc>
      </w:tr>
      <w:tr w:rsidR="00774A10" w:rsidRPr="00774A10" w14:paraId="3E7C9F96" w14:textId="77777777" w:rsidTr="00483167">
        <w:trPr>
          <w:trHeight w:val="300"/>
        </w:trPr>
        <w:tc>
          <w:tcPr>
            <w:tcW w:w="750" w:type="dxa"/>
            <w:tcBorders>
              <w:top w:val="nil"/>
              <w:left w:val="nil"/>
              <w:bottom w:val="nil"/>
              <w:right w:val="nil"/>
            </w:tcBorders>
            <w:shd w:val="clear" w:color="auto" w:fill="auto"/>
            <w:noWrap/>
            <w:vAlign w:val="center"/>
            <w:hideMark/>
          </w:tcPr>
          <w:p w14:paraId="52DF2749" w14:textId="77777777" w:rsidR="00774A10" w:rsidRPr="00774A10" w:rsidRDefault="00774A10" w:rsidP="00774A10">
            <w:pPr>
              <w:rPr>
                <w:snapToGrid w:val="0"/>
                <w:sz w:val="20"/>
                <w:szCs w:val="28"/>
              </w:rPr>
            </w:pPr>
          </w:p>
        </w:tc>
        <w:tc>
          <w:tcPr>
            <w:tcW w:w="3361" w:type="dxa"/>
            <w:tcBorders>
              <w:top w:val="nil"/>
              <w:left w:val="nil"/>
              <w:bottom w:val="nil"/>
              <w:right w:val="nil"/>
            </w:tcBorders>
            <w:shd w:val="clear" w:color="auto" w:fill="auto"/>
            <w:noWrap/>
            <w:vAlign w:val="center"/>
            <w:hideMark/>
          </w:tcPr>
          <w:p w14:paraId="55F2ECD1"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noWrap/>
            <w:vAlign w:val="center"/>
            <w:hideMark/>
          </w:tcPr>
          <w:p w14:paraId="6373EAD6"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7104F692"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6742F48" w14:textId="77777777" w:rsidR="00774A10" w:rsidRPr="00774A10" w:rsidRDefault="00774A10" w:rsidP="00774A10">
            <w:pPr>
              <w:jc w:val="right"/>
              <w:rPr>
                <w:snapToGrid w:val="0"/>
                <w:sz w:val="20"/>
                <w:szCs w:val="28"/>
              </w:rPr>
            </w:pPr>
            <w:r w:rsidRPr="00774A10">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246BAE5" w14:textId="77777777" w:rsidR="00774A10" w:rsidRPr="00774A10" w:rsidRDefault="00774A10" w:rsidP="00774A10">
            <w:pPr>
              <w:rPr>
                <w:snapToGrid w:val="0"/>
                <w:sz w:val="20"/>
                <w:szCs w:val="28"/>
              </w:rPr>
            </w:pPr>
          </w:p>
        </w:tc>
      </w:tr>
      <w:tr w:rsidR="00774A10" w:rsidRPr="00774A10" w14:paraId="0970B049"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30067" w14:textId="77777777" w:rsidR="00774A10" w:rsidRPr="00774A10" w:rsidRDefault="00774A10" w:rsidP="00774A10">
            <w:pPr>
              <w:jc w:val="center"/>
              <w:rPr>
                <w:snapToGrid w:val="0"/>
                <w:sz w:val="20"/>
                <w:szCs w:val="28"/>
              </w:rPr>
            </w:pPr>
            <w:r w:rsidRPr="00774A1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33511F" w14:textId="77777777" w:rsidR="00774A10" w:rsidRPr="00774A10" w:rsidRDefault="00774A10" w:rsidP="00774A10">
            <w:pPr>
              <w:jc w:val="center"/>
              <w:rPr>
                <w:snapToGrid w:val="0"/>
                <w:sz w:val="20"/>
                <w:szCs w:val="28"/>
              </w:rPr>
            </w:pPr>
            <w:r w:rsidRPr="00774A1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FBC0D12" w14:textId="77777777" w:rsidR="00774A10" w:rsidRPr="00774A10" w:rsidRDefault="00774A10" w:rsidP="00774A10">
            <w:pPr>
              <w:jc w:val="center"/>
              <w:rPr>
                <w:snapToGrid w:val="0"/>
                <w:sz w:val="20"/>
                <w:szCs w:val="28"/>
              </w:rPr>
            </w:pPr>
            <w:r w:rsidRPr="00774A10">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C4E3A38" w14:textId="77777777" w:rsidR="00774A10" w:rsidRPr="00774A10" w:rsidRDefault="00774A10" w:rsidP="00774A10">
            <w:pPr>
              <w:jc w:val="center"/>
              <w:rPr>
                <w:snapToGrid w:val="0"/>
                <w:sz w:val="20"/>
                <w:szCs w:val="28"/>
              </w:rPr>
            </w:pPr>
            <w:r w:rsidRPr="00774A10">
              <w:rPr>
                <w:snapToGrid w:val="0"/>
                <w:sz w:val="20"/>
                <w:szCs w:val="28"/>
              </w:rPr>
              <w:t xml:space="preserve">Предложение экспертов </w:t>
            </w:r>
          </w:p>
          <w:p w14:paraId="301C1F2E" w14:textId="77777777" w:rsidR="00774A10" w:rsidRPr="00774A10" w:rsidRDefault="00774A10" w:rsidP="00774A10">
            <w:pPr>
              <w:jc w:val="center"/>
              <w:rPr>
                <w:snapToGrid w:val="0"/>
                <w:sz w:val="20"/>
                <w:szCs w:val="28"/>
              </w:rPr>
            </w:pPr>
            <w:r w:rsidRPr="00774A10">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E50153" w14:textId="77777777" w:rsidR="00774A10" w:rsidRPr="00774A10" w:rsidRDefault="00774A10" w:rsidP="00774A10">
            <w:pPr>
              <w:jc w:val="center"/>
              <w:rPr>
                <w:snapToGrid w:val="0"/>
                <w:sz w:val="20"/>
                <w:szCs w:val="28"/>
              </w:rPr>
            </w:pPr>
            <w:r w:rsidRPr="00774A10">
              <w:rPr>
                <w:snapToGrid w:val="0"/>
                <w:sz w:val="20"/>
                <w:szCs w:val="28"/>
              </w:rPr>
              <w:t>Динамика расходов</w:t>
            </w:r>
          </w:p>
        </w:tc>
      </w:tr>
      <w:tr w:rsidR="00774A10" w:rsidRPr="00774A10" w14:paraId="6784CA33"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79FE9" w14:textId="77777777" w:rsidR="00774A10" w:rsidRPr="00774A10" w:rsidRDefault="00774A10" w:rsidP="00774A10">
            <w:pPr>
              <w:jc w:val="center"/>
              <w:rPr>
                <w:snapToGrid w:val="0"/>
                <w:sz w:val="20"/>
                <w:szCs w:val="28"/>
              </w:rPr>
            </w:pPr>
            <w:r w:rsidRPr="00774A1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2E7ABE" w14:textId="77777777" w:rsidR="00774A10" w:rsidRPr="00774A10" w:rsidRDefault="00774A10" w:rsidP="00774A10">
            <w:pPr>
              <w:rPr>
                <w:snapToGrid w:val="0"/>
                <w:sz w:val="20"/>
                <w:szCs w:val="28"/>
              </w:rPr>
            </w:pPr>
            <w:r w:rsidRPr="00774A10">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27C7B5" w14:textId="77777777" w:rsidR="00774A10" w:rsidRPr="00774A10" w:rsidRDefault="00774A10" w:rsidP="00774A10">
            <w:pPr>
              <w:jc w:val="center"/>
              <w:rPr>
                <w:snapToGrid w:val="0"/>
                <w:sz w:val="20"/>
                <w:szCs w:val="20"/>
              </w:rPr>
            </w:pPr>
            <w:r w:rsidRPr="00774A10">
              <w:rPr>
                <w:snapToGrid w:val="0"/>
                <w:sz w:val="20"/>
                <w:szCs w:val="20"/>
              </w:rPr>
              <w:t>272</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D2527D3" w14:textId="77777777" w:rsidR="00774A10" w:rsidRPr="00774A10" w:rsidRDefault="00774A10" w:rsidP="00774A10">
            <w:pPr>
              <w:jc w:val="center"/>
              <w:rPr>
                <w:snapToGrid w:val="0"/>
                <w:sz w:val="20"/>
                <w:szCs w:val="20"/>
              </w:rPr>
            </w:pPr>
            <w:r w:rsidRPr="00774A10">
              <w:rPr>
                <w:snapToGrid w:val="0"/>
                <w:sz w:val="20"/>
                <w:szCs w:val="20"/>
              </w:rPr>
              <w:t>222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5757E8D" w14:textId="77777777" w:rsidR="00774A10" w:rsidRPr="00774A10" w:rsidRDefault="00774A10" w:rsidP="00774A10">
            <w:pPr>
              <w:jc w:val="center"/>
              <w:rPr>
                <w:snapToGrid w:val="0"/>
                <w:sz w:val="20"/>
                <w:szCs w:val="20"/>
              </w:rPr>
            </w:pPr>
            <w:r w:rsidRPr="00774A10">
              <w:rPr>
                <w:snapToGrid w:val="0"/>
                <w:sz w:val="20"/>
                <w:szCs w:val="20"/>
              </w:rPr>
              <w:t>-50</w:t>
            </w:r>
          </w:p>
        </w:tc>
      </w:tr>
      <w:tr w:rsidR="00774A10" w:rsidRPr="00774A10" w14:paraId="5D26C5DA"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04B4" w14:textId="77777777" w:rsidR="00774A10" w:rsidRPr="00774A10" w:rsidRDefault="00774A10" w:rsidP="00774A10">
            <w:pPr>
              <w:jc w:val="center"/>
              <w:rPr>
                <w:snapToGrid w:val="0"/>
                <w:sz w:val="20"/>
                <w:szCs w:val="28"/>
              </w:rPr>
            </w:pPr>
            <w:r w:rsidRPr="00774A1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817691A" w14:textId="77777777" w:rsidR="00774A10" w:rsidRPr="00774A10" w:rsidRDefault="00774A10" w:rsidP="00774A10">
            <w:pPr>
              <w:rPr>
                <w:snapToGrid w:val="0"/>
                <w:sz w:val="20"/>
                <w:szCs w:val="28"/>
              </w:rPr>
            </w:pPr>
            <w:r w:rsidRPr="00774A10">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27B9BB"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00CDFA6"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8ECBD4B"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079FE02E"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33B5" w14:textId="77777777" w:rsidR="00774A10" w:rsidRPr="00774A10" w:rsidRDefault="00774A10" w:rsidP="00774A10">
            <w:pPr>
              <w:jc w:val="center"/>
              <w:rPr>
                <w:snapToGrid w:val="0"/>
                <w:sz w:val="20"/>
                <w:szCs w:val="28"/>
              </w:rPr>
            </w:pPr>
            <w:r w:rsidRPr="00774A10">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EA975BA" w14:textId="77777777" w:rsidR="00774A10" w:rsidRPr="00774A10" w:rsidRDefault="00774A10" w:rsidP="00774A10">
            <w:pPr>
              <w:rPr>
                <w:snapToGrid w:val="0"/>
                <w:sz w:val="20"/>
                <w:szCs w:val="28"/>
              </w:rPr>
            </w:pPr>
            <w:r w:rsidRPr="00774A10">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164BA5"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060C225"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B04F109"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6799884A"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0C92" w14:textId="77777777" w:rsidR="00774A10" w:rsidRPr="00774A10" w:rsidRDefault="00774A10" w:rsidP="00774A10">
            <w:pPr>
              <w:jc w:val="center"/>
              <w:rPr>
                <w:snapToGrid w:val="0"/>
                <w:sz w:val="20"/>
                <w:szCs w:val="28"/>
              </w:rPr>
            </w:pPr>
            <w:r w:rsidRPr="00774A10">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B6F7F0" w14:textId="77777777" w:rsidR="00774A10" w:rsidRPr="00774A10" w:rsidRDefault="00774A10" w:rsidP="00774A10">
            <w:pPr>
              <w:jc w:val="both"/>
              <w:rPr>
                <w:snapToGrid w:val="0"/>
                <w:sz w:val="20"/>
                <w:szCs w:val="28"/>
              </w:rPr>
            </w:pPr>
            <w:r w:rsidRPr="00774A10">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525CD2" w14:textId="77777777" w:rsidR="00774A10" w:rsidRPr="00774A10" w:rsidRDefault="00774A10" w:rsidP="00774A10">
            <w:pPr>
              <w:jc w:val="center"/>
              <w:rPr>
                <w:snapToGrid w:val="0"/>
                <w:sz w:val="20"/>
                <w:szCs w:val="20"/>
              </w:rPr>
            </w:pPr>
            <w:r w:rsidRPr="00774A10">
              <w:rPr>
                <w:snapToGrid w:val="0"/>
                <w:sz w:val="20"/>
                <w:szCs w:val="20"/>
              </w:rPr>
              <w:t>72</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9BFCBB1" w14:textId="77777777" w:rsidR="00774A10" w:rsidRPr="00774A10" w:rsidRDefault="00774A10" w:rsidP="00774A10">
            <w:pPr>
              <w:jc w:val="center"/>
              <w:rPr>
                <w:snapToGrid w:val="0"/>
                <w:sz w:val="20"/>
                <w:szCs w:val="20"/>
              </w:rPr>
            </w:pPr>
            <w:r w:rsidRPr="00774A10">
              <w:rPr>
                <w:snapToGrid w:val="0"/>
                <w:sz w:val="20"/>
                <w:szCs w:val="20"/>
              </w:rPr>
              <w:t>76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DF62940" w14:textId="77777777" w:rsidR="00774A10" w:rsidRPr="00774A10" w:rsidRDefault="00774A10" w:rsidP="00774A10">
            <w:pPr>
              <w:jc w:val="center"/>
              <w:rPr>
                <w:snapToGrid w:val="0"/>
                <w:sz w:val="20"/>
                <w:szCs w:val="20"/>
              </w:rPr>
            </w:pPr>
            <w:r w:rsidRPr="00774A10">
              <w:rPr>
                <w:snapToGrid w:val="0"/>
                <w:sz w:val="20"/>
                <w:szCs w:val="20"/>
              </w:rPr>
              <w:t>4</w:t>
            </w:r>
          </w:p>
        </w:tc>
      </w:tr>
      <w:tr w:rsidR="00774A10" w:rsidRPr="00774A10" w14:paraId="56674AE2" w14:textId="77777777" w:rsidTr="00483167">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E6B75" w14:textId="77777777" w:rsidR="00774A10" w:rsidRPr="00774A10" w:rsidRDefault="00774A10" w:rsidP="00774A10">
            <w:pPr>
              <w:jc w:val="center"/>
              <w:rPr>
                <w:snapToGrid w:val="0"/>
                <w:sz w:val="20"/>
                <w:szCs w:val="28"/>
              </w:rPr>
            </w:pPr>
            <w:r w:rsidRPr="00774A10">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3D228D" w14:textId="77777777" w:rsidR="00774A10" w:rsidRPr="00774A10" w:rsidRDefault="00774A10" w:rsidP="00774A10">
            <w:pPr>
              <w:jc w:val="both"/>
              <w:rPr>
                <w:snapToGrid w:val="0"/>
                <w:sz w:val="20"/>
                <w:szCs w:val="28"/>
              </w:rPr>
            </w:pPr>
            <w:r w:rsidRPr="00774A10">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6333CB" w14:textId="77777777" w:rsidR="00774A10" w:rsidRPr="00774A10" w:rsidRDefault="00774A10" w:rsidP="00774A10">
            <w:pPr>
              <w:jc w:val="center"/>
              <w:rPr>
                <w:snapToGrid w:val="0"/>
                <w:sz w:val="20"/>
                <w:szCs w:val="20"/>
              </w:rPr>
            </w:pPr>
            <w:r w:rsidRPr="00774A10">
              <w:rPr>
                <w:snapToGrid w:val="0"/>
                <w:sz w:val="20"/>
                <w:szCs w:val="20"/>
              </w:rPr>
              <w:t>9</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38C6D1E8" w14:textId="77777777" w:rsidR="00774A10" w:rsidRPr="00774A10" w:rsidRDefault="00774A10" w:rsidP="00774A10">
            <w:pPr>
              <w:jc w:val="center"/>
              <w:rPr>
                <w:snapToGrid w:val="0"/>
                <w:sz w:val="20"/>
                <w:szCs w:val="20"/>
              </w:rPr>
            </w:pPr>
            <w:r w:rsidRPr="00774A10">
              <w:rPr>
                <w:snapToGrid w:val="0"/>
                <w:sz w:val="20"/>
                <w:szCs w:val="20"/>
              </w:rPr>
              <w:t>10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E6F7EFB" w14:textId="77777777" w:rsidR="00774A10" w:rsidRPr="00774A10" w:rsidRDefault="00774A10" w:rsidP="00774A10">
            <w:pPr>
              <w:jc w:val="center"/>
              <w:rPr>
                <w:snapToGrid w:val="0"/>
                <w:sz w:val="20"/>
                <w:szCs w:val="20"/>
              </w:rPr>
            </w:pPr>
            <w:r w:rsidRPr="00774A10">
              <w:rPr>
                <w:snapToGrid w:val="0"/>
                <w:sz w:val="20"/>
                <w:szCs w:val="20"/>
              </w:rPr>
              <w:t>1</w:t>
            </w:r>
          </w:p>
        </w:tc>
      </w:tr>
      <w:tr w:rsidR="00774A10" w:rsidRPr="00774A10" w14:paraId="6B99BA67"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A8ED" w14:textId="77777777" w:rsidR="00774A10" w:rsidRPr="00774A10" w:rsidRDefault="00774A10" w:rsidP="00774A10">
            <w:pPr>
              <w:jc w:val="center"/>
              <w:rPr>
                <w:snapToGrid w:val="0"/>
                <w:sz w:val="20"/>
                <w:szCs w:val="28"/>
              </w:rPr>
            </w:pPr>
            <w:r w:rsidRPr="00774A10">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4D6A5C" w14:textId="77777777" w:rsidR="00774A10" w:rsidRPr="00774A10" w:rsidRDefault="00774A10" w:rsidP="00774A10">
            <w:pPr>
              <w:jc w:val="both"/>
              <w:rPr>
                <w:snapToGrid w:val="0"/>
                <w:sz w:val="20"/>
                <w:szCs w:val="28"/>
              </w:rPr>
            </w:pPr>
            <w:r w:rsidRPr="00774A10">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3F6123B"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262DDD"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BA353F"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3A749E9A"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FFD3" w14:textId="77777777" w:rsidR="00774A10" w:rsidRPr="00774A10" w:rsidRDefault="00774A10" w:rsidP="00774A10">
            <w:pPr>
              <w:jc w:val="center"/>
              <w:rPr>
                <w:snapToGrid w:val="0"/>
                <w:sz w:val="20"/>
                <w:szCs w:val="28"/>
              </w:rPr>
            </w:pPr>
            <w:r w:rsidRPr="00774A10">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CB3059C" w14:textId="77777777" w:rsidR="00774A10" w:rsidRPr="00774A10" w:rsidRDefault="00774A10" w:rsidP="00774A10">
            <w:pPr>
              <w:rPr>
                <w:snapToGrid w:val="0"/>
                <w:sz w:val="20"/>
                <w:szCs w:val="28"/>
              </w:rPr>
            </w:pPr>
            <w:r w:rsidRPr="00774A10">
              <w:rPr>
                <w:snapToGrid w:val="0"/>
                <w:sz w:val="20"/>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EB2836" w14:textId="77777777" w:rsidR="00774A10" w:rsidRPr="00774A10" w:rsidRDefault="00774A10" w:rsidP="00774A10">
            <w:pPr>
              <w:jc w:val="center"/>
              <w:rPr>
                <w:snapToGrid w:val="0"/>
                <w:sz w:val="20"/>
                <w:szCs w:val="20"/>
              </w:rPr>
            </w:pPr>
            <w:r w:rsidRPr="00774A10">
              <w:rPr>
                <w:snapToGrid w:val="0"/>
                <w:sz w:val="20"/>
                <w:szCs w:val="20"/>
              </w:rPr>
              <w:t>63</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A7260E2" w14:textId="77777777" w:rsidR="00774A10" w:rsidRPr="00774A10" w:rsidRDefault="00774A10" w:rsidP="00774A10">
            <w:pPr>
              <w:jc w:val="center"/>
              <w:rPr>
                <w:snapToGrid w:val="0"/>
                <w:sz w:val="20"/>
                <w:szCs w:val="20"/>
              </w:rPr>
            </w:pPr>
            <w:r w:rsidRPr="00774A10">
              <w:rPr>
                <w:snapToGrid w:val="0"/>
                <w:sz w:val="20"/>
                <w:szCs w:val="20"/>
              </w:rPr>
              <w:t>66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0FB7999" w14:textId="77777777" w:rsidR="00774A10" w:rsidRPr="00774A10" w:rsidRDefault="00774A10" w:rsidP="00774A10">
            <w:pPr>
              <w:jc w:val="center"/>
              <w:rPr>
                <w:snapToGrid w:val="0"/>
                <w:sz w:val="20"/>
                <w:szCs w:val="20"/>
              </w:rPr>
            </w:pPr>
            <w:r w:rsidRPr="00774A10">
              <w:rPr>
                <w:snapToGrid w:val="0"/>
                <w:sz w:val="20"/>
                <w:szCs w:val="20"/>
              </w:rPr>
              <w:t>3</w:t>
            </w:r>
          </w:p>
        </w:tc>
      </w:tr>
      <w:tr w:rsidR="00774A10" w:rsidRPr="00774A10" w14:paraId="542A7151"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54061" w14:textId="77777777" w:rsidR="00774A10" w:rsidRPr="00774A10" w:rsidRDefault="00774A10" w:rsidP="00774A10">
            <w:pPr>
              <w:jc w:val="center"/>
              <w:rPr>
                <w:snapToGrid w:val="0"/>
                <w:sz w:val="20"/>
                <w:szCs w:val="28"/>
              </w:rPr>
            </w:pPr>
            <w:r w:rsidRPr="00774A10">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B39930" w14:textId="77777777" w:rsidR="00774A10" w:rsidRPr="00774A10" w:rsidRDefault="00774A10" w:rsidP="00774A10">
            <w:pPr>
              <w:jc w:val="both"/>
              <w:rPr>
                <w:snapToGrid w:val="0"/>
                <w:sz w:val="20"/>
                <w:szCs w:val="28"/>
              </w:rPr>
            </w:pPr>
            <w:r w:rsidRPr="00774A10">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089902" w14:textId="77777777" w:rsidR="00774A10" w:rsidRPr="00774A10" w:rsidRDefault="00774A10" w:rsidP="00774A10">
            <w:pPr>
              <w:jc w:val="center"/>
              <w:rPr>
                <w:snapToGrid w:val="0"/>
                <w:sz w:val="20"/>
                <w:szCs w:val="20"/>
              </w:rPr>
            </w:pPr>
            <w:r w:rsidRPr="00774A10">
              <w:rPr>
                <w:snapToGrid w:val="0"/>
                <w:sz w:val="20"/>
                <w:szCs w:val="20"/>
              </w:rPr>
              <w:t>3 559</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6E2C202" w14:textId="77777777" w:rsidR="00774A10" w:rsidRPr="00774A10" w:rsidRDefault="00774A10" w:rsidP="00774A10">
            <w:pPr>
              <w:jc w:val="center"/>
              <w:rPr>
                <w:snapToGrid w:val="0"/>
                <w:sz w:val="20"/>
                <w:szCs w:val="20"/>
              </w:rPr>
            </w:pPr>
            <w:r w:rsidRPr="00774A10">
              <w:rPr>
                <w:snapToGrid w:val="0"/>
                <w:sz w:val="20"/>
                <w:szCs w:val="20"/>
              </w:rPr>
              <w:t>3 675</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439B03A" w14:textId="77777777" w:rsidR="00774A10" w:rsidRPr="00774A10" w:rsidRDefault="00774A10" w:rsidP="00774A10">
            <w:pPr>
              <w:jc w:val="center"/>
              <w:rPr>
                <w:snapToGrid w:val="0"/>
                <w:sz w:val="20"/>
                <w:szCs w:val="20"/>
              </w:rPr>
            </w:pPr>
            <w:r w:rsidRPr="00774A10">
              <w:rPr>
                <w:snapToGrid w:val="0"/>
                <w:sz w:val="20"/>
                <w:szCs w:val="20"/>
              </w:rPr>
              <w:t>116</w:t>
            </w:r>
          </w:p>
        </w:tc>
      </w:tr>
      <w:tr w:rsidR="00774A10" w:rsidRPr="00774A10" w14:paraId="67CF956E"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A1EDE" w14:textId="77777777" w:rsidR="00774A10" w:rsidRPr="00774A10" w:rsidRDefault="00774A10" w:rsidP="00774A10">
            <w:pPr>
              <w:jc w:val="center"/>
              <w:rPr>
                <w:snapToGrid w:val="0"/>
                <w:sz w:val="20"/>
                <w:szCs w:val="28"/>
              </w:rPr>
            </w:pPr>
            <w:r w:rsidRPr="00774A10">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8F20CF" w14:textId="77777777" w:rsidR="00774A10" w:rsidRPr="00774A10" w:rsidRDefault="00774A10" w:rsidP="00774A10">
            <w:pPr>
              <w:jc w:val="both"/>
              <w:rPr>
                <w:snapToGrid w:val="0"/>
                <w:sz w:val="20"/>
                <w:szCs w:val="28"/>
              </w:rPr>
            </w:pPr>
            <w:r w:rsidRPr="00774A10">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EA9046"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AD968F"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975D093"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507401FA"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48ABC" w14:textId="77777777" w:rsidR="00774A10" w:rsidRPr="00774A10" w:rsidRDefault="00774A10" w:rsidP="00774A10">
            <w:pPr>
              <w:jc w:val="center"/>
              <w:rPr>
                <w:snapToGrid w:val="0"/>
                <w:sz w:val="20"/>
                <w:szCs w:val="28"/>
              </w:rPr>
            </w:pPr>
            <w:r w:rsidRPr="00774A10">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6B05BE" w14:textId="77777777" w:rsidR="00774A10" w:rsidRPr="00774A10" w:rsidRDefault="00774A10" w:rsidP="00774A10">
            <w:pPr>
              <w:jc w:val="both"/>
              <w:rPr>
                <w:snapToGrid w:val="0"/>
                <w:sz w:val="20"/>
                <w:szCs w:val="28"/>
              </w:rPr>
            </w:pPr>
            <w:r w:rsidRPr="00774A10">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C833BF" w14:textId="77777777" w:rsidR="00774A10" w:rsidRPr="00774A10" w:rsidRDefault="00774A10" w:rsidP="00774A10">
            <w:pPr>
              <w:jc w:val="center"/>
              <w:rPr>
                <w:snapToGrid w:val="0"/>
                <w:sz w:val="20"/>
                <w:szCs w:val="20"/>
              </w:rPr>
            </w:pPr>
            <w:r w:rsidRPr="00774A10">
              <w:rPr>
                <w:snapToGrid w:val="0"/>
                <w:sz w:val="20"/>
                <w:szCs w:val="20"/>
              </w:rPr>
              <w:t>469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760B8A" w14:textId="77777777" w:rsidR="00774A10" w:rsidRPr="00774A10" w:rsidRDefault="00774A10" w:rsidP="00774A10">
            <w:pPr>
              <w:jc w:val="center"/>
              <w:rPr>
                <w:snapToGrid w:val="0"/>
                <w:sz w:val="20"/>
                <w:szCs w:val="20"/>
              </w:rPr>
            </w:pPr>
            <w:r w:rsidRPr="00774A10">
              <w:rPr>
                <w:snapToGrid w:val="0"/>
                <w:sz w:val="20"/>
                <w:szCs w:val="20"/>
              </w:rPr>
              <w:t>349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EA58F37" w14:textId="77777777" w:rsidR="00774A10" w:rsidRPr="00774A10" w:rsidRDefault="00774A10" w:rsidP="00774A10">
            <w:pPr>
              <w:jc w:val="center"/>
              <w:rPr>
                <w:snapToGrid w:val="0"/>
                <w:sz w:val="20"/>
                <w:szCs w:val="20"/>
              </w:rPr>
            </w:pPr>
            <w:r w:rsidRPr="00774A10">
              <w:rPr>
                <w:snapToGrid w:val="0"/>
                <w:sz w:val="20"/>
                <w:szCs w:val="20"/>
              </w:rPr>
              <w:t>-120</w:t>
            </w:r>
          </w:p>
        </w:tc>
      </w:tr>
      <w:tr w:rsidR="00774A10" w:rsidRPr="00774A10" w14:paraId="0B7C2488"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BB3A" w14:textId="77777777" w:rsidR="00774A10" w:rsidRPr="00774A10" w:rsidRDefault="00774A10" w:rsidP="00774A10">
            <w:pPr>
              <w:jc w:val="center"/>
              <w:rPr>
                <w:snapToGrid w:val="0"/>
                <w:sz w:val="20"/>
                <w:szCs w:val="28"/>
              </w:rPr>
            </w:pPr>
            <w:r w:rsidRPr="00774A10">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52746AA" w14:textId="77777777" w:rsidR="00774A10" w:rsidRPr="00774A10" w:rsidRDefault="00774A10" w:rsidP="00774A10">
            <w:pPr>
              <w:jc w:val="both"/>
              <w:rPr>
                <w:snapToGrid w:val="0"/>
                <w:sz w:val="20"/>
                <w:szCs w:val="28"/>
              </w:rPr>
            </w:pPr>
            <w:r w:rsidRPr="00774A10">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CE89C6"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885C9A"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E555A75"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26B2A65B"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229B5" w14:textId="77777777" w:rsidR="00774A10" w:rsidRPr="00774A10" w:rsidRDefault="00774A10" w:rsidP="00774A10">
            <w:pPr>
              <w:jc w:val="center"/>
              <w:rPr>
                <w:snapToGrid w:val="0"/>
                <w:sz w:val="20"/>
                <w:szCs w:val="28"/>
              </w:rPr>
            </w:pPr>
            <w:r w:rsidRPr="00774A10">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656D659" w14:textId="77777777" w:rsidR="00774A10" w:rsidRPr="00774A10" w:rsidRDefault="00774A10" w:rsidP="00774A10">
            <w:pPr>
              <w:rPr>
                <w:snapToGrid w:val="0"/>
                <w:sz w:val="20"/>
                <w:szCs w:val="28"/>
              </w:rPr>
            </w:pPr>
            <w:r w:rsidRPr="00774A10">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6A0D1E" w14:textId="77777777" w:rsidR="00774A10" w:rsidRPr="00774A10" w:rsidRDefault="00774A10" w:rsidP="00774A10">
            <w:pPr>
              <w:jc w:val="center"/>
              <w:rPr>
                <w:snapToGrid w:val="0"/>
                <w:sz w:val="20"/>
                <w:szCs w:val="20"/>
              </w:rPr>
            </w:pPr>
            <w:r w:rsidRPr="00774A10">
              <w:rPr>
                <w:snapToGrid w:val="0"/>
                <w:sz w:val="20"/>
                <w:szCs w:val="20"/>
              </w:rPr>
              <w:t>4 372</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B860A3E" w14:textId="77777777" w:rsidR="00774A10" w:rsidRPr="00774A10" w:rsidRDefault="00774A10" w:rsidP="00774A10">
            <w:pPr>
              <w:jc w:val="center"/>
              <w:rPr>
                <w:snapToGrid w:val="0"/>
                <w:sz w:val="20"/>
                <w:szCs w:val="20"/>
              </w:rPr>
            </w:pPr>
            <w:r w:rsidRPr="00774A10">
              <w:rPr>
                <w:snapToGrid w:val="0"/>
                <w:sz w:val="20"/>
                <w:szCs w:val="20"/>
              </w:rPr>
              <w:t>4 322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043DE43" w14:textId="77777777" w:rsidR="00774A10" w:rsidRPr="00774A10" w:rsidRDefault="00774A10" w:rsidP="00774A10">
            <w:pPr>
              <w:jc w:val="center"/>
              <w:rPr>
                <w:snapToGrid w:val="0"/>
                <w:sz w:val="20"/>
                <w:szCs w:val="20"/>
              </w:rPr>
            </w:pPr>
            <w:r w:rsidRPr="00774A10">
              <w:rPr>
                <w:snapToGrid w:val="0"/>
                <w:sz w:val="20"/>
                <w:szCs w:val="20"/>
              </w:rPr>
              <w:t>-50</w:t>
            </w:r>
          </w:p>
        </w:tc>
      </w:tr>
      <w:tr w:rsidR="00774A10" w:rsidRPr="00774A10" w14:paraId="3BEB00C3"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A7C2" w14:textId="77777777" w:rsidR="00774A10" w:rsidRPr="00774A10" w:rsidRDefault="00774A10" w:rsidP="00774A10">
            <w:pPr>
              <w:jc w:val="center"/>
              <w:rPr>
                <w:snapToGrid w:val="0"/>
                <w:sz w:val="20"/>
                <w:szCs w:val="28"/>
              </w:rPr>
            </w:pPr>
            <w:r w:rsidRPr="00774A1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DC487E0" w14:textId="77777777" w:rsidR="00774A10" w:rsidRPr="00774A10" w:rsidRDefault="00774A10" w:rsidP="00774A10">
            <w:pPr>
              <w:rPr>
                <w:snapToGrid w:val="0"/>
                <w:sz w:val="20"/>
                <w:szCs w:val="28"/>
              </w:rPr>
            </w:pPr>
            <w:r w:rsidRPr="00774A10">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779DAABC"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76ABF2FE"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3D95EE7D"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07D20BE0"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8FA07" w14:textId="77777777" w:rsidR="00774A10" w:rsidRPr="00774A10" w:rsidRDefault="00774A10" w:rsidP="00774A10">
            <w:pPr>
              <w:jc w:val="center"/>
              <w:rPr>
                <w:snapToGrid w:val="0"/>
                <w:sz w:val="20"/>
                <w:szCs w:val="28"/>
              </w:rPr>
            </w:pPr>
            <w:r w:rsidRPr="00774A1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EECB96E" w14:textId="77777777" w:rsidR="00774A10" w:rsidRPr="00774A10" w:rsidRDefault="00774A10" w:rsidP="00774A10">
            <w:pPr>
              <w:jc w:val="both"/>
              <w:rPr>
                <w:snapToGrid w:val="0"/>
                <w:sz w:val="20"/>
                <w:szCs w:val="28"/>
              </w:rPr>
            </w:pPr>
            <w:r w:rsidRPr="00774A10">
              <w:rPr>
                <w:snapToGrid w:val="0"/>
                <w:sz w:val="20"/>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929777"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4C9764B"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FCBC85A"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0BBECF1F"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486C" w14:textId="77777777" w:rsidR="00774A10" w:rsidRPr="00774A10" w:rsidRDefault="00774A10" w:rsidP="00774A10">
            <w:pPr>
              <w:jc w:val="center"/>
              <w:rPr>
                <w:snapToGrid w:val="0"/>
                <w:sz w:val="20"/>
                <w:szCs w:val="28"/>
              </w:rPr>
            </w:pPr>
            <w:r w:rsidRPr="00774A1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CD2BFA" w14:textId="77777777" w:rsidR="00774A10" w:rsidRPr="00774A10" w:rsidRDefault="00774A10" w:rsidP="00774A10">
            <w:pPr>
              <w:jc w:val="both"/>
              <w:rPr>
                <w:snapToGrid w:val="0"/>
                <w:sz w:val="20"/>
                <w:szCs w:val="28"/>
              </w:rPr>
            </w:pPr>
            <w:r w:rsidRPr="00774A10">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0E1D005F" w14:textId="77777777" w:rsidR="00774A10" w:rsidRPr="00774A10" w:rsidRDefault="00774A10" w:rsidP="00774A10">
            <w:pPr>
              <w:jc w:val="center"/>
              <w:rPr>
                <w:snapToGrid w:val="0"/>
                <w:sz w:val="20"/>
                <w:szCs w:val="20"/>
              </w:rPr>
            </w:pPr>
            <w:r w:rsidRPr="00774A10">
              <w:rPr>
                <w:snapToGrid w:val="0"/>
                <w:sz w:val="20"/>
                <w:szCs w:val="20"/>
              </w:rPr>
              <w:t>4 372</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9A3FB3B" w14:textId="77777777" w:rsidR="00774A10" w:rsidRPr="00774A10" w:rsidRDefault="00774A10" w:rsidP="00774A10">
            <w:pPr>
              <w:jc w:val="center"/>
              <w:rPr>
                <w:snapToGrid w:val="0"/>
                <w:sz w:val="20"/>
                <w:szCs w:val="20"/>
              </w:rPr>
            </w:pPr>
            <w:r w:rsidRPr="00774A10">
              <w:rPr>
                <w:snapToGrid w:val="0"/>
                <w:sz w:val="20"/>
                <w:szCs w:val="20"/>
              </w:rPr>
              <w:t>4 322</w:t>
            </w:r>
          </w:p>
        </w:tc>
        <w:tc>
          <w:tcPr>
            <w:tcW w:w="1872" w:type="dxa"/>
            <w:gridSpan w:val="2"/>
            <w:tcBorders>
              <w:top w:val="nil"/>
              <w:left w:val="nil"/>
              <w:bottom w:val="single" w:sz="4" w:space="0" w:color="auto"/>
              <w:right w:val="single" w:sz="4" w:space="0" w:color="auto"/>
            </w:tcBorders>
            <w:shd w:val="clear" w:color="000000" w:fill="FFFFFF"/>
            <w:noWrap/>
            <w:vAlign w:val="center"/>
          </w:tcPr>
          <w:p w14:paraId="72E9BB2E" w14:textId="77777777" w:rsidR="00774A10" w:rsidRPr="00774A10" w:rsidRDefault="00774A10" w:rsidP="00774A10">
            <w:pPr>
              <w:jc w:val="center"/>
              <w:rPr>
                <w:snapToGrid w:val="0"/>
                <w:sz w:val="20"/>
                <w:szCs w:val="20"/>
              </w:rPr>
            </w:pPr>
            <w:r w:rsidRPr="00774A10">
              <w:rPr>
                <w:snapToGrid w:val="0"/>
                <w:sz w:val="20"/>
                <w:szCs w:val="20"/>
              </w:rPr>
              <w:t>-50</w:t>
            </w:r>
          </w:p>
        </w:tc>
      </w:tr>
      <w:tr w:rsidR="00774A10" w:rsidRPr="00774A10" w14:paraId="5A264AAD" w14:textId="77777777" w:rsidTr="00483167">
        <w:trPr>
          <w:trHeight w:val="300"/>
        </w:trPr>
        <w:tc>
          <w:tcPr>
            <w:tcW w:w="750" w:type="dxa"/>
            <w:tcBorders>
              <w:top w:val="nil"/>
              <w:left w:val="nil"/>
              <w:bottom w:val="nil"/>
              <w:right w:val="nil"/>
            </w:tcBorders>
            <w:shd w:val="clear" w:color="auto" w:fill="auto"/>
            <w:vAlign w:val="center"/>
            <w:hideMark/>
          </w:tcPr>
          <w:p w14:paraId="321C9208" w14:textId="77777777" w:rsidR="00774A10" w:rsidRPr="00774A10" w:rsidRDefault="00774A10" w:rsidP="00774A1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D1B1879"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vAlign w:val="center"/>
            <w:hideMark/>
          </w:tcPr>
          <w:p w14:paraId="63868C15"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BB8EF53"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0C219FF" w14:textId="77777777" w:rsidR="00774A10" w:rsidRPr="00774A10" w:rsidRDefault="00774A10" w:rsidP="00774A1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16C131E" w14:textId="77777777" w:rsidR="00774A10" w:rsidRPr="00774A10" w:rsidRDefault="00774A10" w:rsidP="00774A10">
            <w:pPr>
              <w:rPr>
                <w:snapToGrid w:val="0"/>
                <w:sz w:val="20"/>
                <w:szCs w:val="28"/>
              </w:rPr>
            </w:pPr>
          </w:p>
        </w:tc>
      </w:tr>
    </w:tbl>
    <w:p w14:paraId="0A0BB487" w14:textId="77777777" w:rsidR="00774A10" w:rsidRPr="00774A10" w:rsidRDefault="00774A10" w:rsidP="0044217B">
      <w:pPr>
        <w:numPr>
          <w:ilvl w:val="0"/>
          <w:numId w:val="16"/>
        </w:numPr>
        <w:tabs>
          <w:tab w:val="left" w:pos="1890"/>
        </w:tabs>
        <w:spacing w:line="360" w:lineRule="auto"/>
        <w:ind w:right="-285"/>
        <w:jc w:val="right"/>
        <w:rPr>
          <w:snapToGrid w:val="0"/>
          <w:sz w:val="28"/>
          <w:szCs w:val="28"/>
        </w:rPr>
      </w:pPr>
      <w:r w:rsidRPr="00774A10">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74A10" w:rsidRPr="00774A10" w14:paraId="2F4B49CA" w14:textId="77777777" w:rsidTr="00483167">
        <w:trPr>
          <w:trHeight w:val="630"/>
        </w:trPr>
        <w:tc>
          <w:tcPr>
            <w:tcW w:w="11084" w:type="dxa"/>
            <w:gridSpan w:val="9"/>
            <w:tcBorders>
              <w:top w:val="nil"/>
              <w:left w:val="nil"/>
              <w:bottom w:val="nil"/>
              <w:right w:val="nil"/>
            </w:tcBorders>
            <w:shd w:val="clear" w:color="auto" w:fill="auto"/>
            <w:noWrap/>
            <w:vAlign w:val="center"/>
            <w:hideMark/>
          </w:tcPr>
          <w:p w14:paraId="7E19652C" w14:textId="77777777" w:rsidR="00774A10" w:rsidRPr="00774A10" w:rsidRDefault="00774A10" w:rsidP="00774A10">
            <w:pPr>
              <w:ind w:right="1478"/>
              <w:jc w:val="center"/>
              <w:rPr>
                <w:bCs/>
                <w:snapToGrid w:val="0"/>
                <w:sz w:val="20"/>
                <w:szCs w:val="28"/>
              </w:rPr>
            </w:pPr>
            <w:r w:rsidRPr="00774A10">
              <w:rPr>
                <w:bCs/>
                <w:snapToGrid w:val="0"/>
                <w:sz w:val="28"/>
                <w:szCs w:val="28"/>
              </w:rPr>
              <w:lastRenderedPageBreak/>
              <w:t xml:space="preserve">Реестр расходов на приобретение энергетических ресурсов, холодной воды </w:t>
            </w:r>
            <w:r w:rsidRPr="00774A10">
              <w:rPr>
                <w:bCs/>
                <w:snapToGrid w:val="0"/>
                <w:sz w:val="28"/>
                <w:szCs w:val="28"/>
              </w:rPr>
              <w:br/>
              <w:t>и теплоносителя</w:t>
            </w:r>
          </w:p>
        </w:tc>
      </w:tr>
      <w:tr w:rsidR="00774A10" w:rsidRPr="00774A10" w14:paraId="1F89B47E" w14:textId="77777777" w:rsidTr="00483167">
        <w:trPr>
          <w:trHeight w:val="300"/>
        </w:trPr>
        <w:tc>
          <w:tcPr>
            <w:tcW w:w="750" w:type="dxa"/>
            <w:tcBorders>
              <w:top w:val="nil"/>
              <w:left w:val="nil"/>
              <w:bottom w:val="nil"/>
              <w:right w:val="nil"/>
            </w:tcBorders>
            <w:shd w:val="clear" w:color="auto" w:fill="auto"/>
            <w:vAlign w:val="center"/>
            <w:hideMark/>
          </w:tcPr>
          <w:p w14:paraId="765A8726" w14:textId="77777777" w:rsidR="00774A10" w:rsidRPr="00774A10" w:rsidRDefault="00774A10" w:rsidP="00774A10">
            <w:pPr>
              <w:rPr>
                <w:b/>
                <w:bCs/>
                <w:snapToGrid w:val="0"/>
                <w:sz w:val="20"/>
                <w:szCs w:val="28"/>
              </w:rPr>
            </w:pPr>
          </w:p>
        </w:tc>
        <w:tc>
          <w:tcPr>
            <w:tcW w:w="3361" w:type="dxa"/>
            <w:tcBorders>
              <w:top w:val="nil"/>
              <w:left w:val="nil"/>
              <w:bottom w:val="nil"/>
              <w:right w:val="nil"/>
            </w:tcBorders>
            <w:shd w:val="clear" w:color="auto" w:fill="auto"/>
            <w:vAlign w:val="center"/>
            <w:hideMark/>
          </w:tcPr>
          <w:p w14:paraId="09FFA290"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vAlign w:val="center"/>
            <w:hideMark/>
          </w:tcPr>
          <w:p w14:paraId="2F0C1534"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D9629C7" w14:textId="77777777" w:rsidR="00774A10" w:rsidRPr="00774A10" w:rsidRDefault="00774A10" w:rsidP="00774A1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4CDB8D9" w14:textId="77777777" w:rsidR="00774A10" w:rsidRPr="00774A10" w:rsidRDefault="00774A10" w:rsidP="00774A10">
            <w:pPr>
              <w:jc w:val="right"/>
              <w:rPr>
                <w:snapToGrid w:val="0"/>
                <w:sz w:val="20"/>
                <w:szCs w:val="28"/>
              </w:rPr>
            </w:pPr>
            <w:r w:rsidRPr="00774A1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339128E" w14:textId="77777777" w:rsidR="00774A10" w:rsidRPr="00774A10" w:rsidRDefault="00774A10" w:rsidP="00774A10">
            <w:pPr>
              <w:rPr>
                <w:snapToGrid w:val="0"/>
                <w:sz w:val="20"/>
                <w:szCs w:val="28"/>
              </w:rPr>
            </w:pPr>
          </w:p>
        </w:tc>
      </w:tr>
      <w:tr w:rsidR="00774A10" w:rsidRPr="00774A10" w14:paraId="78ECF4F4"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E16A0" w14:textId="77777777" w:rsidR="00774A10" w:rsidRPr="00774A10" w:rsidRDefault="00774A10" w:rsidP="00774A10">
            <w:pPr>
              <w:jc w:val="center"/>
              <w:rPr>
                <w:snapToGrid w:val="0"/>
                <w:sz w:val="20"/>
                <w:szCs w:val="28"/>
              </w:rPr>
            </w:pPr>
            <w:r w:rsidRPr="00774A1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16AB39" w14:textId="77777777" w:rsidR="00774A10" w:rsidRPr="00774A10" w:rsidRDefault="00774A10" w:rsidP="00774A10">
            <w:pPr>
              <w:jc w:val="center"/>
              <w:rPr>
                <w:snapToGrid w:val="0"/>
                <w:sz w:val="20"/>
                <w:szCs w:val="28"/>
              </w:rPr>
            </w:pPr>
            <w:r w:rsidRPr="00774A10">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7B3A543" w14:textId="77777777" w:rsidR="00774A10" w:rsidRPr="00774A10" w:rsidRDefault="00774A10" w:rsidP="00774A10">
            <w:pPr>
              <w:jc w:val="center"/>
              <w:rPr>
                <w:snapToGrid w:val="0"/>
                <w:sz w:val="20"/>
                <w:szCs w:val="28"/>
              </w:rPr>
            </w:pPr>
            <w:r w:rsidRPr="00774A10">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1D7F4CC" w14:textId="77777777" w:rsidR="00774A10" w:rsidRPr="00774A10" w:rsidRDefault="00774A10" w:rsidP="00774A10">
            <w:pPr>
              <w:jc w:val="center"/>
              <w:rPr>
                <w:snapToGrid w:val="0"/>
                <w:sz w:val="20"/>
                <w:szCs w:val="28"/>
              </w:rPr>
            </w:pPr>
            <w:r w:rsidRPr="00774A10">
              <w:rPr>
                <w:snapToGrid w:val="0"/>
                <w:sz w:val="20"/>
                <w:szCs w:val="28"/>
              </w:rPr>
              <w:t xml:space="preserve">Предложение экспертов </w:t>
            </w:r>
          </w:p>
          <w:p w14:paraId="14D720E3" w14:textId="77777777" w:rsidR="00774A10" w:rsidRPr="00774A10" w:rsidRDefault="00774A10" w:rsidP="00774A10">
            <w:pPr>
              <w:jc w:val="center"/>
              <w:rPr>
                <w:snapToGrid w:val="0"/>
                <w:sz w:val="20"/>
                <w:szCs w:val="28"/>
              </w:rPr>
            </w:pPr>
            <w:r w:rsidRPr="00774A10">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1551B9" w14:textId="77777777" w:rsidR="00774A10" w:rsidRPr="00774A10" w:rsidRDefault="00774A10" w:rsidP="00774A10">
            <w:pPr>
              <w:jc w:val="center"/>
              <w:rPr>
                <w:snapToGrid w:val="0"/>
                <w:sz w:val="20"/>
                <w:szCs w:val="28"/>
              </w:rPr>
            </w:pPr>
            <w:r w:rsidRPr="00774A10">
              <w:rPr>
                <w:snapToGrid w:val="0"/>
                <w:sz w:val="20"/>
                <w:szCs w:val="28"/>
              </w:rPr>
              <w:t>Динамика расходов</w:t>
            </w:r>
          </w:p>
        </w:tc>
      </w:tr>
      <w:tr w:rsidR="00774A10" w:rsidRPr="00774A10" w14:paraId="0680614D"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E312C" w14:textId="77777777" w:rsidR="00774A10" w:rsidRPr="00774A10" w:rsidRDefault="00774A10" w:rsidP="00774A10">
            <w:pPr>
              <w:jc w:val="center"/>
              <w:rPr>
                <w:snapToGrid w:val="0"/>
                <w:sz w:val="20"/>
                <w:szCs w:val="28"/>
              </w:rPr>
            </w:pPr>
            <w:r w:rsidRPr="00774A1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313AA1" w14:textId="77777777" w:rsidR="00774A10" w:rsidRPr="00774A10" w:rsidRDefault="00774A10" w:rsidP="00774A10">
            <w:pPr>
              <w:rPr>
                <w:snapToGrid w:val="0"/>
                <w:sz w:val="20"/>
                <w:szCs w:val="28"/>
              </w:rPr>
            </w:pPr>
            <w:r w:rsidRPr="00774A10">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A2FD92" w14:textId="77777777" w:rsidR="00774A10" w:rsidRPr="00774A10" w:rsidRDefault="00774A10" w:rsidP="00774A10">
            <w:pPr>
              <w:jc w:val="center"/>
              <w:rPr>
                <w:snapToGrid w:val="0"/>
                <w:sz w:val="20"/>
                <w:szCs w:val="20"/>
              </w:rPr>
            </w:pPr>
            <w:r w:rsidRPr="00774A10">
              <w:rPr>
                <w:snapToGrid w:val="0"/>
                <w:sz w:val="20"/>
                <w:szCs w:val="20"/>
              </w:rPr>
              <w:t>11 221</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3E67DAA" w14:textId="77777777" w:rsidR="00774A10" w:rsidRPr="00774A10" w:rsidRDefault="00774A10" w:rsidP="00774A10">
            <w:pPr>
              <w:jc w:val="center"/>
              <w:rPr>
                <w:snapToGrid w:val="0"/>
                <w:sz w:val="20"/>
                <w:szCs w:val="20"/>
              </w:rPr>
            </w:pPr>
            <w:r w:rsidRPr="00774A10">
              <w:rPr>
                <w:snapToGrid w:val="0"/>
                <w:sz w:val="20"/>
                <w:szCs w:val="20"/>
              </w:rPr>
              <w:t>11 369</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1C6FC25E" w14:textId="77777777" w:rsidR="00774A10" w:rsidRPr="00774A10" w:rsidRDefault="00774A10" w:rsidP="00774A10">
            <w:pPr>
              <w:jc w:val="center"/>
              <w:rPr>
                <w:snapToGrid w:val="0"/>
                <w:sz w:val="20"/>
                <w:szCs w:val="20"/>
              </w:rPr>
            </w:pPr>
            <w:r w:rsidRPr="00774A10">
              <w:rPr>
                <w:snapToGrid w:val="0"/>
                <w:sz w:val="20"/>
                <w:szCs w:val="20"/>
              </w:rPr>
              <w:t>148</w:t>
            </w:r>
          </w:p>
        </w:tc>
      </w:tr>
      <w:tr w:rsidR="00774A10" w:rsidRPr="00774A10" w14:paraId="0B84F70B"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16F96" w14:textId="77777777" w:rsidR="00774A10" w:rsidRPr="00774A10" w:rsidRDefault="00774A10" w:rsidP="00774A10">
            <w:pPr>
              <w:jc w:val="center"/>
              <w:rPr>
                <w:snapToGrid w:val="0"/>
                <w:sz w:val="20"/>
                <w:szCs w:val="28"/>
              </w:rPr>
            </w:pPr>
            <w:r w:rsidRPr="00774A1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29233" w14:textId="77777777" w:rsidR="00774A10" w:rsidRPr="00774A10" w:rsidRDefault="00774A10" w:rsidP="00774A10">
            <w:pPr>
              <w:jc w:val="both"/>
              <w:rPr>
                <w:snapToGrid w:val="0"/>
                <w:sz w:val="20"/>
                <w:szCs w:val="28"/>
              </w:rPr>
            </w:pPr>
            <w:r w:rsidRPr="00774A10">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26F9E06" w14:textId="77777777" w:rsidR="00774A10" w:rsidRPr="00774A10" w:rsidRDefault="00774A10" w:rsidP="00774A10">
            <w:pPr>
              <w:jc w:val="center"/>
              <w:rPr>
                <w:snapToGrid w:val="0"/>
                <w:sz w:val="20"/>
                <w:szCs w:val="20"/>
              </w:rPr>
            </w:pPr>
            <w:r w:rsidRPr="00774A10">
              <w:rPr>
                <w:snapToGrid w:val="0"/>
                <w:sz w:val="20"/>
                <w:szCs w:val="20"/>
              </w:rPr>
              <w:t>8 756</w:t>
            </w:r>
          </w:p>
        </w:tc>
        <w:tc>
          <w:tcPr>
            <w:tcW w:w="1764" w:type="dxa"/>
            <w:gridSpan w:val="2"/>
            <w:tcBorders>
              <w:top w:val="nil"/>
              <w:left w:val="nil"/>
              <w:bottom w:val="single" w:sz="4" w:space="0" w:color="auto"/>
              <w:right w:val="single" w:sz="4" w:space="0" w:color="auto"/>
            </w:tcBorders>
            <w:shd w:val="clear" w:color="000000" w:fill="FFFFFF"/>
            <w:vAlign w:val="center"/>
          </w:tcPr>
          <w:p w14:paraId="0F0E0A73" w14:textId="77777777" w:rsidR="00774A10" w:rsidRPr="00774A10" w:rsidRDefault="00774A10" w:rsidP="00774A10">
            <w:pPr>
              <w:jc w:val="center"/>
              <w:rPr>
                <w:snapToGrid w:val="0"/>
                <w:sz w:val="20"/>
                <w:szCs w:val="20"/>
              </w:rPr>
            </w:pPr>
            <w:r w:rsidRPr="00774A10">
              <w:rPr>
                <w:snapToGrid w:val="0"/>
                <w:sz w:val="20"/>
                <w:szCs w:val="20"/>
              </w:rPr>
              <w:t>9 158</w:t>
            </w:r>
          </w:p>
        </w:tc>
        <w:tc>
          <w:tcPr>
            <w:tcW w:w="1872" w:type="dxa"/>
            <w:gridSpan w:val="2"/>
            <w:tcBorders>
              <w:top w:val="nil"/>
              <w:left w:val="nil"/>
              <w:bottom w:val="single" w:sz="4" w:space="0" w:color="auto"/>
              <w:right w:val="single" w:sz="4" w:space="0" w:color="auto"/>
            </w:tcBorders>
            <w:shd w:val="clear" w:color="000000" w:fill="FFFFFF"/>
            <w:vAlign w:val="center"/>
          </w:tcPr>
          <w:p w14:paraId="28B38F16" w14:textId="77777777" w:rsidR="00774A10" w:rsidRPr="00774A10" w:rsidRDefault="00774A10" w:rsidP="00774A10">
            <w:pPr>
              <w:jc w:val="center"/>
              <w:rPr>
                <w:snapToGrid w:val="0"/>
                <w:sz w:val="20"/>
                <w:szCs w:val="20"/>
              </w:rPr>
            </w:pPr>
            <w:r w:rsidRPr="00774A10">
              <w:rPr>
                <w:snapToGrid w:val="0"/>
                <w:sz w:val="20"/>
                <w:szCs w:val="20"/>
              </w:rPr>
              <w:t>402</w:t>
            </w:r>
          </w:p>
        </w:tc>
      </w:tr>
      <w:tr w:rsidR="00774A10" w:rsidRPr="00774A10" w14:paraId="3D19FF63"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60F61" w14:textId="77777777" w:rsidR="00774A10" w:rsidRPr="00774A10" w:rsidRDefault="00774A10" w:rsidP="00774A10">
            <w:pPr>
              <w:jc w:val="center"/>
              <w:rPr>
                <w:snapToGrid w:val="0"/>
                <w:sz w:val="20"/>
                <w:szCs w:val="28"/>
              </w:rPr>
            </w:pPr>
            <w:r w:rsidRPr="00774A1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88C06D" w14:textId="77777777" w:rsidR="00774A10" w:rsidRPr="00774A10" w:rsidRDefault="00774A10" w:rsidP="00774A10">
            <w:pPr>
              <w:jc w:val="both"/>
              <w:rPr>
                <w:snapToGrid w:val="0"/>
                <w:sz w:val="20"/>
                <w:szCs w:val="28"/>
              </w:rPr>
            </w:pPr>
            <w:r w:rsidRPr="00774A10">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F4AD450"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4BFDC2C"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2F6E7F65"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4B270428"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4D90" w14:textId="77777777" w:rsidR="00774A10" w:rsidRPr="00774A10" w:rsidRDefault="00774A10" w:rsidP="00774A10">
            <w:pPr>
              <w:jc w:val="center"/>
              <w:rPr>
                <w:snapToGrid w:val="0"/>
                <w:sz w:val="20"/>
                <w:szCs w:val="28"/>
              </w:rPr>
            </w:pPr>
            <w:r w:rsidRPr="00774A1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17438F" w14:textId="77777777" w:rsidR="00774A10" w:rsidRPr="00774A10" w:rsidRDefault="00774A10" w:rsidP="00774A10">
            <w:pPr>
              <w:jc w:val="both"/>
              <w:rPr>
                <w:snapToGrid w:val="0"/>
                <w:sz w:val="20"/>
                <w:szCs w:val="28"/>
              </w:rPr>
            </w:pPr>
            <w:r w:rsidRPr="00774A10">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687B245" w14:textId="77777777" w:rsidR="00774A10" w:rsidRPr="00774A10" w:rsidRDefault="00774A10" w:rsidP="00774A10">
            <w:pPr>
              <w:jc w:val="center"/>
              <w:rPr>
                <w:snapToGrid w:val="0"/>
                <w:sz w:val="20"/>
                <w:szCs w:val="20"/>
              </w:rPr>
            </w:pPr>
            <w:r w:rsidRPr="00774A10">
              <w:rPr>
                <w:snapToGrid w:val="0"/>
                <w:sz w:val="20"/>
                <w:szCs w:val="20"/>
              </w:rPr>
              <w:t>403</w:t>
            </w:r>
          </w:p>
        </w:tc>
        <w:tc>
          <w:tcPr>
            <w:tcW w:w="1764" w:type="dxa"/>
            <w:gridSpan w:val="2"/>
            <w:tcBorders>
              <w:top w:val="nil"/>
              <w:left w:val="nil"/>
              <w:bottom w:val="single" w:sz="4" w:space="0" w:color="auto"/>
              <w:right w:val="single" w:sz="4" w:space="0" w:color="auto"/>
            </w:tcBorders>
            <w:shd w:val="clear" w:color="000000" w:fill="FFFFFF"/>
            <w:vAlign w:val="center"/>
          </w:tcPr>
          <w:p w14:paraId="5ECEDB81" w14:textId="77777777" w:rsidR="00774A10" w:rsidRPr="00774A10" w:rsidRDefault="00774A10" w:rsidP="00774A10">
            <w:pPr>
              <w:jc w:val="center"/>
              <w:rPr>
                <w:snapToGrid w:val="0"/>
                <w:sz w:val="20"/>
                <w:szCs w:val="20"/>
              </w:rPr>
            </w:pPr>
            <w:r w:rsidRPr="00774A10">
              <w:rPr>
                <w:snapToGrid w:val="0"/>
                <w:sz w:val="20"/>
                <w:szCs w:val="20"/>
              </w:rPr>
              <w:t>471</w:t>
            </w:r>
          </w:p>
        </w:tc>
        <w:tc>
          <w:tcPr>
            <w:tcW w:w="1872" w:type="dxa"/>
            <w:gridSpan w:val="2"/>
            <w:tcBorders>
              <w:top w:val="nil"/>
              <w:left w:val="nil"/>
              <w:bottom w:val="single" w:sz="4" w:space="0" w:color="auto"/>
              <w:right w:val="single" w:sz="4" w:space="0" w:color="auto"/>
            </w:tcBorders>
            <w:shd w:val="clear" w:color="000000" w:fill="FFFFFF"/>
            <w:vAlign w:val="center"/>
          </w:tcPr>
          <w:p w14:paraId="40C7C6EB" w14:textId="77777777" w:rsidR="00774A10" w:rsidRPr="00774A10" w:rsidRDefault="00774A10" w:rsidP="00774A10">
            <w:pPr>
              <w:jc w:val="center"/>
              <w:rPr>
                <w:snapToGrid w:val="0"/>
                <w:sz w:val="20"/>
                <w:szCs w:val="20"/>
              </w:rPr>
            </w:pPr>
            <w:r w:rsidRPr="00774A10">
              <w:rPr>
                <w:snapToGrid w:val="0"/>
                <w:sz w:val="20"/>
                <w:szCs w:val="20"/>
              </w:rPr>
              <w:t>68</w:t>
            </w:r>
          </w:p>
        </w:tc>
      </w:tr>
      <w:tr w:rsidR="00774A10" w:rsidRPr="00774A10" w14:paraId="0C656A41"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743C1" w14:textId="77777777" w:rsidR="00774A10" w:rsidRPr="00774A10" w:rsidRDefault="00774A10" w:rsidP="00774A10">
            <w:pPr>
              <w:jc w:val="center"/>
              <w:rPr>
                <w:snapToGrid w:val="0"/>
                <w:sz w:val="20"/>
                <w:szCs w:val="28"/>
              </w:rPr>
            </w:pPr>
            <w:r w:rsidRPr="00774A1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4F190F" w14:textId="77777777" w:rsidR="00774A10" w:rsidRPr="00774A10" w:rsidRDefault="00774A10" w:rsidP="00774A10">
            <w:pPr>
              <w:jc w:val="both"/>
              <w:rPr>
                <w:snapToGrid w:val="0"/>
                <w:sz w:val="20"/>
                <w:szCs w:val="28"/>
              </w:rPr>
            </w:pPr>
            <w:r w:rsidRPr="00774A10">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081150B"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310EA22"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AF321D2"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5C2BF754"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A07EC" w14:textId="77777777" w:rsidR="00774A10" w:rsidRPr="00774A10" w:rsidRDefault="00774A10" w:rsidP="00774A10">
            <w:pPr>
              <w:jc w:val="center"/>
              <w:rPr>
                <w:snapToGrid w:val="0"/>
                <w:sz w:val="20"/>
                <w:szCs w:val="28"/>
              </w:rPr>
            </w:pPr>
            <w:r w:rsidRPr="00774A1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FEA712" w14:textId="77777777" w:rsidR="00774A10" w:rsidRPr="00774A10" w:rsidRDefault="00774A10" w:rsidP="00774A10">
            <w:pPr>
              <w:rPr>
                <w:snapToGrid w:val="0"/>
                <w:sz w:val="20"/>
                <w:szCs w:val="28"/>
              </w:rPr>
            </w:pPr>
            <w:r w:rsidRPr="00774A10">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65C628A" w14:textId="77777777" w:rsidR="00774A10" w:rsidRPr="00774A10" w:rsidRDefault="00774A10" w:rsidP="00774A10">
            <w:pPr>
              <w:jc w:val="center"/>
              <w:rPr>
                <w:snapToGrid w:val="0"/>
                <w:sz w:val="20"/>
                <w:szCs w:val="20"/>
              </w:rPr>
            </w:pPr>
            <w:r w:rsidRPr="00774A10">
              <w:rPr>
                <w:snapToGrid w:val="0"/>
                <w:sz w:val="20"/>
                <w:szCs w:val="20"/>
              </w:rPr>
              <w:t>20 380</w:t>
            </w:r>
          </w:p>
        </w:tc>
        <w:tc>
          <w:tcPr>
            <w:tcW w:w="1764" w:type="dxa"/>
            <w:gridSpan w:val="2"/>
            <w:tcBorders>
              <w:top w:val="nil"/>
              <w:left w:val="nil"/>
              <w:bottom w:val="single" w:sz="4" w:space="0" w:color="auto"/>
              <w:right w:val="single" w:sz="4" w:space="0" w:color="auto"/>
            </w:tcBorders>
            <w:shd w:val="clear" w:color="000000" w:fill="FFFFFF"/>
            <w:vAlign w:val="center"/>
          </w:tcPr>
          <w:p w14:paraId="713D0B7E" w14:textId="77777777" w:rsidR="00774A10" w:rsidRPr="00774A10" w:rsidRDefault="00774A10" w:rsidP="00774A10">
            <w:pPr>
              <w:jc w:val="center"/>
              <w:rPr>
                <w:snapToGrid w:val="0"/>
                <w:sz w:val="20"/>
                <w:szCs w:val="20"/>
              </w:rPr>
            </w:pPr>
            <w:r w:rsidRPr="00774A10">
              <w:rPr>
                <w:snapToGrid w:val="0"/>
                <w:sz w:val="20"/>
                <w:szCs w:val="20"/>
              </w:rPr>
              <w:t>20 998</w:t>
            </w:r>
          </w:p>
        </w:tc>
        <w:tc>
          <w:tcPr>
            <w:tcW w:w="1872" w:type="dxa"/>
            <w:gridSpan w:val="2"/>
            <w:tcBorders>
              <w:top w:val="nil"/>
              <w:left w:val="nil"/>
              <w:bottom w:val="single" w:sz="4" w:space="0" w:color="auto"/>
              <w:right w:val="single" w:sz="4" w:space="0" w:color="auto"/>
            </w:tcBorders>
            <w:shd w:val="clear" w:color="000000" w:fill="FFFFFF"/>
            <w:vAlign w:val="center"/>
          </w:tcPr>
          <w:p w14:paraId="4DEEC5ED" w14:textId="77777777" w:rsidR="00774A10" w:rsidRPr="00774A10" w:rsidRDefault="00774A10" w:rsidP="00774A10">
            <w:pPr>
              <w:jc w:val="center"/>
              <w:rPr>
                <w:snapToGrid w:val="0"/>
                <w:sz w:val="20"/>
                <w:szCs w:val="20"/>
              </w:rPr>
            </w:pPr>
            <w:r w:rsidRPr="00774A10">
              <w:rPr>
                <w:snapToGrid w:val="0"/>
                <w:sz w:val="20"/>
                <w:szCs w:val="20"/>
              </w:rPr>
              <w:t>618</w:t>
            </w:r>
          </w:p>
        </w:tc>
      </w:tr>
      <w:tr w:rsidR="00774A10" w:rsidRPr="00774A10" w14:paraId="37227E8F" w14:textId="77777777" w:rsidTr="00483167">
        <w:trPr>
          <w:trHeight w:val="300"/>
        </w:trPr>
        <w:tc>
          <w:tcPr>
            <w:tcW w:w="750" w:type="dxa"/>
            <w:tcBorders>
              <w:top w:val="nil"/>
              <w:left w:val="nil"/>
              <w:bottom w:val="nil"/>
              <w:right w:val="nil"/>
            </w:tcBorders>
            <w:shd w:val="clear" w:color="auto" w:fill="auto"/>
            <w:vAlign w:val="center"/>
            <w:hideMark/>
          </w:tcPr>
          <w:p w14:paraId="1DBC3061" w14:textId="77777777" w:rsidR="00774A10" w:rsidRPr="00774A10" w:rsidRDefault="00774A10" w:rsidP="00774A1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5798AB11"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vAlign w:val="center"/>
            <w:hideMark/>
          </w:tcPr>
          <w:p w14:paraId="16E77D00"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9B329F6"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95DAEB6" w14:textId="77777777" w:rsidR="00774A10" w:rsidRPr="00774A10" w:rsidRDefault="00774A10" w:rsidP="00774A10">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A046EFC" w14:textId="77777777" w:rsidR="00774A10" w:rsidRPr="00774A10" w:rsidRDefault="00774A10" w:rsidP="00774A10">
            <w:pPr>
              <w:jc w:val="center"/>
              <w:rPr>
                <w:snapToGrid w:val="0"/>
                <w:sz w:val="20"/>
                <w:szCs w:val="28"/>
              </w:rPr>
            </w:pPr>
          </w:p>
        </w:tc>
      </w:tr>
      <w:tr w:rsidR="00774A10" w:rsidRPr="00774A10" w14:paraId="030272CD" w14:textId="77777777" w:rsidTr="00483167">
        <w:trPr>
          <w:trHeight w:val="300"/>
        </w:trPr>
        <w:tc>
          <w:tcPr>
            <w:tcW w:w="750" w:type="dxa"/>
            <w:tcBorders>
              <w:top w:val="nil"/>
              <w:left w:val="nil"/>
              <w:bottom w:val="nil"/>
              <w:right w:val="nil"/>
            </w:tcBorders>
            <w:shd w:val="clear" w:color="auto" w:fill="auto"/>
            <w:vAlign w:val="center"/>
            <w:hideMark/>
          </w:tcPr>
          <w:p w14:paraId="415DF297" w14:textId="77777777" w:rsidR="00774A10" w:rsidRPr="00774A10" w:rsidRDefault="00774A10" w:rsidP="00774A10">
            <w:pPr>
              <w:rPr>
                <w:snapToGrid w:val="0"/>
                <w:sz w:val="20"/>
                <w:szCs w:val="28"/>
              </w:rPr>
            </w:pPr>
          </w:p>
        </w:tc>
        <w:tc>
          <w:tcPr>
            <w:tcW w:w="3361" w:type="dxa"/>
            <w:tcBorders>
              <w:top w:val="nil"/>
              <w:left w:val="nil"/>
              <w:bottom w:val="nil"/>
              <w:right w:val="nil"/>
            </w:tcBorders>
            <w:shd w:val="clear" w:color="auto" w:fill="auto"/>
            <w:vAlign w:val="center"/>
            <w:hideMark/>
          </w:tcPr>
          <w:p w14:paraId="4C305F00"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vAlign w:val="center"/>
            <w:hideMark/>
          </w:tcPr>
          <w:p w14:paraId="76B95C29"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1196F1"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D873BD" w14:textId="77777777" w:rsidR="00774A10" w:rsidRPr="00774A10" w:rsidRDefault="00774A10" w:rsidP="00774A10">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73DD11D8" w14:textId="77777777" w:rsidR="00774A10" w:rsidRPr="00774A10" w:rsidRDefault="00774A10" w:rsidP="00774A10">
            <w:pPr>
              <w:jc w:val="center"/>
              <w:rPr>
                <w:snapToGrid w:val="0"/>
                <w:sz w:val="20"/>
                <w:szCs w:val="28"/>
              </w:rPr>
            </w:pPr>
          </w:p>
        </w:tc>
      </w:tr>
    </w:tbl>
    <w:p w14:paraId="0FFAC22C" w14:textId="77777777" w:rsidR="00774A10" w:rsidRPr="00774A10" w:rsidRDefault="00774A10" w:rsidP="0044217B">
      <w:pPr>
        <w:numPr>
          <w:ilvl w:val="0"/>
          <w:numId w:val="16"/>
        </w:numPr>
        <w:tabs>
          <w:tab w:val="left" w:pos="1890"/>
        </w:tabs>
        <w:spacing w:line="360" w:lineRule="auto"/>
        <w:ind w:right="-285"/>
        <w:jc w:val="right"/>
        <w:rPr>
          <w:snapToGrid w:val="0"/>
          <w:sz w:val="28"/>
          <w:szCs w:val="28"/>
        </w:rPr>
      </w:pPr>
      <w:r w:rsidRPr="00774A10">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74A10" w:rsidRPr="00774A10" w14:paraId="7542041C" w14:textId="77777777" w:rsidTr="00483167">
        <w:trPr>
          <w:trHeight w:val="315"/>
        </w:trPr>
        <w:tc>
          <w:tcPr>
            <w:tcW w:w="9212" w:type="dxa"/>
            <w:gridSpan w:val="7"/>
            <w:tcBorders>
              <w:top w:val="nil"/>
              <w:left w:val="nil"/>
              <w:bottom w:val="nil"/>
              <w:right w:val="nil"/>
            </w:tcBorders>
            <w:shd w:val="clear" w:color="auto" w:fill="auto"/>
            <w:noWrap/>
            <w:vAlign w:val="center"/>
            <w:hideMark/>
          </w:tcPr>
          <w:p w14:paraId="21F7BF19" w14:textId="77777777" w:rsidR="00774A10" w:rsidRPr="00774A10" w:rsidRDefault="00774A10" w:rsidP="00774A10">
            <w:pPr>
              <w:ind w:right="-394"/>
              <w:jc w:val="center"/>
              <w:rPr>
                <w:bCs/>
                <w:snapToGrid w:val="0"/>
                <w:sz w:val="28"/>
                <w:szCs w:val="28"/>
              </w:rPr>
            </w:pPr>
            <w:r w:rsidRPr="00774A10">
              <w:rPr>
                <w:bCs/>
                <w:snapToGrid w:val="0"/>
                <w:sz w:val="28"/>
                <w:szCs w:val="28"/>
              </w:rPr>
              <w:lastRenderedPageBreak/>
              <w:t>Расчёт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386AD389" w14:textId="77777777" w:rsidR="00774A10" w:rsidRPr="00774A10" w:rsidRDefault="00774A10" w:rsidP="00774A10">
            <w:pPr>
              <w:jc w:val="center"/>
              <w:rPr>
                <w:snapToGrid w:val="0"/>
                <w:sz w:val="20"/>
                <w:szCs w:val="28"/>
              </w:rPr>
            </w:pPr>
          </w:p>
        </w:tc>
      </w:tr>
      <w:tr w:rsidR="00774A10" w:rsidRPr="00774A10" w14:paraId="14BEF3A8" w14:textId="77777777" w:rsidTr="00483167">
        <w:trPr>
          <w:trHeight w:val="300"/>
        </w:trPr>
        <w:tc>
          <w:tcPr>
            <w:tcW w:w="750" w:type="dxa"/>
            <w:tcBorders>
              <w:top w:val="nil"/>
              <w:left w:val="nil"/>
              <w:bottom w:val="nil"/>
              <w:right w:val="nil"/>
            </w:tcBorders>
            <w:shd w:val="clear" w:color="auto" w:fill="auto"/>
            <w:vAlign w:val="center"/>
            <w:hideMark/>
          </w:tcPr>
          <w:p w14:paraId="00A4A21C" w14:textId="77777777" w:rsidR="00774A10" w:rsidRPr="00774A10" w:rsidRDefault="00774A10" w:rsidP="00774A10">
            <w:pPr>
              <w:rPr>
                <w:snapToGrid w:val="0"/>
                <w:sz w:val="20"/>
                <w:szCs w:val="28"/>
              </w:rPr>
            </w:pPr>
          </w:p>
        </w:tc>
        <w:tc>
          <w:tcPr>
            <w:tcW w:w="3361" w:type="dxa"/>
            <w:tcBorders>
              <w:top w:val="nil"/>
              <w:left w:val="nil"/>
              <w:bottom w:val="nil"/>
              <w:right w:val="nil"/>
            </w:tcBorders>
            <w:shd w:val="clear" w:color="auto" w:fill="auto"/>
            <w:vAlign w:val="center"/>
            <w:hideMark/>
          </w:tcPr>
          <w:p w14:paraId="46EBAA11" w14:textId="77777777" w:rsidR="00774A10" w:rsidRPr="00774A10" w:rsidRDefault="00774A10" w:rsidP="00774A10">
            <w:pPr>
              <w:rPr>
                <w:snapToGrid w:val="0"/>
                <w:sz w:val="20"/>
                <w:szCs w:val="28"/>
              </w:rPr>
            </w:pPr>
          </w:p>
        </w:tc>
        <w:tc>
          <w:tcPr>
            <w:tcW w:w="1573" w:type="dxa"/>
            <w:tcBorders>
              <w:top w:val="nil"/>
              <w:left w:val="nil"/>
              <w:bottom w:val="nil"/>
              <w:right w:val="nil"/>
            </w:tcBorders>
            <w:shd w:val="clear" w:color="auto" w:fill="auto"/>
            <w:vAlign w:val="center"/>
            <w:hideMark/>
          </w:tcPr>
          <w:p w14:paraId="59E83A39"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D0E7F2A" w14:textId="77777777" w:rsidR="00774A10" w:rsidRPr="00774A10" w:rsidRDefault="00774A10" w:rsidP="00774A1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0313BA8" w14:textId="77777777" w:rsidR="00774A10" w:rsidRPr="00774A10" w:rsidRDefault="00774A10" w:rsidP="00774A10">
            <w:pPr>
              <w:jc w:val="right"/>
              <w:rPr>
                <w:snapToGrid w:val="0"/>
                <w:sz w:val="20"/>
                <w:szCs w:val="28"/>
              </w:rPr>
            </w:pPr>
            <w:r w:rsidRPr="00774A1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BCA8E39" w14:textId="77777777" w:rsidR="00774A10" w:rsidRPr="00774A10" w:rsidRDefault="00774A10" w:rsidP="00774A10">
            <w:pPr>
              <w:jc w:val="center"/>
              <w:rPr>
                <w:snapToGrid w:val="0"/>
                <w:sz w:val="20"/>
                <w:szCs w:val="28"/>
              </w:rPr>
            </w:pPr>
          </w:p>
        </w:tc>
      </w:tr>
      <w:tr w:rsidR="00774A10" w:rsidRPr="00774A10" w14:paraId="3BEAA156"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62A6D" w14:textId="77777777" w:rsidR="00774A10" w:rsidRPr="00774A10" w:rsidRDefault="00774A10" w:rsidP="00774A10">
            <w:pPr>
              <w:jc w:val="center"/>
              <w:rPr>
                <w:snapToGrid w:val="0"/>
                <w:sz w:val="20"/>
                <w:szCs w:val="28"/>
              </w:rPr>
            </w:pPr>
            <w:r w:rsidRPr="00774A1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E692DB" w14:textId="77777777" w:rsidR="00774A10" w:rsidRPr="00774A10" w:rsidRDefault="00774A10" w:rsidP="00774A10">
            <w:pPr>
              <w:jc w:val="center"/>
              <w:rPr>
                <w:snapToGrid w:val="0"/>
                <w:sz w:val="20"/>
                <w:szCs w:val="28"/>
              </w:rPr>
            </w:pPr>
            <w:r w:rsidRPr="00774A1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39CADC1" w14:textId="77777777" w:rsidR="00774A10" w:rsidRPr="00774A10" w:rsidRDefault="00774A10" w:rsidP="00774A10">
            <w:pPr>
              <w:jc w:val="center"/>
              <w:rPr>
                <w:snapToGrid w:val="0"/>
                <w:sz w:val="20"/>
                <w:szCs w:val="28"/>
              </w:rPr>
            </w:pPr>
            <w:r w:rsidRPr="00774A10">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CC2A8EB" w14:textId="77777777" w:rsidR="00774A10" w:rsidRPr="00774A10" w:rsidRDefault="00774A10" w:rsidP="00774A10">
            <w:pPr>
              <w:jc w:val="center"/>
              <w:rPr>
                <w:snapToGrid w:val="0"/>
                <w:sz w:val="20"/>
                <w:szCs w:val="28"/>
              </w:rPr>
            </w:pPr>
            <w:r w:rsidRPr="00774A10">
              <w:rPr>
                <w:snapToGrid w:val="0"/>
                <w:sz w:val="20"/>
                <w:szCs w:val="28"/>
              </w:rPr>
              <w:t xml:space="preserve">Предложение экспертов </w:t>
            </w:r>
          </w:p>
          <w:p w14:paraId="12D7171D" w14:textId="77777777" w:rsidR="00774A10" w:rsidRPr="00774A10" w:rsidRDefault="00774A10" w:rsidP="00774A10">
            <w:pPr>
              <w:jc w:val="center"/>
              <w:rPr>
                <w:snapToGrid w:val="0"/>
                <w:sz w:val="20"/>
                <w:szCs w:val="28"/>
              </w:rPr>
            </w:pPr>
            <w:r w:rsidRPr="00774A10">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E81E9" w14:textId="77777777" w:rsidR="00774A10" w:rsidRPr="00774A10" w:rsidRDefault="00774A10" w:rsidP="00774A10">
            <w:pPr>
              <w:jc w:val="center"/>
              <w:rPr>
                <w:snapToGrid w:val="0"/>
                <w:sz w:val="20"/>
                <w:szCs w:val="28"/>
              </w:rPr>
            </w:pPr>
            <w:r w:rsidRPr="00774A10">
              <w:rPr>
                <w:snapToGrid w:val="0"/>
                <w:sz w:val="20"/>
                <w:szCs w:val="28"/>
              </w:rPr>
              <w:t>Динамика расходов</w:t>
            </w:r>
          </w:p>
        </w:tc>
      </w:tr>
      <w:tr w:rsidR="00774A10" w:rsidRPr="00774A10" w14:paraId="68340D0B"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C23FA" w14:textId="77777777" w:rsidR="00774A10" w:rsidRPr="00774A10" w:rsidRDefault="00774A10" w:rsidP="00774A10">
            <w:pPr>
              <w:jc w:val="center"/>
              <w:rPr>
                <w:snapToGrid w:val="0"/>
                <w:sz w:val="20"/>
                <w:szCs w:val="28"/>
              </w:rPr>
            </w:pPr>
            <w:r w:rsidRPr="00774A1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3D0F74" w14:textId="77777777" w:rsidR="00774A10" w:rsidRPr="00774A10" w:rsidRDefault="00774A10" w:rsidP="00774A10">
            <w:pPr>
              <w:rPr>
                <w:snapToGrid w:val="0"/>
                <w:sz w:val="20"/>
                <w:szCs w:val="28"/>
              </w:rPr>
            </w:pPr>
            <w:r w:rsidRPr="00774A10">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86A29E" w14:textId="77777777" w:rsidR="00774A10" w:rsidRPr="00774A10" w:rsidRDefault="00774A10" w:rsidP="00774A10">
            <w:pPr>
              <w:jc w:val="center"/>
              <w:rPr>
                <w:snapToGrid w:val="0"/>
                <w:sz w:val="20"/>
                <w:szCs w:val="20"/>
              </w:rPr>
            </w:pPr>
            <w:r w:rsidRPr="00774A10">
              <w:rPr>
                <w:snapToGrid w:val="0"/>
                <w:sz w:val="20"/>
                <w:szCs w:val="20"/>
              </w:rPr>
              <w:t>23 395</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72195A31" w14:textId="77777777" w:rsidR="00774A10" w:rsidRPr="00774A10" w:rsidRDefault="00774A10" w:rsidP="00774A10">
            <w:pPr>
              <w:jc w:val="center"/>
              <w:rPr>
                <w:snapToGrid w:val="0"/>
                <w:sz w:val="20"/>
                <w:szCs w:val="20"/>
              </w:rPr>
            </w:pPr>
            <w:r w:rsidRPr="00774A10">
              <w:rPr>
                <w:snapToGrid w:val="0"/>
                <w:sz w:val="20"/>
                <w:szCs w:val="20"/>
              </w:rPr>
              <w:t>24 157</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51A5FEFD" w14:textId="77777777" w:rsidR="00774A10" w:rsidRPr="00774A10" w:rsidRDefault="00774A10" w:rsidP="00774A10">
            <w:pPr>
              <w:jc w:val="center"/>
              <w:rPr>
                <w:snapToGrid w:val="0"/>
                <w:sz w:val="20"/>
                <w:szCs w:val="20"/>
              </w:rPr>
            </w:pPr>
            <w:r w:rsidRPr="00774A10">
              <w:rPr>
                <w:snapToGrid w:val="0"/>
                <w:sz w:val="20"/>
                <w:szCs w:val="20"/>
              </w:rPr>
              <w:t>762</w:t>
            </w:r>
          </w:p>
        </w:tc>
      </w:tr>
      <w:tr w:rsidR="00774A10" w:rsidRPr="00774A10" w14:paraId="592502CA"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56BC" w14:textId="77777777" w:rsidR="00774A10" w:rsidRPr="00774A10" w:rsidRDefault="00774A10" w:rsidP="00774A10">
            <w:pPr>
              <w:jc w:val="center"/>
              <w:rPr>
                <w:snapToGrid w:val="0"/>
                <w:sz w:val="20"/>
                <w:szCs w:val="28"/>
              </w:rPr>
            </w:pPr>
            <w:r w:rsidRPr="00774A1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3D27D1" w14:textId="77777777" w:rsidR="00774A10" w:rsidRPr="00774A10" w:rsidRDefault="00774A10" w:rsidP="00774A10">
            <w:pPr>
              <w:jc w:val="both"/>
              <w:rPr>
                <w:snapToGrid w:val="0"/>
                <w:sz w:val="20"/>
                <w:szCs w:val="28"/>
              </w:rPr>
            </w:pPr>
            <w:r w:rsidRPr="00774A10">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12D3546" w14:textId="77777777" w:rsidR="00774A10" w:rsidRPr="00774A10" w:rsidRDefault="00774A10" w:rsidP="00774A10">
            <w:pPr>
              <w:jc w:val="center"/>
              <w:rPr>
                <w:snapToGrid w:val="0"/>
                <w:sz w:val="20"/>
                <w:szCs w:val="20"/>
              </w:rPr>
            </w:pPr>
            <w:r w:rsidRPr="00774A10">
              <w:rPr>
                <w:snapToGrid w:val="0"/>
                <w:sz w:val="20"/>
                <w:szCs w:val="20"/>
              </w:rPr>
              <w:t>4 372</w:t>
            </w:r>
          </w:p>
        </w:tc>
        <w:tc>
          <w:tcPr>
            <w:tcW w:w="1764" w:type="dxa"/>
            <w:gridSpan w:val="2"/>
            <w:tcBorders>
              <w:top w:val="nil"/>
              <w:left w:val="nil"/>
              <w:bottom w:val="single" w:sz="4" w:space="0" w:color="auto"/>
              <w:right w:val="single" w:sz="4" w:space="0" w:color="auto"/>
            </w:tcBorders>
            <w:shd w:val="clear" w:color="000000" w:fill="FFFFFF"/>
            <w:vAlign w:val="center"/>
          </w:tcPr>
          <w:p w14:paraId="5E6188AF" w14:textId="77777777" w:rsidR="00774A10" w:rsidRPr="00774A10" w:rsidRDefault="00774A10" w:rsidP="00774A10">
            <w:pPr>
              <w:jc w:val="center"/>
              <w:rPr>
                <w:snapToGrid w:val="0"/>
                <w:sz w:val="20"/>
                <w:szCs w:val="20"/>
              </w:rPr>
            </w:pPr>
            <w:r w:rsidRPr="00774A10">
              <w:rPr>
                <w:snapToGrid w:val="0"/>
                <w:sz w:val="20"/>
                <w:szCs w:val="20"/>
              </w:rPr>
              <w:t>4 322</w:t>
            </w:r>
          </w:p>
        </w:tc>
        <w:tc>
          <w:tcPr>
            <w:tcW w:w="1872" w:type="dxa"/>
            <w:gridSpan w:val="2"/>
            <w:tcBorders>
              <w:top w:val="nil"/>
              <w:left w:val="nil"/>
              <w:bottom w:val="single" w:sz="4" w:space="0" w:color="auto"/>
              <w:right w:val="single" w:sz="4" w:space="0" w:color="auto"/>
            </w:tcBorders>
            <w:shd w:val="clear" w:color="000000" w:fill="FFFFFF"/>
            <w:vAlign w:val="center"/>
          </w:tcPr>
          <w:p w14:paraId="5EC57BA3" w14:textId="77777777" w:rsidR="00774A10" w:rsidRPr="00774A10" w:rsidRDefault="00774A10" w:rsidP="00774A10">
            <w:pPr>
              <w:jc w:val="center"/>
              <w:rPr>
                <w:snapToGrid w:val="0"/>
                <w:sz w:val="20"/>
                <w:szCs w:val="20"/>
              </w:rPr>
            </w:pPr>
            <w:r w:rsidRPr="00774A10">
              <w:rPr>
                <w:snapToGrid w:val="0"/>
                <w:sz w:val="20"/>
                <w:szCs w:val="20"/>
              </w:rPr>
              <w:t>-50</w:t>
            </w:r>
          </w:p>
        </w:tc>
      </w:tr>
      <w:tr w:rsidR="00774A10" w:rsidRPr="00774A10" w14:paraId="24B45A13"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8F2C5" w14:textId="77777777" w:rsidR="00774A10" w:rsidRPr="00774A10" w:rsidRDefault="00774A10" w:rsidP="00774A10">
            <w:pPr>
              <w:jc w:val="center"/>
              <w:rPr>
                <w:snapToGrid w:val="0"/>
                <w:sz w:val="20"/>
                <w:szCs w:val="28"/>
              </w:rPr>
            </w:pPr>
            <w:r w:rsidRPr="00774A1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B66548" w14:textId="77777777" w:rsidR="00774A10" w:rsidRPr="00774A10" w:rsidRDefault="00774A10" w:rsidP="00774A10">
            <w:pPr>
              <w:jc w:val="both"/>
              <w:rPr>
                <w:snapToGrid w:val="0"/>
                <w:sz w:val="20"/>
                <w:szCs w:val="28"/>
              </w:rPr>
            </w:pPr>
            <w:r w:rsidRPr="00774A10">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A583C6C" w14:textId="77777777" w:rsidR="00774A10" w:rsidRPr="00774A10" w:rsidRDefault="00774A10" w:rsidP="00774A10">
            <w:pPr>
              <w:jc w:val="center"/>
              <w:rPr>
                <w:snapToGrid w:val="0"/>
                <w:sz w:val="20"/>
                <w:szCs w:val="20"/>
              </w:rPr>
            </w:pPr>
            <w:r w:rsidRPr="00774A10">
              <w:rPr>
                <w:snapToGrid w:val="0"/>
                <w:sz w:val="20"/>
                <w:szCs w:val="20"/>
              </w:rPr>
              <w:t>20 380</w:t>
            </w:r>
          </w:p>
        </w:tc>
        <w:tc>
          <w:tcPr>
            <w:tcW w:w="1764" w:type="dxa"/>
            <w:gridSpan w:val="2"/>
            <w:tcBorders>
              <w:top w:val="nil"/>
              <w:left w:val="nil"/>
              <w:bottom w:val="single" w:sz="4" w:space="0" w:color="auto"/>
              <w:right w:val="single" w:sz="4" w:space="0" w:color="auto"/>
            </w:tcBorders>
            <w:shd w:val="clear" w:color="000000" w:fill="FFFFFF"/>
            <w:vAlign w:val="center"/>
          </w:tcPr>
          <w:p w14:paraId="4612B6BA" w14:textId="77777777" w:rsidR="00774A10" w:rsidRPr="00774A10" w:rsidRDefault="00774A10" w:rsidP="00774A10">
            <w:pPr>
              <w:jc w:val="center"/>
              <w:rPr>
                <w:snapToGrid w:val="0"/>
                <w:sz w:val="20"/>
                <w:szCs w:val="20"/>
              </w:rPr>
            </w:pPr>
            <w:r w:rsidRPr="00774A10">
              <w:rPr>
                <w:snapToGrid w:val="0"/>
                <w:sz w:val="20"/>
                <w:szCs w:val="20"/>
              </w:rPr>
              <w:t>20 998</w:t>
            </w:r>
          </w:p>
        </w:tc>
        <w:tc>
          <w:tcPr>
            <w:tcW w:w="1872" w:type="dxa"/>
            <w:gridSpan w:val="2"/>
            <w:tcBorders>
              <w:top w:val="nil"/>
              <w:left w:val="nil"/>
              <w:bottom w:val="single" w:sz="4" w:space="0" w:color="auto"/>
              <w:right w:val="single" w:sz="4" w:space="0" w:color="auto"/>
            </w:tcBorders>
            <w:shd w:val="clear" w:color="000000" w:fill="FFFFFF"/>
            <w:vAlign w:val="center"/>
          </w:tcPr>
          <w:p w14:paraId="56F8DFF3" w14:textId="77777777" w:rsidR="00774A10" w:rsidRPr="00774A10" w:rsidRDefault="00774A10" w:rsidP="00774A10">
            <w:pPr>
              <w:jc w:val="center"/>
              <w:rPr>
                <w:snapToGrid w:val="0"/>
                <w:sz w:val="20"/>
                <w:szCs w:val="20"/>
              </w:rPr>
            </w:pPr>
            <w:r w:rsidRPr="00774A10">
              <w:rPr>
                <w:snapToGrid w:val="0"/>
                <w:sz w:val="20"/>
                <w:szCs w:val="20"/>
              </w:rPr>
              <w:t>618</w:t>
            </w:r>
          </w:p>
        </w:tc>
      </w:tr>
      <w:tr w:rsidR="00774A10" w:rsidRPr="00774A10" w14:paraId="394E4154"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05ADA" w14:textId="77777777" w:rsidR="00774A10" w:rsidRPr="00774A10" w:rsidRDefault="00774A10" w:rsidP="00774A10">
            <w:pPr>
              <w:jc w:val="center"/>
              <w:rPr>
                <w:snapToGrid w:val="0"/>
                <w:sz w:val="20"/>
                <w:szCs w:val="28"/>
              </w:rPr>
            </w:pPr>
            <w:r w:rsidRPr="00774A1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DA2FC4" w14:textId="77777777" w:rsidR="00774A10" w:rsidRPr="00774A10" w:rsidRDefault="00774A10" w:rsidP="00774A10">
            <w:pPr>
              <w:jc w:val="both"/>
              <w:rPr>
                <w:snapToGrid w:val="0"/>
                <w:sz w:val="20"/>
                <w:szCs w:val="28"/>
              </w:rPr>
            </w:pPr>
            <w:r w:rsidRPr="00774A10">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D67527D"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FD4488B"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DEFF31C"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75596F3C"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D0A49" w14:textId="77777777" w:rsidR="00774A10" w:rsidRPr="00774A10" w:rsidRDefault="00774A10" w:rsidP="00774A10">
            <w:pPr>
              <w:jc w:val="center"/>
              <w:rPr>
                <w:snapToGrid w:val="0"/>
                <w:sz w:val="20"/>
                <w:szCs w:val="28"/>
              </w:rPr>
            </w:pPr>
            <w:r w:rsidRPr="00774A1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F05308" w14:textId="77777777" w:rsidR="00774A10" w:rsidRPr="00774A10" w:rsidRDefault="00774A10" w:rsidP="00774A10">
            <w:pPr>
              <w:jc w:val="both"/>
              <w:rPr>
                <w:snapToGrid w:val="0"/>
                <w:sz w:val="20"/>
                <w:szCs w:val="28"/>
              </w:rPr>
            </w:pPr>
            <w:r w:rsidRPr="00774A10">
              <w:rPr>
                <w:snapToGrid w:val="0"/>
                <w:sz w:val="20"/>
                <w:szCs w:val="28"/>
              </w:rPr>
              <w:t>Расчётная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AAE42CF"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A45BE10"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09954DC"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6CCBB80C"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D3F8C" w14:textId="77777777" w:rsidR="00774A10" w:rsidRPr="00774A10" w:rsidRDefault="00774A10" w:rsidP="00774A10">
            <w:pPr>
              <w:jc w:val="center"/>
              <w:rPr>
                <w:snapToGrid w:val="0"/>
                <w:sz w:val="20"/>
                <w:szCs w:val="28"/>
              </w:rPr>
            </w:pPr>
            <w:r w:rsidRPr="00774A1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4B7CF5" w14:textId="77777777" w:rsidR="00774A10" w:rsidRPr="00774A10" w:rsidRDefault="00774A10" w:rsidP="00774A10">
            <w:pPr>
              <w:jc w:val="both"/>
              <w:rPr>
                <w:snapToGrid w:val="0"/>
                <w:sz w:val="20"/>
                <w:szCs w:val="28"/>
              </w:rPr>
            </w:pPr>
            <w:r w:rsidRPr="00774A10">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1058518"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BCFBC23"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1B71836D"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72D8DA22"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0A130" w14:textId="77777777" w:rsidR="00774A10" w:rsidRPr="00774A10" w:rsidRDefault="00774A10" w:rsidP="00774A10">
            <w:pPr>
              <w:jc w:val="center"/>
              <w:rPr>
                <w:snapToGrid w:val="0"/>
                <w:sz w:val="20"/>
                <w:szCs w:val="28"/>
              </w:rPr>
            </w:pPr>
            <w:r w:rsidRPr="00774A10">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149FF4" w14:textId="77777777" w:rsidR="00774A10" w:rsidRPr="00774A10" w:rsidRDefault="00774A10" w:rsidP="00774A10">
            <w:pPr>
              <w:jc w:val="both"/>
              <w:rPr>
                <w:snapToGrid w:val="0"/>
                <w:sz w:val="20"/>
                <w:szCs w:val="28"/>
              </w:rPr>
            </w:pPr>
            <w:r w:rsidRPr="00774A10">
              <w:rPr>
                <w:snapToGrid w:val="0"/>
                <w:sz w:val="20"/>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E493498" w14:textId="77777777" w:rsidR="00774A10" w:rsidRPr="00774A10" w:rsidRDefault="00774A10" w:rsidP="00774A10">
            <w:pPr>
              <w:jc w:val="center"/>
              <w:rPr>
                <w:snapToGrid w:val="0"/>
                <w:sz w:val="20"/>
                <w:szCs w:val="20"/>
              </w:rPr>
            </w:pPr>
            <w:r w:rsidRPr="00774A10">
              <w:rPr>
                <w:snapToGrid w:val="0"/>
                <w:sz w:val="20"/>
                <w:szCs w:val="20"/>
              </w:rPr>
              <w:t>953</w:t>
            </w:r>
          </w:p>
        </w:tc>
        <w:tc>
          <w:tcPr>
            <w:tcW w:w="1764" w:type="dxa"/>
            <w:gridSpan w:val="2"/>
            <w:tcBorders>
              <w:top w:val="nil"/>
              <w:left w:val="nil"/>
              <w:bottom w:val="single" w:sz="4" w:space="0" w:color="auto"/>
              <w:right w:val="single" w:sz="4" w:space="0" w:color="auto"/>
            </w:tcBorders>
            <w:shd w:val="clear" w:color="000000" w:fill="FFFFFF"/>
            <w:vAlign w:val="center"/>
          </w:tcPr>
          <w:p w14:paraId="5973AD11" w14:textId="77777777" w:rsidR="00774A10" w:rsidRPr="00774A10" w:rsidRDefault="00774A10" w:rsidP="00774A10">
            <w:pPr>
              <w:jc w:val="center"/>
              <w:rPr>
                <w:snapToGrid w:val="0"/>
                <w:sz w:val="20"/>
                <w:szCs w:val="20"/>
              </w:rPr>
            </w:pPr>
            <w:r w:rsidRPr="00774A10">
              <w:rPr>
                <w:snapToGrid w:val="0"/>
                <w:sz w:val="20"/>
                <w:szCs w:val="20"/>
              </w:rPr>
              <w:t>-789</w:t>
            </w:r>
          </w:p>
        </w:tc>
        <w:tc>
          <w:tcPr>
            <w:tcW w:w="1872" w:type="dxa"/>
            <w:gridSpan w:val="2"/>
            <w:tcBorders>
              <w:top w:val="nil"/>
              <w:left w:val="nil"/>
              <w:bottom w:val="single" w:sz="4" w:space="0" w:color="auto"/>
              <w:right w:val="single" w:sz="4" w:space="0" w:color="auto"/>
            </w:tcBorders>
            <w:shd w:val="clear" w:color="000000" w:fill="FFFFFF"/>
            <w:vAlign w:val="center"/>
          </w:tcPr>
          <w:p w14:paraId="45C35D23" w14:textId="77777777" w:rsidR="00774A10" w:rsidRPr="00774A10" w:rsidRDefault="00774A10" w:rsidP="00774A10">
            <w:pPr>
              <w:jc w:val="center"/>
              <w:rPr>
                <w:snapToGrid w:val="0"/>
                <w:sz w:val="20"/>
                <w:szCs w:val="20"/>
              </w:rPr>
            </w:pPr>
            <w:r w:rsidRPr="00774A10">
              <w:rPr>
                <w:snapToGrid w:val="0"/>
                <w:sz w:val="20"/>
                <w:szCs w:val="20"/>
              </w:rPr>
              <w:t>-1 742</w:t>
            </w:r>
          </w:p>
        </w:tc>
      </w:tr>
      <w:tr w:rsidR="00774A10" w:rsidRPr="00774A10" w14:paraId="5EA4F730" w14:textId="77777777" w:rsidTr="0048316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54311" w14:textId="77777777" w:rsidR="00774A10" w:rsidRPr="00774A10" w:rsidRDefault="00774A10" w:rsidP="00774A10">
            <w:pPr>
              <w:jc w:val="center"/>
              <w:rPr>
                <w:snapToGrid w:val="0"/>
                <w:sz w:val="20"/>
                <w:szCs w:val="28"/>
              </w:rPr>
            </w:pPr>
            <w:r w:rsidRPr="00774A10">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5A8845" w14:textId="77777777" w:rsidR="00774A10" w:rsidRPr="00774A10" w:rsidRDefault="00774A10" w:rsidP="00774A10">
            <w:pPr>
              <w:jc w:val="both"/>
              <w:rPr>
                <w:snapToGrid w:val="0"/>
                <w:sz w:val="20"/>
                <w:szCs w:val="28"/>
              </w:rPr>
            </w:pPr>
            <w:r w:rsidRPr="00774A10">
              <w:rPr>
                <w:snapToGrid w:val="0"/>
                <w:sz w:val="20"/>
                <w:szCs w:val="28"/>
              </w:rPr>
              <w:t>Корректировка с учётом надежности и качества реализуемых товаров (оказываемых услуг), подлежащая учёту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E2A6F2B"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CF7B5FD"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560D7DEE"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09BD295C"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BE392" w14:textId="77777777" w:rsidR="00774A10" w:rsidRPr="00774A10" w:rsidRDefault="00774A10" w:rsidP="00774A10">
            <w:pPr>
              <w:jc w:val="center"/>
              <w:rPr>
                <w:snapToGrid w:val="0"/>
                <w:sz w:val="20"/>
                <w:szCs w:val="28"/>
              </w:rPr>
            </w:pPr>
            <w:r w:rsidRPr="00774A10">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4650E6" w14:textId="77777777" w:rsidR="00774A10" w:rsidRPr="00774A10" w:rsidRDefault="00774A10" w:rsidP="00774A10">
            <w:pPr>
              <w:jc w:val="both"/>
              <w:rPr>
                <w:snapToGrid w:val="0"/>
                <w:sz w:val="20"/>
                <w:szCs w:val="28"/>
              </w:rPr>
            </w:pPr>
            <w:r w:rsidRPr="00774A10">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E9A60F1"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385F224"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4A71AD5"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3A441024" w14:textId="77777777" w:rsidTr="00483167">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868F1" w14:textId="77777777" w:rsidR="00774A10" w:rsidRPr="00774A10" w:rsidRDefault="00774A10" w:rsidP="00774A10">
            <w:pPr>
              <w:jc w:val="center"/>
              <w:rPr>
                <w:snapToGrid w:val="0"/>
                <w:sz w:val="20"/>
                <w:szCs w:val="28"/>
              </w:rPr>
            </w:pPr>
            <w:r w:rsidRPr="00774A10">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0EBA12" w14:textId="77777777" w:rsidR="00774A10" w:rsidRPr="00774A10" w:rsidRDefault="00774A10" w:rsidP="00774A10">
            <w:pPr>
              <w:jc w:val="both"/>
              <w:rPr>
                <w:snapToGrid w:val="0"/>
                <w:sz w:val="20"/>
                <w:szCs w:val="28"/>
              </w:rPr>
            </w:pPr>
            <w:r w:rsidRPr="00774A10">
              <w:rPr>
                <w:snapToGrid w:val="0"/>
                <w:sz w:val="20"/>
                <w:szCs w:val="28"/>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B051A2F"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2DCA4827"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43EDA28"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417E077E" w14:textId="77777777" w:rsidTr="0048316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C0639" w14:textId="77777777" w:rsidR="00774A10" w:rsidRPr="00774A10" w:rsidRDefault="00774A10" w:rsidP="00774A10">
            <w:pPr>
              <w:jc w:val="center"/>
              <w:rPr>
                <w:snapToGrid w:val="0"/>
                <w:sz w:val="20"/>
                <w:szCs w:val="28"/>
              </w:rPr>
            </w:pPr>
            <w:r w:rsidRPr="00774A1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F7AE0C" w14:textId="77777777" w:rsidR="00774A10" w:rsidRPr="00774A10" w:rsidRDefault="00774A10" w:rsidP="00774A10">
            <w:pPr>
              <w:rPr>
                <w:snapToGrid w:val="0"/>
                <w:sz w:val="20"/>
                <w:szCs w:val="28"/>
              </w:rPr>
            </w:pPr>
            <w:r w:rsidRPr="00774A10">
              <w:rPr>
                <w:snapToGrid w:val="0"/>
                <w:sz w:val="20"/>
                <w:szCs w:val="28"/>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FDCC712" w14:textId="77777777" w:rsidR="00774A10" w:rsidRPr="00774A10" w:rsidRDefault="00774A10" w:rsidP="00774A10">
            <w:pPr>
              <w:jc w:val="center"/>
              <w:rPr>
                <w:snapToGrid w:val="0"/>
                <w:sz w:val="20"/>
                <w:szCs w:val="20"/>
              </w:rPr>
            </w:pPr>
            <w:r w:rsidRPr="00774A10">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3CDC6AB" w14:textId="77777777" w:rsidR="00774A10" w:rsidRPr="00774A10" w:rsidRDefault="00774A10" w:rsidP="00774A10">
            <w:pPr>
              <w:jc w:val="center"/>
              <w:rPr>
                <w:snapToGrid w:val="0"/>
                <w:sz w:val="20"/>
                <w:szCs w:val="20"/>
              </w:rPr>
            </w:pPr>
            <w:r w:rsidRPr="00774A10">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84B72C0" w14:textId="77777777" w:rsidR="00774A10" w:rsidRPr="00774A10" w:rsidRDefault="00774A10" w:rsidP="00774A10">
            <w:pPr>
              <w:jc w:val="center"/>
              <w:rPr>
                <w:snapToGrid w:val="0"/>
                <w:sz w:val="20"/>
                <w:szCs w:val="20"/>
              </w:rPr>
            </w:pPr>
            <w:r w:rsidRPr="00774A10">
              <w:rPr>
                <w:snapToGrid w:val="0"/>
                <w:sz w:val="20"/>
                <w:szCs w:val="20"/>
              </w:rPr>
              <w:t>0</w:t>
            </w:r>
          </w:p>
        </w:tc>
      </w:tr>
      <w:tr w:rsidR="00774A10" w:rsidRPr="00774A10" w14:paraId="521AA3AB"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23B27" w14:textId="77777777" w:rsidR="00774A10" w:rsidRPr="00774A10" w:rsidRDefault="00774A10" w:rsidP="00774A10">
            <w:pPr>
              <w:jc w:val="center"/>
              <w:rPr>
                <w:snapToGrid w:val="0"/>
                <w:sz w:val="20"/>
                <w:szCs w:val="28"/>
              </w:rPr>
            </w:pPr>
            <w:r w:rsidRPr="00774A1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D3FA7E" w14:textId="77777777" w:rsidR="00774A10" w:rsidRPr="00774A10" w:rsidRDefault="00774A10" w:rsidP="00774A10">
            <w:pPr>
              <w:jc w:val="both"/>
              <w:rPr>
                <w:snapToGrid w:val="0"/>
                <w:sz w:val="20"/>
                <w:szCs w:val="28"/>
              </w:rPr>
            </w:pPr>
            <w:r w:rsidRPr="00774A10">
              <w:rPr>
                <w:snapToGrid w:val="0"/>
                <w:sz w:val="20"/>
                <w:szCs w:val="28"/>
              </w:rPr>
              <w:t>ИТОГО необходимая валовая выручка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3D9DDF" w14:textId="77777777" w:rsidR="00774A10" w:rsidRPr="00774A10" w:rsidRDefault="00774A10" w:rsidP="00774A10">
            <w:pPr>
              <w:jc w:val="center"/>
              <w:rPr>
                <w:snapToGrid w:val="0"/>
                <w:sz w:val="20"/>
                <w:szCs w:val="20"/>
              </w:rPr>
            </w:pPr>
            <w:r w:rsidRPr="00774A10">
              <w:rPr>
                <w:snapToGrid w:val="0"/>
                <w:sz w:val="20"/>
                <w:szCs w:val="20"/>
              </w:rPr>
              <w:t>49 101</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3ADE55A5" w14:textId="77777777" w:rsidR="00774A10" w:rsidRPr="00774A10" w:rsidRDefault="00774A10" w:rsidP="00774A10">
            <w:pPr>
              <w:jc w:val="center"/>
              <w:rPr>
                <w:snapToGrid w:val="0"/>
                <w:sz w:val="20"/>
                <w:szCs w:val="20"/>
              </w:rPr>
            </w:pPr>
            <w:r w:rsidRPr="00774A10">
              <w:rPr>
                <w:snapToGrid w:val="0"/>
                <w:sz w:val="20"/>
                <w:szCs w:val="20"/>
              </w:rPr>
              <w:t>48 688</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7E88686A" w14:textId="77777777" w:rsidR="00774A10" w:rsidRPr="00774A10" w:rsidRDefault="00774A10" w:rsidP="00774A10">
            <w:pPr>
              <w:jc w:val="center"/>
              <w:rPr>
                <w:snapToGrid w:val="0"/>
                <w:sz w:val="20"/>
                <w:szCs w:val="20"/>
              </w:rPr>
            </w:pPr>
            <w:r w:rsidRPr="00774A10">
              <w:rPr>
                <w:snapToGrid w:val="0"/>
                <w:sz w:val="20"/>
                <w:szCs w:val="20"/>
              </w:rPr>
              <w:t>-412</w:t>
            </w:r>
          </w:p>
        </w:tc>
      </w:tr>
      <w:tr w:rsidR="00774A10" w:rsidRPr="00774A10" w14:paraId="2A774868" w14:textId="77777777" w:rsidTr="0048316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305A605" w14:textId="77777777" w:rsidR="00774A10" w:rsidRPr="00774A10" w:rsidRDefault="00774A10" w:rsidP="00774A10">
            <w:pPr>
              <w:jc w:val="center"/>
              <w:rPr>
                <w:snapToGrid w:val="0"/>
                <w:sz w:val="20"/>
                <w:szCs w:val="28"/>
              </w:rPr>
            </w:pPr>
            <w:r w:rsidRPr="00774A10">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vAlign w:val="center"/>
          </w:tcPr>
          <w:p w14:paraId="6ABEF1EB" w14:textId="77777777" w:rsidR="00774A10" w:rsidRPr="00774A10" w:rsidRDefault="00774A10" w:rsidP="00774A10">
            <w:pPr>
              <w:jc w:val="both"/>
              <w:rPr>
                <w:snapToGrid w:val="0"/>
                <w:sz w:val="20"/>
                <w:szCs w:val="28"/>
              </w:rPr>
            </w:pPr>
            <w:r w:rsidRPr="00774A10">
              <w:rPr>
                <w:snapToGrid w:val="0"/>
                <w:sz w:val="20"/>
                <w:szCs w:val="28"/>
              </w:rPr>
              <w:t>ИТОГО необходимая валовая выручка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53B7FC" w14:textId="77777777" w:rsidR="00774A10" w:rsidRPr="00774A10" w:rsidRDefault="00774A10" w:rsidP="00774A10">
            <w:pPr>
              <w:jc w:val="center"/>
              <w:rPr>
                <w:snapToGrid w:val="0"/>
                <w:sz w:val="20"/>
                <w:szCs w:val="20"/>
              </w:rPr>
            </w:pPr>
            <w:r w:rsidRPr="00774A10">
              <w:rPr>
                <w:snapToGrid w:val="0"/>
                <w:sz w:val="20"/>
                <w:szCs w:val="20"/>
              </w:rPr>
              <w:t>9 070</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38C622CD" w14:textId="77777777" w:rsidR="00774A10" w:rsidRPr="00774A10" w:rsidRDefault="00774A10" w:rsidP="00774A10">
            <w:pPr>
              <w:jc w:val="center"/>
              <w:rPr>
                <w:snapToGrid w:val="0"/>
                <w:sz w:val="20"/>
                <w:szCs w:val="20"/>
              </w:rPr>
            </w:pPr>
            <w:r w:rsidRPr="00774A10">
              <w:rPr>
                <w:snapToGrid w:val="0"/>
                <w:sz w:val="20"/>
                <w:szCs w:val="20"/>
              </w:rPr>
              <w:t>8 994</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431EDAA" w14:textId="77777777" w:rsidR="00774A10" w:rsidRPr="00774A10" w:rsidRDefault="00774A10" w:rsidP="00774A10">
            <w:pPr>
              <w:jc w:val="center"/>
              <w:rPr>
                <w:snapToGrid w:val="0"/>
                <w:sz w:val="20"/>
                <w:szCs w:val="20"/>
              </w:rPr>
            </w:pPr>
            <w:r w:rsidRPr="00774A10">
              <w:rPr>
                <w:snapToGrid w:val="0"/>
                <w:sz w:val="20"/>
                <w:szCs w:val="20"/>
              </w:rPr>
              <w:t>-76</w:t>
            </w:r>
          </w:p>
        </w:tc>
      </w:tr>
    </w:tbl>
    <w:p w14:paraId="3D2199B8" w14:textId="77777777" w:rsidR="00774A10" w:rsidRPr="00774A10" w:rsidRDefault="00774A10" w:rsidP="00774A10">
      <w:pPr>
        <w:jc w:val="center"/>
        <w:rPr>
          <w:snapToGrid w:val="0"/>
          <w:sz w:val="28"/>
        </w:rPr>
      </w:pPr>
    </w:p>
    <w:p w14:paraId="0E8AA49E" w14:textId="77777777" w:rsidR="00774A10" w:rsidRDefault="00774A10" w:rsidP="00AF5C0F">
      <w:pPr>
        <w:tabs>
          <w:tab w:val="left" w:pos="5580"/>
          <w:tab w:val="left" w:pos="9498"/>
        </w:tabs>
        <w:ind w:right="-569"/>
        <w:rPr>
          <w:color w:val="000000" w:themeColor="text1"/>
        </w:rPr>
        <w:sectPr w:rsidR="00774A10" w:rsidSect="00471F9A">
          <w:pgSz w:w="11906" w:h="16838"/>
          <w:pgMar w:top="709" w:right="851" w:bottom="284" w:left="1701" w:header="426" w:footer="407" w:gutter="0"/>
          <w:cols w:space="708"/>
          <w:titlePg/>
          <w:docGrid w:linePitch="360"/>
        </w:sectPr>
      </w:pPr>
    </w:p>
    <w:p w14:paraId="77D9F133" w14:textId="2A665220"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lastRenderedPageBreak/>
        <w:t xml:space="preserve">Приложение № </w:t>
      </w:r>
      <w:r>
        <w:rPr>
          <w:color w:val="000000" w:themeColor="text1"/>
        </w:rPr>
        <w:t>18 к протоколу</w:t>
      </w:r>
      <w:r w:rsidRPr="00081AD4">
        <w:rPr>
          <w:color w:val="000000" w:themeColor="text1"/>
        </w:rPr>
        <w:t xml:space="preserve"> № </w:t>
      </w:r>
      <w:r>
        <w:rPr>
          <w:color w:val="000000" w:themeColor="text1"/>
        </w:rPr>
        <w:t>78</w:t>
      </w:r>
    </w:p>
    <w:p w14:paraId="7F072D61" w14:textId="77777777"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164EC2E" w14:textId="77777777" w:rsidR="00774A10" w:rsidRPr="00081AD4" w:rsidRDefault="00774A10" w:rsidP="00774A10">
      <w:pPr>
        <w:tabs>
          <w:tab w:val="left" w:pos="5580"/>
          <w:tab w:val="left" w:pos="9498"/>
        </w:tabs>
        <w:ind w:left="-2347" w:right="-569" w:firstLine="7592"/>
        <w:rPr>
          <w:color w:val="000000" w:themeColor="text1"/>
        </w:rPr>
      </w:pPr>
      <w:r w:rsidRPr="00081AD4">
        <w:rPr>
          <w:color w:val="000000" w:themeColor="text1"/>
        </w:rPr>
        <w:t>энергетической комиссии</w:t>
      </w:r>
    </w:p>
    <w:p w14:paraId="27C589FD" w14:textId="77777777" w:rsidR="00774A10" w:rsidRDefault="00774A10" w:rsidP="00774A10">
      <w:pPr>
        <w:tabs>
          <w:tab w:val="left" w:pos="5580"/>
          <w:tab w:val="left" w:pos="9498"/>
        </w:tabs>
        <w:ind w:left="-2347" w:right="-569" w:firstLine="7592"/>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04B6A40" w14:textId="77777777" w:rsidR="00774A10" w:rsidRDefault="00774A10" w:rsidP="00774A10">
      <w:pPr>
        <w:tabs>
          <w:tab w:val="left" w:pos="5580"/>
          <w:tab w:val="left" w:pos="9498"/>
        </w:tabs>
        <w:ind w:right="-569"/>
        <w:rPr>
          <w:color w:val="000000" w:themeColor="text1"/>
        </w:rPr>
      </w:pPr>
    </w:p>
    <w:p w14:paraId="55A27546" w14:textId="77777777" w:rsidR="00120E71" w:rsidRPr="00120E71" w:rsidRDefault="00120E71" w:rsidP="00120E71">
      <w:pPr>
        <w:ind w:left="-567" w:right="-427"/>
        <w:jc w:val="center"/>
        <w:rPr>
          <w:b/>
          <w:bCs/>
          <w:sz w:val="28"/>
          <w:szCs w:val="28"/>
          <w:lang w:eastAsia="en-US"/>
        </w:rPr>
      </w:pPr>
      <w:r w:rsidRPr="00120E71">
        <w:rPr>
          <w:b/>
          <w:bCs/>
          <w:sz w:val="28"/>
          <w:szCs w:val="28"/>
          <w:lang w:eastAsia="en-US"/>
        </w:rPr>
        <w:t xml:space="preserve">Долгосрочные тарифы АО «Угольная компания «Кузбассразрезуголь» - филиал Краснобродский угольный разрез на тепловую энергию, реализуемую </w:t>
      </w:r>
      <w:r w:rsidRPr="00120E71">
        <w:rPr>
          <w:b/>
          <w:bCs/>
          <w:sz w:val="28"/>
          <w:szCs w:val="28"/>
          <w:lang w:eastAsia="en-US"/>
        </w:rPr>
        <w:br/>
        <w:t xml:space="preserve">на потребительском рынке Киселевского городского округа, на период </w:t>
      </w:r>
      <w:r w:rsidRPr="00120E71">
        <w:rPr>
          <w:b/>
          <w:bCs/>
          <w:sz w:val="28"/>
          <w:szCs w:val="28"/>
          <w:lang w:eastAsia="en-US"/>
        </w:rPr>
        <w:br/>
        <w:t>с 01.01.2019 по 31.12.2023</w:t>
      </w:r>
    </w:p>
    <w:p w14:paraId="5479D280" w14:textId="77777777" w:rsidR="00120E71" w:rsidRPr="00120E71" w:rsidRDefault="00120E71" w:rsidP="00120E71">
      <w:pPr>
        <w:ind w:right="-144"/>
        <w:jc w:val="right"/>
        <w:rPr>
          <w:sz w:val="28"/>
          <w:szCs w:val="28"/>
          <w:lang w:eastAsia="en-US"/>
        </w:rPr>
      </w:pPr>
      <w:r w:rsidRPr="00120E71">
        <w:rPr>
          <w:sz w:val="28"/>
          <w:szCs w:val="28"/>
          <w:lang w:eastAsia="en-US"/>
        </w:rPr>
        <w:t>(без НДС)</w:t>
      </w:r>
    </w:p>
    <w:tbl>
      <w:tblPr>
        <w:tblW w:w="10125" w:type="dxa"/>
        <w:tblInd w:w="-459" w:type="dxa"/>
        <w:tblLayout w:type="fixed"/>
        <w:tblLook w:val="04A0" w:firstRow="1" w:lastRow="0" w:firstColumn="1" w:lastColumn="0" w:noHBand="0" w:noVBand="1"/>
      </w:tblPr>
      <w:tblGrid>
        <w:gridCol w:w="1077"/>
        <w:gridCol w:w="1754"/>
        <w:gridCol w:w="13"/>
        <w:gridCol w:w="1405"/>
        <w:gridCol w:w="1134"/>
        <w:gridCol w:w="851"/>
        <w:gridCol w:w="782"/>
        <w:gridCol w:w="1100"/>
        <w:gridCol w:w="34"/>
        <w:gridCol w:w="1134"/>
        <w:gridCol w:w="841"/>
      </w:tblGrid>
      <w:tr w:rsidR="00120E71" w:rsidRPr="00120E71" w14:paraId="7D7532FC" w14:textId="77777777" w:rsidTr="00483167">
        <w:trPr>
          <w:trHeight w:val="375"/>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608D4AB2" w14:textId="77777777" w:rsidR="00120E71" w:rsidRPr="00120E71" w:rsidRDefault="00120E71" w:rsidP="00120E71">
            <w:pPr>
              <w:ind w:left="-108" w:right="-163"/>
              <w:jc w:val="center"/>
              <w:rPr>
                <w:color w:val="000000"/>
                <w:sz w:val="22"/>
                <w:szCs w:val="22"/>
              </w:rPr>
            </w:pPr>
            <w:r w:rsidRPr="00120E71">
              <w:rPr>
                <w:color w:val="000000"/>
                <w:sz w:val="22"/>
                <w:szCs w:val="22"/>
                <w:lang w:eastAsia="en-US"/>
              </w:rPr>
              <w:t>Наиме-нование регули-руемой органи-зации</w:t>
            </w:r>
          </w:p>
        </w:tc>
        <w:tc>
          <w:tcPr>
            <w:tcW w:w="1754" w:type="dxa"/>
            <w:vMerge w:val="restart"/>
            <w:tcBorders>
              <w:top w:val="single" w:sz="4" w:space="0" w:color="auto"/>
              <w:left w:val="single" w:sz="4" w:space="0" w:color="auto"/>
              <w:bottom w:val="single" w:sz="4" w:space="0" w:color="auto"/>
              <w:right w:val="single" w:sz="4" w:space="0" w:color="auto"/>
            </w:tcBorders>
            <w:vAlign w:val="center"/>
            <w:hideMark/>
          </w:tcPr>
          <w:p w14:paraId="2777727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6F3D5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290DA9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Вода</w:t>
            </w:r>
          </w:p>
        </w:tc>
        <w:tc>
          <w:tcPr>
            <w:tcW w:w="3901" w:type="dxa"/>
            <w:gridSpan w:val="5"/>
            <w:tcBorders>
              <w:top w:val="single" w:sz="4" w:space="0" w:color="auto"/>
              <w:left w:val="nil"/>
              <w:bottom w:val="single" w:sz="4" w:space="0" w:color="auto"/>
              <w:right w:val="single" w:sz="4" w:space="0" w:color="auto"/>
            </w:tcBorders>
            <w:vAlign w:val="center"/>
            <w:hideMark/>
          </w:tcPr>
          <w:p w14:paraId="4A1FB91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Отборный пар давлением</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14:paraId="3E0C6B17"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Ост-     рый и редуци-рован-ный пар</w:t>
            </w:r>
          </w:p>
        </w:tc>
      </w:tr>
      <w:tr w:rsidR="00120E71" w:rsidRPr="00120E71" w14:paraId="6FEF28DC" w14:textId="77777777" w:rsidTr="00483167">
        <w:trPr>
          <w:trHeight w:val="81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1431E164" w14:textId="77777777" w:rsidR="00120E71" w:rsidRPr="00120E71" w:rsidRDefault="00120E71" w:rsidP="00120E71">
            <w:pPr>
              <w:rPr>
                <w:color w:val="000000"/>
                <w:sz w:val="22"/>
                <w:szCs w:val="22"/>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58A065E9" w14:textId="77777777" w:rsidR="00120E71" w:rsidRPr="00120E71" w:rsidRDefault="00120E71" w:rsidP="00120E71">
            <w:pPr>
              <w:rPr>
                <w:color w:val="000000"/>
                <w:sz w:val="22"/>
                <w:szCs w:val="22"/>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1C727869" w14:textId="77777777" w:rsidR="00120E71" w:rsidRPr="00120E71" w:rsidRDefault="00120E71" w:rsidP="00120E71">
            <w:pPr>
              <w:rPr>
                <w:color w:val="000000"/>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8202AC" w14:textId="77777777" w:rsidR="00120E71" w:rsidRPr="00120E71" w:rsidRDefault="00120E71" w:rsidP="00120E71">
            <w:pPr>
              <w:rPr>
                <w:color w:val="000000"/>
                <w:sz w:val="22"/>
                <w:szCs w:val="22"/>
                <w:lang w:eastAsia="en-US"/>
              </w:rPr>
            </w:pPr>
          </w:p>
        </w:tc>
        <w:tc>
          <w:tcPr>
            <w:tcW w:w="851" w:type="dxa"/>
            <w:tcBorders>
              <w:top w:val="nil"/>
              <w:left w:val="nil"/>
              <w:bottom w:val="single" w:sz="4" w:space="0" w:color="auto"/>
              <w:right w:val="single" w:sz="4" w:space="0" w:color="auto"/>
            </w:tcBorders>
            <w:vAlign w:val="center"/>
            <w:hideMark/>
          </w:tcPr>
          <w:p w14:paraId="0CAD78F9"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от 1,2</w:t>
            </w:r>
          </w:p>
          <w:p w14:paraId="76069EE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 до 2,5 кг/см</w:t>
            </w:r>
            <w:r w:rsidRPr="00120E71">
              <w:rPr>
                <w:color w:val="000000"/>
                <w:sz w:val="22"/>
                <w:szCs w:val="22"/>
                <w:vertAlign w:val="superscript"/>
                <w:lang w:eastAsia="en-US"/>
              </w:rPr>
              <w:t>2</w:t>
            </w:r>
          </w:p>
        </w:tc>
        <w:tc>
          <w:tcPr>
            <w:tcW w:w="782" w:type="dxa"/>
            <w:tcBorders>
              <w:top w:val="nil"/>
              <w:left w:val="nil"/>
              <w:bottom w:val="single" w:sz="4" w:space="0" w:color="auto"/>
              <w:right w:val="single" w:sz="4" w:space="0" w:color="auto"/>
            </w:tcBorders>
            <w:vAlign w:val="center"/>
            <w:hideMark/>
          </w:tcPr>
          <w:p w14:paraId="770BEC5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от 2,5 </w:t>
            </w:r>
          </w:p>
          <w:p w14:paraId="1F75FA4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до 7,0 кг/см</w:t>
            </w:r>
            <w:r w:rsidRPr="00120E71">
              <w:rPr>
                <w:color w:val="000000"/>
                <w:sz w:val="22"/>
                <w:szCs w:val="22"/>
                <w:vertAlign w:val="superscript"/>
                <w:lang w:eastAsia="en-US"/>
              </w:rPr>
              <w:t>2</w:t>
            </w:r>
          </w:p>
        </w:tc>
        <w:tc>
          <w:tcPr>
            <w:tcW w:w="1134" w:type="dxa"/>
            <w:gridSpan w:val="2"/>
            <w:tcBorders>
              <w:top w:val="nil"/>
              <w:left w:val="nil"/>
              <w:bottom w:val="single" w:sz="4" w:space="0" w:color="auto"/>
              <w:right w:val="single" w:sz="4" w:space="0" w:color="auto"/>
            </w:tcBorders>
            <w:vAlign w:val="center"/>
            <w:hideMark/>
          </w:tcPr>
          <w:p w14:paraId="0C10473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от 7,0</w:t>
            </w:r>
          </w:p>
          <w:p w14:paraId="6788203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до 13,0 кг/см</w:t>
            </w:r>
            <w:r w:rsidRPr="00120E71">
              <w:rPr>
                <w:color w:val="000000"/>
                <w:sz w:val="22"/>
                <w:szCs w:val="22"/>
                <w:vertAlign w:val="superscript"/>
                <w:lang w:eastAsia="en-US"/>
              </w:rPr>
              <w:t>2</w:t>
            </w:r>
          </w:p>
        </w:tc>
        <w:tc>
          <w:tcPr>
            <w:tcW w:w="1134" w:type="dxa"/>
            <w:tcBorders>
              <w:top w:val="nil"/>
              <w:left w:val="nil"/>
              <w:bottom w:val="single" w:sz="4" w:space="0" w:color="auto"/>
              <w:right w:val="single" w:sz="4" w:space="0" w:color="auto"/>
            </w:tcBorders>
            <w:vAlign w:val="center"/>
            <w:hideMark/>
          </w:tcPr>
          <w:p w14:paraId="6C4953D1" w14:textId="77777777" w:rsidR="00120E71" w:rsidRPr="00120E71" w:rsidRDefault="00120E71" w:rsidP="00120E71">
            <w:pPr>
              <w:ind w:left="-108" w:right="-163"/>
              <w:jc w:val="center"/>
              <w:rPr>
                <w:b/>
                <w:color w:val="000000"/>
                <w:sz w:val="22"/>
                <w:szCs w:val="22"/>
                <w:lang w:eastAsia="en-US"/>
              </w:rPr>
            </w:pPr>
            <w:r w:rsidRPr="00120E71">
              <w:rPr>
                <w:color w:val="000000"/>
                <w:sz w:val="22"/>
                <w:szCs w:val="22"/>
                <w:lang w:eastAsia="en-US"/>
              </w:rPr>
              <w:t xml:space="preserve">свыше </w:t>
            </w:r>
          </w:p>
          <w:p w14:paraId="542177B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13,0 кг/см</w:t>
            </w:r>
            <w:r w:rsidRPr="00120E71">
              <w:rPr>
                <w:color w:val="000000"/>
                <w:sz w:val="22"/>
                <w:szCs w:val="22"/>
                <w:vertAlign w:val="superscript"/>
                <w:lang w:eastAsia="en-US"/>
              </w:rPr>
              <w:t>2</w:t>
            </w: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22FA1B1F" w14:textId="77777777" w:rsidR="00120E71" w:rsidRPr="00120E71" w:rsidRDefault="00120E71" w:rsidP="00120E71">
            <w:pPr>
              <w:rPr>
                <w:color w:val="000000"/>
                <w:sz w:val="22"/>
                <w:szCs w:val="22"/>
                <w:lang w:eastAsia="en-US"/>
              </w:rPr>
            </w:pPr>
          </w:p>
        </w:tc>
      </w:tr>
      <w:tr w:rsidR="00120E71" w:rsidRPr="00120E71" w14:paraId="600A1B3F" w14:textId="77777777" w:rsidTr="00483167">
        <w:trPr>
          <w:trHeight w:val="300"/>
        </w:trPr>
        <w:tc>
          <w:tcPr>
            <w:tcW w:w="1077" w:type="dxa"/>
            <w:tcBorders>
              <w:top w:val="nil"/>
              <w:left w:val="single" w:sz="4" w:space="0" w:color="auto"/>
              <w:bottom w:val="single" w:sz="4" w:space="0" w:color="auto"/>
              <w:right w:val="single" w:sz="4" w:space="0" w:color="auto"/>
            </w:tcBorders>
            <w:vAlign w:val="center"/>
            <w:hideMark/>
          </w:tcPr>
          <w:p w14:paraId="44FF6D6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1</w:t>
            </w:r>
          </w:p>
        </w:tc>
        <w:tc>
          <w:tcPr>
            <w:tcW w:w="1754" w:type="dxa"/>
            <w:tcBorders>
              <w:top w:val="single" w:sz="4" w:space="0" w:color="auto"/>
              <w:left w:val="nil"/>
              <w:bottom w:val="single" w:sz="4" w:space="0" w:color="auto"/>
              <w:right w:val="single" w:sz="4" w:space="0" w:color="auto"/>
            </w:tcBorders>
            <w:vAlign w:val="center"/>
            <w:hideMark/>
          </w:tcPr>
          <w:p w14:paraId="16147DB5"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2</w:t>
            </w:r>
          </w:p>
        </w:tc>
        <w:tc>
          <w:tcPr>
            <w:tcW w:w="1418" w:type="dxa"/>
            <w:gridSpan w:val="2"/>
            <w:tcBorders>
              <w:top w:val="single" w:sz="4" w:space="0" w:color="auto"/>
              <w:left w:val="nil"/>
              <w:bottom w:val="single" w:sz="4" w:space="0" w:color="auto"/>
              <w:right w:val="single" w:sz="4" w:space="0" w:color="auto"/>
            </w:tcBorders>
            <w:vAlign w:val="center"/>
            <w:hideMark/>
          </w:tcPr>
          <w:p w14:paraId="2B273D35"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3</w:t>
            </w:r>
          </w:p>
        </w:tc>
        <w:tc>
          <w:tcPr>
            <w:tcW w:w="1134" w:type="dxa"/>
            <w:tcBorders>
              <w:top w:val="single" w:sz="4" w:space="0" w:color="auto"/>
              <w:left w:val="nil"/>
              <w:bottom w:val="single" w:sz="4" w:space="0" w:color="auto"/>
              <w:right w:val="single" w:sz="4" w:space="0" w:color="auto"/>
            </w:tcBorders>
            <w:vAlign w:val="center"/>
            <w:hideMark/>
          </w:tcPr>
          <w:p w14:paraId="1B63D36D"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4</w:t>
            </w:r>
          </w:p>
        </w:tc>
        <w:tc>
          <w:tcPr>
            <w:tcW w:w="851" w:type="dxa"/>
            <w:tcBorders>
              <w:top w:val="single" w:sz="4" w:space="0" w:color="auto"/>
              <w:left w:val="nil"/>
              <w:bottom w:val="single" w:sz="4" w:space="0" w:color="auto"/>
              <w:right w:val="single" w:sz="4" w:space="0" w:color="auto"/>
            </w:tcBorders>
            <w:vAlign w:val="center"/>
            <w:hideMark/>
          </w:tcPr>
          <w:p w14:paraId="5FB2C6C6"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5</w:t>
            </w:r>
          </w:p>
        </w:tc>
        <w:tc>
          <w:tcPr>
            <w:tcW w:w="782" w:type="dxa"/>
            <w:tcBorders>
              <w:top w:val="single" w:sz="4" w:space="0" w:color="auto"/>
              <w:left w:val="nil"/>
              <w:bottom w:val="single" w:sz="4" w:space="0" w:color="auto"/>
              <w:right w:val="single" w:sz="4" w:space="0" w:color="auto"/>
            </w:tcBorders>
            <w:vAlign w:val="center"/>
            <w:hideMark/>
          </w:tcPr>
          <w:p w14:paraId="68809363"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6</w:t>
            </w:r>
          </w:p>
        </w:tc>
        <w:tc>
          <w:tcPr>
            <w:tcW w:w="1134" w:type="dxa"/>
            <w:gridSpan w:val="2"/>
            <w:tcBorders>
              <w:top w:val="single" w:sz="4" w:space="0" w:color="auto"/>
              <w:left w:val="nil"/>
              <w:bottom w:val="single" w:sz="4" w:space="0" w:color="auto"/>
              <w:right w:val="single" w:sz="4" w:space="0" w:color="auto"/>
            </w:tcBorders>
            <w:vAlign w:val="center"/>
            <w:hideMark/>
          </w:tcPr>
          <w:p w14:paraId="27A327AA"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7</w:t>
            </w:r>
          </w:p>
        </w:tc>
        <w:tc>
          <w:tcPr>
            <w:tcW w:w="1134" w:type="dxa"/>
            <w:tcBorders>
              <w:top w:val="single" w:sz="4" w:space="0" w:color="auto"/>
              <w:left w:val="nil"/>
              <w:bottom w:val="single" w:sz="4" w:space="0" w:color="auto"/>
              <w:right w:val="single" w:sz="4" w:space="0" w:color="auto"/>
            </w:tcBorders>
            <w:vAlign w:val="center"/>
            <w:hideMark/>
          </w:tcPr>
          <w:p w14:paraId="39357169"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8</w:t>
            </w:r>
          </w:p>
        </w:tc>
        <w:tc>
          <w:tcPr>
            <w:tcW w:w="841" w:type="dxa"/>
            <w:tcBorders>
              <w:top w:val="single" w:sz="4" w:space="0" w:color="auto"/>
              <w:left w:val="nil"/>
              <w:bottom w:val="single" w:sz="4" w:space="0" w:color="auto"/>
              <w:right w:val="single" w:sz="4" w:space="0" w:color="auto"/>
            </w:tcBorders>
            <w:vAlign w:val="center"/>
            <w:hideMark/>
          </w:tcPr>
          <w:p w14:paraId="524C9C04"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9</w:t>
            </w:r>
          </w:p>
        </w:tc>
      </w:tr>
      <w:tr w:rsidR="00120E71" w:rsidRPr="00120E71" w14:paraId="3B8A8531" w14:textId="77777777" w:rsidTr="00483167">
        <w:trPr>
          <w:trHeight w:val="300"/>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7EC418E6" w14:textId="77777777" w:rsidR="00120E71" w:rsidRPr="00120E71" w:rsidRDefault="00120E71" w:rsidP="00120E71">
            <w:pPr>
              <w:ind w:left="-108" w:right="-52"/>
              <w:jc w:val="center"/>
              <w:rPr>
                <w:color w:val="000000"/>
                <w:sz w:val="22"/>
                <w:szCs w:val="22"/>
                <w:lang w:eastAsia="en-US"/>
              </w:rPr>
            </w:pPr>
            <w:r w:rsidRPr="00120E71">
              <w:rPr>
                <w:color w:val="000000"/>
                <w:sz w:val="22"/>
                <w:szCs w:val="22"/>
                <w:lang w:eastAsia="en-US"/>
              </w:rPr>
              <w:t>АО «Угольная компания «Кузбасс-разрез-уголь» - филиал Красно-бродский угольный разрез</w:t>
            </w:r>
          </w:p>
        </w:tc>
        <w:tc>
          <w:tcPr>
            <w:tcW w:w="9048" w:type="dxa"/>
            <w:gridSpan w:val="10"/>
            <w:tcBorders>
              <w:top w:val="single" w:sz="4" w:space="0" w:color="auto"/>
              <w:left w:val="single" w:sz="4" w:space="0" w:color="auto"/>
              <w:bottom w:val="single" w:sz="4" w:space="0" w:color="auto"/>
              <w:right w:val="single" w:sz="4" w:space="0" w:color="auto"/>
            </w:tcBorders>
            <w:vAlign w:val="center"/>
            <w:hideMark/>
          </w:tcPr>
          <w:p w14:paraId="43FC27AA"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Для потребителей в случае отсутствия дифференциации тарифов по схеме подключения</w:t>
            </w:r>
          </w:p>
        </w:tc>
      </w:tr>
      <w:tr w:rsidR="00120E71" w:rsidRPr="00120E71" w14:paraId="45675B55"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C2479DF" w14:textId="77777777" w:rsidR="00120E71" w:rsidRPr="00120E71" w:rsidRDefault="00120E71" w:rsidP="00120E71">
            <w:pPr>
              <w:rPr>
                <w:color w:val="000000"/>
                <w:sz w:val="22"/>
                <w:szCs w:val="22"/>
                <w:lang w:eastAsia="en-US"/>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E644E6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Одноставочный,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91FCE6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01.01.2019</w:t>
            </w:r>
          </w:p>
        </w:tc>
        <w:tc>
          <w:tcPr>
            <w:tcW w:w="1134" w:type="dxa"/>
            <w:tcBorders>
              <w:top w:val="single" w:sz="4" w:space="0" w:color="auto"/>
              <w:left w:val="single" w:sz="4" w:space="0" w:color="auto"/>
              <w:bottom w:val="single" w:sz="4" w:space="0" w:color="auto"/>
              <w:right w:val="single" w:sz="4" w:space="0" w:color="auto"/>
            </w:tcBorders>
            <w:vAlign w:val="center"/>
          </w:tcPr>
          <w:p w14:paraId="343F4115" w14:textId="77777777" w:rsidR="00120E71" w:rsidRPr="00120E71" w:rsidRDefault="00120E71" w:rsidP="00120E71">
            <w:pPr>
              <w:jc w:val="center"/>
              <w:rPr>
                <w:sz w:val="22"/>
                <w:lang w:eastAsia="en-US"/>
              </w:rPr>
            </w:pPr>
            <w:r w:rsidRPr="00120E71">
              <w:rPr>
                <w:sz w:val="22"/>
                <w:szCs w:val="22"/>
                <w:lang w:eastAsia="en-US"/>
              </w:rPr>
              <w:t>1419,74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B084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03D4C2C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441384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51858B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210B11C"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26992D6A"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927B5C1"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37479D6"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67306F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01.07.2019</w:t>
            </w:r>
          </w:p>
        </w:tc>
        <w:tc>
          <w:tcPr>
            <w:tcW w:w="1134" w:type="dxa"/>
            <w:tcBorders>
              <w:top w:val="single" w:sz="4" w:space="0" w:color="auto"/>
              <w:left w:val="single" w:sz="4" w:space="0" w:color="auto"/>
              <w:bottom w:val="single" w:sz="4" w:space="0" w:color="auto"/>
              <w:right w:val="single" w:sz="4" w:space="0" w:color="auto"/>
            </w:tcBorders>
            <w:vAlign w:val="center"/>
          </w:tcPr>
          <w:p w14:paraId="15DE43AA" w14:textId="77777777" w:rsidR="00120E71" w:rsidRPr="00120E71" w:rsidRDefault="00120E71" w:rsidP="00120E71">
            <w:pPr>
              <w:jc w:val="center"/>
              <w:rPr>
                <w:sz w:val="22"/>
                <w:lang w:eastAsia="en-US"/>
              </w:rPr>
            </w:pPr>
            <w:r w:rsidRPr="00120E71">
              <w:rPr>
                <w:sz w:val="22"/>
                <w:szCs w:val="22"/>
                <w:lang w:eastAsia="en-US"/>
              </w:rPr>
              <w:t>1589,97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D68AC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6395D83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694A87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100FF2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ED398C9"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32CEDE71"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5D6FFF8B"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2CAB4EA4"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2F4A69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01.01.2020</w:t>
            </w:r>
          </w:p>
        </w:tc>
        <w:tc>
          <w:tcPr>
            <w:tcW w:w="1134" w:type="dxa"/>
            <w:tcBorders>
              <w:top w:val="single" w:sz="4" w:space="0" w:color="auto"/>
              <w:left w:val="single" w:sz="4" w:space="0" w:color="auto"/>
              <w:bottom w:val="single" w:sz="4" w:space="0" w:color="auto"/>
              <w:right w:val="single" w:sz="4" w:space="0" w:color="auto"/>
            </w:tcBorders>
            <w:vAlign w:val="center"/>
          </w:tcPr>
          <w:p w14:paraId="3EA70355" w14:textId="77777777" w:rsidR="00120E71" w:rsidRPr="00120E71" w:rsidRDefault="00120E71" w:rsidP="00120E71">
            <w:pPr>
              <w:jc w:val="center"/>
              <w:rPr>
                <w:sz w:val="22"/>
                <w:lang w:eastAsia="en-US"/>
              </w:rPr>
            </w:pPr>
            <w:r w:rsidRPr="00120E71">
              <w:rPr>
                <w:sz w:val="22"/>
                <w:szCs w:val="22"/>
                <w:lang w:eastAsia="en-US"/>
              </w:rPr>
              <w:t>1589,97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37BAF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D0D069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7C400F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3566D43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4E8D20C"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6A42D24C"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53864D9"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F81C3D5"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042848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01.07.2020</w:t>
            </w:r>
          </w:p>
        </w:tc>
        <w:tc>
          <w:tcPr>
            <w:tcW w:w="1134" w:type="dxa"/>
            <w:tcBorders>
              <w:top w:val="single" w:sz="4" w:space="0" w:color="auto"/>
              <w:left w:val="single" w:sz="4" w:space="0" w:color="auto"/>
              <w:bottom w:val="single" w:sz="4" w:space="0" w:color="auto"/>
              <w:right w:val="single" w:sz="4" w:space="0" w:color="auto"/>
            </w:tcBorders>
            <w:vAlign w:val="center"/>
          </w:tcPr>
          <w:p w14:paraId="22E38AE2" w14:textId="77777777" w:rsidR="00120E71" w:rsidRPr="00120E71" w:rsidRDefault="00120E71" w:rsidP="00120E71">
            <w:pPr>
              <w:jc w:val="center"/>
              <w:rPr>
                <w:sz w:val="22"/>
                <w:lang w:eastAsia="en-US"/>
              </w:rPr>
            </w:pPr>
            <w:r w:rsidRPr="00120E71">
              <w:rPr>
                <w:sz w:val="22"/>
                <w:szCs w:val="22"/>
                <w:lang w:eastAsia="en-US"/>
              </w:rPr>
              <w:t>1727,78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53D76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17B089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80687D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1D951E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7CBC98E7"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2497CBED"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08A9B88"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07D75CB"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81CA7D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2E60AF31" w14:textId="77777777" w:rsidR="00120E71" w:rsidRPr="00120E71" w:rsidRDefault="00120E71" w:rsidP="00120E71">
            <w:pPr>
              <w:jc w:val="center"/>
              <w:rPr>
                <w:sz w:val="22"/>
                <w:szCs w:val="22"/>
                <w:highlight w:val="yellow"/>
                <w:lang w:eastAsia="en-US"/>
              </w:rPr>
            </w:pPr>
            <w:r w:rsidRPr="00120E71">
              <w:rPr>
                <w:sz w:val="22"/>
                <w:szCs w:val="22"/>
                <w:lang w:eastAsia="en-US"/>
              </w:rPr>
              <w:t>1727,78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2DAAF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903A59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BF5252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769EBD4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2CF4506"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6CE1788A"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E770748"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75F3A3C"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B49EAF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6DC8A18E" w14:textId="77777777" w:rsidR="00120E71" w:rsidRPr="00120E71" w:rsidRDefault="00120E71" w:rsidP="00120E71">
            <w:pPr>
              <w:jc w:val="center"/>
              <w:rPr>
                <w:sz w:val="22"/>
                <w:szCs w:val="22"/>
                <w:highlight w:val="yellow"/>
                <w:lang w:eastAsia="en-US"/>
              </w:rPr>
            </w:pPr>
            <w:r w:rsidRPr="00120E71">
              <w:rPr>
                <w:sz w:val="22"/>
                <w:szCs w:val="22"/>
                <w:lang w:eastAsia="en-US"/>
              </w:rPr>
              <w:t>1730,24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EAC6E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DDCC78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9DEA64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0D9E134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0455DBE4"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66CB0EF"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0DA479C"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0FA00B6"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1FA4C8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01.01.2022</w:t>
            </w:r>
          </w:p>
        </w:tc>
        <w:tc>
          <w:tcPr>
            <w:tcW w:w="1134" w:type="dxa"/>
            <w:tcBorders>
              <w:top w:val="single" w:sz="4" w:space="0" w:color="auto"/>
              <w:left w:val="single" w:sz="4" w:space="0" w:color="auto"/>
              <w:bottom w:val="single" w:sz="4" w:space="0" w:color="auto"/>
              <w:right w:val="single" w:sz="4" w:space="0" w:color="auto"/>
            </w:tcBorders>
            <w:vAlign w:val="center"/>
          </w:tcPr>
          <w:p w14:paraId="3A571EE1" w14:textId="77777777" w:rsidR="00120E71" w:rsidRPr="00120E71" w:rsidRDefault="00120E71" w:rsidP="00120E71">
            <w:pPr>
              <w:jc w:val="center"/>
              <w:rPr>
                <w:sz w:val="22"/>
                <w:lang w:eastAsia="en-US"/>
              </w:rPr>
            </w:pPr>
            <w:r w:rsidRPr="00120E71">
              <w:rPr>
                <w:sz w:val="22"/>
                <w:lang w:eastAsia="en-US"/>
              </w:rPr>
              <w:t>1730,24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4861E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62E17FD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FF129A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1D8A6E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F8758F6"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7E1DF9C"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2CC72F3"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862C1F9"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FB8444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01.07.2022</w:t>
            </w:r>
          </w:p>
        </w:tc>
        <w:tc>
          <w:tcPr>
            <w:tcW w:w="1134" w:type="dxa"/>
            <w:tcBorders>
              <w:top w:val="single" w:sz="4" w:space="0" w:color="auto"/>
              <w:left w:val="single" w:sz="4" w:space="0" w:color="auto"/>
              <w:bottom w:val="single" w:sz="4" w:space="0" w:color="auto"/>
              <w:right w:val="single" w:sz="4" w:space="0" w:color="auto"/>
            </w:tcBorders>
            <w:vAlign w:val="center"/>
          </w:tcPr>
          <w:p w14:paraId="3B210574" w14:textId="77777777" w:rsidR="00120E71" w:rsidRPr="00120E71" w:rsidRDefault="00120E71" w:rsidP="00120E71">
            <w:pPr>
              <w:jc w:val="center"/>
              <w:rPr>
                <w:sz w:val="22"/>
                <w:lang w:eastAsia="en-US"/>
              </w:rPr>
            </w:pPr>
            <w:r w:rsidRPr="00120E71">
              <w:rPr>
                <w:sz w:val="22"/>
                <w:lang w:eastAsia="en-US"/>
              </w:rPr>
              <w:t>1775,53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DB17E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C3177F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0D470F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0FF522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E00985D"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01D0FCAD"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F4C2383"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6FB2923"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C6607A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01.01.2023</w:t>
            </w:r>
          </w:p>
        </w:tc>
        <w:tc>
          <w:tcPr>
            <w:tcW w:w="1134" w:type="dxa"/>
            <w:tcBorders>
              <w:top w:val="single" w:sz="4" w:space="0" w:color="auto"/>
              <w:left w:val="single" w:sz="4" w:space="0" w:color="auto"/>
              <w:bottom w:val="single" w:sz="4" w:space="0" w:color="auto"/>
              <w:right w:val="single" w:sz="4" w:space="0" w:color="auto"/>
            </w:tcBorders>
            <w:vAlign w:val="center"/>
          </w:tcPr>
          <w:p w14:paraId="514110CC" w14:textId="77777777" w:rsidR="00120E71" w:rsidRPr="00120E71" w:rsidRDefault="00120E71" w:rsidP="00120E71">
            <w:pPr>
              <w:jc w:val="center"/>
              <w:rPr>
                <w:sz w:val="22"/>
                <w:lang w:eastAsia="en-US"/>
              </w:rPr>
            </w:pPr>
            <w:r w:rsidRPr="00120E71">
              <w:rPr>
                <w:sz w:val="22"/>
                <w:szCs w:val="22"/>
                <w:lang w:eastAsia="en-US"/>
              </w:rPr>
              <w:t>1780,61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2E4E9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38A6AC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02E047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06D41D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5A837FF7"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3C0A27F3" w14:textId="77777777" w:rsidTr="00483167">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97A3970"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0FA4731" w14:textId="77777777" w:rsidR="00120E71" w:rsidRPr="00120E71" w:rsidRDefault="00120E71" w:rsidP="00120E71">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C8A1AE9"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01.07.2023</w:t>
            </w:r>
          </w:p>
        </w:tc>
        <w:tc>
          <w:tcPr>
            <w:tcW w:w="1134" w:type="dxa"/>
            <w:tcBorders>
              <w:top w:val="single" w:sz="4" w:space="0" w:color="auto"/>
              <w:left w:val="single" w:sz="4" w:space="0" w:color="auto"/>
              <w:bottom w:val="single" w:sz="4" w:space="0" w:color="auto"/>
              <w:right w:val="single" w:sz="4" w:space="0" w:color="auto"/>
            </w:tcBorders>
            <w:vAlign w:val="center"/>
          </w:tcPr>
          <w:p w14:paraId="69373D13" w14:textId="77777777" w:rsidR="00120E71" w:rsidRPr="00120E71" w:rsidRDefault="00120E71" w:rsidP="00120E71">
            <w:pPr>
              <w:jc w:val="center"/>
              <w:rPr>
                <w:sz w:val="22"/>
                <w:lang w:eastAsia="en-US"/>
              </w:rPr>
            </w:pPr>
            <w:r w:rsidRPr="00120E71">
              <w:rPr>
                <w:sz w:val="22"/>
                <w:szCs w:val="22"/>
                <w:lang w:eastAsia="en-US"/>
              </w:rPr>
              <w:t>1846,00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2EF95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020469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141BDD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321DB66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8EB7592"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3F5EC4A1" w14:textId="77777777" w:rsidTr="00483167">
        <w:trPr>
          <w:trHeight w:val="3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CAB5ACF" w14:textId="77777777" w:rsidR="00120E71" w:rsidRPr="00120E71" w:rsidRDefault="00120E71" w:rsidP="00120E71">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04C7A69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Двухставочный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A4FD92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49D01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C1853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6121181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DA5839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1B721C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996F5C1"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F04B9BA" w14:textId="77777777" w:rsidTr="00483167">
        <w:trPr>
          <w:trHeight w:val="6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31AA3453" w14:textId="77777777" w:rsidR="00120E71" w:rsidRPr="00120E71" w:rsidRDefault="00120E71" w:rsidP="00120E71">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69A613D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Ставка за тепловую энергию,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354081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C6D37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AB3AC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2FB7149"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335DAC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0417F02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25649715"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489B5F79" w14:textId="77777777" w:rsidTr="00483167">
        <w:trPr>
          <w:trHeight w:val="1185"/>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1355D7C9" w14:textId="77777777" w:rsidR="00120E71" w:rsidRPr="00120E71" w:rsidRDefault="00120E71" w:rsidP="00120E71">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5F43EAD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Ставка за содержание тепловой мощности, </w:t>
            </w:r>
          </w:p>
          <w:p w14:paraId="4B96575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тыс. руб./Гкал/ч </w:t>
            </w:r>
          </w:p>
          <w:p w14:paraId="61A14E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в мес.</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4A1FF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B9DA7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FEF1D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6D91243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428358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599DE7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AF79EFF"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bl>
    <w:p w14:paraId="0BAA7FB3" w14:textId="77777777" w:rsidR="00120E71" w:rsidRPr="00120E71" w:rsidRDefault="00120E71" w:rsidP="00120E71">
      <w:pPr>
        <w:rPr>
          <w:lang w:eastAsia="en-US"/>
        </w:rPr>
      </w:pPr>
      <w:r w:rsidRPr="00120E71">
        <w:rPr>
          <w:lang w:eastAsia="en-US"/>
        </w:rPr>
        <w:br w:type="page"/>
      </w:r>
    </w:p>
    <w:tbl>
      <w:tblPr>
        <w:tblW w:w="10125" w:type="dxa"/>
        <w:tblInd w:w="-459" w:type="dxa"/>
        <w:tblLayout w:type="fixed"/>
        <w:tblLook w:val="04A0" w:firstRow="1" w:lastRow="0" w:firstColumn="1" w:lastColumn="0" w:noHBand="0" w:noVBand="1"/>
      </w:tblPr>
      <w:tblGrid>
        <w:gridCol w:w="1076"/>
        <w:gridCol w:w="1753"/>
        <w:gridCol w:w="14"/>
        <w:gridCol w:w="1381"/>
        <w:gridCol w:w="24"/>
        <w:gridCol w:w="1116"/>
        <w:gridCol w:w="18"/>
        <w:gridCol w:w="852"/>
        <w:gridCol w:w="773"/>
        <w:gridCol w:w="9"/>
        <w:gridCol w:w="13"/>
        <w:gridCol w:w="1065"/>
        <w:gridCol w:w="13"/>
        <w:gridCol w:w="9"/>
        <w:gridCol w:w="1148"/>
        <w:gridCol w:w="11"/>
        <w:gridCol w:w="9"/>
        <w:gridCol w:w="841"/>
      </w:tblGrid>
      <w:tr w:rsidR="00120E71" w:rsidRPr="00120E71" w14:paraId="3E7F16CE" w14:textId="77777777" w:rsidTr="00483167">
        <w:trPr>
          <w:trHeight w:val="300"/>
        </w:trPr>
        <w:tc>
          <w:tcPr>
            <w:tcW w:w="1076" w:type="dxa"/>
            <w:tcBorders>
              <w:top w:val="single" w:sz="4" w:space="0" w:color="auto"/>
              <w:left w:val="single" w:sz="4" w:space="0" w:color="auto"/>
              <w:bottom w:val="single" w:sz="4" w:space="0" w:color="auto"/>
              <w:right w:val="single" w:sz="4" w:space="0" w:color="auto"/>
            </w:tcBorders>
            <w:vAlign w:val="center"/>
            <w:hideMark/>
          </w:tcPr>
          <w:p w14:paraId="26F1A83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lastRenderedPageBreak/>
              <w:t>1</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FCFADBC"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2</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14:paraId="7D48D804"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14:paraId="6E93FFAC"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4</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14:paraId="3EC44AD1"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5</w:t>
            </w:r>
          </w:p>
        </w:tc>
        <w:tc>
          <w:tcPr>
            <w:tcW w:w="795" w:type="dxa"/>
            <w:gridSpan w:val="3"/>
            <w:tcBorders>
              <w:top w:val="single" w:sz="4" w:space="0" w:color="auto"/>
              <w:left w:val="single" w:sz="4" w:space="0" w:color="auto"/>
              <w:bottom w:val="single" w:sz="4" w:space="0" w:color="auto"/>
              <w:right w:val="single" w:sz="4" w:space="0" w:color="auto"/>
            </w:tcBorders>
            <w:vAlign w:val="center"/>
            <w:hideMark/>
          </w:tcPr>
          <w:p w14:paraId="0B770BF8"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6</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112ECFA"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7</w:t>
            </w:r>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14:paraId="7E1A2263"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8</w:t>
            </w:r>
          </w:p>
        </w:tc>
        <w:tc>
          <w:tcPr>
            <w:tcW w:w="861" w:type="dxa"/>
            <w:gridSpan w:val="3"/>
            <w:tcBorders>
              <w:top w:val="single" w:sz="4" w:space="0" w:color="auto"/>
              <w:left w:val="single" w:sz="4" w:space="0" w:color="auto"/>
              <w:bottom w:val="single" w:sz="4" w:space="0" w:color="auto"/>
              <w:right w:val="single" w:sz="4" w:space="0" w:color="auto"/>
            </w:tcBorders>
            <w:vAlign w:val="center"/>
            <w:hideMark/>
          </w:tcPr>
          <w:p w14:paraId="4BA61BA3"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9</w:t>
            </w:r>
          </w:p>
        </w:tc>
      </w:tr>
      <w:tr w:rsidR="00120E71" w:rsidRPr="00120E71" w14:paraId="4E68BBE7" w14:textId="77777777" w:rsidTr="00483167">
        <w:trPr>
          <w:trHeight w:val="300"/>
        </w:trPr>
        <w:tc>
          <w:tcPr>
            <w:tcW w:w="1076" w:type="dxa"/>
            <w:vMerge w:val="restart"/>
            <w:tcBorders>
              <w:top w:val="single" w:sz="4" w:space="0" w:color="auto"/>
              <w:left w:val="single" w:sz="4" w:space="0" w:color="auto"/>
              <w:bottom w:val="single" w:sz="4" w:space="0" w:color="auto"/>
              <w:right w:val="single" w:sz="4" w:space="0" w:color="auto"/>
            </w:tcBorders>
            <w:vAlign w:val="center"/>
            <w:hideMark/>
          </w:tcPr>
          <w:p w14:paraId="2C9AA777" w14:textId="77777777" w:rsidR="00120E71" w:rsidRPr="00120E71" w:rsidRDefault="00120E71" w:rsidP="00120E71">
            <w:pPr>
              <w:rPr>
                <w:color w:val="000000"/>
                <w:sz w:val="22"/>
                <w:szCs w:val="22"/>
                <w:lang w:eastAsia="en-US"/>
              </w:rPr>
            </w:pPr>
          </w:p>
        </w:tc>
        <w:tc>
          <w:tcPr>
            <w:tcW w:w="9049" w:type="dxa"/>
            <w:gridSpan w:val="17"/>
            <w:tcBorders>
              <w:top w:val="single" w:sz="4" w:space="0" w:color="auto"/>
              <w:left w:val="single" w:sz="4" w:space="0" w:color="auto"/>
              <w:bottom w:val="single" w:sz="4" w:space="0" w:color="auto"/>
              <w:right w:val="single" w:sz="4" w:space="0" w:color="auto"/>
            </w:tcBorders>
            <w:vAlign w:val="center"/>
            <w:hideMark/>
          </w:tcPr>
          <w:p w14:paraId="441756C6"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eastAsia="en-US"/>
              </w:rPr>
              <w:t>Население (тарифы указываются с учетом НДС) *</w:t>
            </w:r>
          </w:p>
        </w:tc>
      </w:tr>
      <w:tr w:rsidR="00120E71" w:rsidRPr="00120E71" w14:paraId="36D3170E"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2FD5BD2" w14:textId="77777777" w:rsidR="00120E71" w:rsidRPr="00120E71" w:rsidRDefault="00120E71" w:rsidP="00120E71">
            <w:pPr>
              <w:rPr>
                <w:color w:val="000000"/>
                <w:sz w:val="22"/>
                <w:szCs w:val="22"/>
                <w:lang w:eastAsia="en-US"/>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CB8450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Одноставочный, руб./Гкал</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743D112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01.01.2019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5C80FDC" w14:textId="77777777" w:rsidR="00120E71" w:rsidRPr="00120E71" w:rsidRDefault="00120E71" w:rsidP="00120E71">
            <w:pPr>
              <w:jc w:val="center"/>
              <w:rPr>
                <w:sz w:val="22"/>
                <w:lang w:eastAsia="en-US"/>
              </w:rPr>
            </w:pPr>
            <w:r w:rsidRPr="00120E71">
              <w:rPr>
                <w:sz w:val="22"/>
                <w:szCs w:val="22"/>
                <w:lang w:eastAsia="en-US"/>
              </w:rPr>
              <w:t>1703,69</w:t>
            </w:r>
          </w:p>
        </w:tc>
        <w:tc>
          <w:tcPr>
            <w:tcW w:w="852" w:type="dxa"/>
            <w:tcBorders>
              <w:top w:val="single" w:sz="4" w:space="0" w:color="auto"/>
              <w:left w:val="single" w:sz="4" w:space="0" w:color="auto"/>
              <w:bottom w:val="single" w:sz="4" w:space="0" w:color="auto"/>
              <w:right w:val="single" w:sz="4" w:space="0" w:color="auto"/>
            </w:tcBorders>
            <w:vAlign w:val="center"/>
            <w:hideMark/>
          </w:tcPr>
          <w:p w14:paraId="47154D2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173DB00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496D4B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96C021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9A2039"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402BECDA"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5B284096"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242A5CA"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41DF146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01.07.2019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61F2523" w14:textId="77777777" w:rsidR="00120E71" w:rsidRPr="00120E71" w:rsidRDefault="00120E71" w:rsidP="00120E71">
            <w:pPr>
              <w:jc w:val="center"/>
              <w:rPr>
                <w:sz w:val="22"/>
                <w:lang w:eastAsia="en-US"/>
              </w:rPr>
            </w:pPr>
            <w:r w:rsidRPr="00120E71">
              <w:rPr>
                <w:sz w:val="22"/>
                <w:szCs w:val="22"/>
                <w:lang w:eastAsia="en-US"/>
              </w:rPr>
              <w:t>1907,96</w:t>
            </w:r>
          </w:p>
        </w:tc>
        <w:tc>
          <w:tcPr>
            <w:tcW w:w="852" w:type="dxa"/>
            <w:tcBorders>
              <w:top w:val="single" w:sz="4" w:space="0" w:color="auto"/>
              <w:left w:val="single" w:sz="4" w:space="0" w:color="auto"/>
              <w:bottom w:val="single" w:sz="4" w:space="0" w:color="auto"/>
              <w:right w:val="single" w:sz="4" w:space="0" w:color="auto"/>
            </w:tcBorders>
            <w:vAlign w:val="center"/>
            <w:hideMark/>
          </w:tcPr>
          <w:p w14:paraId="13E0888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27E1A01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15C698E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EE4788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DF0F677"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93DC106"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702A34D2"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E393D06"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4E6D5D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6A65798" w14:textId="77777777" w:rsidR="00120E71" w:rsidRPr="00120E71" w:rsidRDefault="00120E71" w:rsidP="00120E71">
            <w:pPr>
              <w:jc w:val="center"/>
              <w:rPr>
                <w:sz w:val="22"/>
                <w:lang w:eastAsia="en-US"/>
              </w:rPr>
            </w:pPr>
            <w:r w:rsidRPr="00120E71">
              <w:rPr>
                <w:sz w:val="22"/>
                <w:szCs w:val="22"/>
                <w:lang w:eastAsia="en-US"/>
              </w:rPr>
              <w:t>1907,96</w:t>
            </w:r>
          </w:p>
        </w:tc>
        <w:tc>
          <w:tcPr>
            <w:tcW w:w="852" w:type="dxa"/>
            <w:tcBorders>
              <w:top w:val="single" w:sz="4" w:space="0" w:color="auto"/>
              <w:left w:val="single" w:sz="4" w:space="0" w:color="auto"/>
              <w:bottom w:val="single" w:sz="4" w:space="0" w:color="auto"/>
              <w:right w:val="single" w:sz="4" w:space="0" w:color="auto"/>
            </w:tcBorders>
            <w:vAlign w:val="center"/>
            <w:hideMark/>
          </w:tcPr>
          <w:p w14:paraId="667B4EC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238A7CD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12E5103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8AADC79"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DD90265"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F1A9A67"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7122BEF8"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D052E59"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ACFE8B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51FB343" w14:textId="77777777" w:rsidR="00120E71" w:rsidRPr="00120E71" w:rsidRDefault="00120E71" w:rsidP="00120E71">
            <w:pPr>
              <w:jc w:val="center"/>
              <w:rPr>
                <w:sz w:val="22"/>
                <w:lang w:eastAsia="en-US"/>
              </w:rPr>
            </w:pPr>
            <w:r w:rsidRPr="00120E71">
              <w:rPr>
                <w:sz w:val="22"/>
                <w:szCs w:val="22"/>
                <w:lang w:eastAsia="en-US"/>
              </w:rPr>
              <w:t>2073,34</w:t>
            </w:r>
          </w:p>
        </w:tc>
        <w:tc>
          <w:tcPr>
            <w:tcW w:w="852" w:type="dxa"/>
            <w:tcBorders>
              <w:top w:val="single" w:sz="4" w:space="0" w:color="auto"/>
              <w:left w:val="single" w:sz="4" w:space="0" w:color="auto"/>
              <w:bottom w:val="single" w:sz="4" w:space="0" w:color="auto"/>
              <w:right w:val="single" w:sz="4" w:space="0" w:color="auto"/>
            </w:tcBorders>
            <w:vAlign w:val="center"/>
            <w:hideMark/>
          </w:tcPr>
          <w:p w14:paraId="2C2CD1B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E75C15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1687872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68593E8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2C1C7CB"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6663F00E"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5AA22B39"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A610054"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656491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73EE880" w14:textId="77777777" w:rsidR="00120E71" w:rsidRPr="00120E71" w:rsidRDefault="00120E71" w:rsidP="00120E71">
            <w:pPr>
              <w:jc w:val="center"/>
              <w:rPr>
                <w:sz w:val="22"/>
                <w:szCs w:val="22"/>
                <w:highlight w:val="yellow"/>
                <w:lang w:eastAsia="en-US"/>
              </w:rPr>
            </w:pPr>
            <w:r w:rsidRPr="00120E71">
              <w:rPr>
                <w:sz w:val="22"/>
                <w:szCs w:val="22"/>
                <w:lang w:eastAsia="en-US"/>
              </w:rPr>
              <w:t>2073,34</w:t>
            </w:r>
          </w:p>
        </w:tc>
        <w:tc>
          <w:tcPr>
            <w:tcW w:w="852" w:type="dxa"/>
            <w:tcBorders>
              <w:top w:val="single" w:sz="4" w:space="0" w:color="auto"/>
              <w:left w:val="single" w:sz="4" w:space="0" w:color="auto"/>
              <w:bottom w:val="single" w:sz="4" w:space="0" w:color="auto"/>
              <w:right w:val="single" w:sz="4" w:space="0" w:color="auto"/>
            </w:tcBorders>
            <w:vAlign w:val="center"/>
            <w:hideMark/>
          </w:tcPr>
          <w:p w14:paraId="136A349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6C715B2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53C1D0A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D6DDA5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A5E8012"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7EBFD914"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2FD27CC"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4EC875D"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6111D4D9"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41F6F6A" w14:textId="77777777" w:rsidR="00120E71" w:rsidRPr="00120E71" w:rsidRDefault="00120E71" w:rsidP="00120E71">
            <w:pPr>
              <w:jc w:val="center"/>
              <w:rPr>
                <w:sz w:val="22"/>
                <w:szCs w:val="22"/>
                <w:highlight w:val="yellow"/>
                <w:lang w:val="en-US" w:eastAsia="en-US"/>
              </w:rPr>
            </w:pPr>
            <w:r w:rsidRPr="00120E71">
              <w:rPr>
                <w:sz w:val="22"/>
                <w:szCs w:val="22"/>
                <w:lang w:eastAsia="en-US"/>
              </w:rPr>
              <w:t>20</w:t>
            </w:r>
            <w:r w:rsidRPr="00120E71">
              <w:rPr>
                <w:sz w:val="22"/>
                <w:szCs w:val="22"/>
                <w:lang w:val="en-US" w:eastAsia="en-US"/>
              </w:rPr>
              <w:t>76</w:t>
            </w:r>
            <w:r w:rsidRPr="00120E71">
              <w:rPr>
                <w:sz w:val="22"/>
                <w:szCs w:val="22"/>
                <w:lang w:eastAsia="en-US"/>
              </w:rPr>
              <w:t>,</w:t>
            </w:r>
            <w:r w:rsidRPr="00120E71">
              <w:rPr>
                <w:sz w:val="22"/>
                <w:szCs w:val="22"/>
                <w:lang w:val="en-US" w:eastAsia="en-US"/>
              </w:rPr>
              <w:t>29</w:t>
            </w:r>
          </w:p>
        </w:tc>
        <w:tc>
          <w:tcPr>
            <w:tcW w:w="852" w:type="dxa"/>
            <w:tcBorders>
              <w:top w:val="single" w:sz="4" w:space="0" w:color="auto"/>
              <w:left w:val="single" w:sz="4" w:space="0" w:color="auto"/>
              <w:bottom w:val="single" w:sz="4" w:space="0" w:color="auto"/>
              <w:right w:val="single" w:sz="4" w:space="0" w:color="auto"/>
            </w:tcBorders>
            <w:vAlign w:val="center"/>
            <w:hideMark/>
          </w:tcPr>
          <w:p w14:paraId="4501DC2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7368535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0451CB6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0F6160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BB6CC14"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F0B6B9E"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0F7CEDA"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DC73AF7"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3F2DF14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08EA2BC" w14:textId="77777777" w:rsidR="00120E71" w:rsidRPr="00120E71" w:rsidRDefault="00120E71" w:rsidP="00120E71">
            <w:pPr>
              <w:jc w:val="center"/>
              <w:rPr>
                <w:sz w:val="22"/>
                <w:szCs w:val="22"/>
                <w:lang w:eastAsia="en-US"/>
              </w:rPr>
            </w:pPr>
            <w:r w:rsidRPr="00120E71">
              <w:rPr>
                <w:sz w:val="22"/>
                <w:szCs w:val="22"/>
                <w:lang w:eastAsia="en-US"/>
              </w:rPr>
              <w:t>2076,29</w:t>
            </w:r>
          </w:p>
        </w:tc>
        <w:tc>
          <w:tcPr>
            <w:tcW w:w="852" w:type="dxa"/>
            <w:tcBorders>
              <w:top w:val="single" w:sz="4" w:space="0" w:color="auto"/>
              <w:left w:val="single" w:sz="4" w:space="0" w:color="auto"/>
              <w:bottom w:val="single" w:sz="4" w:space="0" w:color="auto"/>
              <w:right w:val="single" w:sz="4" w:space="0" w:color="auto"/>
            </w:tcBorders>
            <w:vAlign w:val="center"/>
            <w:hideMark/>
          </w:tcPr>
          <w:p w14:paraId="5B05F3F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E6E2E1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3EBFC62"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F3DFA0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7AD510F"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27B5BAF3"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142C4499"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1505DE7"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032F22D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25937C0" w14:textId="77777777" w:rsidR="00120E71" w:rsidRPr="00120E71" w:rsidRDefault="00120E71" w:rsidP="00120E71">
            <w:pPr>
              <w:jc w:val="center"/>
              <w:rPr>
                <w:sz w:val="22"/>
                <w:lang w:eastAsia="en-US"/>
              </w:rPr>
            </w:pPr>
            <w:r w:rsidRPr="00120E71">
              <w:rPr>
                <w:sz w:val="22"/>
                <w:lang w:eastAsia="en-US"/>
              </w:rPr>
              <w:t>2159,34</w:t>
            </w:r>
          </w:p>
        </w:tc>
        <w:tc>
          <w:tcPr>
            <w:tcW w:w="852" w:type="dxa"/>
            <w:tcBorders>
              <w:top w:val="single" w:sz="4" w:space="0" w:color="auto"/>
              <w:left w:val="single" w:sz="4" w:space="0" w:color="auto"/>
              <w:bottom w:val="single" w:sz="4" w:space="0" w:color="auto"/>
              <w:right w:val="single" w:sz="4" w:space="0" w:color="auto"/>
            </w:tcBorders>
            <w:vAlign w:val="center"/>
            <w:hideMark/>
          </w:tcPr>
          <w:p w14:paraId="73BCA05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265F33A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2D4E04D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251D285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AA06E56"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AB155F9"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1D1D0BA"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94117E1"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013E084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01.01.2023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3D16297" w14:textId="77777777" w:rsidR="00120E71" w:rsidRPr="00120E71" w:rsidRDefault="00120E71" w:rsidP="00120E71">
            <w:pPr>
              <w:jc w:val="center"/>
              <w:rPr>
                <w:sz w:val="22"/>
                <w:lang w:eastAsia="en-US"/>
              </w:rPr>
            </w:pPr>
            <w:r w:rsidRPr="00120E71">
              <w:rPr>
                <w:sz w:val="22"/>
                <w:szCs w:val="22"/>
                <w:lang w:eastAsia="en-US"/>
              </w:rPr>
              <w:t>2136,73</w:t>
            </w:r>
          </w:p>
        </w:tc>
        <w:tc>
          <w:tcPr>
            <w:tcW w:w="852" w:type="dxa"/>
            <w:tcBorders>
              <w:top w:val="single" w:sz="4" w:space="0" w:color="auto"/>
              <w:left w:val="single" w:sz="4" w:space="0" w:color="auto"/>
              <w:bottom w:val="single" w:sz="4" w:space="0" w:color="auto"/>
              <w:right w:val="single" w:sz="4" w:space="0" w:color="auto"/>
            </w:tcBorders>
            <w:vAlign w:val="center"/>
            <w:hideMark/>
          </w:tcPr>
          <w:p w14:paraId="52C014E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2DEF6D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5545408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CC8ECF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3374727"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3994D845"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03BEAC8" w14:textId="77777777" w:rsidR="00120E71" w:rsidRPr="00120E71" w:rsidRDefault="00120E71" w:rsidP="00120E71">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5AAAC69" w14:textId="77777777" w:rsidR="00120E71" w:rsidRPr="00120E71" w:rsidRDefault="00120E71" w:rsidP="00120E71">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6FA502F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 01.07.2023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70DC16" w14:textId="77777777" w:rsidR="00120E71" w:rsidRPr="00120E71" w:rsidRDefault="00120E71" w:rsidP="00120E71">
            <w:pPr>
              <w:jc w:val="center"/>
              <w:rPr>
                <w:sz w:val="22"/>
                <w:lang w:eastAsia="en-US"/>
              </w:rPr>
            </w:pPr>
            <w:r w:rsidRPr="00120E71">
              <w:rPr>
                <w:sz w:val="22"/>
                <w:szCs w:val="22"/>
                <w:lang w:eastAsia="en-US"/>
              </w:rPr>
              <w:t>2215,20</w:t>
            </w:r>
          </w:p>
        </w:tc>
        <w:tc>
          <w:tcPr>
            <w:tcW w:w="852" w:type="dxa"/>
            <w:tcBorders>
              <w:top w:val="single" w:sz="4" w:space="0" w:color="auto"/>
              <w:left w:val="single" w:sz="4" w:space="0" w:color="auto"/>
              <w:bottom w:val="single" w:sz="4" w:space="0" w:color="auto"/>
              <w:right w:val="single" w:sz="4" w:space="0" w:color="auto"/>
            </w:tcBorders>
            <w:vAlign w:val="center"/>
            <w:hideMark/>
          </w:tcPr>
          <w:p w14:paraId="0CB7FDC1"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98E8CB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CB8F36A"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E5F066C"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E8619B4"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45757DBA" w14:textId="77777777" w:rsidTr="00483167">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1E39ACA7" w14:textId="77777777" w:rsidR="00120E71" w:rsidRPr="00120E71" w:rsidRDefault="00120E71" w:rsidP="00120E71">
            <w:pPr>
              <w:rPr>
                <w:color w:val="000000"/>
                <w:sz w:val="22"/>
                <w:szCs w:val="22"/>
                <w:lang w:eastAsia="en-US"/>
              </w:rPr>
            </w:pPr>
          </w:p>
        </w:tc>
        <w:tc>
          <w:tcPr>
            <w:tcW w:w="1767" w:type="dxa"/>
            <w:gridSpan w:val="2"/>
            <w:tcBorders>
              <w:top w:val="nil"/>
              <w:left w:val="nil"/>
              <w:bottom w:val="single" w:sz="4" w:space="0" w:color="auto"/>
              <w:right w:val="single" w:sz="4" w:space="0" w:color="auto"/>
            </w:tcBorders>
            <w:vAlign w:val="center"/>
            <w:hideMark/>
          </w:tcPr>
          <w:p w14:paraId="25A1577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Двухставочный</w:t>
            </w:r>
          </w:p>
        </w:tc>
        <w:tc>
          <w:tcPr>
            <w:tcW w:w="1405" w:type="dxa"/>
            <w:gridSpan w:val="2"/>
            <w:tcBorders>
              <w:top w:val="nil"/>
              <w:left w:val="nil"/>
              <w:bottom w:val="single" w:sz="4" w:space="0" w:color="auto"/>
              <w:right w:val="single" w:sz="4" w:space="0" w:color="auto"/>
            </w:tcBorders>
            <w:vAlign w:val="center"/>
            <w:hideMark/>
          </w:tcPr>
          <w:p w14:paraId="39A6219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gridSpan w:val="2"/>
            <w:tcBorders>
              <w:top w:val="nil"/>
              <w:left w:val="nil"/>
              <w:bottom w:val="single" w:sz="4" w:space="0" w:color="auto"/>
              <w:right w:val="single" w:sz="4" w:space="0" w:color="auto"/>
            </w:tcBorders>
            <w:vAlign w:val="center"/>
            <w:hideMark/>
          </w:tcPr>
          <w:p w14:paraId="3562724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2" w:type="dxa"/>
            <w:tcBorders>
              <w:top w:val="nil"/>
              <w:left w:val="nil"/>
              <w:bottom w:val="single" w:sz="4" w:space="0" w:color="auto"/>
              <w:right w:val="single" w:sz="4" w:space="0" w:color="auto"/>
            </w:tcBorders>
            <w:vAlign w:val="center"/>
            <w:hideMark/>
          </w:tcPr>
          <w:p w14:paraId="1CC69C8E"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73" w:type="dxa"/>
            <w:tcBorders>
              <w:top w:val="nil"/>
              <w:left w:val="nil"/>
              <w:bottom w:val="single" w:sz="4" w:space="0" w:color="auto"/>
              <w:right w:val="single" w:sz="4" w:space="0" w:color="auto"/>
            </w:tcBorders>
            <w:vAlign w:val="center"/>
            <w:hideMark/>
          </w:tcPr>
          <w:p w14:paraId="0A70C51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vAlign w:val="center"/>
            <w:hideMark/>
          </w:tcPr>
          <w:p w14:paraId="23468EA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vAlign w:val="center"/>
            <w:hideMark/>
          </w:tcPr>
          <w:p w14:paraId="64DA6697"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50" w:type="dxa"/>
            <w:gridSpan w:val="2"/>
            <w:tcBorders>
              <w:top w:val="nil"/>
              <w:left w:val="nil"/>
              <w:bottom w:val="single" w:sz="4" w:space="0" w:color="auto"/>
              <w:right w:val="single" w:sz="4" w:space="0" w:color="auto"/>
            </w:tcBorders>
            <w:vAlign w:val="center"/>
            <w:hideMark/>
          </w:tcPr>
          <w:p w14:paraId="299EA039"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5899F7B6" w14:textId="77777777" w:rsidTr="00483167">
        <w:trPr>
          <w:trHeight w:val="6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47652C4D" w14:textId="77777777" w:rsidR="00120E71" w:rsidRPr="00120E71" w:rsidRDefault="00120E71" w:rsidP="00120E71">
            <w:pPr>
              <w:rPr>
                <w:color w:val="000000"/>
                <w:sz w:val="22"/>
                <w:szCs w:val="22"/>
                <w:lang w:eastAsia="en-US"/>
              </w:rPr>
            </w:pPr>
          </w:p>
        </w:tc>
        <w:tc>
          <w:tcPr>
            <w:tcW w:w="1767" w:type="dxa"/>
            <w:gridSpan w:val="2"/>
            <w:tcBorders>
              <w:top w:val="single" w:sz="4" w:space="0" w:color="auto"/>
              <w:left w:val="nil"/>
              <w:bottom w:val="single" w:sz="4" w:space="0" w:color="auto"/>
              <w:right w:val="single" w:sz="4" w:space="0" w:color="auto"/>
            </w:tcBorders>
            <w:vAlign w:val="center"/>
            <w:hideMark/>
          </w:tcPr>
          <w:p w14:paraId="0F6156C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Ставка за тепловую</w:t>
            </w:r>
          </w:p>
          <w:p w14:paraId="2449AFE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 энергию, руб./Гкал</w:t>
            </w:r>
          </w:p>
        </w:tc>
        <w:tc>
          <w:tcPr>
            <w:tcW w:w="1405" w:type="dxa"/>
            <w:gridSpan w:val="2"/>
            <w:tcBorders>
              <w:top w:val="single" w:sz="4" w:space="0" w:color="auto"/>
              <w:left w:val="nil"/>
              <w:bottom w:val="single" w:sz="4" w:space="0" w:color="auto"/>
              <w:right w:val="single" w:sz="4" w:space="0" w:color="auto"/>
            </w:tcBorders>
            <w:vAlign w:val="center"/>
            <w:hideMark/>
          </w:tcPr>
          <w:p w14:paraId="39ED4A6B"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gridSpan w:val="2"/>
            <w:tcBorders>
              <w:top w:val="single" w:sz="4" w:space="0" w:color="auto"/>
              <w:left w:val="nil"/>
              <w:bottom w:val="single" w:sz="4" w:space="0" w:color="auto"/>
              <w:right w:val="single" w:sz="4" w:space="0" w:color="auto"/>
            </w:tcBorders>
            <w:vAlign w:val="center"/>
            <w:hideMark/>
          </w:tcPr>
          <w:p w14:paraId="5F4CB220"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2" w:type="dxa"/>
            <w:tcBorders>
              <w:top w:val="single" w:sz="4" w:space="0" w:color="auto"/>
              <w:left w:val="nil"/>
              <w:bottom w:val="single" w:sz="4" w:space="0" w:color="auto"/>
              <w:right w:val="single" w:sz="4" w:space="0" w:color="auto"/>
            </w:tcBorders>
            <w:vAlign w:val="center"/>
            <w:hideMark/>
          </w:tcPr>
          <w:p w14:paraId="1C5A6BD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gridSpan w:val="2"/>
            <w:tcBorders>
              <w:top w:val="single" w:sz="4" w:space="0" w:color="auto"/>
              <w:left w:val="nil"/>
              <w:bottom w:val="single" w:sz="4" w:space="0" w:color="auto"/>
              <w:right w:val="single" w:sz="4" w:space="0" w:color="auto"/>
            </w:tcBorders>
            <w:vAlign w:val="center"/>
            <w:hideMark/>
          </w:tcPr>
          <w:p w14:paraId="53E8C8E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single" w:sz="4" w:space="0" w:color="auto"/>
              <w:left w:val="nil"/>
              <w:bottom w:val="single" w:sz="4" w:space="0" w:color="auto"/>
              <w:right w:val="single" w:sz="4" w:space="0" w:color="auto"/>
            </w:tcBorders>
            <w:vAlign w:val="center"/>
            <w:hideMark/>
          </w:tcPr>
          <w:p w14:paraId="246F90DF"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single" w:sz="4" w:space="0" w:color="auto"/>
              <w:left w:val="nil"/>
              <w:bottom w:val="single" w:sz="4" w:space="0" w:color="auto"/>
              <w:right w:val="single" w:sz="4" w:space="0" w:color="auto"/>
            </w:tcBorders>
            <w:vAlign w:val="center"/>
            <w:hideMark/>
          </w:tcPr>
          <w:p w14:paraId="67157DC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single" w:sz="4" w:space="0" w:color="auto"/>
              <w:left w:val="nil"/>
              <w:bottom w:val="single" w:sz="4" w:space="0" w:color="auto"/>
              <w:right w:val="single" w:sz="4" w:space="0" w:color="auto"/>
            </w:tcBorders>
            <w:vAlign w:val="center"/>
            <w:hideMark/>
          </w:tcPr>
          <w:p w14:paraId="3E86E8B3"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r w:rsidR="00120E71" w:rsidRPr="00120E71" w14:paraId="19EAC743" w14:textId="77777777" w:rsidTr="00483167">
        <w:trPr>
          <w:trHeight w:val="111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5C0F568" w14:textId="77777777" w:rsidR="00120E71" w:rsidRPr="00120E71" w:rsidRDefault="00120E71" w:rsidP="00120E71">
            <w:pPr>
              <w:rPr>
                <w:color w:val="000000"/>
                <w:sz w:val="22"/>
                <w:szCs w:val="22"/>
                <w:lang w:eastAsia="en-US"/>
              </w:rPr>
            </w:pPr>
          </w:p>
        </w:tc>
        <w:tc>
          <w:tcPr>
            <w:tcW w:w="1767" w:type="dxa"/>
            <w:gridSpan w:val="2"/>
            <w:tcBorders>
              <w:top w:val="nil"/>
              <w:left w:val="nil"/>
              <w:bottom w:val="single" w:sz="4" w:space="0" w:color="auto"/>
              <w:right w:val="single" w:sz="4" w:space="0" w:color="auto"/>
            </w:tcBorders>
            <w:vAlign w:val="center"/>
            <w:hideMark/>
          </w:tcPr>
          <w:p w14:paraId="76936D0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Ставка за содержание тепловой мощности,</w:t>
            </w:r>
          </w:p>
          <w:p w14:paraId="10CA5BA5"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 xml:space="preserve"> тыс. руб./Гкал/ч </w:t>
            </w:r>
          </w:p>
          <w:p w14:paraId="3E2A821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в мес.</w:t>
            </w:r>
          </w:p>
        </w:tc>
        <w:tc>
          <w:tcPr>
            <w:tcW w:w="1405" w:type="dxa"/>
            <w:gridSpan w:val="2"/>
            <w:tcBorders>
              <w:top w:val="nil"/>
              <w:left w:val="nil"/>
              <w:bottom w:val="single" w:sz="4" w:space="0" w:color="auto"/>
              <w:right w:val="single" w:sz="4" w:space="0" w:color="auto"/>
            </w:tcBorders>
            <w:vAlign w:val="center"/>
            <w:hideMark/>
          </w:tcPr>
          <w:p w14:paraId="7FCE5CB6"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1134" w:type="dxa"/>
            <w:gridSpan w:val="2"/>
            <w:tcBorders>
              <w:top w:val="nil"/>
              <w:left w:val="nil"/>
              <w:bottom w:val="single" w:sz="4" w:space="0" w:color="auto"/>
              <w:right w:val="single" w:sz="4" w:space="0" w:color="auto"/>
            </w:tcBorders>
            <w:vAlign w:val="center"/>
            <w:hideMark/>
          </w:tcPr>
          <w:p w14:paraId="2AC7AB94"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852" w:type="dxa"/>
            <w:tcBorders>
              <w:top w:val="nil"/>
              <w:left w:val="nil"/>
              <w:bottom w:val="single" w:sz="4" w:space="0" w:color="auto"/>
              <w:right w:val="single" w:sz="4" w:space="0" w:color="auto"/>
            </w:tcBorders>
            <w:vAlign w:val="center"/>
            <w:hideMark/>
          </w:tcPr>
          <w:p w14:paraId="490E112D"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eastAsia="en-US"/>
              </w:rPr>
              <w:t>x</w:t>
            </w:r>
          </w:p>
        </w:tc>
        <w:tc>
          <w:tcPr>
            <w:tcW w:w="782" w:type="dxa"/>
            <w:gridSpan w:val="2"/>
            <w:tcBorders>
              <w:top w:val="nil"/>
              <w:left w:val="nil"/>
              <w:bottom w:val="single" w:sz="4" w:space="0" w:color="auto"/>
              <w:right w:val="single" w:sz="4" w:space="0" w:color="auto"/>
            </w:tcBorders>
            <w:vAlign w:val="center"/>
            <w:hideMark/>
          </w:tcPr>
          <w:p w14:paraId="3BB5BEF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vAlign w:val="center"/>
            <w:hideMark/>
          </w:tcPr>
          <w:p w14:paraId="466BFED8"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vAlign w:val="center"/>
            <w:hideMark/>
          </w:tcPr>
          <w:p w14:paraId="381C7AA3" w14:textId="77777777" w:rsidR="00120E71" w:rsidRPr="00120E71" w:rsidRDefault="00120E71" w:rsidP="00120E71">
            <w:pPr>
              <w:ind w:left="-108" w:right="-163"/>
              <w:jc w:val="center"/>
              <w:rPr>
                <w:color w:val="000000"/>
                <w:sz w:val="22"/>
                <w:szCs w:val="22"/>
                <w:lang w:eastAsia="en-US"/>
              </w:rPr>
            </w:pPr>
            <w:r w:rsidRPr="00120E71">
              <w:rPr>
                <w:color w:val="000000"/>
                <w:sz w:val="22"/>
                <w:szCs w:val="22"/>
                <w:lang w:val="en-US" w:eastAsia="en-US"/>
              </w:rPr>
              <w:t>x</w:t>
            </w:r>
          </w:p>
        </w:tc>
        <w:tc>
          <w:tcPr>
            <w:tcW w:w="841" w:type="dxa"/>
            <w:tcBorders>
              <w:top w:val="nil"/>
              <w:left w:val="nil"/>
              <w:bottom w:val="single" w:sz="4" w:space="0" w:color="auto"/>
              <w:right w:val="single" w:sz="4" w:space="0" w:color="auto"/>
            </w:tcBorders>
            <w:vAlign w:val="center"/>
            <w:hideMark/>
          </w:tcPr>
          <w:p w14:paraId="379994B5" w14:textId="77777777" w:rsidR="00120E71" w:rsidRPr="00120E71" w:rsidRDefault="00120E71" w:rsidP="00120E71">
            <w:pPr>
              <w:ind w:left="-108" w:right="-86"/>
              <w:jc w:val="center"/>
              <w:rPr>
                <w:color w:val="000000"/>
                <w:sz w:val="22"/>
                <w:szCs w:val="22"/>
                <w:lang w:eastAsia="en-US"/>
              </w:rPr>
            </w:pPr>
            <w:r w:rsidRPr="00120E71">
              <w:rPr>
                <w:color w:val="000000"/>
                <w:sz w:val="22"/>
                <w:szCs w:val="22"/>
                <w:lang w:val="en-US" w:eastAsia="en-US"/>
              </w:rPr>
              <w:t>x</w:t>
            </w:r>
          </w:p>
        </w:tc>
      </w:tr>
    </w:tbl>
    <w:p w14:paraId="5EEB1135" w14:textId="77777777" w:rsidR="00120E71" w:rsidRPr="00120E71" w:rsidRDefault="00120E71" w:rsidP="00120E71">
      <w:pPr>
        <w:jc w:val="center"/>
        <w:rPr>
          <w:b/>
          <w:sz w:val="28"/>
          <w:szCs w:val="28"/>
          <w:lang w:eastAsia="en-US"/>
        </w:rPr>
      </w:pPr>
    </w:p>
    <w:p w14:paraId="7AFFFD1C" w14:textId="77777777" w:rsidR="00120E71" w:rsidRPr="00120E71" w:rsidRDefault="00120E71" w:rsidP="00120E71">
      <w:pPr>
        <w:ind w:left="-567" w:right="-286" w:firstLine="710"/>
        <w:jc w:val="both"/>
        <w:rPr>
          <w:sz w:val="28"/>
          <w:szCs w:val="28"/>
          <w:lang w:eastAsia="en-US"/>
        </w:rPr>
      </w:pPr>
      <w:r w:rsidRPr="00120E71">
        <w:rPr>
          <w:sz w:val="28"/>
          <w:szCs w:val="28"/>
          <w:lang w:eastAsia="en-US"/>
        </w:rPr>
        <w:t>* Выделяется в целях реализации пункта 6 статьи 168 Налогового кодекса Российской Федерации (часть вторая).</w:t>
      </w:r>
    </w:p>
    <w:p w14:paraId="499E19BA" w14:textId="77777777" w:rsidR="00120E71" w:rsidRPr="00120E71" w:rsidRDefault="00120E71" w:rsidP="00120E71">
      <w:pPr>
        <w:ind w:left="-567" w:right="-286" w:firstLine="710"/>
        <w:jc w:val="right"/>
        <w:rPr>
          <w:color w:val="000000"/>
          <w:sz w:val="28"/>
          <w:szCs w:val="28"/>
          <w:lang w:eastAsia="en-US"/>
        </w:rPr>
      </w:pPr>
      <w:r w:rsidRPr="00120E71">
        <w:rPr>
          <w:sz w:val="28"/>
          <w:szCs w:val="28"/>
          <w:lang w:eastAsia="en-US"/>
        </w:rPr>
        <w:t>».</w:t>
      </w:r>
    </w:p>
    <w:p w14:paraId="514DC677" w14:textId="77777777" w:rsidR="00120E71" w:rsidRPr="00120E71" w:rsidRDefault="00120E71" w:rsidP="00120E71">
      <w:pPr>
        <w:ind w:left="4820"/>
        <w:jc w:val="center"/>
        <w:rPr>
          <w:lang w:eastAsia="en-US"/>
        </w:rPr>
      </w:pPr>
    </w:p>
    <w:p w14:paraId="611C3271" w14:textId="77777777" w:rsidR="00120E71" w:rsidRDefault="00120E71" w:rsidP="00AF5C0F">
      <w:pPr>
        <w:tabs>
          <w:tab w:val="left" w:pos="5580"/>
          <w:tab w:val="left" w:pos="9498"/>
        </w:tabs>
        <w:ind w:right="-569"/>
        <w:rPr>
          <w:color w:val="000000" w:themeColor="text1"/>
        </w:rPr>
        <w:sectPr w:rsidR="00120E71" w:rsidSect="00471F9A">
          <w:pgSz w:w="11906" w:h="16838"/>
          <w:pgMar w:top="709" w:right="851" w:bottom="284" w:left="1701" w:header="426" w:footer="407" w:gutter="0"/>
          <w:cols w:space="708"/>
          <w:titlePg/>
          <w:docGrid w:linePitch="360"/>
        </w:sectPr>
      </w:pPr>
    </w:p>
    <w:p w14:paraId="11C7F4EA" w14:textId="4798508E" w:rsidR="00120E71" w:rsidRPr="00081AD4" w:rsidRDefault="00120E71" w:rsidP="00120E71">
      <w:pPr>
        <w:tabs>
          <w:tab w:val="left" w:pos="5580"/>
          <w:tab w:val="left" w:pos="9498"/>
        </w:tabs>
        <w:ind w:left="-2347" w:right="-569" w:firstLine="14113"/>
        <w:rPr>
          <w:color w:val="000000" w:themeColor="text1"/>
        </w:rPr>
      </w:pPr>
      <w:r w:rsidRPr="00081AD4">
        <w:rPr>
          <w:color w:val="000000" w:themeColor="text1"/>
        </w:rPr>
        <w:lastRenderedPageBreak/>
        <w:t xml:space="preserve">Приложение № </w:t>
      </w:r>
      <w:r>
        <w:rPr>
          <w:color w:val="000000" w:themeColor="text1"/>
        </w:rPr>
        <w:t>19 к протоколу</w:t>
      </w:r>
      <w:r w:rsidRPr="00081AD4">
        <w:rPr>
          <w:color w:val="000000" w:themeColor="text1"/>
        </w:rPr>
        <w:t xml:space="preserve"> № </w:t>
      </w:r>
      <w:r>
        <w:rPr>
          <w:color w:val="000000" w:themeColor="text1"/>
        </w:rPr>
        <w:t>78</w:t>
      </w:r>
    </w:p>
    <w:p w14:paraId="3F0B8302" w14:textId="77777777" w:rsidR="00120E71" w:rsidRPr="00081AD4" w:rsidRDefault="00120E71" w:rsidP="00120E71">
      <w:pPr>
        <w:tabs>
          <w:tab w:val="left" w:pos="5580"/>
          <w:tab w:val="left" w:pos="9498"/>
        </w:tabs>
        <w:ind w:left="-2347" w:right="-569" w:firstLine="1411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7ADC0F0" w14:textId="77777777" w:rsidR="00120E71" w:rsidRPr="00081AD4" w:rsidRDefault="00120E71" w:rsidP="00120E71">
      <w:pPr>
        <w:tabs>
          <w:tab w:val="left" w:pos="5580"/>
          <w:tab w:val="left" w:pos="9498"/>
        </w:tabs>
        <w:ind w:left="-2347" w:right="-569" w:firstLine="14113"/>
        <w:rPr>
          <w:color w:val="000000" w:themeColor="text1"/>
        </w:rPr>
      </w:pPr>
      <w:r w:rsidRPr="00081AD4">
        <w:rPr>
          <w:color w:val="000000" w:themeColor="text1"/>
        </w:rPr>
        <w:t>энергетической комиссии</w:t>
      </w:r>
    </w:p>
    <w:p w14:paraId="1FCF8F88" w14:textId="2F37295C" w:rsidR="00120E71" w:rsidRDefault="00120E71" w:rsidP="00120E71">
      <w:pPr>
        <w:tabs>
          <w:tab w:val="left" w:pos="5580"/>
          <w:tab w:val="left" w:pos="9498"/>
        </w:tabs>
        <w:ind w:left="-2347" w:right="-569" w:firstLine="14113"/>
        <w:rPr>
          <w:color w:val="000000" w:themeColor="text1"/>
        </w:rPr>
      </w:pPr>
      <w:r w:rsidRPr="00081AD4">
        <w:rPr>
          <w:color w:val="000000" w:themeColor="text1"/>
        </w:rPr>
        <w:t xml:space="preserve">Кузбасса от </w:t>
      </w:r>
      <w:r>
        <w:rPr>
          <w:color w:val="000000" w:themeColor="text1"/>
        </w:rPr>
        <w:t>25</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23A77D9" w14:textId="77777777" w:rsidR="00120E71" w:rsidRDefault="00120E71" w:rsidP="00120E71">
      <w:pPr>
        <w:tabs>
          <w:tab w:val="left" w:pos="5580"/>
          <w:tab w:val="left" w:pos="9498"/>
        </w:tabs>
        <w:ind w:left="-2347" w:right="-569" w:firstLine="14113"/>
        <w:rPr>
          <w:color w:val="000000" w:themeColor="text1"/>
        </w:rPr>
      </w:pPr>
    </w:p>
    <w:p w14:paraId="2607999F" w14:textId="744DCAA2" w:rsidR="00120E71" w:rsidRDefault="00120E71" w:rsidP="00120E71">
      <w:pPr>
        <w:spacing w:after="120"/>
        <w:ind w:left="851" w:right="822"/>
        <w:jc w:val="center"/>
        <w:rPr>
          <w:b/>
          <w:bCs/>
          <w:sz w:val="36"/>
          <w:szCs w:val="28"/>
        </w:rPr>
      </w:pPr>
      <w:r>
        <w:rPr>
          <w:b/>
          <w:sz w:val="28"/>
        </w:rPr>
        <w:t xml:space="preserve">Долгосрочные тарифы </w:t>
      </w:r>
      <w:r w:rsidRPr="00CE638C">
        <w:rPr>
          <w:b/>
          <w:sz w:val="28"/>
        </w:rPr>
        <w:t xml:space="preserve">АО «Угольная компания «Кузбассразрезуголь» - филиал </w:t>
      </w:r>
      <w:r>
        <w:rPr>
          <w:b/>
          <w:sz w:val="28"/>
        </w:rPr>
        <w:t xml:space="preserve">Краснобродский </w:t>
      </w:r>
      <w:r w:rsidRPr="00CE638C">
        <w:rPr>
          <w:b/>
          <w:sz w:val="28"/>
        </w:rPr>
        <w:t>угольный разрез</w:t>
      </w:r>
      <w:r>
        <w:rPr>
          <w:b/>
          <w:sz w:val="28"/>
        </w:rPr>
        <w:t xml:space="preserve"> на горячую воду в открытой системе горячего водоснабжения (теплоснабжения), реализуемую на потребительском рынке </w:t>
      </w:r>
      <w:r w:rsidRPr="004C3F9D">
        <w:rPr>
          <w:b/>
          <w:sz w:val="28"/>
        </w:rPr>
        <w:t>Киселевского городского округа</w:t>
      </w:r>
      <w:r>
        <w:rPr>
          <w:b/>
          <w:sz w:val="28"/>
        </w:rPr>
        <w:t>, на период с 01.01.2019 по 31.12.2023</w:t>
      </w:r>
    </w:p>
    <w:tbl>
      <w:tblPr>
        <w:tblW w:w="15135"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120E71" w14:paraId="410899A5" w14:textId="77777777" w:rsidTr="00483167">
        <w:trPr>
          <w:trHeight w:val="364"/>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0C9D2D2D" w14:textId="77777777" w:rsidR="00120E71" w:rsidRDefault="00120E71" w:rsidP="00483167">
            <w:pPr>
              <w:tabs>
                <w:tab w:val="left" w:pos="3052"/>
              </w:tabs>
              <w:ind w:left="-108" w:right="-108"/>
              <w:jc w:val="center"/>
            </w:pPr>
            <w:r>
              <w:t>Наименование регулируемой организации</w:t>
            </w:r>
          </w:p>
        </w:tc>
        <w:tc>
          <w:tcPr>
            <w:tcW w:w="1414" w:type="dxa"/>
            <w:vMerge w:val="restart"/>
            <w:tcBorders>
              <w:top w:val="single" w:sz="2" w:space="0" w:color="auto"/>
              <w:left w:val="single" w:sz="2" w:space="0" w:color="auto"/>
              <w:bottom w:val="single" w:sz="2" w:space="0" w:color="auto"/>
              <w:right w:val="single" w:sz="2" w:space="0" w:color="auto"/>
            </w:tcBorders>
            <w:vAlign w:val="center"/>
            <w:hideMark/>
          </w:tcPr>
          <w:p w14:paraId="04DAC49C" w14:textId="77777777" w:rsidR="00120E71" w:rsidRDefault="00120E71" w:rsidP="00483167">
            <w:pPr>
              <w:ind w:left="-108" w:firstLine="47"/>
              <w:jc w:val="center"/>
            </w:pPr>
            <w:r>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57B53D0F" w14:textId="77777777" w:rsidR="00120E71" w:rsidRDefault="00120E71" w:rsidP="00483167">
            <w:pPr>
              <w:ind w:left="-108" w:firstLine="47"/>
              <w:jc w:val="center"/>
            </w:pPr>
            <w:r>
              <w:t>Тариф на горячую воду для населения, руб./м</w:t>
            </w:r>
            <w:r>
              <w:rPr>
                <w:vertAlign w:val="superscript"/>
              </w:rPr>
              <w:t xml:space="preserve">3 </w:t>
            </w:r>
            <w:r>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5EF43E9D" w14:textId="77777777" w:rsidR="00120E71" w:rsidRDefault="00120E71" w:rsidP="00483167">
            <w:pPr>
              <w:ind w:left="-108" w:firstLine="47"/>
              <w:jc w:val="center"/>
            </w:pPr>
            <w:r>
              <w:t>Тариф на горячую воду для прочих потребителей,</w:t>
            </w:r>
          </w:p>
          <w:p w14:paraId="5B1308E4" w14:textId="77777777" w:rsidR="00120E71" w:rsidRDefault="00120E71" w:rsidP="00483167">
            <w:pPr>
              <w:ind w:left="-108" w:firstLine="47"/>
              <w:jc w:val="center"/>
            </w:pPr>
            <w:r>
              <w:t>руб./ м</w:t>
            </w:r>
            <w:r>
              <w:rPr>
                <w:vertAlign w:val="superscript"/>
              </w:rPr>
              <w:t xml:space="preserve">3 </w:t>
            </w:r>
            <w:r>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0448F656" w14:textId="77777777" w:rsidR="00120E71" w:rsidRDefault="00120E71" w:rsidP="00483167">
            <w:pPr>
              <w:ind w:left="-108" w:right="-104" w:firstLine="3"/>
              <w:jc w:val="center"/>
            </w:pPr>
            <w:r>
              <w:t>Компо-нент на теплоно-ситель,</w:t>
            </w:r>
          </w:p>
          <w:p w14:paraId="7E1EFD1B" w14:textId="77777777" w:rsidR="00120E71" w:rsidRDefault="00120E71" w:rsidP="00483167">
            <w:pPr>
              <w:ind w:left="-108" w:right="-104" w:firstLine="3"/>
              <w:jc w:val="center"/>
            </w:pPr>
            <w:r>
              <w:t>руб./м</w:t>
            </w:r>
            <w:r>
              <w:rPr>
                <w:vertAlign w:val="superscript"/>
              </w:rPr>
              <w:t>3 **</w:t>
            </w:r>
          </w:p>
          <w:p w14:paraId="05E0FA09" w14:textId="77777777" w:rsidR="00120E71" w:rsidRDefault="00120E71" w:rsidP="00483167">
            <w:pPr>
              <w:tabs>
                <w:tab w:val="left" w:pos="3052"/>
              </w:tabs>
              <w:ind w:left="-108" w:right="-104" w:firstLine="3"/>
              <w:jc w:val="center"/>
            </w:pPr>
            <w:r>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22E4DD40" w14:textId="77777777" w:rsidR="00120E71" w:rsidRDefault="00120E71" w:rsidP="00483167">
            <w:pPr>
              <w:tabs>
                <w:tab w:val="left" w:pos="3052"/>
              </w:tabs>
              <w:jc w:val="center"/>
            </w:pPr>
            <w:r>
              <w:t>Компонент на тепловую энергию</w:t>
            </w:r>
          </w:p>
        </w:tc>
      </w:tr>
      <w:tr w:rsidR="00120E71" w14:paraId="7EF392C3" w14:textId="77777777" w:rsidTr="00483167">
        <w:trPr>
          <w:trHeight w:val="225"/>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01FB2E08" w14:textId="77777777" w:rsidR="00120E71" w:rsidRDefault="00120E71" w:rsidP="00483167"/>
        </w:tc>
        <w:tc>
          <w:tcPr>
            <w:tcW w:w="1414" w:type="dxa"/>
            <w:vMerge/>
            <w:tcBorders>
              <w:top w:val="single" w:sz="2" w:space="0" w:color="auto"/>
              <w:left w:val="single" w:sz="2" w:space="0" w:color="auto"/>
              <w:bottom w:val="single" w:sz="2" w:space="0" w:color="auto"/>
              <w:right w:val="single" w:sz="2" w:space="0" w:color="auto"/>
            </w:tcBorders>
            <w:vAlign w:val="center"/>
            <w:hideMark/>
          </w:tcPr>
          <w:p w14:paraId="1C218947" w14:textId="77777777" w:rsidR="00120E71" w:rsidRDefault="00120E71" w:rsidP="00483167"/>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4D9C2E41" w14:textId="77777777" w:rsidR="00120E71" w:rsidRDefault="00120E71" w:rsidP="00483167">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7BA74CB3" w14:textId="77777777" w:rsidR="00120E71" w:rsidRDefault="00120E71" w:rsidP="00483167">
            <w:pPr>
              <w:ind w:left="-108" w:right="-85" w:hanging="4"/>
              <w:jc w:val="center"/>
            </w:pPr>
            <w:r>
              <w:t>Неизолирован-ные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5C366E1B" w14:textId="77777777" w:rsidR="00120E71" w:rsidRDefault="00120E71" w:rsidP="00483167">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2F2ADE0C" w14:textId="77777777" w:rsidR="00120E71" w:rsidRDefault="00120E71" w:rsidP="00483167">
            <w:pPr>
              <w:ind w:left="-108" w:right="-85" w:hanging="4"/>
              <w:jc w:val="center"/>
            </w:pPr>
            <w:r>
              <w:t>Неизолирован-ные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1A953CD7" w14:textId="77777777" w:rsidR="00120E71" w:rsidRDefault="00120E71" w:rsidP="00483167"/>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6A4BCCB5" w14:textId="77777777" w:rsidR="00120E71" w:rsidRDefault="00120E71" w:rsidP="00483167">
            <w:pPr>
              <w:tabs>
                <w:tab w:val="left" w:pos="3052"/>
              </w:tabs>
              <w:ind w:left="-108" w:right="-151"/>
              <w:jc w:val="center"/>
            </w:pPr>
            <w:r>
              <w:t>Односта-вочный, руб./Гкал</w:t>
            </w:r>
          </w:p>
          <w:p w14:paraId="78F93C54" w14:textId="77777777" w:rsidR="00120E71" w:rsidRDefault="00120E71" w:rsidP="00483167">
            <w:pPr>
              <w:tabs>
                <w:tab w:val="left" w:pos="3052"/>
              </w:tabs>
              <w:ind w:left="-108" w:right="-151"/>
              <w:jc w:val="center"/>
            </w:pPr>
            <w:r>
              <w:t xml:space="preserve">*** (без </w:t>
            </w:r>
            <w:r>
              <w:rPr>
                <w:sz w:val="20"/>
                <w:szCs w:val="20"/>
              </w:rPr>
              <w:t>НДС</w:t>
            </w:r>
            <w:r>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0C8C5708" w14:textId="77777777" w:rsidR="00120E71" w:rsidRDefault="00120E71" w:rsidP="00483167">
            <w:pPr>
              <w:tabs>
                <w:tab w:val="left" w:pos="3052"/>
              </w:tabs>
              <w:jc w:val="center"/>
            </w:pPr>
            <w:r>
              <w:t>Двухставочный</w:t>
            </w:r>
          </w:p>
        </w:tc>
      </w:tr>
      <w:tr w:rsidR="00120E71" w14:paraId="5DA5055B" w14:textId="77777777" w:rsidTr="00483167">
        <w:trPr>
          <w:trHeight w:val="144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1524045" w14:textId="77777777" w:rsidR="00120E71" w:rsidRDefault="00120E71" w:rsidP="00483167"/>
        </w:tc>
        <w:tc>
          <w:tcPr>
            <w:tcW w:w="1414" w:type="dxa"/>
            <w:vMerge/>
            <w:tcBorders>
              <w:top w:val="single" w:sz="2" w:space="0" w:color="auto"/>
              <w:left w:val="single" w:sz="2" w:space="0" w:color="auto"/>
              <w:bottom w:val="single" w:sz="2" w:space="0" w:color="auto"/>
              <w:right w:val="single" w:sz="2" w:space="0" w:color="auto"/>
            </w:tcBorders>
            <w:vAlign w:val="center"/>
            <w:hideMark/>
          </w:tcPr>
          <w:p w14:paraId="2B78739B" w14:textId="77777777" w:rsidR="00120E71" w:rsidRDefault="00120E71" w:rsidP="00483167"/>
        </w:tc>
        <w:tc>
          <w:tcPr>
            <w:tcW w:w="933" w:type="dxa"/>
            <w:tcBorders>
              <w:top w:val="single" w:sz="2" w:space="0" w:color="auto"/>
              <w:left w:val="single" w:sz="2" w:space="0" w:color="auto"/>
              <w:bottom w:val="single" w:sz="2" w:space="0" w:color="auto"/>
              <w:right w:val="single" w:sz="4" w:space="0" w:color="auto"/>
            </w:tcBorders>
            <w:vAlign w:val="center"/>
            <w:hideMark/>
          </w:tcPr>
          <w:p w14:paraId="46F7C14C" w14:textId="77777777" w:rsidR="00120E71" w:rsidRDefault="00120E71" w:rsidP="00483167">
            <w:pPr>
              <w:tabs>
                <w:tab w:val="left" w:pos="3052"/>
              </w:tabs>
              <w:ind w:right="-35"/>
              <w:jc w:val="center"/>
            </w:pPr>
            <w:r>
              <w:t>с поло-тенце-суши-телями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29BF5F18" w14:textId="77777777" w:rsidR="00120E71" w:rsidRDefault="00120E71" w:rsidP="00483167">
            <w:pPr>
              <w:tabs>
                <w:tab w:val="left" w:pos="3052"/>
              </w:tabs>
              <w:ind w:right="-35"/>
              <w:jc w:val="center"/>
            </w:pPr>
            <w:r>
              <w:t>без поло-тенце-суши-теля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2DAFF76F" w14:textId="77777777" w:rsidR="00120E71" w:rsidRDefault="00120E71" w:rsidP="00483167">
            <w:pPr>
              <w:tabs>
                <w:tab w:val="left" w:pos="3052"/>
              </w:tabs>
              <w:ind w:right="-35"/>
              <w:jc w:val="center"/>
            </w:pPr>
            <w:r>
              <w:t>с поло-тенце-суши-телями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52B41D63" w14:textId="77777777" w:rsidR="00120E71" w:rsidRDefault="00120E71" w:rsidP="00483167">
            <w:pPr>
              <w:tabs>
                <w:tab w:val="left" w:pos="3052"/>
              </w:tabs>
              <w:ind w:right="-35"/>
              <w:jc w:val="center"/>
            </w:pPr>
            <w:r>
              <w:t>без поло-тенце-суши-теля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62D8446A" w14:textId="77777777" w:rsidR="00120E71" w:rsidRDefault="00120E71" w:rsidP="00483167">
            <w:pPr>
              <w:tabs>
                <w:tab w:val="left" w:pos="3052"/>
              </w:tabs>
              <w:ind w:right="-68"/>
              <w:jc w:val="center"/>
            </w:pPr>
            <w:r>
              <w:t>с поло-тенце-суши-телями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1DC59477" w14:textId="77777777" w:rsidR="00120E71" w:rsidRDefault="00120E71" w:rsidP="00483167">
            <w:pPr>
              <w:tabs>
                <w:tab w:val="left" w:pos="3052"/>
              </w:tabs>
              <w:ind w:right="-35"/>
              <w:jc w:val="center"/>
            </w:pPr>
            <w:r>
              <w:t>без поло-тенце-суши-теля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3FDD59AB" w14:textId="77777777" w:rsidR="00120E71" w:rsidRDefault="00120E71" w:rsidP="00483167">
            <w:pPr>
              <w:tabs>
                <w:tab w:val="left" w:pos="3052"/>
              </w:tabs>
              <w:ind w:left="-177" w:right="-149"/>
              <w:jc w:val="center"/>
            </w:pPr>
            <w:r>
              <w:t>с поло-тенце-суши-телями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29C5D70E" w14:textId="77777777" w:rsidR="00120E71" w:rsidRDefault="00120E71" w:rsidP="00483167">
            <w:pPr>
              <w:tabs>
                <w:tab w:val="left" w:pos="3052"/>
              </w:tabs>
              <w:ind w:right="-35"/>
              <w:jc w:val="center"/>
            </w:pPr>
            <w:r>
              <w:t>без поло-тенце-суши-теля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25D7F713" w14:textId="77777777" w:rsidR="00120E71" w:rsidRDefault="00120E71" w:rsidP="00483167"/>
        </w:tc>
        <w:tc>
          <w:tcPr>
            <w:tcW w:w="1132" w:type="dxa"/>
            <w:vMerge/>
            <w:tcBorders>
              <w:top w:val="single" w:sz="2" w:space="0" w:color="auto"/>
              <w:left w:val="single" w:sz="2" w:space="0" w:color="auto"/>
              <w:bottom w:val="single" w:sz="2" w:space="0" w:color="auto"/>
              <w:right w:val="single" w:sz="2" w:space="0" w:color="auto"/>
            </w:tcBorders>
            <w:vAlign w:val="center"/>
            <w:hideMark/>
          </w:tcPr>
          <w:p w14:paraId="692E5636" w14:textId="77777777" w:rsidR="00120E71" w:rsidRDefault="00120E71" w:rsidP="00483167"/>
        </w:tc>
        <w:tc>
          <w:tcPr>
            <w:tcW w:w="1274" w:type="dxa"/>
            <w:tcBorders>
              <w:top w:val="single" w:sz="2" w:space="0" w:color="auto"/>
              <w:left w:val="single" w:sz="2" w:space="0" w:color="auto"/>
              <w:bottom w:val="single" w:sz="2" w:space="0" w:color="auto"/>
              <w:right w:val="single" w:sz="2" w:space="0" w:color="auto"/>
            </w:tcBorders>
            <w:vAlign w:val="center"/>
            <w:hideMark/>
          </w:tcPr>
          <w:p w14:paraId="31AE4C4E" w14:textId="77777777" w:rsidR="00120E71" w:rsidRDefault="00120E71" w:rsidP="00483167">
            <w:pPr>
              <w:ind w:left="-95" w:right="-65"/>
              <w:jc w:val="center"/>
            </w:pPr>
            <w:r>
              <w:t>Ставка за мощность, тыс. руб./</w:t>
            </w:r>
          </w:p>
          <w:p w14:paraId="06B21B64" w14:textId="77777777" w:rsidR="00120E71" w:rsidRDefault="00120E71" w:rsidP="00483167">
            <w:pPr>
              <w:ind w:left="-95" w:right="-65"/>
              <w:jc w:val="center"/>
            </w:pPr>
            <w:r>
              <w:t>Гкал/</w:t>
            </w:r>
          </w:p>
          <w:p w14:paraId="79D170A4" w14:textId="77777777" w:rsidR="00120E71" w:rsidRDefault="00120E71" w:rsidP="00483167">
            <w:pPr>
              <w:jc w:val="center"/>
            </w:pPr>
            <w:r>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2DB2EF3" w14:textId="77777777" w:rsidR="00120E71" w:rsidRDefault="00120E71" w:rsidP="00483167">
            <w:pPr>
              <w:ind w:left="-120" w:right="-112"/>
              <w:jc w:val="center"/>
            </w:pPr>
            <w:r>
              <w:t>Ставка за тепловую энергию, руб./Гкал</w:t>
            </w:r>
          </w:p>
        </w:tc>
      </w:tr>
      <w:tr w:rsidR="00120E71" w14:paraId="40BB991C" w14:textId="77777777" w:rsidTr="00483167">
        <w:trPr>
          <w:trHeight w:val="184"/>
        </w:trPr>
        <w:tc>
          <w:tcPr>
            <w:tcW w:w="1587" w:type="dxa"/>
            <w:tcBorders>
              <w:top w:val="single" w:sz="2" w:space="0" w:color="auto"/>
              <w:left w:val="single" w:sz="2" w:space="0" w:color="auto"/>
              <w:bottom w:val="single" w:sz="2" w:space="0" w:color="auto"/>
              <w:right w:val="single" w:sz="2" w:space="0" w:color="auto"/>
            </w:tcBorders>
            <w:vAlign w:val="center"/>
            <w:hideMark/>
          </w:tcPr>
          <w:p w14:paraId="1ECB4F40" w14:textId="77777777" w:rsidR="00120E71" w:rsidRDefault="00120E71" w:rsidP="00483167">
            <w:pPr>
              <w:ind w:left="-108" w:right="-163"/>
              <w:jc w:val="center"/>
            </w:pPr>
            <w:r>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78ABFFE5" w14:textId="77777777" w:rsidR="00120E71" w:rsidRDefault="00120E71" w:rsidP="00483167">
            <w:pPr>
              <w:tabs>
                <w:tab w:val="left" w:pos="3052"/>
              </w:tabs>
              <w:ind w:hanging="108"/>
              <w:jc w:val="center"/>
              <w:rPr>
                <w:sz w:val="22"/>
                <w:szCs w:val="22"/>
              </w:rPr>
            </w:pPr>
            <w:r>
              <w:rPr>
                <w:sz w:val="22"/>
                <w:szCs w:val="22"/>
              </w:rPr>
              <w:t>2</w:t>
            </w:r>
          </w:p>
        </w:tc>
        <w:tc>
          <w:tcPr>
            <w:tcW w:w="933" w:type="dxa"/>
            <w:tcBorders>
              <w:top w:val="single" w:sz="2" w:space="0" w:color="auto"/>
              <w:left w:val="single" w:sz="2" w:space="0" w:color="auto"/>
              <w:bottom w:val="single" w:sz="2" w:space="0" w:color="auto"/>
              <w:right w:val="single" w:sz="4" w:space="0" w:color="auto"/>
            </w:tcBorders>
            <w:vAlign w:val="center"/>
            <w:hideMark/>
          </w:tcPr>
          <w:p w14:paraId="7984F67D" w14:textId="77777777" w:rsidR="00120E71" w:rsidRDefault="00120E71" w:rsidP="00483167">
            <w:pPr>
              <w:jc w:val="center"/>
              <w:rPr>
                <w:sz w:val="22"/>
                <w:szCs w:val="22"/>
              </w:rPr>
            </w:pPr>
            <w:r>
              <w:rPr>
                <w:sz w:val="22"/>
                <w:szCs w:val="22"/>
              </w:rPr>
              <w:t>3</w:t>
            </w:r>
          </w:p>
        </w:tc>
        <w:tc>
          <w:tcPr>
            <w:tcW w:w="933" w:type="dxa"/>
            <w:tcBorders>
              <w:top w:val="single" w:sz="2" w:space="0" w:color="auto"/>
              <w:left w:val="single" w:sz="4" w:space="0" w:color="auto"/>
              <w:bottom w:val="single" w:sz="2" w:space="0" w:color="auto"/>
              <w:right w:val="single" w:sz="2" w:space="0" w:color="auto"/>
            </w:tcBorders>
            <w:vAlign w:val="center"/>
            <w:hideMark/>
          </w:tcPr>
          <w:p w14:paraId="7CF114D0" w14:textId="77777777" w:rsidR="00120E71" w:rsidRDefault="00120E71" w:rsidP="00483167">
            <w:pPr>
              <w:jc w:val="center"/>
              <w:rPr>
                <w:sz w:val="22"/>
                <w:szCs w:val="22"/>
              </w:rPr>
            </w:pPr>
            <w:r>
              <w:rPr>
                <w:sz w:val="22"/>
                <w:szCs w:val="22"/>
              </w:rPr>
              <w:t>4</w:t>
            </w:r>
          </w:p>
        </w:tc>
        <w:tc>
          <w:tcPr>
            <w:tcW w:w="933" w:type="dxa"/>
            <w:tcBorders>
              <w:top w:val="single" w:sz="2" w:space="0" w:color="auto"/>
              <w:left w:val="single" w:sz="4" w:space="0" w:color="auto"/>
              <w:bottom w:val="single" w:sz="2" w:space="0" w:color="auto"/>
              <w:right w:val="single" w:sz="2" w:space="0" w:color="auto"/>
            </w:tcBorders>
            <w:vAlign w:val="center"/>
            <w:hideMark/>
          </w:tcPr>
          <w:p w14:paraId="47B8760F" w14:textId="77777777" w:rsidR="00120E71" w:rsidRDefault="00120E71" w:rsidP="00483167">
            <w:pPr>
              <w:jc w:val="center"/>
              <w:rPr>
                <w:sz w:val="22"/>
                <w:szCs w:val="22"/>
              </w:rPr>
            </w:pPr>
            <w:r>
              <w:rPr>
                <w:sz w:val="22"/>
                <w:szCs w:val="22"/>
              </w:rPr>
              <w:t>5</w:t>
            </w:r>
          </w:p>
        </w:tc>
        <w:tc>
          <w:tcPr>
            <w:tcW w:w="933" w:type="dxa"/>
            <w:tcBorders>
              <w:top w:val="single" w:sz="2" w:space="0" w:color="auto"/>
              <w:left w:val="single" w:sz="4" w:space="0" w:color="auto"/>
              <w:bottom w:val="single" w:sz="2" w:space="0" w:color="auto"/>
              <w:right w:val="single" w:sz="2" w:space="0" w:color="auto"/>
            </w:tcBorders>
            <w:vAlign w:val="center"/>
            <w:hideMark/>
          </w:tcPr>
          <w:p w14:paraId="0A95F917" w14:textId="77777777" w:rsidR="00120E71" w:rsidRDefault="00120E71" w:rsidP="00483167">
            <w:pPr>
              <w:jc w:val="center"/>
              <w:rPr>
                <w:sz w:val="22"/>
                <w:szCs w:val="22"/>
              </w:rPr>
            </w:pPr>
            <w:r>
              <w:rPr>
                <w:sz w:val="22"/>
                <w:szCs w:val="22"/>
              </w:rPr>
              <w:t>6</w:t>
            </w:r>
          </w:p>
        </w:tc>
        <w:tc>
          <w:tcPr>
            <w:tcW w:w="933" w:type="dxa"/>
            <w:tcBorders>
              <w:top w:val="single" w:sz="2" w:space="0" w:color="auto"/>
              <w:left w:val="single" w:sz="2" w:space="0" w:color="auto"/>
              <w:bottom w:val="single" w:sz="2" w:space="0" w:color="auto"/>
              <w:right w:val="single" w:sz="4" w:space="0" w:color="auto"/>
            </w:tcBorders>
            <w:vAlign w:val="center"/>
            <w:hideMark/>
          </w:tcPr>
          <w:p w14:paraId="3681A074" w14:textId="77777777" w:rsidR="00120E71" w:rsidRDefault="00120E71" w:rsidP="00483167">
            <w:pPr>
              <w:jc w:val="center"/>
              <w:rPr>
                <w:sz w:val="22"/>
                <w:szCs w:val="22"/>
              </w:rPr>
            </w:pPr>
            <w:r>
              <w:rPr>
                <w:sz w:val="22"/>
                <w:szCs w:val="22"/>
              </w:rPr>
              <w:t>7</w:t>
            </w:r>
          </w:p>
        </w:tc>
        <w:tc>
          <w:tcPr>
            <w:tcW w:w="933" w:type="dxa"/>
            <w:tcBorders>
              <w:top w:val="single" w:sz="2" w:space="0" w:color="auto"/>
              <w:left w:val="single" w:sz="4" w:space="0" w:color="auto"/>
              <w:bottom w:val="single" w:sz="2" w:space="0" w:color="auto"/>
              <w:right w:val="single" w:sz="2" w:space="0" w:color="auto"/>
            </w:tcBorders>
            <w:vAlign w:val="center"/>
            <w:hideMark/>
          </w:tcPr>
          <w:p w14:paraId="25F5455A" w14:textId="77777777" w:rsidR="00120E71" w:rsidRDefault="00120E71" w:rsidP="00483167">
            <w:pPr>
              <w:jc w:val="center"/>
              <w:rPr>
                <w:sz w:val="22"/>
                <w:szCs w:val="22"/>
              </w:rPr>
            </w:pPr>
            <w:r>
              <w:rPr>
                <w:sz w:val="22"/>
                <w:szCs w:val="22"/>
              </w:rPr>
              <w:t>8</w:t>
            </w:r>
          </w:p>
        </w:tc>
        <w:tc>
          <w:tcPr>
            <w:tcW w:w="933" w:type="dxa"/>
            <w:tcBorders>
              <w:top w:val="single" w:sz="2" w:space="0" w:color="auto"/>
              <w:left w:val="single" w:sz="4" w:space="0" w:color="auto"/>
              <w:bottom w:val="single" w:sz="2" w:space="0" w:color="auto"/>
              <w:right w:val="single" w:sz="2" w:space="0" w:color="auto"/>
            </w:tcBorders>
            <w:vAlign w:val="center"/>
            <w:hideMark/>
          </w:tcPr>
          <w:p w14:paraId="4D7264E9" w14:textId="77777777" w:rsidR="00120E71" w:rsidRDefault="00120E71" w:rsidP="00483167">
            <w:pPr>
              <w:jc w:val="center"/>
              <w:rPr>
                <w:sz w:val="22"/>
                <w:szCs w:val="22"/>
              </w:rPr>
            </w:pPr>
            <w:r>
              <w:rPr>
                <w:sz w:val="22"/>
                <w:szCs w:val="22"/>
              </w:rPr>
              <w:t>9</w:t>
            </w:r>
          </w:p>
        </w:tc>
        <w:tc>
          <w:tcPr>
            <w:tcW w:w="933" w:type="dxa"/>
            <w:tcBorders>
              <w:top w:val="single" w:sz="2" w:space="0" w:color="auto"/>
              <w:left w:val="single" w:sz="4" w:space="0" w:color="auto"/>
              <w:bottom w:val="single" w:sz="2" w:space="0" w:color="auto"/>
              <w:right w:val="single" w:sz="2" w:space="0" w:color="auto"/>
            </w:tcBorders>
            <w:vAlign w:val="center"/>
            <w:hideMark/>
          </w:tcPr>
          <w:p w14:paraId="389628F8" w14:textId="77777777" w:rsidR="00120E71" w:rsidRDefault="00120E71" w:rsidP="00483167">
            <w:pPr>
              <w:jc w:val="center"/>
              <w:rPr>
                <w:sz w:val="22"/>
                <w:szCs w:val="22"/>
              </w:rPr>
            </w:pPr>
            <w:r>
              <w:rPr>
                <w:sz w:val="22"/>
                <w:szCs w:val="22"/>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3AE8244" w14:textId="77777777" w:rsidR="00120E71" w:rsidRDefault="00120E71" w:rsidP="00483167">
            <w:pPr>
              <w:jc w:val="center"/>
              <w:rPr>
                <w:sz w:val="22"/>
                <w:szCs w:val="22"/>
              </w:rPr>
            </w:pPr>
            <w:r>
              <w:rPr>
                <w:sz w:val="22"/>
                <w:szCs w:val="22"/>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8C8522F" w14:textId="77777777" w:rsidR="00120E71" w:rsidRDefault="00120E71" w:rsidP="00483167">
            <w:pPr>
              <w:jc w:val="center"/>
              <w:rPr>
                <w:sz w:val="22"/>
                <w:szCs w:val="22"/>
              </w:rPr>
            </w:pPr>
            <w:r>
              <w:rPr>
                <w:sz w:val="22"/>
                <w:szCs w:val="22"/>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80582B6" w14:textId="77777777" w:rsidR="00120E71" w:rsidRDefault="00120E71" w:rsidP="00483167">
            <w:pPr>
              <w:jc w:val="center"/>
              <w:rPr>
                <w:sz w:val="22"/>
                <w:szCs w:val="22"/>
              </w:rPr>
            </w:pPr>
            <w:r>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67424FB" w14:textId="77777777" w:rsidR="00120E71" w:rsidRDefault="00120E71" w:rsidP="00483167">
            <w:pPr>
              <w:jc w:val="center"/>
              <w:rPr>
                <w:sz w:val="22"/>
                <w:szCs w:val="22"/>
              </w:rPr>
            </w:pPr>
            <w:r>
              <w:rPr>
                <w:sz w:val="22"/>
                <w:szCs w:val="22"/>
              </w:rPr>
              <w:t>14</w:t>
            </w:r>
          </w:p>
        </w:tc>
      </w:tr>
      <w:tr w:rsidR="00120E71" w14:paraId="222C0E03" w14:textId="77777777" w:rsidTr="00483167">
        <w:trPr>
          <w:trHeight w:val="298"/>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77ED9E89" w14:textId="77777777" w:rsidR="00120E71" w:rsidRPr="00CE638C" w:rsidRDefault="00120E71" w:rsidP="00483167">
            <w:pPr>
              <w:tabs>
                <w:tab w:val="left" w:pos="3052"/>
              </w:tabs>
              <w:jc w:val="center"/>
              <w:rPr>
                <w:bCs/>
                <w:kern w:val="32"/>
                <w:sz w:val="20"/>
                <w:szCs w:val="20"/>
              </w:rPr>
            </w:pPr>
            <w:r w:rsidRPr="00CE638C">
              <w:rPr>
                <w:bCs/>
                <w:kern w:val="32"/>
                <w:sz w:val="20"/>
                <w:szCs w:val="20"/>
              </w:rPr>
              <w:t xml:space="preserve">АО «Угольная компания «Кузбассразрезуголь» - филиал </w:t>
            </w:r>
            <w:r>
              <w:rPr>
                <w:bCs/>
                <w:kern w:val="32"/>
                <w:sz w:val="20"/>
                <w:szCs w:val="20"/>
              </w:rPr>
              <w:t xml:space="preserve">Красноброд-ский </w:t>
            </w:r>
            <w:r w:rsidRPr="00CE638C">
              <w:rPr>
                <w:bCs/>
                <w:kern w:val="32"/>
                <w:sz w:val="20"/>
                <w:szCs w:val="20"/>
              </w:rPr>
              <w:t>угольный разрез</w:t>
            </w:r>
          </w:p>
        </w:tc>
        <w:tc>
          <w:tcPr>
            <w:tcW w:w="1414" w:type="dxa"/>
            <w:tcBorders>
              <w:top w:val="single" w:sz="2" w:space="0" w:color="auto"/>
              <w:left w:val="single" w:sz="2" w:space="0" w:color="auto"/>
              <w:bottom w:val="single" w:sz="2" w:space="0" w:color="auto"/>
              <w:right w:val="single" w:sz="2" w:space="0" w:color="auto"/>
            </w:tcBorders>
            <w:vAlign w:val="center"/>
            <w:hideMark/>
          </w:tcPr>
          <w:p w14:paraId="71E7E607" w14:textId="77777777" w:rsidR="00120E71" w:rsidRDefault="00120E71" w:rsidP="00483167">
            <w:pPr>
              <w:tabs>
                <w:tab w:val="left" w:pos="3052"/>
              </w:tabs>
              <w:ind w:hanging="108"/>
              <w:jc w:val="center"/>
              <w:rPr>
                <w:sz w:val="22"/>
                <w:szCs w:val="22"/>
              </w:rPr>
            </w:pPr>
            <w:r>
              <w:rPr>
                <w:sz w:val="22"/>
                <w:szCs w:val="22"/>
              </w:rPr>
              <w:t>с 01.01.2019</w:t>
            </w:r>
          </w:p>
        </w:tc>
        <w:tc>
          <w:tcPr>
            <w:tcW w:w="933" w:type="dxa"/>
            <w:tcBorders>
              <w:top w:val="single" w:sz="4" w:space="0" w:color="auto"/>
              <w:left w:val="single" w:sz="4" w:space="0" w:color="auto"/>
              <w:bottom w:val="single" w:sz="4" w:space="0" w:color="auto"/>
              <w:right w:val="single" w:sz="4" w:space="0" w:color="auto"/>
            </w:tcBorders>
            <w:vAlign w:val="center"/>
          </w:tcPr>
          <w:p w14:paraId="687088E9" w14:textId="77777777" w:rsidR="00120E71" w:rsidRPr="0002293F" w:rsidRDefault="00120E71" w:rsidP="00483167">
            <w:pPr>
              <w:jc w:val="center"/>
              <w:rPr>
                <w:sz w:val="22"/>
                <w:szCs w:val="22"/>
              </w:rPr>
            </w:pPr>
            <w:r w:rsidRPr="0002293F">
              <w:rPr>
                <w:color w:val="000000"/>
                <w:sz w:val="22"/>
                <w:szCs w:val="22"/>
              </w:rPr>
              <w:t>121,88</w:t>
            </w:r>
          </w:p>
        </w:tc>
        <w:tc>
          <w:tcPr>
            <w:tcW w:w="933" w:type="dxa"/>
            <w:tcBorders>
              <w:top w:val="single" w:sz="4" w:space="0" w:color="auto"/>
              <w:left w:val="nil"/>
              <w:bottom w:val="single" w:sz="4" w:space="0" w:color="auto"/>
              <w:right w:val="single" w:sz="4" w:space="0" w:color="auto"/>
            </w:tcBorders>
            <w:vAlign w:val="center"/>
          </w:tcPr>
          <w:p w14:paraId="404141EA" w14:textId="77777777" w:rsidR="00120E71" w:rsidRPr="0002293F" w:rsidRDefault="00120E71" w:rsidP="00483167">
            <w:pPr>
              <w:jc w:val="center"/>
              <w:rPr>
                <w:sz w:val="22"/>
                <w:szCs w:val="22"/>
              </w:rPr>
            </w:pPr>
            <w:r w:rsidRPr="0002293F">
              <w:rPr>
                <w:color w:val="000000"/>
                <w:sz w:val="22"/>
                <w:szCs w:val="22"/>
              </w:rPr>
              <w:t>120,51</w:t>
            </w:r>
          </w:p>
        </w:tc>
        <w:tc>
          <w:tcPr>
            <w:tcW w:w="933" w:type="dxa"/>
            <w:tcBorders>
              <w:top w:val="single" w:sz="4" w:space="0" w:color="auto"/>
              <w:left w:val="nil"/>
              <w:bottom w:val="single" w:sz="4" w:space="0" w:color="auto"/>
              <w:right w:val="single" w:sz="4" w:space="0" w:color="auto"/>
            </w:tcBorders>
            <w:vAlign w:val="center"/>
          </w:tcPr>
          <w:p w14:paraId="228A7DBC" w14:textId="77777777" w:rsidR="00120E71" w:rsidRPr="0002293F" w:rsidRDefault="00120E71" w:rsidP="00483167">
            <w:pPr>
              <w:jc w:val="center"/>
              <w:rPr>
                <w:sz w:val="22"/>
                <w:szCs w:val="22"/>
              </w:rPr>
            </w:pPr>
            <w:r w:rsidRPr="0002293F">
              <w:rPr>
                <w:color w:val="000000"/>
                <w:sz w:val="22"/>
                <w:szCs w:val="22"/>
              </w:rPr>
              <w:t>128,01</w:t>
            </w:r>
          </w:p>
        </w:tc>
        <w:tc>
          <w:tcPr>
            <w:tcW w:w="933" w:type="dxa"/>
            <w:tcBorders>
              <w:top w:val="single" w:sz="4" w:space="0" w:color="auto"/>
              <w:left w:val="nil"/>
              <w:bottom w:val="single" w:sz="4" w:space="0" w:color="auto"/>
              <w:right w:val="single" w:sz="4" w:space="0" w:color="auto"/>
            </w:tcBorders>
            <w:vAlign w:val="center"/>
          </w:tcPr>
          <w:p w14:paraId="360652F7" w14:textId="77777777" w:rsidR="00120E71" w:rsidRPr="0002293F" w:rsidRDefault="00120E71" w:rsidP="00483167">
            <w:pPr>
              <w:jc w:val="center"/>
              <w:rPr>
                <w:sz w:val="22"/>
                <w:szCs w:val="22"/>
              </w:rPr>
            </w:pPr>
            <w:r w:rsidRPr="0002293F">
              <w:rPr>
                <w:color w:val="000000"/>
                <w:sz w:val="22"/>
                <w:szCs w:val="22"/>
              </w:rPr>
              <w:t>122,56</w:t>
            </w:r>
          </w:p>
        </w:tc>
        <w:tc>
          <w:tcPr>
            <w:tcW w:w="933" w:type="dxa"/>
            <w:tcBorders>
              <w:top w:val="single" w:sz="4" w:space="0" w:color="auto"/>
              <w:left w:val="nil"/>
              <w:bottom w:val="single" w:sz="4" w:space="0" w:color="auto"/>
              <w:right w:val="single" w:sz="4" w:space="0" w:color="auto"/>
            </w:tcBorders>
            <w:vAlign w:val="center"/>
          </w:tcPr>
          <w:p w14:paraId="2BA99404" w14:textId="77777777" w:rsidR="00120E71" w:rsidRPr="0002293F" w:rsidRDefault="00120E71" w:rsidP="00483167">
            <w:pPr>
              <w:jc w:val="center"/>
              <w:rPr>
                <w:sz w:val="22"/>
                <w:szCs w:val="22"/>
              </w:rPr>
            </w:pPr>
            <w:r w:rsidRPr="0002293F">
              <w:rPr>
                <w:color w:val="000000"/>
                <w:sz w:val="22"/>
                <w:szCs w:val="22"/>
              </w:rPr>
              <w:t>101,56</w:t>
            </w:r>
          </w:p>
        </w:tc>
        <w:tc>
          <w:tcPr>
            <w:tcW w:w="933" w:type="dxa"/>
            <w:tcBorders>
              <w:top w:val="single" w:sz="4" w:space="0" w:color="auto"/>
              <w:left w:val="nil"/>
              <w:bottom w:val="single" w:sz="4" w:space="0" w:color="auto"/>
              <w:right w:val="single" w:sz="4" w:space="0" w:color="auto"/>
            </w:tcBorders>
            <w:vAlign w:val="center"/>
          </w:tcPr>
          <w:p w14:paraId="23A01F78" w14:textId="77777777" w:rsidR="00120E71" w:rsidRPr="0002293F" w:rsidRDefault="00120E71" w:rsidP="00483167">
            <w:pPr>
              <w:jc w:val="center"/>
              <w:rPr>
                <w:sz w:val="22"/>
                <w:szCs w:val="22"/>
              </w:rPr>
            </w:pPr>
            <w:r w:rsidRPr="0002293F">
              <w:rPr>
                <w:color w:val="000000"/>
                <w:sz w:val="22"/>
                <w:szCs w:val="22"/>
              </w:rPr>
              <w:t>100,43</w:t>
            </w:r>
          </w:p>
        </w:tc>
        <w:tc>
          <w:tcPr>
            <w:tcW w:w="933" w:type="dxa"/>
            <w:tcBorders>
              <w:top w:val="single" w:sz="4" w:space="0" w:color="auto"/>
              <w:left w:val="nil"/>
              <w:bottom w:val="single" w:sz="4" w:space="0" w:color="auto"/>
              <w:right w:val="single" w:sz="4" w:space="0" w:color="auto"/>
            </w:tcBorders>
            <w:vAlign w:val="center"/>
          </w:tcPr>
          <w:p w14:paraId="50E3F30B" w14:textId="77777777" w:rsidR="00120E71" w:rsidRPr="0002293F" w:rsidRDefault="00120E71" w:rsidP="00483167">
            <w:pPr>
              <w:jc w:val="center"/>
              <w:rPr>
                <w:sz w:val="22"/>
                <w:szCs w:val="22"/>
              </w:rPr>
            </w:pPr>
            <w:r w:rsidRPr="0002293F">
              <w:rPr>
                <w:color w:val="000000"/>
                <w:sz w:val="22"/>
                <w:szCs w:val="22"/>
              </w:rPr>
              <w:t>106,67</w:t>
            </w:r>
          </w:p>
        </w:tc>
        <w:tc>
          <w:tcPr>
            <w:tcW w:w="933" w:type="dxa"/>
            <w:tcBorders>
              <w:top w:val="single" w:sz="4" w:space="0" w:color="auto"/>
              <w:left w:val="nil"/>
              <w:bottom w:val="single" w:sz="4" w:space="0" w:color="auto"/>
              <w:right w:val="single" w:sz="4" w:space="0" w:color="auto"/>
            </w:tcBorders>
            <w:vAlign w:val="center"/>
          </w:tcPr>
          <w:p w14:paraId="53EFCC87" w14:textId="77777777" w:rsidR="00120E71" w:rsidRPr="0002293F" w:rsidRDefault="00120E71" w:rsidP="00483167">
            <w:pPr>
              <w:jc w:val="center"/>
              <w:rPr>
                <w:sz w:val="22"/>
                <w:szCs w:val="22"/>
              </w:rPr>
            </w:pPr>
            <w:r w:rsidRPr="0002293F">
              <w:rPr>
                <w:color w:val="000000"/>
                <w:sz w:val="22"/>
                <w:szCs w:val="22"/>
              </w:rPr>
              <w:t>102,13</w:t>
            </w:r>
          </w:p>
        </w:tc>
        <w:tc>
          <w:tcPr>
            <w:tcW w:w="1132" w:type="dxa"/>
            <w:tcBorders>
              <w:top w:val="single" w:sz="4" w:space="0" w:color="auto"/>
              <w:left w:val="nil"/>
              <w:bottom w:val="single" w:sz="4" w:space="0" w:color="auto"/>
              <w:right w:val="single" w:sz="4" w:space="0" w:color="auto"/>
            </w:tcBorders>
            <w:vAlign w:val="center"/>
          </w:tcPr>
          <w:p w14:paraId="31864796" w14:textId="77777777" w:rsidR="00120E71" w:rsidRPr="0002293F" w:rsidRDefault="00120E71" w:rsidP="00483167">
            <w:pPr>
              <w:jc w:val="center"/>
              <w:rPr>
                <w:sz w:val="22"/>
                <w:szCs w:val="22"/>
              </w:rPr>
            </w:pPr>
            <w:r w:rsidRPr="0002293F">
              <w:rPr>
                <w:sz w:val="22"/>
                <w:szCs w:val="22"/>
              </w:rPr>
              <w:t>24,33</w:t>
            </w:r>
          </w:p>
        </w:tc>
        <w:tc>
          <w:tcPr>
            <w:tcW w:w="1132" w:type="dxa"/>
            <w:tcBorders>
              <w:top w:val="single" w:sz="4" w:space="0" w:color="auto"/>
              <w:left w:val="nil"/>
              <w:bottom w:val="single" w:sz="4" w:space="0" w:color="auto"/>
              <w:right w:val="single" w:sz="4" w:space="0" w:color="auto"/>
            </w:tcBorders>
            <w:vAlign w:val="center"/>
          </w:tcPr>
          <w:p w14:paraId="07751897" w14:textId="77777777" w:rsidR="00120E71" w:rsidRPr="0002293F" w:rsidRDefault="00120E71" w:rsidP="00483167">
            <w:pPr>
              <w:jc w:val="center"/>
              <w:rPr>
                <w:sz w:val="22"/>
                <w:szCs w:val="22"/>
              </w:rPr>
            </w:pPr>
            <w:r w:rsidRPr="0002293F">
              <w:rPr>
                <w:sz w:val="22"/>
                <w:szCs w:val="22"/>
              </w:rPr>
              <w:t>1419,74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323D1D31"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D95AD73" w14:textId="77777777" w:rsidR="00120E71" w:rsidRDefault="00120E71" w:rsidP="00483167">
            <w:pPr>
              <w:jc w:val="center"/>
              <w:rPr>
                <w:sz w:val="22"/>
                <w:szCs w:val="22"/>
              </w:rPr>
            </w:pPr>
            <w:r>
              <w:rPr>
                <w:sz w:val="22"/>
                <w:szCs w:val="22"/>
              </w:rPr>
              <w:t>х</w:t>
            </w:r>
          </w:p>
        </w:tc>
      </w:tr>
      <w:tr w:rsidR="00120E71" w14:paraId="6A412B50" w14:textId="77777777" w:rsidTr="00483167">
        <w:trPr>
          <w:trHeight w:val="298"/>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0F225F09" w14:textId="77777777" w:rsidR="00120E71" w:rsidRDefault="00120E71" w:rsidP="0048316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4A49CDC" w14:textId="77777777" w:rsidR="00120E71" w:rsidRDefault="00120E71" w:rsidP="00483167">
            <w:pPr>
              <w:tabs>
                <w:tab w:val="left" w:pos="3052"/>
              </w:tabs>
              <w:ind w:hanging="108"/>
              <w:jc w:val="center"/>
              <w:rPr>
                <w:sz w:val="22"/>
                <w:szCs w:val="22"/>
              </w:rPr>
            </w:pPr>
            <w:r>
              <w:rPr>
                <w:sz w:val="22"/>
                <w:szCs w:val="22"/>
              </w:rPr>
              <w:t>с 01.07.2019</w:t>
            </w:r>
          </w:p>
        </w:tc>
        <w:tc>
          <w:tcPr>
            <w:tcW w:w="933" w:type="dxa"/>
            <w:tcBorders>
              <w:top w:val="nil"/>
              <w:left w:val="single" w:sz="4" w:space="0" w:color="auto"/>
              <w:bottom w:val="single" w:sz="4" w:space="0" w:color="auto"/>
              <w:right w:val="single" w:sz="4" w:space="0" w:color="auto"/>
            </w:tcBorders>
            <w:vAlign w:val="center"/>
          </w:tcPr>
          <w:p w14:paraId="2A226D6E" w14:textId="77777777" w:rsidR="00120E71" w:rsidRPr="0002293F" w:rsidRDefault="00120E71" w:rsidP="00483167">
            <w:pPr>
              <w:jc w:val="center"/>
              <w:rPr>
                <w:sz w:val="22"/>
                <w:szCs w:val="22"/>
              </w:rPr>
            </w:pPr>
            <w:r w:rsidRPr="0002293F">
              <w:rPr>
                <w:color w:val="000000"/>
                <w:sz w:val="22"/>
                <w:szCs w:val="22"/>
              </w:rPr>
              <w:t>132,59</w:t>
            </w:r>
          </w:p>
        </w:tc>
        <w:tc>
          <w:tcPr>
            <w:tcW w:w="933" w:type="dxa"/>
            <w:tcBorders>
              <w:top w:val="nil"/>
              <w:left w:val="nil"/>
              <w:bottom w:val="single" w:sz="4" w:space="0" w:color="auto"/>
              <w:right w:val="single" w:sz="4" w:space="0" w:color="auto"/>
            </w:tcBorders>
            <w:vAlign w:val="center"/>
          </w:tcPr>
          <w:p w14:paraId="05CCCFB5" w14:textId="77777777" w:rsidR="00120E71" w:rsidRPr="0002293F" w:rsidRDefault="00120E71" w:rsidP="00483167">
            <w:pPr>
              <w:jc w:val="center"/>
              <w:rPr>
                <w:sz w:val="22"/>
                <w:szCs w:val="22"/>
              </w:rPr>
            </w:pPr>
            <w:r w:rsidRPr="0002293F">
              <w:rPr>
                <w:color w:val="000000"/>
                <w:sz w:val="22"/>
                <w:szCs w:val="22"/>
              </w:rPr>
              <w:t>129,93</w:t>
            </w:r>
          </w:p>
        </w:tc>
        <w:tc>
          <w:tcPr>
            <w:tcW w:w="933" w:type="dxa"/>
            <w:tcBorders>
              <w:top w:val="nil"/>
              <w:left w:val="nil"/>
              <w:bottom w:val="single" w:sz="4" w:space="0" w:color="auto"/>
              <w:right w:val="single" w:sz="4" w:space="0" w:color="auto"/>
            </w:tcBorders>
            <w:vAlign w:val="center"/>
          </w:tcPr>
          <w:p w14:paraId="1D4915D1" w14:textId="77777777" w:rsidR="00120E71" w:rsidRPr="0002293F" w:rsidRDefault="00120E71" w:rsidP="00483167">
            <w:pPr>
              <w:jc w:val="center"/>
              <w:rPr>
                <w:sz w:val="22"/>
                <w:szCs w:val="22"/>
              </w:rPr>
            </w:pPr>
            <w:r w:rsidRPr="0002293F">
              <w:rPr>
                <w:color w:val="000000"/>
                <w:sz w:val="22"/>
                <w:szCs w:val="22"/>
              </w:rPr>
              <w:t>138,32</w:t>
            </w:r>
          </w:p>
        </w:tc>
        <w:tc>
          <w:tcPr>
            <w:tcW w:w="933" w:type="dxa"/>
            <w:tcBorders>
              <w:top w:val="nil"/>
              <w:left w:val="nil"/>
              <w:bottom w:val="single" w:sz="4" w:space="0" w:color="auto"/>
              <w:right w:val="single" w:sz="4" w:space="0" w:color="auto"/>
            </w:tcBorders>
            <w:vAlign w:val="center"/>
          </w:tcPr>
          <w:p w14:paraId="17D6BC35" w14:textId="77777777" w:rsidR="00120E71" w:rsidRPr="0002293F" w:rsidRDefault="00120E71" w:rsidP="00483167">
            <w:pPr>
              <w:jc w:val="center"/>
              <w:rPr>
                <w:sz w:val="22"/>
                <w:szCs w:val="22"/>
              </w:rPr>
            </w:pPr>
            <w:r w:rsidRPr="0002293F">
              <w:rPr>
                <w:color w:val="000000"/>
                <w:sz w:val="22"/>
                <w:szCs w:val="22"/>
              </w:rPr>
              <w:t>132,22</w:t>
            </w:r>
          </w:p>
        </w:tc>
        <w:tc>
          <w:tcPr>
            <w:tcW w:w="933" w:type="dxa"/>
            <w:tcBorders>
              <w:top w:val="nil"/>
              <w:left w:val="nil"/>
              <w:bottom w:val="single" w:sz="4" w:space="0" w:color="auto"/>
              <w:right w:val="single" w:sz="4" w:space="0" w:color="auto"/>
            </w:tcBorders>
            <w:vAlign w:val="center"/>
          </w:tcPr>
          <w:p w14:paraId="23FF0975" w14:textId="77777777" w:rsidR="00120E71" w:rsidRPr="0002293F" w:rsidRDefault="00120E71" w:rsidP="00483167">
            <w:pPr>
              <w:jc w:val="center"/>
              <w:rPr>
                <w:sz w:val="22"/>
                <w:szCs w:val="22"/>
              </w:rPr>
            </w:pPr>
            <w:r w:rsidRPr="0002293F">
              <w:rPr>
                <w:color w:val="000000"/>
                <w:sz w:val="22"/>
                <w:szCs w:val="22"/>
              </w:rPr>
              <w:t>109,54</w:t>
            </w:r>
          </w:p>
        </w:tc>
        <w:tc>
          <w:tcPr>
            <w:tcW w:w="933" w:type="dxa"/>
            <w:tcBorders>
              <w:top w:val="nil"/>
              <w:left w:val="nil"/>
              <w:bottom w:val="single" w:sz="4" w:space="0" w:color="auto"/>
              <w:right w:val="single" w:sz="4" w:space="0" w:color="auto"/>
            </w:tcBorders>
            <w:vAlign w:val="center"/>
          </w:tcPr>
          <w:p w14:paraId="0A1A9CEE" w14:textId="77777777" w:rsidR="00120E71" w:rsidRPr="0002293F" w:rsidRDefault="00120E71" w:rsidP="00483167">
            <w:pPr>
              <w:jc w:val="center"/>
              <w:rPr>
                <w:sz w:val="22"/>
                <w:szCs w:val="22"/>
              </w:rPr>
            </w:pPr>
            <w:r w:rsidRPr="0002293F">
              <w:rPr>
                <w:color w:val="000000"/>
                <w:sz w:val="22"/>
                <w:szCs w:val="22"/>
              </w:rPr>
              <w:t>108,27</w:t>
            </w:r>
          </w:p>
        </w:tc>
        <w:tc>
          <w:tcPr>
            <w:tcW w:w="933" w:type="dxa"/>
            <w:tcBorders>
              <w:top w:val="nil"/>
              <w:left w:val="nil"/>
              <w:bottom w:val="single" w:sz="4" w:space="0" w:color="auto"/>
              <w:right w:val="single" w:sz="4" w:space="0" w:color="auto"/>
            </w:tcBorders>
            <w:vAlign w:val="center"/>
          </w:tcPr>
          <w:p w14:paraId="3A031E9E" w14:textId="77777777" w:rsidR="00120E71" w:rsidRPr="0002293F" w:rsidRDefault="00120E71" w:rsidP="00483167">
            <w:pPr>
              <w:jc w:val="center"/>
              <w:rPr>
                <w:sz w:val="22"/>
                <w:szCs w:val="22"/>
              </w:rPr>
            </w:pPr>
            <w:r w:rsidRPr="0002293F">
              <w:rPr>
                <w:color w:val="000000"/>
                <w:sz w:val="22"/>
                <w:szCs w:val="22"/>
              </w:rPr>
              <w:t>115,27</w:t>
            </w:r>
          </w:p>
        </w:tc>
        <w:tc>
          <w:tcPr>
            <w:tcW w:w="933" w:type="dxa"/>
            <w:tcBorders>
              <w:top w:val="nil"/>
              <w:left w:val="nil"/>
              <w:bottom w:val="single" w:sz="4" w:space="0" w:color="auto"/>
              <w:right w:val="single" w:sz="4" w:space="0" w:color="auto"/>
            </w:tcBorders>
            <w:vAlign w:val="center"/>
          </w:tcPr>
          <w:p w14:paraId="24BA6A2B" w14:textId="77777777" w:rsidR="00120E71" w:rsidRPr="0002293F" w:rsidRDefault="00120E71" w:rsidP="00483167">
            <w:pPr>
              <w:jc w:val="center"/>
              <w:rPr>
                <w:sz w:val="22"/>
                <w:szCs w:val="22"/>
              </w:rPr>
            </w:pPr>
            <w:r w:rsidRPr="0002293F">
              <w:rPr>
                <w:color w:val="000000"/>
                <w:sz w:val="22"/>
                <w:szCs w:val="22"/>
              </w:rPr>
              <w:t>110,18</w:t>
            </w:r>
          </w:p>
        </w:tc>
        <w:tc>
          <w:tcPr>
            <w:tcW w:w="1132" w:type="dxa"/>
            <w:tcBorders>
              <w:top w:val="nil"/>
              <w:left w:val="nil"/>
              <w:bottom w:val="single" w:sz="4" w:space="0" w:color="auto"/>
              <w:right w:val="single" w:sz="4" w:space="0" w:color="auto"/>
            </w:tcBorders>
            <w:vAlign w:val="center"/>
          </w:tcPr>
          <w:p w14:paraId="1E87B423" w14:textId="77777777" w:rsidR="00120E71" w:rsidRPr="0002293F" w:rsidRDefault="00120E71" w:rsidP="00483167">
            <w:pPr>
              <w:jc w:val="center"/>
              <w:rPr>
                <w:sz w:val="22"/>
                <w:szCs w:val="22"/>
              </w:rPr>
            </w:pPr>
            <w:r w:rsidRPr="0002293F">
              <w:rPr>
                <w:sz w:val="22"/>
                <w:szCs w:val="22"/>
              </w:rPr>
              <w:t>23,05</w:t>
            </w:r>
          </w:p>
        </w:tc>
        <w:tc>
          <w:tcPr>
            <w:tcW w:w="1132" w:type="dxa"/>
            <w:tcBorders>
              <w:top w:val="nil"/>
              <w:left w:val="nil"/>
              <w:bottom w:val="single" w:sz="4" w:space="0" w:color="auto"/>
              <w:right w:val="single" w:sz="4" w:space="0" w:color="auto"/>
            </w:tcBorders>
            <w:vAlign w:val="center"/>
          </w:tcPr>
          <w:p w14:paraId="57166540" w14:textId="77777777" w:rsidR="00120E71" w:rsidRPr="0002293F" w:rsidRDefault="00120E71" w:rsidP="00483167">
            <w:pPr>
              <w:jc w:val="center"/>
              <w:rPr>
                <w:sz w:val="22"/>
                <w:szCs w:val="22"/>
              </w:rPr>
            </w:pPr>
            <w:r w:rsidRPr="0002293F">
              <w:rPr>
                <w:sz w:val="22"/>
                <w:szCs w:val="22"/>
              </w:rPr>
              <w:t>1589,97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1372D7B"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CD88A60" w14:textId="77777777" w:rsidR="00120E71" w:rsidRDefault="00120E71" w:rsidP="00483167">
            <w:pPr>
              <w:jc w:val="center"/>
              <w:rPr>
                <w:sz w:val="22"/>
                <w:szCs w:val="22"/>
              </w:rPr>
            </w:pPr>
            <w:r>
              <w:rPr>
                <w:sz w:val="22"/>
                <w:szCs w:val="22"/>
              </w:rPr>
              <w:t>х</w:t>
            </w:r>
          </w:p>
        </w:tc>
      </w:tr>
      <w:tr w:rsidR="00120E71" w14:paraId="04C4EB73" w14:textId="77777777" w:rsidTr="00483167">
        <w:trPr>
          <w:trHeight w:val="299"/>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1277CDE" w14:textId="77777777" w:rsidR="00120E71" w:rsidRDefault="00120E71" w:rsidP="0048316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2EE4490" w14:textId="77777777" w:rsidR="00120E71" w:rsidRDefault="00120E71" w:rsidP="00483167">
            <w:pPr>
              <w:tabs>
                <w:tab w:val="left" w:pos="3052"/>
              </w:tabs>
              <w:ind w:hanging="108"/>
              <w:jc w:val="center"/>
              <w:rPr>
                <w:sz w:val="22"/>
                <w:szCs w:val="22"/>
              </w:rPr>
            </w:pPr>
            <w:r>
              <w:rPr>
                <w:sz w:val="22"/>
                <w:szCs w:val="22"/>
              </w:rPr>
              <w:t>с 01.01.2020</w:t>
            </w:r>
          </w:p>
        </w:tc>
        <w:tc>
          <w:tcPr>
            <w:tcW w:w="933" w:type="dxa"/>
            <w:tcBorders>
              <w:top w:val="single" w:sz="4" w:space="0" w:color="auto"/>
              <w:left w:val="nil"/>
              <w:bottom w:val="single" w:sz="4" w:space="0" w:color="auto"/>
              <w:right w:val="single" w:sz="4" w:space="0" w:color="auto"/>
            </w:tcBorders>
            <w:vAlign w:val="center"/>
          </w:tcPr>
          <w:p w14:paraId="49C92214" w14:textId="77777777" w:rsidR="00120E71" w:rsidRPr="0002293F" w:rsidRDefault="00120E71" w:rsidP="00483167">
            <w:pPr>
              <w:jc w:val="center"/>
              <w:rPr>
                <w:sz w:val="22"/>
                <w:szCs w:val="22"/>
              </w:rPr>
            </w:pPr>
            <w:r w:rsidRPr="0002293F">
              <w:rPr>
                <w:color w:val="000000"/>
                <w:sz w:val="22"/>
                <w:szCs w:val="22"/>
              </w:rPr>
              <w:t>132,59</w:t>
            </w:r>
          </w:p>
        </w:tc>
        <w:tc>
          <w:tcPr>
            <w:tcW w:w="933" w:type="dxa"/>
            <w:tcBorders>
              <w:top w:val="single" w:sz="4" w:space="0" w:color="auto"/>
              <w:left w:val="nil"/>
              <w:bottom w:val="single" w:sz="4" w:space="0" w:color="auto"/>
              <w:right w:val="single" w:sz="4" w:space="0" w:color="auto"/>
            </w:tcBorders>
            <w:vAlign w:val="center"/>
          </w:tcPr>
          <w:p w14:paraId="442D23F8" w14:textId="77777777" w:rsidR="00120E71" w:rsidRPr="0002293F" w:rsidRDefault="00120E71" w:rsidP="00483167">
            <w:pPr>
              <w:jc w:val="center"/>
              <w:rPr>
                <w:sz w:val="22"/>
                <w:szCs w:val="22"/>
              </w:rPr>
            </w:pPr>
            <w:r w:rsidRPr="0002293F">
              <w:rPr>
                <w:color w:val="000000"/>
                <w:sz w:val="22"/>
                <w:szCs w:val="22"/>
              </w:rPr>
              <w:t>129,93</w:t>
            </w:r>
          </w:p>
        </w:tc>
        <w:tc>
          <w:tcPr>
            <w:tcW w:w="933" w:type="dxa"/>
            <w:tcBorders>
              <w:top w:val="single" w:sz="4" w:space="0" w:color="auto"/>
              <w:left w:val="nil"/>
              <w:bottom w:val="single" w:sz="4" w:space="0" w:color="auto"/>
              <w:right w:val="single" w:sz="4" w:space="0" w:color="auto"/>
            </w:tcBorders>
            <w:vAlign w:val="center"/>
          </w:tcPr>
          <w:p w14:paraId="12C9BE9B" w14:textId="77777777" w:rsidR="00120E71" w:rsidRPr="0002293F" w:rsidRDefault="00120E71" w:rsidP="00483167">
            <w:pPr>
              <w:jc w:val="center"/>
              <w:rPr>
                <w:sz w:val="22"/>
                <w:szCs w:val="22"/>
              </w:rPr>
            </w:pPr>
            <w:r w:rsidRPr="0002293F">
              <w:rPr>
                <w:color w:val="000000"/>
                <w:sz w:val="22"/>
                <w:szCs w:val="22"/>
              </w:rPr>
              <w:t>138,32</w:t>
            </w:r>
          </w:p>
        </w:tc>
        <w:tc>
          <w:tcPr>
            <w:tcW w:w="933" w:type="dxa"/>
            <w:tcBorders>
              <w:top w:val="single" w:sz="4" w:space="0" w:color="auto"/>
              <w:left w:val="nil"/>
              <w:bottom w:val="single" w:sz="4" w:space="0" w:color="auto"/>
              <w:right w:val="single" w:sz="4" w:space="0" w:color="auto"/>
            </w:tcBorders>
            <w:vAlign w:val="center"/>
          </w:tcPr>
          <w:p w14:paraId="60A20E28" w14:textId="77777777" w:rsidR="00120E71" w:rsidRPr="0002293F" w:rsidRDefault="00120E71" w:rsidP="00483167">
            <w:pPr>
              <w:jc w:val="center"/>
              <w:rPr>
                <w:sz w:val="22"/>
                <w:szCs w:val="22"/>
              </w:rPr>
            </w:pPr>
            <w:r w:rsidRPr="0002293F">
              <w:rPr>
                <w:color w:val="000000"/>
                <w:sz w:val="22"/>
                <w:szCs w:val="22"/>
              </w:rPr>
              <w:t>132,22</w:t>
            </w:r>
          </w:p>
        </w:tc>
        <w:tc>
          <w:tcPr>
            <w:tcW w:w="933" w:type="dxa"/>
            <w:tcBorders>
              <w:top w:val="single" w:sz="4" w:space="0" w:color="auto"/>
              <w:left w:val="nil"/>
              <w:bottom w:val="single" w:sz="4" w:space="0" w:color="auto"/>
              <w:right w:val="single" w:sz="4" w:space="0" w:color="auto"/>
            </w:tcBorders>
            <w:vAlign w:val="center"/>
          </w:tcPr>
          <w:p w14:paraId="44060A2B" w14:textId="77777777" w:rsidR="00120E71" w:rsidRPr="0002293F" w:rsidRDefault="00120E71" w:rsidP="00483167">
            <w:pPr>
              <w:jc w:val="center"/>
              <w:rPr>
                <w:sz w:val="22"/>
                <w:szCs w:val="22"/>
              </w:rPr>
            </w:pPr>
            <w:r w:rsidRPr="0002293F">
              <w:rPr>
                <w:color w:val="000000"/>
                <w:sz w:val="22"/>
                <w:szCs w:val="22"/>
              </w:rPr>
              <w:t>109,54</w:t>
            </w:r>
          </w:p>
        </w:tc>
        <w:tc>
          <w:tcPr>
            <w:tcW w:w="933" w:type="dxa"/>
            <w:tcBorders>
              <w:top w:val="single" w:sz="4" w:space="0" w:color="auto"/>
              <w:left w:val="nil"/>
              <w:bottom w:val="single" w:sz="4" w:space="0" w:color="auto"/>
              <w:right w:val="single" w:sz="4" w:space="0" w:color="auto"/>
            </w:tcBorders>
            <w:vAlign w:val="center"/>
          </w:tcPr>
          <w:p w14:paraId="36C0F434" w14:textId="77777777" w:rsidR="00120E71" w:rsidRPr="0002293F" w:rsidRDefault="00120E71" w:rsidP="00483167">
            <w:pPr>
              <w:jc w:val="center"/>
              <w:rPr>
                <w:sz w:val="22"/>
                <w:szCs w:val="22"/>
              </w:rPr>
            </w:pPr>
            <w:r w:rsidRPr="0002293F">
              <w:rPr>
                <w:color w:val="000000"/>
                <w:sz w:val="22"/>
                <w:szCs w:val="22"/>
              </w:rPr>
              <w:t>108,27</w:t>
            </w:r>
          </w:p>
        </w:tc>
        <w:tc>
          <w:tcPr>
            <w:tcW w:w="933" w:type="dxa"/>
            <w:tcBorders>
              <w:top w:val="single" w:sz="4" w:space="0" w:color="auto"/>
              <w:left w:val="nil"/>
              <w:bottom w:val="single" w:sz="4" w:space="0" w:color="auto"/>
              <w:right w:val="single" w:sz="4" w:space="0" w:color="auto"/>
            </w:tcBorders>
            <w:vAlign w:val="center"/>
          </w:tcPr>
          <w:p w14:paraId="23654DE7" w14:textId="77777777" w:rsidR="00120E71" w:rsidRPr="0002293F" w:rsidRDefault="00120E71" w:rsidP="00483167">
            <w:pPr>
              <w:jc w:val="center"/>
              <w:rPr>
                <w:sz w:val="22"/>
                <w:szCs w:val="22"/>
              </w:rPr>
            </w:pPr>
            <w:r w:rsidRPr="0002293F">
              <w:rPr>
                <w:color w:val="000000"/>
                <w:sz w:val="22"/>
                <w:szCs w:val="22"/>
              </w:rPr>
              <w:t>115,27</w:t>
            </w:r>
          </w:p>
        </w:tc>
        <w:tc>
          <w:tcPr>
            <w:tcW w:w="933" w:type="dxa"/>
            <w:tcBorders>
              <w:top w:val="single" w:sz="4" w:space="0" w:color="auto"/>
              <w:left w:val="nil"/>
              <w:bottom w:val="single" w:sz="4" w:space="0" w:color="auto"/>
              <w:right w:val="single" w:sz="4" w:space="0" w:color="auto"/>
            </w:tcBorders>
            <w:vAlign w:val="center"/>
          </w:tcPr>
          <w:p w14:paraId="006A56B0" w14:textId="77777777" w:rsidR="00120E71" w:rsidRPr="0002293F" w:rsidRDefault="00120E71" w:rsidP="00483167">
            <w:pPr>
              <w:jc w:val="center"/>
              <w:rPr>
                <w:sz w:val="22"/>
                <w:szCs w:val="22"/>
              </w:rPr>
            </w:pPr>
            <w:r w:rsidRPr="0002293F">
              <w:rPr>
                <w:color w:val="000000"/>
                <w:sz w:val="22"/>
                <w:szCs w:val="22"/>
              </w:rPr>
              <w:t>110,18</w:t>
            </w:r>
          </w:p>
        </w:tc>
        <w:tc>
          <w:tcPr>
            <w:tcW w:w="1132" w:type="dxa"/>
            <w:tcBorders>
              <w:top w:val="single" w:sz="4" w:space="0" w:color="auto"/>
              <w:left w:val="nil"/>
              <w:bottom w:val="single" w:sz="4" w:space="0" w:color="auto"/>
              <w:right w:val="single" w:sz="4" w:space="0" w:color="auto"/>
            </w:tcBorders>
            <w:vAlign w:val="center"/>
          </w:tcPr>
          <w:p w14:paraId="0A8C4128" w14:textId="77777777" w:rsidR="00120E71" w:rsidRPr="0002293F" w:rsidRDefault="00120E71" w:rsidP="00483167">
            <w:pPr>
              <w:jc w:val="center"/>
              <w:rPr>
                <w:sz w:val="22"/>
                <w:szCs w:val="22"/>
              </w:rPr>
            </w:pPr>
            <w:r w:rsidRPr="0002293F">
              <w:rPr>
                <w:sz w:val="22"/>
                <w:szCs w:val="22"/>
              </w:rPr>
              <w:t>23,05</w:t>
            </w:r>
          </w:p>
        </w:tc>
        <w:tc>
          <w:tcPr>
            <w:tcW w:w="1132" w:type="dxa"/>
            <w:tcBorders>
              <w:top w:val="single" w:sz="4" w:space="0" w:color="auto"/>
              <w:left w:val="nil"/>
              <w:bottom w:val="single" w:sz="4" w:space="0" w:color="auto"/>
              <w:right w:val="single" w:sz="4" w:space="0" w:color="auto"/>
            </w:tcBorders>
            <w:vAlign w:val="center"/>
          </w:tcPr>
          <w:p w14:paraId="41AC5D3F" w14:textId="77777777" w:rsidR="00120E71" w:rsidRPr="0002293F" w:rsidRDefault="00120E71" w:rsidP="00483167">
            <w:pPr>
              <w:jc w:val="center"/>
              <w:rPr>
                <w:sz w:val="22"/>
                <w:szCs w:val="22"/>
              </w:rPr>
            </w:pPr>
            <w:r w:rsidRPr="0002293F">
              <w:rPr>
                <w:sz w:val="22"/>
                <w:szCs w:val="22"/>
              </w:rPr>
              <w:t>1589,97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C820455"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2ECE2C7" w14:textId="77777777" w:rsidR="00120E71" w:rsidRDefault="00120E71" w:rsidP="00483167">
            <w:pPr>
              <w:jc w:val="center"/>
              <w:rPr>
                <w:sz w:val="22"/>
                <w:szCs w:val="22"/>
              </w:rPr>
            </w:pPr>
            <w:r>
              <w:rPr>
                <w:sz w:val="22"/>
                <w:szCs w:val="22"/>
              </w:rPr>
              <w:t>х</w:t>
            </w:r>
          </w:p>
        </w:tc>
      </w:tr>
      <w:tr w:rsidR="00120E71" w14:paraId="3F1EAA19" w14:textId="77777777" w:rsidTr="00483167">
        <w:trPr>
          <w:trHeight w:val="298"/>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18957B2" w14:textId="77777777" w:rsidR="00120E71" w:rsidRDefault="00120E71" w:rsidP="0048316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5CF614FD" w14:textId="77777777" w:rsidR="00120E71" w:rsidRDefault="00120E71" w:rsidP="00483167">
            <w:pPr>
              <w:tabs>
                <w:tab w:val="left" w:pos="3052"/>
              </w:tabs>
              <w:ind w:hanging="108"/>
              <w:jc w:val="center"/>
              <w:rPr>
                <w:sz w:val="22"/>
                <w:szCs w:val="22"/>
              </w:rPr>
            </w:pPr>
            <w:r>
              <w:rPr>
                <w:sz w:val="22"/>
                <w:szCs w:val="22"/>
              </w:rPr>
              <w:t>с 01.07.2020</w:t>
            </w:r>
          </w:p>
        </w:tc>
        <w:tc>
          <w:tcPr>
            <w:tcW w:w="933" w:type="dxa"/>
            <w:tcBorders>
              <w:top w:val="single" w:sz="4" w:space="0" w:color="auto"/>
              <w:left w:val="nil"/>
              <w:bottom w:val="single" w:sz="4" w:space="0" w:color="auto"/>
              <w:right w:val="single" w:sz="4" w:space="0" w:color="auto"/>
            </w:tcBorders>
            <w:vAlign w:val="center"/>
          </w:tcPr>
          <w:p w14:paraId="67901921" w14:textId="77777777" w:rsidR="00120E71" w:rsidRPr="0002293F" w:rsidRDefault="00120E71" w:rsidP="00483167">
            <w:pPr>
              <w:jc w:val="center"/>
              <w:rPr>
                <w:sz w:val="22"/>
                <w:szCs w:val="22"/>
              </w:rPr>
            </w:pPr>
            <w:r w:rsidRPr="0002293F">
              <w:rPr>
                <w:color w:val="000000"/>
                <w:sz w:val="22"/>
                <w:szCs w:val="22"/>
              </w:rPr>
              <w:t>150,58</w:t>
            </w:r>
          </w:p>
        </w:tc>
        <w:tc>
          <w:tcPr>
            <w:tcW w:w="933" w:type="dxa"/>
            <w:tcBorders>
              <w:top w:val="single" w:sz="4" w:space="0" w:color="auto"/>
              <w:left w:val="nil"/>
              <w:bottom w:val="single" w:sz="4" w:space="0" w:color="auto"/>
              <w:right w:val="single" w:sz="4" w:space="0" w:color="auto"/>
            </w:tcBorders>
            <w:vAlign w:val="center"/>
          </w:tcPr>
          <w:p w14:paraId="1E21046C" w14:textId="77777777" w:rsidR="00120E71" w:rsidRPr="0002293F" w:rsidRDefault="00120E71" w:rsidP="00483167">
            <w:pPr>
              <w:jc w:val="center"/>
              <w:rPr>
                <w:sz w:val="22"/>
                <w:szCs w:val="22"/>
              </w:rPr>
            </w:pPr>
            <w:r w:rsidRPr="0002293F">
              <w:rPr>
                <w:color w:val="000000"/>
                <w:sz w:val="22"/>
                <w:szCs w:val="22"/>
              </w:rPr>
              <w:t>148,92</w:t>
            </w:r>
          </w:p>
        </w:tc>
        <w:tc>
          <w:tcPr>
            <w:tcW w:w="933" w:type="dxa"/>
            <w:tcBorders>
              <w:top w:val="single" w:sz="4" w:space="0" w:color="auto"/>
              <w:left w:val="nil"/>
              <w:bottom w:val="single" w:sz="4" w:space="0" w:color="auto"/>
              <w:right w:val="single" w:sz="4" w:space="0" w:color="auto"/>
            </w:tcBorders>
            <w:vAlign w:val="center"/>
          </w:tcPr>
          <w:p w14:paraId="73B35941" w14:textId="77777777" w:rsidR="00120E71" w:rsidRPr="0002293F" w:rsidRDefault="00120E71" w:rsidP="00483167">
            <w:pPr>
              <w:jc w:val="center"/>
              <w:rPr>
                <w:sz w:val="22"/>
                <w:szCs w:val="22"/>
              </w:rPr>
            </w:pPr>
            <w:r w:rsidRPr="0002293F">
              <w:rPr>
                <w:color w:val="000000"/>
                <w:sz w:val="22"/>
                <w:szCs w:val="22"/>
              </w:rPr>
              <w:t>158,04</w:t>
            </w:r>
          </w:p>
        </w:tc>
        <w:tc>
          <w:tcPr>
            <w:tcW w:w="933" w:type="dxa"/>
            <w:tcBorders>
              <w:top w:val="single" w:sz="4" w:space="0" w:color="auto"/>
              <w:left w:val="nil"/>
              <w:bottom w:val="single" w:sz="4" w:space="0" w:color="auto"/>
              <w:right w:val="single" w:sz="4" w:space="0" w:color="auto"/>
            </w:tcBorders>
            <w:vAlign w:val="center"/>
          </w:tcPr>
          <w:p w14:paraId="42741164" w14:textId="77777777" w:rsidR="00120E71" w:rsidRPr="0002293F" w:rsidRDefault="00120E71" w:rsidP="00483167">
            <w:pPr>
              <w:jc w:val="center"/>
              <w:rPr>
                <w:sz w:val="22"/>
                <w:szCs w:val="22"/>
              </w:rPr>
            </w:pPr>
            <w:r w:rsidRPr="0002293F">
              <w:rPr>
                <w:color w:val="000000"/>
                <w:sz w:val="22"/>
                <w:szCs w:val="22"/>
              </w:rPr>
              <w:t>151,40</w:t>
            </w:r>
          </w:p>
        </w:tc>
        <w:tc>
          <w:tcPr>
            <w:tcW w:w="933" w:type="dxa"/>
            <w:tcBorders>
              <w:top w:val="single" w:sz="4" w:space="0" w:color="auto"/>
              <w:left w:val="nil"/>
              <w:bottom w:val="single" w:sz="4" w:space="0" w:color="auto"/>
              <w:right w:val="single" w:sz="4" w:space="0" w:color="auto"/>
            </w:tcBorders>
            <w:vAlign w:val="center"/>
          </w:tcPr>
          <w:p w14:paraId="79CC100D" w14:textId="77777777" w:rsidR="00120E71" w:rsidRPr="0002293F" w:rsidRDefault="00120E71" w:rsidP="00483167">
            <w:pPr>
              <w:jc w:val="center"/>
              <w:rPr>
                <w:sz w:val="22"/>
                <w:szCs w:val="22"/>
              </w:rPr>
            </w:pPr>
            <w:r w:rsidRPr="0002293F">
              <w:rPr>
                <w:color w:val="000000"/>
                <w:sz w:val="22"/>
                <w:szCs w:val="22"/>
              </w:rPr>
              <w:t>125,48</w:t>
            </w:r>
          </w:p>
        </w:tc>
        <w:tc>
          <w:tcPr>
            <w:tcW w:w="933" w:type="dxa"/>
            <w:tcBorders>
              <w:top w:val="single" w:sz="4" w:space="0" w:color="auto"/>
              <w:left w:val="nil"/>
              <w:bottom w:val="single" w:sz="4" w:space="0" w:color="auto"/>
              <w:right w:val="single" w:sz="4" w:space="0" w:color="auto"/>
            </w:tcBorders>
            <w:vAlign w:val="center"/>
          </w:tcPr>
          <w:p w14:paraId="2490C40D" w14:textId="77777777" w:rsidR="00120E71" w:rsidRPr="0002293F" w:rsidRDefault="00120E71" w:rsidP="00483167">
            <w:pPr>
              <w:jc w:val="center"/>
              <w:rPr>
                <w:sz w:val="22"/>
                <w:szCs w:val="22"/>
              </w:rPr>
            </w:pPr>
            <w:r w:rsidRPr="0002293F">
              <w:rPr>
                <w:color w:val="000000"/>
                <w:sz w:val="22"/>
                <w:szCs w:val="22"/>
              </w:rPr>
              <w:t>124,10</w:t>
            </w:r>
          </w:p>
        </w:tc>
        <w:tc>
          <w:tcPr>
            <w:tcW w:w="933" w:type="dxa"/>
            <w:tcBorders>
              <w:top w:val="single" w:sz="4" w:space="0" w:color="auto"/>
              <w:left w:val="nil"/>
              <w:bottom w:val="single" w:sz="4" w:space="0" w:color="auto"/>
              <w:right w:val="single" w:sz="4" w:space="0" w:color="auto"/>
            </w:tcBorders>
            <w:vAlign w:val="center"/>
          </w:tcPr>
          <w:p w14:paraId="60BDEDFA" w14:textId="77777777" w:rsidR="00120E71" w:rsidRPr="0002293F" w:rsidRDefault="00120E71" w:rsidP="00483167">
            <w:pPr>
              <w:jc w:val="center"/>
              <w:rPr>
                <w:sz w:val="22"/>
                <w:szCs w:val="22"/>
              </w:rPr>
            </w:pPr>
            <w:r w:rsidRPr="0002293F">
              <w:rPr>
                <w:color w:val="000000"/>
                <w:sz w:val="22"/>
                <w:szCs w:val="22"/>
              </w:rPr>
              <w:t>131,70</w:t>
            </w:r>
          </w:p>
        </w:tc>
        <w:tc>
          <w:tcPr>
            <w:tcW w:w="933" w:type="dxa"/>
            <w:tcBorders>
              <w:top w:val="single" w:sz="4" w:space="0" w:color="auto"/>
              <w:left w:val="nil"/>
              <w:bottom w:val="single" w:sz="4" w:space="0" w:color="auto"/>
              <w:right w:val="single" w:sz="4" w:space="0" w:color="auto"/>
            </w:tcBorders>
            <w:vAlign w:val="center"/>
          </w:tcPr>
          <w:p w14:paraId="715F860E" w14:textId="77777777" w:rsidR="00120E71" w:rsidRPr="0002293F" w:rsidRDefault="00120E71" w:rsidP="00483167">
            <w:pPr>
              <w:jc w:val="center"/>
              <w:rPr>
                <w:sz w:val="22"/>
                <w:szCs w:val="22"/>
              </w:rPr>
            </w:pPr>
            <w:r w:rsidRPr="0002293F">
              <w:rPr>
                <w:color w:val="000000"/>
                <w:sz w:val="22"/>
                <w:szCs w:val="22"/>
              </w:rPr>
              <w:t>126,17</w:t>
            </w:r>
          </w:p>
        </w:tc>
        <w:tc>
          <w:tcPr>
            <w:tcW w:w="1132" w:type="dxa"/>
            <w:tcBorders>
              <w:top w:val="single" w:sz="4" w:space="0" w:color="auto"/>
              <w:left w:val="nil"/>
              <w:bottom w:val="single" w:sz="4" w:space="0" w:color="auto"/>
              <w:right w:val="single" w:sz="4" w:space="0" w:color="auto"/>
            </w:tcBorders>
            <w:vAlign w:val="center"/>
          </w:tcPr>
          <w:p w14:paraId="78A6B90C" w14:textId="77777777" w:rsidR="00120E71" w:rsidRPr="0002293F" w:rsidRDefault="00120E71" w:rsidP="00483167">
            <w:pPr>
              <w:jc w:val="center"/>
              <w:rPr>
                <w:sz w:val="22"/>
                <w:szCs w:val="22"/>
              </w:rPr>
            </w:pPr>
            <w:r w:rsidRPr="0002293F">
              <w:rPr>
                <w:sz w:val="22"/>
                <w:szCs w:val="22"/>
              </w:rPr>
              <w:t>31,49</w:t>
            </w:r>
          </w:p>
        </w:tc>
        <w:tc>
          <w:tcPr>
            <w:tcW w:w="1132" w:type="dxa"/>
            <w:tcBorders>
              <w:top w:val="single" w:sz="4" w:space="0" w:color="auto"/>
              <w:left w:val="nil"/>
              <w:bottom w:val="single" w:sz="4" w:space="0" w:color="auto"/>
              <w:right w:val="single" w:sz="4" w:space="0" w:color="auto"/>
            </w:tcBorders>
            <w:vAlign w:val="center"/>
          </w:tcPr>
          <w:p w14:paraId="2F160C34" w14:textId="77777777" w:rsidR="00120E71" w:rsidRPr="0002293F" w:rsidRDefault="00120E71" w:rsidP="00483167">
            <w:pPr>
              <w:jc w:val="center"/>
              <w:rPr>
                <w:sz w:val="22"/>
                <w:szCs w:val="22"/>
              </w:rPr>
            </w:pPr>
            <w:r w:rsidRPr="0002293F">
              <w:rPr>
                <w:sz w:val="22"/>
                <w:szCs w:val="22"/>
              </w:rPr>
              <w:t>1727,78</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BDEF0B1"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2C4B348" w14:textId="77777777" w:rsidR="00120E71" w:rsidRDefault="00120E71" w:rsidP="00483167">
            <w:pPr>
              <w:jc w:val="center"/>
              <w:rPr>
                <w:sz w:val="22"/>
                <w:szCs w:val="22"/>
              </w:rPr>
            </w:pPr>
            <w:r>
              <w:rPr>
                <w:sz w:val="22"/>
                <w:szCs w:val="22"/>
              </w:rPr>
              <w:t>х</w:t>
            </w:r>
          </w:p>
        </w:tc>
      </w:tr>
      <w:tr w:rsidR="00120E71" w14:paraId="5343B65E" w14:textId="77777777" w:rsidTr="00483167">
        <w:trPr>
          <w:trHeight w:val="298"/>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6704BDD" w14:textId="77777777" w:rsidR="00120E71" w:rsidRDefault="00120E71" w:rsidP="0048316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6D1B1B66" w14:textId="77777777" w:rsidR="00120E71" w:rsidRDefault="00120E71" w:rsidP="00483167">
            <w:pPr>
              <w:tabs>
                <w:tab w:val="left" w:pos="3052"/>
              </w:tabs>
              <w:ind w:hanging="108"/>
              <w:jc w:val="center"/>
              <w:rPr>
                <w:sz w:val="22"/>
                <w:szCs w:val="22"/>
              </w:rPr>
            </w:pPr>
            <w:r>
              <w:rPr>
                <w:sz w:val="22"/>
                <w:szCs w:val="22"/>
              </w:rPr>
              <w:t>с 01.01.2021</w:t>
            </w:r>
          </w:p>
        </w:tc>
        <w:tc>
          <w:tcPr>
            <w:tcW w:w="933" w:type="dxa"/>
            <w:tcBorders>
              <w:top w:val="single" w:sz="4" w:space="0" w:color="auto"/>
              <w:left w:val="single" w:sz="4" w:space="0" w:color="auto"/>
              <w:bottom w:val="single" w:sz="4" w:space="0" w:color="auto"/>
              <w:right w:val="single" w:sz="4" w:space="0" w:color="auto"/>
            </w:tcBorders>
            <w:vAlign w:val="bottom"/>
          </w:tcPr>
          <w:p w14:paraId="43F70826" w14:textId="77777777" w:rsidR="00120E71" w:rsidRPr="00CF2EA8" w:rsidRDefault="00120E71" w:rsidP="00483167">
            <w:pPr>
              <w:jc w:val="center"/>
            </w:pPr>
            <w:r w:rsidRPr="00CF2EA8">
              <w:t>150,58</w:t>
            </w:r>
          </w:p>
        </w:tc>
        <w:tc>
          <w:tcPr>
            <w:tcW w:w="933" w:type="dxa"/>
            <w:tcBorders>
              <w:top w:val="single" w:sz="4" w:space="0" w:color="auto"/>
              <w:left w:val="single" w:sz="4" w:space="0" w:color="auto"/>
              <w:bottom w:val="single" w:sz="4" w:space="0" w:color="auto"/>
              <w:right w:val="single" w:sz="4" w:space="0" w:color="auto"/>
            </w:tcBorders>
            <w:vAlign w:val="bottom"/>
          </w:tcPr>
          <w:p w14:paraId="77006973" w14:textId="77777777" w:rsidR="00120E71" w:rsidRPr="00CF2EA8" w:rsidRDefault="00120E71" w:rsidP="00483167">
            <w:pPr>
              <w:jc w:val="center"/>
            </w:pPr>
            <w:r w:rsidRPr="00CF2EA8">
              <w:t>148,92</w:t>
            </w:r>
          </w:p>
        </w:tc>
        <w:tc>
          <w:tcPr>
            <w:tcW w:w="933" w:type="dxa"/>
            <w:tcBorders>
              <w:top w:val="single" w:sz="4" w:space="0" w:color="auto"/>
              <w:left w:val="single" w:sz="4" w:space="0" w:color="auto"/>
              <w:bottom w:val="single" w:sz="4" w:space="0" w:color="auto"/>
              <w:right w:val="single" w:sz="4" w:space="0" w:color="auto"/>
            </w:tcBorders>
            <w:vAlign w:val="bottom"/>
          </w:tcPr>
          <w:p w14:paraId="65DA6433" w14:textId="77777777" w:rsidR="00120E71" w:rsidRPr="00CF2EA8" w:rsidRDefault="00120E71" w:rsidP="00483167">
            <w:pPr>
              <w:jc w:val="center"/>
            </w:pPr>
            <w:r w:rsidRPr="00CF2EA8">
              <w:t>158,04</w:t>
            </w:r>
          </w:p>
        </w:tc>
        <w:tc>
          <w:tcPr>
            <w:tcW w:w="933" w:type="dxa"/>
            <w:tcBorders>
              <w:top w:val="single" w:sz="4" w:space="0" w:color="auto"/>
              <w:left w:val="single" w:sz="4" w:space="0" w:color="auto"/>
              <w:bottom w:val="single" w:sz="4" w:space="0" w:color="auto"/>
              <w:right w:val="single" w:sz="4" w:space="0" w:color="auto"/>
            </w:tcBorders>
            <w:vAlign w:val="bottom"/>
          </w:tcPr>
          <w:p w14:paraId="0642E973" w14:textId="77777777" w:rsidR="00120E71" w:rsidRPr="00CF2EA8" w:rsidRDefault="00120E71" w:rsidP="00483167">
            <w:pPr>
              <w:jc w:val="center"/>
            </w:pPr>
            <w:r w:rsidRPr="00CF2EA8">
              <w:t>151,41</w:t>
            </w:r>
          </w:p>
        </w:tc>
        <w:tc>
          <w:tcPr>
            <w:tcW w:w="933" w:type="dxa"/>
            <w:tcBorders>
              <w:top w:val="single" w:sz="4" w:space="0" w:color="auto"/>
              <w:left w:val="single" w:sz="4" w:space="0" w:color="auto"/>
              <w:bottom w:val="single" w:sz="4" w:space="0" w:color="auto"/>
              <w:right w:val="single" w:sz="4" w:space="0" w:color="auto"/>
            </w:tcBorders>
            <w:vAlign w:val="bottom"/>
          </w:tcPr>
          <w:p w14:paraId="500289FD" w14:textId="77777777" w:rsidR="00120E71" w:rsidRPr="00CF2EA8" w:rsidRDefault="00120E71" w:rsidP="00483167">
            <w:pPr>
              <w:jc w:val="center"/>
            </w:pPr>
            <w:r w:rsidRPr="00CF2EA8">
              <w:t>125,48</w:t>
            </w:r>
          </w:p>
        </w:tc>
        <w:tc>
          <w:tcPr>
            <w:tcW w:w="933" w:type="dxa"/>
            <w:tcBorders>
              <w:top w:val="single" w:sz="4" w:space="0" w:color="auto"/>
              <w:left w:val="single" w:sz="4" w:space="0" w:color="auto"/>
              <w:bottom w:val="single" w:sz="4" w:space="0" w:color="auto"/>
              <w:right w:val="single" w:sz="4" w:space="0" w:color="auto"/>
            </w:tcBorders>
            <w:vAlign w:val="bottom"/>
          </w:tcPr>
          <w:p w14:paraId="0C748502" w14:textId="77777777" w:rsidR="00120E71" w:rsidRPr="00CF2EA8" w:rsidRDefault="00120E71" w:rsidP="00483167">
            <w:pPr>
              <w:jc w:val="center"/>
            </w:pPr>
            <w:r w:rsidRPr="00CF2EA8">
              <w:t>124,10</w:t>
            </w:r>
          </w:p>
        </w:tc>
        <w:tc>
          <w:tcPr>
            <w:tcW w:w="933" w:type="dxa"/>
            <w:tcBorders>
              <w:top w:val="single" w:sz="4" w:space="0" w:color="auto"/>
              <w:left w:val="single" w:sz="4" w:space="0" w:color="auto"/>
              <w:bottom w:val="single" w:sz="4" w:space="0" w:color="auto"/>
              <w:right w:val="single" w:sz="4" w:space="0" w:color="auto"/>
            </w:tcBorders>
            <w:vAlign w:val="bottom"/>
          </w:tcPr>
          <w:p w14:paraId="6D1F45E3" w14:textId="77777777" w:rsidR="00120E71" w:rsidRPr="00CF2EA8" w:rsidRDefault="00120E71" w:rsidP="00483167">
            <w:pPr>
              <w:jc w:val="center"/>
            </w:pPr>
            <w:r w:rsidRPr="00CF2EA8">
              <w:t>131,70</w:t>
            </w:r>
          </w:p>
        </w:tc>
        <w:tc>
          <w:tcPr>
            <w:tcW w:w="933" w:type="dxa"/>
            <w:tcBorders>
              <w:top w:val="single" w:sz="4" w:space="0" w:color="auto"/>
              <w:left w:val="single" w:sz="4" w:space="0" w:color="auto"/>
              <w:bottom w:val="single" w:sz="4" w:space="0" w:color="auto"/>
              <w:right w:val="single" w:sz="4" w:space="0" w:color="auto"/>
            </w:tcBorders>
            <w:vAlign w:val="bottom"/>
          </w:tcPr>
          <w:p w14:paraId="63C8FD17" w14:textId="77777777" w:rsidR="00120E71" w:rsidRPr="00CF2EA8" w:rsidRDefault="00120E71" w:rsidP="00483167">
            <w:pPr>
              <w:jc w:val="center"/>
            </w:pPr>
            <w:r w:rsidRPr="00CF2EA8">
              <w:t>126,17</w:t>
            </w:r>
          </w:p>
        </w:tc>
        <w:tc>
          <w:tcPr>
            <w:tcW w:w="1132" w:type="dxa"/>
            <w:tcBorders>
              <w:top w:val="single" w:sz="4" w:space="0" w:color="auto"/>
              <w:left w:val="single" w:sz="4" w:space="0" w:color="auto"/>
              <w:bottom w:val="single" w:sz="4" w:space="0" w:color="auto"/>
              <w:right w:val="single" w:sz="4" w:space="0" w:color="auto"/>
            </w:tcBorders>
            <w:vAlign w:val="center"/>
          </w:tcPr>
          <w:p w14:paraId="30A23D4A" w14:textId="77777777" w:rsidR="00120E71" w:rsidRPr="00312D03" w:rsidRDefault="00120E71" w:rsidP="00483167">
            <w:pPr>
              <w:jc w:val="center"/>
              <w:rPr>
                <w:sz w:val="22"/>
                <w:szCs w:val="22"/>
              </w:rPr>
            </w:pPr>
            <w:r w:rsidRPr="00312D03">
              <w:rPr>
                <w:sz w:val="22"/>
                <w:szCs w:val="22"/>
              </w:rPr>
              <w:t>31,49</w:t>
            </w:r>
          </w:p>
        </w:tc>
        <w:tc>
          <w:tcPr>
            <w:tcW w:w="1132" w:type="dxa"/>
            <w:tcBorders>
              <w:top w:val="single" w:sz="4" w:space="0" w:color="auto"/>
              <w:left w:val="single" w:sz="4" w:space="0" w:color="auto"/>
              <w:bottom w:val="single" w:sz="4" w:space="0" w:color="auto"/>
              <w:right w:val="single" w:sz="4" w:space="0" w:color="auto"/>
            </w:tcBorders>
            <w:vAlign w:val="bottom"/>
          </w:tcPr>
          <w:p w14:paraId="5B1602DE" w14:textId="77777777" w:rsidR="00120E71" w:rsidRPr="009F5FDC" w:rsidRDefault="00120E71" w:rsidP="00483167">
            <w:pPr>
              <w:jc w:val="center"/>
              <w:rPr>
                <w:sz w:val="22"/>
                <w:szCs w:val="22"/>
              </w:rPr>
            </w:pPr>
            <w:r w:rsidRPr="009F5FDC">
              <w:rPr>
                <w:sz w:val="22"/>
                <w:szCs w:val="22"/>
              </w:rPr>
              <w:t>1727,78</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678E752"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74F2B7A" w14:textId="77777777" w:rsidR="00120E71" w:rsidRDefault="00120E71" w:rsidP="00483167">
            <w:pPr>
              <w:jc w:val="center"/>
              <w:rPr>
                <w:sz w:val="22"/>
                <w:szCs w:val="22"/>
              </w:rPr>
            </w:pPr>
            <w:r>
              <w:rPr>
                <w:sz w:val="22"/>
                <w:szCs w:val="22"/>
              </w:rPr>
              <w:t>х</w:t>
            </w:r>
          </w:p>
        </w:tc>
      </w:tr>
      <w:tr w:rsidR="00120E71" w14:paraId="52D8DB44" w14:textId="77777777" w:rsidTr="00483167">
        <w:trPr>
          <w:trHeight w:val="299"/>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7B82630" w14:textId="77777777" w:rsidR="00120E71" w:rsidRDefault="00120E71" w:rsidP="0048316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E9DEAD0" w14:textId="77777777" w:rsidR="00120E71" w:rsidRDefault="00120E71" w:rsidP="00483167">
            <w:pPr>
              <w:tabs>
                <w:tab w:val="left" w:pos="3052"/>
              </w:tabs>
              <w:ind w:hanging="108"/>
              <w:jc w:val="center"/>
              <w:rPr>
                <w:sz w:val="22"/>
                <w:szCs w:val="22"/>
              </w:rPr>
            </w:pPr>
            <w:r>
              <w:rPr>
                <w:sz w:val="22"/>
                <w:szCs w:val="22"/>
              </w:rPr>
              <w:t>с 01.07.2021</w:t>
            </w:r>
          </w:p>
        </w:tc>
        <w:tc>
          <w:tcPr>
            <w:tcW w:w="933" w:type="dxa"/>
            <w:tcBorders>
              <w:top w:val="single" w:sz="4" w:space="0" w:color="auto"/>
              <w:left w:val="single" w:sz="4" w:space="0" w:color="auto"/>
              <w:bottom w:val="single" w:sz="4" w:space="0" w:color="auto"/>
              <w:right w:val="single" w:sz="4" w:space="0" w:color="auto"/>
            </w:tcBorders>
            <w:vAlign w:val="bottom"/>
          </w:tcPr>
          <w:p w14:paraId="2B45EC34" w14:textId="77777777" w:rsidR="00120E71" w:rsidRPr="00CF2EA8" w:rsidRDefault="00120E71" w:rsidP="00483167">
            <w:pPr>
              <w:jc w:val="center"/>
            </w:pPr>
            <w:r w:rsidRPr="00CF2EA8">
              <w:t>152,25</w:t>
            </w:r>
          </w:p>
        </w:tc>
        <w:tc>
          <w:tcPr>
            <w:tcW w:w="933" w:type="dxa"/>
            <w:tcBorders>
              <w:top w:val="single" w:sz="4" w:space="0" w:color="auto"/>
              <w:left w:val="single" w:sz="4" w:space="0" w:color="auto"/>
              <w:bottom w:val="single" w:sz="4" w:space="0" w:color="auto"/>
              <w:right w:val="single" w:sz="4" w:space="0" w:color="auto"/>
            </w:tcBorders>
            <w:vAlign w:val="bottom"/>
          </w:tcPr>
          <w:p w14:paraId="34835B09" w14:textId="77777777" w:rsidR="00120E71" w:rsidRPr="00CF2EA8" w:rsidRDefault="00120E71" w:rsidP="00483167">
            <w:pPr>
              <w:jc w:val="center"/>
            </w:pPr>
            <w:r w:rsidRPr="00CF2EA8">
              <w:t>150,59</w:t>
            </w:r>
          </w:p>
        </w:tc>
        <w:tc>
          <w:tcPr>
            <w:tcW w:w="933" w:type="dxa"/>
            <w:tcBorders>
              <w:top w:val="single" w:sz="4" w:space="0" w:color="auto"/>
              <w:left w:val="single" w:sz="4" w:space="0" w:color="auto"/>
              <w:bottom w:val="single" w:sz="4" w:space="0" w:color="auto"/>
              <w:right w:val="single" w:sz="4" w:space="0" w:color="auto"/>
            </w:tcBorders>
            <w:vAlign w:val="bottom"/>
          </w:tcPr>
          <w:p w14:paraId="2E484170" w14:textId="77777777" w:rsidR="00120E71" w:rsidRPr="00CF2EA8" w:rsidRDefault="00120E71" w:rsidP="00483167">
            <w:pPr>
              <w:jc w:val="center"/>
            </w:pPr>
            <w:r w:rsidRPr="00CF2EA8">
              <w:t>159,72</w:t>
            </w:r>
          </w:p>
        </w:tc>
        <w:tc>
          <w:tcPr>
            <w:tcW w:w="933" w:type="dxa"/>
            <w:tcBorders>
              <w:top w:val="single" w:sz="4" w:space="0" w:color="auto"/>
              <w:left w:val="single" w:sz="4" w:space="0" w:color="auto"/>
              <w:bottom w:val="single" w:sz="4" w:space="0" w:color="auto"/>
              <w:right w:val="single" w:sz="4" w:space="0" w:color="auto"/>
            </w:tcBorders>
            <w:vAlign w:val="bottom"/>
          </w:tcPr>
          <w:p w14:paraId="25031F02" w14:textId="77777777" w:rsidR="00120E71" w:rsidRPr="00CF2EA8" w:rsidRDefault="00120E71" w:rsidP="00483167">
            <w:pPr>
              <w:jc w:val="center"/>
            </w:pPr>
            <w:r w:rsidRPr="00CF2EA8">
              <w:t>153,08</w:t>
            </w:r>
          </w:p>
        </w:tc>
        <w:tc>
          <w:tcPr>
            <w:tcW w:w="933" w:type="dxa"/>
            <w:tcBorders>
              <w:top w:val="single" w:sz="4" w:space="0" w:color="auto"/>
              <w:left w:val="single" w:sz="4" w:space="0" w:color="auto"/>
              <w:bottom w:val="single" w:sz="4" w:space="0" w:color="auto"/>
              <w:right w:val="single" w:sz="4" w:space="0" w:color="auto"/>
            </w:tcBorders>
            <w:vAlign w:val="bottom"/>
          </w:tcPr>
          <w:p w14:paraId="03C967D9" w14:textId="77777777" w:rsidR="00120E71" w:rsidRPr="00CF2EA8" w:rsidRDefault="00120E71" w:rsidP="00483167">
            <w:pPr>
              <w:jc w:val="center"/>
            </w:pPr>
            <w:r w:rsidRPr="00CF2EA8">
              <w:t>126,87</w:t>
            </w:r>
          </w:p>
        </w:tc>
        <w:tc>
          <w:tcPr>
            <w:tcW w:w="933" w:type="dxa"/>
            <w:tcBorders>
              <w:top w:val="single" w:sz="4" w:space="0" w:color="auto"/>
              <w:left w:val="single" w:sz="4" w:space="0" w:color="auto"/>
              <w:bottom w:val="single" w:sz="4" w:space="0" w:color="auto"/>
              <w:right w:val="single" w:sz="4" w:space="0" w:color="auto"/>
            </w:tcBorders>
            <w:vAlign w:val="bottom"/>
          </w:tcPr>
          <w:p w14:paraId="60A19452" w14:textId="77777777" w:rsidR="00120E71" w:rsidRPr="00CF2EA8" w:rsidRDefault="00120E71" w:rsidP="00483167">
            <w:pPr>
              <w:jc w:val="center"/>
            </w:pPr>
            <w:r w:rsidRPr="00CF2EA8">
              <w:t>125,49</w:t>
            </w:r>
          </w:p>
        </w:tc>
        <w:tc>
          <w:tcPr>
            <w:tcW w:w="933" w:type="dxa"/>
            <w:tcBorders>
              <w:top w:val="single" w:sz="4" w:space="0" w:color="auto"/>
              <w:left w:val="single" w:sz="4" w:space="0" w:color="auto"/>
              <w:bottom w:val="single" w:sz="4" w:space="0" w:color="auto"/>
              <w:right w:val="single" w:sz="4" w:space="0" w:color="auto"/>
            </w:tcBorders>
            <w:vAlign w:val="bottom"/>
          </w:tcPr>
          <w:p w14:paraId="31C3F93D" w14:textId="77777777" w:rsidR="00120E71" w:rsidRPr="00CF2EA8" w:rsidRDefault="00120E71" w:rsidP="00483167">
            <w:pPr>
              <w:jc w:val="center"/>
            </w:pPr>
            <w:r w:rsidRPr="00CF2EA8">
              <w:t>133,10</w:t>
            </w:r>
          </w:p>
        </w:tc>
        <w:tc>
          <w:tcPr>
            <w:tcW w:w="933" w:type="dxa"/>
            <w:tcBorders>
              <w:top w:val="single" w:sz="4" w:space="0" w:color="auto"/>
              <w:left w:val="single" w:sz="4" w:space="0" w:color="auto"/>
              <w:bottom w:val="single" w:sz="4" w:space="0" w:color="auto"/>
              <w:right w:val="single" w:sz="4" w:space="0" w:color="auto"/>
            </w:tcBorders>
            <w:vAlign w:val="bottom"/>
          </w:tcPr>
          <w:p w14:paraId="463D5EC5" w14:textId="77777777" w:rsidR="00120E71" w:rsidRPr="00CF2EA8" w:rsidRDefault="00120E71" w:rsidP="00483167">
            <w:pPr>
              <w:jc w:val="center"/>
            </w:pPr>
            <w:r w:rsidRPr="00CF2EA8">
              <w:t>127,57</w:t>
            </w:r>
          </w:p>
        </w:tc>
        <w:tc>
          <w:tcPr>
            <w:tcW w:w="1132" w:type="dxa"/>
            <w:tcBorders>
              <w:top w:val="single" w:sz="4" w:space="0" w:color="auto"/>
              <w:left w:val="single" w:sz="4" w:space="0" w:color="auto"/>
              <w:bottom w:val="single" w:sz="4" w:space="0" w:color="auto"/>
              <w:right w:val="single" w:sz="4" w:space="0" w:color="auto"/>
            </w:tcBorders>
            <w:vAlign w:val="center"/>
          </w:tcPr>
          <w:p w14:paraId="3B697B97" w14:textId="77777777" w:rsidR="00120E71" w:rsidRPr="00312D03" w:rsidRDefault="00120E71" w:rsidP="00483167">
            <w:pPr>
              <w:jc w:val="center"/>
              <w:rPr>
                <w:sz w:val="22"/>
                <w:szCs w:val="22"/>
              </w:rPr>
            </w:pPr>
            <w:r w:rsidRPr="00312D03">
              <w:rPr>
                <w:sz w:val="22"/>
                <w:szCs w:val="22"/>
              </w:rPr>
              <w:t>32,75</w:t>
            </w:r>
          </w:p>
        </w:tc>
        <w:tc>
          <w:tcPr>
            <w:tcW w:w="1132" w:type="dxa"/>
            <w:tcBorders>
              <w:top w:val="single" w:sz="4" w:space="0" w:color="auto"/>
              <w:left w:val="single" w:sz="4" w:space="0" w:color="auto"/>
              <w:bottom w:val="single" w:sz="4" w:space="0" w:color="auto"/>
              <w:right w:val="single" w:sz="4" w:space="0" w:color="auto"/>
            </w:tcBorders>
            <w:vAlign w:val="bottom"/>
          </w:tcPr>
          <w:p w14:paraId="58B72965" w14:textId="77777777" w:rsidR="00120E71" w:rsidRPr="009F5FDC" w:rsidRDefault="00120E71" w:rsidP="00483167">
            <w:pPr>
              <w:jc w:val="center"/>
              <w:rPr>
                <w:sz w:val="22"/>
                <w:szCs w:val="22"/>
              </w:rPr>
            </w:pPr>
            <w:r>
              <w:rPr>
                <w:sz w:val="22"/>
                <w:szCs w:val="22"/>
              </w:rPr>
              <w:t>1</w:t>
            </w:r>
            <w:r w:rsidRPr="009F5FDC">
              <w:rPr>
                <w:sz w:val="22"/>
                <w:szCs w:val="22"/>
              </w:rPr>
              <w:t>730,24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5BBE3DB"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4210C12" w14:textId="77777777" w:rsidR="00120E71" w:rsidRDefault="00120E71" w:rsidP="00483167">
            <w:pPr>
              <w:jc w:val="center"/>
              <w:rPr>
                <w:sz w:val="22"/>
                <w:szCs w:val="22"/>
              </w:rPr>
            </w:pPr>
            <w:r>
              <w:rPr>
                <w:sz w:val="22"/>
                <w:szCs w:val="22"/>
              </w:rPr>
              <w:t>х</w:t>
            </w:r>
          </w:p>
        </w:tc>
      </w:tr>
      <w:tr w:rsidR="00120E71" w14:paraId="2A5F6863" w14:textId="77777777" w:rsidTr="00483167">
        <w:trPr>
          <w:trHeight w:val="224"/>
        </w:trPr>
        <w:tc>
          <w:tcPr>
            <w:tcW w:w="1587" w:type="dxa"/>
            <w:tcBorders>
              <w:top w:val="single" w:sz="4" w:space="0" w:color="auto"/>
              <w:left w:val="single" w:sz="2" w:space="0" w:color="auto"/>
              <w:bottom w:val="single" w:sz="4" w:space="0" w:color="auto"/>
              <w:right w:val="single" w:sz="2" w:space="0" w:color="auto"/>
            </w:tcBorders>
            <w:vAlign w:val="center"/>
            <w:hideMark/>
          </w:tcPr>
          <w:p w14:paraId="6460998A" w14:textId="77777777" w:rsidR="00120E71" w:rsidRDefault="00120E71" w:rsidP="00483167">
            <w:pPr>
              <w:ind w:left="-108" w:right="-163"/>
              <w:jc w:val="center"/>
            </w:pPr>
            <w:r>
              <w:br w:type="page"/>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68EF3B2A" w14:textId="77777777" w:rsidR="00120E71" w:rsidRDefault="00120E71" w:rsidP="00483167">
            <w:pPr>
              <w:tabs>
                <w:tab w:val="left" w:pos="3052"/>
              </w:tabs>
              <w:ind w:hanging="108"/>
              <w:jc w:val="center"/>
              <w:rPr>
                <w:sz w:val="22"/>
                <w:szCs w:val="22"/>
              </w:rPr>
            </w:pPr>
            <w:r>
              <w:rPr>
                <w:sz w:val="22"/>
                <w:szCs w:val="22"/>
              </w:rPr>
              <w:t>2</w:t>
            </w:r>
          </w:p>
        </w:tc>
        <w:tc>
          <w:tcPr>
            <w:tcW w:w="933" w:type="dxa"/>
            <w:tcBorders>
              <w:top w:val="single" w:sz="2" w:space="0" w:color="auto"/>
              <w:left w:val="single" w:sz="2" w:space="0" w:color="auto"/>
              <w:bottom w:val="single" w:sz="2" w:space="0" w:color="auto"/>
              <w:right w:val="single" w:sz="2" w:space="0" w:color="auto"/>
            </w:tcBorders>
            <w:vAlign w:val="center"/>
            <w:hideMark/>
          </w:tcPr>
          <w:p w14:paraId="3CBDBA03" w14:textId="77777777" w:rsidR="00120E71" w:rsidRDefault="00120E71" w:rsidP="00483167">
            <w:pPr>
              <w:jc w:val="center"/>
              <w:rPr>
                <w:sz w:val="22"/>
                <w:szCs w:val="22"/>
              </w:rPr>
            </w:pPr>
            <w:r>
              <w:rPr>
                <w:sz w:val="22"/>
                <w:szCs w:val="22"/>
              </w:rPr>
              <w:t>3</w:t>
            </w:r>
          </w:p>
        </w:tc>
        <w:tc>
          <w:tcPr>
            <w:tcW w:w="933" w:type="dxa"/>
            <w:tcBorders>
              <w:top w:val="single" w:sz="2" w:space="0" w:color="auto"/>
              <w:left w:val="single" w:sz="2" w:space="0" w:color="auto"/>
              <w:bottom w:val="single" w:sz="2" w:space="0" w:color="auto"/>
              <w:right w:val="single" w:sz="2" w:space="0" w:color="auto"/>
            </w:tcBorders>
            <w:vAlign w:val="center"/>
            <w:hideMark/>
          </w:tcPr>
          <w:p w14:paraId="5595D350" w14:textId="77777777" w:rsidR="00120E71" w:rsidRDefault="00120E71" w:rsidP="00483167">
            <w:pPr>
              <w:jc w:val="center"/>
              <w:rPr>
                <w:sz w:val="22"/>
                <w:szCs w:val="22"/>
              </w:rPr>
            </w:pPr>
            <w:r>
              <w:rPr>
                <w:sz w:val="22"/>
                <w:szCs w:val="22"/>
              </w:rPr>
              <w:t>4</w:t>
            </w:r>
          </w:p>
        </w:tc>
        <w:tc>
          <w:tcPr>
            <w:tcW w:w="933" w:type="dxa"/>
            <w:tcBorders>
              <w:top w:val="single" w:sz="2" w:space="0" w:color="auto"/>
              <w:left w:val="single" w:sz="2" w:space="0" w:color="auto"/>
              <w:bottom w:val="single" w:sz="2" w:space="0" w:color="auto"/>
              <w:right w:val="single" w:sz="2" w:space="0" w:color="auto"/>
            </w:tcBorders>
            <w:vAlign w:val="center"/>
            <w:hideMark/>
          </w:tcPr>
          <w:p w14:paraId="6FD8962D" w14:textId="77777777" w:rsidR="00120E71" w:rsidRDefault="00120E71" w:rsidP="00483167">
            <w:pPr>
              <w:jc w:val="center"/>
              <w:rPr>
                <w:sz w:val="22"/>
                <w:szCs w:val="22"/>
              </w:rPr>
            </w:pPr>
            <w:r>
              <w:rPr>
                <w:sz w:val="22"/>
                <w:szCs w:val="22"/>
              </w:rPr>
              <w:t>5</w:t>
            </w:r>
          </w:p>
        </w:tc>
        <w:tc>
          <w:tcPr>
            <w:tcW w:w="933" w:type="dxa"/>
            <w:tcBorders>
              <w:top w:val="single" w:sz="2" w:space="0" w:color="auto"/>
              <w:left w:val="single" w:sz="2" w:space="0" w:color="auto"/>
              <w:bottom w:val="single" w:sz="2" w:space="0" w:color="auto"/>
              <w:right w:val="single" w:sz="2" w:space="0" w:color="auto"/>
            </w:tcBorders>
            <w:vAlign w:val="center"/>
            <w:hideMark/>
          </w:tcPr>
          <w:p w14:paraId="63062EB0" w14:textId="77777777" w:rsidR="00120E71" w:rsidRDefault="00120E71" w:rsidP="00483167">
            <w:pPr>
              <w:jc w:val="center"/>
              <w:rPr>
                <w:sz w:val="22"/>
                <w:szCs w:val="22"/>
              </w:rPr>
            </w:pPr>
            <w:r>
              <w:rPr>
                <w:sz w:val="22"/>
                <w:szCs w:val="22"/>
              </w:rPr>
              <w:t>6</w:t>
            </w:r>
          </w:p>
        </w:tc>
        <w:tc>
          <w:tcPr>
            <w:tcW w:w="933" w:type="dxa"/>
            <w:tcBorders>
              <w:top w:val="single" w:sz="2" w:space="0" w:color="auto"/>
              <w:left w:val="single" w:sz="2" w:space="0" w:color="auto"/>
              <w:bottom w:val="single" w:sz="2" w:space="0" w:color="auto"/>
              <w:right w:val="single" w:sz="2" w:space="0" w:color="auto"/>
            </w:tcBorders>
            <w:vAlign w:val="center"/>
            <w:hideMark/>
          </w:tcPr>
          <w:p w14:paraId="7F39F6F7" w14:textId="77777777" w:rsidR="00120E71" w:rsidRDefault="00120E71" w:rsidP="00483167">
            <w:pPr>
              <w:jc w:val="center"/>
              <w:rPr>
                <w:sz w:val="22"/>
                <w:szCs w:val="22"/>
              </w:rPr>
            </w:pPr>
            <w:r>
              <w:rPr>
                <w:sz w:val="22"/>
                <w:szCs w:val="22"/>
              </w:rPr>
              <w:t>7</w:t>
            </w:r>
          </w:p>
        </w:tc>
        <w:tc>
          <w:tcPr>
            <w:tcW w:w="933" w:type="dxa"/>
            <w:tcBorders>
              <w:top w:val="single" w:sz="2" w:space="0" w:color="auto"/>
              <w:left w:val="single" w:sz="2" w:space="0" w:color="auto"/>
              <w:bottom w:val="single" w:sz="2" w:space="0" w:color="auto"/>
              <w:right w:val="single" w:sz="2" w:space="0" w:color="auto"/>
            </w:tcBorders>
            <w:vAlign w:val="center"/>
            <w:hideMark/>
          </w:tcPr>
          <w:p w14:paraId="6DC46A8C" w14:textId="77777777" w:rsidR="00120E71" w:rsidRDefault="00120E71" w:rsidP="00483167">
            <w:pPr>
              <w:jc w:val="center"/>
              <w:rPr>
                <w:sz w:val="22"/>
                <w:szCs w:val="22"/>
              </w:rPr>
            </w:pPr>
            <w:r>
              <w:rPr>
                <w:sz w:val="22"/>
                <w:szCs w:val="22"/>
              </w:rPr>
              <w:t>8</w:t>
            </w:r>
          </w:p>
        </w:tc>
        <w:tc>
          <w:tcPr>
            <w:tcW w:w="933" w:type="dxa"/>
            <w:tcBorders>
              <w:top w:val="single" w:sz="2" w:space="0" w:color="auto"/>
              <w:left w:val="single" w:sz="2" w:space="0" w:color="auto"/>
              <w:bottom w:val="single" w:sz="2" w:space="0" w:color="auto"/>
              <w:right w:val="single" w:sz="2" w:space="0" w:color="auto"/>
            </w:tcBorders>
            <w:vAlign w:val="center"/>
            <w:hideMark/>
          </w:tcPr>
          <w:p w14:paraId="233870C7" w14:textId="77777777" w:rsidR="00120E71" w:rsidRDefault="00120E71" w:rsidP="00483167">
            <w:pPr>
              <w:jc w:val="center"/>
              <w:rPr>
                <w:sz w:val="22"/>
                <w:szCs w:val="22"/>
              </w:rPr>
            </w:pPr>
            <w:r>
              <w:rPr>
                <w:sz w:val="22"/>
                <w:szCs w:val="22"/>
              </w:rPr>
              <w:t>9</w:t>
            </w:r>
          </w:p>
        </w:tc>
        <w:tc>
          <w:tcPr>
            <w:tcW w:w="933" w:type="dxa"/>
            <w:tcBorders>
              <w:top w:val="single" w:sz="2" w:space="0" w:color="auto"/>
              <w:left w:val="single" w:sz="2" w:space="0" w:color="auto"/>
              <w:bottom w:val="single" w:sz="2" w:space="0" w:color="auto"/>
              <w:right w:val="single" w:sz="2" w:space="0" w:color="auto"/>
            </w:tcBorders>
            <w:vAlign w:val="center"/>
            <w:hideMark/>
          </w:tcPr>
          <w:p w14:paraId="474B35C5" w14:textId="77777777" w:rsidR="00120E71" w:rsidRDefault="00120E71" w:rsidP="00483167">
            <w:pPr>
              <w:jc w:val="center"/>
              <w:rPr>
                <w:sz w:val="22"/>
                <w:szCs w:val="22"/>
              </w:rPr>
            </w:pPr>
            <w:r>
              <w:rPr>
                <w:sz w:val="22"/>
                <w:szCs w:val="22"/>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B5A983D" w14:textId="77777777" w:rsidR="00120E71" w:rsidRDefault="00120E71" w:rsidP="00483167">
            <w:pPr>
              <w:jc w:val="center"/>
              <w:rPr>
                <w:sz w:val="22"/>
                <w:szCs w:val="22"/>
              </w:rPr>
            </w:pPr>
            <w:r>
              <w:rPr>
                <w:sz w:val="22"/>
                <w:szCs w:val="22"/>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D8F358D" w14:textId="77777777" w:rsidR="00120E71" w:rsidRDefault="00120E71" w:rsidP="00483167">
            <w:pPr>
              <w:jc w:val="center"/>
              <w:rPr>
                <w:sz w:val="22"/>
                <w:szCs w:val="22"/>
              </w:rPr>
            </w:pPr>
            <w:r>
              <w:rPr>
                <w:sz w:val="22"/>
                <w:szCs w:val="22"/>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A063074" w14:textId="77777777" w:rsidR="00120E71" w:rsidRDefault="00120E71" w:rsidP="00483167">
            <w:pPr>
              <w:jc w:val="center"/>
              <w:rPr>
                <w:sz w:val="22"/>
                <w:szCs w:val="22"/>
              </w:rPr>
            </w:pPr>
            <w:r>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A7D7788" w14:textId="77777777" w:rsidR="00120E71" w:rsidRDefault="00120E71" w:rsidP="00483167">
            <w:pPr>
              <w:jc w:val="center"/>
              <w:rPr>
                <w:sz w:val="22"/>
                <w:szCs w:val="22"/>
              </w:rPr>
            </w:pPr>
            <w:r>
              <w:rPr>
                <w:sz w:val="22"/>
                <w:szCs w:val="22"/>
              </w:rPr>
              <w:t>14</w:t>
            </w:r>
          </w:p>
        </w:tc>
      </w:tr>
      <w:tr w:rsidR="00120E71" w14:paraId="63AC59E6" w14:textId="77777777" w:rsidTr="00483167">
        <w:trPr>
          <w:trHeight w:val="224"/>
        </w:trPr>
        <w:tc>
          <w:tcPr>
            <w:tcW w:w="1587" w:type="dxa"/>
            <w:vMerge w:val="restart"/>
            <w:tcBorders>
              <w:top w:val="single" w:sz="4" w:space="0" w:color="auto"/>
              <w:left w:val="single" w:sz="2" w:space="0" w:color="auto"/>
              <w:bottom w:val="single" w:sz="2" w:space="0" w:color="auto"/>
              <w:right w:val="single" w:sz="2" w:space="0" w:color="auto"/>
            </w:tcBorders>
            <w:vAlign w:val="center"/>
          </w:tcPr>
          <w:p w14:paraId="2934587C" w14:textId="77777777" w:rsidR="00120E71" w:rsidRDefault="00120E71" w:rsidP="00483167">
            <w:pPr>
              <w:jc w:val="cente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58336191" w14:textId="77777777" w:rsidR="00120E71" w:rsidRDefault="00120E71" w:rsidP="00483167">
            <w:pPr>
              <w:tabs>
                <w:tab w:val="left" w:pos="3052"/>
              </w:tabs>
              <w:ind w:hanging="108"/>
              <w:jc w:val="center"/>
              <w:rPr>
                <w:sz w:val="22"/>
                <w:szCs w:val="22"/>
              </w:rPr>
            </w:pPr>
            <w:r>
              <w:rPr>
                <w:sz w:val="22"/>
                <w:szCs w:val="22"/>
              </w:rPr>
              <w:t>с 01.01.2022</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4632CD52" w14:textId="77777777" w:rsidR="00120E71" w:rsidRPr="0002293F" w:rsidRDefault="00120E71" w:rsidP="00483167">
            <w:pPr>
              <w:jc w:val="center"/>
              <w:rPr>
                <w:sz w:val="22"/>
                <w:szCs w:val="22"/>
              </w:rPr>
            </w:pPr>
            <w:r>
              <w:rPr>
                <w:color w:val="000000"/>
              </w:rPr>
              <w:t>148,69</w:t>
            </w:r>
          </w:p>
        </w:tc>
        <w:tc>
          <w:tcPr>
            <w:tcW w:w="933" w:type="dxa"/>
            <w:tcBorders>
              <w:top w:val="single" w:sz="4" w:space="0" w:color="auto"/>
              <w:left w:val="nil"/>
              <w:bottom w:val="single" w:sz="4" w:space="0" w:color="auto"/>
              <w:right w:val="single" w:sz="4" w:space="0" w:color="auto"/>
            </w:tcBorders>
            <w:shd w:val="clear" w:color="auto" w:fill="auto"/>
            <w:vAlign w:val="center"/>
          </w:tcPr>
          <w:p w14:paraId="25FB8DDE" w14:textId="77777777" w:rsidR="00120E71" w:rsidRPr="0002293F" w:rsidRDefault="00120E71" w:rsidP="00483167">
            <w:pPr>
              <w:jc w:val="center"/>
              <w:rPr>
                <w:sz w:val="22"/>
                <w:szCs w:val="22"/>
              </w:rPr>
            </w:pPr>
            <w:r>
              <w:rPr>
                <w:color w:val="000000"/>
              </w:rPr>
              <w:t>147,04</w:t>
            </w:r>
          </w:p>
        </w:tc>
        <w:tc>
          <w:tcPr>
            <w:tcW w:w="933" w:type="dxa"/>
            <w:tcBorders>
              <w:top w:val="single" w:sz="4" w:space="0" w:color="auto"/>
              <w:left w:val="nil"/>
              <w:bottom w:val="single" w:sz="4" w:space="0" w:color="auto"/>
              <w:right w:val="single" w:sz="4" w:space="0" w:color="auto"/>
            </w:tcBorders>
            <w:shd w:val="clear" w:color="auto" w:fill="auto"/>
            <w:vAlign w:val="center"/>
          </w:tcPr>
          <w:p w14:paraId="3E7E57A3" w14:textId="77777777" w:rsidR="00120E71" w:rsidRPr="0002293F" w:rsidRDefault="00120E71" w:rsidP="00483167">
            <w:pPr>
              <w:jc w:val="center"/>
              <w:rPr>
                <w:sz w:val="22"/>
                <w:szCs w:val="22"/>
              </w:rPr>
            </w:pPr>
            <w:r>
              <w:rPr>
                <w:color w:val="000000"/>
              </w:rPr>
              <w:t>156,17</w:t>
            </w:r>
          </w:p>
        </w:tc>
        <w:tc>
          <w:tcPr>
            <w:tcW w:w="933" w:type="dxa"/>
            <w:tcBorders>
              <w:top w:val="single" w:sz="4" w:space="0" w:color="auto"/>
              <w:left w:val="nil"/>
              <w:bottom w:val="single" w:sz="4" w:space="0" w:color="auto"/>
              <w:right w:val="single" w:sz="4" w:space="0" w:color="auto"/>
            </w:tcBorders>
            <w:shd w:val="clear" w:color="auto" w:fill="auto"/>
            <w:vAlign w:val="center"/>
          </w:tcPr>
          <w:p w14:paraId="0FF4E7D4" w14:textId="77777777" w:rsidR="00120E71" w:rsidRPr="0002293F" w:rsidRDefault="00120E71" w:rsidP="00483167">
            <w:pPr>
              <w:jc w:val="center"/>
              <w:rPr>
                <w:sz w:val="22"/>
                <w:szCs w:val="22"/>
              </w:rPr>
            </w:pPr>
            <w:r>
              <w:rPr>
                <w:color w:val="000000"/>
              </w:rPr>
              <w:t>149,53</w:t>
            </w:r>
          </w:p>
        </w:tc>
        <w:tc>
          <w:tcPr>
            <w:tcW w:w="933" w:type="dxa"/>
            <w:tcBorders>
              <w:top w:val="single" w:sz="4" w:space="0" w:color="auto"/>
              <w:left w:val="nil"/>
              <w:bottom w:val="single" w:sz="4" w:space="0" w:color="auto"/>
              <w:right w:val="single" w:sz="4" w:space="0" w:color="auto"/>
            </w:tcBorders>
            <w:shd w:val="clear" w:color="auto" w:fill="auto"/>
            <w:vAlign w:val="center"/>
          </w:tcPr>
          <w:p w14:paraId="416E5ACD" w14:textId="77777777" w:rsidR="00120E71" w:rsidRPr="0002293F" w:rsidRDefault="00120E71" w:rsidP="00483167">
            <w:pPr>
              <w:jc w:val="center"/>
              <w:rPr>
                <w:sz w:val="22"/>
                <w:szCs w:val="22"/>
              </w:rPr>
            </w:pPr>
            <w:r>
              <w:rPr>
                <w:color w:val="000000"/>
              </w:rPr>
              <w:t>123,91</w:t>
            </w:r>
          </w:p>
        </w:tc>
        <w:tc>
          <w:tcPr>
            <w:tcW w:w="933" w:type="dxa"/>
            <w:tcBorders>
              <w:top w:val="single" w:sz="4" w:space="0" w:color="auto"/>
              <w:left w:val="nil"/>
              <w:bottom w:val="single" w:sz="4" w:space="0" w:color="auto"/>
              <w:right w:val="single" w:sz="4" w:space="0" w:color="auto"/>
            </w:tcBorders>
            <w:shd w:val="clear" w:color="auto" w:fill="auto"/>
            <w:vAlign w:val="center"/>
          </w:tcPr>
          <w:p w14:paraId="419E3973" w14:textId="77777777" w:rsidR="00120E71" w:rsidRPr="0002293F" w:rsidRDefault="00120E71" w:rsidP="00483167">
            <w:pPr>
              <w:jc w:val="center"/>
              <w:rPr>
                <w:sz w:val="22"/>
                <w:szCs w:val="22"/>
              </w:rPr>
            </w:pPr>
            <w:r>
              <w:rPr>
                <w:color w:val="000000"/>
              </w:rPr>
              <w:t>122,53</w:t>
            </w:r>
          </w:p>
        </w:tc>
        <w:tc>
          <w:tcPr>
            <w:tcW w:w="933" w:type="dxa"/>
            <w:tcBorders>
              <w:top w:val="single" w:sz="4" w:space="0" w:color="auto"/>
              <w:left w:val="nil"/>
              <w:bottom w:val="single" w:sz="4" w:space="0" w:color="auto"/>
              <w:right w:val="single" w:sz="4" w:space="0" w:color="auto"/>
            </w:tcBorders>
            <w:shd w:val="clear" w:color="auto" w:fill="auto"/>
            <w:vAlign w:val="center"/>
          </w:tcPr>
          <w:p w14:paraId="6E0EB57C" w14:textId="77777777" w:rsidR="00120E71" w:rsidRPr="0002293F" w:rsidRDefault="00120E71" w:rsidP="00483167">
            <w:pPr>
              <w:jc w:val="center"/>
              <w:rPr>
                <w:sz w:val="22"/>
                <w:szCs w:val="22"/>
              </w:rPr>
            </w:pPr>
            <w:r>
              <w:rPr>
                <w:color w:val="000000"/>
              </w:rPr>
              <w:t>130,14</w:t>
            </w:r>
          </w:p>
        </w:tc>
        <w:tc>
          <w:tcPr>
            <w:tcW w:w="933" w:type="dxa"/>
            <w:tcBorders>
              <w:top w:val="single" w:sz="4" w:space="0" w:color="auto"/>
              <w:left w:val="nil"/>
              <w:bottom w:val="single" w:sz="4" w:space="0" w:color="auto"/>
              <w:right w:val="single" w:sz="4" w:space="0" w:color="auto"/>
            </w:tcBorders>
            <w:shd w:val="clear" w:color="auto" w:fill="auto"/>
            <w:vAlign w:val="center"/>
          </w:tcPr>
          <w:p w14:paraId="4555458A" w14:textId="77777777" w:rsidR="00120E71" w:rsidRPr="0002293F" w:rsidRDefault="00120E71" w:rsidP="00483167">
            <w:pPr>
              <w:jc w:val="center"/>
              <w:rPr>
                <w:sz w:val="22"/>
                <w:szCs w:val="22"/>
              </w:rPr>
            </w:pPr>
            <w:r>
              <w:rPr>
                <w:color w:val="000000"/>
              </w:rPr>
              <w:t>124,61</w:t>
            </w:r>
          </w:p>
        </w:tc>
        <w:tc>
          <w:tcPr>
            <w:tcW w:w="1132" w:type="dxa"/>
            <w:tcBorders>
              <w:top w:val="single" w:sz="4" w:space="0" w:color="auto"/>
              <w:left w:val="nil"/>
              <w:bottom w:val="single" w:sz="4" w:space="0" w:color="auto"/>
              <w:right w:val="single" w:sz="4" w:space="0" w:color="auto"/>
            </w:tcBorders>
            <w:shd w:val="clear" w:color="auto" w:fill="auto"/>
            <w:vAlign w:val="center"/>
          </w:tcPr>
          <w:p w14:paraId="7359A3C2" w14:textId="77777777" w:rsidR="00120E71" w:rsidRPr="0002293F" w:rsidRDefault="00120E71" w:rsidP="00483167">
            <w:pPr>
              <w:jc w:val="center"/>
              <w:rPr>
                <w:sz w:val="22"/>
                <w:szCs w:val="22"/>
              </w:rPr>
            </w:pPr>
            <w:r>
              <w:t>29,79</w:t>
            </w:r>
          </w:p>
        </w:tc>
        <w:tc>
          <w:tcPr>
            <w:tcW w:w="1132" w:type="dxa"/>
            <w:tcBorders>
              <w:top w:val="single" w:sz="4" w:space="0" w:color="auto"/>
              <w:left w:val="nil"/>
              <w:bottom w:val="single" w:sz="4" w:space="0" w:color="auto"/>
              <w:right w:val="single" w:sz="4" w:space="0" w:color="auto"/>
            </w:tcBorders>
            <w:shd w:val="clear" w:color="auto" w:fill="auto"/>
            <w:vAlign w:val="center"/>
          </w:tcPr>
          <w:p w14:paraId="50EC4781" w14:textId="77777777" w:rsidR="00120E71" w:rsidRPr="0002293F" w:rsidRDefault="00120E71" w:rsidP="00483167">
            <w:pPr>
              <w:jc w:val="center"/>
              <w:rPr>
                <w:sz w:val="22"/>
                <w:szCs w:val="22"/>
              </w:rPr>
            </w:pPr>
            <w:r>
              <w:t>1 730,24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3800DC9"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29D9D67" w14:textId="77777777" w:rsidR="00120E71" w:rsidRDefault="00120E71" w:rsidP="00483167">
            <w:pPr>
              <w:jc w:val="center"/>
              <w:rPr>
                <w:sz w:val="22"/>
                <w:szCs w:val="22"/>
              </w:rPr>
            </w:pPr>
            <w:r>
              <w:rPr>
                <w:sz w:val="22"/>
                <w:szCs w:val="22"/>
              </w:rPr>
              <w:t>х</w:t>
            </w:r>
          </w:p>
        </w:tc>
      </w:tr>
      <w:tr w:rsidR="00120E71" w14:paraId="19C59A10" w14:textId="77777777" w:rsidTr="00483167">
        <w:trPr>
          <w:trHeight w:val="224"/>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6601B275" w14:textId="77777777" w:rsidR="00120E71" w:rsidRDefault="00120E71" w:rsidP="00483167">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6A280D8A" w14:textId="77777777" w:rsidR="00120E71" w:rsidRDefault="00120E71" w:rsidP="00483167">
            <w:pPr>
              <w:tabs>
                <w:tab w:val="left" w:pos="3052"/>
              </w:tabs>
              <w:ind w:hanging="108"/>
              <w:jc w:val="center"/>
              <w:rPr>
                <w:sz w:val="22"/>
                <w:szCs w:val="22"/>
              </w:rPr>
            </w:pPr>
            <w:r>
              <w:rPr>
                <w:sz w:val="22"/>
                <w:szCs w:val="22"/>
              </w:rPr>
              <w:t>с 01.07.2022</w:t>
            </w:r>
          </w:p>
        </w:tc>
        <w:tc>
          <w:tcPr>
            <w:tcW w:w="933" w:type="dxa"/>
            <w:tcBorders>
              <w:top w:val="nil"/>
              <w:left w:val="single" w:sz="4" w:space="0" w:color="auto"/>
              <w:bottom w:val="single" w:sz="4" w:space="0" w:color="auto"/>
              <w:right w:val="single" w:sz="4" w:space="0" w:color="auto"/>
            </w:tcBorders>
            <w:shd w:val="clear" w:color="auto" w:fill="auto"/>
            <w:vAlign w:val="center"/>
          </w:tcPr>
          <w:p w14:paraId="1D9C5B93" w14:textId="77777777" w:rsidR="00120E71" w:rsidRPr="0002293F" w:rsidRDefault="00120E71" w:rsidP="00483167">
            <w:pPr>
              <w:jc w:val="center"/>
              <w:rPr>
                <w:sz w:val="22"/>
                <w:szCs w:val="22"/>
              </w:rPr>
            </w:pPr>
            <w:r>
              <w:rPr>
                <w:color w:val="000000"/>
              </w:rPr>
              <w:t>153,80</w:t>
            </w:r>
          </w:p>
        </w:tc>
        <w:tc>
          <w:tcPr>
            <w:tcW w:w="933" w:type="dxa"/>
            <w:tcBorders>
              <w:top w:val="nil"/>
              <w:left w:val="nil"/>
              <w:bottom w:val="single" w:sz="4" w:space="0" w:color="auto"/>
              <w:right w:val="single" w:sz="4" w:space="0" w:color="auto"/>
            </w:tcBorders>
            <w:shd w:val="clear" w:color="auto" w:fill="auto"/>
            <w:vAlign w:val="center"/>
          </w:tcPr>
          <w:p w14:paraId="1271D439" w14:textId="77777777" w:rsidR="00120E71" w:rsidRPr="0002293F" w:rsidRDefault="00120E71" w:rsidP="00483167">
            <w:pPr>
              <w:jc w:val="center"/>
              <w:rPr>
                <w:sz w:val="22"/>
                <w:szCs w:val="22"/>
              </w:rPr>
            </w:pPr>
            <w:r>
              <w:rPr>
                <w:color w:val="000000"/>
              </w:rPr>
              <w:t>152,10</w:t>
            </w:r>
          </w:p>
        </w:tc>
        <w:tc>
          <w:tcPr>
            <w:tcW w:w="933" w:type="dxa"/>
            <w:tcBorders>
              <w:top w:val="nil"/>
              <w:left w:val="nil"/>
              <w:bottom w:val="single" w:sz="4" w:space="0" w:color="auto"/>
              <w:right w:val="single" w:sz="4" w:space="0" w:color="auto"/>
            </w:tcBorders>
            <w:shd w:val="clear" w:color="auto" w:fill="auto"/>
            <w:vAlign w:val="center"/>
          </w:tcPr>
          <w:p w14:paraId="33E73C90" w14:textId="77777777" w:rsidR="00120E71" w:rsidRPr="0002293F" w:rsidRDefault="00120E71" w:rsidP="00483167">
            <w:pPr>
              <w:jc w:val="center"/>
              <w:rPr>
                <w:sz w:val="22"/>
                <w:szCs w:val="22"/>
              </w:rPr>
            </w:pPr>
            <w:r>
              <w:rPr>
                <w:color w:val="000000"/>
              </w:rPr>
              <w:t>161,47</w:t>
            </w:r>
          </w:p>
        </w:tc>
        <w:tc>
          <w:tcPr>
            <w:tcW w:w="933" w:type="dxa"/>
            <w:tcBorders>
              <w:top w:val="nil"/>
              <w:left w:val="nil"/>
              <w:bottom w:val="single" w:sz="4" w:space="0" w:color="auto"/>
              <w:right w:val="single" w:sz="4" w:space="0" w:color="auto"/>
            </w:tcBorders>
            <w:shd w:val="clear" w:color="auto" w:fill="auto"/>
            <w:vAlign w:val="center"/>
          </w:tcPr>
          <w:p w14:paraId="490B4072" w14:textId="77777777" w:rsidR="00120E71" w:rsidRPr="0002293F" w:rsidRDefault="00120E71" w:rsidP="00483167">
            <w:pPr>
              <w:jc w:val="center"/>
              <w:rPr>
                <w:sz w:val="22"/>
                <w:szCs w:val="22"/>
              </w:rPr>
            </w:pPr>
            <w:r>
              <w:rPr>
                <w:color w:val="000000"/>
              </w:rPr>
              <w:t>154,66</w:t>
            </w:r>
          </w:p>
        </w:tc>
        <w:tc>
          <w:tcPr>
            <w:tcW w:w="933" w:type="dxa"/>
            <w:tcBorders>
              <w:top w:val="nil"/>
              <w:left w:val="nil"/>
              <w:bottom w:val="single" w:sz="4" w:space="0" w:color="auto"/>
              <w:right w:val="single" w:sz="4" w:space="0" w:color="auto"/>
            </w:tcBorders>
            <w:shd w:val="clear" w:color="auto" w:fill="auto"/>
            <w:vAlign w:val="center"/>
          </w:tcPr>
          <w:p w14:paraId="4FB430FA" w14:textId="77777777" w:rsidR="00120E71" w:rsidRPr="0002293F" w:rsidRDefault="00120E71" w:rsidP="00483167">
            <w:pPr>
              <w:jc w:val="center"/>
              <w:rPr>
                <w:sz w:val="22"/>
                <w:szCs w:val="22"/>
              </w:rPr>
            </w:pPr>
            <w:r>
              <w:rPr>
                <w:color w:val="000000"/>
              </w:rPr>
              <w:t>128,17</w:t>
            </w:r>
          </w:p>
        </w:tc>
        <w:tc>
          <w:tcPr>
            <w:tcW w:w="933" w:type="dxa"/>
            <w:tcBorders>
              <w:top w:val="nil"/>
              <w:left w:val="nil"/>
              <w:bottom w:val="single" w:sz="4" w:space="0" w:color="auto"/>
              <w:right w:val="single" w:sz="4" w:space="0" w:color="auto"/>
            </w:tcBorders>
            <w:shd w:val="clear" w:color="auto" w:fill="auto"/>
            <w:vAlign w:val="center"/>
          </w:tcPr>
          <w:p w14:paraId="4EC7BF4F" w14:textId="77777777" w:rsidR="00120E71" w:rsidRPr="0002293F" w:rsidRDefault="00120E71" w:rsidP="00483167">
            <w:pPr>
              <w:jc w:val="center"/>
              <w:rPr>
                <w:sz w:val="22"/>
                <w:szCs w:val="22"/>
              </w:rPr>
            </w:pPr>
            <w:r>
              <w:rPr>
                <w:color w:val="000000"/>
              </w:rPr>
              <w:t>126,75</w:t>
            </w:r>
          </w:p>
        </w:tc>
        <w:tc>
          <w:tcPr>
            <w:tcW w:w="933" w:type="dxa"/>
            <w:tcBorders>
              <w:top w:val="nil"/>
              <w:left w:val="nil"/>
              <w:bottom w:val="single" w:sz="4" w:space="0" w:color="auto"/>
              <w:right w:val="single" w:sz="4" w:space="0" w:color="auto"/>
            </w:tcBorders>
            <w:shd w:val="clear" w:color="auto" w:fill="auto"/>
            <w:vAlign w:val="center"/>
          </w:tcPr>
          <w:p w14:paraId="60032765" w14:textId="77777777" w:rsidR="00120E71" w:rsidRPr="0002293F" w:rsidRDefault="00120E71" w:rsidP="00483167">
            <w:pPr>
              <w:jc w:val="center"/>
              <w:rPr>
                <w:sz w:val="22"/>
                <w:szCs w:val="22"/>
              </w:rPr>
            </w:pPr>
            <w:r>
              <w:rPr>
                <w:color w:val="000000"/>
              </w:rPr>
              <w:t>134,56</w:t>
            </w:r>
          </w:p>
        </w:tc>
        <w:tc>
          <w:tcPr>
            <w:tcW w:w="933" w:type="dxa"/>
            <w:tcBorders>
              <w:top w:val="nil"/>
              <w:left w:val="nil"/>
              <w:bottom w:val="single" w:sz="4" w:space="0" w:color="auto"/>
              <w:right w:val="single" w:sz="4" w:space="0" w:color="auto"/>
            </w:tcBorders>
            <w:shd w:val="clear" w:color="auto" w:fill="auto"/>
            <w:vAlign w:val="center"/>
          </w:tcPr>
          <w:p w14:paraId="740B2488" w14:textId="77777777" w:rsidR="00120E71" w:rsidRPr="0002293F" w:rsidRDefault="00120E71" w:rsidP="00483167">
            <w:pPr>
              <w:jc w:val="center"/>
              <w:rPr>
                <w:sz w:val="22"/>
                <w:szCs w:val="22"/>
              </w:rPr>
            </w:pPr>
            <w:r>
              <w:rPr>
                <w:color w:val="000000"/>
              </w:rPr>
              <w:t>128,88</w:t>
            </w:r>
          </w:p>
        </w:tc>
        <w:tc>
          <w:tcPr>
            <w:tcW w:w="1132" w:type="dxa"/>
            <w:tcBorders>
              <w:top w:val="nil"/>
              <w:left w:val="nil"/>
              <w:bottom w:val="single" w:sz="4" w:space="0" w:color="auto"/>
              <w:right w:val="single" w:sz="4" w:space="0" w:color="auto"/>
            </w:tcBorders>
            <w:shd w:val="clear" w:color="auto" w:fill="auto"/>
            <w:vAlign w:val="center"/>
          </w:tcPr>
          <w:p w14:paraId="6A856340" w14:textId="77777777" w:rsidR="00120E71" w:rsidRPr="0002293F" w:rsidRDefault="00120E71" w:rsidP="00483167">
            <w:pPr>
              <w:jc w:val="center"/>
              <w:rPr>
                <w:sz w:val="22"/>
                <w:szCs w:val="22"/>
              </w:rPr>
            </w:pPr>
            <w:r>
              <w:t>31,58</w:t>
            </w:r>
          </w:p>
        </w:tc>
        <w:tc>
          <w:tcPr>
            <w:tcW w:w="1132" w:type="dxa"/>
            <w:tcBorders>
              <w:top w:val="nil"/>
              <w:left w:val="nil"/>
              <w:bottom w:val="single" w:sz="4" w:space="0" w:color="auto"/>
              <w:right w:val="single" w:sz="4" w:space="0" w:color="auto"/>
            </w:tcBorders>
            <w:shd w:val="clear" w:color="auto" w:fill="auto"/>
            <w:vAlign w:val="center"/>
          </w:tcPr>
          <w:p w14:paraId="1A3D732E" w14:textId="77777777" w:rsidR="00120E71" w:rsidRPr="0002293F" w:rsidRDefault="00120E71" w:rsidP="00483167">
            <w:pPr>
              <w:jc w:val="center"/>
              <w:rPr>
                <w:sz w:val="22"/>
                <w:szCs w:val="22"/>
              </w:rPr>
            </w:pPr>
            <w:r>
              <w:t>1 775,53</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27878E3"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2C279C1" w14:textId="77777777" w:rsidR="00120E71" w:rsidRDefault="00120E71" w:rsidP="00483167">
            <w:pPr>
              <w:jc w:val="center"/>
              <w:rPr>
                <w:sz w:val="22"/>
                <w:szCs w:val="22"/>
              </w:rPr>
            </w:pPr>
            <w:r>
              <w:rPr>
                <w:sz w:val="22"/>
                <w:szCs w:val="22"/>
              </w:rPr>
              <w:t>х</w:t>
            </w:r>
          </w:p>
        </w:tc>
      </w:tr>
      <w:tr w:rsidR="00120E71" w14:paraId="3A39FB33" w14:textId="77777777" w:rsidTr="00483167">
        <w:trPr>
          <w:trHeight w:val="224"/>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4CB40D16" w14:textId="77777777" w:rsidR="00120E71" w:rsidRDefault="00120E71" w:rsidP="00483167">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266E474" w14:textId="77777777" w:rsidR="00120E71" w:rsidRDefault="00120E71" w:rsidP="00483167">
            <w:pPr>
              <w:tabs>
                <w:tab w:val="left" w:pos="3052"/>
              </w:tabs>
              <w:ind w:hanging="108"/>
              <w:jc w:val="center"/>
              <w:rPr>
                <w:sz w:val="22"/>
                <w:szCs w:val="22"/>
              </w:rPr>
            </w:pPr>
            <w:r>
              <w:rPr>
                <w:sz w:val="22"/>
                <w:szCs w:val="22"/>
              </w:rPr>
              <w:t>с 01.01.2023</w:t>
            </w:r>
          </w:p>
        </w:tc>
        <w:tc>
          <w:tcPr>
            <w:tcW w:w="933" w:type="dxa"/>
            <w:tcBorders>
              <w:top w:val="single" w:sz="4" w:space="0" w:color="auto"/>
              <w:left w:val="single" w:sz="4" w:space="0" w:color="auto"/>
              <w:bottom w:val="single" w:sz="4" w:space="0" w:color="auto"/>
              <w:right w:val="single" w:sz="4" w:space="0" w:color="auto"/>
            </w:tcBorders>
            <w:vAlign w:val="center"/>
          </w:tcPr>
          <w:p w14:paraId="3056F95A" w14:textId="77777777" w:rsidR="00120E71" w:rsidRPr="0002293F" w:rsidRDefault="00120E71" w:rsidP="00483167">
            <w:pPr>
              <w:jc w:val="center"/>
              <w:rPr>
                <w:sz w:val="22"/>
                <w:szCs w:val="22"/>
              </w:rPr>
            </w:pPr>
            <w:r w:rsidRPr="0002293F">
              <w:rPr>
                <w:color w:val="000000"/>
                <w:sz w:val="22"/>
                <w:szCs w:val="22"/>
              </w:rPr>
              <w:t>147,82</w:t>
            </w:r>
          </w:p>
        </w:tc>
        <w:tc>
          <w:tcPr>
            <w:tcW w:w="933" w:type="dxa"/>
            <w:tcBorders>
              <w:top w:val="single" w:sz="4" w:space="0" w:color="auto"/>
              <w:left w:val="single" w:sz="4" w:space="0" w:color="auto"/>
              <w:bottom w:val="single" w:sz="4" w:space="0" w:color="auto"/>
              <w:right w:val="single" w:sz="4" w:space="0" w:color="auto"/>
            </w:tcBorders>
            <w:vAlign w:val="center"/>
          </w:tcPr>
          <w:p w14:paraId="13A8C8EA" w14:textId="77777777" w:rsidR="00120E71" w:rsidRPr="0002293F" w:rsidRDefault="00120E71" w:rsidP="00483167">
            <w:pPr>
              <w:jc w:val="center"/>
              <w:rPr>
                <w:sz w:val="22"/>
                <w:szCs w:val="22"/>
              </w:rPr>
            </w:pPr>
            <w:r w:rsidRPr="0002293F">
              <w:rPr>
                <w:color w:val="000000"/>
                <w:sz w:val="22"/>
                <w:szCs w:val="22"/>
              </w:rPr>
              <w:t>146,11</w:t>
            </w:r>
          </w:p>
        </w:tc>
        <w:tc>
          <w:tcPr>
            <w:tcW w:w="933" w:type="dxa"/>
            <w:tcBorders>
              <w:top w:val="single" w:sz="4" w:space="0" w:color="auto"/>
              <w:left w:val="single" w:sz="4" w:space="0" w:color="auto"/>
              <w:bottom w:val="single" w:sz="4" w:space="0" w:color="auto"/>
              <w:right w:val="single" w:sz="4" w:space="0" w:color="auto"/>
            </w:tcBorders>
            <w:vAlign w:val="center"/>
          </w:tcPr>
          <w:p w14:paraId="4D307CF8" w14:textId="77777777" w:rsidR="00120E71" w:rsidRPr="0002293F" w:rsidRDefault="00120E71" w:rsidP="00483167">
            <w:pPr>
              <w:jc w:val="center"/>
              <w:rPr>
                <w:sz w:val="22"/>
                <w:szCs w:val="22"/>
              </w:rPr>
            </w:pPr>
            <w:r w:rsidRPr="0002293F">
              <w:rPr>
                <w:color w:val="000000"/>
                <w:sz w:val="22"/>
                <w:szCs w:val="22"/>
              </w:rPr>
              <w:t>155,51</w:t>
            </w:r>
          </w:p>
        </w:tc>
        <w:tc>
          <w:tcPr>
            <w:tcW w:w="933" w:type="dxa"/>
            <w:tcBorders>
              <w:top w:val="single" w:sz="4" w:space="0" w:color="auto"/>
              <w:left w:val="single" w:sz="4" w:space="0" w:color="auto"/>
              <w:bottom w:val="single" w:sz="4" w:space="0" w:color="auto"/>
              <w:right w:val="single" w:sz="4" w:space="0" w:color="auto"/>
            </w:tcBorders>
            <w:vAlign w:val="center"/>
          </w:tcPr>
          <w:p w14:paraId="58370644" w14:textId="77777777" w:rsidR="00120E71" w:rsidRPr="0002293F" w:rsidRDefault="00120E71" w:rsidP="00483167">
            <w:pPr>
              <w:jc w:val="center"/>
              <w:rPr>
                <w:sz w:val="22"/>
                <w:szCs w:val="22"/>
              </w:rPr>
            </w:pPr>
            <w:r w:rsidRPr="0002293F">
              <w:rPr>
                <w:color w:val="000000"/>
                <w:sz w:val="22"/>
                <w:szCs w:val="22"/>
              </w:rPr>
              <w:t>148,68</w:t>
            </w:r>
          </w:p>
        </w:tc>
        <w:tc>
          <w:tcPr>
            <w:tcW w:w="933" w:type="dxa"/>
            <w:tcBorders>
              <w:top w:val="single" w:sz="4" w:space="0" w:color="auto"/>
              <w:left w:val="single" w:sz="4" w:space="0" w:color="auto"/>
              <w:bottom w:val="single" w:sz="4" w:space="0" w:color="auto"/>
              <w:right w:val="single" w:sz="4" w:space="0" w:color="auto"/>
            </w:tcBorders>
            <w:vAlign w:val="center"/>
          </w:tcPr>
          <w:p w14:paraId="51F8462E" w14:textId="77777777" w:rsidR="00120E71" w:rsidRPr="0002293F" w:rsidRDefault="00120E71" w:rsidP="00483167">
            <w:pPr>
              <w:jc w:val="center"/>
              <w:rPr>
                <w:sz w:val="22"/>
                <w:szCs w:val="22"/>
              </w:rPr>
            </w:pPr>
            <w:r w:rsidRPr="0002293F">
              <w:rPr>
                <w:color w:val="000000"/>
                <w:sz w:val="22"/>
                <w:szCs w:val="22"/>
              </w:rPr>
              <w:t>123,19</w:t>
            </w:r>
          </w:p>
        </w:tc>
        <w:tc>
          <w:tcPr>
            <w:tcW w:w="933" w:type="dxa"/>
            <w:tcBorders>
              <w:top w:val="single" w:sz="4" w:space="0" w:color="auto"/>
              <w:left w:val="single" w:sz="4" w:space="0" w:color="auto"/>
              <w:bottom w:val="single" w:sz="4" w:space="0" w:color="auto"/>
              <w:right w:val="single" w:sz="4" w:space="0" w:color="auto"/>
            </w:tcBorders>
            <w:vAlign w:val="center"/>
          </w:tcPr>
          <w:p w14:paraId="3CA926A2" w14:textId="77777777" w:rsidR="00120E71" w:rsidRPr="0002293F" w:rsidRDefault="00120E71" w:rsidP="00483167">
            <w:pPr>
              <w:jc w:val="center"/>
              <w:rPr>
                <w:sz w:val="22"/>
                <w:szCs w:val="22"/>
              </w:rPr>
            </w:pPr>
            <w:r w:rsidRPr="0002293F">
              <w:rPr>
                <w:color w:val="000000"/>
                <w:sz w:val="22"/>
                <w:szCs w:val="22"/>
              </w:rPr>
              <w:t>121,76</w:t>
            </w:r>
          </w:p>
        </w:tc>
        <w:tc>
          <w:tcPr>
            <w:tcW w:w="933" w:type="dxa"/>
            <w:tcBorders>
              <w:top w:val="single" w:sz="4" w:space="0" w:color="auto"/>
              <w:left w:val="single" w:sz="4" w:space="0" w:color="auto"/>
              <w:bottom w:val="single" w:sz="4" w:space="0" w:color="auto"/>
              <w:right w:val="single" w:sz="4" w:space="0" w:color="auto"/>
            </w:tcBorders>
            <w:vAlign w:val="center"/>
          </w:tcPr>
          <w:p w14:paraId="403BD91D" w14:textId="77777777" w:rsidR="00120E71" w:rsidRPr="0002293F" w:rsidRDefault="00120E71" w:rsidP="00483167">
            <w:pPr>
              <w:jc w:val="center"/>
              <w:rPr>
                <w:sz w:val="22"/>
                <w:szCs w:val="22"/>
              </w:rPr>
            </w:pPr>
            <w:r w:rsidRPr="0002293F">
              <w:rPr>
                <w:color w:val="000000"/>
                <w:sz w:val="22"/>
                <w:szCs w:val="22"/>
              </w:rPr>
              <w:t>129,60</w:t>
            </w:r>
          </w:p>
        </w:tc>
        <w:tc>
          <w:tcPr>
            <w:tcW w:w="933" w:type="dxa"/>
            <w:tcBorders>
              <w:top w:val="single" w:sz="4" w:space="0" w:color="auto"/>
              <w:left w:val="single" w:sz="4" w:space="0" w:color="auto"/>
              <w:bottom w:val="single" w:sz="4" w:space="0" w:color="auto"/>
              <w:right w:val="single" w:sz="4" w:space="0" w:color="auto"/>
            </w:tcBorders>
            <w:vAlign w:val="center"/>
          </w:tcPr>
          <w:p w14:paraId="5304F338" w14:textId="77777777" w:rsidR="00120E71" w:rsidRPr="0002293F" w:rsidRDefault="00120E71" w:rsidP="00483167">
            <w:pPr>
              <w:jc w:val="center"/>
              <w:rPr>
                <w:sz w:val="22"/>
                <w:szCs w:val="22"/>
              </w:rPr>
            </w:pPr>
            <w:r w:rsidRPr="0002293F">
              <w:rPr>
                <w:color w:val="000000"/>
                <w:sz w:val="22"/>
                <w:szCs w:val="22"/>
              </w:rPr>
              <w:t>123,90</w:t>
            </w:r>
          </w:p>
        </w:tc>
        <w:tc>
          <w:tcPr>
            <w:tcW w:w="1132" w:type="dxa"/>
            <w:tcBorders>
              <w:top w:val="single" w:sz="4" w:space="0" w:color="auto"/>
              <w:left w:val="single" w:sz="4" w:space="0" w:color="auto"/>
              <w:bottom w:val="single" w:sz="4" w:space="0" w:color="auto"/>
              <w:right w:val="single" w:sz="4" w:space="0" w:color="auto"/>
            </w:tcBorders>
            <w:vAlign w:val="center"/>
          </w:tcPr>
          <w:p w14:paraId="7FF38255" w14:textId="77777777" w:rsidR="00120E71" w:rsidRPr="0002293F" w:rsidRDefault="00120E71" w:rsidP="00483167">
            <w:pPr>
              <w:jc w:val="center"/>
              <w:rPr>
                <w:sz w:val="22"/>
                <w:szCs w:val="22"/>
              </w:rPr>
            </w:pPr>
            <w:r w:rsidRPr="0002293F">
              <w:rPr>
                <w:sz w:val="22"/>
                <w:szCs w:val="22"/>
              </w:rPr>
              <w:t>26,32</w:t>
            </w:r>
          </w:p>
        </w:tc>
        <w:tc>
          <w:tcPr>
            <w:tcW w:w="1132" w:type="dxa"/>
            <w:tcBorders>
              <w:top w:val="single" w:sz="4" w:space="0" w:color="auto"/>
              <w:left w:val="single" w:sz="4" w:space="0" w:color="auto"/>
              <w:bottom w:val="single" w:sz="4" w:space="0" w:color="auto"/>
              <w:right w:val="single" w:sz="4" w:space="0" w:color="auto"/>
            </w:tcBorders>
            <w:vAlign w:val="center"/>
          </w:tcPr>
          <w:p w14:paraId="3BDBF2A9" w14:textId="77777777" w:rsidR="00120E71" w:rsidRPr="0002293F" w:rsidRDefault="00120E71" w:rsidP="00483167">
            <w:pPr>
              <w:jc w:val="center"/>
              <w:rPr>
                <w:sz w:val="22"/>
                <w:szCs w:val="22"/>
              </w:rPr>
            </w:pPr>
            <w:r w:rsidRPr="0002293F">
              <w:rPr>
                <w:sz w:val="22"/>
                <w:szCs w:val="22"/>
              </w:rPr>
              <w:t>1780,61</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FF919ED"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264A5D1" w14:textId="77777777" w:rsidR="00120E71" w:rsidRDefault="00120E71" w:rsidP="00483167">
            <w:pPr>
              <w:jc w:val="center"/>
              <w:rPr>
                <w:sz w:val="22"/>
                <w:szCs w:val="22"/>
              </w:rPr>
            </w:pPr>
            <w:r>
              <w:rPr>
                <w:sz w:val="22"/>
                <w:szCs w:val="22"/>
              </w:rPr>
              <w:t>х</w:t>
            </w:r>
          </w:p>
        </w:tc>
      </w:tr>
      <w:tr w:rsidR="00120E71" w14:paraId="30582AE5" w14:textId="77777777" w:rsidTr="00483167">
        <w:trPr>
          <w:trHeight w:val="281"/>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5D6696D0" w14:textId="77777777" w:rsidR="00120E71" w:rsidRDefault="00120E71" w:rsidP="00483167">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3B487BF" w14:textId="77777777" w:rsidR="00120E71" w:rsidRDefault="00120E71" w:rsidP="00483167">
            <w:pPr>
              <w:tabs>
                <w:tab w:val="left" w:pos="3052"/>
              </w:tabs>
              <w:ind w:hanging="108"/>
              <w:jc w:val="center"/>
              <w:rPr>
                <w:sz w:val="22"/>
                <w:szCs w:val="22"/>
              </w:rPr>
            </w:pPr>
            <w:r>
              <w:rPr>
                <w:sz w:val="22"/>
                <w:szCs w:val="22"/>
              </w:rPr>
              <w:t>с 01.07.2023</w:t>
            </w:r>
          </w:p>
        </w:tc>
        <w:tc>
          <w:tcPr>
            <w:tcW w:w="933" w:type="dxa"/>
            <w:tcBorders>
              <w:top w:val="single" w:sz="4" w:space="0" w:color="auto"/>
              <w:left w:val="single" w:sz="4" w:space="0" w:color="auto"/>
              <w:bottom w:val="single" w:sz="4" w:space="0" w:color="auto"/>
              <w:right w:val="single" w:sz="4" w:space="0" w:color="auto"/>
            </w:tcBorders>
            <w:vAlign w:val="center"/>
          </w:tcPr>
          <w:p w14:paraId="7FC89096" w14:textId="77777777" w:rsidR="00120E71" w:rsidRPr="0002293F" w:rsidRDefault="00120E71" w:rsidP="00483167">
            <w:pPr>
              <w:jc w:val="center"/>
              <w:rPr>
                <w:sz w:val="22"/>
                <w:szCs w:val="22"/>
              </w:rPr>
            </w:pPr>
            <w:r w:rsidRPr="0002293F">
              <w:rPr>
                <w:color w:val="000000"/>
                <w:sz w:val="22"/>
                <w:szCs w:val="22"/>
              </w:rPr>
              <w:t>153,35</w:t>
            </w:r>
          </w:p>
        </w:tc>
        <w:tc>
          <w:tcPr>
            <w:tcW w:w="933" w:type="dxa"/>
            <w:tcBorders>
              <w:top w:val="single" w:sz="4" w:space="0" w:color="auto"/>
              <w:left w:val="single" w:sz="4" w:space="0" w:color="auto"/>
              <w:bottom w:val="single" w:sz="4" w:space="0" w:color="auto"/>
              <w:right w:val="single" w:sz="4" w:space="0" w:color="auto"/>
            </w:tcBorders>
            <w:vAlign w:val="center"/>
          </w:tcPr>
          <w:p w14:paraId="4C5FC167" w14:textId="77777777" w:rsidR="00120E71" w:rsidRPr="0002293F" w:rsidRDefault="00120E71" w:rsidP="00483167">
            <w:pPr>
              <w:jc w:val="center"/>
              <w:rPr>
                <w:sz w:val="22"/>
                <w:szCs w:val="22"/>
              </w:rPr>
            </w:pPr>
            <w:r w:rsidRPr="0002293F">
              <w:rPr>
                <w:color w:val="000000"/>
                <w:sz w:val="22"/>
                <w:szCs w:val="22"/>
              </w:rPr>
              <w:t>151,58</w:t>
            </w:r>
          </w:p>
        </w:tc>
        <w:tc>
          <w:tcPr>
            <w:tcW w:w="933" w:type="dxa"/>
            <w:tcBorders>
              <w:top w:val="single" w:sz="4" w:space="0" w:color="auto"/>
              <w:left w:val="single" w:sz="4" w:space="0" w:color="auto"/>
              <w:bottom w:val="single" w:sz="4" w:space="0" w:color="auto"/>
              <w:right w:val="single" w:sz="4" w:space="0" w:color="auto"/>
            </w:tcBorders>
            <w:vAlign w:val="center"/>
          </w:tcPr>
          <w:p w14:paraId="108B7073" w14:textId="77777777" w:rsidR="00120E71" w:rsidRPr="0002293F" w:rsidRDefault="00120E71" w:rsidP="00483167">
            <w:pPr>
              <w:jc w:val="center"/>
              <w:rPr>
                <w:sz w:val="22"/>
                <w:szCs w:val="22"/>
              </w:rPr>
            </w:pPr>
            <w:r w:rsidRPr="0002293F">
              <w:rPr>
                <w:color w:val="000000"/>
                <w:sz w:val="22"/>
                <w:szCs w:val="22"/>
              </w:rPr>
              <w:t>161,32</w:t>
            </w:r>
          </w:p>
        </w:tc>
        <w:tc>
          <w:tcPr>
            <w:tcW w:w="933" w:type="dxa"/>
            <w:tcBorders>
              <w:top w:val="single" w:sz="4" w:space="0" w:color="auto"/>
              <w:left w:val="single" w:sz="4" w:space="0" w:color="auto"/>
              <w:bottom w:val="single" w:sz="4" w:space="0" w:color="auto"/>
              <w:right w:val="single" w:sz="4" w:space="0" w:color="auto"/>
            </w:tcBorders>
            <w:vAlign w:val="center"/>
          </w:tcPr>
          <w:p w14:paraId="5065B20F" w14:textId="77777777" w:rsidR="00120E71" w:rsidRPr="0002293F" w:rsidRDefault="00120E71" w:rsidP="00483167">
            <w:pPr>
              <w:jc w:val="center"/>
              <w:rPr>
                <w:sz w:val="22"/>
                <w:szCs w:val="22"/>
              </w:rPr>
            </w:pPr>
            <w:r w:rsidRPr="0002293F">
              <w:rPr>
                <w:color w:val="000000"/>
                <w:sz w:val="22"/>
                <w:szCs w:val="22"/>
              </w:rPr>
              <w:t>154,24</w:t>
            </w:r>
          </w:p>
        </w:tc>
        <w:tc>
          <w:tcPr>
            <w:tcW w:w="933" w:type="dxa"/>
            <w:tcBorders>
              <w:top w:val="single" w:sz="4" w:space="0" w:color="auto"/>
              <w:left w:val="single" w:sz="4" w:space="0" w:color="auto"/>
              <w:bottom w:val="single" w:sz="4" w:space="0" w:color="auto"/>
              <w:right w:val="single" w:sz="4" w:space="0" w:color="auto"/>
            </w:tcBorders>
            <w:vAlign w:val="center"/>
          </w:tcPr>
          <w:p w14:paraId="686CD1D2" w14:textId="77777777" w:rsidR="00120E71" w:rsidRPr="0002293F" w:rsidRDefault="00120E71" w:rsidP="00483167">
            <w:pPr>
              <w:jc w:val="center"/>
              <w:rPr>
                <w:sz w:val="22"/>
                <w:szCs w:val="22"/>
              </w:rPr>
            </w:pPr>
            <w:r w:rsidRPr="0002293F">
              <w:rPr>
                <w:color w:val="000000"/>
                <w:sz w:val="22"/>
                <w:szCs w:val="22"/>
              </w:rPr>
              <w:t>127,79</w:t>
            </w:r>
          </w:p>
        </w:tc>
        <w:tc>
          <w:tcPr>
            <w:tcW w:w="933" w:type="dxa"/>
            <w:tcBorders>
              <w:top w:val="single" w:sz="4" w:space="0" w:color="auto"/>
              <w:left w:val="single" w:sz="4" w:space="0" w:color="auto"/>
              <w:bottom w:val="single" w:sz="4" w:space="0" w:color="auto"/>
              <w:right w:val="single" w:sz="4" w:space="0" w:color="auto"/>
            </w:tcBorders>
            <w:vAlign w:val="center"/>
          </w:tcPr>
          <w:p w14:paraId="31BA6677" w14:textId="77777777" w:rsidR="00120E71" w:rsidRPr="0002293F" w:rsidRDefault="00120E71" w:rsidP="00483167">
            <w:pPr>
              <w:jc w:val="center"/>
              <w:rPr>
                <w:sz w:val="22"/>
                <w:szCs w:val="22"/>
              </w:rPr>
            </w:pPr>
            <w:r w:rsidRPr="0002293F">
              <w:rPr>
                <w:color w:val="000000"/>
                <w:sz w:val="22"/>
                <w:szCs w:val="22"/>
              </w:rPr>
              <w:t>126,32</w:t>
            </w:r>
          </w:p>
        </w:tc>
        <w:tc>
          <w:tcPr>
            <w:tcW w:w="933" w:type="dxa"/>
            <w:tcBorders>
              <w:top w:val="single" w:sz="4" w:space="0" w:color="auto"/>
              <w:left w:val="single" w:sz="4" w:space="0" w:color="auto"/>
              <w:bottom w:val="single" w:sz="4" w:space="0" w:color="auto"/>
              <w:right w:val="single" w:sz="4" w:space="0" w:color="auto"/>
            </w:tcBorders>
            <w:vAlign w:val="center"/>
          </w:tcPr>
          <w:p w14:paraId="56F9C2C3" w14:textId="77777777" w:rsidR="00120E71" w:rsidRPr="0002293F" w:rsidRDefault="00120E71" w:rsidP="00483167">
            <w:pPr>
              <w:jc w:val="center"/>
              <w:rPr>
                <w:sz w:val="22"/>
                <w:szCs w:val="22"/>
              </w:rPr>
            </w:pPr>
            <w:r w:rsidRPr="0002293F">
              <w:rPr>
                <w:color w:val="000000"/>
                <w:sz w:val="22"/>
                <w:szCs w:val="22"/>
              </w:rPr>
              <w:t>134,44</w:t>
            </w:r>
          </w:p>
        </w:tc>
        <w:tc>
          <w:tcPr>
            <w:tcW w:w="933" w:type="dxa"/>
            <w:tcBorders>
              <w:top w:val="single" w:sz="4" w:space="0" w:color="auto"/>
              <w:left w:val="single" w:sz="4" w:space="0" w:color="auto"/>
              <w:bottom w:val="single" w:sz="4" w:space="0" w:color="auto"/>
              <w:right w:val="single" w:sz="4" w:space="0" w:color="auto"/>
            </w:tcBorders>
            <w:vAlign w:val="center"/>
          </w:tcPr>
          <w:p w14:paraId="46B1A362" w14:textId="77777777" w:rsidR="00120E71" w:rsidRPr="0002293F" w:rsidRDefault="00120E71" w:rsidP="00483167">
            <w:pPr>
              <w:jc w:val="center"/>
              <w:rPr>
                <w:sz w:val="22"/>
                <w:szCs w:val="22"/>
              </w:rPr>
            </w:pPr>
            <w:r w:rsidRPr="0002293F">
              <w:rPr>
                <w:color w:val="000000"/>
                <w:sz w:val="22"/>
                <w:szCs w:val="22"/>
              </w:rPr>
              <w:t>128,53</w:t>
            </w:r>
          </w:p>
        </w:tc>
        <w:tc>
          <w:tcPr>
            <w:tcW w:w="1132" w:type="dxa"/>
            <w:tcBorders>
              <w:top w:val="single" w:sz="4" w:space="0" w:color="auto"/>
              <w:left w:val="single" w:sz="4" w:space="0" w:color="auto"/>
              <w:bottom w:val="single" w:sz="4" w:space="0" w:color="auto"/>
              <w:right w:val="single" w:sz="4" w:space="0" w:color="auto"/>
            </w:tcBorders>
            <w:vAlign w:val="center"/>
          </w:tcPr>
          <w:p w14:paraId="27D5B9B3" w14:textId="77777777" w:rsidR="00120E71" w:rsidRPr="0002293F" w:rsidRDefault="00120E71" w:rsidP="00483167">
            <w:pPr>
              <w:jc w:val="center"/>
              <w:rPr>
                <w:sz w:val="22"/>
                <w:szCs w:val="22"/>
              </w:rPr>
            </w:pPr>
            <w:r w:rsidRPr="0002293F">
              <w:rPr>
                <w:sz w:val="22"/>
                <w:szCs w:val="22"/>
              </w:rPr>
              <w:t>27,37</w:t>
            </w:r>
          </w:p>
        </w:tc>
        <w:tc>
          <w:tcPr>
            <w:tcW w:w="1132" w:type="dxa"/>
            <w:tcBorders>
              <w:top w:val="single" w:sz="4" w:space="0" w:color="auto"/>
              <w:left w:val="single" w:sz="4" w:space="0" w:color="auto"/>
              <w:bottom w:val="single" w:sz="4" w:space="0" w:color="auto"/>
              <w:right w:val="single" w:sz="4" w:space="0" w:color="auto"/>
            </w:tcBorders>
            <w:vAlign w:val="center"/>
          </w:tcPr>
          <w:p w14:paraId="4D41CC5D" w14:textId="77777777" w:rsidR="00120E71" w:rsidRPr="0002293F" w:rsidRDefault="00120E71" w:rsidP="00483167">
            <w:pPr>
              <w:jc w:val="center"/>
              <w:rPr>
                <w:sz w:val="22"/>
                <w:szCs w:val="22"/>
              </w:rPr>
            </w:pPr>
            <w:r w:rsidRPr="0002293F">
              <w:rPr>
                <w:sz w:val="22"/>
                <w:szCs w:val="22"/>
              </w:rPr>
              <w:t>1846,00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049D86F" w14:textId="77777777" w:rsidR="00120E71" w:rsidRDefault="00120E71" w:rsidP="00483167">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C01138F" w14:textId="77777777" w:rsidR="00120E71" w:rsidRDefault="00120E71" w:rsidP="00483167">
            <w:pPr>
              <w:jc w:val="center"/>
              <w:rPr>
                <w:sz w:val="22"/>
                <w:szCs w:val="22"/>
              </w:rPr>
            </w:pPr>
            <w:r>
              <w:rPr>
                <w:sz w:val="22"/>
                <w:szCs w:val="22"/>
              </w:rPr>
              <w:t>х</w:t>
            </w:r>
          </w:p>
        </w:tc>
      </w:tr>
    </w:tbl>
    <w:p w14:paraId="5A04E929" w14:textId="77777777" w:rsidR="00120E71" w:rsidRDefault="00120E71" w:rsidP="00120E71">
      <w:pPr>
        <w:ind w:left="851" w:right="820" w:firstLine="709"/>
        <w:jc w:val="both"/>
        <w:rPr>
          <w:sz w:val="28"/>
        </w:rPr>
      </w:pPr>
      <w:r>
        <w:rPr>
          <w:sz w:val="28"/>
        </w:rPr>
        <w:t>* Тариф для населения указывается в целях реализации пункта 6 статьи 168 Налогового кодекса Российской Федерации (часть вторая).</w:t>
      </w:r>
    </w:p>
    <w:p w14:paraId="0971AB01" w14:textId="77777777" w:rsidR="00120E71" w:rsidRDefault="00120E71" w:rsidP="00120E71">
      <w:pPr>
        <w:ind w:left="851" w:right="820" w:firstLine="709"/>
        <w:jc w:val="both"/>
        <w:rPr>
          <w:sz w:val="28"/>
        </w:rPr>
      </w:pPr>
      <w:r>
        <w:rPr>
          <w:sz w:val="28"/>
        </w:rPr>
        <w:lastRenderedPageBreak/>
        <w:t xml:space="preserve">** </w:t>
      </w:r>
      <w:r w:rsidRPr="00283493">
        <w:rPr>
          <w:bCs/>
          <w:sz w:val="28"/>
        </w:rPr>
        <w:t>Компонент на теплоноситель для АО «Угольная компания «Кузбассразрезуголь» - филиал Краснобродский угольный разрез установлен постановлением региональной энергетической комиссии Кемеровской области от 17.12.2020 № 602 (в редакции постановления Региональной энергетической комиссии Кузбасса от 07.10.2021 № 405)</w:t>
      </w:r>
      <w:r>
        <w:rPr>
          <w:sz w:val="28"/>
        </w:rPr>
        <w:t>.</w:t>
      </w:r>
    </w:p>
    <w:p w14:paraId="68BA086C" w14:textId="4814C055" w:rsidR="00120E71" w:rsidRDefault="00120E71" w:rsidP="00120E71">
      <w:pPr>
        <w:ind w:left="851" w:right="820" w:firstLine="709"/>
        <w:jc w:val="both"/>
        <w:rPr>
          <w:sz w:val="28"/>
        </w:rPr>
      </w:pPr>
      <w:r>
        <w:rPr>
          <w:sz w:val="28"/>
        </w:rPr>
        <w:t xml:space="preserve">*** Компонент на тепловую энергию для </w:t>
      </w:r>
      <w:r w:rsidRPr="00CE638C">
        <w:rPr>
          <w:sz w:val="28"/>
        </w:rPr>
        <w:t>АО «Угольная компания «Кузбассразрезуголь» - филиал</w:t>
      </w:r>
      <w:r>
        <w:rPr>
          <w:sz w:val="28"/>
        </w:rPr>
        <w:t xml:space="preserve"> Краснобродский</w:t>
      </w:r>
      <w:r w:rsidRPr="00CE638C">
        <w:rPr>
          <w:sz w:val="28"/>
        </w:rPr>
        <w:t xml:space="preserve"> угольный разрез</w:t>
      </w:r>
      <w:r>
        <w:rPr>
          <w:sz w:val="28"/>
        </w:rPr>
        <w:t xml:space="preserve"> установлен постановлением региональной энергетической комиссии Кемеровской области от 20.12.2018 № 716 </w:t>
      </w:r>
      <w:r w:rsidRPr="00F45346">
        <w:rPr>
          <w:bCs/>
          <w:sz w:val="28"/>
        </w:rPr>
        <w:t>(в редакции постановления региональной энергетической комиссии Кемеровской области от 20.12.2019 № 702, постановлени</w:t>
      </w:r>
      <w:r>
        <w:rPr>
          <w:bCs/>
          <w:sz w:val="28"/>
        </w:rPr>
        <w:t>й</w:t>
      </w:r>
      <w:r w:rsidRPr="00F45346">
        <w:rPr>
          <w:bCs/>
          <w:sz w:val="28"/>
        </w:rPr>
        <w:t xml:space="preserve"> Региональной энергетической комиссии Кузбасса от 18.12.2020 № 675</w:t>
      </w:r>
      <w:r>
        <w:rPr>
          <w:bCs/>
          <w:sz w:val="28"/>
        </w:rPr>
        <w:t xml:space="preserve">, от </w:t>
      </w:r>
      <w:r w:rsidRPr="00BB7F45">
        <w:rPr>
          <w:bCs/>
          <w:sz w:val="28"/>
        </w:rPr>
        <w:t>25</w:t>
      </w:r>
      <w:r>
        <w:rPr>
          <w:bCs/>
          <w:sz w:val="28"/>
        </w:rPr>
        <w:t xml:space="preserve">.11.2021 № </w:t>
      </w:r>
      <w:r w:rsidRPr="00BB7F45">
        <w:rPr>
          <w:bCs/>
          <w:sz w:val="28"/>
        </w:rPr>
        <w:t>58</w:t>
      </w:r>
      <w:r w:rsidRPr="00BE2EB1">
        <w:rPr>
          <w:bCs/>
          <w:sz w:val="28"/>
        </w:rPr>
        <w:t>1</w:t>
      </w:r>
      <w:r w:rsidRPr="00F45346">
        <w:rPr>
          <w:bCs/>
          <w:sz w:val="28"/>
        </w:rPr>
        <w:t>)</w:t>
      </w:r>
    </w:p>
    <w:p w14:paraId="43E206E1" w14:textId="77777777" w:rsidR="00120E71" w:rsidRDefault="00120E71" w:rsidP="00120E71">
      <w:pPr>
        <w:ind w:right="820" w:firstLine="709"/>
        <w:jc w:val="right"/>
        <w:rPr>
          <w:color w:val="000000"/>
          <w:sz w:val="28"/>
          <w:szCs w:val="28"/>
        </w:rPr>
      </w:pPr>
      <w:r>
        <w:rPr>
          <w:sz w:val="28"/>
        </w:rPr>
        <w:t>».</w:t>
      </w:r>
    </w:p>
    <w:p w14:paraId="512EB1F1" w14:textId="77777777" w:rsidR="00120E71" w:rsidRPr="00B83273" w:rsidRDefault="00120E71" w:rsidP="00120E71">
      <w:pPr>
        <w:ind w:left="4820"/>
        <w:jc w:val="center"/>
      </w:pPr>
    </w:p>
    <w:p w14:paraId="26B65959" w14:textId="77777777" w:rsidR="00774A10" w:rsidRDefault="00774A10" w:rsidP="00AF5C0F">
      <w:pPr>
        <w:tabs>
          <w:tab w:val="left" w:pos="5580"/>
          <w:tab w:val="left" w:pos="9498"/>
        </w:tabs>
        <w:ind w:right="-569"/>
        <w:rPr>
          <w:color w:val="000000" w:themeColor="text1"/>
        </w:rPr>
      </w:pPr>
    </w:p>
    <w:sectPr w:rsidR="00774A10" w:rsidSect="00120E71">
      <w:pgSz w:w="16838" w:h="11906" w:orient="landscape"/>
      <w:pgMar w:top="1135" w:right="709" w:bottom="851" w:left="284" w:header="426" w:footer="4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B23A10" w:rsidRDefault="00B23A10" w:rsidP="00EC619F">
      <w:r>
        <w:separator/>
      </w:r>
    </w:p>
  </w:endnote>
  <w:endnote w:type="continuationSeparator" w:id="0">
    <w:p w14:paraId="101D617E" w14:textId="77777777" w:rsidR="00B23A10" w:rsidRDefault="00B23A10"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B23A10" w:rsidRDefault="00B23A10" w:rsidP="00581E79">
        <w:pPr>
          <w:pStyle w:val="a9"/>
          <w:tabs>
            <w:tab w:val="left" w:pos="7409"/>
            <w:tab w:val="right" w:pos="8929"/>
          </w:tabs>
        </w:pPr>
        <w:r>
          <w:tab/>
        </w:r>
        <w:r>
          <w:tab/>
        </w:r>
        <w:r>
          <w:tab/>
        </w: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D68F" w14:textId="77777777" w:rsidR="00C646D5" w:rsidRDefault="00C646D5">
    <w:pPr>
      <w:pStyle w:val="a9"/>
      <w:framePr w:wrap="around" w:vAnchor="text" w:hAnchor="margin" w:xAlign="center" w:y="1"/>
      <w:rPr>
        <w:rStyle w:val="af3"/>
      </w:rPr>
    </w:pPr>
    <w:r>
      <w:fldChar w:fldCharType="begin"/>
    </w:r>
    <w:r>
      <w:rPr>
        <w:rStyle w:val="af3"/>
      </w:rPr>
      <w:instrText xml:space="preserve">PAGE  </w:instrText>
    </w:r>
    <w:r>
      <w:fldChar w:fldCharType="end"/>
    </w:r>
  </w:p>
  <w:p w14:paraId="46AD17D9" w14:textId="77777777" w:rsidR="00C646D5" w:rsidRDefault="00C646D5">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3DC66" w14:textId="77777777" w:rsidR="00774A10" w:rsidRDefault="00774A10"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C3AFC3C" w14:textId="77777777" w:rsidR="00774A10" w:rsidRDefault="00774A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B23A10" w:rsidRDefault="00B23A10" w:rsidP="00EC619F">
      <w:r>
        <w:separator/>
      </w:r>
    </w:p>
  </w:footnote>
  <w:footnote w:type="continuationSeparator" w:id="0">
    <w:p w14:paraId="74023278" w14:textId="77777777" w:rsidR="00B23A10" w:rsidRDefault="00B23A10"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711059"/>
      <w:docPartObj>
        <w:docPartGallery w:val="Page Numbers (Top of Page)"/>
        <w:docPartUnique/>
      </w:docPartObj>
    </w:sdtPr>
    <w:sdtEndPr/>
    <w:sdtContent>
      <w:p w14:paraId="1450EA74" w14:textId="77777777" w:rsidR="00F27EEB" w:rsidRDefault="00F27EEB">
        <w:pPr>
          <w:pStyle w:val="a7"/>
          <w:jc w:val="center"/>
        </w:pPr>
        <w:r>
          <w:fldChar w:fldCharType="begin"/>
        </w:r>
        <w:r>
          <w:instrText xml:space="preserve"> PAGE   \* MERGEFORMAT </w:instrText>
        </w:r>
        <w:r>
          <w:fldChar w:fldCharType="separate"/>
        </w:r>
        <w:r>
          <w:rPr>
            <w:noProof/>
          </w:rPr>
          <w:t>20</w:t>
        </w:r>
        <w:r>
          <w:rPr>
            <w:noProof/>
          </w:rPr>
          <w:fldChar w:fldCharType="end"/>
        </w:r>
      </w:p>
    </w:sdtContent>
  </w:sdt>
  <w:p w14:paraId="7F3F101F" w14:textId="77777777" w:rsidR="00F27EEB" w:rsidRDefault="00F27EE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930705"/>
      <w:docPartObj>
        <w:docPartGallery w:val="Page Numbers (Top of Page)"/>
        <w:docPartUnique/>
      </w:docPartObj>
    </w:sdtPr>
    <w:sdtEndPr/>
    <w:sdtContent>
      <w:p w14:paraId="742E6102" w14:textId="77777777" w:rsidR="00F27EEB" w:rsidRDefault="00F27EEB">
        <w:pPr>
          <w:pStyle w:val="a7"/>
          <w:jc w:val="center"/>
        </w:pPr>
        <w:r>
          <w:fldChar w:fldCharType="begin"/>
        </w:r>
        <w:r>
          <w:instrText>PAGE   \* MERGEFORMAT</w:instrText>
        </w:r>
        <w:r>
          <w:fldChar w:fldCharType="separate"/>
        </w:r>
        <w:r>
          <w:rPr>
            <w:noProof/>
          </w:rPr>
          <w:t>21</w:t>
        </w:r>
        <w:r>
          <w:fldChar w:fldCharType="end"/>
        </w:r>
      </w:p>
    </w:sdtContent>
  </w:sdt>
  <w:p w14:paraId="324C8D27" w14:textId="77777777" w:rsidR="00F27EEB" w:rsidRDefault="00F27EE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C596" w14:textId="77777777" w:rsidR="00C646D5" w:rsidRPr="000F3D79" w:rsidRDefault="00C646D5">
    <w:pPr>
      <w:pStyle w:val="a7"/>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5585FA9C" w14:textId="77777777" w:rsidR="00C646D5" w:rsidRDefault="00C646D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518451"/>
      <w:docPartObj>
        <w:docPartGallery w:val="Page Numbers (Top of Page)"/>
        <w:docPartUnique/>
      </w:docPartObj>
    </w:sdtPr>
    <w:sdtEndPr/>
    <w:sdtContent>
      <w:p w14:paraId="045EFB59" w14:textId="77777777" w:rsidR="00911763" w:rsidRDefault="00911763">
        <w:pPr>
          <w:pStyle w:val="a7"/>
          <w:jc w:val="center"/>
        </w:pPr>
        <w:r>
          <w:fldChar w:fldCharType="begin"/>
        </w:r>
        <w:r>
          <w:instrText>PAGE   \* MERGEFORMAT</w:instrText>
        </w:r>
        <w:r>
          <w:fldChar w:fldCharType="separate"/>
        </w:r>
        <w:r>
          <w:t>2</w:t>
        </w:r>
        <w:r>
          <w:fldChar w:fldCharType="end"/>
        </w:r>
      </w:p>
    </w:sdtContent>
  </w:sdt>
  <w:p w14:paraId="4ADD4399" w14:textId="77777777" w:rsidR="00911763" w:rsidRDefault="00911763">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4777"/>
      <w:docPartObj>
        <w:docPartGallery w:val="Page Numbers (Top of Page)"/>
        <w:docPartUnique/>
      </w:docPartObj>
    </w:sdtPr>
    <w:sdtContent>
      <w:p w14:paraId="4B48BCAB" w14:textId="77777777" w:rsidR="005E60AC" w:rsidRDefault="005E60AC">
        <w:pPr>
          <w:pStyle w:val="a7"/>
          <w:jc w:val="center"/>
        </w:pPr>
        <w:r>
          <w:fldChar w:fldCharType="begin"/>
        </w:r>
        <w:r>
          <w:instrText>PAGE   \* MERGEFORMAT</w:instrText>
        </w:r>
        <w:r>
          <w:fldChar w:fldCharType="separate"/>
        </w:r>
        <w:r>
          <w:t>2</w:t>
        </w:r>
        <w:r>
          <w:fldChar w:fldCharType="end"/>
        </w:r>
      </w:p>
    </w:sdtContent>
  </w:sdt>
  <w:p w14:paraId="407ACE81" w14:textId="77777777" w:rsidR="005E60AC" w:rsidRDefault="005E60AC">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6895" w14:textId="77777777" w:rsidR="00774A10" w:rsidRDefault="00774A10">
    <w:pPr>
      <w:pStyle w:val="a7"/>
      <w:jc w:val="center"/>
    </w:pPr>
    <w:r>
      <w:fldChar w:fldCharType="begin"/>
    </w:r>
    <w:r>
      <w:instrText>PAGE   \* MERGEFORMAT</w:instrText>
    </w:r>
    <w:r>
      <w:fldChar w:fldCharType="separate"/>
    </w:r>
    <w:r>
      <w:rPr>
        <w:noProof/>
      </w:rPr>
      <w:t>27</w:t>
    </w:r>
    <w:r>
      <w:fldChar w:fldCharType="end"/>
    </w:r>
  </w:p>
  <w:p w14:paraId="5F2C0B3F" w14:textId="77777777" w:rsidR="00774A10" w:rsidRDefault="00774A10">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1D6A" w14:textId="77777777" w:rsidR="00774A10" w:rsidRDefault="00774A10">
    <w:pPr>
      <w:pStyle w:val="a7"/>
      <w:jc w:val="center"/>
    </w:pPr>
    <w:r>
      <w:fldChar w:fldCharType="begin"/>
    </w:r>
    <w:r>
      <w:instrText>PAGE   \* MERGEFORMAT</w:instrText>
    </w:r>
    <w:r>
      <w:fldChar w:fldCharType="separate"/>
    </w:r>
    <w:r>
      <w:rPr>
        <w:noProof/>
      </w:rPr>
      <w:t>32</w:t>
    </w:r>
    <w:r>
      <w:fldChar w:fldCharType="end"/>
    </w:r>
  </w:p>
  <w:p w14:paraId="7C8A2CEB" w14:textId="77777777" w:rsidR="00774A10" w:rsidRDefault="00774A1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AD06DD3"/>
    <w:multiLevelType w:val="hybridMultilevel"/>
    <w:tmpl w:val="B71636B2"/>
    <w:lvl w:ilvl="0" w:tplc="2A0A2A6C">
      <w:start w:val="1"/>
      <w:numFmt w:val="decimal"/>
      <w:lvlText w:val="%1."/>
      <w:lvlJc w:val="left"/>
      <w:pPr>
        <w:ind w:left="2911" w:hanging="360"/>
      </w:pPr>
      <w:rPr>
        <w:rFonts w:hint="default"/>
      </w:rPr>
    </w:lvl>
    <w:lvl w:ilvl="1" w:tplc="04190019" w:tentative="1">
      <w:start w:val="1"/>
      <w:numFmt w:val="lowerLetter"/>
      <w:lvlText w:val="%2."/>
      <w:lvlJc w:val="left"/>
      <w:pPr>
        <w:ind w:left="3631" w:hanging="360"/>
      </w:pPr>
    </w:lvl>
    <w:lvl w:ilvl="2" w:tplc="0419001B" w:tentative="1">
      <w:start w:val="1"/>
      <w:numFmt w:val="lowerRoman"/>
      <w:lvlText w:val="%3."/>
      <w:lvlJc w:val="right"/>
      <w:pPr>
        <w:ind w:left="4351" w:hanging="180"/>
      </w:pPr>
    </w:lvl>
    <w:lvl w:ilvl="3" w:tplc="0419000F" w:tentative="1">
      <w:start w:val="1"/>
      <w:numFmt w:val="decimal"/>
      <w:lvlText w:val="%4."/>
      <w:lvlJc w:val="left"/>
      <w:pPr>
        <w:ind w:left="5071" w:hanging="360"/>
      </w:pPr>
    </w:lvl>
    <w:lvl w:ilvl="4" w:tplc="04190019" w:tentative="1">
      <w:start w:val="1"/>
      <w:numFmt w:val="lowerLetter"/>
      <w:lvlText w:val="%5."/>
      <w:lvlJc w:val="left"/>
      <w:pPr>
        <w:ind w:left="5791" w:hanging="360"/>
      </w:pPr>
    </w:lvl>
    <w:lvl w:ilvl="5" w:tplc="0419001B" w:tentative="1">
      <w:start w:val="1"/>
      <w:numFmt w:val="lowerRoman"/>
      <w:lvlText w:val="%6."/>
      <w:lvlJc w:val="right"/>
      <w:pPr>
        <w:ind w:left="6511" w:hanging="180"/>
      </w:pPr>
    </w:lvl>
    <w:lvl w:ilvl="6" w:tplc="0419000F" w:tentative="1">
      <w:start w:val="1"/>
      <w:numFmt w:val="decimal"/>
      <w:lvlText w:val="%7."/>
      <w:lvlJc w:val="left"/>
      <w:pPr>
        <w:ind w:left="7231" w:hanging="360"/>
      </w:pPr>
    </w:lvl>
    <w:lvl w:ilvl="7" w:tplc="04190019" w:tentative="1">
      <w:start w:val="1"/>
      <w:numFmt w:val="lowerLetter"/>
      <w:lvlText w:val="%8."/>
      <w:lvlJc w:val="left"/>
      <w:pPr>
        <w:ind w:left="7951" w:hanging="360"/>
      </w:pPr>
    </w:lvl>
    <w:lvl w:ilvl="8" w:tplc="0419001B" w:tentative="1">
      <w:start w:val="1"/>
      <w:numFmt w:val="lowerRoman"/>
      <w:lvlText w:val="%9."/>
      <w:lvlJc w:val="right"/>
      <w:pPr>
        <w:ind w:left="8671" w:hanging="180"/>
      </w:pPr>
    </w:lvl>
  </w:abstractNum>
  <w:abstractNum w:abstractNumId="16" w15:restartNumberingAfterBreak="0">
    <w:nsid w:val="135F5167"/>
    <w:multiLevelType w:val="hybridMultilevel"/>
    <w:tmpl w:val="44060412"/>
    <w:lvl w:ilvl="0" w:tplc="DBA61F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14786A48"/>
    <w:multiLevelType w:val="hybridMultilevel"/>
    <w:tmpl w:val="B802ADAE"/>
    <w:lvl w:ilvl="0" w:tplc="340AF00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5D36C20"/>
    <w:multiLevelType w:val="multilevel"/>
    <w:tmpl w:val="38601D32"/>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eastAsia="MS PGothic"/>
        <w:color w:val="000000" w:themeColor="text1"/>
      </w:rPr>
    </w:lvl>
    <w:lvl w:ilvl="2">
      <w:start w:val="1"/>
      <w:numFmt w:val="decimal"/>
      <w:isLgl/>
      <w:lvlText w:val="%1.%2.%3."/>
      <w:lvlJc w:val="left"/>
      <w:pPr>
        <w:ind w:left="1494" w:hanging="720"/>
      </w:pPr>
      <w:rPr>
        <w:rFonts w:eastAsia="MS PGothic"/>
        <w:color w:val="000000" w:themeColor="text1"/>
      </w:rPr>
    </w:lvl>
    <w:lvl w:ilvl="3">
      <w:start w:val="1"/>
      <w:numFmt w:val="decimal"/>
      <w:isLgl/>
      <w:lvlText w:val="%1.%2.%3.%4."/>
      <w:lvlJc w:val="left"/>
      <w:pPr>
        <w:ind w:left="2061" w:hanging="1080"/>
      </w:pPr>
      <w:rPr>
        <w:rFonts w:eastAsia="MS PGothic"/>
        <w:color w:val="000000" w:themeColor="text1"/>
      </w:rPr>
    </w:lvl>
    <w:lvl w:ilvl="4">
      <w:start w:val="1"/>
      <w:numFmt w:val="decimal"/>
      <w:isLgl/>
      <w:lvlText w:val="%1.%2.%3.%4.%5."/>
      <w:lvlJc w:val="left"/>
      <w:pPr>
        <w:ind w:left="2268" w:hanging="1080"/>
      </w:pPr>
      <w:rPr>
        <w:rFonts w:eastAsia="MS PGothic"/>
        <w:color w:val="000000" w:themeColor="text1"/>
      </w:rPr>
    </w:lvl>
    <w:lvl w:ilvl="5">
      <w:start w:val="1"/>
      <w:numFmt w:val="decimal"/>
      <w:isLgl/>
      <w:lvlText w:val="%1.%2.%3.%4.%5.%6."/>
      <w:lvlJc w:val="left"/>
      <w:pPr>
        <w:ind w:left="2835" w:hanging="1440"/>
      </w:pPr>
      <w:rPr>
        <w:rFonts w:eastAsia="MS PGothic"/>
        <w:color w:val="000000" w:themeColor="text1"/>
      </w:rPr>
    </w:lvl>
    <w:lvl w:ilvl="6">
      <w:start w:val="1"/>
      <w:numFmt w:val="decimal"/>
      <w:isLgl/>
      <w:lvlText w:val="%1.%2.%3.%4.%5.%6.%7."/>
      <w:lvlJc w:val="left"/>
      <w:pPr>
        <w:ind w:left="3402" w:hanging="1800"/>
      </w:pPr>
      <w:rPr>
        <w:rFonts w:eastAsia="MS PGothic"/>
        <w:color w:val="000000" w:themeColor="text1"/>
      </w:rPr>
    </w:lvl>
    <w:lvl w:ilvl="7">
      <w:start w:val="1"/>
      <w:numFmt w:val="decimal"/>
      <w:isLgl/>
      <w:lvlText w:val="%1.%2.%3.%4.%5.%6.%7.%8."/>
      <w:lvlJc w:val="left"/>
      <w:pPr>
        <w:ind w:left="3609" w:hanging="1800"/>
      </w:pPr>
      <w:rPr>
        <w:rFonts w:eastAsia="MS PGothic"/>
        <w:color w:val="000000" w:themeColor="text1"/>
      </w:rPr>
    </w:lvl>
    <w:lvl w:ilvl="8">
      <w:start w:val="1"/>
      <w:numFmt w:val="decimal"/>
      <w:isLgl/>
      <w:lvlText w:val="%1.%2.%3.%4.%5.%6.%7.%8.%9."/>
      <w:lvlJc w:val="left"/>
      <w:pPr>
        <w:ind w:left="4176" w:hanging="2160"/>
      </w:pPr>
      <w:rPr>
        <w:rFonts w:eastAsia="MS PGothic"/>
        <w:color w:val="000000" w:themeColor="text1"/>
      </w:rPr>
    </w:lvl>
  </w:abstractNum>
  <w:abstractNum w:abstractNumId="20" w15:restartNumberingAfterBreak="0">
    <w:nsid w:val="1B537E13"/>
    <w:multiLevelType w:val="hybridMultilevel"/>
    <w:tmpl w:val="0DDE41EA"/>
    <w:lvl w:ilvl="0" w:tplc="CA8E4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D7A7C80"/>
    <w:multiLevelType w:val="multilevel"/>
    <w:tmpl w:val="3912D090"/>
    <w:lvl w:ilvl="0">
      <w:start w:val="1"/>
      <w:numFmt w:val="decimal"/>
      <w:lvlText w:val="%1."/>
      <w:lvlJc w:val="left"/>
      <w:pPr>
        <w:ind w:left="90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22" w15:restartNumberingAfterBreak="0">
    <w:nsid w:val="1DD82731"/>
    <w:multiLevelType w:val="hybridMultilevel"/>
    <w:tmpl w:val="20281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4540B6"/>
    <w:multiLevelType w:val="multilevel"/>
    <w:tmpl w:val="D036518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29D168BE"/>
    <w:multiLevelType w:val="multilevel"/>
    <w:tmpl w:val="20F4AAF8"/>
    <w:lvl w:ilvl="0">
      <w:start w:val="1"/>
      <w:numFmt w:val="decimal"/>
      <w:lvlText w:val="%1."/>
      <w:lvlJc w:val="left"/>
      <w:pPr>
        <w:ind w:left="360" w:hanging="360"/>
      </w:pPr>
      <w:rPr>
        <w:sz w:val="28"/>
      </w:rPr>
    </w:lvl>
    <w:lvl w:ilvl="1">
      <w:start w:val="1"/>
      <w:numFmt w:val="decimal"/>
      <w:isLgl/>
      <w:lvlText w:val="%1.%2."/>
      <w:lvlJc w:val="left"/>
      <w:pPr>
        <w:ind w:left="720" w:hanging="720"/>
      </w:pPr>
      <w:rPr>
        <w:rFonts w:hint="default"/>
        <w:color w:val="auto"/>
        <w:sz w:val="28"/>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B797A98"/>
    <w:multiLevelType w:val="hybridMultilevel"/>
    <w:tmpl w:val="41E2CF6C"/>
    <w:lvl w:ilvl="0" w:tplc="2222B30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8386D26"/>
    <w:multiLevelType w:val="hybridMultilevel"/>
    <w:tmpl w:val="AC387946"/>
    <w:lvl w:ilvl="0" w:tplc="D130CAD4">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15:restartNumberingAfterBreak="0">
    <w:nsid w:val="39B91D78"/>
    <w:multiLevelType w:val="hybridMultilevel"/>
    <w:tmpl w:val="A8EA999E"/>
    <w:lvl w:ilvl="0" w:tplc="FFB8CF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A5F0067"/>
    <w:multiLevelType w:val="hybridMultilevel"/>
    <w:tmpl w:val="F76ECEA0"/>
    <w:lvl w:ilvl="0" w:tplc="7C58A33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3E7B26AD"/>
    <w:multiLevelType w:val="hybridMultilevel"/>
    <w:tmpl w:val="1A78E4AC"/>
    <w:lvl w:ilvl="0" w:tplc="3D7E74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69D34F1"/>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3BD3923"/>
    <w:multiLevelType w:val="multilevel"/>
    <w:tmpl w:val="88186B50"/>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54E6432E"/>
    <w:multiLevelType w:val="hybridMultilevel"/>
    <w:tmpl w:val="DB6E917E"/>
    <w:lvl w:ilvl="0" w:tplc="A3742E2C">
      <w:start w:val="1"/>
      <w:numFmt w:val="decimal"/>
      <w:lvlText w:val="%1."/>
      <w:lvlJc w:val="left"/>
      <w:pPr>
        <w:ind w:left="78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69D2004"/>
    <w:multiLevelType w:val="hybridMultilevel"/>
    <w:tmpl w:val="82EE6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AC792E"/>
    <w:multiLevelType w:val="hybridMultilevel"/>
    <w:tmpl w:val="09F0ADA2"/>
    <w:lvl w:ilvl="0" w:tplc="4F9C67D6">
      <w:start w:val="4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C822BB"/>
    <w:multiLevelType w:val="hybridMultilevel"/>
    <w:tmpl w:val="67F801E4"/>
    <w:lvl w:ilvl="0" w:tplc="34A4BEE8">
      <w:start w:val="1"/>
      <w:numFmt w:val="decimal"/>
      <w:lvlText w:val="%1."/>
      <w:lvlJc w:val="left"/>
      <w:pPr>
        <w:ind w:left="1032" w:hanging="46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5B313312"/>
    <w:multiLevelType w:val="hybridMultilevel"/>
    <w:tmpl w:val="F2CC084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920CEA"/>
    <w:multiLevelType w:val="hybridMultilevel"/>
    <w:tmpl w:val="7C3A63E8"/>
    <w:lvl w:ilvl="0" w:tplc="C65C2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2B8006E"/>
    <w:multiLevelType w:val="hybridMultilevel"/>
    <w:tmpl w:val="CB62F4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2"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0314B5F"/>
    <w:multiLevelType w:val="hybridMultilevel"/>
    <w:tmpl w:val="4990A52E"/>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44" w15:restartNumberingAfterBreak="0">
    <w:nsid w:val="704E2F66"/>
    <w:multiLevelType w:val="multilevel"/>
    <w:tmpl w:val="2E1EB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8C5FFB"/>
    <w:multiLevelType w:val="hybridMultilevel"/>
    <w:tmpl w:val="FDFEAB52"/>
    <w:lvl w:ilvl="0" w:tplc="653664A2">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6" w15:restartNumberingAfterBreak="0">
    <w:nsid w:val="73281F14"/>
    <w:multiLevelType w:val="multilevel"/>
    <w:tmpl w:val="23A4AF2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75BC110F"/>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7"/>
  </w:num>
  <w:num w:numId="4">
    <w:abstractNumId w:val="42"/>
  </w:num>
  <w:num w:numId="5">
    <w:abstractNumId w:val="2"/>
  </w:num>
  <w:num w:numId="6">
    <w:abstractNumId w:val="48"/>
  </w:num>
  <w:num w:numId="7">
    <w:abstractNumId w:val="24"/>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38"/>
  </w:num>
  <w:num w:numId="11">
    <w:abstractNumId w:val="25"/>
  </w:num>
  <w:num w:numId="12">
    <w:abstractNumId w:val="31"/>
  </w:num>
  <w:num w:numId="13">
    <w:abstractNumId w:val="16"/>
  </w:num>
  <w:num w:numId="14">
    <w:abstractNumId w:val="23"/>
  </w:num>
  <w:num w:numId="15">
    <w:abstractNumId w:val="21"/>
  </w:num>
  <w:num w:numId="16">
    <w:abstractNumId w:val="37"/>
  </w:num>
  <w:num w:numId="17">
    <w:abstractNumId w:val="41"/>
  </w:num>
  <w:num w:numId="18">
    <w:abstractNumId w:val="39"/>
  </w:num>
  <w:num w:numId="19">
    <w:abstractNumId w:val="34"/>
  </w:num>
  <w:num w:numId="20">
    <w:abstractNumId w:val="30"/>
  </w:num>
  <w:num w:numId="21">
    <w:abstractNumId w:val="43"/>
  </w:num>
  <w:num w:numId="22">
    <w:abstractNumId w:val="32"/>
  </w:num>
  <w:num w:numId="23">
    <w:abstractNumId w:val="46"/>
  </w:num>
  <w:num w:numId="24">
    <w:abstractNumId w:val="20"/>
  </w:num>
  <w:num w:numId="25">
    <w:abstractNumId w:val="22"/>
  </w:num>
  <w:num w:numId="26">
    <w:abstractNumId w:val="47"/>
  </w:num>
  <w:num w:numId="27">
    <w:abstractNumId w:val="33"/>
  </w:num>
  <w:num w:numId="28">
    <w:abstractNumId w:val="28"/>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26"/>
  </w:num>
  <w:num w:numId="35">
    <w:abstractNumId w:val="44"/>
  </w:num>
  <w:num w:numId="36">
    <w:abstractNumId w:val="15"/>
  </w:num>
  <w:num w:numId="3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0158"/>
    <w:rsid w:val="000016C4"/>
    <w:rsid w:val="00001E2D"/>
    <w:rsid w:val="00002C95"/>
    <w:rsid w:val="00003960"/>
    <w:rsid w:val="00004E89"/>
    <w:rsid w:val="00005FC0"/>
    <w:rsid w:val="000063C4"/>
    <w:rsid w:val="00006433"/>
    <w:rsid w:val="000069AB"/>
    <w:rsid w:val="00007E94"/>
    <w:rsid w:val="00011041"/>
    <w:rsid w:val="0001399F"/>
    <w:rsid w:val="000140A5"/>
    <w:rsid w:val="00014671"/>
    <w:rsid w:val="000146A4"/>
    <w:rsid w:val="000146E4"/>
    <w:rsid w:val="00014A7A"/>
    <w:rsid w:val="0001528A"/>
    <w:rsid w:val="0001529C"/>
    <w:rsid w:val="00016DF0"/>
    <w:rsid w:val="00017FE5"/>
    <w:rsid w:val="00021653"/>
    <w:rsid w:val="00021ED1"/>
    <w:rsid w:val="00022091"/>
    <w:rsid w:val="0002294C"/>
    <w:rsid w:val="00022ACB"/>
    <w:rsid w:val="00025845"/>
    <w:rsid w:val="00025A87"/>
    <w:rsid w:val="00027A33"/>
    <w:rsid w:val="00027E48"/>
    <w:rsid w:val="00030878"/>
    <w:rsid w:val="0003101C"/>
    <w:rsid w:val="000320CC"/>
    <w:rsid w:val="00033709"/>
    <w:rsid w:val="00033B03"/>
    <w:rsid w:val="00033E20"/>
    <w:rsid w:val="0003519E"/>
    <w:rsid w:val="00035AB3"/>
    <w:rsid w:val="00035F1C"/>
    <w:rsid w:val="00036490"/>
    <w:rsid w:val="000368AC"/>
    <w:rsid w:val="000373B3"/>
    <w:rsid w:val="0003753D"/>
    <w:rsid w:val="000401AD"/>
    <w:rsid w:val="00043232"/>
    <w:rsid w:val="00044110"/>
    <w:rsid w:val="000459D8"/>
    <w:rsid w:val="00045B40"/>
    <w:rsid w:val="00047538"/>
    <w:rsid w:val="00047C31"/>
    <w:rsid w:val="00047D10"/>
    <w:rsid w:val="00051DC9"/>
    <w:rsid w:val="000520EA"/>
    <w:rsid w:val="00053640"/>
    <w:rsid w:val="0005567C"/>
    <w:rsid w:val="00057087"/>
    <w:rsid w:val="00060A48"/>
    <w:rsid w:val="00060C91"/>
    <w:rsid w:val="00061337"/>
    <w:rsid w:val="0006141F"/>
    <w:rsid w:val="00061895"/>
    <w:rsid w:val="00061F52"/>
    <w:rsid w:val="00063B8B"/>
    <w:rsid w:val="00067B37"/>
    <w:rsid w:val="0007031A"/>
    <w:rsid w:val="000705EC"/>
    <w:rsid w:val="00070FB9"/>
    <w:rsid w:val="0007290C"/>
    <w:rsid w:val="00073764"/>
    <w:rsid w:val="00076097"/>
    <w:rsid w:val="0007694B"/>
    <w:rsid w:val="00076B2C"/>
    <w:rsid w:val="00076DFD"/>
    <w:rsid w:val="00080AF7"/>
    <w:rsid w:val="00082886"/>
    <w:rsid w:val="00082B84"/>
    <w:rsid w:val="0008335E"/>
    <w:rsid w:val="0008369B"/>
    <w:rsid w:val="00084D37"/>
    <w:rsid w:val="00086632"/>
    <w:rsid w:val="00086DF3"/>
    <w:rsid w:val="000879D0"/>
    <w:rsid w:val="00091409"/>
    <w:rsid w:val="00091620"/>
    <w:rsid w:val="000926B0"/>
    <w:rsid w:val="0009283C"/>
    <w:rsid w:val="00095775"/>
    <w:rsid w:val="000958AB"/>
    <w:rsid w:val="00095E7F"/>
    <w:rsid w:val="00096BAD"/>
    <w:rsid w:val="00097D19"/>
    <w:rsid w:val="00097D2F"/>
    <w:rsid w:val="000A042A"/>
    <w:rsid w:val="000A0993"/>
    <w:rsid w:val="000A0D8E"/>
    <w:rsid w:val="000A2FBC"/>
    <w:rsid w:val="000A4A7A"/>
    <w:rsid w:val="000A5628"/>
    <w:rsid w:val="000A6AA8"/>
    <w:rsid w:val="000A784C"/>
    <w:rsid w:val="000B0B41"/>
    <w:rsid w:val="000B22F3"/>
    <w:rsid w:val="000B243D"/>
    <w:rsid w:val="000B2D71"/>
    <w:rsid w:val="000B2F7C"/>
    <w:rsid w:val="000B31B7"/>
    <w:rsid w:val="000B3F92"/>
    <w:rsid w:val="000B60B5"/>
    <w:rsid w:val="000C039E"/>
    <w:rsid w:val="000C08A7"/>
    <w:rsid w:val="000C1EB9"/>
    <w:rsid w:val="000C310A"/>
    <w:rsid w:val="000C3749"/>
    <w:rsid w:val="000C40A3"/>
    <w:rsid w:val="000C47AB"/>
    <w:rsid w:val="000C5C74"/>
    <w:rsid w:val="000C6731"/>
    <w:rsid w:val="000C7358"/>
    <w:rsid w:val="000D129E"/>
    <w:rsid w:val="000D2BE2"/>
    <w:rsid w:val="000D4DDC"/>
    <w:rsid w:val="000D539C"/>
    <w:rsid w:val="000D58AC"/>
    <w:rsid w:val="000D7369"/>
    <w:rsid w:val="000D7570"/>
    <w:rsid w:val="000D7654"/>
    <w:rsid w:val="000D7EA9"/>
    <w:rsid w:val="000E0922"/>
    <w:rsid w:val="000E0B4E"/>
    <w:rsid w:val="000E1D7B"/>
    <w:rsid w:val="000F1972"/>
    <w:rsid w:val="000F278E"/>
    <w:rsid w:val="000F4190"/>
    <w:rsid w:val="000F4EB6"/>
    <w:rsid w:val="000F70E6"/>
    <w:rsid w:val="0010176F"/>
    <w:rsid w:val="00101F2D"/>
    <w:rsid w:val="00102496"/>
    <w:rsid w:val="001032ED"/>
    <w:rsid w:val="001036EB"/>
    <w:rsid w:val="001070A9"/>
    <w:rsid w:val="0010712E"/>
    <w:rsid w:val="00107138"/>
    <w:rsid w:val="001072FC"/>
    <w:rsid w:val="001079C1"/>
    <w:rsid w:val="00110457"/>
    <w:rsid w:val="00110502"/>
    <w:rsid w:val="00111241"/>
    <w:rsid w:val="00111D8E"/>
    <w:rsid w:val="00112A62"/>
    <w:rsid w:val="00113ACF"/>
    <w:rsid w:val="00113D6B"/>
    <w:rsid w:val="00114184"/>
    <w:rsid w:val="00114C14"/>
    <w:rsid w:val="00115EFC"/>
    <w:rsid w:val="00117CD2"/>
    <w:rsid w:val="00117D13"/>
    <w:rsid w:val="001206AB"/>
    <w:rsid w:val="00120E71"/>
    <w:rsid w:val="0012235A"/>
    <w:rsid w:val="00123276"/>
    <w:rsid w:val="0012691E"/>
    <w:rsid w:val="001271E1"/>
    <w:rsid w:val="00127CDB"/>
    <w:rsid w:val="0013079E"/>
    <w:rsid w:val="00130CBE"/>
    <w:rsid w:val="00132E3B"/>
    <w:rsid w:val="00132E90"/>
    <w:rsid w:val="001336B0"/>
    <w:rsid w:val="00133740"/>
    <w:rsid w:val="00134916"/>
    <w:rsid w:val="00140310"/>
    <w:rsid w:val="001403B0"/>
    <w:rsid w:val="00140D7D"/>
    <w:rsid w:val="00141A70"/>
    <w:rsid w:val="001420D8"/>
    <w:rsid w:val="00142B1E"/>
    <w:rsid w:val="00143C78"/>
    <w:rsid w:val="001450EF"/>
    <w:rsid w:val="0015036B"/>
    <w:rsid w:val="00150EE7"/>
    <w:rsid w:val="001519E8"/>
    <w:rsid w:val="00155061"/>
    <w:rsid w:val="0015588E"/>
    <w:rsid w:val="00155C26"/>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D97"/>
    <w:rsid w:val="001773B9"/>
    <w:rsid w:val="0018048A"/>
    <w:rsid w:val="0018075F"/>
    <w:rsid w:val="00182E90"/>
    <w:rsid w:val="00184E77"/>
    <w:rsid w:val="001852EE"/>
    <w:rsid w:val="001855A4"/>
    <w:rsid w:val="001871BE"/>
    <w:rsid w:val="0018768E"/>
    <w:rsid w:val="00190CAF"/>
    <w:rsid w:val="00191C06"/>
    <w:rsid w:val="00192C40"/>
    <w:rsid w:val="00194848"/>
    <w:rsid w:val="001948C6"/>
    <w:rsid w:val="00195299"/>
    <w:rsid w:val="001A334C"/>
    <w:rsid w:val="001B019D"/>
    <w:rsid w:val="001B0875"/>
    <w:rsid w:val="001B11DE"/>
    <w:rsid w:val="001B144B"/>
    <w:rsid w:val="001B15E1"/>
    <w:rsid w:val="001B2947"/>
    <w:rsid w:val="001B2DCE"/>
    <w:rsid w:val="001B4046"/>
    <w:rsid w:val="001B564F"/>
    <w:rsid w:val="001B60A8"/>
    <w:rsid w:val="001C0468"/>
    <w:rsid w:val="001C09D1"/>
    <w:rsid w:val="001C1AF3"/>
    <w:rsid w:val="001C2092"/>
    <w:rsid w:val="001C2897"/>
    <w:rsid w:val="001C32F6"/>
    <w:rsid w:val="001C3385"/>
    <w:rsid w:val="001C57A9"/>
    <w:rsid w:val="001C5BCA"/>
    <w:rsid w:val="001C67A1"/>
    <w:rsid w:val="001C706C"/>
    <w:rsid w:val="001D0122"/>
    <w:rsid w:val="001D0C9E"/>
    <w:rsid w:val="001D1A59"/>
    <w:rsid w:val="001D33E7"/>
    <w:rsid w:val="001D347A"/>
    <w:rsid w:val="001D3757"/>
    <w:rsid w:val="001D39FE"/>
    <w:rsid w:val="001D5265"/>
    <w:rsid w:val="001D7921"/>
    <w:rsid w:val="001E0EAA"/>
    <w:rsid w:val="001E13C6"/>
    <w:rsid w:val="001E2186"/>
    <w:rsid w:val="001E2948"/>
    <w:rsid w:val="001E351B"/>
    <w:rsid w:val="001E37C1"/>
    <w:rsid w:val="001E3ABF"/>
    <w:rsid w:val="001E3F55"/>
    <w:rsid w:val="001E5091"/>
    <w:rsid w:val="001E5627"/>
    <w:rsid w:val="001E702E"/>
    <w:rsid w:val="001E70EA"/>
    <w:rsid w:val="001F0659"/>
    <w:rsid w:val="001F1EA7"/>
    <w:rsid w:val="001F1EFA"/>
    <w:rsid w:val="001F4AB4"/>
    <w:rsid w:val="001F55E0"/>
    <w:rsid w:val="001F62DD"/>
    <w:rsid w:val="001F72B7"/>
    <w:rsid w:val="001F7659"/>
    <w:rsid w:val="001F7702"/>
    <w:rsid w:val="001F7AE4"/>
    <w:rsid w:val="001F7C1C"/>
    <w:rsid w:val="00200EC6"/>
    <w:rsid w:val="002013C2"/>
    <w:rsid w:val="00201A71"/>
    <w:rsid w:val="00202463"/>
    <w:rsid w:val="002029DA"/>
    <w:rsid w:val="00203DB3"/>
    <w:rsid w:val="00204E37"/>
    <w:rsid w:val="00207010"/>
    <w:rsid w:val="00207026"/>
    <w:rsid w:val="00210134"/>
    <w:rsid w:val="00210857"/>
    <w:rsid w:val="0021088B"/>
    <w:rsid w:val="002109AB"/>
    <w:rsid w:val="00211A66"/>
    <w:rsid w:val="00213094"/>
    <w:rsid w:val="00213712"/>
    <w:rsid w:val="00214773"/>
    <w:rsid w:val="0021491F"/>
    <w:rsid w:val="002154F5"/>
    <w:rsid w:val="002166A0"/>
    <w:rsid w:val="00217BD1"/>
    <w:rsid w:val="002208BC"/>
    <w:rsid w:val="00222EE3"/>
    <w:rsid w:val="00224C68"/>
    <w:rsid w:val="00224E24"/>
    <w:rsid w:val="002251D2"/>
    <w:rsid w:val="00225D96"/>
    <w:rsid w:val="00226C65"/>
    <w:rsid w:val="00227A02"/>
    <w:rsid w:val="002311D7"/>
    <w:rsid w:val="00232902"/>
    <w:rsid w:val="0023331B"/>
    <w:rsid w:val="00233C78"/>
    <w:rsid w:val="0023419D"/>
    <w:rsid w:val="0023495B"/>
    <w:rsid w:val="002350F6"/>
    <w:rsid w:val="002351D4"/>
    <w:rsid w:val="00235CF9"/>
    <w:rsid w:val="002363AD"/>
    <w:rsid w:val="002372B6"/>
    <w:rsid w:val="00237972"/>
    <w:rsid w:val="00237BBA"/>
    <w:rsid w:val="002419E6"/>
    <w:rsid w:val="00241AF2"/>
    <w:rsid w:val="00241D96"/>
    <w:rsid w:val="00244037"/>
    <w:rsid w:val="00246973"/>
    <w:rsid w:val="00251DD9"/>
    <w:rsid w:val="00252351"/>
    <w:rsid w:val="00253B52"/>
    <w:rsid w:val="00253D86"/>
    <w:rsid w:val="0025446A"/>
    <w:rsid w:val="0025717B"/>
    <w:rsid w:val="002605EF"/>
    <w:rsid w:val="00263582"/>
    <w:rsid w:val="002645A6"/>
    <w:rsid w:val="00264EBD"/>
    <w:rsid w:val="00265802"/>
    <w:rsid w:val="0026719E"/>
    <w:rsid w:val="002671EF"/>
    <w:rsid w:val="002740FC"/>
    <w:rsid w:val="00274F0D"/>
    <w:rsid w:val="002762F4"/>
    <w:rsid w:val="00280842"/>
    <w:rsid w:val="00281827"/>
    <w:rsid w:val="00281D0A"/>
    <w:rsid w:val="00282A5D"/>
    <w:rsid w:val="00283A63"/>
    <w:rsid w:val="002857F7"/>
    <w:rsid w:val="00285F4C"/>
    <w:rsid w:val="002915F8"/>
    <w:rsid w:val="002919F4"/>
    <w:rsid w:val="002956C4"/>
    <w:rsid w:val="00295D30"/>
    <w:rsid w:val="002965A4"/>
    <w:rsid w:val="002970D9"/>
    <w:rsid w:val="00297DB5"/>
    <w:rsid w:val="002A178C"/>
    <w:rsid w:val="002A5E62"/>
    <w:rsid w:val="002A676B"/>
    <w:rsid w:val="002A6806"/>
    <w:rsid w:val="002A73DA"/>
    <w:rsid w:val="002A787B"/>
    <w:rsid w:val="002A7BFC"/>
    <w:rsid w:val="002B072A"/>
    <w:rsid w:val="002B16C5"/>
    <w:rsid w:val="002B1B6E"/>
    <w:rsid w:val="002B29A1"/>
    <w:rsid w:val="002B381E"/>
    <w:rsid w:val="002B3AD9"/>
    <w:rsid w:val="002B466B"/>
    <w:rsid w:val="002C109D"/>
    <w:rsid w:val="002C496E"/>
    <w:rsid w:val="002C4EED"/>
    <w:rsid w:val="002D0085"/>
    <w:rsid w:val="002D0E70"/>
    <w:rsid w:val="002D2F20"/>
    <w:rsid w:val="002D52CE"/>
    <w:rsid w:val="002D6547"/>
    <w:rsid w:val="002D6F16"/>
    <w:rsid w:val="002D6FA0"/>
    <w:rsid w:val="002D7390"/>
    <w:rsid w:val="002E0498"/>
    <w:rsid w:val="002E07C5"/>
    <w:rsid w:val="002E08A9"/>
    <w:rsid w:val="002E0ABF"/>
    <w:rsid w:val="002E1842"/>
    <w:rsid w:val="002E25DA"/>
    <w:rsid w:val="002E308C"/>
    <w:rsid w:val="002E3EF0"/>
    <w:rsid w:val="002E4B86"/>
    <w:rsid w:val="002E6A71"/>
    <w:rsid w:val="002E716D"/>
    <w:rsid w:val="002E7BAA"/>
    <w:rsid w:val="002E7BB4"/>
    <w:rsid w:val="002F22FC"/>
    <w:rsid w:val="002F34FD"/>
    <w:rsid w:val="002F3B91"/>
    <w:rsid w:val="002F3E98"/>
    <w:rsid w:val="002F68D3"/>
    <w:rsid w:val="002F6EA4"/>
    <w:rsid w:val="002F71F3"/>
    <w:rsid w:val="002F7360"/>
    <w:rsid w:val="002F7D90"/>
    <w:rsid w:val="00300AE2"/>
    <w:rsid w:val="00301931"/>
    <w:rsid w:val="00302298"/>
    <w:rsid w:val="00302950"/>
    <w:rsid w:val="0030596F"/>
    <w:rsid w:val="00306857"/>
    <w:rsid w:val="00306E5E"/>
    <w:rsid w:val="00307532"/>
    <w:rsid w:val="00307623"/>
    <w:rsid w:val="00310F82"/>
    <w:rsid w:val="003123A2"/>
    <w:rsid w:val="003140CA"/>
    <w:rsid w:val="003149E7"/>
    <w:rsid w:val="00315C60"/>
    <w:rsid w:val="0031610D"/>
    <w:rsid w:val="0031679E"/>
    <w:rsid w:val="00316EA9"/>
    <w:rsid w:val="00316F82"/>
    <w:rsid w:val="00320694"/>
    <w:rsid w:val="00321070"/>
    <w:rsid w:val="00322EDD"/>
    <w:rsid w:val="0032482C"/>
    <w:rsid w:val="00324BE8"/>
    <w:rsid w:val="00330D95"/>
    <w:rsid w:val="0033117F"/>
    <w:rsid w:val="00332F71"/>
    <w:rsid w:val="0033669A"/>
    <w:rsid w:val="0033795B"/>
    <w:rsid w:val="0034059D"/>
    <w:rsid w:val="00340634"/>
    <w:rsid w:val="00343D12"/>
    <w:rsid w:val="003448AE"/>
    <w:rsid w:val="00345886"/>
    <w:rsid w:val="003465C9"/>
    <w:rsid w:val="00346FCB"/>
    <w:rsid w:val="003517AE"/>
    <w:rsid w:val="00352219"/>
    <w:rsid w:val="0035363E"/>
    <w:rsid w:val="003552E5"/>
    <w:rsid w:val="00356315"/>
    <w:rsid w:val="00357CCA"/>
    <w:rsid w:val="00361D91"/>
    <w:rsid w:val="00361F4F"/>
    <w:rsid w:val="00363242"/>
    <w:rsid w:val="00363687"/>
    <w:rsid w:val="00364474"/>
    <w:rsid w:val="00365819"/>
    <w:rsid w:val="00365E81"/>
    <w:rsid w:val="0036673F"/>
    <w:rsid w:val="0036719C"/>
    <w:rsid w:val="003701BC"/>
    <w:rsid w:val="00371166"/>
    <w:rsid w:val="00371337"/>
    <w:rsid w:val="0037183A"/>
    <w:rsid w:val="00372896"/>
    <w:rsid w:val="00374047"/>
    <w:rsid w:val="0037533A"/>
    <w:rsid w:val="003755FC"/>
    <w:rsid w:val="0037638D"/>
    <w:rsid w:val="00376C6F"/>
    <w:rsid w:val="00376D64"/>
    <w:rsid w:val="00377191"/>
    <w:rsid w:val="003779BC"/>
    <w:rsid w:val="00380438"/>
    <w:rsid w:val="00381E84"/>
    <w:rsid w:val="003827CD"/>
    <w:rsid w:val="0038368A"/>
    <w:rsid w:val="00383E4F"/>
    <w:rsid w:val="00384E41"/>
    <w:rsid w:val="00385B2E"/>
    <w:rsid w:val="00387859"/>
    <w:rsid w:val="003903B2"/>
    <w:rsid w:val="003948A2"/>
    <w:rsid w:val="00394EF8"/>
    <w:rsid w:val="003A03EF"/>
    <w:rsid w:val="003A2FA3"/>
    <w:rsid w:val="003A7491"/>
    <w:rsid w:val="003A7EF0"/>
    <w:rsid w:val="003B02FA"/>
    <w:rsid w:val="003B4F91"/>
    <w:rsid w:val="003B6337"/>
    <w:rsid w:val="003C0A1C"/>
    <w:rsid w:val="003C1694"/>
    <w:rsid w:val="003C1C0C"/>
    <w:rsid w:val="003C287A"/>
    <w:rsid w:val="003C4172"/>
    <w:rsid w:val="003C4231"/>
    <w:rsid w:val="003C4DDE"/>
    <w:rsid w:val="003C6450"/>
    <w:rsid w:val="003C70AD"/>
    <w:rsid w:val="003C754B"/>
    <w:rsid w:val="003D123A"/>
    <w:rsid w:val="003D3E3F"/>
    <w:rsid w:val="003D7BDB"/>
    <w:rsid w:val="003E0535"/>
    <w:rsid w:val="003E2141"/>
    <w:rsid w:val="003E2142"/>
    <w:rsid w:val="003E2C8B"/>
    <w:rsid w:val="003E3D61"/>
    <w:rsid w:val="003E3F63"/>
    <w:rsid w:val="003E477D"/>
    <w:rsid w:val="003E59C8"/>
    <w:rsid w:val="003E693B"/>
    <w:rsid w:val="003F0354"/>
    <w:rsid w:val="003F0579"/>
    <w:rsid w:val="003F0CC5"/>
    <w:rsid w:val="003F4907"/>
    <w:rsid w:val="003F49D5"/>
    <w:rsid w:val="003F5276"/>
    <w:rsid w:val="003F5C99"/>
    <w:rsid w:val="003F6AFA"/>
    <w:rsid w:val="003F6F66"/>
    <w:rsid w:val="0040137F"/>
    <w:rsid w:val="0040154D"/>
    <w:rsid w:val="00401EB0"/>
    <w:rsid w:val="004022ED"/>
    <w:rsid w:val="00402AF5"/>
    <w:rsid w:val="0040480E"/>
    <w:rsid w:val="004052E3"/>
    <w:rsid w:val="004071D1"/>
    <w:rsid w:val="004102A5"/>
    <w:rsid w:val="004107B7"/>
    <w:rsid w:val="00411742"/>
    <w:rsid w:val="00412535"/>
    <w:rsid w:val="00412CAF"/>
    <w:rsid w:val="004156C4"/>
    <w:rsid w:val="00415A31"/>
    <w:rsid w:val="0041786B"/>
    <w:rsid w:val="00420553"/>
    <w:rsid w:val="00420766"/>
    <w:rsid w:val="00424857"/>
    <w:rsid w:val="00424DED"/>
    <w:rsid w:val="00425F1B"/>
    <w:rsid w:val="0042748C"/>
    <w:rsid w:val="004277D4"/>
    <w:rsid w:val="00430911"/>
    <w:rsid w:val="0043093F"/>
    <w:rsid w:val="0043196B"/>
    <w:rsid w:val="0043325A"/>
    <w:rsid w:val="00435876"/>
    <w:rsid w:val="004361A7"/>
    <w:rsid w:val="00436F47"/>
    <w:rsid w:val="004377AF"/>
    <w:rsid w:val="00437999"/>
    <w:rsid w:val="004379BB"/>
    <w:rsid w:val="00440FCE"/>
    <w:rsid w:val="0044217A"/>
    <w:rsid w:val="0044217B"/>
    <w:rsid w:val="00442798"/>
    <w:rsid w:val="004447D3"/>
    <w:rsid w:val="00444BA5"/>
    <w:rsid w:val="00445104"/>
    <w:rsid w:val="004470CB"/>
    <w:rsid w:val="0045029F"/>
    <w:rsid w:val="00450BF6"/>
    <w:rsid w:val="00452838"/>
    <w:rsid w:val="00454286"/>
    <w:rsid w:val="00455004"/>
    <w:rsid w:val="00455427"/>
    <w:rsid w:val="00455BA7"/>
    <w:rsid w:val="00456899"/>
    <w:rsid w:val="00457D55"/>
    <w:rsid w:val="00460B0B"/>
    <w:rsid w:val="00460EE4"/>
    <w:rsid w:val="00462306"/>
    <w:rsid w:val="00462317"/>
    <w:rsid w:val="00462BD3"/>
    <w:rsid w:val="00463E05"/>
    <w:rsid w:val="00464493"/>
    <w:rsid w:val="00464B23"/>
    <w:rsid w:val="0047171B"/>
    <w:rsid w:val="00471F9A"/>
    <w:rsid w:val="004753B5"/>
    <w:rsid w:val="00475F5A"/>
    <w:rsid w:val="00476BA3"/>
    <w:rsid w:val="00477820"/>
    <w:rsid w:val="004778D2"/>
    <w:rsid w:val="00477E6A"/>
    <w:rsid w:val="00480490"/>
    <w:rsid w:val="004806B1"/>
    <w:rsid w:val="004806BA"/>
    <w:rsid w:val="00480866"/>
    <w:rsid w:val="00480CFE"/>
    <w:rsid w:val="00480DC2"/>
    <w:rsid w:val="00482796"/>
    <w:rsid w:val="00490938"/>
    <w:rsid w:val="00490E3F"/>
    <w:rsid w:val="00492429"/>
    <w:rsid w:val="00492EF7"/>
    <w:rsid w:val="0049415B"/>
    <w:rsid w:val="004953DD"/>
    <w:rsid w:val="004964A6"/>
    <w:rsid w:val="0049744B"/>
    <w:rsid w:val="004977E0"/>
    <w:rsid w:val="004A0D54"/>
    <w:rsid w:val="004A1268"/>
    <w:rsid w:val="004A2A1D"/>
    <w:rsid w:val="004A34BF"/>
    <w:rsid w:val="004A4A8A"/>
    <w:rsid w:val="004A56A5"/>
    <w:rsid w:val="004A6D12"/>
    <w:rsid w:val="004A7803"/>
    <w:rsid w:val="004A7A4D"/>
    <w:rsid w:val="004B02A8"/>
    <w:rsid w:val="004B36B5"/>
    <w:rsid w:val="004B3F1A"/>
    <w:rsid w:val="004B4CB1"/>
    <w:rsid w:val="004B6F6F"/>
    <w:rsid w:val="004B7FB3"/>
    <w:rsid w:val="004C07AF"/>
    <w:rsid w:val="004C496F"/>
    <w:rsid w:val="004C61AB"/>
    <w:rsid w:val="004C6E9A"/>
    <w:rsid w:val="004C7062"/>
    <w:rsid w:val="004C7AC7"/>
    <w:rsid w:val="004C7FF7"/>
    <w:rsid w:val="004D150A"/>
    <w:rsid w:val="004D1B54"/>
    <w:rsid w:val="004D2FFF"/>
    <w:rsid w:val="004D3523"/>
    <w:rsid w:val="004D3EBE"/>
    <w:rsid w:val="004D455E"/>
    <w:rsid w:val="004D5785"/>
    <w:rsid w:val="004D59C1"/>
    <w:rsid w:val="004D5B9B"/>
    <w:rsid w:val="004D6A35"/>
    <w:rsid w:val="004D76F3"/>
    <w:rsid w:val="004E0752"/>
    <w:rsid w:val="004E2AE2"/>
    <w:rsid w:val="004E3790"/>
    <w:rsid w:val="004E3FF6"/>
    <w:rsid w:val="004E5B03"/>
    <w:rsid w:val="004E7A39"/>
    <w:rsid w:val="004E7DF1"/>
    <w:rsid w:val="004E7E52"/>
    <w:rsid w:val="004F02B8"/>
    <w:rsid w:val="004F0328"/>
    <w:rsid w:val="004F1235"/>
    <w:rsid w:val="004F35FF"/>
    <w:rsid w:val="004F6FFA"/>
    <w:rsid w:val="004F7BA5"/>
    <w:rsid w:val="004F7E9A"/>
    <w:rsid w:val="00500276"/>
    <w:rsid w:val="00500992"/>
    <w:rsid w:val="00500AF3"/>
    <w:rsid w:val="005012B8"/>
    <w:rsid w:val="00501685"/>
    <w:rsid w:val="00502468"/>
    <w:rsid w:val="00504648"/>
    <w:rsid w:val="00507346"/>
    <w:rsid w:val="005074AB"/>
    <w:rsid w:val="00507618"/>
    <w:rsid w:val="0051030F"/>
    <w:rsid w:val="005111AF"/>
    <w:rsid w:val="00511632"/>
    <w:rsid w:val="00511D07"/>
    <w:rsid w:val="00512250"/>
    <w:rsid w:val="005123D0"/>
    <w:rsid w:val="005129F7"/>
    <w:rsid w:val="00512F21"/>
    <w:rsid w:val="00513560"/>
    <w:rsid w:val="00513A19"/>
    <w:rsid w:val="00514C64"/>
    <w:rsid w:val="005201AD"/>
    <w:rsid w:val="00520B78"/>
    <w:rsid w:val="0052259C"/>
    <w:rsid w:val="00522674"/>
    <w:rsid w:val="00523CD5"/>
    <w:rsid w:val="00524271"/>
    <w:rsid w:val="00524404"/>
    <w:rsid w:val="00524DCD"/>
    <w:rsid w:val="00525CA2"/>
    <w:rsid w:val="005267E6"/>
    <w:rsid w:val="00526DB3"/>
    <w:rsid w:val="0052710B"/>
    <w:rsid w:val="00527E70"/>
    <w:rsid w:val="005316D5"/>
    <w:rsid w:val="00531827"/>
    <w:rsid w:val="005358C0"/>
    <w:rsid w:val="00535EA0"/>
    <w:rsid w:val="0053722A"/>
    <w:rsid w:val="0053738E"/>
    <w:rsid w:val="005379E8"/>
    <w:rsid w:val="005404FA"/>
    <w:rsid w:val="005406F7"/>
    <w:rsid w:val="005436B1"/>
    <w:rsid w:val="00543E14"/>
    <w:rsid w:val="0054411B"/>
    <w:rsid w:val="00546C9B"/>
    <w:rsid w:val="00546CA2"/>
    <w:rsid w:val="00546CE9"/>
    <w:rsid w:val="00547A75"/>
    <w:rsid w:val="00550031"/>
    <w:rsid w:val="005509C8"/>
    <w:rsid w:val="0055140C"/>
    <w:rsid w:val="005528B2"/>
    <w:rsid w:val="005537B7"/>
    <w:rsid w:val="00555130"/>
    <w:rsid w:val="0055570E"/>
    <w:rsid w:val="00555A39"/>
    <w:rsid w:val="00555ABA"/>
    <w:rsid w:val="00560899"/>
    <w:rsid w:val="00561166"/>
    <w:rsid w:val="00561D25"/>
    <w:rsid w:val="00563073"/>
    <w:rsid w:val="0056316A"/>
    <w:rsid w:val="0056327E"/>
    <w:rsid w:val="00564927"/>
    <w:rsid w:val="0056566D"/>
    <w:rsid w:val="00565723"/>
    <w:rsid w:val="00570660"/>
    <w:rsid w:val="00572128"/>
    <w:rsid w:val="00572513"/>
    <w:rsid w:val="00572DDE"/>
    <w:rsid w:val="005736EB"/>
    <w:rsid w:val="00573771"/>
    <w:rsid w:val="00576053"/>
    <w:rsid w:val="00576421"/>
    <w:rsid w:val="00577178"/>
    <w:rsid w:val="0057786C"/>
    <w:rsid w:val="00581E79"/>
    <w:rsid w:val="0058333C"/>
    <w:rsid w:val="00583570"/>
    <w:rsid w:val="00584157"/>
    <w:rsid w:val="0058469A"/>
    <w:rsid w:val="00584CC9"/>
    <w:rsid w:val="00585993"/>
    <w:rsid w:val="0058780F"/>
    <w:rsid w:val="00590356"/>
    <w:rsid w:val="005921B4"/>
    <w:rsid w:val="00593E46"/>
    <w:rsid w:val="00594687"/>
    <w:rsid w:val="0059540D"/>
    <w:rsid w:val="00595F49"/>
    <w:rsid w:val="00595F9E"/>
    <w:rsid w:val="005A0084"/>
    <w:rsid w:val="005A042C"/>
    <w:rsid w:val="005A100C"/>
    <w:rsid w:val="005A279C"/>
    <w:rsid w:val="005A27B7"/>
    <w:rsid w:val="005A2909"/>
    <w:rsid w:val="005A3156"/>
    <w:rsid w:val="005A4B0F"/>
    <w:rsid w:val="005A5D8C"/>
    <w:rsid w:val="005A6082"/>
    <w:rsid w:val="005A6EAA"/>
    <w:rsid w:val="005A7E97"/>
    <w:rsid w:val="005B00BD"/>
    <w:rsid w:val="005B0CEA"/>
    <w:rsid w:val="005B1144"/>
    <w:rsid w:val="005B1864"/>
    <w:rsid w:val="005B38E5"/>
    <w:rsid w:val="005B68F7"/>
    <w:rsid w:val="005B77D2"/>
    <w:rsid w:val="005C0604"/>
    <w:rsid w:val="005C0FF0"/>
    <w:rsid w:val="005C63E7"/>
    <w:rsid w:val="005C68D9"/>
    <w:rsid w:val="005D0143"/>
    <w:rsid w:val="005D2A40"/>
    <w:rsid w:val="005D2BE3"/>
    <w:rsid w:val="005D47BD"/>
    <w:rsid w:val="005D54F3"/>
    <w:rsid w:val="005D5C0B"/>
    <w:rsid w:val="005D7664"/>
    <w:rsid w:val="005D7E5A"/>
    <w:rsid w:val="005D7FAC"/>
    <w:rsid w:val="005E0002"/>
    <w:rsid w:val="005E17F5"/>
    <w:rsid w:val="005E1BF9"/>
    <w:rsid w:val="005E275B"/>
    <w:rsid w:val="005E4E24"/>
    <w:rsid w:val="005E4ECB"/>
    <w:rsid w:val="005E600D"/>
    <w:rsid w:val="005E60AC"/>
    <w:rsid w:val="005E6C4C"/>
    <w:rsid w:val="005E79ED"/>
    <w:rsid w:val="005F09A5"/>
    <w:rsid w:val="005F403B"/>
    <w:rsid w:val="005F7025"/>
    <w:rsid w:val="005F73D2"/>
    <w:rsid w:val="006022DF"/>
    <w:rsid w:val="0060579A"/>
    <w:rsid w:val="00607859"/>
    <w:rsid w:val="00610AC1"/>
    <w:rsid w:val="00610D06"/>
    <w:rsid w:val="00611C0C"/>
    <w:rsid w:val="00615DC7"/>
    <w:rsid w:val="006177A4"/>
    <w:rsid w:val="00617F5D"/>
    <w:rsid w:val="0062002A"/>
    <w:rsid w:val="006209D4"/>
    <w:rsid w:val="00621658"/>
    <w:rsid w:val="00622EC4"/>
    <w:rsid w:val="00624B19"/>
    <w:rsid w:val="00625C8B"/>
    <w:rsid w:val="00626B9F"/>
    <w:rsid w:val="0062715B"/>
    <w:rsid w:val="00630111"/>
    <w:rsid w:val="00631B66"/>
    <w:rsid w:val="00631C37"/>
    <w:rsid w:val="0063249F"/>
    <w:rsid w:val="00632C83"/>
    <w:rsid w:val="006331CB"/>
    <w:rsid w:val="006351FC"/>
    <w:rsid w:val="00636D01"/>
    <w:rsid w:val="00637F0E"/>
    <w:rsid w:val="00642E67"/>
    <w:rsid w:val="00643FC5"/>
    <w:rsid w:val="00644360"/>
    <w:rsid w:val="00644EB0"/>
    <w:rsid w:val="006451A6"/>
    <w:rsid w:val="006506E3"/>
    <w:rsid w:val="00650837"/>
    <w:rsid w:val="00650883"/>
    <w:rsid w:val="00650F4D"/>
    <w:rsid w:val="00651108"/>
    <w:rsid w:val="006534E7"/>
    <w:rsid w:val="00661DA7"/>
    <w:rsid w:val="00662AB3"/>
    <w:rsid w:val="00664901"/>
    <w:rsid w:val="00665A0D"/>
    <w:rsid w:val="00665D1B"/>
    <w:rsid w:val="0066663F"/>
    <w:rsid w:val="00667886"/>
    <w:rsid w:val="00671484"/>
    <w:rsid w:val="00671FC2"/>
    <w:rsid w:val="00672460"/>
    <w:rsid w:val="00673B24"/>
    <w:rsid w:val="0067451D"/>
    <w:rsid w:val="00676C91"/>
    <w:rsid w:val="006771BB"/>
    <w:rsid w:val="00677F47"/>
    <w:rsid w:val="00680828"/>
    <w:rsid w:val="00680872"/>
    <w:rsid w:val="00680FD6"/>
    <w:rsid w:val="00682BFE"/>
    <w:rsid w:val="006836B8"/>
    <w:rsid w:val="006839EC"/>
    <w:rsid w:val="0068481F"/>
    <w:rsid w:val="00684E8B"/>
    <w:rsid w:val="00685F34"/>
    <w:rsid w:val="00686C59"/>
    <w:rsid w:val="00687ACA"/>
    <w:rsid w:val="006901B2"/>
    <w:rsid w:val="00691FD3"/>
    <w:rsid w:val="00692ED6"/>
    <w:rsid w:val="0069503E"/>
    <w:rsid w:val="006963C3"/>
    <w:rsid w:val="00696E44"/>
    <w:rsid w:val="00697BB4"/>
    <w:rsid w:val="006A3DD8"/>
    <w:rsid w:val="006A5863"/>
    <w:rsid w:val="006B08E4"/>
    <w:rsid w:val="006B1096"/>
    <w:rsid w:val="006B12DF"/>
    <w:rsid w:val="006B268D"/>
    <w:rsid w:val="006B410E"/>
    <w:rsid w:val="006B441B"/>
    <w:rsid w:val="006B5689"/>
    <w:rsid w:val="006B6313"/>
    <w:rsid w:val="006B6386"/>
    <w:rsid w:val="006B75EF"/>
    <w:rsid w:val="006C03D7"/>
    <w:rsid w:val="006C042B"/>
    <w:rsid w:val="006C15DA"/>
    <w:rsid w:val="006C235F"/>
    <w:rsid w:val="006C38A8"/>
    <w:rsid w:val="006C3F7B"/>
    <w:rsid w:val="006C5F90"/>
    <w:rsid w:val="006C7A08"/>
    <w:rsid w:val="006C7A78"/>
    <w:rsid w:val="006D0CB1"/>
    <w:rsid w:val="006D2017"/>
    <w:rsid w:val="006D3C4C"/>
    <w:rsid w:val="006D4876"/>
    <w:rsid w:val="006D4F13"/>
    <w:rsid w:val="006D700C"/>
    <w:rsid w:val="006E0F49"/>
    <w:rsid w:val="006E2027"/>
    <w:rsid w:val="006E2460"/>
    <w:rsid w:val="006E290B"/>
    <w:rsid w:val="006E2B94"/>
    <w:rsid w:val="006E35E2"/>
    <w:rsid w:val="006E416C"/>
    <w:rsid w:val="006E6E6D"/>
    <w:rsid w:val="006F5836"/>
    <w:rsid w:val="006F67F8"/>
    <w:rsid w:val="006F6B4A"/>
    <w:rsid w:val="006F722D"/>
    <w:rsid w:val="006F7725"/>
    <w:rsid w:val="006F7B63"/>
    <w:rsid w:val="00701AE2"/>
    <w:rsid w:val="00701C15"/>
    <w:rsid w:val="00703EEB"/>
    <w:rsid w:val="00704804"/>
    <w:rsid w:val="007051FC"/>
    <w:rsid w:val="00707127"/>
    <w:rsid w:val="0070765B"/>
    <w:rsid w:val="00710D46"/>
    <w:rsid w:val="00710D59"/>
    <w:rsid w:val="00710D97"/>
    <w:rsid w:val="0071107A"/>
    <w:rsid w:val="00712EA1"/>
    <w:rsid w:val="007131BE"/>
    <w:rsid w:val="0071381C"/>
    <w:rsid w:val="0071428E"/>
    <w:rsid w:val="007145AA"/>
    <w:rsid w:val="007147D0"/>
    <w:rsid w:val="00714D07"/>
    <w:rsid w:val="00716B47"/>
    <w:rsid w:val="00716E0B"/>
    <w:rsid w:val="007212E7"/>
    <w:rsid w:val="0072185B"/>
    <w:rsid w:val="00723044"/>
    <w:rsid w:val="007255BD"/>
    <w:rsid w:val="00727C90"/>
    <w:rsid w:val="00732255"/>
    <w:rsid w:val="007339E3"/>
    <w:rsid w:val="00736027"/>
    <w:rsid w:val="0074160F"/>
    <w:rsid w:val="007421FF"/>
    <w:rsid w:val="007422A1"/>
    <w:rsid w:val="00742EC5"/>
    <w:rsid w:val="00742FF7"/>
    <w:rsid w:val="0074546E"/>
    <w:rsid w:val="00745A08"/>
    <w:rsid w:val="0074633B"/>
    <w:rsid w:val="0074674D"/>
    <w:rsid w:val="00746D22"/>
    <w:rsid w:val="00747408"/>
    <w:rsid w:val="00747AE7"/>
    <w:rsid w:val="00750AAA"/>
    <w:rsid w:val="00751EBC"/>
    <w:rsid w:val="00752416"/>
    <w:rsid w:val="00752510"/>
    <w:rsid w:val="007530A3"/>
    <w:rsid w:val="007533E5"/>
    <w:rsid w:val="0075349F"/>
    <w:rsid w:val="00754618"/>
    <w:rsid w:val="007556E7"/>
    <w:rsid w:val="00755CBA"/>
    <w:rsid w:val="00755DFF"/>
    <w:rsid w:val="00760330"/>
    <w:rsid w:val="0076168E"/>
    <w:rsid w:val="00761AA6"/>
    <w:rsid w:val="007628AB"/>
    <w:rsid w:val="00762970"/>
    <w:rsid w:val="00762BB9"/>
    <w:rsid w:val="00763448"/>
    <w:rsid w:val="007651E8"/>
    <w:rsid w:val="00765286"/>
    <w:rsid w:val="007653D0"/>
    <w:rsid w:val="00765876"/>
    <w:rsid w:val="00765BFC"/>
    <w:rsid w:val="00766591"/>
    <w:rsid w:val="0076791D"/>
    <w:rsid w:val="0077074C"/>
    <w:rsid w:val="00771E8A"/>
    <w:rsid w:val="00771F83"/>
    <w:rsid w:val="0077278F"/>
    <w:rsid w:val="00774885"/>
    <w:rsid w:val="00774A10"/>
    <w:rsid w:val="00774B43"/>
    <w:rsid w:val="00777CDA"/>
    <w:rsid w:val="00780C2E"/>
    <w:rsid w:val="00782A9E"/>
    <w:rsid w:val="00782DC6"/>
    <w:rsid w:val="00783A8C"/>
    <w:rsid w:val="00785B88"/>
    <w:rsid w:val="00785CED"/>
    <w:rsid w:val="00786201"/>
    <w:rsid w:val="00791290"/>
    <w:rsid w:val="00792467"/>
    <w:rsid w:val="007926D2"/>
    <w:rsid w:val="00792E8E"/>
    <w:rsid w:val="00794280"/>
    <w:rsid w:val="007A02B6"/>
    <w:rsid w:val="007A0CB9"/>
    <w:rsid w:val="007A1EB3"/>
    <w:rsid w:val="007A1FCA"/>
    <w:rsid w:val="007A20D9"/>
    <w:rsid w:val="007A300D"/>
    <w:rsid w:val="007A3070"/>
    <w:rsid w:val="007A4128"/>
    <w:rsid w:val="007A474B"/>
    <w:rsid w:val="007A4AF2"/>
    <w:rsid w:val="007A5238"/>
    <w:rsid w:val="007B10B0"/>
    <w:rsid w:val="007B14D9"/>
    <w:rsid w:val="007B2096"/>
    <w:rsid w:val="007B2120"/>
    <w:rsid w:val="007B3B7F"/>
    <w:rsid w:val="007B3BB5"/>
    <w:rsid w:val="007B4D53"/>
    <w:rsid w:val="007B5140"/>
    <w:rsid w:val="007B58F8"/>
    <w:rsid w:val="007B5974"/>
    <w:rsid w:val="007B5BD9"/>
    <w:rsid w:val="007B63A3"/>
    <w:rsid w:val="007C3895"/>
    <w:rsid w:val="007C64E3"/>
    <w:rsid w:val="007C68D4"/>
    <w:rsid w:val="007D2B38"/>
    <w:rsid w:val="007D3F35"/>
    <w:rsid w:val="007D4E43"/>
    <w:rsid w:val="007D51B2"/>
    <w:rsid w:val="007D593D"/>
    <w:rsid w:val="007D60D6"/>
    <w:rsid w:val="007D6A5A"/>
    <w:rsid w:val="007D7875"/>
    <w:rsid w:val="007E0F5F"/>
    <w:rsid w:val="007E1217"/>
    <w:rsid w:val="007E1504"/>
    <w:rsid w:val="007E65CE"/>
    <w:rsid w:val="007F2090"/>
    <w:rsid w:val="007F4ED4"/>
    <w:rsid w:val="007F630C"/>
    <w:rsid w:val="007F65C1"/>
    <w:rsid w:val="007F6F14"/>
    <w:rsid w:val="007F7314"/>
    <w:rsid w:val="007F7915"/>
    <w:rsid w:val="00800C79"/>
    <w:rsid w:val="00801F63"/>
    <w:rsid w:val="00802CF9"/>
    <w:rsid w:val="00803563"/>
    <w:rsid w:val="00803D9B"/>
    <w:rsid w:val="008041E1"/>
    <w:rsid w:val="00806581"/>
    <w:rsid w:val="00810327"/>
    <w:rsid w:val="00814D4E"/>
    <w:rsid w:val="008164E5"/>
    <w:rsid w:val="0081663E"/>
    <w:rsid w:val="00816862"/>
    <w:rsid w:val="00820FD2"/>
    <w:rsid w:val="008228A1"/>
    <w:rsid w:val="00822F73"/>
    <w:rsid w:val="00823ABF"/>
    <w:rsid w:val="00825B72"/>
    <w:rsid w:val="00826CA4"/>
    <w:rsid w:val="00827B10"/>
    <w:rsid w:val="00830D05"/>
    <w:rsid w:val="008314BD"/>
    <w:rsid w:val="0083186A"/>
    <w:rsid w:val="008328E5"/>
    <w:rsid w:val="00832C51"/>
    <w:rsid w:val="00832D52"/>
    <w:rsid w:val="00834A4E"/>
    <w:rsid w:val="008350DE"/>
    <w:rsid w:val="008358C3"/>
    <w:rsid w:val="00836E39"/>
    <w:rsid w:val="00837CE9"/>
    <w:rsid w:val="00840F08"/>
    <w:rsid w:val="00842DB8"/>
    <w:rsid w:val="00843086"/>
    <w:rsid w:val="00843C1E"/>
    <w:rsid w:val="00844040"/>
    <w:rsid w:val="008447B7"/>
    <w:rsid w:val="00845662"/>
    <w:rsid w:val="00845B58"/>
    <w:rsid w:val="00845DDD"/>
    <w:rsid w:val="00846F7D"/>
    <w:rsid w:val="00847C6F"/>
    <w:rsid w:val="00851B87"/>
    <w:rsid w:val="00851C35"/>
    <w:rsid w:val="0085354A"/>
    <w:rsid w:val="008539B2"/>
    <w:rsid w:val="0085404B"/>
    <w:rsid w:val="00855F95"/>
    <w:rsid w:val="008567AB"/>
    <w:rsid w:val="00856D4C"/>
    <w:rsid w:val="00856F54"/>
    <w:rsid w:val="0086449C"/>
    <w:rsid w:val="008653E0"/>
    <w:rsid w:val="008657A8"/>
    <w:rsid w:val="008659F9"/>
    <w:rsid w:val="00866C77"/>
    <w:rsid w:val="00871EF4"/>
    <w:rsid w:val="00872E88"/>
    <w:rsid w:val="00874A0C"/>
    <w:rsid w:val="00875609"/>
    <w:rsid w:val="00877706"/>
    <w:rsid w:val="00877A1F"/>
    <w:rsid w:val="00877D83"/>
    <w:rsid w:val="00877FD4"/>
    <w:rsid w:val="008806A9"/>
    <w:rsid w:val="00881419"/>
    <w:rsid w:val="00881E52"/>
    <w:rsid w:val="00883452"/>
    <w:rsid w:val="00884503"/>
    <w:rsid w:val="0088712C"/>
    <w:rsid w:val="00887277"/>
    <w:rsid w:val="00887F09"/>
    <w:rsid w:val="00890C3D"/>
    <w:rsid w:val="00892B4A"/>
    <w:rsid w:val="00894163"/>
    <w:rsid w:val="00895FB7"/>
    <w:rsid w:val="008A1978"/>
    <w:rsid w:val="008A22CA"/>
    <w:rsid w:val="008A4FBE"/>
    <w:rsid w:val="008A5B64"/>
    <w:rsid w:val="008A7DFC"/>
    <w:rsid w:val="008B07EF"/>
    <w:rsid w:val="008B1EEE"/>
    <w:rsid w:val="008B2266"/>
    <w:rsid w:val="008B45B8"/>
    <w:rsid w:val="008B5165"/>
    <w:rsid w:val="008B55A5"/>
    <w:rsid w:val="008B6EEF"/>
    <w:rsid w:val="008B7884"/>
    <w:rsid w:val="008C051B"/>
    <w:rsid w:val="008C0B7A"/>
    <w:rsid w:val="008C1813"/>
    <w:rsid w:val="008C68F6"/>
    <w:rsid w:val="008C712F"/>
    <w:rsid w:val="008C7235"/>
    <w:rsid w:val="008C78D9"/>
    <w:rsid w:val="008C7AF5"/>
    <w:rsid w:val="008D1301"/>
    <w:rsid w:val="008D34F1"/>
    <w:rsid w:val="008D3684"/>
    <w:rsid w:val="008D39F2"/>
    <w:rsid w:val="008D4728"/>
    <w:rsid w:val="008D4786"/>
    <w:rsid w:val="008D495E"/>
    <w:rsid w:val="008D4988"/>
    <w:rsid w:val="008D4C58"/>
    <w:rsid w:val="008D5163"/>
    <w:rsid w:val="008D53F8"/>
    <w:rsid w:val="008D5FE3"/>
    <w:rsid w:val="008E07F9"/>
    <w:rsid w:val="008E0911"/>
    <w:rsid w:val="008E1903"/>
    <w:rsid w:val="008E3552"/>
    <w:rsid w:val="008E3839"/>
    <w:rsid w:val="008E3ACB"/>
    <w:rsid w:val="008E6A5B"/>
    <w:rsid w:val="008E79D9"/>
    <w:rsid w:val="008F0300"/>
    <w:rsid w:val="008F383F"/>
    <w:rsid w:val="008F38EF"/>
    <w:rsid w:val="008F4688"/>
    <w:rsid w:val="008F48B1"/>
    <w:rsid w:val="008F4B01"/>
    <w:rsid w:val="008F5E94"/>
    <w:rsid w:val="008F6D27"/>
    <w:rsid w:val="008F7002"/>
    <w:rsid w:val="008F74A2"/>
    <w:rsid w:val="008F7554"/>
    <w:rsid w:val="00900471"/>
    <w:rsid w:val="00901457"/>
    <w:rsid w:val="00901C13"/>
    <w:rsid w:val="00902436"/>
    <w:rsid w:val="00904AA0"/>
    <w:rsid w:val="00905257"/>
    <w:rsid w:val="00906DEF"/>
    <w:rsid w:val="0091019E"/>
    <w:rsid w:val="00910784"/>
    <w:rsid w:val="00911763"/>
    <w:rsid w:val="00912894"/>
    <w:rsid w:val="00913182"/>
    <w:rsid w:val="00913207"/>
    <w:rsid w:val="0091413C"/>
    <w:rsid w:val="0091443A"/>
    <w:rsid w:val="00915BA2"/>
    <w:rsid w:val="00916901"/>
    <w:rsid w:val="00916A65"/>
    <w:rsid w:val="00917D17"/>
    <w:rsid w:val="0092006D"/>
    <w:rsid w:val="00922255"/>
    <w:rsid w:val="009230B7"/>
    <w:rsid w:val="0092483B"/>
    <w:rsid w:val="009253EE"/>
    <w:rsid w:val="0092658E"/>
    <w:rsid w:val="00926E39"/>
    <w:rsid w:val="009276F1"/>
    <w:rsid w:val="00927B77"/>
    <w:rsid w:val="00930031"/>
    <w:rsid w:val="00930CBF"/>
    <w:rsid w:val="009320F4"/>
    <w:rsid w:val="00932A35"/>
    <w:rsid w:val="009349C8"/>
    <w:rsid w:val="00935417"/>
    <w:rsid w:val="00936E36"/>
    <w:rsid w:val="0093705E"/>
    <w:rsid w:val="00937D37"/>
    <w:rsid w:val="00940909"/>
    <w:rsid w:val="00940B43"/>
    <w:rsid w:val="0094182E"/>
    <w:rsid w:val="00942082"/>
    <w:rsid w:val="0094209E"/>
    <w:rsid w:val="00942D8D"/>
    <w:rsid w:val="00943BEA"/>
    <w:rsid w:val="009440F1"/>
    <w:rsid w:val="00944C97"/>
    <w:rsid w:val="009455D4"/>
    <w:rsid w:val="00950465"/>
    <w:rsid w:val="00950998"/>
    <w:rsid w:val="00951E93"/>
    <w:rsid w:val="009531E2"/>
    <w:rsid w:val="00955475"/>
    <w:rsid w:val="00955912"/>
    <w:rsid w:val="00957126"/>
    <w:rsid w:val="009573A4"/>
    <w:rsid w:val="0096027F"/>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4F3F"/>
    <w:rsid w:val="009970F7"/>
    <w:rsid w:val="009A1A97"/>
    <w:rsid w:val="009A2F5A"/>
    <w:rsid w:val="009A3358"/>
    <w:rsid w:val="009A3E30"/>
    <w:rsid w:val="009A598D"/>
    <w:rsid w:val="009A66CB"/>
    <w:rsid w:val="009A6797"/>
    <w:rsid w:val="009A6B27"/>
    <w:rsid w:val="009B015F"/>
    <w:rsid w:val="009B06FB"/>
    <w:rsid w:val="009B0B54"/>
    <w:rsid w:val="009B17F7"/>
    <w:rsid w:val="009B26DF"/>
    <w:rsid w:val="009B28FB"/>
    <w:rsid w:val="009B3375"/>
    <w:rsid w:val="009B3857"/>
    <w:rsid w:val="009B469E"/>
    <w:rsid w:val="009B588E"/>
    <w:rsid w:val="009B6EB8"/>
    <w:rsid w:val="009B7F96"/>
    <w:rsid w:val="009C0AED"/>
    <w:rsid w:val="009C1EF3"/>
    <w:rsid w:val="009C4EFF"/>
    <w:rsid w:val="009D07D6"/>
    <w:rsid w:val="009D1020"/>
    <w:rsid w:val="009D187F"/>
    <w:rsid w:val="009D5D7B"/>
    <w:rsid w:val="009D70BF"/>
    <w:rsid w:val="009D732A"/>
    <w:rsid w:val="009D7516"/>
    <w:rsid w:val="009E03F1"/>
    <w:rsid w:val="009E0D65"/>
    <w:rsid w:val="009E1565"/>
    <w:rsid w:val="009E22F2"/>
    <w:rsid w:val="009E46BD"/>
    <w:rsid w:val="009E4E2E"/>
    <w:rsid w:val="009F11F7"/>
    <w:rsid w:val="009F174F"/>
    <w:rsid w:val="009F2824"/>
    <w:rsid w:val="009F396D"/>
    <w:rsid w:val="009F6A56"/>
    <w:rsid w:val="00A00E34"/>
    <w:rsid w:val="00A01BCB"/>
    <w:rsid w:val="00A02832"/>
    <w:rsid w:val="00A0293B"/>
    <w:rsid w:val="00A02BDE"/>
    <w:rsid w:val="00A0481A"/>
    <w:rsid w:val="00A058ED"/>
    <w:rsid w:val="00A05B34"/>
    <w:rsid w:val="00A07FE8"/>
    <w:rsid w:val="00A12B1B"/>
    <w:rsid w:val="00A12FBF"/>
    <w:rsid w:val="00A13828"/>
    <w:rsid w:val="00A140E8"/>
    <w:rsid w:val="00A14585"/>
    <w:rsid w:val="00A14CE3"/>
    <w:rsid w:val="00A1512F"/>
    <w:rsid w:val="00A15920"/>
    <w:rsid w:val="00A159A8"/>
    <w:rsid w:val="00A15F36"/>
    <w:rsid w:val="00A16867"/>
    <w:rsid w:val="00A20C4C"/>
    <w:rsid w:val="00A217AE"/>
    <w:rsid w:val="00A23BB1"/>
    <w:rsid w:val="00A23BFF"/>
    <w:rsid w:val="00A244DD"/>
    <w:rsid w:val="00A26BF7"/>
    <w:rsid w:val="00A277DC"/>
    <w:rsid w:val="00A27D9F"/>
    <w:rsid w:val="00A30ADD"/>
    <w:rsid w:val="00A31794"/>
    <w:rsid w:val="00A3235D"/>
    <w:rsid w:val="00A32BA3"/>
    <w:rsid w:val="00A32EE6"/>
    <w:rsid w:val="00A337FB"/>
    <w:rsid w:val="00A33E9A"/>
    <w:rsid w:val="00A35A50"/>
    <w:rsid w:val="00A35C9E"/>
    <w:rsid w:val="00A35E3E"/>
    <w:rsid w:val="00A3652E"/>
    <w:rsid w:val="00A36811"/>
    <w:rsid w:val="00A37AF3"/>
    <w:rsid w:val="00A37E98"/>
    <w:rsid w:val="00A4065E"/>
    <w:rsid w:val="00A41422"/>
    <w:rsid w:val="00A41CCC"/>
    <w:rsid w:val="00A43168"/>
    <w:rsid w:val="00A4557F"/>
    <w:rsid w:val="00A45665"/>
    <w:rsid w:val="00A45C51"/>
    <w:rsid w:val="00A50649"/>
    <w:rsid w:val="00A51A4A"/>
    <w:rsid w:val="00A52562"/>
    <w:rsid w:val="00A5283E"/>
    <w:rsid w:val="00A53BC1"/>
    <w:rsid w:val="00A54AEA"/>
    <w:rsid w:val="00A55BD7"/>
    <w:rsid w:val="00A57EC3"/>
    <w:rsid w:val="00A60713"/>
    <w:rsid w:val="00A608F6"/>
    <w:rsid w:val="00A60B86"/>
    <w:rsid w:val="00A61BF0"/>
    <w:rsid w:val="00A62A4A"/>
    <w:rsid w:val="00A62B72"/>
    <w:rsid w:val="00A659CF"/>
    <w:rsid w:val="00A66A7E"/>
    <w:rsid w:val="00A67B4F"/>
    <w:rsid w:val="00A70A1B"/>
    <w:rsid w:val="00A70CD7"/>
    <w:rsid w:val="00A73816"/>
    <w:rsid w:val="00A75527"/>
    <w:rsid w:val="00A75596"/>
    <w:rsid w:val="00A75771"/>
    <w:rsid w:val="00A75B27"/>
    <w:rsid w:val="00A80C87"/>
    <w:rsid w:val="00A827D5"/>
    <w:rsid w:val="00A831CF"/>
    <w:rsid w:val="00A849F7"/>
    <w:rsid w:val="00A85A42"/>
    <w:rsid w:val="00A865B9"/>
    <w:rsid w:val="00A865E5"/>
    <w:rsid w:val="00A908AE"/>
    <w:rsid w:val="00A91CC7"/>
    <w:rsid w:val="00A91E1D"/>
    <w:rsid w:val="00A92EE9"/>
    <w:rsid w:val="00A93B02"/>
    <w:rsid w:val="00A94FE2"/>
    <w:rsid w:val="00A960DB"/>
    <w:rsid w:val="00A97B7F"/>
    <w:rsid w:val="00AA0B0E"/>
    <w:rsid w:val="00AA0E49"/>
    <w:rsid w:val="00AA1D88"/>
    <w:rsid w:val="00AA20A5"/>
    <w:rsid w:val="00AA2A89"/>
    <w:rsid w:val="00AA4730"/>
    <w:rsid w:val="00AA6A63"/>
    <w:rsid w:val="00AA7E86"/>
    <w:rsid w:val="00AB04CF"/>
    <w:rsid w:val="00AB0D82"/>
    <w:rsid w:val="00AB0FC8"/>
    <w:rsid w:val="00AB211F"/>
    <w:rsid w:val="00AB319F"/>
    <w:rsid w:val="00AB435B"/>
    <w:rsid w:val="00AB543C"/>
    <w:rsid w:val="00AC1915"/>
    <w:rsid w:val="00AC2324"/>
    <w:rsid w:val="00AC2393"/>
    <w:rsid w:val="00AC2463"/>
    <w:rsid w:val="00AC2C53"/>
    <w:rsid w:val="00AC38AE"/>
    <w:rsid w:val="00AC3E66"/>
    <w:rsid w:val="00AC3FC2"/>
    <w:rsid w:val="00AC4C2E"/>
    <w:rsid w:val="00AC5986"/>
    <w:rsid w:val="00AC5B32"/>
    <w:rsid w:val="00AC63DD"/>
    <w:rsid w:val="00AC648D"/>
    <w:rsid w:val="00AC7B99"/>
    <w:rsid w:val="00AD0351"/>
    <w:rsid w:val="00AD1525"/>
    <w:rsid w:val="00AD1548"/>
    <w:rsid w:val="00AD3C8F"/>
    <w:rsid w:val="00AD469C"/>
    <w:rsid w:val="00AD6D25"/>
    <w:rsid w:val="00AD6DF7"/>
    <w:rsid w:val="00AD75B9"/>
    <w:rsid w:val="00AE1B45"/>
    <w:rsid w:val="00AE1DB3"/>
    <w:rsid w:val="00AE2A77"/>
    <w:rsid w:val="00AE36DF"/>
    <w:rsid w:val="00AE6345"/>
    <w:rsid w:val="00AF146B"/>
    <w:rsid w:val="00AF1C5E"/>
    <w:rsid w:val="00AF40A2"/>
    <w:rsid w:val="00AF40CA"/>
    <w:rsid w:val="00AF571B"/>
    <w:rsid w:val="00AF5C0F"/>
    <w:rsid w:val="00AF5F39"/>
    <w:rsid w:val="00AF6A75"/>
    <w:rsid w:val="00AF6AEC"/>
    <w:rsid w:val="00AF75DB"/>
    <w:rsid w:val="00B005A9"/>
    <w:rsid w:val="00B00DFA"/>
    <w:rsid w:val="00B016B5"/>
    <w:rsid w:val="00B01AE8"/>
    <w:rsid w:val="00B021BD"/>
    <w:rsid w:val="00B04B81"/>
    <w:rsid w:val="00B0565C"/>
    <w:rsid w:val="00B07866"/>
    <w:rsid w:val="00B118B5"/>
    <w:rsid w:val="00B16500"/>
    <w:rsid w:val="00B21700"/>
    <w:rsid w:val="00B21A41"/>
    <w:rsid w:val="00B21EBE"/>
    <w:rsid w:val="00B2324C"/>
    <w:rsid w:val="00B23A10"/>
    <w:rsid w:val="00B23A6A"/>
    <w:rsid w:val="00B24FD9"/>
    <w:rsid w:val="00B268A1"/>
    <w:rsid w:val="00B26D97"/>
    <w:rsid w:val="00B30FF0"/>
    <w:rsid w:val="00B32844"/>
    <w:rsid w:val="00B34D2B"/>
    <w:rsid w:val="00B35E76"/>
    <w:rsid w:val="00B35FAA"/>
    <w:rsid w:val="00B36999"/>
    <w:rsid w:val="00B37603"/>
    <w:rsid w:val="00B40BEB"/>
    <w:rsid w:val="00B40C3A"/>
    <w:rsid w:val="00B410A6"/>
    <w:rsid w:val="00B416EC"/>
    <w:rsid w:val="00B42246"/>
    <w:rsid w:val="00B429B7"/>
    <w:rsid w:val="00B42AA6"/>
    <w:rsid w:val="00B44FA3"/>
    <w:rsid w:val="00B45035"/>
    <w:rsid w:val="00B4525C"/>
    <w:rsid w:val="00B4570C"/>
    <w:rsid w:val="00B46286"/>
    <w:rsid w:val="00B47488"/>
    <w:rsid w:val="00B5011F"/>
    <w:rsid w:val="00B5203F"/>
    <w:rsid w:val="00B522E1"/>
    <w:rsid w:val="00B52F26"/>
    <w:rsid w:val="00B54030"/>
    <w:rsid w:val="00B54179"/>
    <w:rsid w:val="00B558E1"/>
    <w:rsid w:val="00B56DB9"/>
    <w:rsid w:val="00B60B08"/>
    <w:rsid w:val="00B63F48"/>
    <w:rsid w:val="00B666CD"/>
    <w:rsid w:val="00B7057A"/>
    <w:rsid w:val="00B70D38"/>
    <w:rsid w:val="00B71F7C"/>
    <w:rsid w:val="00B74816"/>
    <w:rsid w:val="00B76381"/>
    <w:rsid w:val="00B80460"/>
    <w:rsid w:val="00B8381C"/>
    <w:rsid w:val="00B86200"/>
    <w:rsid w:val="00B868A2"/>
    <w:rsid w:val="00B86BA4"/>
    <w:rsid w:val="00B8796D"/>
    <w:rsid w:val="00B9212E"/>
    <w:rsid w:val="00B92507"/>
    <w:rsid w:val="00B92D52"/>
    <w:rsid w:val="00B93B2B"/>
    <w:rsid w:val="00B94D37"/>
    <w:rsid w:val="00B965E0"/>
    <w:rsid w:val="00B97546"/>
    <w:rsid w:val="00B9760F"/>
    <w:rsid w:val="00B97CD3"/>
    <w:rsid w:val="00BA00AF"/>
    <w:rsid w:val="00BA15B5"/>
    <w:rsid w:val="00BA18B7"/>
    <w:rsid w:val="00BA2573"/>
    <w:rsid w:val="00BA3336"/>
    <w:rsid w:val="00BA4B72"/>
    <w:rsid w:val="00BA6382"/>
    <w:rsid w:val="00BA6FC5"/>
    <w:rsid w:val="00BB01FD"/>
    <w:rsid w:val="00BB0828"/>
    <w:rsid w:val="00BB2C88"/>
    <w:rsid w:val="00BB3104"/>
    <w:rsid w:val="00BB52E5"/>
    <w:rsid w:val="00BB5562"/>
    <w:rsid w:val="00BB6F59"/>
    <w:rsid w:val="00BC10D8"/>
    <w:rsid w:val="00BC20E7"/>
    <w:rsid w:val="00BC2232"/>
    <w:rsid w:val="00BC25A1"/>
    <w:rsid w:val="00BC5372"/>
    <w:rsid w:val="00BD00D7"/>
    <w:rsid w:val="00BD13F2"/>
    <w:rsid w:val="00BD174E"/>
    <w:rsid w:val="00BD235A"/>
    <w:rsid w:val="00BD44D8"/>
    <w:rsid w:val="00BD4ADA"/>
    <w:rsid w:val="00BD4BBE"/>
    <w:rsid w:val="00BD519E"/>
    <w:rsid w:val="00BD583A"/>
    <w:rsid w:val="00BD78CB"/>
    <w:rsid w:val="00BD7B73"/>
    <w:rsid w:val="00BE1C50"/>
    <w:rsid w:val="00BE327E"/>
    <w:rsid w:val="00BE3E04"/>
    <w:rsid w:val="00BE5038"/>
    <w:rsid w:val="00BE58B1"/>
    <w:rsid w:val="00BE5AFA"/>
    <w:rsid w:val="00BF20A4"/>
    <w:rsid w:val="00BF3209"/>
    <w:rsid w:val="00BF3D43"/>
    <w:rsid w:val="00BF582F"/>
    <w:rsid w:val="00BF7238"/>
    <w:rsid w:val="00C0116E"/>
    <w:rsid w:val="00C02796"/>
    <w:rsid w:val="00C037CA"/>
    <w:rsid w:val="00C0566A"/>
    <w:rsid w:val="00C05900"/>
    <w:rsid w:val="00C06E07"/>
    <w:rsid w:val="00C07804"/>
    <w:rsid w:val="00C10912"/>
    <w:rsid w:val="00C10CC9"/>
    <w:rsid w:val="00C10D7A"/>
    <w:rsid w:val="00C11096"/>
    <w:rsid w:val="00C111B5"/>
    <w:rsid w:val="00C15315"/>
    <w:rsid w:val="00C15E94"/>
    <w:rsid w:val="00C16302"/>
    <w:rsid w:val="00C165A1"/>
    <w:rsid w:val="00C177EC"/>
    <w:rsid w:val="00C17C84"/>
    <w:rsid w:val="00C21551"/>
    <w:rsid w:val="00C22F61"/>
    <w:rsid w:val="00C2327D"/>
    <w:rsid w:val="00C2386B"/>
    <w:rsid w:val="00C23BA3"/>
    <w:rsid w:val="00C23F99"/>
    <w:rsid w:val="00C24445"/>
    <w:rsid w:val="00C25DFE"/>
    <w:rsid w:val="00C31F8E"/>
    <w:rsid w:val="00C32B30"/>
    <w:rsid w:val="00C33852"/>
    <w:rsid w:val="00C347FD"/>
    <w:rsid w:val="00C348EB"/>
    <w:rsid w:val="00C34DBE"/>
    <w:rsid w:val="00C356D4"/>
    <w:rsid w:val="00C37681"/>
    <w:rsid w:val="00C37B4C"/>
    <w:rsid w:val="00C4022E"/>
    <w:rsid w:val="00C405CE"/>
    <w:rsid w:val="00C406B2"/>
    <w:rsid w:val="00C40880"/>
    <w:rsid w:val="00C40F7C"/>
    <w:rsid w:val="00C41CE2"/>
    <w:rsid w:val="00C42045"/>
    <w:rsid w:val="00C45322"/>
    <w:rsid w:val="00C4541E"/>
    <w:rsid w:val="00C4566F"/>
    <w:rsid w:val="00C4736C"/>
    <w:rsid w:val="00C51037"/>
    <w:rsid w:val="00C5138E"/>
    <w:rsid w:val="00C51E12"/>
    <w:rsid w:val="00C5502B"/>
    <w:rsid w:val="00C569BA"/>
    <w:rsid w:val="00C5776C"/>
    <w:rsid w:val="00C603BF"/>
    <w:rsid w:val="00C622B0"/>
    <w:rsid w:val="00C638F9"/>
    <w:rsid w:val="00C63FBF"/>
    <w:rsid w:val="00C646D5"/>
    <w:rsid w:val="00C660C1"/>
    <w:rsid w:val="00C70392"/>
    <w:rsid w:val="00C70854"/>
    <w:rsid w:val="00C7262D"/>
    <w:rsid w:val="00C76105"/>
    <w:rsid w:val="00C7634E"/>
    <w:rsid w:val="00C77052"/>
    <w:rsid w:val="00C80D44"/>
    <w:rsid w:val="00C841DB"/>
    <w:rsid w:val="00C87CF1"/>
    <w:rsid w:val="00C90803"/>
    <w:rsid w:val="00C90911"/>
    <w:rsid w:val="00C91A5F"/>
    <w:rsid w:val="00C91B0B"/>
    <w:rsid w:val="00C91E5E"/>
    <w:rsid w:val="00C951D9"/>
    <w:rsid w:val="00C959CE"/>
    <w:rsid w:val="00C95D74"/>
    <w:rsid w:val="00C96EA9"/>
    <w:rsid w:val="00CA2B25"/>
    <w:rsid w:val="00CA30DF"/>
    <w:rsid w:val="00CA4139"/>
    <w:rsid w:val="00CA5B7C"/>
    <w:rsid w:val="00CA632C"/>
    <w:rsid w:val="00CA644E"/>
    <w:rsid w:val="00CA6729"/>
    <w:rsid w:val="00CA6A27"/>
    <w:rsid w:val="00CA72A3"/>
    <w:rsid w:val="00CA7FE6"/>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52C1"/>
    <w:rsid w:val="00CC5BAC"/>
    <w:rsid w:val="00CC6402"/>
    <w:rsid w:val="00CC6548"/>
    <w:rsid w:val="00CC673C"/>
    <w:rsid w:val="00CC699B"/>
    <w:rsid w:val="00CC6B26"/>
    <w:rsid w:val="00CD067D"/>
    <w:rsid w:val="00CD1157"/>
    <w:rsid w:val="00CD2F05"/>
    <w:rsid w:val="00CD445C"/>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E77BE"/>
    <w:rsid w:val="00CF07B0"/>
    <w:rsid w:val="00CF1B49"/>
    <w:rsid w:val="00CF2B46"/>
    <w:rsid w:val="00CF33E0"/>
    <w:rsid w:val="00CF3AAE"/>
    <w:rsid w:val="00CF4C31"/>
    <w:rsid w:val="00CF583A"/>
    <w:rsid w:val="00CF5E8F"/>
    <w:rsid w:val="00CF61CD"/>
    <w:rsid w:val="00CF6EBF"/>
    <w:rsid w:val="00CF6FFA"/>
    <w:rsid w:val="00CF7939"/>
    <w:rsid w:val="00D0186F"/>
    <w:rsid w:val="00D03FB3"/>
    <w:rsid w:val="00D0562F"/>
    <w:rsid w:val="00D05F87"/>
    <w:rsid w:val="00D067FC"/>
    <w:rsid w:val="00D06EBE"/>
    <w:rsid w:val="00D071EC"/>
    <w:rsid w:val="00D07FD4"/>
    <w:rsid w:val="00D10E38"/>
    <w:rsid w:val="00D118DC"/>
    <w:rsid w:val="00D11BC3"/>
    <w:rsid w:val="00D13A4E"/>
    <w:rsid w:val="00D1529D"/>
    <w:rsid w:val="00D15599"/>
    <w:rsid w:val="00D15A07"/>
    <w:rsid w:val="00D17CE2"/>
    <w:rsid w:val="00D2183A"/>
    <w:rsid w:val="00D22767"/>
    <w:rsid w:val="00D22FE9"/>
    <w:rsid w:val="00D2445C"/>
    <w:rsid w:val="00D250A0"/>
    <w:rsid w:val="00D25416"/>
    <w:rsid w:val="00D32C0F"/>
    <w:rsid w:val="00D33A96"/>
    <w:rsid w:val="00D36417"/>
    <w:rsid w:val="00D37BE4"/>
    <w:rsid w:val="00D4007B"/>
    <w:rsid w:val="00D412D8"/>
    <w:rsid w:val="00D4135C"/>
    <w:rsid w:val="00D413C4"/>
    <w:rsid w:val="00D45587"/>
    <w:rsid w:val="00D45632"/>
    <w:rsid w:val="00D45EB6"/>
    <w:rsid w:val="00D45F9B"/>
    <w:rsid w:val="00D46837"/>
    <w:rsid w:val="00D476E8"/>
    <w:rsid w:val="00D53B22"/>
    <w:rsid w:val="00D5530A"/>
    <w:rsid w:val="00D5641F"/>
    <w:rsid w:val="00D565FE"/>
    <w:rsid w:val="00D603C6"/>
    <w:rsid w:val="00D607A1"/>
    <w:rsid w:val="00D61E22"/>
    <w:rsid w:val="00D64B3C"/>
    <w:rsid w:val="00D7091D"/>
    <w:rsid w:val="00D72FE1"/>
    <w:rsid w:val="00D747A3"/>
    <w:rsid w:val="00D7605B"/>
    <w:rsid w:val="00D76668"/>
    <w:rsid w:val="00D76B6C"/>
    <w:rsid w:val="00D80A8B"/>
    <w:rsid w:val="00D824BF"/>
    <w:rsid w:val="00D831D5"/>
    <w:rsid w:val="00D8369E"/>
    <w:rsid w:val="00D836F1"/>
    <w:rsid w:val="00D83C0F"/>
    <w:rsid w:val="00D852FA"/>
    <w:rsid w:val="00D85F37"/>
    <w:rsid w:val="00D872ED"/>
    <w:rsid w:val="00D907EA"/>
    <w:rsid w:val="00D90D41"/>
    <w:rsid w:val="00D91472"/>
    <w:rsid w:val="00D928FA"/>
    <w:rsid w:val="00D94652"/>
    <w:rsid w:val="00D95615"/>
    <w:rsid w:val="00D97CF5"/>
    <w:rsid w:val="00DA4CF2"/>
    <w:rsid w:val="00DA7505"/>
    <w:rsid w:val="00DA781B"/>
    <w:rsid w:val="00DA7F82"/>
    <w:rsid w:val="00DB16AF"/>
    <w:rsid w:val="00DB1955"/>
    <w:rsid w:val="00DB1C15"/>
    <w:rsid w:val="00DB4AB0"/>
    <w:rsid w:val="00DB4F5D"/>
    <w:rsid w:val="00DB5D9A"/>
    <w:rsid w:val="00DB7305"/>
    <w:rsid w:val="00DB770E"/>
    <w:rsid w:val="00DC0744"/>
    <w:rsid w:val="00DC1AE4"/>
    <w:rsid w:val="00DC27A1"/>
    <w:rsid w:val="00DC37C1"/>
    <w:rsid w:val="00DC4BE2"/>
    <w:rsid w:val="00DC5BCC"/>
    <w:rsid w:val="00DC6D2F"/>
    <w:rsid w:val="00DC7550"/>
    <w:rsid w:val="00DC778B"/>
    <w:rsid w:val="00DD02C9"/>
    <w:rsid w:val="00DD181E"/>
    <w:rsid w:val="00DD261C"/>
    <w:rsid w:val="00DD418B"/>
    <w:rsid w:val="00DD5B10"/>
    <w:rsid w:val="00DD6914"/>
    <w:rsid w:val="00DD7349"/>
    <w:rsid w:val="00DD7B40"/>
    <w:rsid w:val="00DE18ED"/>
    <w:rsid w:val="00DE3485"/>
    <w:rsid w:val="00DE47B8"/>
    <w:rsid w:val="00DE6165"/>
    <w:rsid w:val="00DF036E"/>
    <w:rsid w:val="00DF11E1"/>
    <w:rsid w:val="00DF2411"/>
    <w:rsid w:val="00DF3B53"/>
    <w:rsid w:val="00DF54D8"/>
    <w:rsid w:val="00E01B36"/>
    <w:rsid w:val="00E01E70"/>
    <w:rsid w:val="00E036CB"/>
    <w:rsid w:val="00E05232"/>
    <w:rsid w:val="00E073E2"/>
    <w:rsid w:val="00E07A3C"/>
    <w:rsid w:val="00E1187F"/>
    <w:rsid w:val="00E11A19"/>
    <w:rsid w:val="00E11A70"/>
    <w:rsid w:val="00E122AA"/>
    <w:rsid w:val="00E128F6"/>
    <w:rsid w:val="00E132F6"/>
    <w:rsid w:val="00E136FD"/>
    <w:rsid w:val="00E14CA3"/>
    <w:rsid w:val="00E15B15"/>
    <w:rsid w:val="00E15E0F"/>
    <w:rsid w:val="00E16722"/>
    <w:rsid w:val="00E20C09"/>
    <w:rsid w:val="00E21BB0"/>
    <w:rsid w:val="00E22934"/>
    <w:rsid w:val="00E23477"/>
    <w:rsid w:val="00E23753"/>
    <w:rsid w:val="00E265D1"/>
    <w:rsid w:val="00E26FCD"/>
    <w:rsid w:val="00E272B2"/>
    <w:rsid w:val="00E27EA0"/>
    <w:rsid w:val="00E27EB0"/>
    <w:rsid w:val="00E3062E"/>
    <w:rsid w:val="00E30B49"/>
    <w:rsid w:val="00E3119C"/>
    <w:rsid w:val="00E347CB"/>
    <w:rsid w:val="00E347D7"/>
    <w:rsid w:val="00E35CC5"/>
    <w:rsid w:val="00E367C1"/>
    <w:rsid w:val="00E3680B"/>
    <w:rsid w:val="00E37504"/>
    <w:rsid w:val="00E40AA3"/>
    <w:rsid w:val="00E41D30"/>
    <w:rsid w:val="00E42400"/>
    <w:rsid w:val="00E440BB"/>
    <w:rsid w:val="00E44369"/>
    <w:rsid w:val="00E468E3"/>
    <w:rsid w:val="00E4712F"/>
    <w:rsid w:val="00E52178"/>
    <w:rsid w:val="00E521EF"/>
    <w:rsid w:val="00E53104"/>
    <w:rsid w:val="00E535F9"/>
    <w:rsid w:val="00E5603A"/>
    <w:rsid w:val="00E56764"/>
    <w:rsid w:val="00E5744D"/>
    <w:rsid w:val="00E600CD"/>
    <w:rsid w:val="00E608BB"/>
    <w:rsid w:val="00E630D3"/>
    <w:rsid w:val="00E631FF"/>
    <w:rsid w:val="00E637BD"/>
    <w:rsid w:val="00E63C54"/>
    <w:rsid w:val="00E648E1"/>
    <w:rsid w:val="00E64EE6"/>
    <w:rsid w:val="00E656F8"/>
    <w:rsid w:val="00E65BB3"/>
    <w:rsid w:val="00E7487A"/>
    <w:rsid w:val="00E75F50"/>
    <w:rsid w:val="00E80FDF"/>
    <w:rsid w:val="00E82EB2"/>
    <w:rsid w:val="00E84023"/>
    <w:rsid w:val="00E86C95"/>
    <w:rsid w:val="00E8789F"/>
    <w:rsid w:val="00E87B79"/>
    <w:rsid w:val="00E91A36"/>
    <w:rsid w:val="00E9278F"/>
    <w:rsid w:val="00E937B0"/>
    <w:rsid w:val="00E979E3"/>
    <w:rsid w:val="00E97E6F"/>
    <w:rsid w:val="00EA0289"/>
    <w:rsid w:val="00EA326D"/>
    <w:rsid w:val="00EA32D3"/>
    <w:rsid w:val="00EA4186"/>
    <w:rsid w:val="00EA4BAC"/>
    <w:rsid w:val="00EA4CCA"/>
    <w:rsid w:val="00EA607E"/>
    <w:rsid w:val="00EA6ED2"/>
    <w:rsid w:val="00EA72FF"/>
    <w:rsid w:val="00EA7613"/>
    <w:rsid w:val="00EB0067"/>
    <w:rsid w:val="00EB0401"/>
    <w:rsid w:val="00EB07B7"/>
    <w:rsid w:val="00EB18BE"/>
    <w:rsid w:val="00EB2900"/>
    <w:rsid w:val="00EB2D5E"/>
    <w:rsid w:val="00EB4D7E"/>
    <w:rsid w:val="00EB7632"/>
    <w:rsid w:val="00EB77C5"/>
    <w:rsid w:val="00EB7E86"/>
    <w:rsid w:val="00EB7EFD"/>
    <w:rsid w:val="00EC1F47"/>
    <w:rsid w:val="00EC5B12"/>
    <w:rsid w:val="00EC619F"/>
    <w:rsid w:val="00EC71FA"/>
    <w:rsid w:val="00EC793A"/>
    <w:rsid w:val="00EC7ABB"/>
    <w:rsid w:val="00ED080A"/>
    <w:rsid w:val="00ED0FA9"/>
    <w:rsid w:val="00ED19F9"/>
    <w:rsid w:val="00ED2104"/>
    <w:rsid w:val="00ED26BE"/>
    <w:rsid w:val="00ED28AF"/>
    <w:rsid w:val="00ED535E"/>
    <w:rsid w:val="00EE01C6"/>
    <w:rsid w:val="00EE175E"/>
    <w:rsid w:val="00EE48CB"/>
    <w:rsid w:val="00EE4C18"/>
    <w:rsid w:val="00EF181C"/>
    <w:rsid w:val="00EF2247"/>
    <w:rsid w:val="00F0164D"/>
    <w:rsid w:val="00F036CE"/>
    <w:rsid w:val="00F03AEC"/>
    <w:rsid w:val="00F03C64"/>
    <w:rsid w:val="00F04875"/>
    <w:rsid w:val="00F05EA6"/>
    <w:rsid w:val="00F06557"/>
    <w:rsid w:val="00F074A6"/>
    <w:rsid w:val="00F112C5"/>
    <w:rsid w:val="00F128D7"/>
    <w:rsid w:val="00F13142"/>
    <w:rsid w:val="00F13635"/>
    <w:rsid w:val="00F13733"/>
    <w:rsid w:val="00F150BB"/>
    <w:rsid w:val="00F15BB7"/>
    <w:rsid w:val="00F15E22"/>
    <w:rsid w:val="00F231DB"/>
    <w:rsid w:val="00F2450C"/>
    <w:rsid w:val="00F2486D"/>
    <w:rsid w:val="00F26D4A"/>
    <w:rsid w:val="00F27C9F"/>
    <w:rsid w:val="00F27EEB"/>
    <w:rsid w:val="00F31B57"/>
    <w:rsid w:val="00F31D0C"/>
    <w:rsid w:val="00F33326"/>
    <w:rsid w:val="00F345CF"/>
    <w:rsid w:val="00F379C2"/>
    <w:rsid w:val="00F4130A"/>
    <w:rsid w:val="00F4151B"/>
    <w:rsid w:val="00F41544"/>
    <w:rsid w:val="00F42A87"/>
    <w:rsid w:val="00F45ECD"/>
    <w:rsid w:val="00F45FE1"/>
    <w:rsid w:val="00F50132"/>
    <w:rsid w:val="00F53251"/>
    <w:rsid w:val="00F54AE0"/>
    <w:rsid w:val="00F55277"/>
    <w:rsid w:val="00F553F4"/>
    <w:rsid w:val="00F55DCB"/>
    <w:rsid w:val="00F60ABB"/>
    <w:rsid w:val="00F61AE4"/>
    <w:rsid w:val="00F62750"/>
    <w:rsid w:val="00F63035"/>
    <w:rsid w:val="00F66CB9"/>
    <w:rsid w:val="00F7132A"/>
    <w:rsid w:val="00F71446"/>
    <w:rsid w:val="00F72EEA"/>
    <w:rsid w:val="00F73CCF"/>
    <w:rsid w:val="00F75264"/>
    <w:rsid w:val="00F75834"/>
    <w:rsid w:val="00F82B8B"/>
    <w:rsid w:val="00F83801"/>
    <w:rsid w:val="00F83BEB"/>
    <w:rsid w:val="00F8621A"/>
    <w:rsid w:val="00F873C9"/>
    <w:rsid w:val="00F90E01"/>
    <w:rsid w:val="00F932E0"/>
    <w:rsid w:val="00F95545"/>
    <w:rsid w:val="00F95D0A"/>
    <w:rsid w:val="00FA50B3"/>
    <w:rsid w:val="00FB0249"/>
    <w:rsid w:val="00FB124C"/>
    <w:rsid w:val="00FB1ABB"/>
    <w:rsid w:val="00FB1EFE"/>
    <w:rsid w:val="00FB3105"/>
    <w:rsid w:val="00FB6BD6"/>
    <w:rsid w:val="00FC0D5A"/>
    <w:rsid w:val="00FC1EA1"/>
    <w:rsid w:val="00FC456E"/>
    <w:rsid w:val="00FC47AB"/>
    <w:rsid w:val="00FC633A"/>
    <w:rsid w:val="00FD0CD0"/>
    <w:rsid w:val="00FD38DA"/>
    <w:rsid w:val="00FD3CF1"/>
    <w:rsid w:val="00FD5643"/>
    <w:rsid w:val="00FD5D08"/>
    <w:rsid w:val="00FD6E4E"/>
    <w:rsid w:val="00FE11CA"/>
    <w:rsid w:val="00FE11F4"/>
    <w:rsid w:val="00FE1EA8"/>
    <w:rsid w:val="00FE23D4"/>
    <w:rsid w:val="00FE24D4"/>
    <w:rsid w:val="00FE332B"/>
    <w:rsid w:val="00FE6B89"/>
    <w:rsid w:val="00FE6F60"/>
    <w:rsid w:val="00FE7624"/>
    <w:rsid w:val="00FF3D40"/>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EC619F"/>
    <w:pPr>
      <w:tabs>
        <w:tab w:val="center" w:pos="4677"/>
        <w:tab w:val="right" w:pos="9355"/>
      </w:tabs>
    </w:pPr>
  </w:style>
  <w:style w:type="character" w:customStyle="1" w:styleId="aa">
    <w:name w:val="Нижний колонтитул Знак"/>
    <w:basedOn w:val="a3"/>
    <w:link w:val="a9"/>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iPriority w:val="99"/>
    <w:unhideWhenUsed/>
    <w:rsid w:val="008F7554"/>
    <w:pPr>
      <w:spacing w:after="160" w:line="259" w:lineRule="auto"/>
    </w:pPr>
    <w:rPr>
      <w:rFonts w:eastAsia="Calibri"/>
      <w:lang w:eastAsia="en-US"/>
    </w:rPr>
  </w:style>
  <w:style w:type="paragraph" w:styleId="aff8">
    <w:name w:val="No Spacing"/>
    <w:link w:val="aff9"/>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a">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b">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c">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e">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2">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3">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6">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8">
    <w:name w:val="Block Text"/>
    <w:basedOn w:val="a2"/>
    <w:rsid w:val="009573A4"/>
    <w:pPr>
      <w:widowControl w:val="0"/>
      <w:snapToGrid w:val="0"/>
      <w:spacing w:before="280"/>
      <w:ind w:left="1440" w:right="2000"/>
      <w:jc w:val="center"/>
    </w:pPr>
    <w:rPr>
      <w:sz w:val="20"/>
      <w:szCs w:val="20"/>
    </w:rPr>
  </w:style>
  <w:style w:type="paragraph" w:customStyle="1" w:styleId="afff9">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e">
    <w:name w:val="текст примечания"/>
    <w:basedOn w:val="a2"/>
    <w:rsid w:val="009573A4"/>
  </w:style>
  <w:style w:type="paragraph" w:customStyle="1" w:styleId="affff">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0">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1">
    <w:name w:val="Основной текст_"/>
    <w:link w:val="2a"/>
    <w:rsid w:val="009573A4"/>
    <w:rPr>
      <w:sz w:val="28"/>
      <w:szCs w:val="28"/>
      <w:shd w:val="clear" w:color="auto" w:fill="FFFFFF"/>
    </w:rPr>
  </w:style>
  <w:style w:type="paragraph" w:customStyle="1" w:styleId="2a">
    <w:name w:val="Основной текст2"/>
    <w:basedOn w:val="a2"/>
    <w:link w:val="affff1"/>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2">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8">
    <w:name w:val="Subtitle"/>
    <w:basedOn w:val="a2"/>
    <w:next w:val="a2"/>
    <w:link w:val="affff9"/>
    <w:qFormat/>
    <w:rsid w:val="009573A4"/>
    <w:pPr>
      <w:spacing w:after="60"/>
      <w:jc w:val="center"/>
      <w:outlineLvl w:val="1"/>
    </w:pPr>
    <w:rPr>
      <w:rFonts w:ascii="Calibri Light" w:hAnsi="Calibri Light"/>
      <w:snapToGrid w:val="0"/>
    </w:rPr>
  </w:style>
  <w:style w:type="character" w:customStyle="1" w:styleId="affff9">
    <w:name w:val="Подзаголовок Знак"/>
    <w:basedOn w:val="a3"/>
    <w:link w:val="affff8"/>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2">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3">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9">
    <w:name w:val="Placeholder Text"/>
    <w:uiPriority w:val="99"/>
    <w:semiHidden/>
    <w:rsid w:val="00CD6538"/>
    <w:rPr>
      <w:color w:val="808080"/>
    </w:rPr>
  </w:style>
  <w:style w:type="paragraph" w:customStyle="1" w:styleId="afffffa">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0">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2">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8">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9">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b">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c">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d">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e">
    <w:name w:val="footnote text"/>
    <w:basedOn w:val="a2"/>
    <w:link w:val="afffffff"/>
    <w:uiPriority w:val="99"/>
    <w:rsid w:val="00A12B1B"/>
    <w:rPr>
      <w:sz w:val="20"/>
      <w:szCs w:val="20"/>
      <w:lang w:val="x-none"/>
    </w:rPr>
  </w:style>
  <w:style w:type="character" w:customStyle="1" w:styleId="afffffff">
    <w:name w:val="Текст сноски Знак"/>
    <w:basedOn w:val="a3"/>
    <w:link w:val="affffffe"/>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0">
    <w:name w:val="Plain Text"/>
    <w:basedOn w:val="a2"/>
    <w:link w:val="afffffff1"/>
    <w:rsid w:val="00A12B1B"/>
    <w:rPr>
      <w:rFonts w:ascii="Courier New" w:hAnsi="Courier New"/>
      <w:sz w:val="20"/>
      <w:szCs w:val="20"/>
      <w:lang w:val="x-none" w:eastAsia="x-none"/>
    </w:rPr>
  </w:style>
  <w:style w:type="character" w:customStyle="1" w:styleId="afffffff1">
    <w:name w:val="Текст Знак"/>
    <w:basedOn w:val="a3"/>
    <w:link w:val="afffffff0"/>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2">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3">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8">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a">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b">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c">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d">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e">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1"/>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5">
    <w:name w:val="Колонтитул_"/>
    <w:basedOn w:val="a3"/>
    <w:link w:val="affffffff6"/>
    <w:rsid w:val="00771F83"/>
    <w:rPr>
      <w:rFonts w:ascii="Times New Roman" w:eastAsia="Times New Roman" w:hAnsi="Times New Roman" w:cs="Times New Roman"/>
      <w:sz w:val="25"/>
      <w:szCs w:val="25"/>
      <w:shd w:val="clear" w:color="auto" w:fill="FFFFFF"/>
    </w:rPr>
  </w:style>
  <w:style w:type="paragraph" w:customStyle="1" w:styleId="affffffff6">
    <w:name w:val="Колонтитул"/>
    <w:basedOn w:val="a2"/>
    <w:link w:val="affffffff5"/>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1"/>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1"/>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1"/>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1"/>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1"/>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7">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8">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9">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1">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2">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3">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6">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b">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d">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2">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6">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b">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c">
    <w:name w:val="Intense Reference"/>
    <w:basedOn w:val="a3"/>
    <w:uiPriority w:val="32"/>
    <w:qFormat/>
    <w:rsid w:val="004277D4"/>
    <w:rPr>
      <w:b/>
      <w:bCs/>
      <w:smallCaps/>
      <w:color w:val="4472C4" w:themeColor="accent1"/>
      <w:spacing w:val="5"/>
    </w:rPr>
  </w:style>
  <w:style w:type="character" w:styleId="affffffffffd">
    <w:name w:val="Subtle Reference"/>
    <w:basedOn w:val="a3"/>
    <w:uiPriority w:val="31"/>
    <w:qFormat/>
    <w:rsid w:val="004277D4"/>
    <w:rPr>
      <w:smallCaps/>
      <w:color w:val="5A5A5A" w:themeColor="text1" w:themeTint="A5"/>
    </w:rPr>
  </w:style>
  <w:style w:type="paragraph" w:styleId="affffffffffe">
    <w:name w:val="Intense Quote"/>
    <w:basedOn w:val="a2"/>
    <w:next w:val="a2"/>
    <w:link w:val="afffffffffff"/>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f">
    <w:name w:val="Выделенная цитата Знак"/>
    <w:basedOn w:val="a3"/>
    <w:link w:val="affffffffffe"/>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0">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3">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4">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9">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5">
    <w:name w:val="Гиперссылка1"/>
    <w:basedOn w:val="a3"/>
    <w:uiPriority w:val="99"/>
    <w:unhideWhenUsed/>
    <w:rsid w:val="00FB0249"/>
    <w:rPr>
      <w:color w:val="0563C1"/>
      <w:u w:val="single"/>
    </w:rPr>
  </w:style>
  <w:style w:type="paragraph" w:customStyle="1" w:styleId="afffffffffffa">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6">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f">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0">
    <w:basedOn w:val="a2"/>
    <w:next w:val="aff7"/>
    <w:rsid w:val="004D3EBE"/>
    <w:pPr>
      <w:spacing w:before="100" w:beforeAutospacing="1" w:after="100" w:afterAutospacing="1"/>
    </w:pPr>
  </w:style>
  <w:style w:type="paragraph" w:customStyle="1" w:styleId="affffffffffff1">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3">
    <w:basedOn w:val="a2"/>
    <w:next w:val="aff7"/>
    <w:rsid w:val="00746D22"/>
    <w:pPr>
      <w:spacing w:before="100" w:beforeAutospacing="1" w:after="100" w:afterAutospacing="1"/>
    </w:pPr>
  </w:style>
  <w:style w:type="paragraph" w:customStyle="1" w:styleId="affffffffffff4">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basedOn w:val="a2"/>
    <w:next w:val="aff7"/>
    <w:rsid w:val="00B97546"/>
    <w:pPr>
      <w:spacing w:before="100" w:beforeAutospacing="1" w:after="100" w:afterAutospacing="1"/>
    </w:pPr>
  </w:style>
  <w:style w:type="paragraph" w:customStyle="1" w:styleId="affffffffffff6">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7">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8">
    <w:name w:val="Знак Знак Знак Знак Знак Знак Знак Знак Знак Знак Знак Знак"/>
    <w:basedOn w:val="a2"/>
    <w:rsid w:val="009A2F5A"/>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5"/>
    <w:uiPriority w:val="99"/>
    <w:semiHidden/>
    <w:rsid w:val="0069503E"/>
  </w:style>
  <w:style w:type="paragraph" w:customStyle="1" w:styleId="1ffffffd">
    <w:name w:val="Знак Знак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9">
    <w:name w:val="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a">
    <w:name w:val="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e">
    <w:name w:val="Знак Знак Знак Знак1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b">
    <w:name w:val="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c">
    <w:name w:val="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1">
    <w:name w:val="Знак Знак1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d">
    <w:name w:val="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5"/>
    <w:uiPriority w:val="99"/>
    <w:semiHidden/>
    <w:rsid w:val="00782DC6"/>
  </w:style>
  <w:style w:type="numbering" w:customStyle="1" w:styleId="2090">
    <w:name w:val="Нет списка209"/>
    <w:next w:val="a5"/>
    <w:uiPriority w:val="99"/>
    <w:semiHidden/>
    <w:rsid w:val="00782DC6"/>
  </w:style>
  <w:style w:type="numbering" w:customStyle="1" w:styleId="2430">
    <w:name w:val="Нет списка243"/>
    <w:next w:val="a5"/>
    <w:semiHidden/>
    <w:rsid w:val="00363242"/>
  </w:style>
  <w:style w:type="numbering" w:customStyle="1" w:styleId="2440">
    <w:name w:val="Нет списка244"/>
    <w:next w:val="a5"/>
    <w:semiHidden/>
    <w:rsid w:val="00363242"/>
  </w:style>
  <w:style w:type="numbering" w:customStyle="1" w:styleId="2450">
    <w:name w:val="Нет списка245"/>
    <w:next w:val="a5"/>
    <w:semiHidden/>
    <w:rsid w:val="00A30ADD"/>
  </w:style>
  <w:style w:type="numbering" w:customStyle="1" w:styleId="11040">
    <w:name w:val="Нет списка1104"/>
    <w:next w:val="a5"/>
    <w:semiHidden/>
    <w:rsid w:val="00A30ADD"/>
  </w:style>
  <w:style w:type="paragraph" w:customStyle="1" w:styleId="1fffffff4">
    <w:name w:val="Знак Знак Знак Знак1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5">
    <w:name w:val="Знак Знак Знак Знак1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6">
    <w:name w:val="Знак Знак1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5"/>
    <w:uiPriority w:val="99"/>
    <w:semiHidden/>
    <w:rsid w:val="00A30ADD"/>
  </w:style>
  <w:style w:type="numbering" w:customStyle="1" w:styleId="2470">
    <w:name w:val="Нет списка247"/>
    <w:next w:val="a5"/>
    <w:uiPriority w:val="99"/>
    <w:semiHidden/>
    <w:rsid w:val="00A30ADD"/>
  </w:style>
  <w:style w:type="numbering" w:customStyle="1" w:styleId="2480">
    <w:name w:val="Нет списка248"/>
    <w:next w:val="a5"/>
    <w:uiPriority w:val="99"/>
    <w:semiHidden/>
    <w:rsid w:val="00786201"/>
  </w:style>
  <w:style w:type="numbering" w:customStyle="1" w:styleId="11050">
    <w:name w:val="Нет списка1105"/>
    <w:next w:val="a5"/>
    <w:uiPriority w:val="99"/>
    <w:semiHidden/>
    <w:rsid w:val="00786201"/>
  </w:style>
  <w:style w:type="numbering" w:customStyle="1" w:styleId="2490">
    <w:name w:val="Нет списка249"/>
    <w:next w:val="a5"/>
    <w:uiPriority w:val="99"/>
    <w:semiHidden/>
    <w:rsid w:val="00786201"/>
  </w:style>
  <w:style w:type="numbering" w:customStyle="1" w:styleId="2501">
    <w:name w:val="Нет списка250"/>
    <w:next w:val="a5"/>
    <w:uiPriority w:val="99"/>
    <w:semiHidden/>
    <w:rsid w:val="00786201"/>
  </w:style>
  <w:style w:type="numbering" w:customStyle="1" w:styleId="2511">
    <w:name w:val="Нет списка251"/>
    <w:next w:val="a5"/>
    <w:semiHidden/>
    <w:rsid w:val="00F41544"/>
  </w:style>
  <w:style w:type="numbering" w:customStyle="1" w:styleId="2520">
    <w:name w:val="Нет списка252"/>
    <w:next w:val="a5"/>
    <w:uiPriority w:val="99"/>
    <w:semiHidden/>
    <w:unhideWhenUsed/>
    <w:rsid w:val="00155C26"/>
  </w:style>
  <w:style w:type="numbering" w:customStyle="1" w:styleId="11060">
    <w:name w:val="Нет списка1106"/>
    <w:next w:val="a5"/>
    <w:uiPriority w:val="99"/>
    <w:semiHidden/>
    <w:rsid w:val="00155C26"/>
  </w:style>
  <w:style w:type="table" w:customStyle="1" w:styleId="304">
    <w:name w:val="Сетка таблицы304"/>
    <w:basedOn w:val="a4"/>
    <w:next w:val="afc"/>
    <w:rsid w:val="00155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5"/>
    <w:uiPriority w:val="99"/>
    <w:semiHidden/>
    <w:rsid w:val="00780C2E"/>
  </w:style>
  <w:style w:type="table" w:customStyle="1" w:styleId="305">
    <w:name w:val="Сетка таблицы305"/>
    <w:basedOn w:val="a4"/>
    <w:next w:val="afc"/>
    <w:rsid w:val="00780C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5"/>
    <w:uiPriority w:val="99"/>
    <w:semiHidden/>
    <w:rsid w:val="007B63A3"/>
  </w:style>
  <w:style w:type="numbering" w:customStyle="1" w:styleId="2550">
    <w:name w:val="Нет списка255"/>
    <w:next w:val="a5"/>
    <w:uiPriority w:val="99"/>
    <w:semiHidden/>
    <w:rsid w:val="007B63A3"/>
  </w:style>
  <w:style w:type="numbering" w:customStyle="1" w:styleId="2560">
    <w:name w:val="Нет списка256"/>
    <w:next w:val="a5"/>
    <w:uiPriority w:val="99"/>
    <w:semiHidden/>
    <w:unhideWhenUsed/>
    <w:rsid w:val="00C32B30"/>
  </w:style>
  <w:style w:type="table" w:customStyle="1" w:styleId="1142">
    <w:name w:val="Сетка таблицы1142"/>
    <w:basedOn w:val="a4"/>
    <w:next w:val="afc"/>
    <w:uiPriority w:val="59"/>
    <w:rsid w:val="007912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4"/>
    <w:next w:val="afc"/>
    <w:rsid w:val="00791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5"/>
    <w:semiHidden/>
    <w:rsid w:val="00E122AA"/>
  </w:style>
  <w:style w:type="table" w:customStyle="1" w:styleId="307">
    <w:name w:val="Сетка таблицы307"/>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e">
    <w:basedOn w:val="a2"/>
    <w:next w:val="aff7"/>
    <w:uiPriority w:val="99"/>
    <w:unhideWhenUsed/>
    <w:rsid w:val="00E40AA3"/>
    <w:pPr>
      <w:spacing w:before="100" w:beforeAutospacing="1" w:after="100" w:afterAutospacing="1"/>
    </w:pPr>
  </w:style>
  <w:style w:type="table" w:customStyle="1" w:styleId="1143">
    <w:name w:val="Сетка таблицы1143"/>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4"/>
    <w:next w:val="afc"/>
    <w:uiPriority w:val="59"/>
    <w:rsid w:val="00D33A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4"/>
    <w:next w:val="afc"/>
    <w:rsid w:val="00D33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5"/>
    <w:semiHidden/>
    <w:rsid w:val="00E40AA3"/>
  </w:style>
  <w:style w:type="table" w:customStyle="1" w:styleId="309">
    <w:name w:val="Сетка таблицы309"/>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4"/>
    <w:next w:val="afc"/>
    <w:rsid w:val="000432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4"/>
    <w:next w:val="afc"/>
    <w:uiPriority w:val="59"/>
    <w:rsid w:val="00DF11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5"/>
    <w:semiHidden/>
    <w:rsid w:val="00D06EBE"/>
  </w:style>
  <w:style w:type="table" w:customStyle="1" w:styleId="335">
    <w:name w:val="Сетка таблицы335"/>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name w:val="Знак Знак Знак Знак Знак Знак Знак Знак Знак Знак Знак Знак"/>
    <w:basedOn w:val="a2"/>
    <w:rsid w:val="005B77D2"/>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5"/>
    <w:uiPriority w:val="99"/>
    <w:semiHidden/>
    <w:unhideWhenUsed/>
    <w:rsid w:val="001D347A"/>
  </w:style>
  <w:style w:type="paragraph" w:customStyle="1" w:styleId="1fffffff8">
    <w:name w:val="Знак Знак1 Знак Знак"/>
    <w:basedOn w:val="a2"/>
    <w:rsid w:val="001D347A"/>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4"/>
    <w:next w:val="afc"/>
    <w:uiPriority w:val="39"/>
    <w:rsid w:val="001D34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basedOn w:val="a2"/>
    <w:next w:val="aff7"/>
    <w:rsid w:val="004D5785"/>
    <w:pPr>
      <w:spacing w:before="100" w:beforeAutospacing="1" w:after="100" w:afterAutospacing="1"/>
    </w:pPr>
  </w:style>
  <w:style w:type="numbering" w:customStyle="1" w:styleId="2611">
    <w:name w:val="Нет списка261"/>
    <w:next w:val="a5"/>
    <w:uiPriority w:val="99"/>
    <w:semiHidden/>
    <w:unhideWhenUsed/>
    <w:rsid w:val="000C47AB"/>
  </w:style>
  <w:style w:type="character" w:customStyle="1" w:styleId="copytarget">
    <w:name w:val="copy_target"/>
    <w:basedOn w:val="a3"/>
    <w:rsid w:val="000C47AB"/>
  </w:style>
  <w:style w:type="numbering" w:customStyle="1" w:styleId="2620">
    <w:name w:val="Нет списка262"/>
    <w:next w:val="a5"/>
    <w:uiPriority w:val="99"/>
    <w:semiHidden/>
    <w:rsid w:val="00E23477"/>
  </w:style>
  <w:style w:type="paragraph" w:customStyle="1" w:styleId="24a">
    <w:name w:val="Абзац списка24"/>
    <w:basedOn w:val="a2"/>
    <w:autoRedefine/>
    <w:rsid w:val="00E23477"/>
    <w:pPr>
      <w:jc w:val="center"/>
    </w:pPr>
    <w:rPr>
      <w:snapToGrid w:val="0"/>
      <w:sz w:val="28"/>
      <w:szCs w:val="28"/>
    </w:rPr>
  </w:style>
  <w:style w:type="table" w:customStyle="1" w:styleId="339">
    <w:name w:val="Сетка таблицы339"/>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1">
    <w:name w:val="Знак"/>
    <w:basedOn w:val="a2"/>
    <w:rsid w:val="00E23477"/>
    <w:pPr>
      <w:spacing w:after="160" w:line="240" w:lineRule="exact"/>
    </w:pPr>
    <w:rPr>
      <w:rFonts w:ascii="Verdana" w:hAnsi="Verdana" w:cs="Verdana"/>
      <w:sz w:val="20"/>
      <w:szCs w:val="20"/>
      <w:lang w:val="en-US" w:eastAsia="en-US"/>
    </w:rPr>
  </w:style>
  <w:style w:type="numbering" w:customStyle="1" w:styleId="11070">
    <w:name w:val="Нет списка1107"/>
    <w:next w:val="a5"/>
    <w:uiPriority w:val="99"/>
    <w:semiHidden/>
    <w:unhideWhenUsed/>
    <w:rsid w:val="00E23477"/>
  </w:style>
  <w:style w:type="numbering" w:customStyle="1" w:styleId="11290">
    <w:name w:val="Нет списка1129"/>
    <w:next w:val="a5"/>
    <w:uiPriority w:val="99"/>
    <w:semiHidden/>
    <w:unhideWhenUsed/>
    <w:rsid w:val="00E23477"/>
  </w:style>
  <w:style w:type="numbering" w:customStyle="1" w:styleId="11116">
    <w:name w:val="Нет списка11116"/>
    <w:next w:val="a5"/>
    <w:uiPriority w:val="99"/>
    <w:semiHidden/>
    <w:unhideWhenUsed/>
    <w:rsid w:val="00E23477"/>
  </w:style>
  <w:style w:type="table" w:customStyle="1" w:styleId="1148">
    <w:name w:val="Сетка таблицы1148"/>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5"/>
    <w:uiPriority w:val="99"/>
    <w:semiHidden/>
    <w:unhideWhenUsed/>
    <w:rsid w:val="00E23477"/>
  </w:style>
  <w:style w:type="table" w:customStyle="1" w:styleId="2105">
    <w:name w:val="Сетка таблицы210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unhideWhenUsed/>
    <w:rsid w:val="00E23477"/>
  </w:style>
  <w:style w:type="table" w:customStyle="1" w:styleId="3400">
    <w:name w:val="Сетка таблицы34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E23477"/>
  </w:style>
  <w:style w:type="table" w:customStyle="1" w:styleId="4310">
    <w:name w:val="Сетка таблицы43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E23477"/>
  </w:style>
  <w:style w:type="table" w:customStyle="1" w:styleId="5300">
    <w:name w:val="Сетка таблицы53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E23477"/>
  </w:style>
  <w:style w:type="table" w:customStyle="1" w:styleId="625">
    <w:name w:val="Сетка таблицы62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23477"/>
  </w:style>
  <w:style w:type="numbering" w:customStyle="1" w:styleId="1223">
    <w:name w:val="Нет списка1223"/>
    <w:next w:val="a5"/>
    <w:uiPriority w:val="99"/>
    <w:semiHidden/>
    <w:unhideWhenUsed/>
    <w:rsid w:val="00E23477"/>
  </w:style>
  <w:style w:type="table" w:customStyle="1" w:styleId="7140">
    <w:name w:val="Сетка таблицы714"/>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E23477"/>
  </w:style>
  <w:style w:type="table" w:customStyle="1" w:styleId="1149">
    <w:name w:val="Сетка таблицы1149"/>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5"/>
    <w:uiPriority w:val="99"/>
    <w:semiHidden/>
    <w:unhideWhenUsed/>
    <w:rsid w:val="00E23477"/>
  </w:style>
  <w:style w:type="table" w:customStyle="1" w:styleId="21140">
    <w:name w:val="Сетка таблицы2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23477"/>
  </w:style>
  <w:style w:type="table" w:customStyle="1" w:styleId="31130">
    <w:name w:val="Сетка таблицы3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23477"/>
  </w:style>
  <w:style w:type="table" w:customStyle="1" w:styleId="4114">
    <w:name w:val="Сетка таблицы4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23477"/>
  </w:style>
  <w:style w:type="table" w:customStyle="1" w:styleId="5114">
    <w:name w:val="Сетка таблицы5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23477"/>
  </w:style>
  <w:style w:type="table" w:customStyle="1" w:styleId="61100">
    <w:name w:val="Сетка таблицы6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23477"/>
  </w:style>
  <w:style w:type="numbering" w:customStyle="1" w:styleId="121100">
    <w:name w:val="Нет списка12110"/>
    <w:next w:val="a5"/>
    <w:uiPriority w:val="99"/>
    <w:semiHidden/>
    <w:unhideWhenUsed/>
    <w:rsid w:val="00E23477"/>
  </w:style>
  <w:style w:type="numbering" w:customStyle="1" w:styleId="112100">
    <w:name w:val="Нет списка11210"/>
    <w:next w:val="a5"/>
    <w:uiPriority w:val="99"/>
    <w:semiHidden/>
    <w:unhideWhenUsed/>
    <w:rsid w:val="00E23477"/>
  </w:style>
  <w:style w:type="numbering" w:customStyle="1" w:styleId="211100">
    <w:name w:val="Нет списка21110"/>
    <w:next w:val="a5"/>
    <w:uiPriority w:val="99"/>
    <w:semiHidden/>
    <w:unhideWhenUsed/>
    <w:rsid w:val="00E23477"/>
  </w:style>
  <w:style w:type="numbering" w:customStyle="1" w:styleId="3114">
    <w:name w:val="Нет списка3114"/>
    <w:next w:val="a5"/>
    <w:uiPriority w:val="99"/>
    <w:semiHidden/>
    <w:unhideWhenUsed/>
    <w:rsid w:val="00E23477"/>
  </w:style>
  <w:style w:type="numbering" w:customStyle="1" w:styleId="41140">
    <w:name w:val="Нет списка4114"/>
    <w:next w:val="a5"/>
    <w:uiPriority w:val="99"/>
    <w:semiHidden/>
    <w:unhideWhenUsed/>
    <w:rsid w:val="00E23477"/>
  </w:style>
  <w:style w:type="numbering" w:customStyle="1" w:styleId="51140">
    <w:name w:val="Нет списка5114"/>
    <w:next w:val="a5"/>
    <w:uiPriority w:val="99"/>
    <w:semiHidden/>
    <w:unhideWhenUsed/>
    <w:rsid w:val="00E23477"/>
  </w:style>
  <w:style w:type="numbering" w:customStyle="1" w:styleId="6114">
    <w:name w:val="Нет списка6114"/>
    <w:next w:val="a5"/>
    <w:uiPriority w:val="99"/>
    <w:semiHidden/>
    <w:unhideWhenUsed/>
    <w:rsid w:val="00E23477"/>
  </w:style>
  <w:style w:type="numbering" w:customStyle="1" w:styleId="8111">
    <w:name w:val="Нет списка811"/>
    <w:next w:val="a5"/>
    <w:uiPriority w:val="99"/>
    <w:semiHidden/>
    <w:unhideWhenUsed/>
    <w:rsid w:val="00E23477"/>
  </w:style>
  <w:style w:type="numbering" w:customStyle="1" w:styleId="13110">
    <w:name w:val="Нет списка1311"/>
    <w:next w:val="a5"/>
    <w:uiPriority w:val="99"/>
    <w:semiHidden/>
    <w:unhideWhenUsed/>
    <w:rsid w:val="00E23477"/>
  </w:style>
  <w:style w:type="table" w:customStyle="1" w:styleId="813">
    <w:name w:val="Сетка таблицы813"/>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5"/>
    <w:uiPriority w:val="99"/>
    <w:semiHidden/>
    <w:unhideWhenUsed/>
    <w:rsid w:val="00E23477"/>
  </w:style>
  <w:style w:type="numbering" w:customStyle="1" w:styleId="11122">
    <w:name w:val="Нет списка11122"/>
    <w:next w:val="a5"/>
    <w:uiPriority w:val="99"/>
    <w:semiHidden/>
    <w:unhideWhenUsed/>
    <w:rsid w:val="00E23477"/>
  </w:style>
  <w:style w:type="table" w:customStyle="1" w:styleId="12121">
    <w:name w:val="Сетка таблицы1212"/>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23477"/>
  </w:style>
  <w:style w:type="table" w:customStyle="1" w:styleId="22110">
    <w:name w:val="Сетка таблицы221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5"/>
    <w:uiPriority w:val="99"/>
    <w:semiHidden/>
    <w:unhideWhenUsed/>
    <w:rsid w:val="00E23477"/>
  </w:style>
  <w:style w:type="table" w:customStyle="1" w:styleId="32100">
    <w:name w:val="Сетка таблицы3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23477"/>
  </w:style>
  <w:style w:type="table" w:customStyle="1" w:styleId="42100">
    <w:name w:val="Сетка таблицы4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23477"/>
  </w:style>
  <w:style w:type="table" w:customStyle="1" w:styleId="52100">
    <w:name w:val="Сетка таблицы5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23477"/>
  </w:style>
  <w:style w:type="table" w:customStyle="1" w:styleId="626">
    <w:name w:val="Сетка таблицы626"/>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5"/>
    <w:uiPriority w:val="99"/>
    <w:semiHidden/>
    <w:unhideWhenUsed/>
    <w:rsid w:val="00E23477"/>
  </w:style>
  <w:style w:type="numbering" w:customStyle="1" w:styleId="1224">
    <w:name w:val="Нет списка1224"/>
    <w:next w:val="a5"/>
    <w:uiPriority w:val="99"/>
    <w:semiHidden/>
    <w:unhideWhenUsed/>
    <w:rsid w:val="00E23477"/>
  </w:style>
  <w:style w:type="table" w:customStyle="1" w:styleId="7150">
    <w:name w:val="Сетка таблицы715"/>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E23477"/>
  </w:style>
  <w:style w:type="table" w:customStyle="1" w:styleId="111101">
    <w:name w:val="Сетка таблицы11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5"/>
    <w:uiPriority w:val="99"/>
    <w:semiHidden/>
    <w:unhideWhenUsed/>
    <w:rsid w:val="00E23477"/>
  </w:style>
  <w:style w:type="table" w:customStyle="1" w:styleId="21150">
    <w:name w:val="Сетка таблицы2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5"/>
    <w:uiPriority w:val="99"/>
    <w:semiHidden/>
    <w:unhideWhenUsed/>
    <w:rsid w:val="00E23477"/>
  </w:style>
  <w:style w:type="table" w:customStyle="1" w:styleId="31140">
    <w:name w:val="Сетка таблицы3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23477"/>
  </w:style>
  <w:style w:type="table" w:customStyle="1" w:styleId="4115">
    <w:name w:val="Сетка таблицы4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5"/>
    <w:uiPriority w:val="99"/>
    <w:semiHidden/>
    <w:unhideWhenUsed/>
    <w:rsid w:val="00E23477"/>
  </w:style>
  <w:style w:type="table" w:customStyle="1" w:styleId="5115">
    <w:name w:val="Сетка таблицы5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5"/>
    <w:uiPriority w:val="99"/>
    <w:semiHidden/>
    <w:unhideWhenUsed/>
    <w:rsid w:val="00E23477"/>
  </w:style>
  <w:style w:type="table" w:customStyle="1" w:styleId="61130">
    <w:name w:val="Сетка таблицы6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E23477"/>
  </w:style>
  <w:style w:type="numbering" w:customStyle="1" w:styleId="12112">
    <w:name w:val="Нет списка12112"/>
    <w:next w:val="a5"/>
    <w:uiPriority w:val="99"/>
    <w:semiHidden/>
    <w:unhideWhenUsed/>
    <w:rsid w:val="00E23477"/>
  </w:style>
  <w:style w:type="numbering" w:customStyle="1" w:styleId="112120">
    <w:name w:val="Нет списка11212"/>
    <w:next w:val="a5"/>
    <w:uiPriority w:val="99"/>
    <w:semiHidden/>
    <w:unhideWhenUsed/>
    <w:rsid w:val="00E23477"/>
  </w:style>
  <w:style w:type="numbering" w:customStyle="1" w:styleId="21112">
    <w:name w:val="Нет списка21112"/>
    <w:next w:val="a5"/>
    <w:uiPriority w:val="99"/>
    <w:semiHidden/>
    <w:unhideWhenUsed/>
    <w:rsid w:val="00E23477"/>
  </w:style>
  <w:style w:type="numbering" w:customStyle="1" w:styleId="31112">
    <w:name w:val="Нет списка31112"/>
    <w:next w:val="a5"/>
    <w:uiPriority w:val="99"/>
    <w:semiHidden/>
    <w:unhideWhenUsed/>
    <w:rsid w:val="00E23477"/>
  </w:style>
  <w:style w:type="numbering" w:customStyle="1" w:styleId="41112">
    <w:name w:val="Нет списка41112"/>
    <w:next w:val="a5"/>
    <w:uiPriority w:val="99"/>
    <w:semiHidden/>
    <w:unhideWhenUsed/>
    <w:rsid w:val="00E23477"/>
  </w:style>
  <w:style w:type="numbering" w:customStyle="1" w:styleId="51112">
    <w:name w:val="Нет списка51112"/>
    <w:next w:val="a5"/>
    <w:uiPriority w:val="99"/>
    <w:semiHidden/>
    <w:unhideWhenUsed/>
    <w:rsid w:val="00E23477"/>
  </w:style>
  <w:style w:type="numbering" w:customStyle="1" w:styleId="61112">
    <w:name w:val="Нет списка61112"/>
    <w:next w:val="a5"/>
    <w:uiPriority w:val="99"/>
    <w:semiHidden/>
    <w:unhideWhenUsed/>
    <w:rsid w:val="00E23477"/>
  </w:style>
  <w:style w:type="table" w:customStyle="1" w:styleId="11500">
    <w:name w:val="Сетка таблицы1150"/>
    <w:basedOn w:val="a4"/>
    <w:next w:val="afc"/>
    <w:uiPriority w:val="59"/>
    <w:rsid w:val="003161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4"/>
    <w:next w:val="afc"/>
    <w:rsid w:val="0031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9">
    <w:name w:val="Знак Знак Знак Знак Знак Знак Знак Знак1 Знак Знак"/>
    <w:basedOn w:val="a2"/>
    <w:rsid w:val="0031610D"/>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5"/>
    <w:uiPriority w:val="99"/>
    <w:semiHidden/>
    <w:rsid w:val="004D5785"/>
  </w:style>
  <w:style w:type="table" w:customStyle="1" w:styleId="342">
    <w:name w:val="Сетка таблицы342"/>
    <w:basedOn w:val="a4"/>
    <w:next w:val="afc"/>
    <w:uiPriority w:val="39"/>
    <w:rsid w:val="004D5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5"/>
    <w:uiPriority w:val="99"/>
    <w:semiHidden/>
    <w:unhideWhenUsed/>
    <w:rsid w:val="004D5785"/>
  </w:style>
  <w:style w:type="table" w:customStyle="1" w:styleId="11510">
    <w:name w:val="Сетка таблицы1151"/>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5"/>
    <w:uiPriority w:val="99"/>
    <w:semiHidden/>
    <w:unhideWhenUsed/>
    <w:rsid w:val="004D5785"/>
  </w:style>
  <w:style w:type="table" w:customStyle="1" w:styleId="2106">
    <w:name w:val="Сетка таблицы2106"/>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5"/>
    <w:uiPriority w:val="99"/>
    <w:semiHidden/>
    <w:unhideWhenUsed/>
    <w:rsid w:val="001B564F"/>
  </w:style>
  <w:style w:type="table" w:customStyle="1" w:styleId="343">
    <w:name w:val="Сетка таблицы343"/>
    <w:basedOn w:val="a4"/>
    <w:next w:val="afc"/>
    <w:uiPriority w:val="39"/>
    <w:rsid w:val="001B5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5"/>
    <w:uiPriority w:val="99"/>
    <w:semiHidden/>
    <w:rsid w:val="001B564F"/>
  </w:style>
  <w:style w:type="numbering" w:customStyle="1" w:styleId="11301">
    <w:name w:val="Нет списка1130"/>
    <w:next w:val="a5"/>
    <w:uiPriority w:val="99"/>
    <w:semiHidden/>
    <w:unhideWhenUsed/>
    <w:rsid w:val="001B564F"/>
  </w:style>
  <w:style w:type="numbering" w:customStyle="1" w:styleId="2670">
    <w:name w:val="Нет списка267"/>
    <w:next w:val="a5"/>
    <w:uiPriority w:val="99"/>
    <w:semiHidden/>
    <w:unhideWhenUsed/>
    <w:rsid w:val="001B564F"/>
  </w:style>
  <w:style w:type="numbering" w:customStyle="1" w:styleId="2680">
    <w:name w:val="Нет списка268"/>
    <w:next w:val="a5"/>
    <w:uiPriority w:val="99"/>
    <w:semiHidden/>
    <w:unhideWhenUsed/>
    <w:rsid w:val="00C111B5"/>
  </w:style>
  <w:style w:type="numbering" w:customStyle="1" w:styleId="2690">
    <w:name w:val="Нет списка269"/>
    <w:next w:val="a5"/>
    <w:uiPriority w:val="99"/>
    <w:semiHidden/>
    <w:unhideWhenUsed/>
    <w:rsid w:val="00585993"/>
  </w:style>
  <w:style w:type="table" w:customStyle="1" w:styleId="344">
    <w:name w:val="Сетка таблицы344"/>
    <w:basedOn w:val="a4"/>
    <w:next w:val="afc"/>
    <w:uiPriority w:val="39"/>
    <w:rsid w:val="00585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5"/>
    <w:uiPriority w:val="99"/>
    <w:semiHidden/>
    <w:rsid w:val="00585993"/>
  </w:style>
  <w:style w:type="paragraph" w:customStyle="1" w:styleId="afffffffffffff2">
    <w:basedOn w:val="a2"/>
    <w:next w:val="aff7"/>
    <w:uiPriority w:val="99"/>
    <w:rsid w:val="00585993"/>
    <w:pPr>
      <w:spacing w:before="100" w:beforeAutospacing="1" w:after="100" w:afterAutospacing="1"/>
    </w:pPr>
  </w:style>
  <w:style w:type="numbering" w:customStyle="1" w:styleId="11340">
    <w:name w:val="Нет списка1134"/>
    <w:next w:val="a5"/>
    <w:uiPriority w:val="99"/>
    <w:semiHidden/>
    <w:unhideWhenUsed/>
    <w:rsid w:val="00585993"/>
  </w:style>
  <w:style w:type="table" w:customStyle="1" w:styleId="1152">
    <w:name w:val="Сетка таблицы1152"/>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5"/>
    <w:uiPriority w:val="99"/>
    <w:semiHidden/>
    <w:unhideWhenUsed/>
    <w:rsid w:val="00585993"/>
  </w:style>
  <w:style w:type="table" w:customStyle="1" w:styleId="2107">
    <w:name w:val="Сетка таблицы2107"/>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5"/>
    <w:uiPriority w:val="99"/>
    <w:semiHidden/>
    <w:rsid w:val="00585993"/>
  </w:style>
  <w:style w:type="numbering" w:customStyle="1" w:styleId="1225">
    <w:name w:val="Нет списка1225"/>
    <w:next w:val="a5"/>
    <w:uiPriority w:val="99"/>
    <w:semiHidden/>
    <w:unhideWhenUsed/>
    <w:rsid w:val="00585993"/>
  </w:style>
  <w:style w:type="numbering" w:customStyle="1" w:styleId="21200">
    <w:name w:val="Нет списка2120"/>
    <w:next w:val="a5"/>
    <w:uiPriority w:val="99"/>
    <w:semiHidden/>
    <w:unhideWhenUsed/>
    <w:rsid w:val="00585993"/>
  </w:style>
  <w:style w:type="paragraph" w:customStyle="1" w:styleId="8d">
    <w:name w:val="Знак Знак8"/>
    <w:basedOn w:val="a2"/>
    <w:rsid w:val="00585993"/>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5"/>
    <w:uiPriority w:val="99"/>
    <w:semiHidden/>
    <w:unhideWhenUsed/>
    <w:rsid w:val="00585993"/>
  </w:style>
  <w:style w:type="numbering" w:customStyle="1" w:styleId="5190">
    <w:name w:val="Нет списка519"/>
    <w:next w:val="a5"/>
    <w:uiPriority w:val="99"/>
    <w:semiHidden/>
    <w:unhideWhenUsed/>
    <w:rsid w:val="00585993"/>
  </w:style>
  <w:style w:type="numbering" w:customStyle="1" w:styleId="2711">
    <w:name w:val="Нет списка271"/>
    <w:next w:val="a5"/>
    <w:uiPriority w:val="99"/>
    <w:semiHidden/>
    <w:unhideWhenUsed/>
    <w:rsid w:val="000926B0"/>
  </w:style>
  <w:style w:type="table" w:customStyle="1" w:styleId="345">
    <w:name w:val="Сетка таблицы345"/>
    <w:basedOn w:val="a4"/>
    <w:next w:val="afc"/>
    <w:rsid w:val="0009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5"/>
    <w:uiPriority w:val="99"/>
    <w:semiHidden/>
    <w:unhideWhenUsed/>
    <w:rsid w:val="00A244DD"/>
  </w:style>
  <w:style w:type="table" w:customStyle="1" w:styleId="1153">
    <w:name w:val="Сетка таблицы1153"/>
    <w:basedOn w:val="a4"/>
    <w:next w:val="afc"/>
    <w:uiPriority w:val="59"/>
    <w:rsid w:val="00A244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4"/>
    <w:next w:val="afc"/>
    <w:rsid w:val="00A24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4"/>
    <w:next w:val="afc"/>
    <w:rsid w:val="00F61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5"/>
    <w:semiHidden/>
    <w:rsid w:val="00801F63"/>
  </w:style>
  <w:style w:type="table" w:customStyle="1" w:styleId="348">
    <w:name w:val="Сетка таблицы348"/>
    <w:basedOn w:val="a4"/>
    <w:next w:val="afc"/>
    <w:rsid w:val="00801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4"/>
    <w:next w:val="afc"/>
    <w:rsid w:val="004D35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5"/>
    <w:semiHidden/>
    <w:rsid w:val="00F231DB"/>
  </w:style>
  <w:style w:type="table" w:customStyle="1" w:styleId="3500">
    <w:name w:val="Сетка таблицы350"/>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5"/>
    <w:semiHidden/>
    <w:rsid w:val="00D03FB3"/>
  </w:style>
  <w:style w:type="table" w:customStyle="1" w:styleId="352">
    <w:name w:val="Сетка таблицы352"/>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4"/>
    <w:next w:val="afc"/>
    <w:rsid w:val="00352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5"/>
    <w:semiHidden/>
    <w:rsid w:val="00D95615"/>
  </w:style>
  <w:style w:type="table" w:customStyle="1" w:styleId="354">
    <w:name w:val="Сетка таблицы3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4"/>
    <w:next w:val="afc"/>
    <w:uiPriority w:val="59"/>
    <w:rsid w:val="00F27E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4"/>
    <w:next w:val="afc"/>
    <w:rsid w:val="00F27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5"/>
    <w:semiHidden/>
    <w:rsid w:val="004470CB"/>
  </w:style>
  <w:style w:type="table" w:customStyle="1" w:styleId="357">
    <w:name w:val="Сетка таблицы35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name w:val="Знак Знак Знак Знак Знак Знак Знак Знак Знак Знак Знак Знак"/>
    <w:basedOn w:val="a2"/>
    <w:rsid w:val="006022DF"/>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5"/>
    <w:uiPriority w:val="99"/>
    <w:semiHidden/>
    <w:unhideWhenUsed/>
    <w:rsid w:val="00C646D5"/>
  </w:style>
  <w:style w:type="paragraph" w:customStyle="1" w:styleId="1fffffffa">
    <w:name w:val="Знак Знак1 Знак Знак"/>
    <w:basedOn w:val="a2"/>
    <w:rsid w:val="00C646D5"/>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4"/>
    <w:next w:val="afc"/>
    <w:uiPriority w:val="39"/>
    <w:rsid w:val="00C646D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basedOn w:val="a2"/>
    <w:next w:val="aff7"/>
    <w:uiPriority w:val="99"/>
    <w:rsid w:val="00C646D5"/>
    <w:pPr>
      <w:textAlignment w:val="top"/>
    </w:pPr>
    <w:rPr>
      <w:rFonts w:eastAsia="Calibri"/>
    </w:rPr>
  </w:style>
  <w:style w:type="numbering" w:customStyle="1" w:styleId="2790">
    <w:name w:val="Нет списка279"/>
    <w:next w:val="a5"/>
    <w:uiPriority w:val="99"/>
    <w:semiHidden/>
    <w:unhideWhenUsed/>
    <w:rsid w:val="00911763"/>
  </w:style>
  <w:style w:type="table" w:customStyle="1" w:styleId="3600">
    <w:name w:val="Сетка таблицы360"/>
    <w:basedOn w:val="a4"/>
    <w:next w:val="afc"/>
    <w:uiPriority w:val="39"/>
    <w:rsid w:val="00F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5"/>
    <w:uiPriority w:val="99"/>
    <w:semiHidden/>
    <w:rsid w:val="00774A10"/>
  </w:style>
  <w:style w:type="paragraph" w:customStyle="1" w:styleId="25a">
    <w:name w:val="Абзац списка25"/>
    <w:basedOn w:val="a2"/>
    <w:autoRedefine/>
    <w:rsid w:val="00774A10"/>
    <w:pPr>
      <w:jc w:val="center"/>
    </w:pPr>
    <w:rPr>
      <w:snapToGrid w:val="0"/>
      <w:sz w:val="28"/>
      <w:szCs w:val="28"/>
    </w:rPr>
  </w:style>
  <w:style w:type="table" w:customStyle="1" w:styleId="3610">
    <w:name w:val="Сетка таблицы361"/>
    <w:basedOn w:val="a4"/>
    <w:next w:val="afc"/>
    <w:uiPriority w:val="39"/>
    <w:rsid w:val="00774A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5">
    <w:basedOn w:val="a2"/>
    <w:next w:val="aff7"/>
    <w:rsid w:val="00774A10"/>
    <w:pPr>
      <w:spacing w:before="100" w:beforeAutospacing="1" w:after="100" w:afterAutospacing="1"/>
    </w:pPr>
  </w:style>
  <w:style w:type="paragraph" w:customStyle="1" w:styleId="afffffffffffff6">
    <w:name w:val="Знак"/>
    <w:basedOn w:val="a2"/>
    <w:rsid w:val="00774A10"/>
    <w:pPr>
      <w:spacing w:after="160" w:line="240" w:lineRule="exact"/>
    </w:pPr>
    <w:rPr>
      <w:rFonts w:ascii="Verdana" w:hAnsi="Verdana" w:cs="Verdana"/>
      <w:sz w:val="20"/>
      <w:szCs w:val="20"/>
      <w:lang w:val="en-US" w:eastAsia="en-US"/>
    </w:rPr>
  </w:style>
  <w:style w:type="numbering" w:customStyle="1" w:styleId="11350">
    <w:name w:val="Нет списка1135"/>
    <w:next w:val="a5"/>
    <w:uiPriority w:val="99"/>
    <w:semiHidden/>
    <w:unhideWhenUsed/>
    <w:rsid w:val="00774A10"/>
  </w:style>
  <w:style w:type="table" w:customStyle="1" w:styleId="1157">
    <w:name w:val="Сетка таблицы1157"/>
    <w:basedOn w:val="a4"/>
    <w:next w:val="afc"/>
    <w:uiPriority w:val="39"/>
    <w:rsid w:val="00774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5"/>
    <w:uiPriority w:val="99"/>
    <w:semiHidden/>
    <w:unhideWhenUsed/>
    <w:rsid w:val="00774A10"/>
  </w:style>
  <w:style w:type="character" w:customStyle="1" w:styleId="aff9">
    <w:name w:val="Без интервала Знак"/>
    <w:link w:val="aff8"/>
    <w:uiPriority w:val="1"/>
    <w:locked/>
    <w:rsid w:val="005E60AC"/>
    <w:rPr>
      <w:rFonts w:ascii="Times New Roman" w:eastAsia="Times New Roman" w:hAnsi="Times New Roman" w:cs="Times New Roman"/>
      <w:snapToGrid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69431709">
      <w:bodyDiv w:val="1"/>
      <w:marLeft w:val="0"/>
      <w:marRight w:val="0"/>
      <w:marTop w:val="0"/>
      <w:marBottom w:val="0"/>
      <w:divBdr>
        <w:top w:val="none" w:sz="0" w:space="0" w:color="auto"/>
        <w:left w:val="none" w:sz="0" w:space="0" w:color="auto"/>
        <w:bottom w:val="none" w:sz="0" w:space="0" w:color="auto"/>
        <w:right w:val="none" w:sz="0" w:space="0" w:color="auto"/>
      </w:divBdr>
    </w:div>
    <w:div w:id="74405088">
      <w:bodyDiv w:val="1"/>
      <w:marLeft w:val="0"/>
      <w:marRight w:val="0"/>
      <w:marTop w:val="0"/>
      <w:marBottom w:val="0"/>
      <w:divBdr>
        <w:top w:val="none" w:sz="0" w:space="0" w:color="auto"/>
        <w:left w:val="none" w:sz="0" w:space="0" w:color="auto"/>
        <w:bottom w:val="none" w:sz="0" w:space="0" w:color="auto"/>
        <w:right w:val="none" w:sz="0" w:space="0" w:color="auto"/>
      </w:divBdr>
    </w:div>
    <w:div w:id="78405053">
      <w:bodyDiv w:val="1"/>
      <w:marLeft w:val="0"/>
      <w:marRight w:val="0"/>
      <w:marTop w:val="0"/>
      <w:marBottom w:val="0"/>
      <w:divBdr>
        <w:top w:val="none" w:sz="0" w:space="0" w:color="auto"/>
        <w:left w:val="none" w:sz="0" w:space="0" w:color="auto"/>
        <w:bottom w:val="none" w:sz="0" w:space="0" w:color="auto"/>
        <w:right w:val="none" w:sz="0" w:space="0" w:color="auto"/>
      </w:divBdr>
    </w:div>
    <w:div w:id="89552664">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40386078">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7407482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18328602">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25773240">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54945493">
      <w:bodyDiv w:val="1"/>
      <w:marLeft w:val="0"/>
      <w:marRight w:val="0"/>
      <w:marTop w:val="0"/>
      <w:marBottom w:val="0"/>
      <w:divBdr>
        <w:top w:val="none" w:sz="0" w:space="0" w:color="auto"/>
        <w:left w:val="none" w:sz="0" w:space="0" w:color="auto"/>
        <w:bottom w:val="none" w:sz="0" w:space="0" w:color="auto"/>
        <w:right w:val="none" w:sz="0" w:space="0" w:color="auto"/>
      </w:divBdr>
    </w:div>
    <w:div w:id="273679228">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42785793">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01373020">
      <w:bodyDiv w:val="1"/>
      <w:marLeft w:val="0"/>
      <w:marRight w:val="0"/>
      <w:marTop w:val="0"/>
      <w:marBottom w:val="0"/>
      <w:divBdr>
        <w:top w:val="none" w:sz="0" w:space="0" w:color="auto"/>
        <w:left w:val="none" w:sz="0" w:space="0" w:color="auto"/>
        <w:bottom w:val="none" w:sz="0" w:space="0" w:color="auto"/>
        <w:right w:val="none" w:sz="0" w:space="0" w:color="auto"/>
      </w:divBdr>
    </w:div>
    <w:div w:id="425617393">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68884209">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00663430">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50741344">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52183378">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471042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281120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59266690">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8901086">
      <w:bodyDiv w:val="1"/>
      <w:marLeft w:val="0"/>
      <w:marRight w:val="0"/>
      <w:marTop w:val="0"/>
      <w:marBottom w:val="0"/>
      <w:divBdr>
        <w:top w:val="none" w:sz="0" w:space="0" w:color="auto"/>
        <w:left w:val="none" w:sz="0" w:space="0" w:color="auto"/>
        <w:bottom w:val="none" w:sz="0" w:space="0" w:color="auto"/>
        <w:right w:val="none" w:sz="0" w:space="0" w:color="auto"/>
      </w:divBdr>
    </w:div>
    <w:div w:id="990864472">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17998498">
      <w:bodyDiv w:val="1"/>
      <w:marLeft w:val="0"/>
      <w:marRight w:val="0"/>
      <w:marTop w:val="0"/>
      <w:marBottom w:val="0"/>
      <w:divBdr>
        <w:top w:val="none" w:sz="0" w:space="0" w:color="auto"/>
        <w:left w:val="none" w:sz="0" w:space="0" w:color="auto"/>
        <w:bottom w:val="none" w:sz="0" w:space="0" w:color="auto"/>
        <w:right w:val="none" w:sz="0" w:space="0" w:color="auto"/>
      </w:divBdr>
    </w:div>
    <w:div w:id="1025443221">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3456843">
      <w:bodyDiv w:val="1"/>
      <w:marLeft w:val="0"/>
      <w:marRight w:val="0"/>
      <w:marTop w:val="0"/>
      <w:marBottom w:val="0"/>
      <w:divBdr>
        <w:top w:val="none" w:sz="0" w:space="0" w:color="auto"/>
        <w:left w:val="none" w:sz="0" w:space="0" w:color="auto"/>
        <w:bottom w:val="none" w:sz="0" w:space="0" w:color="auto"/>
        <w:right w:val="none" w:sz="0" w:space="0" w:color="auto"/>
      </w:divBdr>
    </w:div>
    <w:div w:id="1085154147">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1628761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5613379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3675260">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77506929">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10300209">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8847832">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43926251">
      <w:bodyDiv w:val="1"/>
      <w:marLeft w:val="0"/>
      <w:marRight w:val="0"/>
      <w:marTop w:val="0"/>
      <w:marBottom w:val="0"/>
      <w:divBdr>
        <w:top w:val="none" w:sz="0" w:space="0" w:color="auto"/>
        <w:left w:val="none" w:sz="0" w:space="0" w:color="auto"/>
        <w:bottom w:val="none" w:sz="0" w:space="0" w:color="auto"/>
        <w:right w:val="none" w:sz="0" w:space="0" w:color="auto"/>
      </w:divBdr>
    </w:div>
    <w:div w:id="1655255834">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691759661">
      <w:bodyDiv w:val="1"/>
      <w:marLeft w:val="0"/>
      <w:marRight w:val="0"/>
      <w:marTop w:val="0"/>
      <w:marBottom w:val="0"/>
      <w:divBdr>
        <w:top w:val="none" w:sz="0" w:space="0" w:color="auto"/>
        <w:left w:val="none" w:sz="0" w:space="0" w:color="auto"/>
        <w:bottom w:val="none" w:sz="0" w:space="0" w:color="auto"/>
        <w:right w:val="none" w:sz="0" w:space="0" w:color="auto"/>
      </w:divBdr>
    </w:div>
    <w:div w:id="1694574967">
      <w:bodyDiv w:val="1"/>
      <w:marLeft w:val="0"/>
      <w:marRight w:val="0"/>
      <w:marTop w:val="0"/>
      <w:marBottom w:val="0"/>
      <w:divBdr>
        <w:top w:val="none" w:sz="0" w:space="0" w:color="auto"/>
        <w:left w:val="none" w:sz="0" w:space="0" w:color="auto"/>
        <w:bottom w:val="none" w:sz="0" w:space="0" w:color="auto"/>
        <w:right w:val="none" w:sz="0" w:space="0" w:color="auto"/>
      </w:divBdr>
    </w:div>
    <w:div w:id="1705406541">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3199875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54932379">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79373616">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31292351">
      <w:bodyDiv w:val="1"/>
      <w:marLeft w:val="0"/>
      <w:marRight w:val="0"/>
      <w:marTop w:val="0"/>
      <w:marBottom w:val="0"/>
      <w:divBdr>
        <w:top w:val="none" w:sz="0" w:space="0" w:color="auto"/>
        <w:left w:val="none" w:sz="0" w:space="0" w:color="auto"/>
        <w:bottom w:val="none" w:sz="0" w:space="0" w:color="auto"/>
        <w:right w:val="none" w:sz="0" w:space="0" w:color="auto"/>
      </w:divBdr>
    </w:div>
    <w:div w:id="2031880690">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77345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16053001">
      <w:bodyDiv w:val="1"/>
      <w:marLeft w:val="0"/>
      <w:marRight w:val="0"/>
      <w:marTop w:val="0"/>
      <w:marBottom w:val="0"/>
      <w:divBdr>
        <w:top w:val="none" w:sz="0" w:space="0" w:color="auto"/>
        <w:left w:val="none" w:sz="0" w:space="0" w:color="auto"/>
        <w:bottom w:val="none" w:sz="0" w:space="0" w:color="auto"/>
        <w:right w:val="none" w:sz="0" w:space="0" w:color="auto"/>
      </w:divBdr>
    </w:div>
    <w:div w:id="2127192959">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0510835">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 w:id="21446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FDEF7D9ACA2583D169200BECC9BAEA719403AEDA84B5F68F12BD111AB2AE1375F4E8D71823444875F42F2EDCA75DF07EB40BEDC1246B473v5PFE" TargetMode="External"/><Relationship Id="rId21" Type="http://schemas.openxmlformats.org/officeDocument/2006/relationships/hyperlink" Target="consultantplus://offline/ref=8D39C838A44B435D0C4FFBC1492AA9104ED0F053664B11DDA88B643B85D32D778392F8AC90578EDF360E25630ED3C854F543C7C9D2D3C2416D6A6618a5X7D" TargetMode="External"/><Relationship Id="rId42" Type="http://schemas.openxmlformats.org/officeDocument/2006/relationships/image" Target="media/image7.wmf"/><Relationship Id="rId63" Type="http://schemas.openxmlformats.org/officeDocument/2006/relationships/image" Target="media/image20.wmf"/><Relationship Id="rId84" Type="http://schemas.openxmlformats.org/officeDocument/2006/relationships/image" Target="media/image38.wmf"/><Relationship Id="rId138" Type="http://schemas.openxmlformats.org/officeDocument/2006/relationships/image" Target="media/image69.emf"/><Relationship Id="rId159" Type="http://schemas.openxmlformats.org/officeDocument/2006/relationships/image" Target="media/image79.emf"/><Relationship Id="rId170" Type="http://schemas.openxmlformats.org/officeDocument/2006/relationships/image" Target="media/image90.emf"/><Relationship Id="rId107" Type="http://schemas.openxmlformats.org/officeDocument/2006/relationships/image" Target="media/image53.emf"/><Relationship Id="rId11" Type="http://schemas.openxmlformats.org/officeDocument/2006/relationships/hyperlink" Target="consultantplus://offline/ref=A41D1841CC26B7B848C32C589B2C5538BE55D88629545A11244E513B4CA06DD09BBABB77C149B1F45B238063qDD" TargetMode="External"/><Relationship Id="rId32" Type="http://schemas.openxmlformats.org/officeDocument/2006/relationships/image" Target="media/image2.emf"/><Relationship Id="rId53" Type="http://schemas.openxmlformats.org/officeDocument/2006/relationships/hyperlink" Target="consultantplus://offline/ref=345113766543C2B8FE9A9DDE53AF97078036DFDC60E4E7A30ECE16FEEC9535B84BD309602D9E312F98C4D6D8601188D29940695C904F93FFa4NAH" TargetMode="External"/><Relationship Id="rId74" Type="http://schemas.openxmlformats.org/officeDocument/2006/relationships/image" Target="media/image29.wmf"/><Relationship Id="rId128" Type="http://schemas.openxmlformats.org/officeDocument/2006/relationships/image" Target="media/image63.emf"/><Relationship Id="rId149" Type="http://schemas.openxmlformats.org/officeDocument/2006/relationships/header" Target="header5.xml"/><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emf"/><Relationship Id="rId181" Type="http://schemas.openxmlformats.org/officeDocument/2006/relationships/hyperlink" Target="consultantplus://offline/ref=3352B12E8996D141724D3A26BBB7C2FE72E8783E7A4FAAD18A799CB566A2154D97DD858D5B485F57O9A0D" TargetMode="External"/><Relationship Id="rId22" Type="http://schemas.openxmlformats.org/officeDocument/2006/relationships/hyperlink" Target="consultantplus://offline/ref=8D39C838A44B435D0C4FFBC1492AA9104ED0F053664B11DDA88B643B85D32D778392F8AC90578EDF360E256306D3C854F543C7C9D2D3C2416D6A6618a5X7D" TargetMode="External"/><Relationship Id="rId43" Type="http://schemas.openxmlformats.org/officeDocument/2006/relationships/image" Target="media/image8.wmf"/><Relationship Id="rId64" Type="http://schemas.openxmlformats.org/officeDocument/2006/relationships/image" Target="media/image21.wmf"/><Relationship Id="rId118" Type="http://schemas.openxmlformats.org/officeDocument/2006/relationships/hyperlink" Target="consultantplus://offline/ref=0FDEF7D9ACA2583D169200BECC9BAEA719403AEDA84B5F68F12BD111AB2AE1375F4E8D7183344C8E531DF7F8DB2DD202F05FBDC00E44B5v7PAE" TargetMode="External"/><Relationship Id="rId139" Type="http://schemas.openxmlformats.org/officeDocument/2006/relationships/hyperlink" Target="consultantplus://offline/ref=0FDEF7D9ACA2583D169200BECC9BAEA719403AEDA84B5F68F12BD111AB2AE1375F4E8D71823444875F42F2EDCA75DF07EB40BEDC1246B473v5PFE" TargetMode="External"/><Relationship Id="rId85" Type="http://schemas.openxmlformats.org/officeDocument/2006/relationships/image" Target="media/image39.wmf"/><Relationship Id="rId150" Type="http://schemas.openxmlformats.org/officeDocument/2006/relationships/image" Target="media/image70.emf"/><Relationship Id="rId171" Type="http://schemas.openxmlformats.org/officeDocument/2006/relationships/image" Target="media/image91.emf"/><Relationship Id="rId12" Type="http://schemas.openxmlformats.org/officeDocument/2006/relationships/hyperlink" Target="consultantplus://offline/ref=A74F43C85AA85628F527C742F9864B82120BB30430F6584C67E88C68FBC9849BB3680E9091EC2EB99786E7F8549B2D6FH073B" TargetMode="External"/><Relationship Id="rId33" Type="http://schemas.openxmlformats.org/officeDocument/2006/relationships/hyperlink" Target="https://legalacts.ru/doc/postanovlenie-pravitelstva-rf-ot-22102012-n-1075/" TargetMode="External"/><Relationship Id="rId108" Type="http://schemas.openxmlformats.org/officeDocument/2006/relationships/image" Target="media/image54.emf"/><Relationship Id="rId129" Type="http://schemas.openxmlformats.org/officeDocument/2006/relationships/hyperlink" Target="consultantplus://offline/ref=47042CC8DC6957BB33C84AF8BB35744B944F9236C98934CCD729085720A9EEEC834E6B9457CFD0CA46FEA88B84C68025E62EA93BE23AA5A1b4xEE" TargetMode="External"/><Relationship Id="rId54" Type="http://schemas.openxmlformats.org/officeDocument/2006/relationships/image" Target="media/image13.wmf"/><Relationship Id="rId75" Type="http://schemas.openxmlformats.org/officeDocument/2006/relationships/image" Target="media/image30.wmf"/><Relationship Id="rId96" Type="http://schemas.openxmlformats.org/officeDocument/2006/relationships/image" Target="media/image49.wmf"/><Relationship Id="rId140" Type="http://schemas.openxmlformats.org/officeDocument/2006/relationships/hyperlink" Target="consultantplus://offline/ref=0FDEF7D9ACA2583D169200BECC9BAEA719403AEDA84B5F68F12BD111AB2AE1375F4E8D7183344C8E531DF7F8DB2DD202F05FBDC00E44B5v7PAE" TargetMode="External"/><Relationship Id="rId161" Type="http://schemas.openxmlformats.org/officeDocument/2006/relationships/image" Target="media/image81.emf"/><Relationship Id="rId182" Type="http://schemas.openxmlformats.org/officeDocument/2006/relationships/header" Target="header6.xml"/><Relationship Id="rId6" Type="http://schemas.openxmlformats.org/officeDocument/2006/relationships/footnotes" Target="footnotes.xml"/><Relationship Id="rId23" Type="http://schemas.openxmlformats.org/officeDocument/2006/relationships/hyperlink" Target="consultantplus://offline/ref=8D39C838A44B435D0C4FFBC1492AA9104ED0F053664B11DDA88B643B85D32D778392F8AC90578EDF360E256008D3C854F543C7C9D2D3C2416D6A6618a5X7D" TargetMode="External"/><Relationship Id="rId119" Type="http://schemas.openxmlformats.org/officeDocument/2006/relationships/hyperlink" Target="consultantplus://offline/ref=1F476D933C48C939ED1B0024D25BF13D9EEAE27A973F674F5E4B91F431501095A2EA5447EAC1291515D6E8855D8EF4FA77F375ABDEDFA91A69X6E" TargetMode="External"/><Relationship Id="rId44" Type="http://schemas.openxmlformats.org/officeDocument/2006/relationships/image" Target="media/image9.wmf"/><Relationship Id="rId65" Type="http://schemas.openxmlformats.org/officeDocument/2006/relationships/hyperlink" Target="consultantplus://offline/ref=1F476D933C48C939ED1B0024D25BF13D9EEAE27A973F674F5E4B91F431501095A2EA5447EAC1291515D6E8855D8EF4FA77F375ABDEDFA91A69X6E" TargetMode="External"/><Relationship Id="rId86" Type="http://schemas.openxmlformats.org/officeDocument/2006/relationships/image" Target="media/image40.wmf"/><Relationship Id="rId130" Type="http://schemas.openxmlformats.org/officeDocument/2006/relationships/hyperlink" Target="consultantplus://offline/ref=47042CC8DC6957BB33C84AF8BB35744B944F9236C98934CCD729085720A9EEEC834E6B9457CFD0CF43FEA88B84C68025E62EA93BE23AA5A1b4xEE" TargetMode="External"/><Relationship Id="rId151" Type="http://schemas.openxmlformats.org/officeDocument/2006/relationships/image" Target="media/image71.emf"/><Relationship Id="rId172" Type="http://schemas.openxmlformats.org/officeDocument/2006/relationships/image" Target="media/image92.emf"/><Relationship Id="rId13" Type="http://schemas.openxmlformats.org/officeDocument/2006/relationships/hyperlink" Target="consultantplus://offline/ref=1A9D6DB035C7A128DEEF31857FDAB3E7DD1C12D3EE3314D96667EC1120742F89C54D9EE7711EC09FDB5BE0C790828AFD2951EC43149A32E6E813B8C9w4D" TargetMode="External"/><Relationship Id="rId18" Type="http://schemas.openxmlformats.org/officeDocument/2006/relationships/hyperlink" Target="consultantplus://offline/ref=8D39C838A44B435D0C4FFBC1492AA9104ED0F053664B11DDA88B643B85D32D778392F8AC90578EDF360F27600AD3C854F543C7C9D2D3C2416D6A6618a5X7D" TargetMode="External"/><Relationship Id="rId39" Type="http://schemas.openxmlformats.org/officeDocument/2006/relationships/hyperlink" Target="consultantplus://offline/ref=7F0EA518CE12F8A7EB82613A28D780904965F6CFE51B3503FE836477F36A49564019CDD9DB6292CEqDo9E" TargetMode="External"/><Relationship Id="rId109" Type="http://schemas.openxmlformats.org/officeDocument/2006/relationships/image" Target="media/image55.emf"/><Relationship Id="rId34" Type="http://schemas.openxmlformats.org/officeDocument/2006/relationships/hyperlink" Target="https://legalacts.ru/doc/prikaz-fst-rossii-ot-13062013-n-760-e/" TargetMode="External"/><Relationship Id="rId50" Type="http://schemas.openxmlformats.org/officeDocument/2006/relationships/hyperlink" Target="consultantplus://offline/ref=1F04E896050B5890432A5F4242BE9DB7D9750E56AB30A9C93D885E02E211B4E29EC45F1C9D008035t5jDB" TargetMode="External"/><Relationship Id="rId55" Type="http://schemas.openxmlformats.org/officeDocument/2006/relationships/image" Target="media/image14.wmf"/><Relationship Id="rId76" Type="http://schemas.openxmlformats.org/officeDocument/2006/relationships/hyperlink" Target="consultantplus://offline/ref=1F476D933C48C939ED1B0024D25BF13D9EEAE27A973F674F5E4B91F431501095A2EA5447EAC1291515D6E8855D8EF4FA77F375ABDEDFA91A69X6E" TargetMode="External"/><Relationship Id="rId97" Type="http://schemas.openxmlformats.org/officeDocument/2006/relationships/image" Target="media/image50.wmf"/><Relationship Id="rId104" Type="http://schemas.openxmlformats.org/officeDocument/2006/relationships/hyperlink" Target="consultantplus://offline/ref=47042CC8DC6957BB33C84AF8BB35744B944F9236C98934CCD729085720A9EEEC834E6B9457CFD0CA46FEA88B84C68025E62EA93BE23AA5A1b4xEE" TargetMode="External"/><Relationship Id="rId120" Type="http://schemas.openxmlformats.org/officeDocument/2006/relationships/hyperlink" Target="consultantplus://offline/ref=1F476D933C48C939ED1B0024D25BF13D9EEAE27A973F674F5E4B91F431501095A2EA5447EAC1291515D6E8855D8EF4FA77F375ABDEDFA91A69X6E" TargetMode="External"/><Relationship Id="rId125" Type="http://schemas.openxmlformats.org/officeDocument/2006/relationships/hyperlink" Target="consultantplus://offline/ref=F3002393A9E256C02603785C1BFE73799BDE4F878C84DFD9DC727B22ED8E7B372381DC67598E758C23F29FCA44BE5BC1DE92EC7F659BD119t5s5D" TargetMode="External"/><Relationship Id="rId141" Type="http://schemas.openxmlformats.org/officeDocument/2006/relationships/hyperlink" Target="consultantplus://offline/ref=1F476D933C48C939ED1B0024D25BF13D9EEAE27A973F674F5E4B91F431501095A2EA5447EAC1291515D6E8855D8EF4FA77F375ABDEDFA91A69X6E" TargetMode="External"/><Relationship Id="rId146" Type="http://schemas.openxmlformats.org/officeDocument/2006/relationships/hyperlink" Target="consultantplus://offline/ref=F3002393A9E256C02603785C1BFE73799BDE4F878C84DFD9DC727B22ED8E7B372381DC67598E758C23F29FCA44BE5BC1DE92EC7F659BD119t5s5D" TargetMode="External"/><Relationship Id="rId167" Type="http://schemas.openxmlformats.org/officeDocument/2006/relationships/image" Target="media/image87.e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image" Target="media/image45.wmf"/><Relationship Id="rId162" Type="http://schemas.openxmlformats.org/officeDocument/2006/relationships/image" Target="media/image82.emf"/><Relationship Id="rId183"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consultantplus://offline/ref=8D39C838A44B435D0C4FFBC1492AA9104ED0F053664B11DDA88B643B85D32D778392F8AC90578EDF360E25610AD3C854F543C7C9D2D3C2416D6A6618a5X7D" TargetMode="External"/><Relationship Id="rId40" Type="http://schemas.openxmlformats.org/officeDocument/2006/relationships/image" Target="media/image6.wmf"/><Relationship Id="rId45" Type="http://schemas.openxmlformats.org/officeDocument/2006/relationships/image" Target="media/image10.wmf"/><Relationship Id="rId66" Type="http://schemas.openxmlformats.org/officeDocument/2006/relationships/image" Target="media/image22.wmf"/><Relationship Id="rId87" Type="http://schemas.openxmlformats.org/officeDocument/2006/relationships/image" Target="media/image41.wmf"/><Relationship Id="rId110" Type="http://schemas.openxmlformats.org/officeDocument/2006/relationships/image" Target="media/image56.emf"/><Relationship Id="rId115" Type="http://schemas.openxmlformats.org/officeDocument/2006/relationships/image" Target="media/image61.emf"/><Relationship Id="rId131" Type="http://schemas.openxmlformats.org/officeDocument/2006/relationships/image" Target="media/image64.wmf"/><Relationship Id="rId136" Type="http://schemas.openxmlformats.org/officeDocument/2006/relationships/image" Target="media/image67.emf"/><Relationship Id="rId157" Type="http://schemas.openxmlformats.org/officeDocument/2006/relationships/image" Target="media/image77.emf"/><Relationship Id="rId178" Type="http://schemas.openxmlformats.org/officeDocument/2006/relationships/image" Target="media/image96.wmf"/><Relationship Id="rId61" Type="http://schemas.openxmlformats.org/officeDocument/2006/relationships/hyperlink" Target="consultantplus://offline/ref=0FDEF7D9ACA2583D169200BECC9BAEA719403AEDA84B5F68F12BD111AB2AE1375F4E8D7183344C8E531DF7F8DB2DD202F05FBDC00E44B5v7PAE" TargetMode="External"/><Relationship Id="rId82" Type="http://schemas.openxmlformats.org/officeDocument/2006/relationships/image" Target="media/image36.wmf"/><Relationship Id="rId152" Type="http://schemas.openxmlformats.org/officeDocument/2006/relationships/image" Target="media/image72.emf"/><Relationship Id="rId173" Type="http://schemas.openxmlformats.org/officeDocument/2006/relationships/image" Target="media/image93.emf"/><Relationship Id="rId19" Type="http://schemas.openxmlformats.org/officeDocument/2006/relationships/hyperlink" Target="consultantplus://offline/ref=8D39C838A44B435D0C4FFBC1492AA9104ED0F053664B11DDA88B643B85D32D778392F8AC90578EDF360F236008D3C854F543C7C9D2D3C2416D6A6618a5X7D" TargetMode="External"/><Relationship Id="rId14" Type="http://schemas.openxmlformats.org/officeDocument/2006/relationships/hyperlink" Target="consultantplus://offline/ref=8D39C838A44B435D0C4FFBC1492AA9104ED0F053664B11DDA888643B85D32D778392F8AC90578EDF360E276B0BD3C854F543C7C9D2D3C2416D6A6618a5X7D" TargetMode="External"/><Relationship Id="rId30" Type="http://schemas.openxmlformats.org/officeDocument/2006/relationships/header" Target="header2.xml"/><Relationship Id="rId35" Type="http://schemas.openxmlformats.org/officeDocument/2006/relationships/hyperlink" Target="https://legalacts.ru/doc/prikaz-fst-rossii-ot-13062013-n-760-e/" TargetMode="External"/><Relationship Id="rId56" Type="http://schemas.openxmlformats.org/officeDocument/2006/relationships/image" Target="media/image15.wmf"/><Relationship Id="rId77" Type="http://schemas.openxmlformats.org/officeDocument/2006/relationships/image" Target="media/image31.wmf"/><Relationship Id="rId100" Type="http://schemas.openxmlformats.org/officeDocument/2006/relationships/image" Target="media/image52.wmf"/><Relationship Id="rId105" Type="http://schemas.openxmlformats.org/officeDocument/2006/relationships/hyperlink" Target="consultantplus://offline/ref=47042CC8DC6957BB33C84AF8BB35744B944F9236C98934CCD729085720A9EEEC834E6B9457CFD0CF43FEA88B84C68025E62EA93BE23AA5A1b4xEE" TargetMode="External"/><Relationship Id="rId126" Type="http://schemas.openxmlformats.org/officeDocument/2006/relationships/hyperlink" Target="consultantplus://offline/ref=F3002393A9E256C02603785C1BFE73799BDE4F878C84DFD9DC727B22ED8E7B372381DC67598E758D2DF29FCA44BE5BC1DE92EC7F659BD119t5s5D" TargetMode="External"/><Relationship Id="rId147" Type="http://schemas.openxmlformats.org/officeDocument/2006/relationships/hyperlink" Target="consultantplus://offline/ref=F3002393A9E256C02603785C1BFE73799BDE4F878C84DFD9DC727B22ED8E7B372381DC67598E758D2DF29FCA44BE5BC1DE92EC7F659BD119t5s5D" TargetMode="External"/><Relationship Id="rId168" Type="http://schemas.openxmlformats.org/officeDocument/2006/relationships/image" Target="media/image88.emf"/><Relationship Id="rId8" Type="http://schemas.openxmlformats.org/officeDocument/2006/relationships/footer" Target="footer1.xml"/><Relationship Id="rId51" Type="http://schemas.openxmlformats.org/officeDocument/2006/relationships/hyperlink" Target="consultantplus://offline/ref=1F04E896050B5890432A5F4242BE9DB7D9750E56AB30A9C93D885E02E211B4E29EC45F1C9D008035t5jDB" TargetMode="External"/><Relationship Id="rId72" Type="http://schemas.openxmlformats.org/officeDocument/2006/relationships/hyperlink" Target="consultantplus://offline/ref=1F476D933C48C939ED1B0024D25BF13D9EEAE27A973F674F5E4B91F431501095A2EA5447EAC1291515D6E8855D8EF4FA77F375ABDEDFA91A69X6E" TargetMode="External"/><Relationship Id="rId93" Type="http://schemas.openxmlformats.org/officeDocument/2006/relationships/image" Target="media/image46.wmf"/><Relationship Id="rId98" Type="http://schemas.openxmlformats.org/officeDocument/2006/relationships/image" Target="media/image51.wmf"/><Relationship Id="rId121" Type="http://schemas.openxmlformats.org/officeDocument/2006/relationships/hyperlink" Target="consultantplus://offline/ref=1F476D933C48C939ED1B0024D25BF13D9EEAE27A973F674F5E4B91F431501095A2EA5447EAC1291515D6E8855D8EF4FA77F375ABDEDFA91A69X6E" TargetMode="External"/><Relationship Id="rId142" Type="http://schemas.openxmlformats.org/officeDocument/2006/relationships/hyperlink" Target="consultantplus://offline/ref=1F476D933C48C939ED1B0024D25BF13D9EEAE27A973F674F5E4B91F431501095A2EA5447EAC1291515D6E8855D8EF4FA77F375ABDEDFA91A69X6E" TargetMode="External"/><Relationship Id="rId163" Type="http://schemas.openxmlformats.org/officeDocument/2006/relationships/image" Target="media/image83.emf"/><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consultantplus://offline/ref=4DDC1B15A76CDA8055C88E59225848037FBB8DF9BAA2F66C86044182650871A49B682DFD48DE6C07D836A7562F71D26EEBB7616C8FA1GFC" TargetMode="External"/><Relationship Id="rId46" Type="http://schemas.openxmlformats.org/officeDocument/2006/relationships/header" Target="header3.xml"/><Relationship Id="rId67" Type="http://schemas.openxmlformats.org/officeDocument/2006/relationships/image" Target="media/image23.wmf"/><Relationship Id="rId116" Type="http://schemas.openxmlformats.org/officeDocument/2006/relationships/hyperlink" Target="consultantplus://offline/ref=C8E9FF004BDC578C6279FABECACBB9554A323C294F5BB794C7D37C5CB12292982DC999B2F21A60C2B850B302D50DE04B72A51CB28EC00641zDBDF" TargetMode="External"/><Relationship Id="rId137" Type="http://schemas.openxmlformats.org/officeDocument/2006/relationships/image" Target="media/image68.emf"/><Relationship Id="rId158" Type="http://schemas.openxmlformats.org/officeDocument/2006/relationships/image" Target="media/image78.emf"/><Relationship Id="rId20" Type="http://schemas.openxmlformats.org/officeDocument/2006/relationships/hyperlink" Target="consultantplus://offline/ref=8D39C838A44B435D0C4FFBC1492AA9104ED0F053664B11DDA88B643B85D32D778392F8AC90578EDF360F2D6008D3C854F543C7C9D2D3C2416D6A6618a5X7D" TargetMode="External"/><Relationship Id="rId41" Type="http://schemas.openxmlformats.org/officeDocument/2006/relationships/hyperlink" Target="consultantplus://offline/ref=A6F6C00F08FDEBE21734ED0D956265A71CCEE283C6A0E73B47DC0E1155DFE16E3A33CF95B70B3FB0q3iFI" TargetMode="External"/><Relationship Id="rId62" Type="http://schemas.openxmlformats.org/officeDocument/2006/relationships/image" Target="media/image19.wmf"/><Relationship Id="rId83" Type="http://schemas.openxmlformats.org/officeDocument/2006/relationships/image" Target="media/image37.wmf"/><Relationship Id="rId88" Type="http://schemas.openxmlformats.org/officeDocument/2006/relationships/image" Target="media/image42.wmf"/><Relationship Id="rId111" Type="http://schemas.openxmlformats.org/officeDocument/2006/relationships/image" Target="media/image57.emf"/><Relationship Id="rId132" Type="http://schemas.openxmlformats.org/officeDocument/2006/relationships/image" Target="media/image65.wmf"/><Relationship Id="rId153" Type="http://schemas.openxmlformats.org/officeDocument/2006/relationships/image" Target="media/image73.emf"/><Relationship Id="rId174" Type="http://schemas.openxmlformats.org/officeDocument/2006/relationships/image" Target="media/image94.emf"/><Relationship Id="rId179" Type="http://schemas.openxmlformats.org/officeDocument/2006/relationships/image" Target="media/image97.wmf"/><Relationship Id="rId15" Type="http://schemas.openxmlformats.org/officeDocument/2006/relationships/hyperlink" Target="consultantplus://offline/ref=8D39C838A44B435D0C4FFBC1492AA9104ED0F053664B11DDA888643B85D32D778392F8AC90578EDF360E20620CD3C854F543C7C9D2D3C2416D6A6618a5X7D" TargetMode="External"/><Relationship Id="rId36" Type="http://schemas.openxmlformats.org/officeDocument/2006/relationships/image" Target="media/image3.wmf"/><Relationship Id="rId57" Type="http://schemas.openxmlformats.org/officeDocument/2006/relationships/image" Target="media/image16.wmf"/><Relationship Id="rId106" Type="http://schemas.openxmlformats.org/officeDocument/2006/relationships/header" Target="header4.xml"/><Relationship Id="rId127" Type="http://schemas.openxmlformats.org/officeDocument/2006/relationships/hyperlink" Target="consultantplus://offline/ref=F3002393A9E256C02603785C1BFE73799BDE4F878C84DFD9DC727B22ED8E7B372381DC67598E758C23F29FCA44BE5BC1DE92EC7F659BD119t5s5D" TargetMode="External"/><Relationship Id="rId10" Type="http://schemas.openxmlformats.org/officeDocument/2006/relationships/hyperlink" Target="consultantplus://offline/ref=3F61C41FF7C9CB6562B528292C34FACA8747616DD59906CC2920EA3BBADF0EC47DCC79B73FAFD3C9536C7Dk9p3D" TargetMode="External"/><Relationship Id="rId31" Type="http://schemas.openxmlformats.org/officeDocument/2006/relationships/image" Target="media/image1.emf"/><Relationship Id="rId52" Type="http://schemas.openxmlformats.org/officeDocument/2006/relationships/hyperlink" Target="consultantplus://offline/ref=C8E9FF004BDC578C6279FABECACBB9554A323C294F5BB794C7D37C5CB12292982DC999B2F21A60C2B850B302D50DE04B72A51CB28EC00641zDBDF" TargetMode="External"/><Relationship Id="rId73" Type="http://schemas.openxmlformats.org/officeDocument/2006/relationships/image" Target="media/image28.wmf"/><Relationship Id="rId78" Type="http://schemas.openxmlformats.org/officeDocument/2006/relationships/image" Target="media/image32.wmf"/><Relationship Id="rId94" Type="http://schemas.openxmlformats.org/officeDocument/2006/relationships/image" Target="media/image47.wmf"/><Relationship Id="rId99" Type="http://schemas.openxmlformats.org/officeDocument/2006/relationships/hyperlink" Target="consultantplus://offline/ref=F3002393A9E256C02603785C1BFE73799BDE4F878C84DFD9DC727B22ED8E7B372381DC67598E758D2DF29FCA44BE5BC1DE92EC7F659BD119t5s5D" TargetMode="External"/><Relationship Id="rId101" Type="http://schemas.openxmlformats.org/officeDocument/2006/relationships/hyperlink" Target="consultantplus://offline/ref=F3002393A9E256C02603785C1BFE73799BDE4F878C84DFD9DC727B22ED8E7B372381DC67598E758C23F29FCA44BE5BC1DE92EC7F659BD119t5s5D" TargetMode="External"/><Relationship Id="rId122" Type="http://schemas.openxmlformats.org/officeDocument/2006/relationships/hyperlink" Target="consultantplus://offline/ref=1F476D933C48C939ED1B0024D25BF13D9EEAE27A973F674F5E4B91F431501095A2EA5447EAC1291515D6E8855D8EF4FA77F375ABDEDFA91A69X6E" TargetMode="External"/><Relationship Id="rId143" Type="http://schemas.openxmlformats.org/officeDocument/2006/relationships/hyperlink" Target="consultantplus://offline/ref=1F476D933C48C939ED1B0024D25BF13D9EEAE27A973F674F5E4B91F431501095A2EA5447EAC1291515D6E8855D8EF4FA77F375ABDEDFA91A69X6E" TargetMode="External"/><Relationship Id="rId148" Type="http://schemas.openxmlformats.org/officeDocument/2006/relationships/hyperlink" Target="consultantplus://offline/ref=F3002393A9E256C02603785C1BFE73799BDE4F878C84DFD9DC727B22ED8E7B372381DC67598E758C23F29FCA44BE5BC1DE92EC7F659BD119t5s5D" TargetMode="External"/><Relationship Id="rId164" Type="http://schemas.openxmlformats.org/officeDocument/2006/relationships/image" Target="media/image84.emf"/><Relationship Id="rId169" Type="http://schemas.openxmlformats.org/officeDocument/2006/relationships/image" Target="media/image89.emf"/><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cntd.ru/document/446597489" TargetMode="External"/><Relationship Id="rId180" Type="http://schemas.openxmlformats.org/officeDocument/2006/relationships/hyperlink" Target="consultantplus://offline/ref=3352B12E8996D141724D3A26BBB7C2FE72E8783E7A4FAAD18A799CB566A2154D97DD858F58O4ACD" TargetMode="External"/><Relationship Id="rId26" Type="http://schemas.openxmlformats.org/officeDocument/2006/relationships/hyperlink" Target="consultantplus://offline/ref=4DDC1B15A76CDA8055C88E59225848037DBA89FAB5A3F66C86044182650871A49B682DF849D867528879A60A6926C16DE9B7626C931C59B5ABG5C" TargetMode="External"/><Relationship Id="rId47" Type="http://schemas.openxmlformats.org/officeDocument/2006/relationships/footer" Target="footer2.xml"/><Relationship Id="rId68" Type="http://schemas.openxmlformats.org/officeDocument/2006/relationships/image" Target="media/image24.wmf"/><Relationship Id="rId89" Type="http://schemas.openxmlformats.org/officeDocument/2006/relationships/image" Target="media/image43.wmf"/><Relationship Id="rId112" Type="http://schemas.openxmlformats.org/officeDocument/2006/relationships/image" Target="media/image58.emf"/><Relationship Id="rId133" Type="http://schemas.openxmlformats.org/officeDocument/2006/relationships/hyperlink" Target="consultantplus://offline/ref=58C46DE3385670FB0521F4F9FB69B84264454006C58C992E209EE8C3EF4BE998CD34168C4FF7585FFE9307B58A340B145871296C5652I" TargetMode="External"/><Relationship Id="rId154" Type="http://schemas.openxmlformats.org/officeDocument/2006/relationships/image" Target="media/image74.emf"/><Relationship Id="rId175" Type="http://schemas.openxmlformats.org/officeDocument/2006/relationships/hyperlink" Target="https://legalacts.ru/doc/postanovlenie-pravitelstva-rf-ot-22102012-n-1075/" TargetMode="External"/><Relationship Id="rId16" Type="http://schemas.openxmlformats.org/officeDocument/2006/relationships/hyperlink" Target="consultantplus://offline/ref=8D39C838A44B435D0C4FFBC1492AA9104ED0F053664B11DDA888643B85D32D778392F8AC90578EDF360E20620AD3C854F543C7C9D2D3C2416D6A6618a5X7D" TargetMode="External"/><Relationship Id="rId37" Type="http://schemas.openxmlformats.org/officeDocument/2006/relationships/image" Target="media/image4.wmf"/><Relationship Id="rId58" Type="http://schemas.openxmlformats.org/officeDocument/2006/relationships/image" Target="media/image17.wmf"/><Relationship Id="rId79" Type="http://schemas.openxmlformats.org/officeDocument/2006/relationships/image" Target="media/image33.wmf"/><Relationship Id="rId102" Type="http://schemas.openxmlformats.org/officeDocument/2006/relationships/hyperlink" Target="consultantplus://offline/ref=F3002393A9E256C02603785C1BFE73799BDE4F878C84DFD9DC727B22ED8E7B372381DC67598E758D2DF29FCA44BE5BC1DE92EC7F659BD119t5s5D" TargetMode="External"/><Relationship Id="rId123" Type="http://schemas.openxmlformats.org/officeDocument/2006/relationships/image" Target="media/image62.emf"/><Relationship Id="rId144" Type="http://schemas.openxmlformats.org/officeDocument/2006/relationships/hyperlink" Target="consultantplus://offline/ref=1F476D933C48C939ED1B0024D25BF13D9EEAE27A973F674F5E4B91F431501095A2EA5447EAC1291515D6E8855D8EF4FA77F375ABDEDFA91A69X6E" TargetMode="External"/><Relationship Id="rId90" Type="http://schemas.openxmlformats.org/officeDocument/2006/relationships/image" Target="media/image44.wmf"/><Relationship Id="rId165" Type="http://schemas.openxmlformats.org/officeDocument/2006/relationships/image" Target="media/image85.emf"/><Relationship Id="rId186" Type="http://schemas.openxmlformats.org/officeDocument/2006/relationships/theme" Target="theme/theme1.xml"/><Relationship Id="rId27" Type="http://schemas.openxmlformats.org/officeDocument/2006/relationships/hyperlink" Target="consultantplus://offline/ref=5F25443EE9050A2B2666C4552596BBCE30D6C6613D73C8AE530C0613AA1B242EEEC9932AD9FDB05C20F25AD59EBCE15B4C988F9452E6CFACYAa4C" TargetMode="External"/><Relationship Id="rId48" Type="http://schemas.openxmlformats.org/officeDocument/2006/relationships/image" Target="media/image11.emf"/><Relationship Id="rId69" Type="http://schemas.openxmlformats.org/officeDocument/2006/relationships/image" Target="media/image25.wmf"/><Relationship Id="rId113" Type="http://schemas.openxmlformats.org/officeDocument/2006/relationships/image" Target="media/image59.emf"/><Relationship Id="rId134" Type="http://schemas.openxmlformats.org/officeDocument/2006/relationships/image" Target="media/image66.emf"/><Relationship Id="rId80" Type="http://schemas.openxmlformats.org/officeDocument/2006/relationships/image" Target="media/image34.wmf"/><Relationship Id="rId155" Type="http://schemas.openxmlformats.org/officeDocument/2006/relationships/image" Target="media/image75.emf"/><Relationship Id="rId176" Type="http://schemas.openxmlformats.org/officeDocument/2006/relationships/hyperlink" Target="https://legalacts.ru/doc/prikaz-fst-rossii-ot-13062013-n-760-e/" TargetMode="External"/><Relationship Id="rId17" Type="http://schemas.openxmlformats.org/officeDocument/2006/relationships/hyperlink" Target="consultantplus://offline/ref=8D39C838A44B435D0C4FFBC1492AA9104ED0F053664B11DDA88B643B85D32D778392F8AC8257D6D3340C3A630EC69E05B3a1X7D" TargetMode="External"/><Relationship Id="rId38" Type="http://schemas.openxmlformats.org/officeDocument/2006/relationships/image" Target="media/image5.wmf"/><Relationship Id="rId59" Type="http://schemas.openxmlformats.org/officeDocument/2006/relationships/image" Target="media/image18.wmf"/><Relationship Id="rId103" Type="http://schemas.openxmlformats.org/officeDocument/2006/relationships/hyperlink" Target="consultantplus://offline/ref=F3002393A9E256C02603785C1BFE73799BDE4F878C84DFD9DC727B22ED8E7B372381DC67598E758C23F29FCA44BE5BC1DE92EC7F659BD119t5s5D" TargetMode="External"/><Relationship Id="rId124" Type="http://schemas.openxmlformats.org/officeDocument/2006/relationships/hyperlink" Target="consultantplus://offline/ref=F3002393A9E256C02603785C1BFE73799BDE4F878C84DFD9DC727B22ED8E7B372381DC67598E758D2DF29FCA44BE5BC1DE92EC7F659BD119t5s5D" TargetMode="External"/><Relationship Id="rId70" Type="http://schemas.openxmlformats.org/officeDocument/2006/relationships/image" Target="media/image26.wmf"/><Relationship Id="rId91" Type="http://schemas.openxmlformats.org/officeDocument/2006/relationships/hyperlink" Target="consultantplus://offline/ref=1F476D933C48C939ED1B0024D25BF13D9EEAE27A973F674F5E4B91F431501095A2EA5447EAC1291515D6E8855D8EF4FA77F375ABDEDFA91A69X6E" TargetMode="External"/><Relationship Id="rId145" Type="http://schemas.openxmlformats.org/officeDocument/2006/relationships/hyperlink" Target="consultantplus://offline/ref=F3002393A9E256C02603785C1BFE73799BDE4F878C84DFD9DC727B22ED8E7B372381DC67598E758D2DF29FCA44BE5BC1DE92EC7F659BD119t5s5D" TargetMode="External"/><Relationship Id="rId166" Type="http://schemas.openxmlformats.org/officeDocument/2006/relationships/image" Target="media/image86.emf"/><Relationship Id="rId1" Type="http://schemas.openxmlformats.org/officeDocument/2006/relationships/customXml" Target="../customXml/item1.xml"/><Relationship Id="rId28" Type="http://schemas.openxmlformats.org/officeDocument/2006/relationships/hyperlink" Target="consultantplus://offline/ref=5F25443EE9050A2B2666C4552596BBCE30D7C0633D7AC8AE530C0613AA1B242EEEC9932FD8FABA0879BD5B89D8EBF2584E988C944EYEa5C" TargetMode="External"/><Relationship Id="rId49" Type="http://schemas.openxmlformats.org/officeDocument/2006/relationships/image" Target="media/image12.emf"/><Relationship Id="rId114" Type="http://schemas.openxmlformats.org/officeDocument/2006/relationships/image" Target="media/image60.emf"/><Relationship Id="rId60" Type="http://schemas.openxmlformats.org/officeDocument/2006/relationships/hyperlink" Target="consultantplus://offline/ref=0FDEF7D9ACA2583D169200BECC9BAEA719403AEDA84B5F68F12BD111AB2AE1375F4E8D71823444875F42F2EDCA75DF07EB40BEDC1246B473v5PFE" TargetMode="External"/><Relationship Id="rId81" Type="http://schemas.openxmlformats.org/officeDocument/2006/relationships/image" Target="media/image35.wmf"/><Relationship Id="rId135" Type="http://schemas.openxmlformats.org/officeDocument/2006/relationships/hyperlink" Target="consultantplus://offline/ref=C252180EF0BB3ABE397F9A0345705178FAEDFBC70FD7D623FC39B89DC57D187DF862CEF0031FDD0226AE78D66C50483A899F5981E6602034t42DE" TargetMode="External"/><Relationship Id="rId156" Type="http://schemas.openxmlformats.org/officeDocument/2006/relationships/image" Target="media/image76.emf"/><Relationship Id="rId177" Type="http://schemas.openxmlformats.org/officeDocument/2006/relationships/image" Target="media/image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40775</TotalTime>
  <Pages>238</Pages>
  <Words>60984</Words>
  <Characters>347611</Characters>
  <Application>Microsoft Office Word</Application>
  <DocSecurity>0</DocSecurity>
  <Lines>2896</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947</cp:revision>
  <cp:lastPrinted>2021-11-17T09:09:00Z</cp:lastPrinted>
  <dcterms:created xsi:type="dcterms:W3CDTF">2020-12-26T16:42:00Z</dcterms:created>
  <dcterms:modified xsi:type="dcterms:W3CDTF">2021-12-02T06:58:00Z</dcterms:modified>
</cp:coreProperties>
</file>