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85E0"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 xml:space="preserve">Приложение </w:t>
      </w:r>
      <w:r>
        <w:rPr>
          <w:color w:val="000000" w:themeColor="text1"/>
        </w:rPr>
        <w:t xml:space="preserve">№ 41 </w:t>
      </w:r>
      <w:r w:rsidRPr="00081AD4">
        <w:rPr>
          <w:color w:val="000000" w:themeColor="text1"/>
        </w:rPr>
        <w:t xml:space="preserve">к протоколу № </w:t>
      </w:r>
      <w:r>
        <w:rPr>
          <w:color w:val="000000" w:themeColor="text1"/>
        </w:rPr>
        <w:t>35</w:t>
      </w:r>
    </w:p>
    <w:p w14:paraId="3245C1D6"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заседания Правления Региональной</w:t>
      </w:r>
    </w:p>
    <w:p w14:paraId="3929F21A"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энергетической комиссии</w:t>
      </w:r>
    </w:p>
    <w:p w14:paraId="1939B49A" w14:textId="77777777" w:rsidR="007B369C"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 xml:space="preserve">Кузбасса от </w:t>
      </w:r>
      <w:r>
        <w:rPr>
          <w:color w:val="000000" w:themeColor="text1"/>
        </w:rPr>
        <w:t>10.06.2021</w:t>
      </w:r>
    </w:p>
    <w:p w14:paraId="55D233AA" w14:textId="77777777" w:rsidR="007B369C" w:rsidRDefault="007B369C" w:rsidP="007B369C">
      <w:pPr>
        <w:tabs>
          <w:tab w:val="left" w:pos="5580"/>
          <w:tab w:val="left" w:pos="9498"/>
          <w:tab w:val="left" w:pos="14175"/>
        </w:tabs>
        <w:ind w:left="-5863" w:right="-2" w:firstLine="11250"/>
        <w:rPr>
          <w:color w:val="000000" w:themeColor="text1"/>
        </w:rPr>
      </w:pPr>
    </w:p>
    <w:p w14:paraId="7C14D1AD" w14:textId="77777777" w:rsidR="007B369C" w:rsidRPr="006C2396" w:rsidRDefault="007B369C" w:rsidP="007B369C">
      <w:pPr>
        <w:keepNext/>
        <w:jc w:val="center"/>
        <w:outlineLvl w:val="0"/>
        <w:rPr>
          <w:b/>
          <w:iCs/>
          <w:color w:val="000000"/>
          <w:sz w:val="28"/>
          <w:szCs w:val="28"/>
        </w:rPr>
      </w:pPr>
      <w:r w:rsidRPr="006C2396">
        <w:rPr>
          <w:b/>
          <w:iCs/>
          <w:color w:val="000000"/>
          <w:sz w:val="28"/>
          <w:szCs w:val="28"/>
        </w:rPr>
        <w:t>Экспертное заключение</w:t>
      </w:r>
    </w:p>
    <w:p w14:paraId="45BCE0A5" w14:textId="77777777" w:rsidR="007B369C" w:rsidRPr="006C2396" w:rsidRDefault="007B369C" w:rsidP="007B369C">
      <w:pPr>
        <w:keepNext/>
        <w:jc w:val="center"/>
        <w:outlineLvl w:val="0"/>
        <w:rPr>
          <w:b/>
          <w:iCs/>
          <w:color w:val="000000"/>
          <w:sz w:val="28"/>
          <w:szCs w:val="28"/>
        </w:rPr>
      </w:pPr>
      <w:r w:rsidRPr="006C2396">
        <w:rPr>
          <w:b/>
          <w:iCs/>
          <w:color w:val="000000"/>
          <w:sz w:val="28"/>
          <w:szCs w:val="28"/>
        </w:rPr>
        <w:t>Региональной энергетической комиссии Кузбасса</w:t>
      </w:r>
    </w:p>
    <w:p w14:paraId="7A02EB16" w14:textId="77777777" w:rsidR="007B369C" w:rsidRPr="006C2396" w:rsidRDefault="007B369C" w:rsidP="007B369C">
      <w:pPr>
        <w:tabs>
          <w:tab w:val="left" w:pos="10206"/>
        </w:tabs>
        <w:jc w:val="center"/>
        <w:rPr>
          <w:color w:val="000000"/>
          <w:sz w:val="28"/>
          <w:szCs w:val="28"/>
        </w:rPr>
      </w:pPr>
      <w:r w:rsidRPr="006C2396">
        <w:rPr>
          <w:color w:val="000000"/>
          <w:sz w:val="28"/>
          <w:szCs w:val="28"/>
        </w:rPr>
        <w:t>по материалам, представленным</w:t>
      </w:r>
      <w:r w:rsidRPr="006C2396">
        <w:rPr>
          <w:b/>
          <w:color w:val="000000"/>
          <w:sz w:val="28"/>
          <w:szCs w:val="28"/>
        </w:rPr>
        <w:t xml:space="preserve"> </w:t>
      </w:r>
      <w:r w:rsidRPr="006C2396">
        <w:rPr>
          <w:sz w:val="28"/>
          <w:szCs w:val="28"/>
        </w:rPr>
        <w:t>индивидуальным предпринимателем Зубаревой Е.А. (г. Кемерово)</w:t>
      </w:r>
      <w:r w:rsidRPr="006C2396">
        <w:rPr>
          <w:color w:val="000000"/>
          <w:sz w:val="28"/>
          <w:szCs w:val="28"/>
        </w:rPr>
        <w:t xml:space="preserve">, для установления тарифов на </w:t>
      </w:r>
      <w:r w:rsidRPr="006C2396">
        <w:rPr>
          <w:sz w:val="28"/>
          <w:szCs w:val="28"/>
        </w:rPr>
        <w:t>транспортировку питьевой воды, транспортировку сточных вод,</w:t>
      </w:r>
      <w:r w:rsidRPr="006C2396">
        <w:rPr>
          <w:color w:val="000000"/>
          <w:sz w:val="28"/>
          <w:szCs w:val="28"/>
        </w:rPr>
        <w:t xml:space="preserve"> реализуемые                                     на потребительском рынке на период с 01.01.2022 по 31.12.2022</w:t>
      </w:r>
    </w:p>
    <w:p w14:paraId="5D01A054" w14:textId="77777777" w:rsidR="007B369C" w:rsidRPr="006C2396" w:rsidRDefault="007B369C" w:rsidP="007B369C">
      <w:pPr>
        <w:tabs>
          <w:tab w:val="left" w:pos="1215"/>
        </w:tabs>
        <w:jc w:val="both"/>
        <w:rPr>
          <w:color w:val="000000"/>
          <w:sz w:val="20"/>
          <w:szCs w:val="28"/>
        </w:rPr>
      </w:pPr>
      <w:r w:rsidRPr="006C2396">
        <w:rPr>
          <w:color w:val="000000"/>
          <w:sz w:val="28"/>
          <w:szCs w:val="28"/>
        </w:rPr>
        <w:tab/>
      </w:r>
    </w:p>
    <w:p w14:paraId="2270A1BD" w14:textId="77777777" w:rsidR="007B369C" w:rsidRPr="006C2396" w:rsidRDefault="007B369C" w:rsidP="007B369C">
      <w:pPr>
        <w:ind w:firstLine="709"/>
        <w:jc w:val="both"/>
        <w:rPr>
          <w:color w:val="000000"/>
          <w:sz w:val="28"/>
          <w:szCs w:val="28"/>
        </w:rPr>
      </w:pPr>
      <w:r w:rsidRPr="006C2396">
        <w:rPr>
          <w:sz w:val="28"/>
          <w:szCs w:val="28"/>
        </w:rPr>
        <w:t>Главный консультант Региональной энергетической комиссии Кузбасса (далее – специалист), рассмотрев представленные</w:t>
      </w:r>
      <w:r w:rsidRPr="006C2396">
        <w:rPr>
          <w:color w:val="000000"/>
          <w:sz w:val="28"/>
          <w:szCs w:val="28"/>
        </w:rPr>
        <w:t xml:space="preserve"> организацией предложения по установлению тарифов на </w:t>
      </w:r>
      <w:r w:rsidRPr="006C2396">
        <w:rPr>
          <w:sz w:val="28"/>
          <w:szCs w:val="28"/>
        </w:rPr>
        <w:t>транспортировку питьевой воды, транспортировку сточных вод</w:t>
      </w:r>
      <w:r w:rsidRPr="006C2396">
        <w:rPr>
          <w:color w:val="000000"/>
          <w:sz w:val="28"/>
          <w:szCs w:val="28"/>
        </w:rPr>
        <w:t>,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55F9A6BA" w14:textId="77777777" w:rsidR="007B369C" w:rsidRPr="006C2396" w:rsidRDefault="007B369C" w:rsidP="007B369C">
      <w:pPr>
        <w:ind w:firstLine="709"/>
        <w:jc w:val="both"/>
        <w:rPr>
          <w:color w:val="000000"/>
          <w:sz w:val="20"/>
          <w:szCs w:val="28"/>
        </w:rPr>
      </w:pPr>
    </w:p>
    <w:p w14:paraId="657E09F4" w14:textId="77777777" w:rsidR="007B369C" w:rsidRPr="006C2396" w:rsidRDefault="007B369C" w:rsidP="007B369C">
      <w:pPr>
        <w:ind w:firstLine="709"/>
        <w:jc w:val="both"/>
        <w:rPr>
          <w:color w:val="000000"/>
          <w:sz w:val="8"/>
          <w:szCs w:val="28"/>
        </w:rPr>
      </w:pPr>
    </w:p>
    <w:p w14:paraId="2F50D46C" w14:textId="77777777" w:rsidR="007B369C" w:rsidRPr="006C2396" w:rsidRDefault="007B369C" w:rsidP="007B369C">
      <w:pPr>
        <w:ind w:firstLine="709"/>
        <w:jc w:val="both"/>
        <w:rPr>
          <w:color w:val="000000"/>
          <w:sz w:val="28"/>
          <w:szCs w:val="28"/>
        </w:rPr>
      </w:pPr>
      <w:r w:rsidRPr="006C2396">
        <w:rPr>
          <w:color w:val="000000"/>
          <w:sz w:val="28"/>
          <w:szCs w:val="28"/>
        </w:rPr>
        <w:t>Индивидуальный предприниматель Зубарева Е.А. (г. Кемерово) обратился в Региональную энергетическую комиссию Кузбасса (далее – РЭК Кузбасса) с заявлением об установлении тарифов на транспортировку питьевой воды, транспортировку сточных вод на 2022 год (исх. от 27.04.2021 № б/н, вх. от 28.04.2021 № 2049). Согласно представленному заявлению, организацией было предложено установить тарифы в сфере холодного водоснабжения питьевой водой в размере 56,32 руб./м3, в сфере водоотведения в размере 62,58 руб./м3.</w:t>
      </w:r>
    </w:p>
    <w:p w14:paraId="4AF1F399" w14:textId="77777777" w:rsidR="007B369C" w:rsidRPr="006C2396" w:rsidRDefault="007B369C" w:rsidP="007B369C">
      <w:pPr>
        <w:ind w:firstLine="709"/>
        <w:jc w:val="both"/>
        <w:rPr>
          <w:color w:val="000000"/>
          <w:sz w:val="28"/>
          <w:szCs w:val="28"/>
        </w:rPr>
      </w:pPr>
      <w:r w:rsidRPr="006C2396">
        <w:rPr>
          <w:sz w:val="28"/>
          <w:szCs w:val="28"/>
        </w:rPr>
        <w:t>На основании представленного заявления было открыто дело                    «Об установлении тарифов на услуги холодного водоснабжения, водоотведения на 2022 год, оказываемые ИП Зубарева Е.А. (г. Кемерово)</w:t>
      </w:r>
      <w:r w:rsidRPr="006C2396">
        <w:rPr>
          <w:bCs/>
          <w:sz w:val="28"/>
          <w:szCs w:val="20"/>
        </w:rPr>
        <w:t xml:space="preserve">» </w:t>
      </w:r>
      <w:r w:rsidRPr="006C2396">
        <w:rPr>
          <w:sz w:val="28"/>
          <w:szCs w:val="28"/>
        </w:rPr>
        <w:t xml:space="preserve">за № 14-ВС и ВО.                         </w:t>
      </w:r>
    </w:p>
    <w:p w14:paraId="3F1B0F8C" w14:textId="77777777" w:rsidR="007B369C" w:rsidRPr="006C2396" w:rsidRDefault="007B369C" w:rsidP="007B369C">
      <w:pPr>
        <w:ind w:firstLine="709"/>
        <w:jc w:val="both"/>
        <w:rPr>
          <w:color w:val="000000"/>
          <w:sz w:val="28"/>
          <w:szCs w:val="28"/>
        </w:rPr>
      </w:pPr>
      <w:r w:rsidRPr="006C2396">
        <w:rPr>
          <w:color w:val="000000"/>
          <w:sz w:val="28"/>
          <w:szCs w:val="28"/>
        </w:rPr>
        <w:t>Расчет тарифов произведен специалистом с применением метода сравнения аналогов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01.01.2022 по 31.12.2022.</w:t>
      </w:r>
    </w:p>
    <w:p w14:paraId="0C3034F8" w14:textId="77777777" w:rsidR="007B369C" w:rsidRPr="006C2396" w:rsidRDefault="007B369C" w:rsidP="007B369C">
      <w:pPr>
        <w:ind w:firstLine="709"/>
        <w:jc w:val="center"/>
        <w:rPr>
          <w:b/>
          <w:color w:val="000000"/>
          <w:sz w:val="20"/>
          <w:szCs w:val="32"/>
          <w:u w:val="single"/>
        </w:rPr>
      </w:pPr>
    </w:p>
    <w:p w14:paraId="306CD008" w14:textId="77777777" w:rsidR="007B369C" w:rsidRPr="006C2396" w:rsidRDefault="007B369C" w:rsidP="007B369C">
      <w:pPr>
        <w:jc w:val="center"/>
        <w:rPr>
          <w:b/>
          <w:color w:val="000000"/>
          <w:sz w:val="28"/>
          <w:szCs w:val="32"/>
          <w:u w:val="single"/>
        </w:rPr>
      </w:pPr>
      <w:r w:rsidRPr="006C2396">
        <w:rPr>
          <w:b/>
          <w:color w:val="000000"/>
          <w:sz w:val="28"/>
          <w:szCs w:val="32"/>
          <w:u w:val="single"/>
        </w:rPr>
        <w:t>Общая характеристика организации</w:t>
      </w:r>
    </w:p>
    <w:p w14:paraId="597596C0" w14:textId="77777777" w:rsidR="007B369C" w:rsidRPr="006C2396" w:rsidRDefault="007B369C" w:rsidP="007B369C">
      <w:pPr>
        <w:ind w:firstLine="709"/>
        <w:jc w:val="both"/>
        <w:rPr>
          <w:color w:val="000000"/>
          <w:sz w:val="16"/>
          <w:szCs w:val="16"/>
        </w:rPr>
      </w:pPr>
    </w:p>
    <w:p w14:paraId="0F252768" w14:textId="77777777" w:rsidR="007B369C" w:rsidRPr="006C2396" w:rsidRDefault="007B369C" w:rsidP="007B369C">
      <w:pPr>
        <w:ind w:firstLine="720"/>
        <w:jc w:val="both"/>
        <w:rPr>
          <w:sz w:val="28"/>
          <w:szCs w:val="28"/>
        </w:rPr>
      </w:pPr>
      <w:r w:rsidRPr="006C2396">
        <w:rPr>
          <w:sz w:val="28"/>
          <w:szCs w:val="28"/>
        </w:rPr>
        <w:t xml:space="preserve">Индивидуальный предприниматель Зубарева Е.А. осуществляет деятельность с 2009 года. В соответствии с выпиской из Единого государственного реестра индивидуальных предпринимателей                              ИП Зубарева Е.А. осуществляет 13 видов экономической деятельности, в том числе: техническое обслуживание и ремонт автотранспортных средств, </w:t>
      </w:r>
      <w:r w:rsidRPr="006C2396">
        <w:rPr>
          <w:sz w:val="28"/>
          <w:szCs w:val="28"/>
        </w:rPr>
        <w:lastRenderedPageBreak/>
        <w:t>оптовая торговля непродовольственными потребительскими товарами, аренда машин и оборудования и т.д.</w:t>
      </w:r>
    </w:p>
    <w:p w14:paraId="1F658A97" w14:textId="77777777" w:rsidR="007B369C" w:rsidRPr="006C2396" w:rsidRDefault="007B369C" w:rsidP="007B369C">
      <w:pPr>
        <w:jc w:val="both"/>
        <w:rPr>
          <w:sz w:val="28"/>
          <w:szCs w:val="28"/>
        </w:rPr>
      </w:pPr>
      <w:r w:rsidRPr="006C2396">
        <w:rPr>
          <w:sz w:val="28"/>
          <w:szCs w:val="28"/>
        </w:rPr>
        <w:tab/>
        <w:t>На основании представленного договора купли-продажи недвижимого имущества № б/н от 15.09.2012г. в собственности Зубаревой Е.А. находятся 9/10 доли в праве собственности на объекты коммунальной инфраструктуры в г. Кемерово (Ленинский район, ул. Ворошилова, 25, квартал: ул. Ворошилова – ул. Марковцева –  б-р Строителей), в том числе:</w:t>
      </w:r>
    </w:p>
    <w:p w14:paraId="1582731D" w14:textId="77777777" w:rsidR="007B369C" w:rsidRPr="006C2396" w:rsidRDefault="007B369C" w:rsidP="007B369C">
      <w:pPr>
        <w:jc w:val="both"/>
        <w:rPr>
          <w:sz w:val="28"/>
          <w:szCs w:val="28"/>
        </w:rPr>
      </w:pPr>
      <w:r w:rsidRPr="006C2396">
        <w:rPr>
          <w:sz w:val="28"/>
          <w:szCs w:val="28"/>
        </w:rPr>
        <w:tab/>
        <w:t>- водопроводные сети, протяженностью 248 м., смотровых колодцев –  9 шт., задвижек – 2 шт., гидрантов – 2 шт., вводов – 2 шт.;</w:t>
      </w:r>
    </w:p>
    <w:p w14:paraId="4886D21D" w14:textId="77777777" w:rsidR="007B369C" w:rsidRPr="006C2396" w:rsidRDefault="007B369C" w:rsidP="007B369C">
      <w:pPr>
        <w:jc w:val="both"/>
        <w:rPr>
          <w:sz w:val="28"/>
          <w:szCs w:val="28"/>
        </w:rPr>
      </w:pPr>
      <w:r w:rsidRPr="006C2396">
        <w:rPr>
          <w:sz w:val="28"/>
          <w:szCs w:val="28"/>
        </w:rPr>
        <w:tab/>
        <w:t>- канализационные сети, протяженностью 425 м., смотровых колодцев – 13 шт.</w:t>
      </w:r>
    </w:p>
    <w:p w14:paraId="77376D50" w14:textId="77777777" w:rsidR="007B369C" w:rsidRPr="006C2396" w:rsidRDefault="007B369C" w:rsidP="007B369C">
      <w:pPr>
        <w:ind w:firstLine="709"/>
        <w:jc w:val="both"/>
        <w:rPr>
          <w:sz w:val="28"/>
          <w:szCs w:val="28"/>
        </w:rPr>
      </w:pPr>
      <w:r w:rsidRPr="006C2396">
        <w:rPr>
          <w:sz w:val="28"/>
          <w:szCs w:val="28"/>
        </w:rPr>
        <w:tab/>
        <w:t>Право эксплуатации 1/10 доли вышеуказанных объектов недвижимости, используемых в регулируемой деятельности, подтверждено договором безвозмездного пользования № б/н от 01.08.2014г. с ООО «РегионИмпорт».</w:t>
      </w:r>
    </w:p>
    <w:p w14:paraId="24697A8B" w14:textId="77777777" w:rsidR="007B369C" w:rsidRPr="006C2396" w:rsidRDefault="007B369C" w:rsidP="007B369C">
      <w:pPr>
        <w:ind w:firstLine="709"/>
        <w:jc w:val="center"/>
        <w:rPr>
          <w:b/>
          <w:color w:val="000000"/>
          <w:szCs w:val="32"/>
          <w:u w:val="single"/>
        </w:rPr>
      </w:pPr>
    </w:p>
    <w:p w14:paraId="7D8EF04C" w14:textId="77777777" w:rsidR="007B369C" w:rsidRPr="006C2396" w:rsidRDefault="007B369C" w:rsidP="007B369C">
      <w:pPr>
        <w:jc w:val="center"/>
        <w:rPr>
          <w:b/>
          <w:color w:val="000000"/>
          <w:sz w:val="28"/>
          <w:szCs w:val="32"/>
          <w:u w:val="single"/>
        </w:rPr>
      </w:pPr>
      <w:r w:rsidRPr="006C2396">
        <w:rPr>
          <w:b/>
          <w:color w:val="000000"/>
          <w:sz w:val="28"/>
          <w:szCs w:val="32"/>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6FA59096" w14:textId="77777777" w:rsidR="007B369C" w:rsidRPr="006C2396" w:rsidRDefault="007B369C" w:rsidP="007B369C">
      <w:pPr>
        <w:ind w:firstLine="709"/>
        <w:jc w:val="center"/>
        <w:rPr>
          <w:b/>
          <w:color w:val="000000"/>
          <w:sz w:val="16"/>
          <w:szCs w:val="32"/>
          <w:u w:val="single"/>
        </w:rPr>
      </w:pPr>
    </w:p>
    <w:p w14:paraId="3DA8C9CC" w14:textId="77777777" w:rsidR="007B369C" w:rsidRPr="006C2396" w:rsidRDefault="007B369C" w:rsidP="007B369C">
      <w:pPr>
        <w:ind w:firstLine="709"/>
        <w:jc w:val="both"/>
        <w:rPr>
          <w:sz w:val="28"/>
          <w:szCs w:val="28"/>
        </w:rPr>
      </w:pPr>
      <w:r w:rsidRPr="006C2396">
        <w:rPr>
          <w:sz w:val="28"/>
          <w:szCs w:val="28"/>
        </w:rPr>
        <w:t>Материалы организации по расчету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сшиты, заверены подписью руководителя и скреплены печатью предприятия.</w:t>
      </w:r>
    </w:p>
    <w:p w14:paraId="0F5261F7" w14:textId="77777777" w:rsidR="007B369C" w:rsidRPr="006C2396" w:rsidRDefault="007B369C" w:rsidP="007B369C">
      <w:pPr>
        <w:ind w:firstLine="709"/>
        <w:jc w:val="both"/>
        <w:rPr>
          <w:b/>
          <w:color w:val="000000"/>
          <w:sz w:val="28"/>
          <w:szCs w:val="28"/>
          <w:u w:val="single"/>
        </w:rPr>
      </w:pPr>
    </w:p>
    <w:p w14:paraId="668505D0" w14:textId="77777777" w:rsidR="007B369C" w:rsidRPr="006C2396" w:rsidRDefault="007B369C" w:rsidP="007B369C">
      <w:pPr>
        <w:ind w:firstLine="709"/>
        <w:jc w:val="center"/>
        <w:rPr>
          <w:b/>
          <w:color w:val="000000"/>
          <w:sz w:val="28"/>
          <w:szCs w:val="28"/>
          <w:u w:val="single"/>
        </w:rPr>
      </w:pPr>
      <w:r w:rsidRPr="006C2396">
        <w:rPr>
          <w:b/>
          <w:color w:val="000000"/>
          <w:sz w:val="28"/>
          <w:szCs w:val="28"/>
          <w:u w:val="single"/>
        </w:rPr>
        <w:t xml:space="preserve">Оценка достоверности данных, приведенных в предложениях об установлении тарифов </w:t>
      </w:r>
    </w:p>
    <w:p w14:paraId="183CE889" w14:textId="77777777" w:rsidR="007B369C" w:rsidRPr="006C2396" w:rsidRDefault="007B369C" w:rsidP="007B369C">
      <w:pPr>
        <w:ind w:firstLine="709"/>
        <w:jc w:val="center"/>
        <w:rPr>
          <w:b/>
          <w:color w:val="000000"/>
          <w:sz w:val="16"/>
          <w:szCs w:val="28"/>
          <w:u w:val="single"/>
        </w:rPr>
      </w:pPr>
    </w:p>
    <w:p w14:paraId="73B19FCA" w14:textId="77777777" w:rsidR="007B369C" w:rsidRPr="006C2396" w:rsidRDefault="007B369C" w:rsidP="007B369C">
      <w:pPr>
        <w:ind w:firstLine="709"/>
        <w:jc w:val="both"/>
        <w:rPr>
          <w:color w:val="000000"/>
          <w:sz w:val="28"/>
          <w:szCs w:val="28"/>
        </w:rPr>
      </w:pPr>
      <w:r w:rsidRPr="006C2396">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04C084A" w14:textId="77777777" w:rsidR="007B369C" w:rsidRPr="006C2396" w:rsidRDefault="007B369C" w:rsidP="007B369C">
      <w:pPr>
        <w:ind w:firstLine="709"/>
        <w:jc w:val="both"/>
        <w:rPr>
          <w:color w:val="000000"/>
          <w:sz w:val="28"/>
          <w:szCs w:val="28"/>
        </w:rPr>
      </w:pPr>
      <w:r w:rsidRPr="006C2396">
        <w:rPr>
          <w:color w:val="000000"/>
          <w:sz w:val="28"/>
          <w:szCs w:val="28"/>
        </w:rPr>
        <w:t xml:space="preserve">Индивидуальный предприниматель Зубарева Е.А. (г. Кемерово) применяет упрощенную систему налогообложения. </w:t>
      </w:r>
    </w:p>
    <w:p w14:paraId="7FE6B4C1" w14:textId="77777777" w:rsidR="007B369C" w:rsidRPr="006C2396" w:rsidRDefault="007B369C" w:rsidP="007B369C">
      <w:pPr>
        <w:ind w:firstLine="709"/>
        <w:jc w:val="center"/>
        <w:rPr>
          <w:color w:val="000000"/>
          <w:sz w:val="28"/>
          <w:szCs w:val="28"/>
        </w:rPr>
      </w:pPr>
    </w:p>
    <w:p w14:paraId="50B140F5" w14:textId="77777777" w:rsidR="007B369C" w:rsidRPr="006C2396" w:rsidRDefault="007B369C" w:rsidP="007B369C">
      <w:pPr>
        <w:ind w:firstLine="709"/>
        <w:jc w:val="center"/>
        <w:rPr>
          <w:b/>
          <w:color w:val="000000"/>
          <w:sz w:val="28"/>
          <w:szCs w:val="28"/>
          <w:u w:val="single"/>
        </w:rPr>
      </w:pPr>
      <w:r w:rsidRPr="006C2396">
        <w:rPr>
          <w:b/>
          <w:color w:val="000000"/>
          <w:sz w:val="28"/>
          <w:szCs w:val="28"/>
          <w:u w:val="single"/>
        </w:rPr>
        <w:t>Анализ основных технико-экономических показателей</w:t>
      </w:r>
    </w:p>
    <w:p w14:paraId="3B15CDFF" w14:textId="77777777" w:rsidR="007B369C" w:rsidRPr="006C2396" w:rsidRDefault="007B369C" w:rsidP="007B369C">
      <w:pPr>
        <w:ind w:firstLine="709"/>
        <w:jc w:val="center"/>
        <w:rPr>
          <w:b/>
          <w:color w:val="000000"/>
          <w:sz w:val="12"/>
          <w:szCs w:val="32"/>
          <w:u w:val="single"/>
        </w:rPr>
      </w:pPr>
    </w:p>
    <w:p w14:paraId="4E8C850E" w14:textId="77777777" w:rsidR="007B369C" w:rsidRPr="006C2396" w:rsidRDefault="007B369C" w:rsidP="007B369C">
      <w:pPr>
        <w:ind w:firstLine="709"/>
        <w:jc w:val="both"/>
        <w:rPr>
          <w:color w:val="000000"/>
          <w:sz w:val="28"/>
          <w:szCs w:val="28"/>
        </w:rPr>
      </w:pPr>
      <w:r w:rsidRPr="006C2396">
        <w:rPr>
          <w:color w:val="000000"/>
          <w:sz w:val="28"/>
          <w:szCs w:val="28"/>
        </w:rPr>
        <w:t xml:space="preserve">Проанализировав представленные документы, специалист полагает экономически и технологически обоснованным принять показатели объемов транспортируемой питьевой воды и транспортируемых сточных вод по </w:t>
      </w:r>
      <w:r w:rsidRPr="006C2396">
        <w:rPr>
          <w:color w:val="000000"/>
          <w:sz w:val="28"/>
          <w:szCs w:val="28"/>
        </w:rPr>
        <w:lastRenderedPageBreak/>
        <w:t>расчету регулирующего органа, произведенному в соответствии с п. 4-5 Методических указаний.</w:t>
      </w:r>
    </w:p>
    <w:p w14:paraId="7FD9469E" w14:textId="77777777" w:rsidR="007B369C" w:rsidRPr="006C2396" w:rsidRDefault="007B369C" w:rsidP="007B369C">
      <w:pPr>
        <w:ind w:firstLine="709"/>
        <w:jc w:val="both"/>
        <w:rPr>
          <w:color w:val="000000"/>
          <w:sz w:val="28"/>
          <w:szCs w:val="28"/>
        </w:rPr>
      </w:pPr>
      <w:r w:rsidRPr="006C2396">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D77281D" w14:textId="77777777" w:rsidR="007B369C" w:rsidRPr="006C2396" w:rsidRDefault="007B369C" w:rsidP="007B369C">
      <w:pPr>
        <w:ind w:firstLine="709"/>
        <w:jc w:val="both"/>
        <w:rPr>
          <w:color w:val="000000"/>
          <w:sz w:val="28"/>
          <w:szCs w:val="28"/>
        </w:rPr>
      </w:pPr>
      <w:r w:rsidRPr="006C2396">
        <w:rPr>
          <w:color w:val="000000"/>
          <w:sz w:val="28"/>
          <w:szCs w:val="28"/>
        </w:rPr>
        <w:t>В соответствии с п. 5 Методических указаний объем отпускаемой воды определяется по формулам:</w:t>
      </w:r>
    </w:p>
    <w:p w14:paraId="6F4ABF2B" w14:textId="77777777" w:rsidR="007B369C" w:rsidRPr="006C2396" w:rsidRDefault="007B369C" w:rsidP="007B369C">
      <w:pPr>
        <w:ind w:firstLine="709"/>
        <w:jc w:val="both"/>
        <w:rPr>
          <w:color w:val="000000"/>
          <w:sz w:val="16"/>
          <w:szCs w:val="28"/>
        </w:rPr>
      </w:pPr>
    </w:p>
    <w:p w14:paraId="2194BE46" w14:textId="77777777" w:rsidR="007B369C" w:rsidRPr="006C2396" w:rsidRDefault="007B369C" w:rsidP="007B369C">
      <w:pPr>
        <w:ind w:firstLine="709"/>
        <w:rPr>
          <w:position w:val="-12"/>
        </w:rPr>
      </w:pPr>
      <w:r w:rsidRPr="006C2396">
        <w:rPr>
          <w:noProof/>
          <w:position w:val="-12"/>
        </w:rPr>
        <w:drawing>
          <wp:inline distT="0" distB="0" distL="0" distR="0" wp14:anchorId="15D566F7" wp14:editId="36DBDB63">
            <wp:extent cx="2867025" cy="352425"/>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62543B66" w14:textId="77777777" w:rsidR="007B369C" w:rsidRPr="006C2396" w:rsidRDefault="007B369C" w:rsidP="007B369C">
      <w:pPr>
        <w:ind w:firstLine="709"/>
        <w:rPr>
          <w:position w:val="-12"/>
        </w:rPr>
      </w:pPr>
    </w:p>
    <w:p w14:paraId="5477AC31" w14:textId="77777777" w:rsidR="007B369C" w:rsidRPr="006C2396" w:rsidRDefault="007B369C" w:rsidP="007B369C">
      <w:pPr>
        <w:ind w:firstLine="709"/>
        <w:rPr>
          <w:position w:val="-12"/>
          <w:sz w:val="4"/>
        </w:rPr>
      </w:pPr>
    </w:p>
    <w:p w14:paraId="0E15C279" w14:textId="77777777" w:rsidR="007B369C" w:rsidRPr="006C2396" w:rsidRDefault="007B369C" w:rsidP="007B369C">
      <w:pPr>
        <w:ind w:firstLine="709"/>
        <w:rPr>
          <w:color w:val="000000"/>
          <w:sz w:val="28"/>
          <w:szCs w:val="28"/>
        </w:rPr>
      </w:pPr>
      <w:r w:rsidRPr="006C2396">
        <w:rPr>
          <w:noProof/>
          <w:position w:val="-36"/>
        </w:rPr>
        <w:drawing>
          <wp:inline distT="0" distB="0" distL="0" distR="0" wp14:anchorId="2B7C2DA6" wp14:editId="55EFF41F">
            <wp:extent cx="3181350" cy="6477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73D25A4B" w14:textId="77777777" w:rsidR="007B369C" w:rsidRPr="006C2396" w:rsidRDefault="007B369C" w:rsidP="007B369C">
      <w:pPr>
        <w:autoSpaceDE w:val="0"/>
        <w:autoSpaceDN w:val="0"/>
        <w:adjustRightInd w:val="0"/>
        <w:ind w:firstLine="540"/>
        <w:jc w:val="both"/>
        <w:rPr>
          <w:sz w:val="28"/>
          <w:szCs w:val="28"/>
        </w:rPr>
      </w:pPr>
      <w:r w:rsidRPr="006C2396">
        <w:rPr>
          <w:sz w:val="28"/>
          <w:szCs w:val="28"/>
        </w:rPr>
        <w:t>где:</w:t>
      </w:r>
    </w:p>
    <w:p w14:paraId="67DEF43E" w14:textId="77777777" w:rsidR="007B369C" w:rsidRPr="006C2396" w:rsidRDefault="007B369C" w:rsidP="007B369C">
      <w:pPr>
        <w:autoSpaceDE w:val="0"/>
        <w:autoSpaceDN w:val="0"/>
        <w:adjustRightInd w:val="0"/>
        <w:ind w:firstLine="540"/>
        <w:jc w:val="both"/>
        <w:rPr>
          <w:sz w:val="28"/>
          <w:szCs w:val="28"/>
        </w:rPr>
      </w:pPr>
      <w:r w:rsidRPr="006C2396">
        <w:rPr>
          <w:noProof/>
          <w:position w:val="-11"/>
          <w:sz w:val="28"/>
          <w:szCs w:val="28"/>
        </w:rPr>
        <w:drawing>
          <wp:inline distT="0" distB="0" distL="0" distR="0" wp14:anchorId="717539A7" wp14:editId="3931A731">
            <wp:extent cx="266700" cy="32385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6C2396">
        <w:rPr>
          <w:sz w:val="28"/>
          <w:szCs w:val="28"/>
        </w:rPr>
        <w:t xml:space="preserve"> - объем воды, отпускаемой абонентам (планируемой к отпуску) в году i, тыс. куб. м;</w:t>
      </w:r>
    </w:p>
    <w:p w14:paraId="6F4CD83F" w14:textId="77777777" w:rsidR="007B369C" w:rsidRPr="006C2396" w:rsidRDefault="007B369C" w:rsidP="007B369C">
      <w:pPr>
        <w:autoSpaceDE w:val="0"/>
        <w:autoSpaceDN w:val="0"/>
        <w:adjustRightInd w:val="0"/>
        <w:ind w:firstLine="540"/>
        <w:jc w:val="both"/>
        <w:rPr>
          <w:sz w:val="10"/>
          <w:szCs w:val="28"/>
        </w:rPr>
      </w:pPr>
    </w:p>
    <w:p w14:paraId="7210CE0A" w14:textId="77777777" w:rsidR="007B369C" w:rsidRPr="006C2396" w:rsidRDefault="007B369C" w:rsidP="007B369C">
      <w:pPr>
        <w:autoSpaceDE w:val="0"/>
        <w:autoSpaceDN w:val="0"/>
        <w:adjustRightInd w:val="0"/>
        <w:ind w:firstLine="540"/>
        <w:jc w:val="both"/>
        <w:rPr>
          <w:sz w:val="28"/>
          <w:szCs w:val="28"/>
        </w:rPr>
      </w:pPr>
      <w:r w:rsidRPr="006C2396">
        <w:rPr>
          <w:noProof/>
          <w:position w:val="-12"/>
          <w:sz w:val="28"/>
          <w:szCs w:val="28"/>
        </w:rPr>
        <w:drawing>
          <wp:inline distT="0" distB="0" distL="0" distR="0" wp14:anchorId="40E7CF74" wp14:editId="180E6804">
            <wp:extent cx="361950" cy="33337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6C2396">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09BD37DE" w14:textId="77777777" w:rsidR="007B369C" w:rsidRPr="006C2396" w:rsidRDefault="007B369C" w:rsidP="007B369C">
      <w:pPr>
        <w:autoSpaceDE w:val="0"/>
        <w:autoSpaceDN w:val="0"/>
        <w:adjustRightInd w:val="0"/>
        <w:ind w:firstLine="540"/>
        <w:jc w:val="both"/>
        <w:rPr>
          <w:sz w:val="10"/>
          <w:szCs w:val="28"/>
        </w:rPr>
      </w:pPr>
    </w:p>
    <w:p w14:paraId="3B14F838" w14:textId="77777777" w:rsidR="007B369C" w:rsidRPr="006C2396" w:rsidRDefault="007B369C" w:rsidP="007B369C">
      <w:pPr>
        <w:autoSpaceDE w:val="0"/>
        <w:autoSpaceDN w:val="0"/>
        <w:adjustRightInd w:val="0"/>
        <w:ind w:firstLine="540"/>
        <w:jc w:val="both"/>
        <w:rPr>
          <w:sz w:val="28"/>
          <w:szCs w:val="28"/>
        </w:rPr>
      </w:pPr>
      <w:r w:rsidRPr="006C2396">
        <w:rPr>
          <w:noProof/>
          <w:position w:val="-12"/>
          <w:sz w:val="28"/>
          <w:szCs w:val="28"/>
        </w:rPr>
        <w:drawing>
          <wp:inline distT="0" distB="0" distL="0" distR="0" wp14:anchorId="7BB910E1" wp14:editId="05C9871F">
            <wp:extent cx="428625" cy="33337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6C2396">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2E835B81" w14:textId="77777777" w:rsidR="007B369C" w:rsidRPr="006C2396" w:rsidRDefault="007B369C" w:rsidP="007B369C">
      <w:pPr>
        <w:autoSpaceDE w:val="0"/>
        <w:autoSpaceDN w:val="0"/>
        <w:adjustRightInd w:val="0"/>
        <w:ind w:firstLine="540"/>
        <w:jc w:val="both"/>
        <w:rPr>
          <w:sz w:val="10"/>
          <w:szCs w:val="28"/>
        </w:rPr>
      </w:pPr>
    </w:p>
    <w:p w14:paraId="005A3191" w14:textId="77777777" w:rsidR="007B369C" w:rsidRPr="006C2396" w:rsidRDefault="007B369C" w:rsidP="007B369C">
      <w:pPr>
        <w:autoSpaceDE w:val="0"/>
        <w:autoSpaceDN w:val="0"/>
        <w:adjustRightInd w:val="0"/>
        <w:ind w:firstLine="540"/>
        <w:jc w:val="both"/>
        <w:rPr>
          <w:sz w:val="28"/>
          <w:szCs w:val="28"/>
        </w:rPr>
      </w:pPr>
      <w:r w:rsidRPr="006C2396">
        <w:rPr>
          <w:noProof/>
          <w:position w:val="-11"/>
          <w:sz w:val="28"/>
          <w:szCs w:val="28"/>
        </w:rPr>
        <w:drawing>
          <wp:inline distT="0" distB="0" distL="0" distR="0" wp14:anchorId="1F515BA6" wp14:editId="0F35A94D">
            <wp:extent cx="200025" cy="323850"/>
            <wp:effectExtent l="0" t="0" r="952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6C2396">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1F2C4904" w14:textId="77777777" w:rsidR="007B369C" w:rsidRPr="006C2396" w:rsidRDefault="007B369C" w:rsidP="007B369C">
      <w:pPr>
        <w:ind w:firstLine="709"/>
        <w:jc w:val="both"/>
        <w:rPr>
          <w:sz w:val="28"/>
          <w:szCs w:val="28"/>
        </w:rPr>
      </w:pPr>
    </w:p>
    <w:p w14:paraId="00F9E0EC" w14:textId="77777777" w:rsidR="007B369C" w:rsidRPr="006C2396" w:rsidRDefault="007B369C" w:rsidP="007B369C">
      <w:pPr>
        <w:ind w:firstLine="709"/>
        <w:jc w:val="both"/>
        <w:rPr>
          <w:color w:val="000000"/>
          <w:sz w:val="28"/>
          <w:szCs w:val="28"/>
        </w:rPr>
      </w:pPr>
      <w:r w:rsidRPr="006C2396">
        <w:rPr>
          <w:sz w:val="28"/>
          <w:szCs w:val="28"/>
        </w:rPr>
        <w:t>В соответствии с п. 8 Методических указаний расчет объема принятых сточных вод осуществляется в соответствии с вышеуказанными формулами для расчета объемов транспортируемой воды.</w:t>
      </w:r>
    </w:p>
    <w:p w14:paraId="0D365DA8" w14:textId="77777777" w:rsidR="007B369C" w:rsidRPr="006C2396" w:rsidRDefault="007B369C" w:rsidP="007B369C">
      <w:pPr>
        <w:ind w:firstLine="709"/>
        <w:jc w:val="both"/>
        <w:rPr>
          <w:color w:val="000000"/>
          <w:sz w:val="28"/>
          <w:szCs w:val="28"/>
        </w:rPr>
      </w:pPr>
      <w:r w:rsidRPr="006C2396">
        <w:rPr>
          <w:color w:val="000000"/>
          <w:sz w:val="28"/>
          <w:szCs w:val="28"/>
        </w:rPr>
        <w:lastRenderedPageBreak/>
        <w:t>Для расчета объемов транспортируемой питьевой воды и сточных вод специалистом использовались сведения о фактических объемах отпуска воды за 2020 год, в соответствии с представленными в материалах тарифного дела актами сверок с гарантирующей организацией – ОАО «СКЭК» (г. Кемерово) за январь-декабрь 2020 года (помесячно), а также данные о фактических объемах транспортируемой воды и сточных вод за 2017-2019гг., представленные в предыдущих тарифных делах. В связи с тем, что в представленных ИП Зубарева Е.А.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79B3B80B" w14:textId="77777777" w:rsidR="007B369C" w:rsidRPr="006C2396" w:rsidRDefault="007B369C" w:rsidP="007B369C">
      <w:pPr>
        <w:ind w:firstLine="709"/>
        <w:jc w:val="both"/>
        <w:rPr>
          <w:color w:val="000000"/>
          <w:sz w:val="28"/>
          <w:szCs w:val="28"/>
        </w:rPr>
      </w:pPr>
      <w:r w:rsidRPr="006C2396">
        <w:rPr>
          <w:color w:val="000000"/>
          <w:sz w:val="28"/>
          <w:szCs w:val="28"/>
        </w:rPr>
        <w:t>При определении темпа изменения потребления воды и пропуска сточных вод за 2017-2020 гг. в соответствии с п. 5 Методических указаний регулятором принимались во внимание следующие моменты:</w:t>
      </w:r>
    </w:p>
    <w:p w14:paraId="7EA8644F" w14:textId="77777777" w:rsidR="007B369C" w:rsidRPr="006C2396" w:rsidRDefault="007B369C" w:rsidP="007B369C">
      <w:pPr>
        <w:ind w:firstLine="709"/>
        <w:jc w:val="both"/>
        <w:rPr>
          <w:color w:val="000000"/>
          <w:sz w:val="28"/>
          <w:szCs w:val="28"/>
        </w:rPr>
      </w:pPr>
      <w:r w:rsidRPr="006C2396">
        <w:rPr>
          <w:color w:val="000000"/>
          <w:sz w:val="28"/>
          <w:szCs w:val="28"/>
        </w:rPr>
        <w:t xml:space="preserve">1. </w:t>
      </w:r>
      <w:r w:rsidRPr="006C2396">
        <w:rPr>
          <w:sz w:val="28"/>
          <w:szCs w:val="28"/>
        </w:rPr>
        <w:t xml:space="preserve">В случае, если данные об объеме отпуска воды (пропуска сточных вод) в предыдущие годы недоступны, темп изменения (снижения) потребления воды (сточных вод) рассчитывается без учета этих лет. </w:t>
      </w:r>
    </w:p>
    <w:p w14:paraId="1D1D18EC" w14:textId="77777777" w:rsidR="007B369C" w:rsidRPr="006C2396" w:rsidRDefault="007B369C" w:rsidP="007B369C">
      <w:pPr>
        <w:ind w:firstLine="709"/>
        <w:jc w:val="both"/>
        <w:rPr>
          <w:color w:val="000000"/>
          <w:sz w:val="28"/>
          <w:szCs w:val="28"/>
        </w:rPr>
      </w:pPr>
      <w:r w:rsidRPr="006C2396">
        <w:rPr>
          <w:color w:val="000000"/>
          <w:sz w:val="28"/>
          <w:szCs w:val="28"/>
        </w:rPr>
        <w:t>2. Т</w:t>
      </w:r>
      <w:r w:rsidRPr="006C2396">
        <w:rPr>
          <w:sz w:val="28"/>
          <w:szCs w:val="28"/>
        </w:rPr>
        <w:t>емп изменения (снижения) потребления воды (пропуска сточных вод) не должен превышать 5 процентов в год. В связи с тем, что фактическое изменение объемов транспортируемой воды (сточных вод) в предыдущие годы составило более 5%, специалистом при расчете принималось значение 5% в соответствии с Методическими указаниями.</w:t>
      </w:r>
    </w:p>
    <w:p w14:paraId="0051D0B5" w14:textId="77777777" w:rsidR="007B369C" w:rsidRPr="006C2396" w:rsidRDefault="007B369C" w:rsidP="007B369C">
      <w:pPr>
        <w:ind w:firstLine="709"/>
        <w:jc w:val="both"/>
        <w:rPr>
          <w:sz w:val="28"/>
          <w:szCs w:val="28"/>
        </w:rPr>
      </w:pPr>
    </w:p>
    <w:p w14:paraId="5DC0615B" w14:textId="77777777" w:rsidR="007B369C" w:rsidRPr="006C2396" w:rsidRDefault="007B369C" w:rsidP="007B369C">
      <w:pPr>
        <w:ind w:firstLine="709"/>
        <w:jc w:val="both"/>
        <w:rPr>
          <w:color w:val="000000"/>
          <w:sz w:val="28"/>
          <w:szCs w:val="28"/>
        </w:rPr>
      </w:pPr>
      <w:r w:rsidRPr="006C2396">
        <w:rPr>
          <w:color w:val="000000"/>
          <w:sz w:val="28"/>
          <w:szCs w:val="28"/>
          <w:u w:val="single"/>
        </w:rPr>
        <w:t>Расчет объема транспортируемой питьевой воды</w:t>
      </w:r>
      <w:r w:rsidRPr="006C2396">
        <w:rPr>
          <w:color w:val="000000"/>
          <w:sz w:val="28"/>
          <w:szCs w:val="28"/>
        </w:rPr>
        <w:t xml:space="preserve"> в соответствии с вышеуказанными формулами Методических указаний представлен                           в Таблице 1:</w:t>
      </w:r>
    </w:p>
    <w:p w14:paraId="3863C357" w14:textId="77777777" w:rsidR="007B369C" w:rsidRPr="006C2396" w:rsidRDefault="007B369C" w:rsidP="007B369C">
      <w:pPr>
        <w:ind w:firstLine="709"/>
        <w:jc w:val="right"/>
        <w:rPr>
          <w:sz w:val="28"/>
          <w:szCs w:val="28"/>
        </w:rPr>
      </w:pPr>
      <w:r w:rsidRPr="006C2396">
        <w:rPr>
          <w:sz w:val="28"/>
          <w:szCs w:val="28"/>
        </w:rPr>
        <w:t>Таблица 1</w:t>
      </w:r>
    </w:p>
    <w:p w14:paraId="6649BC51" w14:textId="77777777" w:rsidR="007B369C" w:rsidRPr="006C2396" w:rsidRDefault="007B369C" w:rsidP="007B369C">
      <w:pPr>
        <w:jc w:val="both"/>
        <w:rPr>
          <w:sz w:val="28"/>
          <w:szCs w:val="28"/>
        </w:rPr>
      </w:pPr>
      <w:r w:rsidRPr="006C2396">
        <w:rPr>
          <w:noProof/>
          <w:szCs w:val="20"/>
        </w:rPr>
        <w:drawing>
          <wp:inline distT="0" distB="0" distL="0" distR="0" wp14:anchorId="18ACB914" wp14:editId="35450065">
            <wp:extent cx="5934075" cy="2133600"/>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133600"/>
                    </a:xfrm>
                    <a:prstGeom prst="rect">
                      <a:avLst/>
                    </a:prstGeom>
                    <a:noFill/>
                    <a:ln>
                      <a:noFill/>
                    </a:ln>
                  </pic:spPr>
                </pic:pic>
              </a:graphicData>
            </a:graphic>
          </wp:inline>
        </w:drawing>
      </w:r>
    </w:p>
    <w:p w14:paraId="35CA55DB" w14:textId="77777777" w:rsidR="007B369C" w:rsidRPr="006C2396" w:rsidRDefault="007B369C" w:rsidP="007B369C">
      <w:pPr>
        <w:ind w:firstLine="709"/>
        <w:jc w:val="both"/>
        <w:rPr>
          <w:sz w:val="28"/>
          <w:szCs w:val="28"/>
        </w:rPr>
      </w:pPr>
    </w:p>
    <w:p w14:paraId="2E4C71A6" w14:textId="77777777" w:rsidR="007B369C" w:rsidRPr="006C2396" w:rsidRDefault="007B369C" w:rsidP="007B369C">
      <w:pPr>
        <w:ind w:firstLine="709"/>
        <w:jc w:val="both"/>
        <w:rPr>
          <w:color w:val="000000"/>
          <w:sz w:val="28"/>
          <w:szCs w:val="28"/>
        </w:rPr>
      </w:pPr>
      <w:r w:rsidRPr="006C2396">
        <w:rPr>
          <w:color w:val="000000"/>
          <w:sz w:val="28"/>
          <w:szCs w:val="28"/>
          <w:u w:val="single"/>
        </w:rPr>
        <w:t>Расчет объема транспортируемых сточных вод</w:t>
      </w:r>
      <w:r w:rsidRPr="006C2396">
        <w:rPr>
          <w:color w:val="000000"/>
          <w:sz w:val="28"/>
          <w:szCs w:val="28"/>
        </w:rPr>
        <w:t xml:space="preserve"> в соответствии с вышеуказанными формулами Методических указаний представлен                           в Таблице 2:</w:t>
      </w:r>
    </w:p>
    <w:p w14:paraId="45B0C4E5" w14:textId="77777777" w:rsidR="007B369C" w:rsidRPr="006C2396" w:rsidRDefault="007B369C" w:rsidP="007B369C">
      <w:pPr>
        <w:ind w:firstLine="709"/>
        <w:jc w:val="right"/>
        <w:rPr>
          <w:color w:val="000000"/>
          <w:sz w:val="28"/>
          <w:szCs w:val="28"/>
        </w:rPr>
      </w:pPr>
    </w:p>
    <w:p w14:paraId="297E6BFF" w14:textId="77777777" w:rsidR="007B369C" w:rsidRPr="006C2396" w:rsidRDefault="007B369C" w:rsidP="007B369C">
      <w:pPr>
        <w:ind w:firstLine="709"/>
        <w:jc w:val="right"/>
        <w:rPr>
          <w:color w:val="000000"/>
          <w:sz w:val="28"/>
          <w:szCs w:val="28"/>
        </w:rPr>
      </w:pPr>
    </w:p>
    <w:p w14:paraId="7201D134" w14:textId="77777777" w:rsidR="007B369C" w:rsidRPr="006C2396" w:rsidRDefault="007B369C" w:rsidP="007B369C">
      <w:pPr>
        <w:ind w:firstLine="709"/>
        <w:jc w:val="right"/>
        <w:rPr>
          <w:color w:val="000000"/>
          <w:sz w:val="28"/>
          <w:szCs w:val="28"/>
        </w:rPr>
      </w:pPr>
      <w:r w:rsidRPr="006C2396">
        <w:rPr>
          <w:color w:val="000000"/>
          <w:sz w:val="28"/>
          <w:szCs w:val="28"/>
        </w:rPr>
        <w:lastRenderedPageBreak/>
        <w:t>Таблица 2</w:t>
      </w:r>
    </w:p>
    <w:p w14:paraId="4AC3A13D" w14:textId="77777777" w:rsidR="007B369C" w:rsidRPr="006C2396" w:rsidRDefault="007B369C" w:rsidP="007B369C">
      <w:pPr>
        <w:jc w:val="both"/>
        <w:rPr>
          <w:sz w:val="28"/>
          <w:szCs w:val="28"/>
        </w:rPr>
      </w:pPr>
      <w:r w:rsidRPr="006C2396">
        <w:rPr>
          <w:noProof/>
          <w:szCs w:val="20"/>
        </w:rPr>
        <w:drawing>
          <wp:inline distT="0" distB="0" distL="0" distR="0" wp14:anchorId="332CEB26" wp14:editId="5D45DD15">
            <wp:extent cx="5934075" cy="2171700"/>
            <wp:effectExtent l="0" t="0" r="952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171700"/>
                    </a:xfrm>
                    <a:prstGeom prst="rect">
                      <a:avLst/>
                    </a:prstGeom>
                    <a:noFill/>
                    <a:ln>
                      <a:noFill/>
                    </a:ln>
                  </pic:spPr>
                </pic:pic>
              </a:graphicData>
            </a:graphic>
          </wp:inline>
        </w:drawing>
      </w:r>
    </w:p>
    <w:p w14:paraId="4E0D89FC" w14:textId="77777777" w:rsidR="007B369C" w:rsidRPr="006C2396" w:rsidRDefault="007B369C" w:rsidP="007B369C">
      <w:pPr>
        <w:ind w:firstLine="709"/>
        <w:jc w:val="both"/>
        <w:rPr>
          <w:sz w:val="28"/>
          <w:szCs w:val="28"/>
        </w:rPr>
      </w:pPr>
    </w:p>
    <w:p w14:paraId="787366CE" w14:textId="77777777" w:rsidR="007B369C" w:rsidRPr="006C2396" w:rsidRDefault="007B369C" w:rsidP="007B369C">
      <w:pPr>
        <w:ind w:firstLine="709"/>
        <w:jc w:val="both"/>
        <w:rPr>
          <w:sz w:val="28"/>
          <w:szCs w:val="28"/>
        </w:rPr>
      </w:pPr>
      <w:r w:rsidRPr="006C2396">
        <w:rPr>
          <w:sz w:val="28"/>
          <w:szCs w:val="28"/>
        </w:rPr>
        <w:t>Планируемый   объем   транспортируемой питьевой воды по категориям потребителей составил:</w:t>
      </w:r>
    </w:p>
    <w:p w14:paraId="7E3BDA01" w14:textId="77777777" w:rsidR="007B369C" w:rsidRPr="006C2396" w:rsidRDefault="007B369C" w:rsidP="007B369C">
      <w:pPr>
        <w:ind w:firstLine="709"/>
        <w:jc w:val="both"/>
        <w:rPr>
          <w:sz w:val="28"/>
          <w:szCs w:val="28"/>
        </w:rPr>
      </w:pPr>
      <w:r w:rsidRPr="006C2396">
        <w:rPr>
          <w:sz w:val="28"/>
          <w:szCs w:val="28"/>
        </w:rPr>
        <w:t>- на период с 01.01.2022 по 30.06.2022 –</w:t>
      </w:r>
      <w:r w:rsidRPr="006C2396">
        <w:rPr>
          <w:color w:val="FF0000"/>
          <w:sz w:val="28"/>
          <w:szCs w:val="28"/>
        </w:rPr>
        <w:t xml:space="preserve"> </w:t>
      </w:r>
      <w:r w:rsidRPr="006C2396">
        <w:rPr>
          <w:b/>
          <w:i/>
          <w:sz w:val="28"/>
          <w:szCs w:val="28"/>
        </w:rPr>
        <w:t xml:space="preserve">1725,27 </w:t>
      </w:r>
      <w:r w:rsidRPr="006C2396">
        <w:rPr>
          <w:sz w:val="28"/>
          <w:szCs w:val="28"/>
        </w:rPr>
        <w:t>м</w:t>
      </w:r>
      <w:r w:rsidRPr="006C2396">
        <w:rPr>
          <w:sz w:val="28"/>
          <w:szCs w:val="28"/>
          <w:vertAlign w:val="superscript"/>
        </w:rPr>
        <w:t>3</w:t>
      </w:r>
      <w:r w:rsidRPr="006C2396">
        <w:rPr>
          <w:sz w:val="28"/>
          <w:szCs w:val="28"/>
        </w:rPr>
        <w:t>;</w:t>
      </w:r>
    </w:p>
    <w:p w14:paraId="59274B3A" w14:textId="77777777" w:rsidR="007B369C" w:rsidRPr="006C2396" w:rsidRDefault="007B369C" w:rsidP="007B369C">
      <w:pPr>
        <w:ind w:firstLine="709"/>
        <w:jc w:val="both"/>
        <w:rPr>
          <w:sz w:val="28"/>
          <w:szCs w:val="28"/>
        </w:rPr>
      </w:pPr>
      <w:r w:rsidRPr="006C2396">
        <w:rPr>
          <w:sz w:val="28"/>
          <w:szCs w:val="28"/>
        </w:rPr>
        <w:t xml:space="preserve">- на период с 01.07.2022 по 31.12.2022 – </w:t>
      </w:r>
      <w:r w:rsidRPr="006C2396">
        <w:rPr>
          <w:b/>
          <w:i/>
          <w:sz w:val="28"/>
          <w:szCs w:val="28"/>
        </w:rPr>
        <w:t xml:space="preserve">1725,27 </w:t>
      </w:r>
      <w:r w:rsidRPr="006C2396">
        <w:rPr>
          <w:sz w:val="28"/>
          <w:szCs w:val="28"/>
        </w:rPr>
        <w:t>м</w:t>
      </w:r>
      <w:r w:rsidRPr="006C2396">
        <w:rPr>
          <w:sz w:val="28"/>
          <w:szCs w:val="28"/>
          <w:vertAlign w:val="superscript"/>
        </w:rPr>
        <w:t>3</w:t>
      </w:r>
      <w:r w:rsidRPr="006C2396">
        <w:rPr>
          <w:sz w:val="28"/>
          <w:szCs w:val="28"/>
        </w:rPr>
        <w:t>.</w:t>
      </w:r>
    </w:p>
    <w:p w14:paraId="537DDB71" w14:textId="77777777" w:rsidR="007B369C" w:rsidRPr="006C2396" w:rsidRDefault="007B369C" w:rsidP="007B369C">
      <w:pPr>
        <w:ind w:firstLine="709"/>
        <w:jc w:val="both"/>
        <w:rPr>
          <w:sz w:val="28"/>
          <w:szCs w:val="28"/>
        </w:rPr>
      </w:pPr>
      <w:r w:rsidRPr="006C2396">
        <w:rPr>
          <w:sz w:val="28"/>
          <w:szCs w:val="28"/>
        </w:rPr>
        <w:t>Планируемый объем пропущенных сточных вод по категориям потребителей составил:</w:t>
      </w:r>
    </w:p>
    <w:p w14:paraId="1E58630E" w14:textId="77777777" w:rsidR="007B369C" w:rsidRPr="006C2396" w:rsidRDefault="007B369C" w:rsidP="007B369C">
      <w:pPr>
        <w:ind w:firstLine="709"/>
        <w:jc w:val="both"/>
        <w:rPr>
          <w:sz w:val="28"/>
          <w:szCs w:val="28"/>
        </w:rPr>
      </w:pPr>
      <w:r w:rsidRPr="006C2396">
        <w:rPr>
          <w:sz w:val="28"/>
          <w:szCs w:val="28"/>
        </w:rPr>
        <w:t>- на период с 01.01.2022 по 30.06.2022 –</w:t>
      </w:r>
      <w:r w:rsidRPr="006C2396">
        <w:rPr>
          <w:color w:val="FF0000"/>
          <w:sz w:val="28"/>
          <w:szCs w:val="28"/>
        </w:rPr>
        <w:t xml:space="preserve"> </w:t>
      </w:r>
      <w:r w:rsidRPr="006C2396">
        <w:rPr>
          <w:b/>
          <w:i/>
          <w:sz w:val="28"/>
          <w:szCs w:val="28"/>
        </w:rPr>
        <w:t>1598,25</w:t>
      </w:r>
      <w:r w:rsidRPr="006C2396">
        <w:rPr>
          <w:sz w:val="28"/>
          <w:szCs w:val="28"/>
        </w:rPr>
        <w:t xml:space="preserve"> м</w:t>
      </w:r>
      <w:r w:rsidRPr="006C2396">
        <w:rPr>
          <w:sz w:val="28"/>
          <w:szCs w:val="28"/>
          <w:vertAlign w:val="superscript"/>
        </w:rPr>
        <w:t>3</w:t>
      </w:r>
      <w:r w:rsidRPr="006C2396">
        <w:rPr>
          <w:sz w:val="28"/>
          <w:szCs w:val="28"/>
        </w:rPr>
        <w:t>;</w:t>
      </w:r>
    </w:p>
    <w:p w14:paraId="3FDCE43B" w14:textId="77777777" w:rsidR="007B369C" w:rsidRPr="006C2396" w:rsidRDefault="007B369C" w:rsidP="007B369C">
      <w:pPr>
        <w:ind w:firstLine="709"/>
        <w:jc w:val="both"/>
        <w:rPr>
          <w:sz w:val="28"/>
          <w:szCs w:val="28"/>
        </w:rPr>
      </w:pPr>
      <w:r w:rsidRPr="006C2396">
        <w:rPr>
          <w:sz w:val="28"/>
          <w:szCs w:val="28"/>
        </w:rPr>
        <w:t xml:space="preserve">- на период с 01.07.2022 по 31.12.2022 – </w:t>
      </w:r>
      <w:r w:rsidRPr="006C2396">
        <w:rPr>
          <w:b/>
          <w:i/>
          <w:sz w:val="28"/>
          <w:szCs w:val="28"/>
        </w:rPr>
        <w:t xml:space="preserve">1598,25 </w:t>
      </w:r>
      <w:r w:rsidRPr="006C2396">
        <w:rPr>
          <w:sz w:val="28"/>
          <w:szCs w:val="28"/>
        </w:rPr>
        <w:t>м</w:t>
      </w:r>
      <w:r w:rsidRPr="006C2396">
        <w:rPr>
          <w:sz w:val="28"/>
          <w:szCs w:val="28"/>
          <w:vertAlign w:val="superscript"/>
        </w:rPr>
        <w:t>3</w:t>
      </w:r>
      <w:r w:rsidRPr="006C2396">
        <w:rPr>
          <w:sz w:val="28"/>
          <w:szCs w:val="28"/>
        </w:rPr>
        <w:t>.</w:t>
      </w:r>
    </w:p>
    <w:p w14:paraId="182C849A" w14:textId="77777777" w:rsidR="007B369C" w:rsidRPr="006C2396" w:rsidRDefault="007B369C" w:rsidP="007B369C">
      <w:pPr>
        <w:ind w:firstLine="709"/>
        <w:jc w:val="both"/>
        <w:rPr>
          <w:sz w:val="14"/>
          <w:szCs w:val="28"/>
        </w:rPr>
      </w:pPr>
    </w:p>
    <w:p w14:paraId="7EE7C143" w14:textId="77777777" w:rsidR="007B369C" w:rsidRPr="006C2396" w:rsidRDefault="007B369C" w:rsidP="007B369C">
      <w:pPr>
        <w:ind w:firstLine="709"/>
        <w:jc w:val="both"/>
        <w:rPr>
          <w:sz w:val="28"/>
          <w:szCs w:val="28"/>
        </w:rPr>
      </w:pPr>
      <w:r w:rsidRPr="006C2396">
        <w:rPr>
          <w:sz w:val="28"/>
          <w:szCs w:val="28"/>
        </w:rPr>
        <w:t>Размер финансовых потребностей, необходимых для реализации производственной программы в сфере холодного водоснабжения, составляет:</w:t>
      </w:r>
    </w:p>
    <w:p w14:paraId="1BEE25D2" w14:textId="77777777" w:rsidR="007B369C" w:rsidRPr="006C2396" w:rsidRDefault="007B369C" w:rsidP="007B369C">
      <w:pPr>
        <w:ind w:firstLine="709"/>
        <w:jc w:val="both"/>
        <w:rPr>
          <w:sz w:val="28"/>
          <w:szCs w:val="28"/>
        </w:rPr>
      </w:pPr>
      <w:r w:rsidRPr="006C2396">
        <w:rPr>
          <w:sz w:val="28"/>
          <w:szCs w:val="28"/>
        </w:rPr>
        <w:t xml:space="preserve">- на период с 01.01.2022 по 30.06.2022 – </w:t>
      </w:r>
      <w:r w:rsidRPr="006C2396">
        <w:rPr>
          <w:b/>
          <w:i/>
          <w:sz w:val="28"/>
          <w:szCs w:val="28"/>
        </w:rPr>
        <w:t xml:space="preserve">7,75 </w:t>
      </w:r>
      <w:r w:rsidRPr="006C2396">
        <w:rPr>
          <w:sz w:val="28"/>
          <w:szCs w:val="28"/>
        </w:rPr>
        <w:t>тыс. руб.;</w:t>
      </w:r>
    </w:p>
    <w:p w14:paraId="1A2DB425" w14:textId="77777777" w:rsidR="007B369C" w:rsidRPr="006C2396" w:rsidRDefault="007B369C" w:rsidP="007B369C">
      <w:pPr>
        <w:ind w:firstLine="709"/>
        <w:jc w:val="both"/>
        <w:rPr>
          <w:sz w:val="28"/>
          <w:szCs w:val="28"/>
        </w:rPr>
      </w:pPr>
      <w:r w:rsidRPr="006C2396">
        <w:rPr>
          <w:sz w:val="28"/>
          <w:szCs w:val="28"/>
        </w:rPr>
        <w:t xml:space="preserve">- на период с 01.07.2022 по 31.12.2022 – </w:t>
      </w:r>
      <w:r w:rsidRPr="006C2396">
        <w:rPr>
          <w:b/>
          <w:i/>
          <w:sz w:val="28"/>
          <w:szCs w:val="28"/>
        </w:rPr>
        <w:t>10,75</w:t>
      </w:r>
      <w:r w:rsidRPr="006C2396">
        <w:rPr>
          <w:sz w:val="28"/>
          <w:szCs w:val="28"/>
        </w:rPr>
        <w:t xml:space="preserve"> тыс. руб.</w:t>
      </w:r>
    </w:p>
    <w:p w14:paraId="6664B486" w14:textId="77777777" w:rsidR="007B369C" w:rsidRPr="006C2396" w:rsidRDefault="007B369C" w:rsidP="007B369C">
      <w:pPr>
        <w:ind w:firstLine="709"/>
        <w:jc w:val="both"/>
        <w:rPr>
          <w:sz w:val="28"/>
          <w:szCs w:val="28"/>
        </w:rPr>
      </w:pPr>
      <w:r w:rsidRPr="006C2396">
        <w:rPr>
          <w:sz w:val="28"/>
          <w:szCs w:val="28"/>
        </w:rPr>
        <w:t>Размер финансовых потребностей, необходимых для реализации производственной программы в сфере водоотведения, составляет:</w:t>
      </w:r>
    </w:p>
    <w:p w14:paraId="406E64A7" w14:textId="77777777" w:rsidR="007B369C" w:rsidRPr="006C2396" w:rsidRDefault="007B369C" w:rsidP="007B369C">
      <w:pPr>
        <w:ind w:firstLine="709"/>
        <w:jc w:val="both"/>
        <w:rPr>
          <w:sz w:val="28"/>
          <w:szCs w:val="28"/>
        </w:rPr>
      </w:pPr>
      <w:r w:rsidRPr="006C2396">
        <w:rPr>
          <w:sz w:val="28"/>
          <w:szCs w:val="28"/>
        </w:rPr>
        <w:t xml:space="preserve">- на период с 01.01.2022 по 30.06.2022 – </w:t>
      </w:r>
      <w:r w:rsidRPr="006C2396">
        <w:rPr>
          <w:b/>
          <w:i/>
          <w:sz w:val="28"/>
          <w:szCs w:val="28"/>
        </w:rPr>
        <w:t xml:space="preserve">14,32 </w:t>
      </w:r>
      <w:r w:rsidRPr="006C2396">
        <w:rPr>
          <w:sz w:val="28"/>
          <w:szCs w:val="28"/>
        </w:rPr>
        <w:t>тыс. руб.;</w:t>
      </w:r>
    </w:p>
    <w:p w14:paraId="66182AB0" w14:textId="77777777" w:rsidR="007B369C" w:rsidRPr="006C2396" w:rsidRDefault="007B369C" w:rsidP="007B369C">
      <w:pPr>
        <w:ind w:firstLine="709"/>
        <w:jc w:val="both"/>
        <w:rPr>
          <w:sz w:val="28"/>
          <w:szCs w:val="28"/>
        </w:rPr>
      </w:pPr>
      <w:r w:rsidRPr="006C2396">
        <w:rPr>
          <w:sz w:val="28"/>
          <w:szCs w:val="28"/>
        </w:rPr>
        <w:t xml:space="preserve">- на период с 01.07.2022 по 31.12.2022 – </w:t>
      </w:r>
      <w:r w:rsidRPr="006C2396">
        <w:rPr>
          <w:b/>
          <w:i/>
          <w:sz w:val="28"/>
          <w:szCs w:val="28"/>
        </w:rPr>
        <w:t>18,16</w:t>
      </w:r>
      <w:r w:rsidRPr="006C2396">
        <w:rPr>
          <w:sz w:val="28"/>
          <w:szCs w:val="28"/>
        </w:rPr>
        <w:t xml:space="preserve"> тыс. руб.</w:t>
      </w:r>
    </w:p>
    <w:p w14:paraId="482AA1D7" w14:textId="77777777" w:rsidR="007B369C" w:rsidRPr="006C2396" w:rsidRDefault="007B369C" w:rsidP="007B369C">
      <w:pPr>
        <w:ind w:firstLine="709"/>
        <w:jc w:val="both"/>
        <w:rPr>
          <w:sz w:val="28"/>
          <w:szCs w:val="28"/>
        </w:rPr>
      </w:pPr>
    </w:p>
    <w:p w14:paraId="268F9145" w14:textId="77777777" w:rsidR="007B369C" w:rsidRPr="006C2396" w:rsidRDefault="007B369C" w:rsidP="007B369C">
      <w:pPr>
        <w:ind w:firstLine="709"/>
        <w:jc w:val="both"/>
        <w:rPr>
          <w:sz w:val="28"/>
          <w:szCs w:val="28"/>
        </w:rPr>
      </w:pPr>
      <w:r w:rsidRPr="006C2396">
        <w:rPr>
          <w:sz w:val="28"/>
          <w:szCs w:val="28"/>
        </w:rPr>
        <w:t>При расчете статей расходов специалистом использовались:</w:t>
      </w:r>
    </w:p>
    <w:p w14:paraId="6CC4C793" w14:textId="77777777" w:rsidR="007B369C" w:rsidRPr="006C2396" w:rsidRDefault="007B369C" w:rsidP="007B369C">
      <w:pPr>
        <w:ind w:firstLine="709"/>
        <w:jc w:val="both"/>
        <w:rPr>
          <w:sz w:val="28"/>
          <w:szCs w:val="28"/>
        </w:rPr>
      </w:pPr>
      <w:r w:rsidRPr="006C2396">
        <w:rPr>
          <w:sz w:val="28"/>
          <w:szCs w:val="28"/>
          <w:u w:val="single"/>
        </w:rPr>
        <w:t>индексы потребительских цен</w:t>
      </w:r>
      <w:r w:rsidRPr="006C2396">
        <w:rPr>
          <w:sz w:val="28"/>
          <w:szCs w:val="28"/>
        </w:rPr>
        <w:t xml:space="preserve"> на 2021 год – 103,6%, на 2022 год – 103,9% (далее – ИПЦ Минэкономразвития России); </w:t>
      </w:r>
    </w:p>
    <w:p w14:paraId="5429457E" w14:textId="77777777" w:rsidR="007B369C" w:rsidRPr="006C2396" w:rsidRDefault="007B369C" w:rsidP="007B369C">
      <w:pPr>
        <w:ind w:firstLine="709"/>
        <w:jc w:val="both"/>
        <w:rPr>
          <w:sz w:val="28"/>
          <w:szCs w:val="28"/>
        </w:rPr>
      </w:pPr>
      <w:r w:rsidRPr="006C2396">
        <w:rPr>
          <w:sz w:val="28"/>
          <w:szCs w:val="28"/>
        </w:rPr>
        <w:t xml:space="preserve">Вышеуказанные индексы приняты согласно </w:t>
      </w:r>
      <w:r w:rsidRPr="006C2396">
        <w:rPr>
          <w:rFonts w:eastAsia="Calibri"/>
          <w:sz w:val="28"/>
          <w:szCs w:val="28"/>
        </w:rPr>
        <w:t xml:space="preserve">основных параметров прогноза социально-экономического развития Российской Федерации на 2021 - 2023 годы, определенных в базовом варианте Прогноза социально-экономического развития Российской Федерации на 2021 год и на плановый период 2022 и 2023 годов, опубликованном 26.09.2020г. на официальном сайте Министерства экономического развития Российской Федерации (далее - </w:t>
      </w:r>
      <w:r w:rsidRPr="006C2396">
        <w:rPr>
          <w:sz w:val="28"/>
          <w:szCs w:val="28"/>
        </w:rPr>
        <w:t>прогноз Минэкономразвития России).</w:t>
      </w:r>
    </w:p>
    <w:p w14:paraId="4E5BCC9D" w14:textId="77777777" w:rsidR="007B369C" w:rsidRPr="006C2396" w:rsidRDefault="007B369C" w:rsidP="007B369C">
      <w:pPr>
        <w:ind w:firstLine="709"/>
        <w:jc w:val="both"/>
        <w:rPr>
          <w:color w:val="000000"/>
          <w:sz w:val="28"/>
          <w:szCs w:val="28"/>
        </w:rPr>
      </w:pPr>
    </w:p>
    <w:p w14:paraId="32C574B5" w14:textId="77777777" w:rsidR="007B369C" w:rsidRPr="006C2396" w:rsidRDefault="007B369C" w:rsidP="007B369C">
      <w:pPr>
        <w:ind w:firstLine="709"/>
        <w:jc w:val="both"/>
        <w:rPr>
          <w:sz w:val="28"/>
          <w:szCs w:val="28"/>
        </w:rPr>
      </w:pPr>
    </w:p>
    <w:p w14:paraId="5C1B1D24" w14:textId="77777777" w:rsidR="007B369C" w:rsidRPr="006C2396" w:rsidRDefault="007B369C" w:rsidP="007B369C">
      <w:pPr>
        <w:numPr>
          <w:ilvl w:val="0"/>
          <w:numId w:val="9"/>
        </w:numPr>
        <w:jc w:val="center"/>
        <w:rPr>
          <w:b/>
          <w:sz w:val="28"/>
          <w:szCs w:val="28"/>
        </w:rPr>
      </w:pPr>
      <w:r w:rsidRPr="006C2396">
        <w:rPr>
          <w:b/>
          <w:sz w:val="28"/>
          <w:szCs w:val="28"/>
        </w:rPr>
        <w:t>Транспортировка питьевой воды</w:t>
      </w:r>
    </w:p>
    <w:p w14:paraId="1739E2AB" w14:textId="77777777" w:rsidR="007B369C" w:rsidRPr="006C2396" w:rsidRDefault="007B369C" w:rsidP="007B369C">
      <w:pPr>
        <w:tabs>
          <w:tab w:val="left" w:pos="284"/>
        </w:tabs>
        <w:ind w:left="1069"/>
        <w:rPr>
          <w:b/>
          <w:sz w:val="18"/>
          <w:szCs w:val="28"/>
          <w:u w:val="single"/>
        </w:rPr>
      </w:pPr>
    </w:p>
    <w:p w14:paraId="22B985E0" w14:textId="77777777" w:rsidR="007B369C" w:rsidRPr="006C2396" w:rsidRDefault="007B369C" w:rsidP="007B369C">
      <w:pPr>
        <w:ind w:firstLine="709"/>
        <w:jc w:val="center"/>
        <w:rPr>
          <w:b/>
          <w:sz w:val="28"/>
          <w:szCs w:val="28"/>
          <w:u w:val="single"/>
        </w:rPr>
      </w:pPr>
      <w:r w:rsidRPr="006C2396">
        <w:rPr>
          <w:b/>
          <w:sz w:val="28"/>
          <w:szCs w:val="28"/>
          <w:u w:val="single"/>
        </w:rPr>
        <w:t>Анализ расчета величины необходимой валовой выручки</w:t>
      </w:r>
    </w:p>
    <w:p w14:paraId="4251AE5A" w14:textId="77777777" w:rsidR="007B369C" w:rsidRPr="006C2396" w:rsidRDefault="007B369C" w:rsidP="007B369C">
      <w:pPr>
        <w:ind w:firstLine="709"/>
        <w:jc w:val="both"/>
        <w:rPr>
          <w:sz w:val="28"/>
          <w:szCs w:val="28"/>
        </w:rPr>
      </w:pPr>
      <w:r w:rsidRPr="006C2396">
        <w:rPr>
          <w:sz w:val="28"/>
          <w:szCs w:val="28"/>
        </w:rPr>
        <w:lastRenderedPageBreak/>
        <w:t xml:space="preserve">Необходимая валовая выручка в сфере холодного водоснабжения                      </w:t>
      </w:r>
      <w:r w:rsidRPr="006C2396">
        <w:rPr>
          <w:color w:val="000000"/>
          <w:sz w:val="28"/>
          <w:szCs w:val="28"/>
        </w:rPr>
        <w:t>ИП Зубарева Е.А. (г. Кемерово)</w:t>
      </w:r>
      <w:r w:rsidRPr="006C2396">
        <w:rPr>
          <w:sz w:val="28"/>
          <w:szCs w:val="28"/>
        </w:rPr>
        <w:t xml:space="preserve"> рассчитана с применением метода сравнения аналогов. </w:t>
      </w:r>
    </w:p>
    <w:p w14:paraId="529A9394" w14:textId="77777777" w:rsidR="007B369C" w:rsidRPr="006C2396" w:rsidRDefault="007B369C" w:rsidP="007B369C">
      <w:pPr>
        <w:ind w:firstLine="709"/>
        <w:jc w:val="both"/>
        <w:rPr>
          <w:sz w:val="28"/>
          <w:szCs w:val="28"/>
        </w:rPr>
      </w:pPr>
      <w:r w:rsidRPr="006C2396">
        <w:rPr>
          <w:sz w:val="28"/>
          <w:szCs w:val="28"/>
        </w:rPr>
        <w:t>В соответствии с п. 53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14:paraId="0F1C694A" w14:textId="77777777" w:rsidR="007B369C" w:rsidRPr="006C2396" w:rsidRDefault="007B369C" w:rsidP="007B369C">
      <w:pPr>
        <w:ind w:firstLine="709"/>
        <w:jc w:val="both"/>
        <w:rPr>
          <w:sz w:val="28"/>
          <w:szCs w:val="28"/>
        </w:rPr>
      </w:pPr>
      <w:r w:rsidRPr="006C2396">
        <w:rPr>
          <w:sz w:val="28"/>
          <w:szCs w:val="28"/>
        </w:rPr>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рассчитывается по формулам:</w:t>
      </w:r>
    </w:p>
    <w:p w14:paraId="4FFFEB29" w14:textId="77777777" w:rsidR="007B369C" w:rsidRPr="006C2396" w:rsidRDefault="007B369C" w:rsidP="007B369C">
      <w:pPr>
        <w:ind w:firstLine="709"/>
        <w:jc w:val="both"/>
        <w:rPr>
          <w:sz w:val="28"/>
          <w:szCs w:val="28"/>
        </w:rPr>
      </w:pPr>
    </w:p>
    <w:p w14:paraId="27ED7556" w14:textId="77777777" w:rsidR="007B369C" w:rsidRPr="006C2396" w:rsidRDefault="007B369C" w:rsidP="007B369C">
      <w:pPr>
        <w:ind w:firstLine="709"/>
        <w:jc w:val="center"/>
        <w:rPr>
          <w:sz w:val="28"/>
          <w:szCs w:val="28"/>
        </w:rPr>
      </w:pPr>
      <w:r w:rsidRPr="006C2396">
        <w:rPr>
          <w:noProof/>
          <w:sz w:val="28"/>
          <w:szCs w:val="28"/>
        </w:rPr>
        <w:drawing>
          <wp:inline distT="0" distB="0" distL="0" distR="0" wp14:anchorId="5C3F4505" wp14:editId="0247BB38">
            <wp:extent cx="2524125" cy="323850"/>
            <wp:effectExtent l="0" t="0" r="952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323850"/>
                    </a:xfrm>
                    <a:prstGeom prst="rect">
                      <a:avLst/>
                    </a:prstGeom>
                    <a:noFill/>
                    <a:ln>
                      <a:noFill/>
                    </a:ln>
                  </pic:spPr>
                </pic:pic>
              </a:graphicData>
            </a:graphic>
          </wp:inline>
        </w:drawing>
      </w:r>
      <w:r w:rsidRPr="006C2396">
        <w:rPr>
          <w:sz w:val="28"/>
          <w:szCs w:val="28"/>
        </w:rPr>
        <w:t xml:space="preserve"> (2)</w:t>
      </w:r>
    </w:p>
    <w:p w14:paraId="5BBB3E3B" w14:textId="77777777" w:rsidR="007B369C" w:rsidRPr="006C2396" w:rsidRDefault="007B369C" w:rsidP="007B369C">
      <w:pPr>
        <w:ind w:firstLine="709"/>
        <w:jc w:val="both"/>
        <w:rPr>
          <w:sz w:val="14"/>
          <w:szCs w:val="28"/>
        </w:rPr>
      </w:pPr>
    </w:p>
    <w:p w14:paraId="394F3D0B" w14:textId="77777777" w:rsidR="007B369C" w:rsidRPr="006C2396" w:rsidRDefault="007B369C" w:rsidP="007B369C">
      <w:pPr>
        <w:ind w:firstLine="709"/>
        <w:jc w:val="center"/>
        <w:rPr>
          <w:sz w:val="28"/>
          <w:szCs w:val="28"/>
        </w:rPr>
      </w:pPr>
      <w:r w:rsidRPr="006C2396">
        <w:rPr>
          <w:noProof/>
          <w:sz w:val="28"/>
          <w:szCs w:val="28"/>
        </w:rPr>
        <w:drawing>
          <wp:inline distT="0" distB="0" distL="0" distR="0" wp14:anchorId="14E60420" wp14:editId="5738FC9E">
            <wp:extent cx="3448050" cy="62865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8050" cy="628650"/>
                    </a:xfrm>
                    <a:prstGeom prst="rect">
                      <a:avLst/>
                    </a:prstGeom>
                    <a:noFill/>
                    <a:ln>
                      <a:noFill/>
                    </a:ln>
                  </pic:spPr>
                </pic:pic>
              </a:graphicData>
            </a:graphic>
          </wp:inline>
        </w:drawing>
      </w:r>
      <w:r w:rsidRPr="006C2396">
        <w:rPr>
          <w:sz w:val="28"/>
          <w:szCs w:val="28"/>
        </w:rPr>
        <w:t xml:space="preserve"> (2.1)</w:t>
      </w:r>
    </w:p>
    <w:p w14:paraId="2FE5A025" w14:textId="77777777" w:rsidR="007B369C" w:rsidRPr="006C2396" w:rsidRDefault="007B369C" w:rsidP="007B369C">
      <w:pPr>
        <w:ind w:firstLine="709"/>
        <w:jc w:val="both"/>
        <w:rPr>
          <w:sz w:val="14"/>
          <w:szCs w:val="28"/>
        </w:rPr>
      </w:pPr>
    </w:p>
    <w:p w14:paraId="173D7A6B" w14:textId="77777777" w:rsidR="007B369C" w:rsidRPr="006C2396" w:rsidRDefault="007B369C" w:rsidP="007B369C">
      <w:pPr>
        <w:ind w:firstLine="709"/>
        <w:jc w:val="center"/>
        <w:rPr>
          <w:sz w:val="28"/>
          <w:szCs w:val="28"/>
        </w:rPr>
      </w:pPr>
      <w:r w:rsidRPr="006C2396">
        <w:rPr>
          <w:noProof/>
          <w:sz w:val="28"/>
          <w:szCs w:val="28"/>
        </w:rPr>
        <w:drawing>
          <wp:inline distT="0" distB="0" distL="0" distR="0" wp14:anchorId="404024B2" wp14:editId="77CC9EB2">
            <wp:extent cx="2933700" cy="40005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0" cy="400050"/>
                    </a:xfrm>
                    <a:prstGeom prst="rect">
                      <a:avLst/>
                    </a:prstGeom>
                    <a:noFill/>
                    <a:ln>
                      <a:noFill/>
                    </a:ln>
                  </pic:spPr>
                </pic:pic>
              </a:graphicData>
            </a:graphic>
          </wp:inline>
        </w:drawing>
      </w:r>
      <w:r w:rsidRPr="006C2396">
        <w:rPr>
          <w:sz w:val="28"/>
          <w:szCs w:val="28"/>
        </w:rPr>
        <w:t xml:space="preserve"> (2.2)</w:t>
      </w:r>
    </w:p>
    <w:p w14:paraId="2C8E1F95" w14:textId="77777777" w:rsidR="007B369C" w:rsidRPr="006C2396" w:rsidRDefault="007B369C" w:rsidP="007B369C">
      <w:pPr>
        <w:ind w:firstLine="709"/>
        <w:jc w:val="both"/>
        <w:rPr>
          <w:sz w:val="28"/>
          <w:szCs w:val="28"/>
        </w:rPr>
      </w:pPr>
      <w:r w:rsidRPr="006C2396">
        <w:rPr>
          <w:sz w:val="28"/>
          <w:szCs w:val="28"/>
        </w:rPr>
        <w:t>где:</w:t>
      </w:r>
    </w:p>
    <w:p w14:paraId="635E6042"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7FF1114A" wp14:editId="5E31432F">
            <wp:extent cx="514350" cy="295275"/>
            <wp:effectExtent l="0" t="0" r="0" b="952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Pr="006C2396">
        <w:rPr>
          <w:sz w:val="28"/>
          <w:szCs w:val="28"/>
        </w:rPr>
        <w:t xml:space="preserve"> - необходимая валовая выручка, установленная на год i в отношении n-ной регулируемой организации, тыс. руб.;</w:t>
      </w:r>
    </w:p>
    <w:p w14:paraId="369FA89B" w14:textId="77777777" w:rsidR="007B369C" w:rsidRPr="006C2396" w:rsidRDefault="007B369C" w:rsidP="007B369C">
      <w:pPr>
        <w:ind w:firstLine="709"/>
        <w:jc w:val="both"/>
        <w:rPr>
          <w:sz w:val="28"/>
          <w:szCs w:val="28"/>
        </w:rPr>
      </w:pPr>
      <w:r w:rsidRPr="006C2396">
        <w:rPr>
          <w:sz w:val="28"/>
          <w:szCs w:val="28"/>
        </w:rPr>
        <w:t>УТРi - удельные текущие расходы гарантирующей организации в расчете на километр протяженности водопроводной (канализационной) сети, определенной в сопоставимых величинах по формуле (3) Методических указаний, планируемые на год i, тыс. руб./усл. км;</w:t>
      </w:r>
    </w:p>
    <w:p w14:paraId="261419FA"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22EB534B" wp14:editId="38E72955">
            <wp:extent cx="257175" cy="333375"/>
            <wp:effectExtent l="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Pr="006C2396">
        <w:rPr>
          <w:sz w:val="28"/>
          <w:szCs w:val="28"/>
        </w:rPr>
        <w:t xml:space="preserve"> - протяженность водопроводной (канализационной) сети n-ной регулируемой организации, используемой для транспортировки холодной воды (сточных вод) абонентам гарантирующей организации, определенная в сопоставимых величинах по формуле (3) Методических указаний, на год i, усл. км;</w:t>
      </w:r>
    </w:p>
    <w:p w14:paraId="6C355339"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1729677D" wp14:editId="2A73F66F">
            <wp:extent cx="571500" cy="31432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6C2396">
        <w:rPr>
          <w:sz w:val="28"/>
          <w:szCs w:val="28"/>
        </w:rPr>
        <w:t xml:space="preserve"> - нормативный уровень расходов на амортизацию основных средств и нематериальных активов, относимых к объектам централизованной (централизованных) системы (систем) водоснабжения и (или) водоотведения, </w:t>
      </w:r>
      <w:r w:rsidRPr="006C2396">
        <w:rPr>
          <w:sz w:val="28"/>
          <w:szCs w:val="28"/>
        </w:rPr>
        <w:lastRenderedPageBreak/>
        <w:t>используемым для транспортировки воды (сточных вод), в расчете на километр протяженности водопроводной (канализационной) сети, определенной в сопоставимых величинах, установленный на год i в отношении n-ной регулируемой организации, тыс. руб./усл. км;</w:t>
      </w:r>
    </w:p>
    <w:p w14:paraId="54C6B5E1"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3DC1D9DD" wp14:editId="50CFCF72">
            <wp:extent cx="314325" cy="333375"/>
            <wp:effectExtent l="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6C2396">
        <w:rPr>
          <w:sz w:val="28"/>
          <w:szCs w:val="28"/>
        </w:rPr>
        <w:t xml:space="preserve"> - величина расходов n-ной регулируемой организации на амортизацию основных средств и нематериальных активов, относимых к объектам централизованной системы водоснабжения и (или) водоотведения, используемым для транспортировки воды (сточных вод), определенная в соответствии с пунктом 28 Методических указаний, в расчете на километр протяженности водопроводной (канализационной) сети, определенной в сопоставимых величинах, в году i, тыс. руб./усл. км;</w:t>
      </w:r>
    </w:p>
    <w:p w14:paraId="663C6276"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4F56324A" wp14:editId="38D40D9C">
            <wp:extent cx="571500" cy="3429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sidRPr="006C2396">
        <w:rPr>
          <w:sz w:val="28"/>
          <w:szCs w:val="28"/>
        </w:rPr>
        <w:t xml:space="preserve"> - текущие расходы гарантирующей организации, отнесенные на вид деятельности по транспортировке холодной воды (сточных вод) или на технологический процесс транспортировки холодной воды (сточных вод) в составе деятельности по водоснабжению (водоотведению), в году (i-2). В текущих расходах гарантирующей организации не учитываются расходы на электрическую энергию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воды и (или) транспортировки сточных вод, тыс. руб.;</w:t>
      </w:r>
    </w:p>
    <w:p w14:paraId="359A2E05"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3A1AF383" wp14:editId="36FCBA43">
            <wp:extent cx="447675" cy="333375"/>
            <wp:effectExtent l="0" t="0" r="9525" b="952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6C2396">
        <w:rPr>
          <w:sz w:val="28"/>
          <w:szCs w:val="28"/>
        </w:rPr>
        <w:t xml:space="preserve"> - протяженность водопроводной (канализационной) сети гарантирующей организации, используемой для транспортировки холодной воды (сточных вод), определенная в сопоставимых величинах по формуле (3) Методических указаний, в году (i-2), усл. км.</w:t>
      </w:r>
    </w:p>
    <w:p w14:paraId="76E457E5" w14:textId="77777777" w:rsidR="007B369C" w:rsidRPr="006C2396" w:rsidRDefault="007B369C" w:rsidP="007B369C">
      <w:pPr>
        <w:ind w:firstLine="709"/>
        <w:jc w:val="both"/>
        <w:rPr>
          <w:sz w:val="28"/>
          <w:szCs w:val="28"/>
        </w:rPr>
      </w:pPr>
    </w:p>
    <w:p w14:paraId="310CE37A" w14:textId="77777777" w:rsidR="007B369C" w:rsidRPr="006C2396" w:rsidRDefault="007B369C" w:rsidP="007B369C">
      <w:pPr>
        <w:ind w:firstLine="709"/>
        <w:jc w:val="both"/>
        <w:rPr>
          <w:sz w:val="28"/>
          <w:szCs w:val="28"/>
        </w:rPr>
      </w:pPr>
      <w:r w:rsidRPr="006C2396">
        <w:rPr>
          <w:sz w:val="28"/>
          <w:szCs w:val="28"/>
        </w:rPr>
        <w:t>Нормативный уровень расходов на амортизацию основных средств и нематериальных активов, относимых к объектам централизованной системы (централизованных систем) водоснабжения и (или) водоотведения, используемым для транспортировки воды (сточных вод), определяется органом регулирования тарифов в соответствии с формулой (2.2) исходя из величины расходов регулируемой организации на амортизацию основных средств и нематериальных активов, определенной в соответствии с п. 28 Методических указаний, в расчете на километр протяженности водопроводной (канализационной) сети, определенной в сопоставимых величинах, в размере, не превышающем 15 процентов удельных текущих расходов гарантирующей организации.</w:t>
      </w:r>
    </w:p>
    <w:p w14:paraId="567F9FC1" w14:textId="77777777" w:rsidR="007B369C" w:rsidRPr="006C2396" w:rsidRDefault="007B369C" w:rsidP="007B369C">
      <w:pPr>
        <w:ind w:firstLine="709"/>
        <w:jc w:val="both"/>
        <w:rPr>
          <w:sz w:val="28"/>
          <w:szCs w:val="28"/>
        </w:rPr>
      </w:pPr>
      <w:r w:rsidRPr="006C2396">
        <w:rPr>
          <w:sz w:val="28"/>
          <w:szCs w:val="28"/>
        </w:rPr>
        <w:t xml:space="preserve">Текущие расходы гарантирующей организации на транспортировку воды (сточных вод) по соответствующей централизованной системе водоснабжения и (или) водоотведения определяются с учетом положений </w:t>
      </w:r>
      <w:r w:rsidRPr="006C2396">
        <w:rPr>
          <w:sz w:val="28"/>
          <w:szCs w:val="28"/>
        </w:rPr>
        <w:lastRenderedPageBreak/>
        <w:t xml:space="preserve">главы VI.I Методических указаний. При этом для расчета тарифов регулируемых организаций методом сравнения аналогов в составе таких расходов </w:t>
      </w:r>
      <w:r w:rsidRPr="006C2396">
        <w:rPr>
          <w:sz w:val="28"/>
          <w:szCs w:val="28"/>
          <w:u w:val="single"/>
        </w:rPr>
        <w:t>не учитываются</w:t>
      </w:r>
      <w:r w:rsidRPr="006C2396">
        <w:rPr>
          <w:sz w:val="28"/>
          <w:szCs w:val="28"/>
        </w:rPr>
        <w:t>:</w:t>
      </w:r>
    </w:p>
    <w:p w14:paraId="7920802F" w14:textId="77777777" w:rsidR="007B369C" w:rsidRPr="006C2396" w:rsidRDefault="007B369C" w:rsidP="007B369C">
      <w:pPr>
        <w:ind w:firstLine="709"/>
        <w:jc w:val="both"/>
        <w:rPr>
          <w:sz w:val="28"/>
          <w:szCs w:val="28"/>
        </w:rPr>
      </w:pPr>
      <w:r w:rsidRPr="006C2396">
        <w:rPr>
          <w:sz w:val="28"/>
          <w:szCs w:val="28"/>
        </w:rPr>
        <w:t>доходы и расходы гарантирующей организации, возникшие в связи с применением штрафных санкций, выплатой компенсаций и корректировкой тарифов в связи с исполнением (неисполнением) установленных значений показателей надежности, качества, энергетической эффективности объектов централизованных систем холодного водоснабжения и (или) водоотведения гарантирующей организации;</w:t>
      </w:r>
    </w:p>
    <w:p w14:paraId="6EE27971" w14:textId="77777777" w:rsidR="007B369C" w:rsidRPr="006C2396" w:rsidRDefault="007B369C" w:rsidP="007B369C">
      <w:pPr>
        <w:ind w:firstLine="709"/>
        <w:jc w:val="both"/>
        <w:rPr>
          <w:sz w:val="28"/>
          <w:szCs w:val="28"/>
        </w:rPr>
      </w:pPr>
      <w:r w:rsidRPr="006C2396">
        <w:rPr>
          <w:sz w:val="28"/>
          <w:szCs w:val="28"/>
        </w:rPr>
        <w:t>расходы на плату за негативное воздействие на окружающую среду;</w:t>
      </w:r>
    </w:p>
    <w:p w14:paraId="0159D353" w14:textId="77777777" w:rsidR="007B369C" w:rsidRPr="006C2396" w:rsidRDefault="007B369C" w:rsidP="007B369C">
      <w:pPr>
        <w:ind w:firstLine="709"/>
        <w:jc w:val="both"/>
        <w:rPr>
          <w:sz w:val="28"/>
          <w:szCs w:val="28"/>
        </w:rPr>
      </w:pPr>
      <w:r w:rsidRPr="006C2396">
        <w:rPr>
          <w:sz w:val="28"/>
          <w:szCs w:val="28"/>
        </w:rPr>
        <w:t>расходы, предусмотренные п.п. 4 п. 44 и п.п. 3 - 5, 7 - 10 п. 49 Методических указаний, за исключением арендной платы за землю;</w:t>
      </w:r>
    </w:p>
    <w:p w14:paraId="6E0CC096" w14:textId="77777777" w:rsidR="007B369C" w:rsidRPr="006C2396" w:rsidRDefault="007B369C" w:rsidP="007B369C">
      <w:pPr>
        <w:ind w:firstLine="709"/>
        <w:jc w:val="both"/>
        <w:rPr>
          <w:sz w:val="28"/>
          <w:szCs w:val="28"/>
        </w:rPr>
      </w:pPr>
      <w:r w:rsidRPr="006C2396">
        <w:rPr>
          <w:sz w:val="28"/>
          <w:szCs w:val="28"/>
        </w:rPr>
        <w:t>расходы на содержание резервуаров для воды, водопроводных насосных станций, напорных канализационных трубопроводов, канализационных насосных станций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w:t>
      </w:r>
    </w:p>
    <w:p w14:paraId="7A45257D" w14:textId="77777777" w:rsidR="007B369C" w:rsidRPr="006C2396" w:rsidRDefault="007B369C" w:rsidP="007B369C">
      <w:pPr>
        <w:ind w:firstLine="709"/>
        <w:jc w:val="both"/>
        <w:rPr>
          <w:sz w:val="28"/>
          <w:szCs w:val="28"/>
        </w:rPr>
      </w:pPr>
      <w:r w:rsidRPr="006C2396">
        <w:rPr>
          <w:sz w:val="28"/>
          <w:szCs w:val="28"/>
        </w:rPr>
        <w:t>расходы на оплату услуг других регулируемых организаций в сфере водоснабжения и водоотведения.</w:t>
      </w:r>
    </w:p>
    <w:p w14:paraId="49BC2079" w14:textId="77777777" w:rsidR="007B369C" w:rsidRPr="006C2396" w:rsidRDefault="007B369C" w:rsidP="007B369C">
      <w:pPr>
        <w:ind w:firstLine="709"/>
        <w:jc w:val="both"/>
        <w:rPr>
          <w:sz w:val="28"/>
          <w:szCs w:val="28"/>
        </w:rPr>
      </w:pPr>
    </w:p>
    <w:p w14:paraId="5136A9BB" w14:textId="77777777" w:rsidR="007B369C" w:rsidRPr="006C2396" w:rsidRDefault="007B369C" w:rsidP="007B369C">
      <w:pPr>
        <w:ind w:firstLine="709"/>
        <w:jc w:val="both"/>
        <w:rPr>
          <w:sz w:val="28"/>
          <w:szCs w:val="28"/>
        </w:rPr>
      </w:pPr>
      <w:r w:rsidRPr="006C2396">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391A5ABA" w14:textId="77777777" w:rsidR="007B369C" w:rsidRPr="006C2396" w:rsidRDefault="007B369C" w:rsidP="007B369C">
      <w:pPr>
        <w:ind w:firstLine="709"/>
        <w:jc w:val="both"/>
        <w:rPr>
          <w:sz w:val="14"/>
          <w:szCs w:val="28"/>
        </w:rPr>
      </w:pPr>
    </w:p>
    <w:p w14:paraId="43176BB6"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188275BB" wp14:editId="5FEB5528">
            <wp:extent cx="1390650" cy="47625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r w:rsidRPr="006C2396">
        <w:rPr>
          <w:sz w:val="28"/>
          <w:szCs w:val="28"/>
        </w:rPr>
        <w:t xml:space="preserve"> (3)</w:t>
      </w:r>
    </w:p>
    <w:p w14:paraId="748BEC4C" w14:textId="77777777" w:rsidR="007B369C" w:rsidRPr="006C2396" w:rsidRDefault="007B369C" w:rsidP="007B369C">
      <w:pPr>
        <w:ind w:firstLine="709"/>
        <w:jc w:val="both"/>
        <w:rPr>
          <w:sz w:val="14"/>
          <w:szCs w:val="28"/>
        </w:rPr>
      </w:pPr>
    </w:p>
    <w:p w14:paraId="36F50EE1"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622ED1A5" wp14:editId="392D9948">
            <wp:extent cx="904875" cy="600075"/>
            <wp:effectExtent l="0" t="0" r="9525" b="9525"/>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r w:rsidRPr="006C2396">
        <w:rPr>
          <w:sz w:val="28"/>
          <w:szCs w:val="28"/>
        </w:rPr>
        <w:t xml:space="preserve"> (3.1)</w:t>
      </w:r>
    </w:p>
    <w:p w14:paraId="72489D89" w14:textId="77777777" w:rsidR="007B369C" w:rsidRPr="006C2396" w:rsidRDefault="007B369C" w:rsidP="007B369C">
      <w:pPr>
        <w:ind w:firstLine="709"/>
        <w:jc w:val="both"/>
        <w:rPr>
          <w:sz w:val="28"/>
          <w:szCs w:val="28"/>
        </w:rPr>
      </w:pPr>
      <w:r w:rsidRPr="006C2396">
        <w:rPr>
          <w:sz w:val="28"/>
          <w:szCs w:val="28"/>
        </w:rPr>
        <w:t>где:</w:t>
      </w:r>
    </w:p>
    <w:p w14:paraId="66D07BC4" w14:textId="77777777" w:rsidR="007B369C" w:rsidRPr="006C2396" w:rsidRDefault="007B369C" w:rsidP="007B369C">
      <w:pPr>
        <w:ind w:firstLine="709"/>
        <w:jc w:val="both"/>
        <w:rPr>
          <w:sz w:val="28"/>
          <w:szCs w:val="28"/>
        </w:rPr>
      </w:pPr>
      <w:r w:rsidRPr="006C2396">
        <w:rPr>
          <w:sz w:val="28"/>
          <w:szCs w:val="28"/>
        </w:rPr>
        <w:t>L</w:t>
      </w:r>
      <w:r w:rsidRPr="006C2396">
        <w:rPr>
          <w:sz w:val="28"/>
          <w:szCs w:val="28"/>
          <w:vertAlign w:val="subscript"/>
        </w:rPr>
        <w:t>i</w:t>
      </w:r>
      <w:r w:rsidRPr="006C2396">
        <w:rPr>
          <w:sz w:val="28"/>
          <w:szCs w:val="28"/>
        </w:rPr>
        <w:t xml:space="preserve"> - протяженность в километрах трубопроводов организации i в сопоставимых величинах, усл. км;</w:t>
      </w:r>
    </w:p>
    <w:p w14:paraId="6728F6BA" w14:textId="77777777" w:rsidR="007B369C" w:rsidRPr="006C2396" w:rsidRDefault="007B369C" w:rsidP="007B369C">
      <w:pPr>
        <w:ind w:firstLine="709"/>
        <w:jc w:val="both"/>
        <w:rPr>
          <w:sz w:val="28"/>
          <w:szCs w:val="28"/>
        </w:rPr>
      </w:pPr>
      <w:r w:rsidRPr="006C2396">
        <w:rPr>
          <w:sz w:val="28"/>
          <w:szCs w:val="28"/>
        </w:rPr>
        <w:t>L</w:t>
      </w:r>
      <w:r w:rsidRPr="006C2396">
        <w:rPr>
          <w:sz w:val="28"/>
          <w:szCs w:val="28"/>
          <w:vertAlign w:val="subscript"/>
        </w:rPr>
        <w:t>d,i</w:t>
      </w:r>
      <w:r w:rsidRPr="006C2396">
        <w:rPr>
          <w:sz w:val="28"/>
          <w:szCs w:val="28"/>
        </w:rPr>
        <w:t xml:space="preserve"> - протяженность в километрах трубопроводов диаметра d организации i, км;</w:t>
      </w:r>
    </w:p>
    <w:p w14:paraId="298E2652" w14:textId="77777777" w:rsidR="007B369C" w:rsidRPr="006C2396" w:rsidRDefault="007B369C" w:rsidP="007B369C">
      <w:pPr>
        <w:ind w:firstLine="709"/>
        <w:jc w:val="both"/>
        <w:rPr>
          <w:sz w:val="28"/>
          <w:szCs w:val="28"/>
        </w:rPr>
      </w:pPr>
      <w:r w:rsidRPr="006C2396">
        <w:rPr>
          <w:sz w:val="28"/>
          <w:szCs w:val="28"/>
        </w:rPr>
        <w:t>k</w:t>
      </w:r>
      <w:r w:rsidRPr="006C2396">
        <w:rPr>
          <w:sz w:val="28"/>
          <w:szCs w:val="28"/>
          <w:vertAlign w:val="subscript"/>
        </w:rPr>
        <w:t>d</w:t>
      </w:r>
      <w:r w:rsidRPr="006C2396">
        <w:rPr>
          <w:sz w:val="28"/>
          <w:szCs w:val="28"/>
        </w:rPr>
        <w:t xml:space="preserve"> - коэффициент дифференциации стоимости строительства сетей в зависимости от их диаметра d;</w:t>
      </w:r>
    </w:p>
    <w:p w14:paraId="4D60EF14" w14:textId="77777777" w:rsidR="007B369C" w:rsidRPr="006C2396" w:rsidRDefault="007B369C" w:rsidP="007B369C">
      <w:pPr>
        <w:ind w:firstLine="709"/>
        <w:jc w:val="both"/>
        <w:rPr>
          <w:sz w:val="28"/>
          <w:szCs w:val="28"/>
        </w:rPr>
      </w:pPr>
      <w:r w:rsidRPr="006C2396">
        <w:rPr>
          <w:sz w:val="28"/>
          <w:szCs w:val="28"/>
        </w:rPr>
        <w:t>S</w:t>
      </w:r>
      <w:r w:rsidRPr="006C2396">
        <w:rPr>
          <w:sz w:val="28"/>
          <w:szCs w:val="28"/>
          <w:vertAlign w:val="subscript"/>
        </w:rPr>
        <w:t>d</w:t>
      </w:r>
      <w:r w:rsidRPr="006C2396">
        <w:rPr>
          <w:sz w:val="28"/>
          <w:szCs w:val="28"/>
        </w:rPr>
        <w:t xml:space="preserve"> - средняя стоимость строительства трубопровода диаметра d, тыс. руб./км;</w:t>
      </w:r>
    </w:p>
    <w:p w14:paraId="1AC0C38F" w14:textId="77777777" w:rsidR="007B369C" w:rsidRPr="006C2396" w:rsidRDefault="007B369C" w:rsidP="007B369C">
      <w:pPr>
        <w:ind w:firstLine="709"/>
        <w:jc w:val="both"/>
        <w:rPr>
          <w:sz w:val="28"/>
          <w:szCs w:val="28"/>
        </w:rPr>
      </w:pPr>
      <w:r w:rsidRPr="006C2396">
        <w:rPr>
          <w:sz w:val="28"/>
          <w:szCs w:val="28"/>
        </w:rPr>
        <w:t>S</w:t>
      </w:r>
      <w:r w:rsidRPr="006C2396">
        <w:rPr>
          <w:sz w:val="28"/>
          <w:szCs w:val="28"/>
          <w:vertAlign w:val="subscript"/>
        </w:rPr>
        <w:t>500</w:t>
      </w:r>
      <w:r w:rsidRPr="006C2396">
        <w:rPr>
          <w:sz w:val="28"/>
          <w:szCs w:val="28"/>
        </w:rPr>
        <w:t xml:space="preserve"> - средняя стоимость строительства трубопровода диаметра 500 мм, тыс. руб./км.</w:t>
      </w:r>
    </w:p>
    <w:p w14:paraId="701B1100" w14:textId="77777777" w:rsidR="007B369C" w:rsidRPr="006C2396" w:rsidRDefault="007B369C" w:rsidP="007B369C">
      <w:pPr>
        <w:ind w:firstLine="709"/>
        <w:jc w:val="both"/>
        <w:rPr>
          <w:sz w:val="28"/>
          <w:szCs w:val="28"/>
        </w:rPr>
      </w:pPr>
      <w:r w:rsidRPr="006C2396">
        <w:rPr>
          <w:sz w:val="28"/>
          <w:szCs w:val="28"/>
        </w:rPr>
        <w:t xml:space="preserve">Средняя стоимость строительства трубопроводов определяется с использованием проектной документации и не должна превышать стоимость, </w:t>
      </w:r>
      <w:r w:rsidRPr="006C2396">
        <w:rPr>
          <w:sz w:val="28"/>
          <w:szCs w:val="28"/>
        </w:rPr>
        <w:lastRenderedPageBreak/>
        <w:t>определенную с применением укрупненных нормативов цены строительства и поправочных коэффициентов, необходимых для учета региональных особенностей,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596814D9" w14:textId="77777777" w:rsidR="007B369C" w:rsidRPr="006C2396" w:rsidRDefault="007B369C" w:rsidP="007B369C">
      <w:pPr>
        <w:ind w:firstLine="709"/>
        <w:jc w:val="both"/>
        <w:rPr>
          <w:sz w:val="28"/>
          <w:szCs w:val="28"/>
        </w:rPr>
      </w:pPr>
      <w:r w:rsidRPr="006C2396">
        <w:rPr>
          <w:sz w:val="28"/>
          <w:szCs w:val="28"/>
        </w:rPr>
        <w:t>Протяженность водопроводной (канализационной) сети регулируемой организации, определенная в сопоставимых величинах, определяется на основании коэффициентов дифференциации стоимости строительства гарантирующей организации. Гарантирующие организации представляют в органы регулирования тарифов информацию согласно Приложению 5.1 к Методическим указаниям в отношении коэффициентов дифференциации стоимости строительства и протяженности водопроводной (канализационной) сети, определенной в сопоставимых величинах. Регулируемые организации, осуществляющие транспортировку холодной воды, транспортировку сточных вод в зоне деятельности гарантирующей организации, представляют в органы регулирования тарифов информацию согласно Приложению 5.2 к Методическим указаниям.</w:t>
      </w:r>
    </w:p>
    <w:p w14:paraId="08F4BFBF" w14:textId="77777777" w:rsidR="007B369C" w:rsidRPr="006C2396" w:rsidRDefault="007B369C" w:rsidP="007B369C">
      <w:pPr>
        <w:ind w:firstLine="709"/>
        <w:jc w:val="both"/>
        <w:rPr>
          <w:sz w:val="28"/>
          <w:szCs w:val="28"/>
        </w:rPr>
      </w:pPr>
    </w:p>
    <w:p w14:paraId="306CBFFB" w14:textId="77777777" w:rsidR="007B369C" w:rsidRPr="006C2396" w:rsidRDefault="007B369C" w:rsidP="007B369C">
      <w:pPr>
        <w:ind w:firstLine="709"/>
        <w:jc w:val="both"/>
        <w:rPr>
          <w:color w:val="000000"/>
          <w:sz w:val="28"/>
          <w:szCs w:val="28"/>
        </w:rPr>
      </w:pPr>
      <w:r w:rsidRPr="006C2396">
        <w:rPr>
          <w:color w:val="000000"/>
          <w:sz w:val="28"/>
          <w:szCs w:val="28"/>
        </w:rPr>
        <w:t>В соответствии с п.п. «р» п. 17 Правил гарантирующие организации,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представляют в регулирующий орган расчет размера удельных текущих расходов гарантирующей организации на транспортировку холодной воды и (или) транспортировку сточных вод.</w:t>
      </w:r>
    </w:p>
    <w:p w14:paraId="570DBF7F" w14:textId="77777777" w:rsidR="007B369C" w:rsidRPr="006C2396" w:rsidRDefault="007B369C" w:rsidP="007B369C">
      <w:pPr>
        <w:ind w:firstLine="709"/>
        <w:jc w:val="both"/>
        <w:rPr>
          <w:sz w:val="28"/>
          <w:szCs w:val="28"/>
        </w:rPr>
      </w:pPr>
      <w:r w:rsidRPr="006C2396">
        <w:rPr>
          <w:sz w:val="28"/>
          <w:szCs w:val="28"/>
        </w:rPr>
        <w:t xml:space="preserve">В соответствии с вышеуказанным пунктом Правил гарантирующей организацией - </w:t>
      </w:r>
      <w:r w:rsidRPr="006C2396">
        <w:rPr>
          <w:color w:val="000000"/>
          <w:sz w:val="28"/>
          <w:szCs w:val="28"/>
        </w:rPr>
        <w:t>ОАО «СКЭК»</w:t>
      </w:r>
      <w:r w:rsidRPr="006C2396">
        <w:rPr>
          <w:sz w:val="28"/>
          <w:szCs w:val="28"/>
        </w:rPr>
        <w:t xml:space="preserve"> (г. Кемерово) представлен расчет фактических финансовых потребностей на транспортировку питьевой воды за 2020 год, определенных согласно Методическим указаниям (с уточнениями представленными дополнительным письмом вх. от 28.05.2021 № 2880).</w:t>
      </w:r>
    </w:p>
    <w:p w14:paraId="457857A2" w14:textId="77777777" w:rsidR="007B369C" w:rsidRPr="006C2396" w:rsidRDefault="007B369C" w:rsidP="007B369C">
      <w:pPr>
        <w:ind w:firstLine="709"/>
        <w:jc w:val="both"/>
        <w:rPr>
          <w:sz w:val="28"/>
          <w:szCs w:val="28"/>
        </w:rPr>
      </w:pPr>
      <w:r w:rsidRPr="006C2396">
        <w:rPr>
          <w:sz w:val="28"/>
          <w:szCs w:val="28"/>
        </w:rPr>
        <w:t xml:space="preserve">Кроме того, в соответствии с методом сравнения аналогов,                                 </w:t>
      </w:r>
      <w:r w:rsidRPr="006C2396">
        <w:rPr>
          <w:color w:val="000000"/>
          <w:sz w:val="28"/>
          <w:szCs w:val="28"/>
        </w:rPr>
        <w:t>ОАО «СКЭК»</w:t>
      </w:r>
      <w:r w:rsidRPr="006C2396">
        <w:rPr>
          <w:sz w:val="28"/>
          <w:szCs w:val="28"/>
        </w:rPr>
        <w:t xml:space="preserve"> предоставлен расчет протяженности водопроводных сетей                    в сопоставимых величинах (с приложением обосновывающих материалов), которая составила 1034,66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14:paraId="34C6BC4B" w14:textId="77777777" w:rsidR="007B369C" w:rsidRPr="006C2396" w:rsidRDefault="007B369C" w:rsidP="007B369C">
      <w:pPr>
        <w:ind w:firstLine="709"/>
        <w:jc w:val="both"/>
        <w:rPr>
          <w:sz w:val="28"/>
          <w:szCs w:val="28"/>
        </w:rPr>
      </w:pPr>
      <w:r w:rsidRPr="006C2396">
        <w:rPr>
          <w:sz w:val="28"/>
          <w:szCs w:val="28"/>
        </w:rPr>
        <w:t xml:space="preserve">При переводе протяженности сетей ИП Зубарева Е.А.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w:t>
      </w:r>
      <w:r w:rsidRPr="006C2396">
        <w:rPr>
          <w:color w:val="000000"/>
          <w:sz w:val="28"/>
          <w:szCs w:val="28"/>
        </w:rPr>
        <w:t>ОАО «СКЭК»</w:t>
      </w:r>
      <w:r w:rsidRPr="006C2396">
        <w:rPr>
          <w:sz w:val="28"/>
          <w:szCs w:val="28"/>
        </w:rPr>
        <w:t xml:space="preserve">. Протяженность питьевого водопровода ИП Зубарева Е.А. в сопоставимых величинах составила                 0,1237 км. </w:t>
      </w:r>
    </w:p>
    <w:p w14:paraId="473245F0" w14:textId="77777777" w:rsidR="007B369C" w:rsidRPr="006C2396" w:rsidRDefault="007B369C" w:rsidP="007B369C">
      <w:pPr>
        <w:ind w:firstLine="709"/>
        <w:jc w:val="both"/>
        <w:rPr>
          <w:sz w:val="28"/>
          <w:szCs w:val="28"/>
        </w:rPr>
      </w:pPr>
      <w:r w:rsidRPr="006C2396">
        <w:rPr>
          <w:sz w:val="28"/>
          <w:szCs w:val="28"/>
          <w:lang w:val="en-US"/>
        </w:rPr>
        <w:t>L</w:t>
      </w:r>
      <w:r w:rsidRPr="006C2396">
        <w:rPr>
          <w:sz w:val="28"/>
          <w:szCs w:val="28"/>
          <w:vertAlign w:val="subscript"/>
          <w:lang w:val="en-US"/>
        </w:rPr>
        <w:t>i</w:t>
      </w:r>
      <w:r w:rsidRPr="006C2396">
        <w:rPr>
          <w:sz w:val="28"/>
          <w:szCs w:val="28"/>
        </w:rPr>
        <w:t xml:space="preserve"> = 0,248 * 0,499 = 0,1237 км, где:</w:t>
      </w:r>
    </w:p>
    <w:p w14:paraId="6EB1E6F8" w14:textId="77777777" w:rsidR="007B369C" w:rsidRPr="006C2396" w:rsidRDefault="007B369C" w:rsidP="007B369C">
      <w:pPr>
        <w:ind w:firstLine="709"/>
        <w:jc w:val="both"/>
        <w:rPr>
          <w:sz w:val="28"/>
          <w:szCs w:val="28"/>
        </w:rPr>
      </w:pPr>
    </w:p>
    <w:p w14:paraId="39F6AFAE" w14:textId="77777777" w:rsidR="007B369C" w:rsidRPr="006C2396" w:rsidRDefault="007B369C" w:rsidP="007B369C">
      <w:pPr>
        <w:ind w:firstLine="709"/>
        <w:jc w:val="both"/>
        <w:rPr>
          <w:sz w:val="28"/>
          <w:szCs w:val="28"/>
        </w:rPr>
      </w:pPr>
      <w:r w:rsidRPr="006C2396">
        <w:rPr>
          <w:sz w:val="28"/>
          <w:szCs w:val="28"/>
        </w:rPr>
        <w:t>0,248 км – протяженность водопроводной сети ИП Зубарева Е.А.;</w:t>
      </w:r>
    </w:p>
    <w:p w14:paraId="47BE7C27" w14:textId="77777777" w:rsidR="007B369C" w:rsidRPr="006C2396" w:rsidRDefault="007B369C" w:rsidP="007B369C">
      <w:pPr>
        <w:ind w:firstLine="709"/>
        <w:jc w:val="both"/>
        <w:rPr>
          <w:sz w:val="22"/>
          <w:szCs w:val="28"/>
        </w:rPr>
      </w:pPr>
    </w:p>
    <w:p w14:paraId="71ADCB1E" w14:textId="77777777" w:rsidR="007B369C" w:rsidRPr="006C2396" w:rsidRDefault="007B369C" w:rsidP="007B369C">
      <w:pPr>
        <w:ind w:firstLine="709"/>
        <w:jc w:val="both"/>
        <w:rPr>
          <w:sz w:val="28"/>
          <w:szCs w:val="28"/>
        </w:rPr>
      </w:pPr>
      <w:r w:rsidRPr="006C2396">
        <w:rPr>
          <w:sz w:val="28"/>
          <w:szCs w:val="28"/>
        </w:rPr>
        <w:t>0,499 – коэффициент дифференциации (</w:t>
      </w:r>
      <w:r w:rsidRPr="006C2396">
        <w:rPr>
          <w:sz w:val="28"/>
          <w:szCs w:val="28"/>
          <w:lang w:val="en-US"/>
        </w:rPr>
        <w:t>k</w:t>
      </w:r>
      <w:r w:rsidRPr="006C2396">
        <w:rPr>
          <w:sz w:val="28"/>
          <w:szCs w:val="28"/>
          <w:vertAlign w:val="subscript"/>
          <w:lang w:val="en-US"/>
        </w:rPr>
        <w:t>d</w:t>
      </w:r>
      <w:r w:rsidRPr="006C2396">
        <w:rPr>
          <w:sz w:val="28"/>
          <w:szCs w:val="28"/>
        </w:rPr>
        <w:t>) для трубопровода диаметром 150мм.</w:t>
      </w:r>
    </w:p>
    <w:p w14:paraId="33562DC4" w14:textId="77777777" w:rsidR="007B369C" w:rsidRPr="006C2396" w:rsidRDefault="007B369C" w:rsidP="007B369C">
      <w:pPr>
        <w:ind w:firstLine="709"/>
        <w:jc w:val="both"/>
        <w:rPr>
          <w:sz w:val="28"/>
          <w:szCs w:val="28"/>
        </w:rPr>
      </w:pPr>
    </w:p>
    <w:p w14:paraId="0C269963" w14:textId="77777777" w:rsidR="007B369C" w:rsidRPr="006C2396" w:rsidRDefault="007B369C" w:rsidP="007B369C">
      <w:pPr>
        <w:ind w:firstLine="709"/>
        <w:jc w:val="both"/>
        <w:rPr>
          <w:sz w:val="28"/>
          <w:szCs w:val="28"/>
        </w:rPr>
      </w:pPr>
      <w:r w:rsidRPr="006C2396">
        <w:rPr>
          <w:sz w:val="28"/>
          <w:szCs w:val="28"/>
        </w:rPr>
        <w:t xml:space="preserve">Исходные данные для расчета, а также сам расчет представлены в Приложении 2 к экспертному заключению. Расчет произведен на основании данных о диаметре водопроводных сетей согласно сведениям, представленным ИП Зубарева Е.А. </w:t>
      </w:r>
    </w:p>
    <w:p w14:paraId="3FD734FF" w14:textId="77777777" w:rsidR="007B369C" w:rsidRPr="006C2396" w:rsidRDefault="007B369C" w:rsidP="007B369C">
      <w:pPr>
        <w:ind w:firstLine="709"/>
        <w:jc w:val="both"/>
        <w:rPr>
          <w:sz w:val="28"/>
          <w:szCs w:val="28"/>
        </w:rPr>
      </w:pPr>
    </w:p>
    <w:p w14:paraId="3E18DFCC" w14:textId="77777777" w:rsidR="007B369C" w:rsidRPr="006C2396" w:rsidRDefault="007B369C" w:rsidP="007B369C">
      <w:pPr>
        <w:ind w:firstLine="709"/>
        <w:jc w:val="both"/>
        <w:rPr>
          <w:sz w:val="28"/>
          <w:szCs w:val="28"/>
        </w:rPr>
      </w:pPr>
      <w:r w:rsidRPr="006C2396">
        <w:rPr>
          <w:sz w:val="28"/>
          <w:szCs w:val="28"/>
        </w:rPr>
        <w:t xml:space="preserve">Удельная необходимая валовая выручка </w:t>
      </w:r>
      <w:r w:rsidRPr="006C2396">
        <w:rPr>
          <w:color w:val="000000"/>
          <w:sz w:val="28"/>
          <w:szCs w:val="28"/>
        </w:rPr>
        <w:t>ОАО «СКЭК»</w:t>
      </w:r>
      <w:r w:rsidRPr="006C2396">
        <w:rPr>
          <w:sz w:val="28"/>
          <w:szCs w:val="28"/>
        </w:rPr>
        <w:t xml:space="preserve"> в расчете                       на 1 км водопроводной сети, определенной в сопоставимых величинах, на 2022 год составила 149,60 тыс.руб./км. </w:t>
      </w:r>
    </w:p>
    <w:p w14:paraId="5B4E61AF" w14:textId="77777777" w:rsidR="007B369C" w:rsidRPr="006C2396" w:rsidRDefault="007B369C" w:rsidP="007B369C">
      <w:pPr>
        <w:ind w:firstLine="709"/>
        <w:jc w:val="both"/>
        <w:rPr>
          <w:sz w:val="28"/>
          <w:szCs w:val="28"/>
        </w:rPr>
      </w:pPr>
    </w:p>
    <w:p w14:paraId="690668D6" w14:textId="77777777" w:rsidR="007B369C" w:rsidRPr="006C2396" w:rsidRDefault="007B369C" w:rsidP="007B369C">
      <w:pPr>
        <w:ind w:firstLine="709"/>
        <w:jc w:val="both"/>
        <w:rPr>
          <w:sz w:val="28"/>
          <w:szCs w:val="28"/>
        </w:rPr>
      </w:pPr>
      <w:r w:rsidRPr="006C2396">
        <w:rPr>
          <w:sz w:val="28"/>
          <w:szCs w:val="28"/>
        </w:rPr>
        <w:t>УТР</w:t>
      </w:r>
      <w:r w:rsidRPr="006C2396">
        <w:rPr>
          <w:sz w:val="28"/>
          <w:szCs w:val="28"/>
          <w:vertAlign w:val="subscript"/>
        </w:rPr>
        <w:t>2022</w:t>
      </w:r>
      <w:r w:rsidRPr="006C2396">
        <w:rPr>
          <w:sz w:val="28"/>
          <w:szCs w:val="28"/>
        </w:rPr>
        <w:t xml:space="preserve"> = 143796,37 тыс.руб. / 1034,66 км. * ((1 + 0,036) * (1 + 0,039)) = 149,60 тыс.руб./км., где:</w:t>
      </w:r>
    </w:p>
    <w:p w14:paraId="35F0DA05" w14:textId="77777777" w:rsidR="007B369C" w:rsidRPr="006C2396" w:rsidRDefault="007B369C" w:rsidP="007B369C">
      <w:pPr>
        <w:ind w:firstLine="709"/>
        <w:jc w:val="both"/>
        <w:rPr>
          <w:sz w:val="28"/>
          <w:szCs w:val="28"/>
        </w:rPr>
      </w:pPr>
    </w:p>
    <w:p w14:paraId="73E8CA74" w14:textId="77777777" w:rsidR="007B369C" w:rsidRPr="006C2396" w:rsidRDefault="007B369C" w:rsidP="007B369C">
      <w:pPr>
        <w:ind w:firstLine="709"/>
        <w:jc w:val="both"/>
        <w:rPr>
          <w:sz w:val="28"/>
          <w:szCs w:val="20"/>
        </w:rPr>
      </w:pPr>
      <w:r w:rsidRPr="006C2396">
        <w:rPr>
          <w:sz w:val="28"/>
          <w:szCs w:val="28"/>
        </w:rPr>
        <w:t xml:space="preserve">143796,37 тыс.руб. – </w:t>
      </w:r>
      <w:r w:rsidRPr="006C2396">
        <w:rPr>
          <w:sz w:val="28"/>
          <w:szCs w:val="20"/>
        </w:rPr>
        <w:t>текущие расходы гарантирующей организации</w:t>
      </w:r>
      <w:r w:rsidRPr="006C2396">
        <w:rPr>
          <w:color w:val="000000"/>
          <w:sz w:val="28"/>
          <w:szCs w:val="28"/>
        </w:rPr>
        <w:t xml:space="preserve"> ОАО «СКЭК»</w:t>
      </w:r>
      <w:r w:rsidRPr="006C2396">
        <w:rPr>
          <w:sz w:val="28"/>
          <w:szCs w:val="20"/>
        </w:rPr>
        <w:t>, отнесенные на вид деятельности по транспортировке воды              (с учетом НДС, т.к. ИП Зубарева Е.А. применяет упрощенную систему налогообложения, расчет представлен в Приложении 3 к экспертному заключению);</w:t>
      </w:r>
    </w:p>
    <w:p w14:paraId="44ABBFC6" w14:textId="77777777" w:rsidR="007B369C" w:rsidRPr="006C2396" w:rsidRDefault="007B369C" w:rsidP="007B369C">
      <w:pPr>
        <w:ind w:firstLine="709"/>
        <w:jc w:val="both"/>
        <w:rPr>
          <w:sz w:val="22"/>
          <w:szCs w:val="20"/>
        </w:rPr>
      </w:pPr>
    </w:p>
    <w:p w14:paraId="0BE8DDAF" w14:textId="77777777" w:rsidR="007B369C" w:rsidRPr="006C2396" w:rsidRDefault="007B369C" w:rsidP="007B369C">
      <w:pPr>
        <w:ind w:firstLine="709"/>
        <w:jc w:val="both"/>
        <w:rPr>
          <w:sz w:val="28"/>
          <w:szCs w:val="28"/>
        </w:rPr>
      </w:pPr>
      <w:r w:rsidRPr="006C2396">
        <w:rPr>
          <w:sz w:val="28"/>
          <w:szCs w:val="20"/>
        </w:rPr>
        <w:t xml:space="preserve">1034,66 км. - </w:t>
      </w:r>
      <w:r w:rsidRPr="006C2396">
        <w:rPr>
          <w:rFonts w:eastAsia="Calibri"/>
          <w:sz w:val="28"/>
          <w:szCs w:val="22"/>
          <w:lang w:eastAsia="en-US"/>
        </w:rPr>
        <w:t>протяженность водопроводных сетей гарантирующей организации</w:t>
      </w:r>
      <w:r w:rsidRPr="006C2396">
        <w:rPr>
          <w:color w:val="000000"/>
          <w:sz w:val="28"/>
          <w:szCs w:val="28"/>
        </w:rPr>
        <w:t xml:space="preserve"> ОАО «СКЭК»</w:t>
      </w:r>
      <w:r w:rsidRPr="006C2396">
        <w:rPr>
          <w:rFonts w:eastAsia="Calibri"/>
          <w:sz w:val="28"/>
          <w:szCs w:val="22"/>
          <w:lang w:eastAsia="en-US"/>
        </w:rPr>
        <w:t>, определенная в сопоставимых величинах (расчет представлен в Приложении 1 к экспертному заключению).</w:t>
      </w:r>
    </w:p>
    <w:p w14:paraId="7F8D3260" w14:textId="77777777" w:rsidR="007B369C" w:rsidRPr="006C2396" w:rsidRDefault="007B369C" w:rsidP="007B369C">
      <w:pPr>
        <w:ind w:firstLine="709"/>
        <w:jc w:val="both"/>
        <w:rPr>
          <w:sz w:val="28"/>
          <w:szCs w:val="28"/>
        </w:rPr>
      </w:pPr>
    </w:p>
    <w:p w14:paraId="66D288BB" w14:textId="77777777" w:rsidR="007B369C" w:rsidRPr="006C2396" w:rsidRDefault="007B369C" w:rsidP="007B369C">
      <w:pPr>
        <w:ind w:firstLine="709"/>
        <w:jc w:val="both"/>
        <w:rPr>
          <w:sz w:val="28"/>
          <w:szCs w:val="28"/>
        </w:rPr>
      </w:pPr>
      <w:r w:rsidRPr="006C2396">
        <w:rPr>
          <w:sz w:val="28"/>
          <w:szCs w:val="28"/>
        </w:rPr>
        <w:t>Нормативный уровень расходов на амортизацию основных средств принят в размере 0,00 тыс.руб. в связи с тем, что объекты холодного водоснабжения эксплуатируются индивидуальным предпринимателем. Начисление амортизации на данные объекты в таком случае не предусмотрено действующим законодательством.</w:t>
      </w:r>
    </w:p>
    <w:p w14:paraId="35D45184" w14:textId="77777777" w:rsidR="007B369C" w:rsidRPr="006C2396" w:rsidRDefault="007B369C" w:rsidP="007B369C">
      <w:pPr>
        <w:ind w:firstLine="709"/>
        <w:jc w:val="both"/>
        <w:rPr>
          <w:color w:val="FF0000"/>
          <w:sz w:val="28"/>
          <w:szCs w:val="28"/>
        </w:rPr>
      </w:pPr>
    </w:p>
    <w:p w14:paraId="2D47F7CA" w14:textId="77777777" w:rsidR="007B369C" w:rsidRPr="006C2396" w:rsidRDefault="007B369C" w:rsidP="007B369C">
      <w:pPr>
        <w:ind w:firstLine="709"/>
        <w:jc w:val="both"/>
        <w:rPr>
          <w:sz w:val="28"/>
          <w:szCs w:val="28"/>
        </w:rPr>
      </w:pPr>
      <w:r w:rsidRPr="006C2396">
        <w:rPr>
          <w:sz w:val="28"/>
          <w:szCs w:val="28"/>
        </w:rPr>
        <w:t>Таким образом, необходимая валовая выручка ИП Зубарева Е.А.                    по транспортировке питьевой воды на 2022 год составила:</w:t>
      </w:r>
    </w:p>
    <w:p w14:paraId="3CF9DB1F" w14:textId="77777777" w:rsidR="007B369C" w:rsidRPr="006C2396" w:rsidRDefault="007B369C" w:rsidP="007B369C">
      <w:pPr>
        <w:ind w:firstLine="709"/>
        <w:jc w:val="both"/>
        <w:rPr>
          <w:sz w:val="28"/>
          <w:szCs w:val="28"/>
        </w:rPr>
      </w:pPr>
    </w:p>
    <w:p w14:paraId="58580CD3" w14:textId="77777777" w:rsidR="007B369C" w:rsidRPr="006C2396" w:rsidRDefault="007B369C" w:rsidP="007B369C">
      <w:pPr>
        <w:ind w:firstLine="709"/>
        <w:jc w:val="both"/>
        <w:rPr>
          <w:sz w:val="28"/>
          <w:szCs w:val="28"/>
        </w:rPr>
      </w:pPr>
      <w:r w:rsidRPr="006C2396">
        <w:rPr>
          <w:sz w:val="28"/>
          <w:szCs w:val="28"/>
        </w:rPr>
        <w:t>НВВ</w:t>
      </w:r>
      <w:r w:rsidRPr="006C2396">
        <w:rPr>
          <w:sz w:val="28"/>
          <w:szCs w:val="28"/>
          <w:vertAlign w:val="subscript"/>
        </w:rPr>
        <w:t>2022</w:t>
      </w:r>
      <w:r w:rsidRPr="006C2396">
        <w:rPr>
          <w:sz w:val="28"/>
          <w:szCs w:val="28"/>
        </w:rPr>
        <w:t xml:space="preserve"> = (149,60 тыс.руб./км + 0,00 тыс.руб./км) * 0,1237 км. =                        = 18,50 тыс.руб., где:</w:t>
      </w:r>
    </w:p>
    <w:p w14:paraId="44F0EF51" w14:textId="77777777" w:rsidR="007B369C" w:rsidRPr="006C2396" w:rsidRDefault="007B369C" w:rsidP="007B369C">
      <w:pPr>
        <w:ind w:firstLine="709"/>
        <w:jc w:val="both"/>
        <w:rPr>
          <w:sz w:val="28"/>
          <w:szCs w:val="28"/>
        </w:rPr>
      </w:pPr>
    </w:p>
    <w:p w14:paraId="6A19C925" w14:textId="77777777" w:rsidR="007B369C" w:rsidRPr="006C2396" w:rsidRDefault="007B369C" w:rsidP="007B369C">
      <w:pPr>
        <w:ind w:firstLine="709"/>
        <w:jc w:val="both"/>
        <w:rPr>
          <w:sz w:val="28"/>
          <w:szCs w:val="20"/>
        </w:rPr>
      </w:pPr>
      <w:r w:rsidRPr="006C2396">
        <w:rPr>
          <w:sz w:val="28"/>
          <w:szCs w:val="28"/>
        </w:rPr>
        <w:t>149,60 тыс.руб./км -</w:t>
      </w:r>
      <w:r w:rsidRPr="006C2396">
        <w:rPr>
          <w:sz w:val="28"/>
          <w:szCs w:val="20"/>
        </w:rPr>
        <w:t xml:space="preserve"> удельная необходимая валовая выручка в расчете на километр водопроводной сети с учетом индексации на 2022 год;</w:t>
      </w:r>
    </w:p>
    <w:p w14:paraId="7A467EA8" w14:textId="77777777" w:rsidR="007B369C" w:rsidRPr="006C2396" w:rsidRDefault="007B369C" w:rsidP="007B369C">
      <w:pPr>
        <w:ind w:firstLine="709"/>
        <w:jc w:val="both"/>
        <w:rPr>
          <w:sz w:val="22"/>
          <w:szCs w:val="20"/>
        </w:rPr>
      </w:pPr>
    </w:p>
    <w:p w14:paraId="7D75FAA6" w14:textId="77777777" w:rsidR="007B369C" w:rsidRPr="006C2396" w:rsidRDefault="007B369C" w:rsidP="007B369C">
      <w:pPr>
        <w:ind w:firstLine="709"/>
        <w:jc w:val="both"/>
        <w:rPr>
          <w:sz w:val="28"/>
          <w:szCs w:val="28"/>
        </w:rPr>
      </w:pPr>
      <w:r w:rsidRPr="006C2396">
        <w:rPr>
          <w:sz w:val="28"/>
          <w:szCs w:val="20"/>
        </w:rPr>
        <w:t xml:space="preserve">0,00 тыс.руб./км - </w:t>
      </w:r>
      <w:r w:rsidRPr="006C2396">
        <w:rPr>
          <w:sz w:val="28"/>
          <w:szCs w:val="28"/>
        </w:rPr>
        <w:t>нормативный уровень расходов на амортизацию основных средств;</w:t>
      </w:r>
    </w:p>
    <w:p w14:paraId="321DA9D1" w14:textId="77777777" w:rsidR="007B369C" w:rsidRPr="006C2396" w:rsidRDefault="007B369C" w:rsidP="007B369C">
      <w:pPr>
        <w:ind w:firstLine="709"/>
        <w:jc w:val="both"/>
        <w:rPr>
          <w:sz w:val="22"/>
          <w:szCs w:val="28"/>
        </w:rPr>
      </w:pPr>
    </w:p>
    <w:p w14:paraId="370885FA" w14:textId="77777777" w:rsidR="007B369C" w:rsidRPr="006C2396" w:rsidRDefault="007B369C" w:rsidP="007B369C">
      <w:pPr>
        <w:ind w:firstLine="709"/>
        <w:jc w:val="both"/>
        <w:rPr>
          <w:sz w:val="28"/>
          <w:szCs w:val="20"/>
        </w:rPr>
      </w:pPr>
      <w:r w:rsidRPr="006C2396">
        <w:rPr>
          <w:sz w:val="28"/>
          <w:szCs w:val="28"/>
        </w:rPr>
        <w:t>0,1237 км. - протяженность питьевого водопровода ИП Зубарева Е.А.               в сопоставимых величинах.</w:t>
      </w:r>
    </w:p>
    <w:p w14:paraId="5D08937F" w14:textId="77777777" w:rsidR="007B369C" w:rsidRPr="006C2396" w:rsidRDefault="007B369C" w:rsidP="007B369C">
      <w:pPr>
        <w:ind w:firstLine="709"/>
        <w:jc w:val="both"/>
        <w:rPr>
          <w:sz w:val="12"/>
          <w:szCs w:val="28"/>
        </w:rPr>
      </w:pPr>
    </w:p>
    <w:p w14:paraId="2D0F5A83" w14:textId="77777777" w:rsidR="007B369C" w:rsidRPr="006C2396" w:rsidRDefault="007B369C" w:rsidP="007B369C">
      <w:pPr>
        <w:ind w:firstLine="709"/>
        <w:jc w:val="both"/>
        <w:rPr>
          <w:sz w:val="28"/>
          <w:szCs w:val="28"/>
        </w:rPr>
      </w:pPr>
      <w:r w:rsidRPr="006C2396">
        <w:rPr>
          <w:sz w:val="28"/>
          <w:szCs w:val="28"/>
        </w:rPr>
        <w:t xml:space="preserve">Детальный расчет представлен в Приложении 4 к экспертному заключению. </w:t>
      </w:r>
    </w:p>
    <w:p w14:paraId="4110123B" w14:textId="77777777" w:rsidR="007B369C" w:rsidRPr="006C2396" w:rsidRDefault="007B369C" w:rsidP="007B369C">
      <w:pPr>
        <w:ind w:firstLine="709"/>
        <w:jc w:val="both"/>
        <w:rPr>
          <w:sz w:val="28"/>
          <w:szCs w:val="28"/>
        </w:rPr>
      </w:pPr>
    </w:p>
    <w:p w14:paraId="20983595" w14:textId="77777777" w:rsidR="007B369C" w:rsidRPr="006C2396" w:rsidRDefault="007B369C" w:rsidP="007B369C">
      <w:pPr>
        <w:ind w:firstLine="709"/>
        <w:jc w:val="both"/>
        <w:rPr>
          <w:sz w:val="28"/>
          <w:szCs w:val="28"/>
        </w:rPr>
      </w:pPr>
      <w:r w:rsidRPr="006C2396">
        <w:rPr>
          <w:sz w:val="28"/>
          <w:szCs w:val="28"/>
        </w:rPr>
        <w:t>Необходимая валовая выручка ИП Зубарева Е.А. (г. Кемерово) в сфере холодного водоснабжения с учетом календарной разбивки принята                        на следующем уровне:</w:t>
      </w:r>
    </w:p>
    <w:p w14:paraId="0A4C47EF" w14:textId="77777777" w:rsidR="007B369C" w:rsidRPr="006C2396" w:rsidRDefault="007B369C" w:rsidP="007B369C">
      <w:pPr>
        <w:ind w:firstLine="709"/>
        <w:jc w:val="both"/>
        <w:rPr>
          <w:sz w:val="28"/>
          <w:szCs w:val="28"/>
        </w:rPr>
      </w:pPr>
      <w:r w:rsidRPr="006C2396">
        <w:rPr>
          <w:sz w:val="28"/>
          <w:szCs w:val="28"/>
        </w:rPr>
        <w:t xml:space="preserve">- на период с 01.01.2022 по 30.06.2022 – </w:t>
      </w:r>
      <w:r w:rsidRPr="006C2396">
        <w:rPr>
          <w:b/>
          <w:i/>
          <w:sz w:val="28"/>
          <w:szCs w:val="28"/>
        </w:rPr>
        <w:t xml:space="preserve">7,75 </w:t>
      </w:r>
      <w:r w:rsidRPr="006C2396">
        <w:rPr>
          <w:sz w:val="28"/>
          <w:szCs w:val="28"/>
        </w:rPr>
        <w:t>тыс. руб.;</w:t>
      </w:r>
    </w:p>
    <w:p w14:paraId="2B705525" w14:textId="77777777" w:rsidR="007B369C" w:rsidRPr="006C2396" w:rsidRDefault="007B369C" w:rsidP="007B369C">
      <w:pPr>
        <w:ind w:firstLine="709"/>
        <w:jc w:val="both"/>
        <w:rPr>
          <w:sz w:val="28"/>
          <w:szCs w:val="28"/>
        </w:rPr>
      </w:pPr>
      <w:r w:rsidRPr="006C2396">
        <w:rPr>
          <w:sz w:val="28"/>
          <w:szCs w:val="28"/>
        </w:rPr>
        <w:t xml:space="preserve">- на период с 01.07.2022 по 31.12.2022 – </w:t>
      </w:r>
      <w:r w:rsidRPr="006C2396">
        <w:rPr>
          <w:b/>
          <w:i/>
          <w:sz w:val="28"/>
          <w:szCs w:val="28"/>
        </w:rPr>
        <w:t>10,75</w:t>
      </w:r>
      <w:r w:rsidRPr="006C2396">
        <w:rPr>
          <w:sz w:val="28"/>
          <w:szCs w:val="28"/>
        </w:rPr>
        <w:t xml:space="preserve"> тыс. руб.</w:t>
      </w:r>
    </w:p>
    <w:p w14:paraId="0F7F448F" w14:textId="77777777" w:rsidR="007B369C" w:rsidRPr="006C2396" w:rsidRDefault="007B369C" w:rsidP="007B369C">
      <w:pPr>
        <w:ind w:firstLine="709"/>
        <w:jc w:val="both"/>
        <w:rPr>
          <w:sz w:val="28"/>
          <w:szCs w:val="28"/>
        </w:rPr>
      </w:pPr>
    </w:p>
    <w:p w14:paraId="2075ECCE" w14:textId="77777777" w:rsidR="007B369C" w:rsidRPr="006C2396" w:rsidRDefault="007B369C" w:rsidP="007B369C">
      <w:pPr>
        <w:ind w:firstLine="709"/>
        <w:jc w:val="both"/>
        <w:rPr>
          <w:sz w:val="28"/>
          <w:szCs w:val="28"/>
        </w:rPr>
      </w:pPr>
    </w:p>
    <w:p w14:paraId="670A5FEB" w14:textId="77777777" w:rsidR="007B369C" w:rsidRPr="006C2396" w:rsidRDefault="007B369C" w:rsidP="007B369C">
      <w:pPr>
        <w:numPr>
          <w:ilvl w:val="0"/>
          <w:numId w:val="9"/>
        </w:numPr>
        <w:jc w:val="center"/>
        <w:rPr>
          <w:b/>
          <w:sz w:val="28"/>
          <w:szCs w:val="28"/>
        </w:rPr>
      </w:pPr>
      <w:r w:rsidRPr="006C2396">
        <w:rPr>
          <w:b/>
          <w:sz w:val="28"/>
          <w:szCs w:val="28"/>
        </w:rPr>
        <w:t>Транспортировка сточных вод</w:t>
      </w:r>
    </w:p>
    <w:p w14:paraId="140EA659" w14:textId="77777777" w:rsidR="007B369C" w:rsidRPr="006C2396" w:rsidRDefault="007B369C" w:rsidP="007B369C">
      <w:pPr>
        <w:tabs>
          <w:tab w:val="left" w:pos="284"/>
        </w:tabs>
        <w:ind w:left="1069"/>
        <w:rPr>
          <w:b/>
          <w:sz w:val="18"/>
          <w:szCs w:val="28"/>
          <w:u w:val="single"/>
        </w:rPr>
      </w:pPr>
    </w:p>
    <w:p w14:paraId="11104DFF" w14:textId="77777777" w:rsidR="007B369C" w:rsidRPr="006C2396" w:rsidRDefault="007B369C" w:rsidP="007B369C">
      <w:pPr>
        <w:jc w:val="center"/>
        <w:rPr>
          <w:b/>
          <w:sz w:val="28"/>
          <w:szCs w:val="28"/>
          <w:u w:val="single"/>
        </w:rPr>
      </w:pPr>
      <w:r w:rsidRPr="006C2396">
        <w:rPr>
          <w:b/>
          <w:sz w:val="28"/>
          <w:szCs w:val="28"/>
          <w:u w:val="single"/>
        </w:rPr>
        <w:t>Анализ расчета величины необходимой валовой выручки</w:t>
      </w:r>
    </w:p>
    <w:p w14:paraId="398CE2D0" w14:textId="77777777" w:rsidR="007B369C" w:rsidRPr="006C2396" w:rsidRDefault="007B369C" w:rsidP="007B369C">
      <w:pPr>
        <w:ind w:firstLine="709"/>
        <w:jc w:val="center"/>
        <w:rPr>
          <w:sz w:val="16"/>
          <w:szCs w:val="28"/>
        </w:rPr>
      </w:pPr>
    </w:p>
    <w:p w14:paraId="6CE621B9" w14:textId="77777777" w:rsidR="007B369C" w:rsidRPr="006C2396" w:rsidRDefault="007B369C" w:rsidP="007B369C">
      <w:pPr>
        <w:ind w:firstLine="709"/>
        <w:jc w:val="both"/>
        <w:rPr>
          <w:sz w:val="28"/>
          <w:szCs w:val="28"/>
        </w:rPr>
      </w:pPr>
      <w:r w:rsidRPr="006C2396">
        <w:rPr>
          <w:sz w:val="28"/>
          <w:szCs w:val="28"/>
        </w:rPr>
        <w:t xml:space="preserve">Необходимая валовая выручка в сфере водоотведения                                         ИП Зубарева Е.А. (г. Кемерово) рассчитана с применением метода сравнения аналогов. </w:t>
      </w:r>
    </w:p>
    <w:p w14:paraId="53A8A014" w14:textId="77777777" w:rsidR="007B369C" w:rsidRPr="006C2396" w:rsidRDefault="007B369C" w:rsidP="007B369C">
      <w:pPr>
        <w:ind w:firstLine="709"/>
        <w:jc w:val="both"/>
        <w:rPr>
          <w:sz w:val="28"/>
          <w:szCs w:val="28"/>
        </w:rPr>
      </w:pPr>
      <w:r w:rsidRPr="006C2396">
        <w:rPr>
          <w:sz w:val="28"/>
          <w:szCs w:val="28"/>
        </w:rPr>
        <w:t>В соответствии с п. 53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14:paraId="0712126F" w14:textId="77777777" w:rsidR="007B369C" w:rsidRPr="006C2396" w:rsidRDefault="007B369C" w:rsidP="007B369C">
      <w:pPr>
        <w:ind w:firstLine="709"/>
        <w:jc w:val="both"/>
        <w:rPr>
          <w:sz w:val="28"/>
          <w:szCs w:val="28"/>
        </w:rPr>
      </w:pPr>
      <w:r w:rsidRPr="006C2396">
        <w:rPr>
          <w:sz w:val="28"/>
          <w:szCs w:val="28"/>
        </w:rPr>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рассчитывается по формулам:</w:t>
      </w:r>
    </w:p>
    <w:p w14:paraId="5B59E6C4" w14:textId="77777777" w:rsidR="007B369C" w:rsidRPr="006C2396" w:rsidRDefault="007B369C" w:rsidP="007B369C">
      <w:pPr>
        <w:ind w:firstLine="709"/>
        <w:jc w:val="both"/>
        <w:rPr>
          <w:sz w:val="28"/>
          <w:szCs w:val="28"/>
        </w:rPr>
      </w:pPr>
    </w:p>
    <w:p w14:paraId="22F6E11F" w14:textId="77777777" w:rsidR="007B369C" w:rsidRPr="006C2396" w:rsidRDefault="007B369C" w:rsidP="007B369C">
      <w:pPr>
        <w:ind w:firstLine="709"/>
        <w:jc w:val="center"/>
        <w:rPr>
          <w:sz w:val="28"/>
          <w:szCs w:val="28"/>
        </w:rPr>
      </w:pPr>
      <w:r w:rsidRPr="006C2396">
        <w:rPr>
          <w:noProof/>
          <w:sz w:val="28"/>
          <w:szCs w:val="28"/>
        </w:rPr>
        <w:drawing>
          <wp:inline distT="0" distB="0" distL="0" distR="0" wp14:anchorId="255E400A" wp14:editId="2BCB9427">
            <wp:extent cx="2524125" cy="323850"/>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323850"/>
                    </a:xfrm>
                    <a:prstGeom prst="rect">
                      <a:avLst/>
                    </a:prstGeom>
                    <a:noFill/>
                    <a:ln>
                      <a:noFill/>
                    </a:ln>
                  </pic:spPr>
                </pic:pic>
              </a:graphicData>
            </a:graphic>
          </wp:inline>
        </w:drawing>
      </w:r>
      <w:r w:rsidRPr="006C2396">
        <w:rPr>
          <w:sz w:val="28"/>
          <w:szCs w:val="28"/>
        </w:rPr>
        <w:t xml:space="preserve"> (2)</w:t>
      </w:r>
    </w:p>
    <w:p w14:paraId="742715A9" w14:textId="77777777" w:rsidR="007B369C" w:rsidRPr="006C2396" w:rsidRDefault="007B369C" w:rsidP="007B369C">
      <w:pPr>
        <w:ind w:firstLine="709"/>
        <w:jc w:val="both"/>
        <w:rPr>
          <w:sz w:val="14"/>
          <w:szCs w:val="28"/>
        </w:rPr>
      </w:pPr>
    </w:p>
    <w:p w14:paraId="1A76E577" w14:textId="77777777" w:rsidR="007B369C" w:rsidRPr="006C2396" w:rsidRDefault="007B369C" w:rsidP="007B369C">
      <w:pPr>
        <w:ind w:firstLine="709"/>
        <w:jc w:val="center"/>
        <w:rPr>
          <w:sz w:val="28"/>
          <w:szCs w:val="28"/>
        </w:rPr>
      </w:pPr>
      <w:r w:rsidRPr="006C2396">
        <w:rPr>
          <w:noProof/>
          <w:sz w:val="28"/>
          <w:szCs w:val="28"/>
        </w:rPr>
        <w:drawing>
          <wp:inline distT="0" distB="0" distL="0" distR="0" wp14:anchorId="3BFF71D0" wp14:editId="51BE03A4">
            <wp:extent cx="3448050" cy="62865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8050" cy="628650"/>
                    </a:xfrm>
                    <a:prstGeom prst="rect">
                      <a:avLst/>
                    </a:prstGeom>
                    <a:noFill/>
                    <a:ln>
                      <a:noFill/>
                    </a:ln>
                  </pic:spPr>
                </pic:pic>
              </a:graphicData>
            </a:graphic>
          </wp:inline>
        </w:drawing>
      </w:r>
      <w:r w:rsidRPr="006C2396">
        <w:rPr>
          <w:sz w:val="28"/>
          <w:szCs w:val="28"/>
        </w:rPr>
        <w:t xml:space="preserve"> (2.1)</w:t>
      </w:r>
    </w:p>
    <w:p w14:paraId="5E4DBD73" w14:textId="77777777" w:rsidR="007B369C" w:rsidRPr="006C2396" w:rsidRDefault="007B369C" w:rsidP="007B369C">
      <w:pPr>
        <w:ind w:firstLine="709"/>
        <w:jc w:val="both"/>
        <w:rPr>
          <w:sz w:val="14"/>
          <w:szCs w:val="28"/>
        </w:rPr>
      </w:pPr>
    </w:p>
    <w:p w14:paraId="6769DFF5" w14:textId="77777777" w:rsidR="007B369C" w:rsidRPr="006C2396" w:rsidRDefault="007B369C" w:rsidP="007B369C">
      <w:pPr>
        <w:ind w:firstLine="709"/>
        <w:jc w:val="center"/>
        <w:rPr>
          <w:sz w:val="28"/>
          <w:szCs w:val="28"/>
        </w:rPr>
      </w:pPr>
      <w:r w:rsidRPr="006C2396">
        <w:rPr>
          <w:noProof/>
          <w:sz w:val="28"/>
          <w:szCs w:val="28"/>
        </w:rPr>
        <w:drawing>
          <wp:inline distT="0" distB="0" distL="0" distR="0" wp14:anchorId="019E8492" wp14:editId="39508E49">
            <wp:extent cx="2933700" cy="40005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0" cy="400050"/>
                    </a:xfrm>
                    <a:prstGeom prst="rect">
                      <a:avLst/>
                    </a:prstGeom>
                    <a:noFill/>
                    <a:ln>
                      <a:noFill/>
                    </a:ln>
                  </pic:spPr>
                </pic:pic>
              </a:graphicData>
            </a:graphic>
          </wp:inline>
        </w:drawing>
      </w:r>
      <w:r w:rsidRPr="006C2396">
        <w:rPr>
          <w:sz w:val="28"/>
          <w:szCs w:val="28"/>
        </w:rPr>
        <w:t xml:space="preserve"> (2.2)</w:t>
      </w:r>
    </w:p>
    <w:p w14:paraId="63C1AB85" w14:textId="77777777" w:rsidR="007B369C" w:rsidRPr="006C2396" w:rsidRDefault="007B369C" w:rsidP="007B369C">
      <w:pPr>
        <w:ind w:firstLine="709"/>
        <w:jc w:val="both"/>
        <w:rPr>
          <w:sz w:val="28"/>
          <w:szCs w:val="28"/>
        </w:rPr>
      </w:pPr>
      <w:r w:rsidRPr="006C2396">
        <w:rPr>
          <w:sz w:val="28"/>
          <w:szCs w:val="28"/>
        </w:rPr>
        <w:t>где:</w:t>
      </w:r>
    </w:p>
    <w:p w14:paraId="17DDEE47" w14:textId="77777777" w:rsidR="007B369C" w:rsidRPr="006C2396" w:rsidRDefault="007B369C" w:rsidP="007B369C">
      <w:pPr>
        <w:ind w:firstLine="709"/>
        <w:jc w:val="both"/>
        <w:rPr>
          <w:sz w:val="28"/>
          <w:szCs w:val="28"/>
        </w:rPr>
      </w:pPr>
      <w:r w:rsidRPr="006C2396">
        <w:rPr>
          <w:noProof/>
          <w:sz w:val="28"/>
          <w:szCs w:val="28"/>
        </w:rPr>
        <w:lastRenderedPageBreak/>
        <w:drawing>
          <wp:inline distT="0" distB="0" distL="0" distR="0" wp14:anchorId="626F57AB" wp14:editId="6483158F">
            <wp:extent cx="514350" cy="295275"/>
            <wp:effectExtent l="0" t="0" r="0"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Pr="006C2396">
        <w:rPr>
          <w:sz w:val="28"/>
          <w:szCs w:val="28"/>
        </w:rPr>
        <w:t xml:space="preserve"> - необходимая валовая выручка, установленная на год i в отношении n-ной регулируемой организации, тыс. руб.;</w:t>
      </w:r>
    </w:p>
    <w:p w14:paraId="380ACEEB" w14:textId="77777777" w:rsidR="007B369C" w:rsidRPr="006C2396" w:rsidRDefault="007B369C" w:rsidP="007B369C">
      <w:pPr>
        <w:ind w:firstLine="709"/>
        <w:jc w:val="both"/>
        <w:rPr>
          <w:sz w:val="28"/>
          <w:szCs w:val="28"/>
        </w:rPr>
      </w:pPr>
      <w:r w:rsidRPr="006C2396">
        <w:rPr>
          <w:sz w:val="28"/>
          <w:szCs w:val="28"/>
        </w:rPr>
        <w:t>УТРi - удельные текущие расходы гарантирующей организации в расчете на километр протяженности водопроводной (канализационной) сети, определенной в сопоставимых величинах по формуле (3) Методических указаний, планируемые на год i, тыс. руб./усл. км;</w:t>
      </w:r>
    </w:p>
    <w:p w14:paraId="11B0DEE5"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13DEF202" wp14:editId="6AF6EF25">
            <wp:extent cx="257175" cy="333375"/>
            <wp:effectExtent l="0" t="0" r="9525"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Pr="006C2396">
        <w:rPr>
          <w:sz w:val="28"/>
          <w:szCs w:val="28"/>
        </w:rPr>
        <w:t xml:space="preserve"> - протяженность водопроводной (канализационной) сети n-ной регулируемой организации, используемой для транспортировки холодной воды (сточных вод) абонентам гарантирующей организации, определенная в сопоставимых величинах по формуле (3) Методических указаний, на год i, усл. км;</w:t>
      </w:r>
    </w:p>
    <w:p w14:paraId="4963C2A5"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1E415608" wp14:editId="4B8E207C">
            <wp:extent cx="571500" cy="31432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6C2396">
        <w:rPr>
          <w:sz w:val="28"/>
          <w:szCs w:val="28"/>
        </w:rPr>
        <w:t xml:space="preserve"> - нормативный уровень расходов на амортизацию основных средств и нематериальных активов, относимых к объектам централизованной (централизованных) системы (систем) водоснабжения и (или) водоотведения, используемым для транспортировки воды (сточных вод), в расчете на километр протяженности водопроводной (канализационной) сети, определенной в сопоставимых величинах, установленный на год i в отношении n-ной регулируемой организации, тыс. руб./усл. км;</w:t>
      </w:r>
    </w:p>
    <w:p w14:paraId="132F0A69"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26811C00" wp14:editId="421BF581">
            <wp:extent cx="314325" cy="333375"/>
            <wp:effectExtent l="0" t="0" r="9525"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6C2396">
        <w:rPr>
          <w:sz w:val="28"/>
          <w:szCs w:val="28"/>
        </w:rPr>
        <w:t xml:space="preserve"> - величина расходов n-ной регулируемой организации на амортизацию основных средств и нематериальных активов, относимых к объектам централизованной системы водоснабжения и (или) водоотведения, используемым для транспортировки воды (сточных вод), определенная в соответствии с пунктом 28 Методических указаний, в расчете на километр протяженности водопроводной (канализационной) сети, определенной в сопоставимых величинах, в году i, тыс. руб./усл. км;</w:t>
      </w:r>
    </w:p>
    <w:p w14:paraId="0EAF2927"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45A636F8" wp14:editId="1497B185">
            <wp:extent cx="571500" cy="3429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sidRPr="006C2396">
        <w:rPr>
          <w:sz w:val="28"/>
          <w:szCs w:val="28"/>
        </w:rPr>
        <w:t xml:space="preserve"> - текущие расходы гарантирующей организации, отнесенные на вид деятельности по транспортировке холодной воды (сточных вод) или на технологический процесс транспортировки холодной воды (сточных вод) в составе деятельности по водоснабжению (водоотведению), в году (i-2). В текущих расходах гарантирующей организации не учитываются расходы на электрическую энергию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воды и (или) транспортировки сточных вод, тыс. руб.;</w:t>
      </w:r>
    </w:p>
    <w:p w14:paraId="70CA69D3"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1A820499" wp14:editId="08F72DCA">
            <wp:extent cx="447675" cy="333375"/>
            <wp:effectExtent l="0" t="0" r="9525"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6C2396">
        <w:rPr>
          <w:sz w:val="28"/>
          <w:szCs w:val="28"/>
        </w:rPr>
        <w:t xml:space="preserve"> - протяженность водопроводной (канализационной) сети гарантирующей организации, используемой для транспортировки холодной </w:t>
      </w:r>
      <w:r w:rsidRPr="006C2396">
        <w:rPr>
          <w:sz w:val="28"/>
          <w:szCs w:val="28"/>
        </w:rPr>
        <w:lastRenderedPageBreak/>
        <w:t>воды (сточных вод), определенная в сопоставимых величинах по формуле (3) Методических указаний, в году (i-2), усл. км.</w:t>
      </w:r>
    </w:p>
    <w:p w14:paraId="204AA762" w14:textId="77777777" w:rsidR="007B369C" w:rsidRPr="006C2396" w:rsidRDefault="007B369C" w:rsidP="007B369C">
      <w:pPr>
        <w:ind w:firstLine="709"/>
        <w:jc w:val="both"/>
        <w:rPr>
          <w:sz w:val="28"/>
          <w:szCs w:val="28"/>
        </w:rPr>
      </w:pPr>
    </w:p>
    <w:p w14:paraId="6B042B72" w14:textId="77777777" w:rsidR="007B369C" w:rsidRPr="006C2396" w:rsidRDefault="007B369C" w:rsidP="007B369C">
      <w:pPr>
        <w:ind w:firstLine="709"/>
        <w:jc w:val="both"/>
        <w:rPr>
          <w:sz w:val="28"/>
          <w:szCs w:val="28"/>
        </w:rPr>
      </w:pPr>
      <w:r w:rsidRPr="006C2396">
        <w:rPr>
          <w:sz w:val="28"/>
          <w:szCs w:val="28"/>
        </w:rPr>
        <w:t>Нормативный уровень расходов на амортизацию основных средств и нематериальных активов, относимых к объектам централизованной системы (централизованных систем) водоснабжения и (или) водоотведения, используемым для транспортировки воды (сточных вод), определяется органом регулирования тарифов в соответствии с формулой (2.2) исходя из величины расходов регулируемой организации на амортизацию основных средств и нематериальных активов, определенной в соответствии с п. 28 Методических указаний, в расчете на километр протяженности водопроводной (канализационной) сети, определенной в сопоставимых величинах, в размере, не превышающем 15 процентов удельных текущих расходов гарантирующей организации.</w:t>
      </w:r>
    </w:p>
    <w:p w14:paraId="1A03B43F" w14:textId="77777777" w:rsidR="007B369C" w:rsidRPr="006C2396" w:rsidRDefault="007B369C" w:rsidP="007B369C">
      <w:pPr>
        <w:ind w:firstLine="709"/>
        <w:jc w:val="both"/>
        <w:rPr>
          <w:sz w:val="28"/>
          <w:szCs w:val="28"/>
        </w:rPr>
      </w:pPr>
      <w:r w:rsidRPr="006C2396">
        <w:rPr>
          <w:sz w:val="28"/>
          <w:szCs w:val="28"/>
        </w:rPr>
        <w:t xml:space="preserve">Текущие расходы гарантирующей организации на транспортировку воды (сточных вод) по соответствующей централизованной системе водоснабжения и (или) водоотведения определяются с учетом положений главы VI.I Методических указаний. При этом для расчета тарифов регулируемых организаций методом сравнения аналогов в составе таких расходов </w:t>
      </w:r>
      <w:r w:rsidRPr="006C2396">
        <w:rPr>
          <w:sz w:val="28"/>
          <w:szCs w:val="28"/>
          <w:u w:val="single"/>
        </w:rPr>
        <w:t>не учитываются</w:t>
      </w:r>
      <w:r w:rsidRPr="006C2396">
        <w:rPr>
          <w:sz w:val="28"/>
          <w:szCs w:val="28"/>
        </w:rPr>
        <w:t>:</w:t>
      </w:r>
    </w:p>
    <w:p w14:paraId="1B2683DF" w14:textId="77777777" w:rsidR="007B369C" w:rsidRPr="006C2396" w:rsidRDefault="007B369C" w:rsidP="007B369C">
      <w:pPr>
        <w:ind w:firstLine="709"/>
        <w:jc w:val="both"/>
        <w:rPr>
          <w:sz w:val="28"/>
          <w:szCs w:val="28"/>
        </w:rPr>
      </w:pPr>
      <w:r w:rsidRPr="006C2396">
        <w:rPr>
          <w:sz w:val="28"/>
          <w:szCs w:val="28"/>
        </w:rPr>
        <w:t>доходы и расходы гарантирующей организации, возникшие в связи с применением штрафных санкций, выплатой компенсаций и корректировкой тарифов в связи с исполнением (неисполнением) установленных значений показателей надежности, качества, энергетической эффективности объектов централизованных систем холодного водоснабжения и (или) водоотведения гарантирующей организации;</w:t>
      </w:r>
    </w:p>
    <w:p w14:paraId="2F9DB138" w14:textId="77777777" w:rsidR="007B369C" w:rsidRPr="006C2396" w:rsidRDefault="007B369C" w:rsidP="007B369C">
      <w:pPr>
        <w:ind w:firstLine="709"/>
        <w:jc w:val="both"/>
        <w:rPr>
          <w:sz w:val="28"/>
          <w:szCs w:val="28"/>
        </w:rPr>
      </w:pPr>
      <w:r w:rsidRPr="006C2396">
        <w:rPr>
          <w:sz w:val="28"/>
          <w:szCs w:val="28"/>
        </w:rPr>
        <w:t>расходы на плату за негативное воздействие на окружающую среду;</w:t>
      </w:r>
    </w:p>
    <w:p w14:paraId="4FA47574" w14:textId="77777777" w:rsidR="007B369C" w:rsidRPr="006C2396" w:rsidRDefault="007B369C" w:rsidP="007B369C">
      <w:pPr>
        <w:ind w:firstLine="709"/>
        <w:jc w:val="both"/>
        <w:rPr>
          <w:sz w:val="28"/>
          <w:szCs w:val="28"/>
        </w:rPr>
      </w:pPr>
      <w:r w:rsidRPr="006C2396">
        <w:rPr>
          <w:sz w:val="28"/>
          <w:szCs w:val="28"/>
        </w:rPr>
        <w:t>расходы, предусмотренные п.п. 4 п. 44 и п.п. 3 - 5, 7 - 10 п. 49 Методических указаний, за исключением арендной платы за землю;</w:t>
      </w:r>
    </w:p>
    <w:p w14:paraId="733AC13F" w14:textId="77777777" w:rsidR="007B369C" w:rsidRPr="006C2396" w:rsidRDefault="007B369C" w:rsidP="007B369C">
      <w:pPr>
        <w:ind w:firstLine="709"/>
        <w:jc w:val="both"/>
        <w:rPr>
          <w:sz w:val="28"/>
          <w:szCs w:val="28"/>
        </w:rPr>
      </w:pPr>
      <w:r w:rsidRPr="006C2396">
        <w:rPr>
          <w:sz w:val="28"/>
          <w:szCs w:val="28"/>
        </w:rPr>
        <w:t>расходы на содержание резервуаров для воды, водопроводных насосных станций, напорных канализационных трубопроводов, канализационных насосных станций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w:t>
      </w:r>
    </w:p>
    <w:p w14:paraId="3014937C" w14:textId="77777777" w:rsidR="007B369C" w:rsidRPr="006C2396" w:rsidRDefault="007B369C" w:rsidP="007B369C">
      <w:pPr>
        <w:ind w:firstLine="709"/>
        <w:jc w:val="both"/>
        <w:rPr>
          <w:sz w:val="28"/>
          <w:szCs w:val="28"/>
        </w:rPr>
      </w:pPr>
      <w:r w:rsidRPr="006C2396">
        <w:rPr>
          <w:sz w:val="28"/>
          <w:szCs w:val="28"/>
        </w:rPr>
        <w:t>расходы на оплату услуг других регулируемых организаций в сфере водоснабжения и водоотведения.</w:t>
      </w:r>
    </w:p>
    <w:p w14:paraId="206AD0CB" w14:textId="77777777" w:rsidR="007B369C" w:rsidRPr="006C2396" w:rsidRDefault="007B369C" w:rsidP="007B369C">
      <w:pPr>
        <w:ind w:firstLine="709"/>
        <w:jc w:val="both"/>
        <w:rPr>
          <w:sz w:val="28"/>
          <w:szCs w:val="28"/>
        </w:rPr>
      </w:pPr>
    </w:p>
    <w:p w14:paraId="3CD8BFEE" w14:textId="77777777" w:rsidR="007B369C" w:rsidRPr="006C2396" w:rsidRDefault="007B369C" w:rsidP="007B369C">
      <w:pPr>
        <w:ind w:firstLine="709"/>
        <w:jc w:val="both"/>
        <w:rPr>
          <w:sz w:val="28"/>
          <w:szCs w:val="28"/>
        </w:rPr>
      </w:pPr>
      <w:r w:rsidRPr="006C2396">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6247F28A" w14:textId="77777777" w:rsidR="007B369C" w:rsidRPr="006C2396" w:rsidRDefault="007B369C" w:rsidP="007B369C">
      <w:pPr>
        <w:ind w:firstLine="709"/>
        <w:jc w:val="both"/>
        <w:rPr>
          <w:sz w:val="14"/>
          <w:szCs w:val="28"/>
        </w:rPr>
      </w:pPr>
    </w:p>
    <w:p w14:paraId="7D30733E" w14:textId="77777777" w:rsidR="007B369C" w:rsidRPr="006C2396" w:rsidRDefault="007B369C" w:rsidP="007B369C">
      <w:pPr>
        <w:ind w:firstLine="709"/>
        <w:jc w:val="both"/>
        <w:rPr>
          <w:sz w:val="28"/>
          <w:szCs w:val="28"/>
        </w:rPr>
      </w:pPr>
      <w:r w:rsidRPr="006C2396">
        <w:rPr>
          <w:noProof/>
          <w:sz w:val="28"/>
          <w:szCs w:val="28"/>
        </w:rPr>
        <w:lastRenderedPageBreak/>
        <w:drawing>
          <wp:inline distT="0" distB="0" distL="0" distR="0" wp14:anchorId="0DA44772" wp14:editId="7255A891">
            <wp:extent cx="1390650" cy="47625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r w:rsidRPr="006C2396">
        <w:rPr>
          <w:sz w:val="28"/>
          <w:szCs w:val="28"/>
        </w:rPr>
        <w:t xml:space="preserve"> (3)</w:t>
      </w:r>
    </w:p>
    <w:p w14:paraId="46C20CEE" w14:textId="77777777" w:rsidR="007B369C" w:rsidRPr="006C2396" w:rsidRDefault="007B369C" w:rsidP="007B369C">
      <w:pPr>
        <w:ind w:firstLine="709"/>
        <w:jc w:val="both"/>
        <w:rPr>
          <w:sz w:val="14"/>
          <w:szCs w:val="28"/>
        </w:rPr>
      </w:pPr>
    </w:p>
    <w:p w14:paraId="1D76E699" w14:textId="77777777" w:rsidR="007B369C" w:rsidRPr="006C2396" w:rsidRDefault="007B369C" w:rsidP="007B369C">
      <w:pPr>
        <w:ind w:firstLine="709"/>
        <w:jc w:val="both"/>
        <w:rPr>
          <w:sz w:val="28"/>
          <w:szCs w:val="28"/>
        </w:rPr>
      </w:pPr>
      <w:r w:rsidRPr="006C2396">
        <w:rPr>
          <w:noProof/>
          <w:sz w:val="28"/>
          <w:szCs w:val="28"/>
        </w:rPr>
        <w:drawing>
          <wp:inline distT="0" distB="0" distL="0" distR="0" wp14:anchorId="5B30BFCE" wp14:editId="783B28DC">
            <wp:extent cx="904875" cy="600075"/>
            <wp:effectExtent l="0" t="0" r="9525"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r w:rsidRPr="006C2396">
        <w:rPr>
          <w:sz w:val="28"/>
          <w:szCs w:val="28"/>
        </w:rPr>
        <w:t xml:space="preserve"> (3.1)</w:t>
      </w:r>
    </w:p>
    <w:p w14:paraId="757930C7" w14:textId="77777777" w:rsidR="007B369C" w:rsidRPr="006C2396" w:rsidRDefault="007B369C" w:rsidP="007B369C">
      <w:pPr>
        <w:ind w:firstLine="709"/>
        <w:jc w:val="both"/>
        <w:rPr>
          <w:sz w:val="28"/>
          <w:szCs w:val="28"/>
        </w:rPr>
      </w:pPr>
      <w:r w:rsidRPr="006C2396">
        <w:rPr>
          <w:sz w:val="28"/>
          <w:szCs w:val="28"/>
        </w:rPr>
        <w:t>где:</w:t>
      </w:r>
    </w:p>
    <w:p w14:paraId="45514126" w14:textId="77777777" w:rsidR="007B369C" w:rsidRPr="006C2396" w:rsidRDefault="007B369C" w:rsidP="007B369C">
      <w:pPr>
        <w:ind w:firstLine="709"/>
        <w:jc w:val="both"/>
        <w:rPr>
          <w:sz w:val="28"/>
          <w:szCs w:val="28"/>
        </w:rPr>
      </w:pPr>
      <w:r w:rsidRPr="006C2396">
        <w:rPr>
          <w:sz w:val="28"/>
          <w:szCs w:val="28"/>
        </w:rPr>
        <w:t>L</w:t>
      </w:r>
      <w:r w:rsidRPr="006C2396">
        <w:rPr>
          <w:sz w:val="28"/>
          <w:szCs w:val="28"/>
          <w:vertAlign w:val="subscript"/>
        </w:rPr>
        <w:t>i</w:t>
      </w:r>
      <w:r w:rsidRPr="006C2396">
        <w:rPr>
          <w:sz w:val="28"/>
          <w:szCs w:val="28"/>
        </w:rPr>
        <w:t xml:space="preserve"> - протяженность в километрах трубопроводов организации i в сопоставимых величинах, усл. км;</w:t>
      </w:r>
    </w:p>
    <w:p w14:paraId="593D1636" w14:textId="77777777" w:rsidR="007B369C" w:rsidRPr="006C2396" w:rsidRDefault="007B369C" w:rsidP="007B369C">
      <w:pPr>
        <w:ind w:firstLine="709"/>
        <w:jc w:val="both"/>
        <w:rPr>
          <w:sz w:val="28"/>
          <w:szCs w:val="28"/>
        </w:rPr>
      </w:pPr>
      <w:r w:rsidRPr="006C2396">
        <w:rPr>
          <w:sz w:val="28"/>
          <w:szCs w:val="28"/>
        </w:rPr>
        <w:t>L</w:t>
      </w:r>
      <w:r w:rsidRPr="006C2396">
        <w:rPr>
          <w:sz w:val="28"/>
          <w:szCs w:val="28"/>
          <w:vertAlign w:val="subscript"/>
        </w:rPr>
        <w:t>d,i</w:t>
      </w:r>
      <w:r w:rsidRPr="006C2396">
        <w:rPr>
          <w:sz w:val="28"/>
          <w:szCs w:val="28"/>
        </w:rPr>
        <w:t xml:space="preserve"> - протяженность в километрах трубопроводов диаметра d организации i, км;</w:t>
      </w:r>
    </w:p>
    <w:p w14:paraId="1789F36E" w14:textId="77777777" w:rsidR="007B369C" w:rsidRPr="006C2396" w:rsidRDefault="007B369C" w:rsidP="007B369C">
      <w:pPr>
        <w:ind w:firstLine="709"/>
        <w:jc w:val="both"/>
        <w:rPr>
          <w:sz w:val="28"/>
          <w:szCs w:val="28"/>
        </w:rPr>
      </w:pPr>
      <w:r w:rsidRPr="006C2396">
        <w:rPr>
          <w:sz w:val="28"/>
          <w:szCs w:val="28"/>
        </w:rPr>
        <w:t>k</w:t>
      </w:r>
      <w:r w:rsidRPr="006C2396">
        <w:rPr>
          <w:sz w:val="28"/>
          <w:szCs w:val="28"/>
          <w:vertAlign w:val="subscript"/>
        </w:rPr>
        <w:t>d</w:t>
      </w:r>
      <w:r w:rsidRPr="006C2396">
        <w:rPr>
          <w:sz w:val="28"/>
          <w:szCs w:val="28"/>
        </w:rPr>
        <w:t xml:space="preserve"> - коэффициент дифференциации стоимости строительства сетей в зависимости от их диаметра d;</w:t>
      </w:r>
    </w:p>
    <w:p w14:paraId="224C8653" w14:textId="77777777" w:rsidR="007B369C" w:rsidRPr="006C2396" w:rsidRDefault="007B369C" w:rsidP="007B369C">
      <w:pPr>
        <w:ind w:firstLine="709"/>
        <w:jc w:val="both"/>
        <w:rPr>
          <w:sz w:val="28"/>
          <w:szCs w:val="28"/>
        </w:rPr>
      </w:pPr>
      <w:r w:rsidRPr="006C2396">
        <w:rPr>
          <w:sz w:val="28"/>
          <w:szCs w:val="28"/>
        </w:rPr>
        <w:t>S</w:t>
      </w:r>
      <w:r w:rsidRPr="006C2396">
        <w:rPr>
          <w:sz w:val="28"/>
          <w:szCs w:val="28"/>
          <w:vertAlign w:val="subscript"/>
        </w:rPr>
        <w:t>d</w:t>
      </w:r>
      <w:r w:rsidRPr="006C2396">
        <w:rPr>
          <w:sz w:val="28"/>
          <w:szCs w:val="28"/>
        </w:rPr>
        <w:t xml:space="preserve"> - средняя стоимость строительства трубопровода диаметра d, тыс. руб./км;</w:t>
      </w:r>
    </w:p>
    <w:p w14:paraId="6CC9DCF1" w14:textId="77777777" w:rsidR="007B369C" w:rsidRPr="006C2396" w:rsidRDefault="007B369C" w:rsidP="007B369C">
      <w:pPr>
        <w:ind w:firstLine="709"/>
        <w:jc w:val="both"/>
        <w:rPr>
          <w:sz w:val="28"/>
          <w:szCs w:val="28"/>
        </w:rPr>
      </w:pPr>
      <w:r w:rsidRPr="006C2396">
        <w:rPr>
          <w:sz w:val="28"/>
          <w:szCs w:val="28"/>
        </w:rPr>
        <w:t>S</w:t>
      </w:r>
      <w:r w:rsidRPr="006C2396">
        <w:rPr>
          <w:sz w:val="28"/>
          <w:szCs w:val="28"/>
          <w:vertAlign w:val="subscript"/>
        </w:rPr>
        <w:t>500</w:t>
      </w:r>
      <w:r w:rsidRPr="006C2396">
        <w:rPr>
          <w:sz w:val="28"/>
          <w:szCs w:val="28"/>
        </w:rPr>
        <w:t xml:space="preserve"> - средняя стоимость строительства трубопровода диаметра 500 мм, тыс. руб./км.</w:t>
      </w:r>
    </w:p>
    <w:p w14:paraId="172DEBA2" w14:textId="77777777" w:rsidR="007B369C" w:rsidRPr="006C2396" w:rsidRDefault="007B369C" w:rsidP="007B369C">
      <w:pPr>
        <w:ind w:firstLine="709"/>
        <w:jc w:val="both"/>
        <w:rPr>
          <w:sz w:val="28"/>
          <w:szCs w:val="28"/>
        </w:rPr>
      </w:pPr>
      <w:r w:rsidRPr="006C2396">
        <w:rPr>
          <w:sz w:val="28"/>
          <w:szCs w:val="28"/>
        </w:rPr>
        <w:t>Средняя стоимость строительства трубопроводов определяется с использованием проектной документации и не должна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57B576D9" w14:textId="77777777" w:rsidR="007B369C" w:rsidRPr="006C2396" w:rsidRDefault="007B369C" w:rsidP="007B369C">
      <w:pPr>
        <w:ind w:firstLine="709"/>
        <w:jc w:val="both"/>
        <w:rPr>
          <w:sz w:val="28"/>
          <w:szCs w:val="28"/>
        </w:rPr>
      </w:pPr>
      <w:r w:rsidRPr="006C2396">
        <w:rPr>
          <w:sz w:val="28"/>
          <w:szCs w:val="28"/>
        </w:rPr>
        <w:t>Протяженность водопроводной (канализационной) сети регулируемой организации, определенная в сопоставимых величинах, определяется на основании коэффициентов дифференциации стоимости строительства гарантирующей организации. Гарантирующие организации представляют в органы регулирования тарифов информацию согласно Приложению 5.1 к Методическим указаниям в отношении коэффициентов дифференциации стоимости строительства и протяженности водопроводной (канализационной) сети, определенной в сопоставимых величинах. Регулируемые организации, осуществляющие транспортировку холодной воды, транспортировку сточных вод в зоне деятельности гарантирующей организации, представляют в органы регулирования тарифов информацию согласно Приложению 5.2 к Методическим указаниям.</w:t>
      </w:r>
    </w:p>
    <w:p w14:paraId="679D4A3B" w14:textId="77777777" w:rsidR="007B369C" w:rsidRPr="006C2396" w:rsidRDefault="007B369C" w:rsidP="007B369C">
      <w:pPr>
        <w:widowControl w:val="0"/>
        <w:autoSpaceDE w:val="0"/>
        <w:autoSpaceDN w:val="0"/>
        <w:ind w:firstLine="567"/>
        <w:jc w:val="both"/>
        <w:rPr>
          <w:sz w:val="28"/>
          <w:szCs w:val="20"/>
        </w:rPr>
      </w:pPr>
    </w:p>
    <w:p w14:paraId="1835ACC0" w14:textId="77777777" w:rsidR="007B369C" w:rsidRPr="006C2396" w:rsidRDefault="007B369C" w:rsidP="007B369C">
      <w:pPr>
        <w:ind w:firstLine="709"/>
        <w:jc w:val="both"/>
        <w:rPr>
          <w:color w:val="000000"/>
          <w:sz w:val="28"/>
          <w:szCs w:val="28"/>
        </w:rPr>
      </w:pPr>
      <w:r w:rsidRPr="006C2396">
        <w:rPr>
          <w:color w:val="000000"/>
          <w:sz w:val="28"/>
          <w:szCs w:val="28"/>
        </w:rPr>
        <w:t>В соответствии с п.п. «р» п. 17 Правил гарантирующие организации,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представляют в регулирующий орган расчет размера удельных текущих расходов гарантирующей организации на транспортировку холодной воды и (или) транспортировку сточных вод.</w:t>
      </w:r>
    </w:p>
    <w:p w14:paraId="5E310A21" w14:textId="77777777" w:rsidR="007B369C" w:rsidRPr="006C2396" w:rsidRDefault="007B369C" w:rsidP="007B369C">
      <w:pPr>
        <w:ind w:firstLine="709"/>
        <w:jc w:val="both"/>
        <w:rPr>
          <w:sz w:val="28"/>
          <w:szCs w:val="28"/>
        </w:rPr>
      </w:pPr>
      <w:r w:rsidRPr="006C2396">
        <w:rPr>
          <w:sz w:val="28"/>
          <w:szCs w:val="28"/>
        </w:rPr>
        <w:lastRenderedPageBreak/>
        <w:t xml:space="preserve">В соответствии с вышеуказанным пунктом Правил гарантирующей организацией - </w:t>
      </w:r>
      <w:r w:rsidRPr="006C2396">
        <w:rPr>
          <w:color w:val="000000"/>
          <w:sz w:val="28"/>
          <w:szCs w:val="28"/>
        </w:rPr>
        <w:t>ОАО «СКЭК»</w:t>
      </w:r>
      <w:r w:rsidRPr="006C2396">
        <w:rPr>
          <w:sz w:val="28"/>
          <w:szCs w:val="28"/>
        </w:rPr>
        <w:t xml:space="preserve"> (г. Кемерово) представлен расчет фактических финансовых потребностей на транспортировку сточных вод за 2020 год, определенных согласно Методическим указаниям (с уточнениями представленными дополнительным письмом вх. от 28.05.2021 № 2880).</w:t>
      </w:r>
    </w:p>
    <w:p w14:paraId="1A5E7FAA" w14:textId="77777777" w:rsidR="007B369C" w:rsidRPr="006C2396" w:rsidRDefault="007B369C" w:rsidP="007B369C">
      <w:pPr>
        <w:ind w:firstLine="709"/>
        <w:jc w:val="both"/>
        <w:rPr>
          <w:sz w:val="28"/>
          <w:szCs w:val="28"/>
        </w:rPr>
      </w:pPr>
      <w:r w:rsidRPr="006C2396">
        <w:rPr>
          <w:sz w:val="28"/>
          <w:szCs w:val="28"/>
        </w:rPr>
        <w:t xml:space="preserve">Кроме того, в соответствии с методом сравнения аналогов,                                 </w:t>
      </w:r>
      <w:r w:rsidRPr="006C2396">
        <w:rPr>
          <w:color w:val="000000"/>
          <w:sz w:val="28"/>
          <w:szCs w:val="28"/>
        </w:rPr>
        <w:t>ОАО «СКЭК»</w:t>
      </w:r>
      <w:r w:rsidRPr="006C2396">
        <w:rPr>
          <w:sz w:val="28"/>
          <w:szCs w:val="28"/>
        </w:rPr>
        <w:t xml:space="preserve"> предоставлен расчет протяженности канализационных сетей                    в сопоставимых величинах (с приложением обосновывающих материалов), которая составила 573,83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14:paraId="365450E9" w14:textId="77777777" w:rsidR="007B369C" w:rsidRPr="006C2396" w:rsidRDefault="007B369C" w:rsidP="007B369C">
      <w:pPr>
        <w:ind w:firstLine="709"/>
        <w:jc w:val="both"/>
        <w:rPr>
          <w:sz w:val="28"/>
          <w:szCs w:val="28"/>
        </w:rPr>
      </w:pPr>
      <w:r w:rsidRPr="006C2396">
        <w:rPr>
          <w:sz w:val="28"/>
          <w:szCs w:val="28"/>
        </w:rPr>
        <w:t xml:space="preserve">При переводе протяженности сетей ИП Зубарева Е.А.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w:t>
      </w:r>
      <w:r w:rsidRPr="006C2396">
        <w:rPr>
          <w:color w:val="000000"/>
          <w:sz w:val="28"/>
          <w:szCs w:val="28"/>
        </w:rPr>
        <w:t>ОАО «СКЭК»</w:t>
      </w:r>
      <w:r w:rsidRPr="006C2396">
        <w:rPr>
          <w:sz w:val="28"/>
          <w:szCs w:val="28"/>
        </w:rPr>
        <w:t xml:space="preserve">. Протяженность сетей канализации ИП Зубарева Е.А. в сопоставимых величинах составила                 0,2235 км. </w:t>
      </w:r>
    </w:p>
    <w:p w14:paraId="5BB0BE4E" w14:textId="77777777" w:rsidR="007B369C" w:rsidRPr="006C2396" w:rsidRDefault="007B369C" w:rsidP="007B369C">
      <w:pPr>
        <w:ind w:firstLine="709"/>
        <w:jc w:val="both"/>
        <w:rPr>
          <w:sz w:val="28"/>
          <w:szCs w:val="28"/>
        </w:rPr>
      </w:pPr>
    </w:p>
    <w:p w14:paraId="26819100" w14:textId="77777777" w:rsidR="007B369C" w:rsidRPr="006C2396" w:rsidRDefault="007B369C" w:rsidP="007B369C">
      <w:pPr>
        <w:ind w:firstLine="709"/>
        <w:jc w:val="both"/>
        <w:rPr>
          <w:sz w:val="28"/>
          <w:szCs w:val="28"/>
        </w:rPr>
      </w:pPr>
      <w:r w:rsidRPr="006C2396">
        <w:rPr>
          <w:sz w:val="28"/>
          <w:szCs w:val="28"/>
          <w:lang w:val="en-US"/>
        </w:rPr>
        <w:t>L</w:t>
      </w:r>
      <w:r w:rsidRPr="006C2396">
        <w:rPr>
          <w:sz w:val="28"/>
          <w:szCs w:val="28"/>
          <w:vertAlign w:val="subscript"/>
          <w:lang w:val="en-US"/>
        </w:rPr>
        <w:t>i</w:t>
      </w:r>
      <w:r w:rsidRPr="006C2396">
        <w:rPr>
          <w:sz w:val="28"/>
          <w:szCs w:val="28"/>
        </w:rPr>
        <w:t xml:space="preserve"> = 0,425 * 0,526 = 0,2235 км, где:</w:t>
      </w:r>
    </w:p>
    <w:p w14:paraId="53A47E99" w14:textId="77777777" w:rsidR="007B369C" w:rsidRPr="006C2396" w:rsidRDefault="007B369C" w:rsidP="007B369C">
      <w:pPr>
        <w:ind w:firstLine="709"/>
        <w:jc w:val="both"/>
        <w:rPr>
          <w:sz w:val="28"/>
          <w:szCs w:val="28"/>
        </w:rPr>
      </w:pPr>
    </w:p>
    <w:p w14:paraId="68998600" w14:textId="77777777" w:rsidR="007B369C" w:rsidRPr="006C2396" w:rsidRDefault="007B369C" w:rsidP="007B369C">
      <w:pPr>
        <w:ind w:firstLine="709"/>
        <w:jc w:val="both"/>
        <w:rPr>
          <w:sz w:val="28"/>
          <w:szCs w:val="28"/>
        </w:rPr>
      </w:pPr>
      <w:r w:rsidRPr="006C2396">
        <w:rPr>
          <w:sz w:val="28"/>
          <w:szCs w:val="28"/>
        </w:rPr>
        <w:t>0,425 км – протяженность канализационной сети ИП Зубарева Е.А.;</w:t>
      </w:r>
    </w:p>
    <w:p w14:paraId="64B6A6B5" w14:textId="77777777" w:rsidR="007B369C" w:rsidRPr="006C2396" w:rsidRDefault="007B369C" w:rsidP="007B369C">
      <w:pPr>
        <w:ind w:firstLine="709"/>
        <w:jc w:val="both"/>
        <w:rPr>
          <w:sz w:val="22"/>
          <w:szCs w:val="28"/>
        </w:rPr>
      </w:pPr>
    </w:p>
    <w:p w14:paraId="4E265F7F" w14:textId="77777777" w:rsidR="007B369C" w:rsidRPr="006C2396" w:rsidRDefault="007B369C" w:rsidP="007B369C">
      <w:pPr>
        <w:ind w:firstLine="709"/>
        <w:jc w:val="both"/>
        <w:rPr>
          <w:sz w:val="28"/>
          <w:szCs w:val="28"/>
        </w:rPr>
      </w:pPr>
      <w:r w:rsidRPr="006C2396">
        <w:rPr>
          <w:sz w:val="28"/>
          <w:szCs w:val="28"/>
        </w:rPr>
        <w:t>0,526 – коэффициент дифференциации (</w:t>
      </w:r>
      <w:r w:rsidRPr="006C2396">
        <w:rPr>
          <w:sz w:val="28"/>
          <w:szCs w:val="28"/>
          <w:lang w:val="en-US"/>
        </w:rPr>
        <w:t>Kd</w:t>
      </w:r>
      <w:r w:rsidRPr="006C2396">
        <w:rPr>
          <w:sz w:val="28"/>
          <w:szCs w:val="28"/>
        </w:rPr>
        <w:t>) для трубопровода диаметром 150мм.</w:t>
      </w:r>
    </w:p>
    <w:p w14:paraId="312A5AA3" w14:textId="77777777" w:rsidR="007B369C" w:rsidRPr="006C2396" w:rsidRDefault="007B369C" w:rsidP="007B369C">
      <w:pPr>
        <w:ind w:firstLine="709"/>
        <w:jc w:val="both"/>
        <w:rPr>
          <w:sz w:val="28"/>
          <w:szCs w:val="28"/>
        </w:rPr>
      </w:pPr>
    </w:p>
    <w:p w14:paraId="40E3EE57" w14:textId="77777777" w:rsidR="007B369C" w:rsidRPr="006C2396" w:rsidRDefault="007B369C" w:rsidP="007B369C">
      <w:pPr>
        <w:ind w:firstLine="709"/>
        <w:jc w:val="both"/>
        <w:rPr>
          <w:sz w:val="28"/>
          <w:szCs w:val="28"/>
        </w:rPr>
      </w:pPr>
      <w:r w:rsidRPr="006C2396">
        <w:rPr>
          <w:sz w:val="28"/>
          <w:szCs w:val="28"/>
        </w:rPr>
        <w:t xml:space="preserve">Исходные данные для расчета, а также сам расчет представлены в Приложении 2 к экспертному заключению. Расчет произведен на основании данных о диаметре канализационных сетей согласно сведениям, представленным ИП Зубарева Е.А. </w:t>
      </w:r>
    </w:p>
    <w:p w14:paraId="033B5241" w14:textId="77777777" w:rsidR="007B369C" w:rsidRPr="006C2396" w:rsidRDefault="007B369C" w:rsidP="007B369C">
      <w:pPr>
        <w:ind w:firstLine="709"/>
        <w:jc w:val="both"/>
        <w:rPr>
          <w:sz w:val="28"/>
          <w:szCs w:val="28"/>
        </w:rPr>
      </w:pPr>
    </w:p>
    <w:p w14:paraId="15CF4881" w14:textId="77777777" w:rsidR="007B369C" w:rsidRPr="006C2396" w:rsidRDefault="007B369C" w:rsidP="007B369C">
      <w:pPr>
        <w:ind w:firstLine="709"/>
        <w:jc w:val="both"/>
        <w:rPr>
          <w:sz w:val="28"/>
          <w:szCs w:val="28"/>
        </w:rPr>
      </w:pPr>
      <w:r w:rsidRPr="006C2396">
        <w:rPr>
          <w:sz w:val="28"/>
          <w:szCs w:val="28"/>
        </w:rPr>
        <w:t xml:space="preserve">Удельная необходимая валовая выручка </w:t>
      </w:r>
      <w:r w:rsidRPr="006C2396">
        <w:rPr>
          <w:color w:val="000000"/>
          <w:sz w:val="28"/>
          <w:szCs w:val="28"/>
        </w:rPr>
        <w:t>ОАО «СКЭК»</w:t>
      </w:r>
      <w:r w:rsidRPr="006C2396">
        <w:rPr>
          <w:sz w:val="28"/>
          <w:szCs w:val="28"/>
        </w:rPr>
        <w:t xml:space="preserve"> в расчете                       на 1 км канализационной сети, определенной в сопоставимых величинах, на 2022 год составила 145,31 тыс.руб./км. </w:t>
      </w:r>
    </w:p>
    <w:p w14:paraId="4C1D3BE1" w14:textId="77777777" w:rsidR="007B369C" w:rsidRPr="006C2396" w:rsidRDefault="007B369C" w:rsidP="007B369C">
      <w:pPr>
        <w:ind w:firstLine="709"/>
        <w:jc w:val="both"/>
        <w:rPr>
          <w:sz w:val="28"/>
          <w:szCs w:val="28"/>
        </w:rPr>
      </w:pPr>
    </w:p>
    <w:p w14:paraId="188F0E5E" w14:textId="77777777" w:rsidR="007B369C" w:rsidRPr="006C2396" w:rsidRDefault="007B369C" w:rsidP="007B369C">
      <w:pPr>
        <w:ind w:firstLine="709"/>
        <w:jc w:val="both"/>
        <w:rPr>
          <w:sz w:val="28"/>
          <w:szCs w:val="28"/>
        </w:rPr>
      </w:pPr>
      <w:r w:rsidRPr="006C2396">
        <w:rPr>
          <w:sz w:val="28"/>
          <w:szCs w:val="28"/>
        </w:rPr>
        <w:t>УТР</w:t>
      </w:r>
      <w:r w:rsidRPr="006C2396">
        <w:rPr>
          <w:sz w:val="28"/>
          <w:szCs w:val="28"/>
          <w:vertAlign w:val="subscript"/>
        </w:rPr>
        <w:t>2022</w:t>
      </w:r>
      <w:r w:rsidRPr="006C2396">
        <w:rPr>
          <w:sz w:val="28"/>
          <w:szCs w:val="28"/>
        </w:rPr>
        <w:t xml:space="preserve"> = 77465,52 тыс.руб. / 573,83 км. * ((1 + 0,036) * (1 + 0,039)) = 145,31 тыс.руб./км., где:</w:t>
      </w:r>
    </w:p>
    <w:p w14:paraId="4326E7A4" w14:textId="77777777" w:rsidR="007B369C" w:rsidRPr="006C2396" w:rsidRDefault="007B369C" w:rsidP="007B369C">
      <w:pPr>
        <w:ind w:firstLine="709"/>
        <w:jc w:val="both"/>
        <w:rPr>
          <w:sz w:val="28"/>
          <w:szCs w:val="28"/>
        </w:rPr>
      </w:pPr>
    </w:p>
    <w:p w14:paraId="469160F5" w14:textId="77777777" w:rsidR="007B369C" w:rsidRPr="006C2396" w:rsidRDefault="007B369C" w:rsidP="007B369C">
      <w:pPr>
        <w:ind w:firstLine="709"/>
        <w:jc w:val="both"/>
        <w:rPr>
          <w:sz w:val="28"/>
          <w:szCs w:val="20"/>
        </w:rPr>
      </w:pPr>
      <w:r w:rsidRPr="006C2396">
        <w:rPr>
          <w:sz w:val="28"/>
          <w:szCs w:val="28"/>
        </w:rPr>
        <w:t xml:space="preserve">77465,52 тыс.руб. – </w:t>
      </w:r>
      <w:r w:rsidRPr="006C2396">
        <w:rPr>
          <w:sz w:val="28"/>
          <w:szCs w:val="20"/>
        </w:rPr>
        <w:t>текущие расходы гарантирующей организации</w:t>
      </w:r>
      <w:r w:rsidRPr="006C2396">
        <w:rPr>
          <w:color w:val="000000"/>
          <w:sz w:val="28"/>
          <w:szCs w:val="28"/>
        </w:rPr>
        <w:t xml:space="preserve"> ОАО «СКЭК»</w:t>
      </w:r>
      <w:r w:rsidRPr="006C2396">
        <w:rPr>
          <w:sz w:val="28"/>
          <w:szCs w:val="20"/>
        </w:rPr>
        <w:t>, отнесенные на вид деятельности по транспортировке сточных вод (с учетом НДС, т.к. ИП Зубарева Е.А. применяет упрощенную систему налогообложения, расчет представлен в Приложении 3 к экспертному заключению);</w:t>
      </w:r>
    </w:p>
    <w:p w14:paraId="524183CD" w14:textId="77777777" w:rsidR="007B369C" w:rsidRPr="006C2396" w:rsidRDefault="007B369C" w:rsidP="007B369C">
      <w:pPr>
        <w:ind w:firstLine="709"/>
        <w:jc w:val="both"/>
        <w:rPr>
          <w:sz w:val="22"/>
          <w:szCs w:val="20"/>
        </w:rPr>
      </w:pPr>
    </w:p>
    <w:p w14:paraId="366A1F6C" w14:textId="77777777" w:rsidR="007B369C" w:rsidRPr="006C2396" w:rsidRDefault="007B369C" w:rsidP="007B369C">
      <w:pPr>
        <w:ind w:firstLine="709"/>
        <w:jc w:val="both"/>
        <w:rPr>
          <w:sz w:val="28"/>
          <w:szCs w:val="28"/>
        </w:rPr>
      </w:pPr>
      <w:r w:rsidRPr="006C2396">
        <w:rPr>
          <w:sz w:val="28"/>
          <w:szCs w:val="20"/>
        </w:rPr>
        <w:lastRenderedPageBreak/>
        <w:t xml:space="preserve">573,83 км. - </w:t>
      </w:r>
      <w:r w:rsidRPr="006C2396">
        <w:rPr>
          <w:rFonts w:eastAsia="Calibri"/>
          <w:sz w:val="28"/>
          <w:szCs w:val="22"/>
          <w:lang w:eastAsia="en-US"/>
        </w:rPr>
        <w:t>протяженность канализационных сетей гарантирующей организации</w:t>
      </w:r>
      <w:r w:rsidRPr="006C2396">
        <w:rPr>
          <w:color w:val="000000"/>
          <w:sz w:val="28"/>
          <w:szCs w:val="28"/>
        </w:rPr>
        <w:t xml:space="preserve"> ОАО «СКЭК»</w:t>
      </w:r>
      <w:r w:rsidRPr="006C2396">
        <w:rPr>
          <w:rFonts w:eastAsia="Calibri"/>
          <w:sz w:val="28"/>
          <w:szCs w:val="22"/>
          <w:lang w:eastAsia="en-US"/>
        </w:rPr>
        <w:t>, определенная в сопоставимых величинах (расчет представлен в Приложении 1 к экспертному заключению).</w:t>
      </w:r>
    </w:p>
    <w:p w14:paraId="204444CF" w14:textId="77777777" w:rsidR="007B369C" w:rsidRPr="006C2396" w:rsidRDefault="007B369C" w:rsidP="007B369C">
      <w:pPr>
        <w:ind w:firstLine="709"/>
        <w:jc w:val="both"/>
        <w:rPr>
          <w:sz w:val="28"/>
          <w:szCs w:val="28"/>
        </w:rPr>
      </w:pPr>
    </w:p>
    <w:p w14:paraId="7610731E" w14:textId="77777777" w:rsidR="007B369C" w:rsidRPr="006C2396" w:rsidRDefault="007B369C" w:rsidP="007B369C">
      <w:pPr>
        <w:ind w:firstLine="709"/>
        <w:jc w:val="both"/>
        <w:rPr>
          <w:sz w:val="28"/>
          <w:szCs w:val="28"/>
        </w:rPr>
      </w:pPr>
      <w:r w:rsidRPr="006C2396">
        <w:rPr>
          <w:sz w:val="28"/>
          <w:szCs w:val="28"/>
        </w:rPr>
        <w:t>Нормативный уровень расходов на амортизацию основных средств принят в размере 0,00 тыс.руб. в связи с тем, что объекты водоотведения эксплуатируются индивидуальным предпринимателем. Начисление амортизации на данные объекты в таком случае не предусмотрено действующим законодательством.</w:t>
      </w:r>
    </w:p>
    <w:p w14:paraId="701D2F65" w14:textId="77777777" w:rsidR="007B369C" w:rsidRPr="006C2396" w:rsidRDefault="007B369C" w:rsidP="007B369C">
      <w:pPr>
        <w:ind w:firstLine="709"/>
        <w:jc w:val="both"/>
        <w:rPr>
          <w:color w:val="FF0000"/>
          <w:sz w:val="28"/>
          <w:szCs w:val="28"/>
        </w:rPr>
      </w:pPr>
    </w:p>
    <w:p w14:paraId="2AB02C4E" w14:textId="77777777" w:rsidR="007B369C" w:rsidRPr="006C2396" w:rsidRDefault="007B369C" w:rsidP="007B369C">
      <w:pPr>
        <w:ind w:firstLine="709"/>
        <w:jc w:val="both"/>
        <w:rPr>
          <w:sz w:val="28"/>
          <w:szCs w:val="28"/>
        </w:rPr>
      </w:pPr>
      <w:r w:rsidRPr="006C2396">
        <w:rPr>
          <w:sz w:val="28"/>
          <w:szCs w:val="28"/>
        </w:rPr>
        <w:t>Таким образом, необходимая валовая выручка ИП Зубарева Е.А.                    по транспортировке сточных вод на 2022 год составила:</w:t>
      </w:r>
    </w:p>
    <w:p w14:paraId="43A0747E" w14:textId="77777777" w:rsidR="007B369C" w:rsidRPr="006C2396" w:rsidRDefault="007B369C" w:rsidP="007B369C">
      <w:pPr>
        <w:ind w:firstLine="709"/>
        <w:jc w:val="both"/>
        <w:rPr>
          <w:sz w:val="28"/>
          <w:szCs w:val="28"/>
        </w:rPr>
      </w:pPr>
    </w:p>
    <w:p w14:paraId="7DA1DC89" w14:textId="77777777" w:rsidR="007B369C" w:rsidRPr="006C2396" w:rsidRDefault="007B369C" w:rsidP="007B369C">
      <w:pPr>
        <w:ind w:firstLine="426"/>
        <w:jc w:val="both"/>
        <w:rPr>
          <w:sz w:val="28"/>
          <w:szCs w:val="28"/>
        </w:rPr>
      </w:pPr>
      <w:r w:rsidRPr="006C2396">
        <w:rPr>
          <w:sz w:val="28"/>
          <w:szCs w:val="28"/>
        </w:rPr>
        <w:t>НВВ</w:t>
      </w:r>
      <w:r w:rsidRPr="006C2396">
        <w:rPr>
          <w:sz w:val="28"/>
          <w:szCs w:val="28"/>
          <w:vertAlign w:val="subscript"/>
        </w:rPr>
        <w:t>2022</w:t>
      </w:r>
      <w:r w:rsidRPr="006C2396">
        <w:rPr>
          <w:sz w:val="28"/>
          <w:szCs w:val="28"/>
        </w:rPr>
        <w:t xml:space="preserve"> = (145,31 тыс.руб./км + 0,00 тыс.руб./км) * 0,2235 км. =                       = 32,48 тыс.руб., где:</w:t>
      </w:r>
    </w:p>
    <w:p w14:paraId="45968102" w14:textId="77777777" w:rsidR="007B369C" w:rsidRPr="006C2396" w:rsidRDefault="007B369C" w:rsidP="007B369C">
      <w:pPr>
        <w:ind w:firstLine="709"/>
        <w:jc w:val="both"/>
        <w:rPr>
          <w:sz w:val="28"/>
          <w:szCs w:val="28"/>
        </w:rPr>
      </w:pPr>
    </w:p>
    <w:p w14:paraId="39E012B4" w14:textId="77777777" w:rsidR="007B369C" w:rsidRPr="006C2396" w:rsidRDefault="007B369C" w:rsidP="007B369C">
      <w:pPr>
        <w:ind w:firstLine="709"/>
        <w:jc w:val="both"/>
        <w:rPr>
          <w:sz w:val="28"/>
          <w:szCs w:val="20"/>
        </w:rPr>
      </w:pPr>
      <w:r w:rsidRPr="006C2396">
        <w:rPr>
          <w:sz w:val="28"/>
          <w:szCs w:val="28"/>
        </w:rPr>
        <w:t>145,31 тыс.руб./км -</w:t>
      </w:r>
      <w:r w:rsidRPr="006C2396">
        <w:rPr>
          <w:sz w:val="28"/>
          <w:szCs w:val="20"/>
        </w:rPr>
        <w:t xml:space="preserve"> удельная необходимая валовая выручка в расчете на километр канализационной сети с учетом индексации на 2022 год;</w:t>
      </w:r>
    </w:p>
    <w:p w14:paraId="643A4939" w14:textId="77777777" w:rsidR="007B369C" w:rsidRPr="006C2396" w:rsidRDefault="007B369C" w:rsidP="007B369C">
      <w:pPr>
        <w:ind w:firstLine="709"/>
        <w:jc w:val="both"/>
        <w:rPr>
          <w:sz w:val="22"/>
          <w:szCs w:val="20"/>
        </w:rPr>
      </w:pPr>
    </w:p>
    <w:p w14:paraId="2B17F4A3" w14:textId="77777777" w:rsidR="007B369C" w:rsidRPr="006C2396" w:rsidRDefault="007B369C" w:rsidP="007B369C">
      <w:pPr>
        <w:ind w:firstLine="709"/>
        <w:jc w:val="both"/>
        <w:rPr>
          <w:sz w:val="28"/>
          <w:szCs w:val="28"/>
        </w:rPr>
      </w:pPr>
      <w:r w:rsidRPr="006C2396">
        <w:rPr>
          <w:sz w:val="28"/>
          <w:szCs w:val="20"/>
        </w:rPr>
        <w:t xml:space="preserve">0,00 тыс.руб./км - </w:t>
      </w:r>
      <w:r w:rsidRPr="006C2396">
        <w:rPr>
          <w:sz w:val="28"/>
          <w:szCs w:val="28"/>
        </w:rPr>
        <w:t>нормативный уровень расходов на амортизацию основных средств;</w:t>
      </w:r>
    </w:p>
    <w:p w14:paraId="5110DE64" w14:textId="77777777" w:rsidR="007B369C" w:rsidRPr="006C2396" w:rsidRDefault="007B369C" w:rsidP="007B369C">
      <w:pPr>
        <w:ind w:firstLine="709"/>
        <w:jc w:val="both"/>
        <w:rPr>
          <w:sz w:val="22"/>
          <w:szCs w:val="28"/>
        </w:rPr>
      </w:pPr>
    </w:p>
    <w:p w14:paraId="0F307F9E" w14:textId="77777777" w:rsidR="007B369C" w:rsidRPr="006C2396" w:rsidRDefault="007B369C" w:rsidP="007B369C">
      <w:pPr>
        <w:ind w:firstLine="709"/>
        <w:jc w:val="both"/>
        <w:rPr>
          <w:sz w:val="28"/>
          <w:szCs w:val="20"/>
        </w:rPr>
      </w:pPr>
      <w:r w:rsidRPr="006C2396">
        <w:rPr>
          <w:sz w:val="28"/>
          <w:szCs w:val="28"/>
        </w:rPr>
        <w:t>0,2235 км. - протяженность сети канализации ИП Зубарева Е.А.               в сопоставимых величинах.</w:t>
      </w:r>
    </w:p>
    <w:p w14:paraId="529C8958" w14:textId="77777777" w:rsidR="007B369C" w:rsidRPr="006C2396" w:rsidRDefault="007B369C" w:rsidP="007B369C">
      <w:pPr>
        <w:ind w:firstLine="709"/>
        <w:jc w:val="both"/>
        <w:rPr>
          <w:sz w:val="12"/>
          <w:szCs w:val="28"/>
        </w:rPr>
      </w:pPr>
    </w:p>
    <w:p w14:paraId="5A4DD09B" w14:textId="77777777" w:rsidR="007B369C" w:rsidRPr="006C2396" w:rsidRDefault="007B369C" w:rsidP="007B369C">
      <w:pPr>
        <w:ind w:firstLine="709"/>
        <w:jc w:val="both"/>
        <w:rPr>
          <w:sz w:val="28"/>
          <w:szCs w:val="28"/>
        </w:rPr>
      </w:pPr>
      <w:r w:rsidRPr="006C2396">
        <w:rPr>
          <w:sz w:val="28"/>
          <w:szCs w:val="28"/>
        </w:rPr>
        <w:t xml:space="preserve">Детальный расчет представлен в Приложении 4 к экспертному заключению. </w:t>
      </w:r>
    </w:p>
    <w:p w14:paraId="7648A9C4" w14:textId="77777777" w:rsidR="007B369C" w:rsidRPr="006C2396" w:rsidRDefault="007B369C" w:rsidP="007B369C">
      <w:pPr>
        <w:ind w:firstLine="709"/>
        <w:jc w:val="both"/>
        <w:rPr>
          <w:sz w:val="28"/>
          <w:szCs w:val="28"/>
        </w:rPr>
      </w:pPr>
    </w:p>
    <w:p w14:paraId="5CA5ADC7" w14:textId="77777777" w:rsidR="007B369C" w:rsidRPr="006C2396" w:rsidRDefault="007B369C" w:rsidP="007B369C">
      <w:pPr>
        <w:ind w:firstLine="709"/>
        <w:jc w:val="both"/>
        <w:rPr>
          <w:sz w:val="28"/>
          <w:szCs w:val="28"/>
        </w:rPr>
      </w:pPr>
      <w:r w:rsidRPr="006C2396">
        <w:rPr>
          <w:sz w:val="28"/>
          <w:szCs w:val="28"/>
        </w:rPr>
        <w:t>Необходимая валовая выручка ИП Зубарева Е.А. (г. Кемерово) в сфере водоотведения с учетом календарной разбивки принята на следующем уровне:</w:t>
      </w:r>
    </w:p>
    <w:p w14:paraId="5B088295" w14:textId="77777777" w:rsidR="007B369C" w:rsidRPr="006C2396" w:rsidRDefault="007B369C" w:rsidP="007B369C">
      <w:pPr>
        <w:ind w:firstLine="709"/>
        <w:jc w:val="both"/>
        <w:rPr>
          <w:sz w:val="28"/>
          <w:szCs w:val="28"/>
        </w:rPr>
      </w:pPr>
      <w:r w:rsidRPr="006C2396">
        <w:rPr>
          <w:sz w:val="28"/>
          <w:szCs w:val="28"/>
        </w:rPr>
        <w:t xml:space="preserve">- на период с 01.01.2022 по 30.06.2022 – </w:t>
      </w:r>
      <w:r w:rsidRPr="006C2396">
        <w:rPr>
          <w:b/>
          <w:i/>
          <w:sz w:val="28"/>
          <w:szCs w:val="28"/>
        </w:rPr>
        <w:t xml:space="preserve">14,32 </w:t>
      </w:r>
      <w:r w:rsidRPr="006C2396">
        <w:rPr>
          <w:sz w:val="28"/>
          <w:szCs w:val="28"/>
        </w:rPr>
        <w:t>тыс. руб.;</w:t>
      </w:r>
    </w:p>
    <w:p w14:paraId="70867F6B" w14:textId="77777777" w:rsidR="007B369C" w:rsidRPr="006C2396" w:rsidRDefault="007B369C" w:rsidP="007B369C">
      <w:pPr>
        <w:ind w:firstLine="709"/>
        <w:jc w:val="both"/>
        <w:rPr>
          <w:sz w:val="28"/>
          <w:szCs w:val="28"/>
        </w:rPr>
      </w:pPr>
      <w:r w:rsidRPr="006C2396">
        <w:rPr>
          <w:sz w:val="28"/>
          <w:szCs w:val="28"/>
        </w:rPr>
        <w:t xml:space="preserve">- на период с 01.07.2022 по 31.12.2022 – </w:t>
      </w:r>
      <w:r w:rsidRPr="006C2396">
        <w:rPr>
          <w:b/>
          <w:i/>
          <w:sz w:val="28"/>
          <w:szCs w:val="28"/>
        </w:rPr>
        <w:t xml:space="preserve">18,16 </w:t>
      </w:r>
      <w:r w:rsidRPr="006C2396">
        <w:rPr>
          <w:sz w:val="28"/>
          <w:szCs w:val="28"/>
        </w:rPr>
        <w:t>тыс. руб.</w:t>
      </w:r>
    </w:p>
    <w:p w14:paraId="72D31E49" w14:textId="77777777" w:rsidR="007B369C" w:rsidRPr="006C2396" w:rsidRDefault="007B369C" w:rsidP="007B369C">
      <w:pPr>
        <w:ind w:firstLine="709"/>
        <w:jc w:val="both"/>
        <w:rPr>
          <w:color w:val="000000"/>
          <w:sz w:val="28"/>
          <w:szCs w:val="28"/>
        </w:rPr>
      </w:pPr>
    </w:p>
    <w:p w14:paraId="283DBE72" w14:textId="77777777" w:rsidR="007B369C" w:rsidRPr="006C2396" w:rsidRDefault="007B369C" w:rsidP="007B369C">
      <w:pPr>
        <w:ind w:firstLine="709"/>
        <w:jc w:val="both"/>
        <w:rPr>
          <w:color w:val="000000"/>
          <w:sz w:val="28"/>
          <w:szCs w:val="28"/>
        </w:rPr>
      </w:pPr>
    </w:p>
    <w:p w14:paraId="63BFF2DB" w14:textId="77777777" w:rsidR="007B369C" w:rsidRPr="006C2396" w:rsidRDefault="007B369C" w:rsidP="007B369C">
      <w:pPr>
        <w:tabs>
          <w:tab w:val="left" w:pos="1134"/>
        </w:tabs>
        <w:ind w:firstLine="709"/>
        <w:jc w:val="center"/>
        <w:rPr>
          <w:b/>
          <w:color w:val="000000"/>
          <w:sz w:val="28"/>
          <w:szCs w:val="28"/>
          <w:u w:val="single"/>
        </w:rPr>
      </w:pPr>
      <w:r w:rsidRPr="006C2396">
        <w:rPr>
          <w:b/>
          <w:color w:val="000000"/>
          <w:sz w:val="28"/>
          <w:szCs w:val="28"/>
          <w:u w:val="single"/>
        </w:rPr>
        <w:t xml:space="preserve">Тарифы на транспортировку питьевой воды, транспортировку </w:t>
      </w:r>
    </w:p>
    <w:p w14:paraId="55D4946C" w14:textId="77777777" w:rsidR="007B369C" w:rsidRPr="006C2396" w:rsidRDefault="007B369C" w:rsidP="007B369C">
      <w:pPr>
        <w:tabs>
          <w:tab w:val="left" w:pos="1134"/>
        </w:tabs>
        <w:ind w:firstLine="709"/>
        <w:jc w:val="center"/>
        <w:rPr>
          <w:b/>
          <w:color w:val="000000"/>
          <w:sz w:val="28"/>
          <w:szCs w:val="28"/>
          <w:u w:val="single"/>
        </w:rPr>
      </w:pPr>
      <w:r w:rsidRPr="006C2396">
        <w:rPr>
          <w:b/>
          <w:color w:val="000000"/>
          <w:sz w:val="28"/>
          <w:szCs w:val="28"/>
          <w:u w:val="single"/>
        </w:rPr>
        <w:t xml:space="preserve">сточных вод  </w:t>
      </w:r>
    </w:p>
    <w:p w14:paraId="574EDD68" w14:textId="77777777" w:rsidR="007B369C" w:rsidRPr="006C2396" w:rsidRDefault="007B369C" w:rsidP="007B369C">
      <w:pPr>
        <w:tabs>
          <w:tab w:val="left" w:pos="1134"/>
        </w:tabs>
        <w:ind w:firstLine="709"/>
        <w:jc w:val="center"/>
        <w:rPr>
          <w:color w:val="000000"/>
          <w:sz w:val="18"/>
          <w:szCs w:val="28"/>
        </w:rPr>
      </w:pPr>
    </w:p>
    <w:p w14:paraId="0790C763" w14:textId="77777777" w:rsidR="007B369C" w:rsidRPr="006C2396" w:rsidRDefault="007B369C" w:rsidP="007B369C">
      <w:pPr>
        <w:autoSpaceDE w:val="0"/>
        <w:autoSpaceDN w:val="0"/>
        <w:adjustRightInd w:val="0"/>
        <w:ind w:firstLine="708"/>
        <w:jc w:val="both"/>
        <w:rPr>
          <w:rFonts w:eastAsia="Calibri"/>
          <w:sz w:val="28"/>
          <w:szCs w:val="28"/>
          <w:lang w:eastAsia="en-US"/>
        </w:rPr>
      </w:pPr>
      <w:r w:rsidRPr="006C2396">
        <w:rPr>
          <w:rFonts w:eastAsia="Calibri"/>
          <w:sz w:val="28"/>
          <w:szCs w:val="28"/>
          <w:lang w:eastAsia="en-US"/>
        </w:rPr>
        <w:t>В соответствии с п. 96 Методических указаний тарифы регулируемых организаций на транспортировку питьевой воды, транспортировку сточных вод без дифференциации в виде одноставочных тарифов рассчитываются в соответствии с формулой:</w:t>
      </w:r>
    </w:p>
    <w:p w14:paraId="583DC3F5" w14:textId="77777777" w:rsidR="007B369C" w:rsidRPr="006C2396" w:rsidRDefault="007B369C" w:rsidP="007B369C">
      <w:pPr>
        <w:autoSpaceDE w:val="0"/>
        <w:autoSpaceDN w:val="0"/>
        <w:adjustRightInd w:val="0"/>
        <w:ind w:firstLine="708"/>
        <w:jc w:val="both"/>
        <w:rPr>
          <w:rFonts w:eastAsia="Calibri"/>
          <w:sz w:val="28"/>
          <w:szCs w:val="28"/>
          <w:lang w:eastAsia="en-US"/>
        </w:rPr>
      </w:pPr>
    </w:p>
    <w:p w14:paraId="5493612C" w14:textId="77777777" w:rsidR="007B369C" w:rsidRPr="006C2396" w:rsidRDefault="007B369C" w:rsidP="007B369C">
      <w:pPr>
        <w:autoSpaceDE w:val="0"/>
        <w:autoSpaceDN w:val="0"/>
        <w:adjustRightInd w:val="0"/>
        <w:jc w:val="center"/>
        <w:rPr>
          <w:rFonts w:eastAsia="Calibri"/>
          <w:sz w:val="28"/>
          <w:szCs w:val="28"/>
          <w:lang w:eastAsia="en-US"/>
        </w:rPr>
      </w:pPr>
      <w:r w:rsidRPr="006C2396">
        <w:rPr>
          <w:rFonts w:eastAsia="Calibri"/>
          <w:noProof/>
          <w:position w:val="-33"/>
          <w:sz w:val="28"/>
          <w:szCs w:val="28"/>
        </w:rPr>
        <w:drawing>
          <wp:inline distT="0" distB="0" distL="0" distR="0" wp14:anchorId="109B76C3" wp14:editId="3727CD9D">
            <wp:extent cx="952500" cy="581025"/>
            <wp:effectExtent l="0" t="0" r="0" b="9525"/>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3503C6A7" w14:textId="77777777" w:rsidR="007B369C" w:rsidRPr="006C2396" w:rsidRDefault="007B369C" w:rsidP="007B369C">
      <w:pPr>
        <w:autoSpaceDE w:val="0"/>
        <w:autoSpaceDN w:val="0"/>
        <w:adjustRightInd w:val="0"/>
        <w:ind w:firstLine="540"/>
        <w:jc w:val="both"/>
        <w:rPr>
          <w:rFonts w:eastAsia="Calibri"/>
          <w:sz w:val="28"/>
          <w:szCs w:val="28"/>
          <w:lang w:eastAsia="en-US"/>
        </w:rPr>
      </w:pPr>
      <w:r w:rsidRPr="006C2396">
        <w:rPr>
          <w:rFonts w:eastAsia="Calibri"/>
          <w:sz w:val="28"/>
          <w:szCs w:val="28"/>
          <w:lang w:eastAsia="en-US"/>
        </w:rPr>
        <w:t>где:</w:t>
      </w:r>
    </w:p>
    <w:p w14:paraId="6CE8BD32" w14:textId="77777777" w:rsidR="007B369C" w:rsidRPr="006C2396" w:rsidRDefault="007B369C" w:rsidP="007B369C">
      <w:pPr>
        <w:autoSpaceDE w:val="0"/>
        <w:autoSpaceDN w:val="0"/>
        <w:adjustRightInd w:val="0"/>
        <w:ind w:firstLine="540"/>
        <w:jc w:val="both"/>
        <w:rPr>
          <w:rFonts w:eastAsia="Calibri"/>
          <w:sz w:val="28"/>
          <w:szCs w:val="28"/>
          <w:lang w:eastAsia="en-US"/>
        </w:rPr>
      </w:pPr>
      <w:r w:rsidRPr="006C2396">
        <w:rPr>
          <w:rFonts w:eastAsia="Calibri"/>
          <w:noProof/>
          <w:position w:val="-11"/>
          <w:sz w:val="28"/>
          <w:szCs w:val="28"/>
        </w:rPr>
        <w:lastRenderedPageBreak/>
        <w:drawing>
          <wp:inline distT="0" distB="0" distL="0" distR="0" wp14:anchorId="0D07D169" wp14:editId="7FF966A8">
            <wp:extent cx="238125" cy="295275"/>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6C2396">
        <w:rPr>
          <w:rFonts w:eastAsia="Calibri"/>
          <w:sz w:val="28"/>
          <w:szCs w:val="28"/>
          <w:lang w:eastAsia="en-US"/>
        </w:rPr>
        <w:t xml:space="preserve"> - тариф регулируемой организации, устанавливаемый на i-ый год, руб./куб. м;</w:t>
      </w:r>
    </w:p>
    <w:p w14:paraId="37AF20C6" w14:textId="77777777" w:rsidR="007B369C" w:rsidRPr="006C2396" w:rsidRDefault="007B369C" w:rsidP="007B369C">
      <w:pPr>
        <w:autoSpaceDE w:val="0"/>
        <w:autoSpaceDN w:val="0"/>
        <w:adjustRightInd w:val="0"/>
        <w:ind w:firstLine="540"/>
        <w:jc w:val="both"/>
        <w:rPr>
          <w:rFonts w:eastAsia="Calibri"/>
          <w:sz w:val="28"/>
          <w:szCs w:val="28"/>
          <w:lang w:eastAsia="en-US"/>
        </w:rPr>
      </w:pPr>
      <w:r w:rsidRPr="006C2396">
        <w:rPr>
          <w:rFonts w:eastAsia="Calibri"/>
          <w:noProof/>
          <w:position w:val="-11"/>
          <w:sz w:val="28"/>
          <w:szCs w:val="28"/>
        </w:rPr>
        <w:drawing>
          <wp:inline distT="0" distB="0" distL="0" distR="0" wp14:anchorId="1DE4401B" wp14:editId="587C1610">
            <wp:extent cx="542925" cy="304800"/>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6C2396">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54891E46" w14:textId="77777777" w:rsidR="007B369C" w:rsidRPr="006C2396" w:rsidRDefault="007B369C" w:rsidP="007B369C">
      <w:pPr>
        <w:autoSpaceDE w:val="0"/>
        <w:autoSpaceDN w:val="0"/>
        <w:adjustRightInd w:val="0"/>
        <w:ind w:firstLine="540"/>
        <w:jc w:val="both"/>
        <w:rPr>
          <w:rFonts w:eastAsia="Calibri"/>
          <w:sz w:val="28"/>
          <w:szCs w:val="28"/>
          <w:lang w:eastAsia="en-US"/>
        </w:rPr>
      </w:pPr>
      <w:r w:rsidRPr="006C2396">
        <w:rPr>
          <w:rFonts w:eastAsia="Calibri"/>
          <w:noProof/>
          <w:position w:val="-11"/>
          <w:sz w:val="28"/>
          <w:szCs w:val="28"/>
        </w:rPr>
        <w:drawing>
          <wp:inline distT="0" distB="0" distL="0" distR="0" wp14:anchorId="2B673DE1" wp14:editId="32BDA0F4">
            <wp:extent cx="257175" cy="314325"/>
            <wp:effectExtent l="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6C2396">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B5B552C" w14:textId="77777777" w:rsidR="007B369C" w:rsidRPr="006C2396" w:rsidRDefault="007B369C" w:rsidP="007B369C">
      <w:pPr>
        <w:ind w:firstLine="709"/>
        <w:jc w:val="both"/>
        <w:rPr>
          <w:sz w:val="28"/>
          <w:szCs w:val="28"/>
        </w:rPr>
      </w:pPr>
    </w:p>
    <w:p w14:paraId="69DF487B" w14:textId="77777777" w:rsidR="007B369C" w:rsidRPr="006C2396" w:rsidRDefault="007B369C" w:rsidP="007B369C">
      <w:pPr>
        <w:ind w:firstLine="709"/>
        <w:jc w:val="both"/>
        <w:rPr>
          <w:sz w:val="28"/>
          <w:szCs w:val="28"/>
        </w:rPr>
      </w:pPr>
      <w:r w:rsidRPr="006C2396">
        <w:rPr>
          <w:sz w:val="28"/>
          <w:szCs w:val="28"/>
        </w:rPr>
        <w:t>Учитывая результаты анализа и экономические интересы производителя и потребителей услуг в сфере холодного водоснабжения, водоотведения, рекомендую Региональной энергетической комиссии Кузбасса установить для организации тарифы на транспортировку питьевой воды, транспортировку сточных вод с учетом календарной разбивки:</w:t>
      </w:r>
    </w:p>
    <w:p w14:paraId="35EC8C2C" w14:textId="77777777" w:rsidR="007B369C" w:rsidRPr="006C2396" w:rsidRDefault="007B369C" w:rsidP="007B369C">
      <w:pPr>
        <w:ind w:firstLine="709"/>
        <w:jc w:val="both"/>
        <w:rPr>
          <w:sz w:val="28"/>
          <w:szCs w:val="28"/>
        </w:rPr>
      </w:pPr>
    </w:p>
    <w:p w14:paraId="4ECA46A1" w14:textId="77777777" w:rsidR="007B369C" w:rsidRPr="006C2396" w:rsidRDefault="007B369C" w:rsidP="007B369C">
      <w:pPr>
        <w:keepNext/>
        <w:tabs>
          <w:tab w:val="left" w:pos="7655"/>
        </w:tabs>
        <w:ind w:firstLine="709"/>
        <w:jc w:val="right"/>
        <w:outlineLvl w:val="3"/>
        <w:rPr>
          <w:bCs/>
          <w:sz w:val="28"/>
          <w:szCs w:val="28"/>
        </w:rPr>
      </w:pPr>
      <w:r w:rsidRPr="006C2396">
        <w:rPr>
          <w:bCs/>
          <w:sz w:val="28"/>
          <w:szCs w:val="28"/>
        </w:rPr>
        <w:t>Таблица 3</w:t>
      </w:r>
    </w:p>
    <w:p w14:paraId="410475BD" w14:textId="77777777" w:rsidR="007B369C" w:rsidRPr="006C2396" w:rsidRDefault="007B369C" w:rsidP="007B369C">
      <w:pPr>
        <w:jc w:val="center"/>
        <w:rPr>
          <w:sz w:val="28"/>
          <w:szCs w:val="28"/>
        </w:rPr>
      </w:pPr>
      <w:r w:rsidRPr="006C2396">
        <w:rPr>
          <w:sz w:val="28"/>
          <w:szCs w:val="28"/>
        </w:rPr>
        <w:t xml:space="preserve">Тарифы на транспортировку питьевой воды, </w:t>
      </w:r>
    </w:p>
    <w:p w14:paraId="6325B909" w14:textId="77777777" w:rsidR="007B369C" w:rsidRPr="006C2396" w:rsidRDefault="007B369C" w:rsidP="007B369C">
      <w:pPr>
        <w:jc w:val="center"/>
        <w:rPr>
          <w:sz w:val="28"/>
          <w:szCs w:val="28"/>
        </w:rPr>
      </w:pPr>
      <w:r w:rsidRPr="006C2396">
        <w:rPr>
          <w:sz w:val="28"/>
          <w:szCs w:val="28"/>
        </w:rPr>
        <w:t xml:space="preserve">транспортировку сточных вод, реализуемые </w:t>
      </w:r>
      <w:r w:rsidRPr="006C2396">
        <w:rPr>
          <w:bCs/>
          <w:kern w:val="32"/>
          <w:sz w:val="28"/>
          <w:szCs w:val="28"/>
          <w:lang w:eastAsia="en-US"/>
        </w:rPr>
        <w:t>ИП Зубарева Е.А. (г. Кемерово)</w:t>
      </w:r>
    </w:p>
    <w:p w14:paraId="39388542" w14:textId="77777777" w:rsidR="007B369C" w:rsidRPr="006C2396" w:rsidRDefault="007B369C" w:rsidP="007B369C">
      <w:pPr>
        <w:jc w:val="center"/>
        <w:rPr>
          <w:sz w:val="28"/>
          <w:szCs w:val="28"/>
        </w:rPr>
      </w:pPr>
      <w:r w:rsidRPr="006C2396">
        <w:rPr>
          <w:sz w:val="28"/>
          <w:szCs w:val="28"/>
        </w:rPr>
        <w:t>на потребительском рынке с 01.01.2022 по 31.12.2022</w:t>
      </w:r>
    </w:p>
    <w:p w14:paraId="485CF989" w14:textId="77777777" w:rsidR="007B369C" w:rsidRPr="006C2396" w:rsidRDefault="007B369C" w:rsidP="007B369C">
      <w:pPr>
        <w:jc w:val="center"/>
        <w:rPr>
          <w:color w:val="FF0000"/>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881"/>
        <w:gridCol w:w="1827"/>
        <w:gridCol w:w="1423"/>
        <w:gridCol w:w="1946"/>
      </w:tblGrid>
      <w:tr w:rsidR="007B369C" w:rsidRPr="006C2396" w14:paraId="0C831ECB" w14:textId="77777777" w:rsidTr="005318FF">
        <w:trPr>
          <w:trHeight w:val="1233"/>
        </w:trPr>
        <w:tc>
          <w:tcPr>
            <w:tcW w:w="2325" w:type="dxa"/>
            <w:shd w:val="clear" w:color="auto" w:fill="auto"/>
            <w:vAlign w:val="center"/>
          </w:tcPr>
          <w:p w14:paraId="31DDDE54" w14:textId="77777777" w:rsidR="007B369C" w:rsidRPr="006C2396" w:rsidRDefault="007B369C" w:rsidP="005318FF">
            <w:pPr>
              <w:jc w:val="center"/>
              <w:rPr>
                <w:color w:val="FF0000"/>
                <w:sz w:val="28"/>
                <w:szCs w:val="28"/>
              </w:rPr>
            </w:pPr>
            <w:r w:rsidRPr="006C2396">
              <w:rPr>
                <w:sz w:val="28"/>
                <w:szCs w:val="28"/>
              </w:rPr>
              <w:t>Предприятие</w:t>
            </w:r>
          </w:p>
        </w:tc>
        <w:tc>
          <w:tcPr>
            <w:tcW w:w="2013" w:type="dxa"/>
            <w:shd w:val="clear" w:color="auto" w:fill="auto"/>
            <w:vAlign w:val="center"/>
          </w:tcPr>
          <w:p w14:paraId="27A70306" w14:textId="77777777" w:rsidR="007B369C" w:rsidRPr="006C2396" w:rsidRDefault="007B369C" w:rsidP="005318FF">
            <w:pPr>
              <w:jc w:val="center"/>
              <w:rPr>
                <w:sz w:val="28"/>
                <w:szCs w:val="28"/>
              </w:rPr>
            </w:pPr>
            <w:r w:rsidRPr="006C2396">
              <w:rPr>
                <w:sz w:val="28"/>
                <w:szCs w:val="28"/>
              </w:rPr>
              <w:t xml:space="preserve">Год </w:t>
            </w:r>
          </w:p>
        </w:tc>
        <w:tc>
          <w:tcPr>
            <w:tcW w:w="1836" w:type="dxa"/>
            <w:shd w:val="clear" w:color="auto" w:fill="auto"/>
            <w:vAlign w:val="center"/>
          </w:tcPr>
          <w:p w14:paraId="4D2BD419" w14:textId="77777777" w:rsidR="007B369C" w:rsidRPr="006C2396" w:rsidRDefault="007B369C" w:rsidP="005318FF">
            <w:pPr>
              <w:jc w:val="center"/>
              <w:rPr>
                <w:sz w:val="28"/>
                <w:szCs w:val="28"/>
              </w:rPr>
            </w:pPr>
            <w:r w:rsidRPr="006C2396">
              <w:rPr>
                <w:sz w:val="28"/>
                <w:szCs w:val="28"/>
              </w:rPr>
              <w:t>Календарная разбивка</w:t>
            </w:r>
          </w:p>
        </w:tc>
        <w:tc>
          <w:tcPr>
            <w:tcW w:w="1445" w:type="dxa"/>
            <w:shd w:val="clear" w:color="auto" w:fill="auto"/>
            <w:vAlign w:val="center"/>
          </w:tcPr>
          <w:p w14:paraId="25749189" w14:textId="77777777" w:rsidR="007B369C" w:rsidRPr="006C2396" w:rsidRDefault="007B369C" w:rsidP="005318FF">
            <w:pPr>
              <w:jc w:val="center"/>
              <w:rPr>
                <w:sz w:val="28"/>
                <w:szCs w:val="28"/>
              </w:rPr>
            </w:pPr>
            <w:r w:rsidRPr="006C2396">
              <w:rPr>
                <w:sz w:val="28"/>
                <w:szCs w:val="28"/>
              </w:rPr>
              <w:t>Тарифы, руб./м</w:t>
            </w:r>
            <w:r w:rsidRPr="006C2396">
              <w:rPr>
                <w:sz w:val="28"/>
                <w:szCs w:val="28"/>
                <w:vertAlign w:val="superscript"/>
              </w:rPr>
              <w:t>3</w:t>
            </w:r>
          </w:p>
        </w:tc>
        <w:tc>
          <w:tcPr>
            <w:tcW w:w="1951" w:type="dxa"/>
            <w:shd w:val="clear" w:color="auto" w:fill="auto"/>
            <w:vAlign w:val="center"/>
          </w:tcPr>
          <w:p w14:paraId="03FFEF11" w14:textId="77777777" w:rsidR="007B369C" w:rsidRPr="006C2396" w:rsidRDefault="007B369C" w:rsidP="005318FF">
            <w:pPr>
              <w:jc w:val="center"/>
              <w:rPr>
                <w:sz w:val="28"/>
                <w:szCs w:val="28"/>
              </w:rPr>
            </w:pPr>
            <w:r w:rsidRPr="006C2396">
              <w:rPr>
                <w:sz w:val="28"/>
                <w:szCs w:val="28"/>
              </w:rPr>
              <w:t>Рост к предыдущему периоду, %</w:t>
            </w:r>
          </w:p>
        </w:tc>
      </w:tr>
      <w:tr w:rsidR="007B369C" w:rsidRPr="006C2396" w14:paraId="0BAC2394" w14:textId="77777777" w:rsidTr="005318FF">
        <w:tc>
          <w:tcPr>
            <w:tcW w:w="2325" w:type="dxa"/>
            <w:shd w:val="clear" w:color="auto" w:fill="auto"/>
          </w:tcPr>
          <w:p w14:paraId="1D410D64" w14:textId="77777777" w:rsidR="007B369C" w:rsidRPr="006C2396" w:rsidRDefault="007B369C" w:rsidP="005318FF">
            <w:pPr>
              <w:jc w:val="center"/>
              <w:rPr>
                <w:sz w:val="28"/>
                <w:szCs w:val="28"/>
              </w:rPr>
            </w:pPr>
            <w:r w:rsidRPr="006C2396">
              <w:rPr>
                <w:sz w:val="28"/>
                <w:szCs w:val="28"/>
              </w:rPr>
              <w:t>1</w:t>
            </w:r>
          </w:p>
        </w:tc>
        <w:tc>
          <w:tcPr>
            <w:tcW w:w="2013" w:type="dxa"/>
            <w:shd w:val="clear" w:color="auto" w:fill="auto"/>
          </w:tcPr>
          <w:p w14:paraId="63AB7F48" w14:textId="77777777" w:rsidR="007B369C" w:rsidRPr="006C2396" w:rsidRDefault="007B369C" w:rsidP="005318FF">
            <w:pPr>
              <w:jc w:val="center"/>
              <w:rPr>
                <w:sz w:val="28"/>
                <w:szCs w:val="28"/>
              </w:rPr>
            </w:pPr>
            <w:r w:rsidRPr="006C2396">
              <w:rPr>
                <w:sz w:val="28"/>
                <w:szCs w:val="28"/>
              </w:rPr>
              <w:t>2</w:t>
            </w:r>
          </w:p>
        </w:tc>
        <w:tc>
          <w:tcPr>
            <w:tcW w:w="1836" w:type="dxa"/>
            <w:shd w:val="clear" w:color="auto" w:fill="auto"/>
          </w:tcPr>
          <w:p w14:paraId="453ED1B6" w14:textId="77777777" w:rsidR="007B369C" w:rsidRPr="006C2396" w:rsidRDefault="007B369C" w:rsidP="005318FF">
            <w:pPr>
              <w:jc w:val="center"/>
              <w:rPr>
                <w:sz w:val="28"/>
                <w:szCs w:val="28"/>
              </w:rPr>
            </w:pPr>
            <w:r w:rsidRPr="006C2396">
              <w:rPr>
                <w:sz w:val="28"/>
                <w:szCs w:val="28"/>
              </w:rPr>
              <w:t>3</w:t>
            </w:r>
          </w:p>
        </w:tc>
        <w:tc>
          <w:tcPr>
            <w:tcW w:w="1445" w:type="dxa"/>
            <w:shd w:val="clear" w:color="auto" w:fill="auto"/>
          </w:tcPr>
          <w:p w14:paraId="160003D1" w14:textId="77777777" w:rsidR="007B369C" w:rsidRPr="006C2396" w:rsidRDefault="007B369C" w:rsidP="005318FF">
            <w:pPr>
              <w:jc w:val="center"/>
              <w:rPr>
                <w:sz w:val="28"/>
                <w:szCs w:val="28"/>
              </w:rPr>
            </w:pPr>
            <w:r w:rsidRPr="006C2396">
              <w:rPr>
                <w:sz w:val="28"/>
                <w:szCs w:val="28"/>
              </w:rPr>
              <w:t>4</w:t>
            </w:r>
          </w:p>
        </w:tc>
        <w:tc>
          <w:tcPr>
            <w:tcW w:w="1951" w:type="dxa"/>
            <w:shd w:val="clear" w:color="auto" w:fill="auto"/>
          </w:tcPr>
          <w:p w14:paraId="199F3475" w14:textId="77777777" w:rsidR="007B369C" w:rsidRPr="006C2396" w:rsidRDefault="007B369C" w:rsidP="005318FF">
            <w:pPr>
              <w:jc w:val="center"/>
              <w:rPr>
                <w:sz w:val="28"/>
                <w:szCs w:val="28"/>
              </w:rPr>
            </w:pPr>
            <w:r w:rsidRPr="006C2396">
              <w:rPr>
                <w:sz w:val="28"/>
                <w:szCs w:val="28"/>
              </w:rPr>
              <w:t>5</w:t>
            </w:r>
          </w:p>
        </w:tc>
      </w:tr>
      <w:tr w:rsidR="007B369C" w:rsidRPr="006C2396" w14:paraId="040ED2B4" w14:textId="77777777" w:rsidTr="005318FF">
        <w:trPr>
          <w:trHeight w:val="583"/>
        </w:trPr>
        <w:tc>
          <w:tcPr>
            <w:tcW w:w="9570" w:type="dxa"/>
            <w:gridSpan w:val="5"/>
            <w:shd w:val="clear" w:color="auto" w:fill="auto"/>
            <w:vAlign w:val="center"/>
          </w:tcPr>
          <w:p w14:paraId="65DDABA5" w14:textId="77777777" w:rsidR="007B369C" w:rsidRPr="006C2396" w:rsidRDefault="007B369C" w:rsidP="005318FF">
            <w:pPr>
              <w:jc w:val="center"/>
              <w:rPr>
                <w:sz w:val="28"/>
                <w:szCs w:val="28"/>
              </w:rPr>
            </w:pPr>
            <w:r w:rsidRPr="006C2396">
              <w:rPr>
                <w:sz w:val="28"/>
                <w:szCs w:val="28"/>
              </w:rPr>
              <w:t>Транспортировка питьевой воды</w:t>
            </w:r>
          </w:p>
        </w:tc>
      </w:tr>
      <w:tr w:rsidR="007B369C" w:rsidRPr="006C2396" w14:paraId="0C66510F" w14:textId="77777777" w:rsidTr="005318FF">
        <w:tc>
          <w:tcPr>
            <w:tcW w:w="2325" w:type="dxa"/>
            <w:vMerge w:val="restart"/>
            <w:tcBorders>
              <w:top w:val="nil"/>
            </w:tcBorders>
            <w:shd w:val="clear" w:color="auto" w:fill="auto"/>
            <w:vAlign w:val="center"/>
          </w:tcPr>
          <w:p w14:paraId="47B5FD3C" w14:textId="77777777" w:rsidR="007B369C" w:rsidRPr="006C2396" w:rsidRDefault="007B369C" w:rsidP="005318FF">
            <w:pPr>
              <w:jc w:val="center"/>
              <w:rPr>
                <w:bCs/>
                <w:kern w:val="32"/>
                <w:sz w:val="28"/>
                <w:szCs w:val="28"/>
                <w:lang w:eastAsia="en-US"/>
              </w:rPr>
            </w:pPr>
            <w:r w:rsidRPr="006C2396">
              <w:rPr>
                <w:bCs/>
                <w:kern w:val="32"/>
                <w:sz w:val="28"/>
                <w:szCs w:val="28"/>
                <w:lang w:eastAsia="en-US"/>
              </w:rPr>
              <w:t xml:space="preserve">ИП </w:t>
            </w:r>
          </w:p>
          <w:p w14:paraId="2BC0C954" w14:textId="77777777" w:rsidR="007B369C" w:rsidRPr="006C2396" w:rsidRDefault="007B369C" w:rsidP="005318FF">
            <w:pPr>
              <w:jc w:val="center"/>
              <w:rPr>
                <w:sz w:val="28"/>
                <w:szCs w:val="28"/>
              </w:rPr>
            </w:pPr>
            <w:r w:rsidRPr="006C2396">
              <w:rPr>
                <w:bCs/>
                <w:kern w:val="32"/>
                <w:sz w:val="28"/>
                <w:szCs w:val="28"/>
                <w:lang w:eastAsia="en-US"/>
              </w:rPr>
              <w:t>Зубарева Е.А.</w:t>
            </w:r>
          </w:p>
        </w:tc>
        <w:tc>
          <w:tcPr>
            <w:tcW w:w="2013" w:type="dxa"/>
            <w:vMerge w:val="restart"/>
            <w:shd w:val="clear" w:color="auto" w:fill="auto"/>
            <w:vAlign w:val="center"/>
          </w:tcPr>
          <w:p w14:paraId="1DF86FE3" w14:textId="77777777" w:rsidR="007B369C" w:rsidRPr="006C2396" w:rsidRDefault="007B369C" w:rsidP="005318FF">
            <w:pPr>
              <w:jc w:val="center"/>
              <w:rPr>
                <w:sz w:val="28"/>
                <w:szCs w:val="28"/>
              </w:rPr>
            </w:pPr>
            <w:r w:rsidRPr="006C2396">
              <w:rPr>
                <w:sz w:val="28"/>
                <w:szCs w:val="28"/>
              </w:rPr>
              <w:t>2022</w:t>
            </w:r>
          </w:p>
        </w:tc>
        <w:tc>
          <w:tcPr>
            <w:tcW w:w="1836" w:type="dxa"/>
            <w:shd w:val="clear" w:color="auto" w:fill="auto"/>
          </w:tcPr>
          <w:p w14:paraId="5EE91F2B" w14:textId="77777777" w:rsidR="007B369C" w:rsidRPr="006C2396" w:rsidRDefault="007B369C" w:rsidP="005318FF">
            <w:pPr>
              <w:jc w:val="center"/>
              <w:rPr>
                <w:sz w:val="28"/>
                <w:szCs w:val="28"/>
              </w:rPr>
            </w:pPr>
            <w:r w:rsidRPr="006C2396">
              <w:rPr>
                <w:sz w:val="28"/>
                <w:szCs w:val="28"/>
              </w:rPr>
              <w:t>с 01.01.2022 по 30.06.2022</w:t>
            </w:r>
          </w:p>
        </w:tc>
        <w:tc>
          <w:tcPr>
            <w:tcW w:w="1445" w:type="dxa"/>
            <w:shd w:val="clear" w:color="auto" w:fill="auto"/>
            <w:vAlign w:val="center"/>
          </w:tcPr>
          <w:p w14:paraId="305DAE4E" w14:textId="77777777" w:rsidR="007B369C" w:rsidRPr="006C2396" w:rsidRDefault="007B369C" w:rsidP="005318FF">
            <w:pPr>
              <w:jc w:val="center"/>
              <w:rPr>
                <w:sz w:val="28"/>
                <w:szCs w:val="28"/>
              </w:rPr>
            </w:pPr>
            <w:r w:rsidRPr="006C2396">
              <w:rPr>
                <w:sz w:val="28"/>
                <w:szCs w:val="28"/>
              </w:rPr>
              <w:t>4,49</w:t>
            </w:r>
          </w:p>
        </w:tc>
        <w:tc>
          <w:tcPr>
            <w:tcW w:w="1951" w:type="dxa"/>
            <w:shd w:val="clear" w:color="auto" w:fill="auto"/>
            <w:vAlign w:val="center"/>
          </w:tcPr>
          <w:p w14:paraId="14F4BF94" w14:textId="77777777" w:rsidR="007B369C" w:rsidRPr="006C2396" w:rsidRDefault="007B369C" w:rsidP="005318FF">
            <w:pPr>
              <w:jc w:val="center"/>
              <w:rPr>
                <w:sz w:val="28"/>
                <w:szCs w:val="28"/>
              </w:rPr>
            </w:pPr>
            <w:r w:rsidRPr="006C2396">
              <w:rPr>
                <w:sz w:val="28"/>
                <w:szCs w:val="28"/>
              </w:rPr>
              <w:t>0,0</w:t>
            </w:r>
          </w:p>
        </w:tc>
      </w:tr>
      <w:tr w:rsidR="007B369C" w:rsidRPr="006C2396" w14:paraId="0C546CB7" w14:textId="77777777" w:rsidTr="005318FF">
        <w:tc>
          <w:tcPr>
            <w:tcW w:w="2325" w:type="dxa"/>
            <w:vMerge/>
            <w:shd w:val="clear" w:color="auto" w:fill="auto"/>
            <w:vAlign w:val="center"/>
          </w:tcPr>
          <w:p w14:paraId="4C405A15" w14:textId="77777777" w:rsidR="007B369C" w:rsidRPr="006C2396" w:rsidRDefault="007B369C" w:rsidP="005318FF">
            <w:pPr>
              <w:jc w:val="both"/>
              <w:rPr>
                <w:sz w:val="28"/>
                <w:szCs w:val="28"/>
              </w:rPr>
            </w:pPr>
          </w:p>
        </w:tc>
        <w:tc>
          <w:tcPr>
            <w:tcW w:w="2013" w:type="dxa"/>
            <w:vMerge/>
            <w:shd w:val="clear" w:color="auto" w:fill="auto"/>
            <w:vAlign w:val="center"/>
          </w:tcPr>
          <w:p w14:paraId="5BCCA2DB" w14:textId="77777777" w:rsidR="007B369C" w:rsidRPr="006C2396" w:rsidRDefault="007B369C" w:rsidP="005318FF">
            <w:pPr>
              <w:jc w:val="center"/>
              <w:rPr>
                <w:sz w:val="28"/>
                <w:szCs w:val="28"/>
              </w:rPr>
            </w:pPr>
          </w:p>
        </w:tc>
        <w:tc>
          <w:tcPr>
            <w:tcW w:w="1836" w:type="dxa"/>
            <w:shd w:val="clear" w:color="auto" w:fill="auto"/>
          </w:tcPr>
          <w:p w14:paraId="5490937C" w14:textId="77777777" w:rsidR="007B369C" w:rsidRPr="006C2396" w:rsidRDefault="007B369C" w:rsidP="005318FF">
            <w:pPr>
              <w:jc w:val="center"/>
              <w:rPr>
                <w:sz w:val="28"/>
                <w:szCs w:val="28"/>
              </w:rPr>
            </w:pPr>
            <w:r w:rsidRPr="006C2396">
              <w:rPr>
                <w:sz w:val="28"/>
                <w:szCs w:val="28"/>
              </w:rPr>
              <w:t>с 01.07.2022 по 31.12.2022</w:t>
            </w:r>
          </w:p>
        </w:tc>
        <w:tc>
          <w:tcPr>
            <w:tcW w:w="1445" w:type="dxa"/>
            <w:shd w:val="clear" w:color="auto" w:fill="auto"/>
            <w:vAlign w:val="center"/>
          </w:tcPr>
          <w:p w14:paraId="4976D36A" w14:textId="77777777" w:rsidR="007B369C" w:rsidRPr="006C2396" w:rsidRDefault="007B369C" w:rsidP="005318FF">
            <w:pPr>
              <w:jc w:val="center"/>
              <w:rPr>
                <w:sz w:val="28"/>
                <w:szCs w:val="28"/>
              </w:rPr>
            </w:pPr>
            <w:r w:rsidRPr="006C2396">
              <w:rPr>
                <w:sz w:val="28"/>
                <w:szCs w:val="28"/>
              </w:rPr>
              <w:t>6,23</w:t>
            </w:r>
          </w:p>
        </w:tc>
        <w:tc>
          <w:tcPr>
            <w:tcW w:w="1951" w:type="dxa"/>
            <w:shd w:val="clear" w:color="auto" w:fill="auto"/>
            <w:vAlign w:val="center"/>
          </w:tcPr>
          <w:p w14:paraId="6E995B67" w14:textId="77777777" w:rsidR="007B369C" w:rsidRPr="006C2396" w:rsidRDefault="007B369C" w:rsidP="005318FF">
            <w:pPr>
              <w:jc w:val="center"/>
              <w:rPr>
                <w:sz w:val="28"/>
                <w:szCs w:val="28"/>
              </w:rPr>
            </w:pPr>
            <w:r w:rsidRPr="006C2396">
              <w:rPr>
                <w:sz w:val="28"/>
                <w:szCs w:val="28"/>
              </w:rPr>
              <w:t>38,8</w:t>
            </w:r>
          </w:p>
        </w:tc>
      </w:tr>
      <w:tr w:rsidR="007B369C" w:rsidRPr="006C2396" w14:paraId="058B7ED9" w14:textId="77777777" w:rsidTr="005318FF">
        <w:trPr>
          <w:trHeight w:val="583"/>
        </w:trPr>
        <w:tc>
          <w:tcPr>
            <w:tcW w:w="9570" w:type="dxa"/>
            <w:gridSpan w:val="5"/>
            <w:shd w:val="clear" w:color="auto" w:fill="auto"/>
            <w:vAlign w:val="center"/>
          </w:tcPr>
          <w:p w14:paraId="1DDB6A58" w14:textId="77777777" w:rsidR="007B369C" w:rsidRPr="006C2396" w:rsidRDefault="007B369C" w:rsidP="005318FF">
            <w:pPr>
              <w:jc w:val="center"/>
              <w:rPr>
                <w:sz w:val="28"/>
                <w:szCs w:val="28"/>
              </w:rPr>
            </w:pPr>
            <w:r w:rsidRPr="006C2396">
              <w:rPr>
                <w:color w:val="FFFFFF"/>
                <w:sz w:val="28"/>
                <w:szCs w:val="28"/>
              </w:rPr>
              <w:t>\….</w:t>
            </w:r>
            <w:r w:rsidRPr="006C2396">
              <w:rPr>
                <w:sz w:val="28"/>
                <w:szCs w:val="28"/>
              </w:rPr>
              <w:t>Транспортировка сточных вод</w:t>
            </w:r>
          </w:p>
        </w:tc>
      </w:tr>
      <w:tr w:rsidR="007B369C" w:rsidRPr="006C2396" w14:paraId="336FAAB1" w14:textId="77777777" w:rsidTr="005318FF">
        <w:tc>
          <w:tcPr>
            <w:tcW w:w="2325" w:type="dxa"/>
            <w:vMerge w:val="restart"/>
            <w:tcBorders>
              <w:top w:val="nil"/>
            </w:tcBorders>
            <w:shd w:val="clear" w:color="auto" w:fill="auto"/>
            <w:vAlign w:val="center"/>
          </w:tcPr>
          <w:p w14:paraId="538E0C3E" w14:textId="77777777" w:rsidR="007B369C" w:rsidRPr="006C2396" w:rsidRDefault="007B369C" w:rsidP="005318FF">
            <w:pPr>
              <w:jc w:val="center"/>
              <w:rPr>
                <w:bCs/>
                <w:kern w:val="32"/>
                <w:sz w:val="28"/>
                <w:szCs w:val="28"/>
                <w:lang w:eastAsia="en-US"/>
              </w:rPr>
            </w:pPr>
            <w:r w:rsidRPr="006C2396">
              <w:rPr>
                <w:bCs/>
                <w:kern w:val="32"/>
                <w:sz w:val="28"/>
                <w:szCs w:val="28"/>
                <w:lang w:eastAsia="en-US"/>
              </w:rPr>
              <w:t xml:space="preserve">ИП </w:t>
            </w:r>
          </w:p>
          <w:p w14:paraId="0B789652" w14:textId="77777777" w:rsidR="007B369C" w:rsidRPr="006C2396" w:rsidRDefault="007B369C" w:rsidP="005318FF">
            <w:pPr>
              <w:jc w:val="center"/>
              <w:rPr>
                <w:sz w:val="28"/>
                <w:szCs w:val="28"/>
              </w:rPr>
            </w:pPr>
            <w:r w:rsidRPr="006C2396">
              <w:rPr>
                <w:bCs/>
                <w:kern w:val="32"/>
                <w:sz w:val="28"/>
                <w:szCs w:val="28"/>
                <w:lang w:eastAsia="en-US"/>
              </w:rPr>
              <w:t>Зубарева Е.А.</w:t>
            </w:r>
          </w:p>
        </w:tc>
        <w:tc>
          <w:tcPr>
            <w:tcW w:w="2013" w:type="dxa"/>
            <w:vMerge w:val="restart"/>
            <w:shd w:val="clear" w:color="auto" w:fill="auto"/>
            <w:vAlign w:val="center"/>
          </w:tcPr>
          <w:p w14:paraId="2C2B7B91" w14:textId="77777777" w:rsidR="007B369C" w:rsidRPr="006C2396" w:rsidRDefault="007B369C" w:rsidP="005318FF">
            <w:pPr>
              <w:jc w:val="center"/>
              <w:rPr>
                <w:sz w:val="28"/>
                <w:szCs w:val="28"/>
              </w:rPr>
            </w:pPr>
            <w:r w:rsidRPr="006C2396">
              <w:rPr>
                <w:sz w:val="28"/>
                <w:szCs w:val="28"/>
              </w:rPr>
              <w:t>2022</w:t>
            </w:r>
          </w:p>
        </w:tc>
        <w:tc>
          <w:tcPr>
            <w:tcW w:w="1836" w:type="dxa"/>
            <w:shd w:val="clear" w:color="auto" w:fill="auto"/>
          </w:tcPr>
          <w:p w14:paraId="1B3030DC" w14:textId="77777777" w:rsidR="007B369C" w:rsidRPr="006C2396" w:rsidRDefault="007B369C" w:rsidP="005318FF">
            <w:pPr>
              <w:jc w:val="center"/>
              <w:rPr>
                <w:sz w:val="28"/>
                <w:szCs w:val="28"/>
              </w:rPr>
            </w:pPr>
            <w:r w:rsidRPr="006C2396">
              <w:rPr>
                <w:sz w:val="28"/>
                <w:szCs w:val="28"/>
              </w:rPr>
              <w:t>с 01.01.2022 по 30.06.2022</w:t>
            </w:r>
          </w:p>
        </w:tc>
        <w:tc>
          <w:tcPr>
            <w:tcW w:w="1445" w:type="dxa"/>
            <w:shd w:val="clear" w:color="auto" w:fill="auto"/>
            <w:vAlign w:val="center"/>
          </w:tcPr>
          <w:p w14:paraId="22CF30D4" w14:textId="77777777" w:rsidR="007B369C" w:rsidRPr="006C2396" w:rsidRDefault="007B369C" w:rsidP="005318FF">
            <w:pPr>
              <w:jc w:val="center"/>
              <w:rPr>
                <w:sz w:val="28"/>
                <w:szCs w:val="28"/>
              </w:rPr>
            </w:pPr>
            <w:r w:rsidRPr="006C2396">
              <w:rPr>
                <w:sz w:val="28"/>
                <w:szCs w:val="28"/>
              </w:rPr>
              <w:t>8,96</w:t>
            </w:r>
          </w:p>
        </w:tc>
        <w:tc>
          <w:tcPr>
            <w:tcW w:w="1951" w:type="dxa"/>
            <w:shd w:val="clear" w:color="auto" w:fill="auto"/>
            <w:vAlign w:val="center"/>
          </w:tcPr>
          <w:p w14:paraId="019104BE" w14:textId="77777777" w:rsidR="007B369C" w:rsidRPr="006C2396" w:rsidRDefault="007B369C" w:rsidP="005318FF">
            <w:pPr>
              <w:jc w:val="center"/>
              <w:rPr>
                <w:sz w:val="28"/>
                <w:szCs w:val="28"/>
              </w:rPr>
            </w:pPr>
            <w:r w:rsidRPr="006C2396">
              <w:rPr>
                <w:sz w:val="28"/>
                <w:szCs w:val="28"/>
              </w:rPr>
              <w:t>0,0</w:t>
            </w:r>
          </w:p>
        </w:tc>
      </w:tr>
      <w:tr w:rsidR="007B369C" w:rsidRPr="006C2396" w14:paraId="64BF1524" w14:textId="77777777" w:rsidTr="005318FF">
        <w:tc>
          <w:tcPr>
            <w:tcW w:w="2325" w:type="dxa"/>
            <w:vMerge/>
            <w:shd w:val="clear" w:color="auto" w:fill="auto"/>
            <w:vAlign w:val="center"/>
          </w:tcPr>
          <w:p w14:paraId="5DF40E95" w14:textId="77777777" w:rsidR="007B369C" w:rsidRPr="006C2396" w:rsidRDefault="007B369C" w:rsidP="005318FF">
            <w:pPr>
              <w:jc w:val="both"/>
              <w:rPr>
                <w:sz w:val="28"/>
                <w:szCs w:val="28"/>
              </w:rPr>
            </w:pPr>
          </w:p>
        </w:tc>
        <w:tc>
          <w:tcPr>
            <w:tcW w:w="2013" w:type="dxa"/>
            <w:vMerge/>
            <w:shd w:val="clear" w:color="auto" w:fill="auto"/>
            <w:vAlign w:val="center"/>
          </w:tcPr>
          <w:p w14:paraId="76E05E01" w14:textId="77777777" w:rsidR="007B369C" w:rsidRPr="006C2396" w:rsidRDefault="007B369C" w:rsidP="005318FF">
            <w:pPr>
              <w:jc w:val="center"/>
              <w:rPr>
                <w:sz w:val="28"/>
                <w:szCs w:val="28"/>
              </w:rPr>
            </w:pPr>
          </w:p>
        </w:tc>
        <w:tc>
          <w:tcPr>
            <w:tcW w:w="1836" w:type="dxa"/>
            <w:shd w:val="clear" w:color="auto" w:fill="auto"/>
          </w:tcPr>
          <w:p w14:paraId="188335DD" w14:textId="77777777" w:rsidR="007B369C" w:rsidRPr="006C2396" w:rsidRDefault="007B369C" w:rsidP="005318FF">
            <w:pPr>
              <w:jc w:val="center"/>
              <w:rPr>
                <w:sz w:val="28"/>
                <w:szCs w:val="28"/>
              </w:rPr>
            </w:pPr>
            <w:r w:rsidRPr="006C2396">
              <w:rPr>
                <w:sz w:val="28"/>
                <w:szCs w:val="28"/>
              </w:rPr>
              <w:t>с 01.07.2022 по 31.12.2022</w:t>
            </w:r>
          </w:p>
        </w:tc>
        <w:tc>
          <w:tcPr>
            <w:tcW w:w="1445" w:type="dxa"/>
            <w:shd w:val="clear" w:color="auto" w:fill="auto"/>
            <w:vAlign w:val="center"/>
          </w:tcPr>
          <w:p w14:paraId="7CB62F88" w14:textId="77777777" w:rsidR="007B369C" w:rsidRPr="006C2396" w:rsidRDefault="007B369C" w:rsidP="005318FF">
            <w:pPr>
              <w:jc w:val="center"/>
              <w:rPr>
                <w:sz w:val="28"/>
                <w:szCs w:val="28"/>
              </w:rPr>
            </w:pPr>
            <w:r w:rsidRPr="006C2396">
              <w:rPr>
                <w:sz w:val="28"/>
                <w:szCs w:val="28"/>
              </w:rPr>
              <w:t>11,36</w:t>
            </w:r>
          </w:p>
        </w:tc>
        <w:tc>
          <w:tcPr>
            <w:tcW w:w="1951" w:type="dxa"/>
            <w:shd w:val="clear" w:color="auto" w:fill="auto"/>
            <w:vAlign w:val="center"/>
          </w:tcPr>
          <w:p w14:paraId="744A62D9" w14:textId="77777777" w:rsidR="007B369C" w:rsidRPr="006C2396" w:rsidRDefault="007B369C" w:rsidP="005318FF">
            <w:pPr>
              <w:jc w:val="center"/>
              <w:rPr>
                <w:sz w:val="28"/>
                <w:szCs w:val="28"/>
              </w:rPr>
            </w:pPr>
            <w:r w:rsidRPr="006C2396">
              <w:rPr>
                <w:sz w:val="28"/>
                <w:szCs w:val="28"/>
              </w:rPr>
              <w:t>26,8</w:t>
            </w:r>
          </w:p>
        </w:tc>
      </w:tr>
    </w:tbl>
    <w:p w14:paraId="119AFF17" w14:textId="77777777" w:rsidR="007B369C" w:rsidRPr="006C2396" w:rsidRDefault="007B369C" w:rsidP="007B369C">
      <w:pPr>
        <w:rPr>
          <w:color w:val="FFFFFF"/>
          <w:sz w:val="28"/>
          <w:szCs w:val="28"/>
        </w:rPr>
      </w:pPr>
      <w:r w:rsidRPr="006C2396">
        <w:rPr>
          <w:color w:val="FFFFFF"/>
          <w:sz w:val="28"/>
          <w:szCs w:val="28"/>
        </w:rPr>
        <w:t>\….</w:t>
      </w:r>
    </w:p>
    <w:p w14:paraId="0238D63F" w14:textId="77777777" w:rsidR="007B369C" w:rsidRPr="006C2396" w:rsidRDefault="007B369C" w:rsidP="007B369C">
      <w:pPr>
        <w:rPr>
          <w:color w:val="FF0000"/>
          <w:sz w:val="28"/>
          <w:szCs w:val="28"/>
        </w:rPr>
      </w:pPr>
    </w:p>
    <w:p w14:paraId="597FEDE6" w14:textId="77777777" w:rsidR="007B369C" w:rsidRPr="006C2396" w:rsidRDefault="007B369C" w:rsidP="007B369C">
      <w:pPr>
        <w:tabs>
          <w:tab w:val="left" w:pos="1290"/>
        </w:tabs>
        <w:rPr>
          <w:szCs w:val="20"/>
        </w:rPr>
        <w:sectPr w:rsidR="007B369C" w:rsidRPr="006C2396" w:rsidSect="00E1000F">
          <w:headerReference w:type="default" r:id="rId28"/>
          <w:pgSz w:w="11906" w:h="16838"/>
          <w:pgMar w:top="1134" w:right="851" w:bottom="1134" w:left="1701" w:header="720" w:footer="720" w:gutter="0"/>
          <w:cols w:space="720"/>
          <w:titlePg/>
          <w:docGrid w:linePitch="326"/>
        </w:sectPr>
      </w:pPr>
    </w:p>
    <w:p w14:paraId="1BD6878C" w14:textId="77777777" w:rsidR="007B369C" w:rsidRPr="006C2396" w:rsidRDefault="007B369C" w:rsidP="007B369C">
      <w:pPr>
        <w:jc w:val="right"/>
        <w:rPr>
          <w:b/>
          <w:szCs w:val="20"/>
        </w:rPr>
      </w:pPr>
      <w:r w:rsidRPr="006C2396">
        <w:rPr>
          <w:b/>
          <w:szCs w:val="20"/>
        </w:rPr>
        <w:lastRenderedPageBreak/>
        <w:t>Приложение 1 к экспертному заключению</w:t>
      </w:r>
    </w:p>
    <w:p w14:paraId="101ABB10" w14:textId="77777777" w:rsidR="007B369C" w:rsidRPr="006C2396" w:rsidRDefault="007B369C" w:rsidP="007B369C">
      <w:pPr>
        <w:jc w:val="both"/>
        <w:rPr>
          <w:szCs w:val="20"/>
        </w:rPr>
      </w:pPr>
    </w:p>
    <w:p w14:paraId="6C8706F0" w14:textId="77777777" w:rsidR="007B369C" w:rsidRPr="006C2396" w:rsidRDefault="007B369C" w:rsidP="007B369C">
      <w:pPr>
        <w:jc w:val="center"/>
        <w:rPr>
          <w:szCs w:val="20"/>
        </w:rPr>
      </w:pPr>
    </w:p>
    <w:p w14:paraId="132212E3" w14:textId="77777777" w:rsidR="007B369C" w:rsidRPr="006C2396" w:rsidRDefault="007B369C" w:rsidP="007B369C">
      <w:pPr>
        <w:jc w:val="center"/>
        <w:rPr>
          <w:szCs w:val="20"/>
        </w:rPr>
      </w:pPr>
      <w:r w:rsidRPr="006C2396">
        <w:rPr>
          <w:noProof/>
          <w:szCs w:val="20"/>
        </w:rPr>
        <w:drawing>
          <wp:inline distT="0" distB="0" distL="0" distR="0" wp14:anchorId="2FD47DAB" wp14:editId="05E5D879">
            <wp:extent cx="5939790" cy="5021580"/>
            <wp:effectExtent l="0" t="0" r="3810" b="762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5021580"/>
                    </a:xfrm>
                    <a:prstGeom prst="rect">
                      <a:avLst/>
                    </a:prstGeom>
                    <a:noFill/>
                    <a:ln>
                      <a:noFill/>
                    </a:ln>
                  </pic:spPr>
                </pic:pic>
              </a:graphicData>
            </a:graphic>
          </wp:inline>
        </w:drawing>
      </w:r>
    </w:p>
    <w:p w14:paraId="1D3B3EF2" w14:textId="77777777" w:rsidR="007B369C" w:rsidRPr="006C2396" w:rsidRDefault="007B369C" w:rsidP="007B369C">
      <w:pPr>
        <w:jc w:val="center"/>
        <w:rPr>
          <w:szCs w:val="20"/>
        </w:rPr>
      </w:pPr>
    </w:p>
    <w:p w14:paraId="04EA9166" w14:textId="77777777" w:rsidR="007B369C" w:rsidRPr="006C2396" w:rsidRDefault="007B369C" w:rsidP="007B369C">
      <w:pPr>
        <w:jc w:val="center"/>
        <w:rPr>
          <w:szCs w:val="20"/>
        </w:rPr>
      </w:pPr>
    </w:p>
    <w:p w14:paraId="35D8B479" w14:textId="77777777" w:rsidR="007B369C" w:rsidRPr="006C2396" w:rsidRDefault="007B369C" w:rsidP="007B369C">
      <w:pPr>
        <w:jc w:val="center"/>
        <w:rPr>
          <w:szCs w:val="20"/>
        </w:rPr>
      </w:pPr>
    </w:p>
    <w:p w14:paraId="55904532" w14:textId="77777777" w:rsidR="007B369C" w:rsidRPr="006C2396" w:rsidRDefault="007B369C" w:rsidP="007B369C">
      <w:pPr>
        <w:jc w:val="center"/>
        <w:rPr>
          <w:szCs w:val="20"/>
        </w:rPr>
      </w:pPr>
    </w:p>
    <w:p w14:paraId="1ABB74B2" w14:textId="77777777" w:rsidR="007B369C" w:rsidRPr="006C2396" w:rsidRDefault="007B369C" w:rsidP="007B369C">
      <w:pPr>
        <w:jc w:val="center"/>
        <w:rPr>
          <w:szCs w:val="20"/>
        </w:rPr>
      </w:pPr>
    </w:p>
    <w:p w14:paraId="247888DD" w14:textId="77777777" w:rsidR="007B369C" w:rsidRPr="006C2396" w:rsidRDefault="007B369C" w:rsidP="007B369C">
      <w:pPr>
        <w:jc w:val="center"/>
        <w:rPr>
          <w:szCs w:val="20"/>
        </w:rPr>
      </w:pPr>
    </w:p>
    <w:p w14:paraId="3F27429A" w14:textId="77777777" w:rsidR="007B369C" w:rsidRPr="006C2396" w:rsidRDefault="007B369C" w:rsidP="007B369C">
      <w:pPr>
        <w:jc w:val="center"/>
        <w:rPr>
          <w:szCs w:val="20"/>
        </w:rPr>
      </w:pPr>
    </w:p>
    <w:p w14:paraId="6032F040" w14:textId="77777777" w:rsidR="007B369C" w:rsidRPr="006C2396" w:rsidRDefault="007B369C" w:rsidP="007B369C">
      <w:pPr>
        <w:jc w:val="center"/>
        <w:rPr>
          <w:szCs w:val="20"/>
        </w:rPr>
      </w:pPr>
    </w:p>
    <w:p w14:paraId="1D37AD14" w14:textId="77777777" w:rsidR="007B369C" w:rsidRPr="006C2396" w:rsidRDefault="007B369C" w:rsidP="007B369C">
      <w:pPr>
        <w:jc w:val="center"/>
        <w:rPr>
          <w:szCs w:val="20"/>
        </w:rPr>
      </w:pPr>
    </w:p>
    <w:p w14:paraId="7BF7AC55" w14:textId="77777777" w:rsidR="007B369C" w:rsidRPr="006C2396" w:rsidRDefault="007B369C" w:rsidP="007B369C">
      <w:pPr>
        <w:jc w:val="center"/>
        <w:rPr>
          <w:szCs w:val="20"/>
        </w:rPr>
      </w:pPr>
    </w:p>
    <w:p w14:paraId="679B3170" w14:textId="77777777" w:rsidR="007B369C" w:rsidRPr="006C2396" w:rsidRDefault="007B369C" w:rsidP="007B369C">
      <w:pPr>
        <w:jc w:val="center"/>
        <w:rPr>
          <w:szCs w:val="20"/>
        </w:rPr>
      </w:pPr>
    </w:p>
    <w:p w14:paraId="47C47991" w14:textId="77777777" w:rsidR="007B369C" w:rsidRPr="006C2396" w:rsidRDefault="007B369C" w:rsidP="007B369C">
      <w:pPr>
        <w:jc w:val="center"/>
        <w:rPr>
          <w:szCs w:val="20"/>
        </w:rPr>
      </w:pPr>
    </w:p>
    <w:p w14:paraId="57788E62" w14:textId="77777777" w:rsidR="007B369C" w:rsidRPr="006C2396" w:rsidRDefault="007B369C" w:rsidP="007B369C">
      <w:pPr>
        <w:jc w:val="center"/>
        <w:rPr>
          <w:szCs w:val="20"/>
        </w:rPr>
      </w:pPr>
    </w:p>
    <w:p w14:paraId="46FB3638" w14:textId="77777777" w:rsidR="007B369C" w:rsidRPr="006C2396" w:rsidRDefault="007B369C" w:rsidP="007B369C">
      <w:pPr>
        <w:jc w:val="center"/>
        <w:rPr>
          <w:szCs w:val="20"/>
        </w:rPr>
      </w:pPr>
    </w:p>
    <w:p w14:paraId="2E5BDC69" w14:textId="77777777" w:rsidR="007B369C" w:rsidRPr="006C2396" w:rsidRDefault="007B369C" w:rsidP="007B369C">
      <w:pPr>
        <w:jc w:val="center"/>
        <w:rPr>
          <w:szCs w:val="20"/>
        </w:rPr>
      </w:pPr>
    </w:p>
    <w:p w14:paraId="1523685C" w14:textId="77777777" w:rsidR="007B369C" w:rsidRPr="006C2396" w:rsidRDefault="007B369C" w:rsidP="007B369C">
      <w:pPr>
        <w:jc w:val="center"/>
        <w:rPr>
          <w:szCs w:val="20"/>
        </w:rPr>
      </w:pPr>
    </w:p>
    <w:p w14:paraId="0A675E74" w14:textId="77777777" w:rsidR="007B369C" w:rsidRPr="006C2396" w:rsidRDefault="007B369C" w:rsidP="007B369C">
      <w:pPr>
        <w:jc w:val="center"/>
        <w:rPr>
          <w:szCs w:val="20"/>
        </w:rPr>
      </w:pPr>
    </w:p>
    <w:p w14:paraId="3A9F3121" w14:textId="77777777" w:rsidR="007B369C" w:rsidRPr="006C2396" w:rsidRDefault="007B369C" w:rsidP="007B369C">
      <w:pPr>
        <w:jc w:val="center"/>
        <w:rPr>
          <w:szCs w:val="20"/>
        </w:rPr>
      </w:pPr>
    </w:p>
    <w:p w14:paraId="082C802E" w14:textId="77777777" w:rsidR="007B369C" w:rsidRPr="006C2396" w:rsidRDefault="007B369C" w:rsidP="007B369C">
      <w:pPr>
        <w:jc w:val="center"/>
        <w:rPr>
          <w:szCs w:val="20"/>
        </w:rPr>
      </w:pPr>
    </w:p>
    <w:p w14:paraId="2E3E193D" w14:textId="77777777" w:rsidR="007B369C" w:rsidRPr="006C2396" w:rsidRDefault="007B369C" w:rsidP="007B369C">
      <w:pPr>
        <w:jc w:val="center"/>
        <w:rPr>
          <w:szCs w:val="20"/>
        </w:rPr>
      </w:pPr>
    </w:p>
    <w:p w14:paraId="1F5AF94D" w14:textId="77777777" w:rsidR="007B369C" w:rsidRDefault="007B369C" w:rsidP="007B369C">
      <w:pPr>
        <w:jc w:val="right"/>
        <w:rPr>
          <w:b/>
          <w:szCs w:val="20"/>
        </w:rPr>
        <w:sectPr w:rsidR="007B369C" w:rsidSect="00E1000F">
          <w:pgSz w:w="11906" w:h="16838"/>
          <w:pgMar w:top="851" w:right="1134" w:bottom="709" w:left="851" w:header="720" w:footer="720" w:gutter="0"/>
          <w:cols w:space="720"/>
        </w:sectPr>
      </w:pPr>
    </w:p>
    <w:p w14:paraId="001AC509" w14:textId="77777777" w:rsidR="007B369C" w:rsidRPr="006C2396" w:rsidRDefault="007B369C" w:rsidP="007B369C">
      <w:pPr>
        <w:jc w:val="right"/>
        <w:rPr>
          <w:b/>
          <w:szCs w:val="20"/>
        </w:rPr>
      </w:pPr>
      <w:r w:rsidRPr="006C2396">
        <w:rPr>
          <w:b/>
          <w:szCs w:val="20"/>
        </w:rPr>
        <w:lastRenderedPageBreak/>
        <w:t>Приложение 2 к экспертному заключению</w:t>
      </w:r>
    </w:p>
    <w:p w14:paraId="1E059761" w14:textId="77777777" w:rsidR="007B369C" w:rsidRPr="006C2396" w:rsidRDefault="007B369C" w:rsidP="007B369C">
      <w:pPr>
        <w:rPr>
          <w:szCs w:val="20"/>
        </w:rPr>
      </w:pPr>
    </w:p>
    <w:p w14:paraId="578D250D" w14:textId="77777777" w:rsidR="007B369C" w:rsidRPr="006C2396" w:rsidRDefault="007B369C" w:rsidP="007B369C">
      <w:pPr>
        <w:jc w:val="center"/>
        <w:rPr>
          <w:szCs w:val="20"/>
        </w:rPr>
      </w:pPr>
    </w:p>
    <w:p w14:paraId="5CD35084" w14:textId="77777777" w:rsidR="007B369C" w:rsidRPr="006C2396" w:rsidRDefault="007B369C" w:rsidP="007B369C">
      <w:pPr>
        <w:jc w:val="center"/>
        <w:rPr>
          <w:szCs w:val="20"/>
        </w:rPr>
      </w:pPr>
      <w:r w:rsidRPr="006C2396">
        <w:rPr>
          <w:noProof/>
          <w:szCs w:val="20"/>
        </w:rPr>
        <w:drawing>
          <wp:inline distT="0" distB="0" distL="0" distR="0" wp14:anchorId="5DAE5B25" wp14:editId="04EB7555">
            <wp:extent cx="5362575" cy="3705225"/>
            <wp:effectExtent l="0" t="0" r="9525" b="9525"/>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62575" cy="3705225"/>
                    </a:xfrm>
                    <a:prstGeom prst="rect">
                      <a:avLst/>
                    </a:prstGeom>
                    <a:noFill/>
                    <a:ln>
                      <a:noFill/>
                    </a:ln>
                  </pic:spPr>
                </pic:pic>
              </a:graphicData>
            </a:graphic>
          </wp:inline>
        </w:drawing>
      </w:r>
    </w:p>
    <w:p w14:paraId="31C4CE44" w14:textId="77777777" w:rsidR="007B369C" w:rsidRPr="006C2396" w:rsidRDefault="007B369C" w:rsidP="007B369C">
      <w:pPr>
        <w:jc w:val="center"/>
        <w:rPr>
          <w:b/>
          <w:szCs w:val="20"/>
        </w:rPr>
      </w:pPr>
    </w:p>
    <w:p w14:paraId="6629D946" w14:textId="77777777" w:rsidR="007B369C" w:rsidRPr="006C2396" w:rsidRDefault="007B369C" w:rsidP="007B369C">
      <w:pPr>
        <w:jc w:val="right"/>
        <w:rPr>
          <w:b/>
          <w:szCs w:val="20"/>
        </w:rPr>
      </w:pPr>
    </w:p>
    <w:p w14:paraId="6E8132B6" w14:textId="77777777" w:rsidR="007B369C" w:rsidRPr="006C2396" w:rsidRDefault="007B369C" w:rsidP="007B369C">
      <w:pPr>
        <w:jc w:val="right"/>
        <w:rPr>
          <w:b/>
          <w:szCs w:val="20"/>
        </w:rPr>
      </w:pPr>
    </w:p>
    <w:p w14:paraId="6D83599D" w14:textId="77777777" w:rsidR="007B369C" w:rsidRPr="006C2396" w:rsidRDefault="007B369C" w:rsidP="007B369C">
      <w:pPr>
        <w:jc w:val="right"/>
        <w:rPr>
          <w:b/>
          <w:szCs w:val="20"/>
        </w:rPr>
      </w:pPr>
    </w:p>
    <w:p w14:paraId="6311D2A5" w14:textId="77777777" w:rsidR="007B369C" w:rsidRPr="006C2396" w:rsidRDefault="007B369C" w:rsidP="007B369C">
      <w:pPr>
        <w:jc w:val="right"/>
        <w:rPr>
          <w:b/>
          <w:szCs w:val="20"/>
        </w:rPr>
      </w:pPr>
    </w:p>
    <w:p w14:paraId="3DCAF276" w14:textId="77777777" w:rsidR="007B369C" w:rsidRPr="006C2396" w:rsidRDefault="007B369C" w:rsidP="007B369C">
      <w:pPr>
        <w:jc w:val="right"/>
        <w:rPr>
          <w:b/>
          <w:szCs w:val="20"/>
        </w:rPr>
      </w:pPr>
    </w:p>
    <w:p w14:paraId="2DC46FA3" w14:textId="77777777" w:rsidR="007B369C" w:rsidRPr="006C2396" w:rsidRDefault="007B369C" w:rsidP="007B369C">
      <w:pPr>
        <w:jc w:val="right"/>
        <w:rPr>
          <w:b/>
          <w:szCs w:val="20"/>
        </w:rPr>
      </w:pPr>
    </w:p>
    <w:p w14:paraId="63FB80BA" w14:textId="77777777" w:rsidR="007B369C" w:rsidRPr="006C2396" w:rsidRDefault="007B369C" w:rsidP="007B369C">
      <w:pPr>
        <w:jc w:val="right"/>
        <w:rPr>
          <w:b/>
          <w:szCs w:val="20"/>
        </w:rPr>
      </w:pPr>
    </w:p>
    <w:p w14:paraId="42864878" w14:textId="77777777" w:rsidR="007B369C" w:rsidRPr="006C2396" w:rsidRDefault="007B369C" w:rsidP="007B369C">
      <w:pPr>
        <w:jc w:val="right"/>
        <w:rPr>
          <w:b/>
          <w:szCs w:val="20"/>
        </w:rPr>
      </w:pPr>
    </w:p>
    <w:p w14:paraId="349708D3" w14:textId="77777777" w:rsidR="007B369C" w:rsidRPr="006C2396" w:rsidRDefault="007B369C" w:rsidP="007B369C">
      <w:pPr>
        <w:jc w:val="right"/>
        <w:rPr>
          <w:b/>
          <w:szCs w:val="20"/>
        </w:rPr>
      </w:pPr>
    </w:p>
    <w:p w14:paraId="213A4957" w14:textId="77777777" w:rsidR="007B369C" w:rsidRPr="006C2396" w:rsidRDefault="007B369C" w:rsidP="007B369C">
      <w:pPr>
        <w:jc w:val="right"/>
        <w:rPr>
          <w:b/>
          <w:szCs w:val="20"/>
        </w:rPr>
      </w:pPr>
    </w:p>
    <w:p w14:paraId="541C5B68" w14:textId="77777777" w:rsidR="007B369C" w:rsidRPr="006C2396" w:rsidRDefault="007B369C" w:rsidP="007B369C">
      <w:pPr>
        <w:jc w:val="right"/>
        <w:rPr>
          <w:b/>
          <w:szCs w:val="20"/>
        </w:rPr>
      </w:pPr>
    </w:p>
    <w:p w14:paraId="5EEB8596" w14:textId="77777777" w:rsidR="007B369C" w:rsidRPr="006C2396" w:rsidRDefault="007B369C" w:rsidP="007B369C">
      <w:pPr>
        <w:jc w:val="right"/>
        <w:rPr>
          <w:b/>
          <w:szCs w:val="20"/>
        </w:rPr>
      </w:pPr>
    </w:p>
    <w:p w14:paraId="0C70BF69" w14:textId="77777777" w:rsidR="007B369C" w:rsidRPr="006C2396" w:rsidRDefault="007B369C" w:rsidP="007B369C">
      <w:pPr>
        <w:jc w:val="right"/>
        <w:rPr>
          <w:b/>
          <w:szCs w:val="20"/>
        </w:rPr>
      </w:pPr>
    </w:p>
    <w:p w14:paraId="5C6BD28B" w14:textId="77777777" w:rsidR="007B369C" w:rsidRPr="006C2396" w:rsidRDefault="007B369C" w:rsidP="007B369C">
      <w:pPr>
        <w:jc w:val="right"/>
        <w:rPr>
          <w:b/>
          <w:szCs w:val="20"/>
        </w:rPr>
      </w:pPr>
    </w:p>
    <w:p w14:paraId="2F790F90" w14:textId="77777777" w:rsidR="007B369C" w:rsidRPr="006C2396" w:rsidRDefault="007B369C" w:rsidP="007B369C">
      <w:pPr>
        <w:jc w:val="right"/>
        <w:rPr>
          <w:b/>
          <w:szCs w:val="20"/>
        </w:rPr>
      </w:pPr>
    </w:p>
    <w:p w14:paraId="5256E4D2" w14:textId="77777777" w:rsidR="007B369C" w:rsidRPr="006C2396" w:rsidRDefault="007B369C" w:rsidP="007B369C">
      <w:pPr>
        <w:jc w:val="right"/>
        <w:rPr>
          <w:b/>
          <w:szCs w:val="20"/>
        </w:rPr>
      </w:pPr>
    </w:p>
    <w:p w14:paraId="6A954080" w14:textId="77777777" w:rsidR="007B369C" w:rsidRPr="006C2396" w:rsidRDefault="007B369C" w:rsidP="007B369C">
      <w:pPr>
        <w:jc w:val="right"/>
        <w:rPr>
          <w:b/>
          <w:szCs w:val="20"/>
        </w:rPr>
      </w:pPr>
    </w:p>
    <w:p w14:paraId="7AD86422" w14:textId="77777777" w:rsidR="007B369C" w:rsidRPr="006C2396" w:rsidRDefault="007B369C" w:rsidP="007B369C">
      <w:pPr>
        <w:jc w:val="right"/>
        <w:rPr>
          <w:b/>
          <w:szCs w:val="20"/>
        </w:rPr>
      </w:pPr>
    </w:p>
    <w:p w14:paraId="5A86734C" w14:textId="77777777" w:rsidR="007B369C" w:rsidRPr="006C2396" w:rsidRDefault="007B369C" w:rsidP="007B369C">
      <w:pPr>
        <w:jc w:val="right"/>
        <w:rPr>
          <w:b/>
          <w:szCs w:val="20"/>
        </w:rPr>
      </w:pPr>
    </w:p>
    <w:p w14:paraId="730209B1" w14:textId="77777777" w:rsidR="007B369C" w:rsidRPr="006C2396" w:rsidRDefault="007B369C" w:rsidP="007B369C">
      <w:pPr>
        <w:jc w:val="right"/>
        <w:rPr>
          <w:b/>
          <w:szCs w:val="20"/>
        </w:rPr>
      </w:pPr>
    </w:p>
    <w:p w14:paraId="303AB866" w14:textId="77777777" w:rsidR="007B369C" w:rsidRPr="006C2396" w:rsidRDefault="007B369C" w:rsidP="007B369C">
      <w:pPr>
        <w:jc w:val="right"/>
        <w:rPr>
          <w:b/>
          <w:szCs w:val="20"/>
        </w:rPr>
      </w:pPr>
    </w:p>
    <w:p w14:paraId="57C0E683" w14:textId="77777777" w:rsidR="007B369C" w:rsidRPr="006C2396" w:rsidRDefault="007B369C" w:rsidP="007B369C">
      <w:pPr>
        <w:jc w:val="right"/>
        <w:rPr>
          <w:b/>
          <w:szCs w:val="20"/>
        </w:rPr>
      </w:pPr>
    </w:p>
    <w:p w14:paraId="1E58180B" w14:textId="77777777" w:rsidR="007B369C" w:rsidRPr="006C2396" w:rsidRDefault="007B369C" w:rsidP="007B369C">
      <w:pPr>
        <w:jc w:val="right"/>
        <w:rPr>
          <w:b/>
          <w:szCs w:val="20"/>
        </w:rPr>
      </w:pPr>
    </w:p>
    <w:p w14:paraId="349F196A" w14:textId="77777777" w:rsidR="007B369C" w:rsidRPr="006C2396" w:rsidRDefault="007B369C" w:rsidP="007B369C">
      <w:pPr>
        <w:jc w:val="right"/>
        <w:rPr>
          <w:b/>
          <w:szCs w:val="20"/>
        </w:rPr>
      </w:pPr>
    </w:p>
    <w:p w14:paraId="569ED2EB" w14:textId="77777777" w:rsidR="007B369C" w:rsidRPr="006C2396" w:rsidRDefault="007B369C" w:rsidP="007B369C">
      <w:pPr>
        <w:jc w:val="right"/>
        <w:rPr>
          <w:b/>
          <w:szCs w:val="20"/>
        </w:rPr>
        <w:sectPr w:rsidR="007B369C" w:rsidRPr="006C2396" w:rsidSect="00E1000F">
          <w:pgSz w:w="11906" w:h="16838"/>
          <w:pgMar w:top="851" w:right="1134" w:bottom="709" w:left="851" w:header="720" w:footer="720" w:gutter="0"/>
          <w:cols w:space="720"/>
        </w:sectPr>
      </w:pPr>
    </w:p>
    <w:p w14:paraId="260E724A" w14:textId="77777777" w:rsidR="007B369C" w:rsidRPr="006C2396" w:rsidRDefault="007B369C" w:rsidP="007B369C">
      <w:pPr>
        <w:jc w:val="right"/>
        <w:rPr>
          <w:b/>
          <w:szCs w:val="20"/>
        </w:rPr>
      </w:pPr>
      <w:r w:rsidRPr="006C2396">
        <w:rPr>
          <w:b/>
          <w:szCs w:val="20"/>
        </w:rPr>
        <w:lastRenderedPageBreak/>
        <w:t>Приложение 3 к экспертному заключению</w:t>
      </w:r>
    </w:p>
    <w:p w14:paraId="13435076" w14:textId="77777777" w:rsidR="007B369C" w:rsidRPr="006C2396" w:rsidRDefault="007B369C" w:rsidP="007B369C">
      <w:pPr>
        <w:jc w:val="right"/>
        <w:rPr>
          <w:b/>
          <w:szCs w:val="20"/>
        </w:rPr>
      </w:pPr>
    </w:p>
    <w:p w14:paraId="18726E99" w14:textId="77777777" w:rsidR="007B369C" w:rsidRPr="006C2396" w:rsidRDefault="007B369C" w:rsidP="007B369C">
      <w:pPr>
        <w:jc w:val="right"/>
        <w:rPr>
          <w:b/>
          <w:szCs w:val="20"/>
        </w:rPr>
      </w:pPr>
    </w:p>
    <w:p w14:paraId="7909B21B" w14:textId="77777777" w:rsidR="007B369C" w:rsidRPr="006C2396" w:rsidRDefault="007B369C" w:rsidP="007B369C">
      <w:pPr>
        <w:jc w:val="center"/>
        <w:rPr>
          <w:b/>
          <w:szCs w:val="20"/>
        </w:rPr>
      </w:pPr>
      <w:r w:rsidRPr="006C2396">
        <w:rPr>
          <w:noProof/>
          <w:szCs w:val="20"/>
        </w:rPr>
        <w:drawing>
          <wp:inline distT="0" distB="0" distL="0" distR="0" wp14:anchorId="5800FE04" wp14:editId="391DCBE0">
            <wp:extent cx="5939790" cy="1705610"/>
            <wp:effectExtent l="0" t="0" r="3810" b="889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1705610"/>
                    </a:xfrm>
                    <a:prstGeom prst="rect">
                      <a:avLst/>
                    </a:prstGeom>
                    <a:noFill/>
                    <a:ln>
                      <a:noFill/>
                    </a:ln>
                  </pic:spPr>
                </pic:pic>
              </a:graphicData>
            </a:graphic>
          </wp:inline>
        </w:drawing>
      </w:r>
    </w:p>
    <w:p w14:paraId="04029D70" w14:textId="77777777" w:rsidR="007B369C" w:rsidRPr="006C2396" w:rsidRDefault="007B369C" w:rsidP="007B369C">
      <w:pPr>
        <w:rPr>
          <w:szCs w:val="20"/>
        </w:rPr>
      </w:pPr>
    </w:p>
    <w:p w14:paraId="735E8D41" w14:textId="77777777" w:rsidR="007B369C" w:rsidRPr="006C2396" w:rsidRDefault="007B369C" w:rsidP="007B369C">
      <w:pPr>
        <w:rPr>
          <w:szCs w:val="20"/>
        </w:rPr>
      </w:pPr>
    </w:p>
    <w:p w14:paraId="0D5DDFF7" w14:textId="77777777" w:rsidR="007B369C" w:rsidRPr="006C2396" w:rsidRDefault="007B369C" w:rsidP="007B369C">
      <w:pPr>
        <w:rPr>
          <w:szCs w:val="20"/>
        </w:rPr>
      </w:pPr>
    </w:p>
    <w:p w14:paraId="6565C931" w14:textId="77777777" w:rsidR="007B369C" w:rsidRPr="006C2396" w:rsidRDefault="007B369C" w:rsidP="007B369C">
      <w:pPr>
        <w:rPr>
          <w:szCs w:val="20"/>
        </w:rPr>
      </w:pPr>
    </w:p>
    <w:p w14:paraId="0CE43B10" w14:textId="77777777" w:rsidR="007B369C" w:rsidRPr="006C2396" w:rsidRDefault="007B369C" w:rsidP="007B369C">
      <w:pPr>
        <w:rPr>
          <w:szCs w:val="20"/>
        </w:rPr>
      </w:pPr>
    </w:p>
    <w:p w14:paraId="2ABA9B9F" w14:textId="77777777" w:rsidR="007B369C" w:rsidRPr="006C2396" w:rsidRDefault="007B369C" w:rsidP="007B369C">
      <w:pPr>
        <w:rPr>
          <w:szCs w:val="20"/>
        </w:rPr>
      </w:pPr>
    </w:p>
    <w:p w14:paraId="53F0EF30" w14:textId="77777777" w:rsidR="007B369C" w:rsidRPr="006C2396" w:rsidRDefault="007B369C" w:rsidP="007B369C">
      <w:pPr>
        <w:jc w:val="right"/>
        <w:rPr>
          <w:b/>
          <w:szCs w:val="20"/>
        </w:rPr>
      </w:pPr>
      <w:r w:rsidRPr="006C2396">
        <w:rPr>
          <w:b/>
          <w:szCs w:val="20"/>
        </w:rPr>
        <w:t>Приложение 4 к экспертному заключению</w:t>
      </w:r>
    </w:p>
    <w:p w14:paraId="5D14E8C4" w14:textId="77777777" w:rsidR="007B369C" w:rsidRPr="006C2396" w:rsidRDefault="007B369C" w:rsidP="007B369C">
      <w:pPr>
        <w:rPr>
          <w:szCs w:val="20"/>
        </w:rPr>
      </w:pPr>
    </w:p>
    <w:p w14:paraId="0632895D" w14:textId="77777777" w:rsidR="007B369C" w:rsidRPr="006C2396" w:rsidRDefault="007B369C" w:rsidP="007B369C">
      <w:pPr>
        <w:rPr>
          <w:szCs w:val="20"/>
        </w:rPr>
      </w:pPr>
    </w:p>
    <w:p w14:paraId="5BCC6650" w14:textId="77777777" w:rsidR="007B369C" w:rsidRPr="006C2396" w:rsidRDefault="007B369C" w:rsidP="007B369C">
      <w:pPr>
        <w:jc w:val="center"/>
        <w:rPr>
          <w:szCs w:val="20"/>
        </w:rPr>
      </w:pPr>
      <w:r w:rsidRPr="006C2396">
        <w:rPr>
          <w:noProof/>
          <w:szCs w:val="20"/>
        </w:rPr>
        <w:drawing>
          <wp:inline distT="0" distB="0" distL="0" distR="0" wp14:anchorId="472323D8" wp14:editId="2A22FCA6">
            <wp:extent cx="5939790" cy="2450465"/>
            <wp:effectExtent l="0" t="0" r="3810" b="698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2450465"/>
                    </a:xfrm>
                    <a:prstGeom prst="rect">
                      <a:avLst/>
                    </a:prstGeom>
                    <a:noFill/>
                    <a:ln>
                      <a:noFill/>
                    </a:ln>
                  </pic:spPr>
                </pic:pic>
              </a:graphicData>
            </a:graphic>
          </wp:inline>
        </w:drawing>
      </w:r>
    </w:p>
    <w:p w14:paraId="4B7DE760" w14:textId="77777777" w:rsidR="007B369C" w:rsidRPr="006C2396" w:rsidRDefault="007B369C" w:rsidP="007B369C">
      <w:pPr>
        <w:rPr>
          <w:szCs w:val="20"/>
        </w:rPr>
      </w:pPr>
    </w:p>
    <w:p w14:paraId="38221F53" w14:textId="77777777" w:rsidR="007B369C" w:rsidRPr="006C2396" w:rsidRDefault="007B369C" w:rsidP="007B369C">
      <w:pPr>
        <w:rPr>
          <w:szCs w:val="20"/>
        </w:rPr>
      </w:pPr>
    </w:p>
    <w:p w14:paraId="101877A4" w14:textId="77777777" w:rsidR="007B369C" w:rsidRPr="006C2396" w:rsidRDefault="007B369C" w:rsidP="007B369C">
      <w:pPr>
        <w:rPr>
          <w:szCs w:val="20"/>
        </w:rPr>
      </w:pPr>
    </w:p>
    <w:p w14:paraId="15B282CE" w14:textId="77777777" w:rsidR="007B369C" w:rsidRDefault="007B369C" w:rsidP="007B369C">
      <w:pPr>
        <w:ind w:left="-709" w:firstLine="709"/>
        <w:rPr>
          <w:color w:val="000000"/>
          <w:sz w:val="28"/>
          <w:szCs w:val="28"/>
          <w:lang w:eastAsia="en-US"/>
        </w:rPr>
      </w:pPr>
    </w:p>
    <w:p w14:paraId="7C50E376" w14:textId="77777777" w:rsidR="007B369C" w:rsidRDefault="007B369C" w:rsidP="007B369C">
      <w:pPr>
        <w:ind w:left="-709" w:firstLine="709"/>
        <w:jc w:val="right"/>
        <w:rPr>
          <w:color w:val="000000"/>
          <w:sz w:val="28"/>
          <w:szCs w:val="28"/>
          <w:lang w:eastAsia="en-US"/>
        </w:rPr>
        <w:sectPr w:rsidR="007B369C" w:rsidSect="00566EBC">
          <w:pgSz w:w="11906" w:h="16838" w:code="9"/>
          <w:pgMar w:top="851" w:right="992" w:bottom="851" w:left="1418" w:header="425" w:footer="709" w:gutter="0"/>
          <w:cols w:space="708"/>
          <w:docGrid w:linePitch="360"/>
        </w:sectPr>
      </w:pPr>
    </w:p>
    <w:p w14:paraId="463322C6"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lastRenderedPageBreak/>
        <w:t xml:space="preserve">Приложение </w:t>
      </w:r>
      <w:r>
        <w:rPr>
          <w:color w:val="000000" w:themeColor="text1"/>
        </w:rPr>
        <w:t xml:space="preserve">№ 42 </w:t>
      </w:r>
      <w:r w:rsidRPr="00081AD4">
        <w:rPr>
          <w:color w:val="000000" w:themeColor="text1"/>
        </w:rPr>
        <w:t xml:space="preserve">к протоколу № </w:t>
      </w:r>
      <w:r>
        <w:rPr>
          <w:color w:val="000000" w:themeColor="text1"/>
        </w:rPr>
        <w:t>35</w:t>
      </w:r>
    </w:p>
    <w:p w14:paraId="32C9D7FA"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заседания Правления Региональной</w:t>
      </w:r>
    </w:p>
    <w:p w14:paraId="046F67B1"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энергетической комиссии</w:t>
      </w:r>
    </w:p>
    <w:p w14:paraId="40E9AAEC" w14:textId="77777777" w:rsidR="007B369C"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 xml:space="preserve">Кузбасса от </w:t>
      </w:r>
      <w:r>
        <w:rPr>
          <w:color w:val="000000" w:themeColor="text1"/>
        </w:rPr>
        <w:t>10.06.2021</w:t>
      </w:r>
    </w:p>
    <w:p w14:paraId="5F4EED5C" w14:textId="77777777" w:rsidR="007B369C" w:rsidRDefault="007B369C" w:rsidP="007B369C">
      <w:pPr>
        <w:tabs>
          <w:tab w:val="left" w:pos="5580"/>
          <w:tab w:val="left" w:pos="9498"/>
          <w:tab w:val="left" w:pos="14175"/>
        </w:tabs>
        <w:ind w:left="-5863" w:right="-2" w:firstLine="11250"/>
        <w:rPr>
          <w:color w:val="000000" w:themeColor="text1"/>
        </w:rPr>
      </w:pPr>
    </w:p>
    <w:p w14:paraId="71F4C327" w14:textId="77777777" w:rsidR="007B369C" w:rsidRPr="0044387A" w:rsidRDefault="007B369C" w:rsidP="007B369C">
      <w:pPr>
        <w:tabs>
          <w:tab w:val="left" w:pos="3052"/>
        </w:tabs>
        <w:jc w:val="center"/>
        <w:rPr>
          <w:b/>
          <w:bCs/>
          <w:sz w:val="28"/>
          <w:szCs w:val="28"/>
        </w:rPr>
      </w:pPr>
      <w:r w:rsidRPr="0044387A">
        <w:rPr>
          <w:b/>
          <w:bCs/>
          <w:sz w:val="28"/>
          <w:szCs w:val="28"/>
        </w:rPr>
        <w:t xml:space="preserve">Производственная программа </w:t>
      </w:r>
    </w:p>
    <w:p w14:paraId="55EF9C1D" w14:textId="77777777" w:rsidR="007B369C" w:rsidRPr="0044387A" w:rsidRDefault="007B369C" w:rsidP="007B369C">
      <w:pPr>
        <w:tabs>
          <w:tab w:val="left" w:pos="3052"/>
        </w:tabs>
        <w:jc w:val="center"/>
        <w:rPr>
          <w:b/>
          <w:sz w:val="28"/>
          <w:szCs w:val="28"/>
          <w:lang w:eastAsia="en-US"/>
        </w:rPr>
      </w:pPr>
      <w:r w:rsidRPr="0044387A">
        <w:rPr>
          <w:b/>
          <w:sz w:val="28"/>
          <w:szCs w:val="28"/>
          <w:lang w:eastAsia="en-US"/>
        </w:rPr>
        <w:t xml:space="preserve">индивидуального предпринимателя Зубаревой Е.А. </w:t>
      </w:r>
    </w:p>
    <w:p w14:paraId="6444E291" w14:textId="77777777" w:rsidR="007B369C" w:rsidRPr="0044387A" w:rsidRDefault="007B369C" w:rsidP="007B369C">
      <w:pPr>
        <w:tabs>
          <w:tab w:val="left" w:pos="3052"/>
        </w:tabs>
        <w:jc w:val="center"/>
        <w:rPr>
          <w:b/>
          <w:sz w:val="28"/>
          <w:szCs w:val="28"/>
          <w:lang w:eastAsia="en-US"/>
        </w:rPr>
      </w:pPr>
      <w:r w:rsidRPr="0044387A">
        <w:rPr>
          <w:b/>
          <w:sz w:val="28"/>
          <w:szCs w:val="28"/>
          <w:lang w:eastAsia="en-US"/>
        </w:rPr>
        <w:t>(Кемеровский городской округ)</w:t>
      </w:r>
    </w:p>
    <w:p w14:paraId="41B4D34E" w14:textId="77777777" w:rsidR="007B369C" w:rsidRPr="0044387A" w:rsidRDefault="007B369C" w:rsidP="007B369C">
      <w:pPr>
        <w:tabs>
          <w:tab w:val="left" w:pos="3052"/>
        </w:tabs>
        <w:jc w:val="center"/>
        <w:rPr>
          <w:b/>
          <w:bCs/>
          <w:sz w:val="28"/>
          <w:szCs w:val="28"/>
        </w:rPr>
      </w:pPr>
      <w:r w:rsidRPr="0044387A">
        <w:rPr>
          <w:b/>
          <w:bCs/>
          <w:kern w:val="32"/>
          <w:sz w:val="28"/>
          <w:szCs w:val="28"/>
          <w:lang w:eastAsia="en-US"/>
        </w:rPr>
        <w:t xml:space="preserve"> </w:t>
      </w:r>
      <w:r w:rsidRPr="0044387A">
        <w:rPr>
          <w:b/>
          <w:bCs/>
          <w:sz w:val="28"/>
          <w:szCs w:val="28"/>
        </w:rPr>
        <w:t xml:space="preserve">в сфере холодного водоснабжения, водоотведения </w:t>
      </w:r>
    </w:p>
    <w:p w14:paraId="511B3020" w14:textId="77777777" w:rsidR="007B369C" w:rsidRPr="0044387A" w:rsidRDefault="007B369C" w:rsidP="007B369C">
      <w:pPr>
        <w:tabs>
          <w:tab w:val="left" w:pos="3052"/>
        </w:tabs>
        <w:jc w:val="center"/>
        <w:rPr>
          <w:b/>
          <w:lang w:eastAsia="en-US"/>
        </w:rPr>
      </w:pPr>
      <w:r w:rsidRPr="0044387A">
        <w:rPr>
          <w:b/>
          <w:bCs/>
          <w:sz w:val="28"/>
          <w:szCs w:val="28"/>
        </w:rPr>
        <w:t>на период с 01.01.2022 по 31.12.2022</w:t>
      </w:r>
    </w:p>
    <w:p w14:paraId="1B121ED5" w14:textId="77777777" w:rsidR="007B369C" w:rsidRPr="0044387A" w:rsidRDefault="007B369C" w:rsidP="007B369C">
      <w:pPr>
        <w:rPr>
          <w:b/>
          <w:lang w:eastAsia="en-US"/>
        </w:rPr>
      </w:pPr>
    </w:p>
    <w:p w14:paraId="213597BD" w14:textId="77777777" w:rsidR="007B369C" w:rsidRPr="0044387A" w:rsidRDefault="007B369C" w:rsidP="007B369C">
      <w:pPr>
        <w:rPr>
          <w:lang w:eastAsia="en-US"/>
        </w:rPr>
      </w:pPr>
    </w:p>
    <w:p w14:paraId="200AF6A5" w14:textId="77777777" w:rsidR="007B369C" w:rsidRPr="0044387A" w:rsidRDefault="007B369C" w:rsidP="007B369C">
      <w:pPr>
        <w:jc w:val="center"/>
        <w:rPr>
          <w:sz w:val="28"/>
          <w:szCs w:val="28"/>
        </w:rPr>
      </w:pPr>
      <w:r w:rsidRPr="0044387A">
        <w:rPr>
          <w:sz w:val="28"/>
          <w:szCs w:val="28"/>
        </w:rPr>
        <w:t>Раздел 1. Паспорт производственной программы</w:t>
      </w:r>
    </w:p>
    <w:p w14:paraId="5FA4C845" w14:textId="77777777" w:rsidR="007B369C" w:rsidRPr="0044387A" w:rsidRDefault="007B369C" w:rsidP="007B369C">
      <w:pPr>
        <w:jc w:val="center"/>
        <w:rPr>
          <w:sz w:val="28"/>
          <w:szCs w:val="28"/>
        </w:rPr>
      </w:pPr>
    </w:p>
    <w:tbl>
      <w:tblPr>
        <w:tblStyle w:val="740"/>
        <w:tblW w:w="10207" w:type="dxa"/>
        <w:tblInd w:w="-431" w:type="dxa"/>
        <w:tblLook w:val="04A0" w:firstRow="1" w:lastRow="0" w:firstColumn="1" w:lastColumn="0" w:noHBand="0" w:noVBand="1"/>
      </w:tblPr>
      <w:tblGrid>
        <w:gridCol w:w="5103"/>
        <w:gridCol w:w="5104"/>
      </w:tblGrid>
      <w:tr w:rsidR="007B369C" w:rsidRPr="0044387A" w14:paraId="15FCA42D" w14:textId="77777777" w:rsidTr="005318FF">
        <w:trPr>
          <w:trHeight w:val="1221"/>
        </w:trPr>
        <w:tc>
          <w:tcPr>
            <w:tcW w:w="5103" w:type="dxa"/>
            <w:vAlign w:val="center"/>
          </w:tcPr>
          <w:p w14:paraId="4FA3DEF9" w14:textId="77777777" w:rsidR="007B369C" w:rsidRPr="0044387A" w:rsidRDefault="007B369C" w:rsidP="005318FF">
            <w:pPr>
              <w:rPr>
                <w:sz w:val="28"/>
                <w:szCs w:val="28"/>
              </w:rPr>
            </w:pPr>
            <w:r w:rsidRPr="0044387A">
              <w:rPr>
                <w:sz w:val="28"/>
                <w:szCs w:val="28"/>
              </w:rPr>
              <w:t>Наименование организации</w:t>
            </w:r>
          </w:p>
        </w:tc>
        <w:tc>
          <w:tcPr>
            <w:tcW w:w="5104" w:type="dxa"/>
            <w:vAlign w:val="center"/>
          </w:tcPr>
          <w:p w14:paraId="5CADE37A" w14:textId="77777777" w:rsidR="007B369C" w:rsidRPr="0044387A" w:rsidRDefault="007B369C" w:rsidP="005318FF">
            <w:pPr>
              <w:jc w:val="center"/>
              <w:rPr>
                <w:sz w:val="28"/>
                <w:szCs w:val="28"/>
              </w:rPr>
            </w:pPr>
            <w:r w:rsidRPr="0044387A">
              <w:rPr>
                <w:sz w:val="28"/>
                <w:szCs w:val="28"/>
              </w:rPr>
              <w:t>Индивидуальный предприниматель Зубарева Евгения Анатольевна</w:t>
            </w:r>
          </w:p>
        </w:tc>
      </w:tr>
      <w:tr w:rsidR="007B369C" w:rsidRPr="0044387A" w14:paraId="29614F36" w14:textId="77777777" w:rsidTr="005318FF">
        <w:trPr>
          <w:trHeight w:val="1109"/>
        </w:trPr>
        <w:tc>
          <w:tcPr>
            <w:tcW w:w="5103" w:type="dxa"/>
            <w:vAlign w:val="center"/>
          </w:tcPr>
          <w:p w14:paraId="1833188F" w14:textId="77777777" w:rsidR="007B369C" w:rsidRPr="0044387A" w:rsidRDefault="007B369C" w:rsidP="005318FF">
            <w:pPr>
              <w:rPr>
                <w:sz w:val="28"/>
                <w:szCs w:val="28"/>
              </w:rPr>
            </w:pPr>
            <w:r w:rsidRPr="0044387A">
              <w:rPr>
                <w:sz w:val="28"/>
                <w:szCs w:val="28"/>
              </w:rPr>
              <w:t>Юридический адрес, почтовый адрес</w:t>
            </w:r>
          </w:p>
        </w:tc>
        <w:tc>
          <w:tcPr>
            <w:tcW w:w="5104" w:type="dxa"/>
            <w:vAlign w:val="center"/>
          </w:tcPr>
          <w:p w14:paraId="7B41E0FD" w14:textId="77777777" w:rsidR="007B369C" w:rsidRPr="0044387A" w:rsidRDefault="007B369C" w:rsidP="005318FF">
            <w:pPr>
              <w:jc w:val="center"/>
              <w:rPr>
                <w:sz w:val="28"/>
                <w:szCs w:val="28"/>
              </w:rPr>
            </w:pPr>
            <w:r w:rsidRPr="0044387A">
              <w:rPr>
                <w:sz w:val="28"/>
                <w:szCs w:val="28"/>
              </w:rPr>
              <w:t>650003, г. Кемерово, пр. Ленинградский, д. 41, кв.44</w:t>
            </w:r>
          </w:p>
        </w:tc>
      </w:tr>
      <w:tr w:rsidR="007B369C" w:rsidRPr="0044387A" w14:paraId="676D0DD8" w14:textId="77777777" w:rsidTr="005318FF">
        <w:tc>
          <w:tcPr>
            <w:tcW w:w="5103" w:type="dxa"/>
            <w:vAlign w:val="center"/>
          </w:tcPr>
          <w:p w14:paraId="1528837E" w14:textId="77777777" w:rsidR="007B369C" w:rsidRPr="0044387A" w:rsidRDefault="007B369C" w:rsidP="005318FF">
            <w:pPr>
              <w:rPr>
                <w:sz w:val="28"/>
                <w:szCs w:val="28"/>
              </w:rPr>
            </w:pPr>
            <w:r w:rsidRPr="0044387A">
              <w:rPr>
                <w:sz w:val="28"/>
                <w:szCs w:val="28"/>
              </w:rPr>
              <w:t>Наименование уполномоченного органа, утвердившего производственную программу</w:t>
            </w:r>
          </w:p>
        </w:tc>
        <w:tc>
          <w:tcPr>
            <w:tcW w:w="5104" w:type="dxa"/>
            <w:vAlign w:val="center"/>
          </w:tcPr>
          <w:p w14:paraId="4E492714" w14:textId="77777777" w:rsidR="007B369C" w:rsidRPr="0044387A" w:rsidRDefault="007B369C" w:rsidP="005318FF">
            <w:pPr>
              <w:jc w:val="center"/>
              <w:rPr>
                <w:sz w:val="28"/>
                <w:szCs w:val="28"/>
              </w:rPr>
            </w:pPr>
            <w:r w:rsidRPr="0044387A">
              <w:rPr>
                <w:sz w:val="28"/>
                <w:szCs w:val="28"/>
              </w:rPr>
              <w:t>Региональная энергетическая комиссия Кузбасса</w:t>
            </w:r>
          </w:p>
        </w:tc>
      </w:tr>
      <w:tr w:rsidR="007B369C" w:rsidRPr="0044387A" w14:paraId="6388E3B5" w14:textId="77777777" w:rsidTr="005318FF">
        <w:tc>
          <w:tcPr>
            <w:tcW w:w="5103" w:type="dxa"/>
            <w:vAlign w:val="center"/>
          </w:tcPr>
          <w:p w14:paraId="5DB900AB" w14:textId="77777777" w:rsidR="007B369C" w:rsidRPr="0044387A" w:rsidRDefault="007B369C" w:rsidP="005318FF">
            <w:pPr>
              <w:rPr>
                <w:sz w:val="28"/>
                <w:szCs w:val="28"/>
              </w:rPr>
            </w:pPr>
            <w:r w:rsidRPr="0044387A">
              <w:rPr>
                <w:sz w:val="28"/>
                <w:szCs w:val="28"/>
              </w:rPr>
              <w:t>Юридический адрес, почтовый адрес уполномоченного органа, утвердившего программу</w:t>
            </w:r>
          </w:p>
        </w:tc>
        <w:tc>
          <w:tcPr>
            <w:tcW w:w="5104" w:type="dxa"/>
            <w:vAlign w:val="center"/>
          </w:tcPr>
          <w:p w14:paraId="1D5B7ADD" w14:textId="77777777" w:rsidR="007B369C" w:rsidRPr="0044387A" w:rsidRDefault="007B369C" w:rsidP="005318FF">
            <w:pPr>
              <w:jc w:val="center"/>
              <w:rPr>
                <w:sz w:val="28"/>
                <w:szCs w:val="28"/>
              </w:rPr>
            </w:pPr>
            <w:r w:rsidRPr="0044387A">
              <w:rPr>
                <w:sz w:val="28"/>
                <w:szCs w:val="28"/>
              </w:rPr>
              <w:t>650993, г. Кемерово,</w:t>
            </w:r>
          </w:p>
          <w:p w14:paraId="5985227C" w14:textId="77777777" w:rsidR="007B369C" w:rsidRPr="0044387A" w:rsidRDefault="007B369C" w:rsidP="005318FF">
            <w:pPr>
              <w:jc w:val="center"/>
              <w:rPr>
                <w:sz w:val="28"/>
                <w:szCs w:val="28"/>
              </w:rPr>
            </w:pPr>
            <w:r w:rsidRPr="0044387A">
              <w:rPr>
                <w:sz w:val="28"/>
                <w:szCs w:val="28"/>
              </w:rPr>
              <w:t xml:space="preserve"> ул. Н. Островского, д. 32</w:t>
            </w:r>
          </w:p>
        </w:tc>
      </w:tr>
    </w:tbl>
    <w:p w14:paraId="15948FD7" w14:textId="77777777" w:rsidR="007B369C" w:rsidRPr="0044387A" w:rsidRDefault="007B369C" w:rsidP="007B369C">
      <w:pPr>
        <w:jc w:val="center"/>
        <w:rPr>
          <w:sz w:val="28"/>
          <w:szCs w:val="28"/>
        </w:rPr>
      </w:pPr>
    </w:p>
    <w:p w14:paraId="7F5EF2F5" w14:textId="77777777" w:rsidR="007B369C" w:rsidRPr="0044387A" w:rsidRDefault="007B369C" w:rsidP="007B369C">
      <w:pPr>
        <w:jc w:val="center"/>
        <w:rPr>
          <w:sz w:val="28"/>
          <w:szCs w:val="28"/>
        </w:rPr>
      </w:pPr>
    </w:p>
    <w:p w14:paraId="789BA89F" w14:textId="77777777" w:rsidR="007B369C" w:rsidRPr="0044387A" w:rsidRDefault="007B369C" w:rsidP="007B369C">
      <w:pPr>
        <w:jc w:val="center"/>
        <w:rPr>
          <w:sz w:val="28"/>
          <w:szCs w:val="28"/>
        </w:rPr>
      </w:pPr>
      <w:r w:rsidRPr="0044387A">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06A0D347" w14:textId="77777777" w:rsidR="007B369C" w:rsidRPr="0044387A" w:rsidRDefault="007B369C" w:rsidP="007B369C">
      <w:pPr>
        <w:jc w:val="center"/>
        <w:rPr>
          <w:sz w:val="28"/>
          <w:szCs w:val="28"/>
        </w:rPr>
      </w:pPr>
    </w:p>
    <w:tbl>
      <w:tblPr>
        <w:tblStyle w:val="740"/>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7B369C" w:rsidRPr="0044387A" w14:paraId="12FD82E6" w14:textId="77777777" w:rsidTr="005318FF">
        <w:trPr>
          <w:trHeight w:val="706"/>
        </w:trPr>
        <w:tc>
          <w:tcPr>
            <w:tcW w:w="3334" w:type="dxa"/>
            <w:vMerge w:val="restart"/>
            <w:vAlign w:val="center"/>
          </w:tcPr>
          <w:p w14:paraId="62D5F37A" w14:textId="77777777" w:rsidR="007B369C" w:rsidRPr="0044387A" w:rsidRDefault="007B369C" w:rsidP="005318FF">
            <w:pPr>
              <w:jc w:val="center"/>
              <w:rPr>
                <w:sz w:val="28"/>
                <w:szCs w:val="28"/>
              </w:rPr>
            </w:pPr>
            <w:r w:rsidRPr="0044387A">
              <w:rPr>
                <w:sz w:val="28"/>
                <w:szCs w:val="28"/>
              </w:rPr>
              <w:t>Наименование мероприятия</w:t>
            </w:r>
          </w:p>
        </w:tc>
        <w:tc>
          <w:tcPr>
            <w:tcW w:w="992" w:type="dxa"/>
            <w:vMerge w:val="restart"/>
            <w:vAlign w:val="center"/>
          </w:tcPr>
          <w:p w14:paraId="44EA815C" w14:textId="77777777" w:rsidR="007B369C" w:rsidRPr="0044387A" w:rsidRDefault="007B369C" w:rsidP="005318FF">
            <w:pPr>
              <w:jc w:val="center"/>
              <w:rPr>
                <w:sz w:val="28"/>
                <w:szCs w:val="28"/>
              </w:rPr>
            </w:pPr>
            <w:r w:rsidRPr="0044387A">
              <w:rPr>
                <w:sz w:val="28"/>
                <w:szCs w:val="28"/>
              </w:rPr>
              <w:t>Срок реали-зации</w:t>
            </w:r>
          </w:p>
        </w:tc>
        <w:tc>
          <w:tcPr>
            <w:tcW w:w="1451" w:type="dxa"/>
            <w:vMerge w:val="restart"/>
          </w:tcPr>
          <w:p w14:paraId="737191CB" w14:textId="77777777" w:rsidR="007B369C" w:rsidRPr="0044387A" w:rsidRDefault="007B369C" w:rsidP="005318FF">
            <w:pPr>
              <w:jc w:val="center"/>
              <w:rPr>
                <w:sz w:val="28"/>
                <w:szCs w:val="28"/>
              </w:rPr>
            </w:pPr>
            <w:r w:rsidRPr="0044387A">
              <w:rPr>
                <w:sz w:val="28"/>
                <w:szCs w:val="28"/>
              </w:rPr>
              <w:t>Финан-совые потреб-ности, тыс. руб. (без НДС)</w:t>
            </w:r>
          </w:p>
        </w:tc>
        <w:tc>
          <w:tcPr>
            <w:tcW w:w="4430" w:type="dxa"/>
            <w:gridSpan w:val="3"/>
            <w:vAlign w:val="center"/>
          </w:tcPr>
          <w:p w14:paraId="66F2FDBF" w14:textId="77777777" w:rsidR="007B369C" w:rsidRPr="0044387A" w:rsidRDefault="007B369C" w:rsidP="005318FF">
            <w:pPr>
              <w:jc w:val="center"/>
              <w:rPr>
                <w:sz w:val="28"/>
                <w:szCs w:val="28"/>
              </w:rPr>
            </w:pPr>
            <w:r w:rsidRPr="0044387A">
              <w:rPr>
                <w:sz w:val="28"/>
                <w:szCs w:val="28"/>
              </w:rPr>
              <w:t>Ожидаемый эффект</w:t>
            </w:r>
          </w:p>
        </w:tc>
      </w:tr>
      <w:tr w:rsidR="007B369C" w:rsidRPr="0044387A" w14:paraId="46020E87" w14:textId="77777777" w:rsidTr="005318FF">
        <w:trPr>
          <w:trHeight w:val="844"/>
        </w:trPr>
        <w:tc>
          <w:tcPr>
            <w:tcW w:w="3334" w:type="dxa"/>
            <w:vMerge/>
          </w:tcPr>
          <w:p w14:paraId="2293645C" w14:textId="77777777" w:rsidR="007B369C" w:rsidRPr="0044387A" w:rsidRDefault="007B369C" w:rsidP="005318FF">
            <w:pPr>
              <w:jc w:val="center"/>
              <w:rPr>
                <w:sz w:val="28"/>
                <w:szCs w:val="28"/>
              </w:rPr>
            </w:pPr>
          </w:p>
        </w:tc>
        <w:tc>
          <w:tcPr>
            <w:tcW w:w="992" w:type="dxa"/>
            <w:vMerge/>
          </w:tcPr>
          <w:p w14:paraId="0B7DD6BF" w14:textId="77777777" w:rsidR="007B369C" w:rsidRPr="0044387A" w:rsidRDefault="007B369C" w:rsidP="005318FF">
            <w:pPr>
              <w:jc w:val="center"/>
              <w:rPr>
                <w:sz w:val="28"/>
                <w:szCs w:val="28"/>
              </w:rPr>
            </w:pPr>
          </w:p>
        </w:tc>
        <w:tc>
          <w:tcPr>
            <w:tcW w:w="1451" w:type="dxa"/>
            <w:vMerge/>
          </w:tcPr>
          <w:p w14:paraId="75A40F23" w14:textId="77777777" w:rsidR="007B369C" w:rsidRPr="0044387A" w:rsidRDefault="007B369C" w:rsidP="005318FF">
            <w:pPr>
              <w:jc w:val="center"/>
              <w:rPr>
                <w:sz w:val="28"/>
                <w:szCs w:val="28"/>
              </w:rPr>
            </w:pPr>
          </w:p>
        </w:tc>
        <w:tc>
          <w:tcPr>
            <w:tcW w:w="2162" w:type="dxa"/>
            <w:vAlign w:val="center"/>
          </w:tcPr>
          <w:p w14:paraId="31E5A2EF" w14:textId="77777777" w:rsidR="007B369C" w:rsidRPr="0044387A" w:rsidRDefault="007B369C" w:rsidP="005318FF">
            <w:pPr>
              <w:jc w:val="center"/>
              <w:rPr>
                <w:sz w:val="28"/>
                <w:szCs w:val="28"/>
              </w:rPr>
            </w:pPr>
            <w:r w:rsidRPr="0044387A">
              <w:rPr>
                <w:sz w:val="28"/>
                <w:szCs w:val="28"/>
              </w:rPr>
              <w:t>Наименование показателей</w:t>
            </w:r>
          </w:p>
        </w:tc>
        <w:tc>
          <w:tcPr>
            <w:tcW w:w="1276" w:type="dxa"/>
            <w:vAlign w:val="center"/>
          </w:tcPr>
          <w:p w14:paraId="51A86FFB" w14:textId="77777777" w:rsidR="007B369C" w:rsidRPr="0044387A" w:rsidRDefault="007B369C" w:rsidP="005318FF">
            <w:pPr>
              <w:jc w:val="center"/>
              <w:rPr>
                <w:sz w:val="28"/>
                <w:szCs w:val="28"/>
              </w:rPr>
            </w:pPr>
            <w:r w:rsidRPr="0044387A">
              <w:rPr>
                <w:sz w:val="28"/>
                <w:szCs w:val="28"/>
              </w:rPr>
              <w:t>тыс. руб.</w:t>
            </w:r>
          </w:p>
        </w:tc>
        <w:tc>
          <w:tcPr>
            <w:tcW w:w="992" w:type="dxa"/>
            <w:vAlign w:val="center"/>
          </w:tcPr>
          <w:p w14:paraId="45DCE320" w14:textId="77777777" w:rsidR="007B369C" w:rsidRPr="0044387A" w:rsidRDefault="007B369C" w:rsidP="005318FF">
            <w:pPr>
              <w:jc w:val="center"/>
              <w:rPr>
                <w:sz w:val="28"/>
                <w:szCs w:val="28"/>
              </w:rPr>
            </w:pPr>
            <w:r w:rsidRPr="0044387A">
              <w:rPr>
                <w:sz w:val="28"/>
                <w:szCs w:val="28"/>
              </w:rPr>
              <w:t>%</w:t>
            </w:r>
          </w:p>
        </w:tc>
      </w:tr>
      <w:tr w:rsidR="007B369C" w:rsidRPr="0044387A" w14:paraId="4D20D1A5" w14:textId="77777777" w:rsidTr="005318FF">
        <w:tc>
          <w:tcPr>
            <w:tcW w:w="10207" w:type="dxa"/>
            <w:gridSpan w:val="6"/>
          </w:tcPr>
          <w:p w14:paraId="57F42AF5" w14:textId="77777777" w:rsidR="007B369C" w:rsidRPr="0044387A" w:rsidRDefault="007B369C" w:rsidP="007B369C">
            <w:pPr>
              <w:numPr>
                <w:ilvl w:val="0"/>
                <w:numId w:val="11"/>
              </w:numPr>
              <w:contextualSpacing/>
              <w:jc w:val="center"/>
              <w:rPr>
                <w:color w:val="000000"/>
                <w:sz w:val="28"/>
                <w:szCs w:val="28"/>
              </w:rPr>
            </w:pPr>
            <w:r w:rsidRPr="0044387A">
              <w:rPr>
                <w:color w:val="000000"/>
                <w:sz w:val="28"/>
                <w:szCs w:val="28"/>
              </w:rPr>
              <w:t>Транспортировка питьевой воды</w:t>
            </w:r>
          </w:p>
        </w:tc>
      </w:tr>
      <w:tr w:rsidR="007B369C" w:rsidRPr="0044387A" w14:paraId="285829E0" w14:textId="77777777" w:rsidTr="005318FF">
        <w:tc>
          <w:tcPr>
            <w:tcW w:w="3334" w:type="dxa"/>
          </w:tcPr>
          <w:p w14:paraId="7F177C35"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4304F238" w14:textId="77777777" w:rsidR="007B369C" w:rsidRPr="0044387A" w:rsidRDefault="007B369C" w:rsidP="005318FF">
            <w:pPr>
              <w:jc w:val="center"/>
              <w:rPr>
                <w:color w:val="000000"/>
                <w:sz w:val="28"/>
                <w:szCs w:val="28"/>
              </w:rPr>
            </w:pPr>
            <w:r w:rsidRPr="0044387A">
              <w:rPr>
                <w:color w:val="000000"/>
                <w:sz w:val="28"/>
                <w:szCs w:val="28"/>
              </w:rPr>
              <w:t>-</w:t>
            </w:r>
          </w:p>
        </w:tc>
        <w:tc>
          <w:tcPr>
            <w:tcW w:w="1451" w:type="dxa"/>
          </w:tcPr>
          <w:p w14:paraId="2FCD16A7" w14:textId="77777777" w:rsidR="007B369C" w:rsidRPr="0044387A" w:rsidRDefault="007B369C" w:rsidP="005318FF">
            <w:pPr>
              <w:jc w:val="center"/>
              <w:rPr>
                <w:color w:val="000000"/>
                <w:sz w:val="28"/>
                <w:szCs w:val="28"/>
              </w:rPr>
            </w:pPr>
            <w:r w:rsidRPr="0044387A">
              <w:rPr>
                <w:color w:val="000000"/>
                <w:sz w:val="28"/>
                <w:szCs w:val="28"/>
              </w:rPr>
              <w:t>-</w:t>
            </w:r>
          </w:p>
        </w:tc>
        <w:tc>
          <w:tcPr>
            <w:tcW w:w="2162" w:type="dxa"/>
          </w:tcPr>
          <w:p w14:paraId="69EAC302" w14:textId="77777777" w:rsidR="007B369C" w:rsidRPr="0044387A" w:rsidRDefault="007B369C" w:rsidP="005318FF">
            <w:pPr>
              <w:jc w:val="center"/>
              <w:rPr>
                <w:color w:val="000000"/>
                <w:sz w:val="28"/>
                <w:szCs w:val="28"/>
              </w:rPr>
            </w:pPr>
            <w:r w:rsidRPr="0044387A">
              <w:rPr>
                <w:color w:val="000000"/>
                <w:sz w:val="28"/>
                <w:szCs w:val="28"/>
              </w:rPr>
              <w:t>-</w:t>
            </w:r>
          </w:p>
        </w:tc>
        <w:tc>
          <w:tcPr>
            <w:tcW w:w="1276" w:type="dxa"/>
          </w:tcPr>
          <w:p w14:paraId="6E48025C"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5B8F6D12" w14:textId="77777777" w:rsidR="007B369C" w:rsidRPr="0044387A" w:rsidRDefault="007B369C" w:rsidP="005318FF">
            <w:pPr>
              <w:jc w:val="center"/>
              <w:rPr>
                <w:color w:val="000000"/>
                <w:sz w:val="28"/>
                <w:szCs w:val="28"/>
              </w:rPr>
            </w:pPr>
            <w:r w:rsidRPr="0044387A">
              <w:rPr>
                <w:color w:val="000000"/>
                <w:sz w:val="28"/>
                <w:szCs w:val="28"/>
              </w:rPr>
              <w:t>-</w:t>
            </w:r>
          </w:p>
        </w:tc>
      </w:tr>
      <w:tr w:rsidR="007B369C" w:rsidRPr="0044387A" w14:paraId="3782547A" w14:textId="77777777" w:rsidTr="005318FF">
        <w:tc>
          <w:tcPr>
            <w:tcW w:w="10207" w:type="dxa"/>
            <w:gridSpan w:val="6"/>
          </w:tcPr>
          <w:p w14:paraId="594B4426" w14:textId="77777777" w:rsidR="007B369C" w:rsidRPr="0044387A" w:rsidRDefault="007B369C" w:rsidP="007B369C">
            <w:pPr>
              <w:numPr>
                <w:ilvl w:val="0"/>
                <w:numId w:val="11"/>
              </w:numPr>
              <w:contextualSpacing/>
              <w:jc w:val="center"/>
              <w:rPr>
                <w:color w:val="000000"/>
                <w:sz w:val="28"/>
                <w:szCs w:val="28"/>
              </w:rPr>
            </w:pPr>
            <w:r w:rsidRPr="0044387A">
              <w:rPr>
                <w:color w:val="000000"/>
                <w:sz w:val="28"/>
                <w:szCs w:val="28"/>
              </w:rPr>
              <w:t>Транспортировка сточных вод</w:t>
            </w:r>
          </w:p>
        </w:tc>
      </w:tr>
      <w:tr w:rsidR="007B369C" w:rsidRPr="0044387A" w14:paraId="4A0F8374" w14:textId="77777777" w:rsidTr="005318FF">
        <w:tc>
          <w:tcPr>
            <w:tcW w:w="3334" w:type="dxa"/>
          </w:tcPr>
          <w:p w14:paraId="1DEF8AAA"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09A75408" w14:textId="77777777" w:rsidR="007B369C" w:rsidRPr="0044387A" w:rsidRDefault="007B369C" w:rsidP="005318FF">
            <w:pPr>
              <w:jc w:val="center"/>
              <w:rPr>
                <w:color w:val="000000"/>
                <w:sz w:val="28"/>
                <w:szCs w:val="28"/>
              </w:rPr>
            </w:pPr>
            <w:r w:rsidRPr="0044387A">
              <w:rPr>
                <w:color w:val="000000"/>
                <w:sz w:val="28"/>
                <w:szCs w:val="28"/>
              </w:rPr>
              <w:t>-</w:t>
            </w:r>
          </w:p>
        </w:tc>
        <w:tc>
          <w:tcPr>
            <w:tcW w:w="1451" w:type="dxa"/>
          </w:tcPr>
          <w:p w14:paraId="734F7A30" w14:textId="77777777" w:rsidR="007B369C" w:rsidRPr="0044387A" w:rsidRDefault="007B369C" w:rsidP="005318FF">
            <w:pPr>
              <w:jc w:val="center"/>
              <w:rPr>
                <w:color w:val="000000"/>
                <w:sz w:val="28"/>
                <w:szCs w:val="28"/>
              </w:rPr>
            </w:pPr>
            <w:r w:rsidRPr="0044387A">
              <w:rPr>
                <w:color w:val="000000"/>
                <w:sz w:val="28"/>
                <w:szCs w:val="28"/>
              </w:rPr>
              <w:t>-</w:t>
            </w:r>
          </w:p>
        </w:tc>
        <w:tc>
          <w:tcPr>
            <w:tcW w:w="2162" w:type="dxa"/>
          </w:tcPr>
          <w:p w14:paraId="4B0F87FC" w14:textId="77777777" w:rsidR="007B369C" w:rsidRPr="0044387A" w:rsidRDefault="007B369C" w:rsidP="005318FF">
            <w:pPr>
              <w:jc w:val="center"/>
              <w:rPr>
                <w:color w:val="000000"/>
                <w:sz w:val="28"/>
                <w:szCs w:val="28"/>
              </w:rPr>
            </w:pPr>
            <w:r w:rsidRPr="0044387A">
              <w:rPr>
                <w:color w:val="000000"/>
                <w:sz w:val="28"/>
                <w:szCs w:val="28"/>
              </w:rPr>
              <w:t>-</w:t>
            </w:r>
          </w:p>
        </w:tc>
        <w:tc>
          <w:tcPr>
            <w:tcW w:w="1276" w:type="dxa"/>
          </w:tcPr>
          <w:p w14:paraId="2DE0B4D3"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2085DA2C" w14:textId="77777777" w:rsidR="007B369C" w:rsidRPr="0044387A" w:rsidRDefault="007B369C" w:rsidP="005318FF">
            <w:pPr>
              <w:jc w:val="center"/>
              <w:rPr>
                <w:color w:val="000000"/>
                <w:sz w:val="28"/>
                <w:szCs w:val="28"/>
              </w:rPr>
            </w:pPr>
            <w:r w:rsidRPr="0044387A">
              <w:rPr>
                <w:color w:val="000000"/>
                <w:sz w:val="28"/>
                <w:szCs w:val="28"/>
              </w:rPr>
              <w:t>-</w:t>
            </w:r>
          </w:p>
        </w:tc>
      </w:tr>
    </w:tbl>
    <w:p w14:paraId="5032DF31" w14:textId="77777777" w:rsidR="007B369C" w:rsidRPr="0044387A" w:rsidRDefault="007B369C" w:rsidP="007B369C">
      <w:pPr>
        <w:jc w:val="center"/>
        <w:rPr>
          <w:sz w:val="28"/>
          <w:szCs w:val="28"/>
        </w:rPr>
      </w:pPr>
    </w:p>
    <w:p w14:paraId="4AA943C6" w14:textId="77777777" w:rsidR="007B369C" w:rsidRPr="0044387A" w:rsidRDefault="007B369C" w:rsidP="007B369C">
      <w:pPr>
        <w:jc w:val="center"/>
        <w:rPr>
          <w:sz w:val="28"/>
          <w:szCs w:val="28"/>
        </w:rPr>
      </w:pPr>
    </w:p>
    <w:p w14:paraId="5A99EF20" w14:textId="77777777" w:rsidR="007B369C" w:rsidRPr="0044387A" w:rsidRDefault="007B369C" w:rsidP="007B369C">
      <w:pPr>
        <w:jc w:val="center"/>
        <w:rPr>
          <w:sz w:val="28"/>
          <w:szCs w:val="28"/>
        </w:rPr>
      </w:pPr>
    </w:p>
    <w:p w14:paraId="5E77838D" w14:textId="77777777" w:rsidR="007B369C" w:rsidRPr="0044387A" w:rsidRDefault="007B369C" w:rsidP="007B369C">
      <w:pPr>
        <w:jc w:val="center"/>
        <w:rPr>
          <w:sz w:val="28"/>
          <w:szCs w:val="28"/>
        </w:rPr>
      </w:pPr>
      <w:r w:rsidRPr="0044387A">
        <w:rPr>
          <w:sz w:val="28"/>
          <w:szCs w:val="28"/>
        </w:rPr>
        <w:t>Раздел 3. Перечень плановых мероприятий, направленных на улучшение качества питьевой воды и качества очистки сточных вод</w:t>
      </w:r>
    </w:p>
    <w:p w14:paraId="29FEABC4" w14:textId="77777777" w:rsidR="007B369C" w:rsidRPr="0044387A" w:rsidRDefault="007B369C" w:rsidP="007B369C">
      <w:pPr>
        <w:jc w:val="center"/>
        <w:rPr>
          <w:sz w:val="28"/>
          <w:szCs w:val="28"/>
        </w:rPr>
      </w:pPr>
    </w:p>
    <w:tbl>
      <w:tblPr>
        <w:tblStyle w:val="740"/>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7B369C" w:rsidRPr="0044387A" w14:paraId="093092BB" w14:textId="77777777" w:rsidTr="005318FF">
        <w:trPr>
          <w:trHeight w:val="706"/>
        </w:trPr>
        <w:tc>
          <w:tcPr>
            <w:tcW w:w="3334" w:type="dxa"/>
            <w:vMerge w:val="restart"/>
            <w:vAlign w:val="center"/>
          </w:tcPr>
          <w:p w14:paraId="2A103521" w14:textId="77777777" w:rsidR="007B369C" w:rsidRPr="0044387A" w:rsidRDefault="007B369C" w:rsidP="005318FF">
            <w:pPr>
              <w:jc w:val="center"/>
              <w:rPr>
                <w:sz w:val="28"/>
                <w:szCs w:val="28"/>
              </w:rPr>
            </w:pPr>
            <w:r w:rsidRPr="0044387A">
              <w:rPr>
                <w:sz w:val="28"/>
                <w:szCs w:val="28"/>
              </w:rPr>
              <w:t>Наименование мероприятия</w:t>
            </w:r>
          </w:p>
        </w:tc>
        <w:tc>
          <w:tcPr>
            <w:tcW w:w="992" w:type="dxa"/>
            <w:vMerge w:val="restart"/>
            <w:vAlign w:val="center"/>
          </w:tcPr>
          <w:p w14:paraId="4AD2EBEF" w14:textId="77777777" w:rsidR="007B369C" w:rsidRPr="0044387A" w:rsidRDefault="007B369C" w:rsidP="005318FF">
            <w:pPr>
              <w:jc w:val="center"/>
              <w:rPr>
                <w:sz w:val="28"/>
                <w:szCs w:val="28"/>
              </w:rPr>
            </w:pPr>
            <w:r w:rsidRPr="0044387A">
              <w:rPr>
                <w:sz w:val="28"/>
                <w:szCs w:val="28"/>
              </w:rPr>
              <w:t>Срок реали-зации</w:t>
            </w:r>
          </w:p>
        </w:tc>
        <w:tc>
          <w:tcPr>
            <w:tcW w:w="1451" w:type="dxa"/>
            <w:vMerge w:val="restart"/>
          </w:tcPr>
          <w:p w14:paraId="18B20B77" w14:textId="77777777" w:rsidR="007B369C" w:rsidRPr="0044387A" w:rsidRDefault="007B369C" w:rsidP="005318FF">
            <w:pPr>
              <w:jc w:val="center"/>
              <w:rPr>
                <w:sz w:val="28"/>
                <w:szCs w:val="28"/>
              </w:rPr>
            </w:pPr>
            <w:r w:rsidRPr="0044387A">
              <w:rPr>
                <w:sz w:val="28"/>
                <w:szCs w:val="28"/>
              </w:rPr>
              <w:t>Финан-совые потреб-ности, тыс. руб. (без НДС)</w:t>
            </w:r>
          </w:p>
        </w:tc>
        <w:tc>
          <w:tcPr>
            <w:tcW w:w="4430" w:type="dxa"/>
            <w:gridSpan w:val="3"/>
            <w:vAlign w:val="center"/>
          </w:tcPr>
          <w:p w14:paraId="016E8D54" w14:textId="77777777" w:rsidR="007B369C" w:rsidRPr="0044387A" w:rsidRDefault="007B369C" w:rsidP="005318FF">
            <w:pPr>
              <w:jc w:val="center"/>
              <w:rPr>
                <w:sz w:val="28"/>
                <w:szCs w:val="28"/>
              </w:rPr>
            </w:pPr>
            <w:r w:rsidRPr="0044387A">
              <w:rPr>
                <w:sz w:val="28"/>
                <w:szCs w:val="28"/>
              </w:rPr>
              <w:t>Ожидаемый эффект</w:t>
            </w:r>
          </w:p>
        </w:tc>
      </w:tr>
      <w:tr w:rsidR="007B369C" w:rsidRPr="0044387A" w14:paraId="3EAABD77" w14:textId="77777777" w:rsidTr="005318FF">
        <w:trPr>
          <w:trHeight w:val="844"/>
        </w:trPr>
        <w:tc>
          <w:tcPr>
            <w:tcW w:w="3334" w:type="dxa"/>
            <w:vMerge/>
          </w:tcPr>
          <w:p w14:paraId="2779C0CA" w14:textId="77777777" w:rsidR="007B369C" w:rsidRPr="0044387A" w:rsidRDefault="007B369C" w:rsidP="005318FF">
            <w:pPr>
              <w:jc w:val="center"/>
              <w:rPr>
                <w:sz w:val="28"/>
                <w:szCs w:val="28"/>
              </w:rPr>
            </w:pPr>
          </w:p>
        </w:tc>
        <w:tc>
          <w:tcPr>
            <w:tcW w:w="992" w:type="dxa"/>
            <w:vMerge/>
          </w:tcPr>
          <w:p w14:paraId="04E5D4D9" w14:textId="77777777" w:rsidR="007B369C" w:rsidRPr="0044387A" w:rsidRDefault="007B369C" w:rsidP="005318FF">
            <w:pPr>
              <w:jc w:val="center"/>
              <w:rPr>
                <w:sz w:val="28"/>
                <w:szCs w:val="28"/>
              </w:rPr>
            </w:pPr>
          </w:p>
        </w:tc>
        <w:tc>
          <w:tcPr>
            <w:tcW w:w="1451" w:type="dxa"/>
            <w:vMerge/>
          </w:tcPr>
          <w:p w14:paraId="0023414B" w14:textId="77777777" w:rsidR="007B369C" w:rsidRPr="0044387A" w:rsidRDefault="007B369C" w:rsidP="005318FF">
            <w:pPr>
              <w:jc w:val="center"/>
              <w:rPr>
                <w:sz w:val="28"/>
                <w:szCs w:val="28"/>
              </w:rPr>
            </w:pPr>
          </w:p>
        </w:tc>
        <w:tc>
          <w:tcPr>
            <w:tcW w:w="2162" w:type="dxa"/>
            <w:vAlign w:val="center"/>
          </w:tcPr>
          <w:p w14:paraId="638C9BC5" w14:textId="77777777" w:rsidR="007B369C" w:rsidRPr="0044387A" w:rsidRDefault="007B369C" w:rsidP="005318FF">
            <w:pPr>
              <w:jc w:val="center"/>
              <w:rPr>
                <w:sz w:val="28"/>
                <w:szCs w:val="28"/>
              </w:rPr>
            </w:pPr>
            <w:r w:rsidRPr="0044387A">
              <w:rPr>
                <w:sz w:val="28"/>
                <w:szCs w:val="28"/>
              </w:rPr>
              <w:t>Наименование показателей</w:t>
            </w:r>
          </w:p>
        </w:tc>
        <w:tc>
          <w:tcPr>
            <w:tcW w:w="1276" w:type="dxa"/>
            <w:vAlign w:val="center"/>
          </w:tcPr>
          <w:p w14:paraId="2440BBA2" w14:textId="77777777" w:rsidR="007B369C" w:rsidRPr="0044387A" w:rsidRDefault="007B369C" w:rsidP="005318FF">
            <w:pPr>
              <w:jc w:val="center"/>
              <w:rPr>
                <w:sz w:val="28"/>
                <w:szCs w:val="28"/>
              </w:rPr>
            </w:pPr>
            <w:r w:rsidRPr="0044387A">
              <w:rPr>
                <w:sz w:val="28"/>
                <w:szCs w:val="28"/>
              </w:rPr>
              <w:t>тыс. руб.</w:t>
            </w:r>
          </w:p>
        </w:tc>
        <w:tc>
          <w:tcPr>
            <w:tcW w:w="992" w:type="dxa"/>
            <w:vAlign w:val="center"/>
          </w:tcPr>
          <w:p w14:paraId="626B04F9" w14:textId="77777777" w:rsidR="007B369C" w:rsidRPr="0044387A" w:rsidRDefault="007B369C" w:rsidP="005318FF">
            <w:pPr>
              <w:jc w:val="center"/>
              <w:rPr>
                <w:sz w:val="28"/>
                <w:szCs w:val="28"/>
              </w:rPr>
            </w:pPr>
            <w:r w:rsidRPr="0044387A">
              <w:rPr>
                <w:sz w:val="28"/>
                <w:szCs w:val="28"/>
              </w:rPr>
              <w:t>%</w:t>
            </w:r>
          </w:p>
        </w:tc>
      </w:tr>
      <w:tr w:rsidR="007B369C" w:rsidRPr="0044387A" w14:paraId="49C90510" w14:textId="77777777" w:rsidTr="005318FF">
        <w:tc>
          <w:tcPr>
            <w:tcW w:w="10207" w:type="dxa"/>
            <w:gridSpan w:val="6"/>
          </w:tcPr>
          <w:p w14:paraId="3733657C" w14:textId="77777777" w:rsidR="007B369C" w:rsidRPr="0044387A" w:rsidRDefault="007B369C" w:rsidP="007B369C">
            <w:pPr>
              <w:numPr>
                <w:ilvl w:val="0"/>
                <w:numId w:val="12"/>
              </w:numPr>
              <w:contextualSpacing/>
              <w:jc w:val="center"/>
              <w:rPr>
                <w:color w:val="000000"/>
                <w:sz w:val="28"/>
                <w:szCs w:val="28"/>
              </w:rPr>
            </w:pPr>
            <w:r w:rsidRPr="0044387A">
              <w:rPr>
                <w:color w:val="000000"/>
                <w:sz w:val="28"/>
                <w:szCs w:val="28"/>
              </w:rPr>
              <w:t>Транспортировка питьевой воды</w:t>
            </w:r>
          </w:p>
        </w:tc>
      </w:tr>
      <w:tr w:rsidR="007B369C" w:rsidRPr="0044387A" w14:paraId="4CDB05A1" w14:textId="77777777" w:rsidTr="005318FF">
        <w:tc>
          <w:tcPr>
            <w:tcW w:w="3334" w:type="dxa"/>
          </w:tcPr>
          <w:p w14:paraId="3FD40770"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442E183F" w14:textId="77777777" w:rsidR="007B369C" w:rsidRPr="0044387A" w:rsidRDefault="007B369C" w:rsidP="005318FF">
            <w:pPr>
              <w:jc w:val="center"/>
              <w:rPr>
                <w:color w:val="000000"/>
                <w:sz w:val="28"/>
                <w:szCs w:val="28"/>
              </w:rPr>
            </w:pPr>
            <w:r w:rsidRPr="0044387A">
              <w:rPr>
                <w:color w:val="000000"/>
                <w:sz w:val="28"/>
                <w:szCs w:val="28"/>
              </w:rPr>
              <w:t>-</w:t>
            </w:r>
          </w:p>
        </w:tc>
        <w:tc>
          <w:tcPr>
            <w:tcW w:w="1451" w:type="dxa"/>
          </w:tcPr>
          <w:p w14:paraId="37650A72" w14:textId="77777777" w:rsidR="007B369C" w:rsidRPr="0044387A" w:rsidRDefault="007B369C" w:rsidP="005318FF">
            <w:pPr>
              <w:jc w:val="center"/>
              <w:rPr>
                <w:color w:val="000000"/>
                <w:sz w:val="28"/>
                <w:szCs w:val="28"/>
              </w:rPr>
            </w:pPr>
            <w:r w:rsidRPr="0044387A">
              <w:rPr>
                <w:color w:val="000000"/>
                <w:sz w:val="28"/>
                <w:szCs w:val="28"/>
              </w:rPr>
              <w:t>-</w:t>
            </w:r>
          </w:p>
        </w:tc>
        <w:tc>
          <w:tcPr>
            <w:tcW w:w="2162" w:type="dxa"/>
          </w:tcPr>
          <w:p w14:paraId="3A4E7DEC" w14:textId="77777777" w:rsidR="007B369C" w:rsidRPr="0044387A" w:rsidRDefault="007B369C" w:rsidP="005318FF">
            <w:pPr>
              <w:jc w:val="center"/>
              <w:rPr>
                <w:color w:val="000000"/>
                <w:sz w:val="28"/>
                <w:szCs w:val="28"/>
              </w:rPr>
            </w:pPr>
            <w:r w:rsidRPr="0044387A">
              <w:rPr>
                <w:color w:val="000000"/>
                <w:sz w:val="28"/>
                <w:szCs w:val="28"/>
              </w:rPr>
              <w:t>-</w:t>
            </w:r>
          </w:p>
        </w:tc>
        <w:tc>
          <w:tcPr>
            <w:tcW w:w="1276" w:type="dxa"/>
          </w:tcPr>
          <w:p w14:paraId="70419DA6"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2049DE1F" w14:textId="77777777" w:rsidR="007B369C" w:rsidRPr="0044387A" w:rsidRDefault="007B369C" w:rsidP="005318FF">
            <w:pPr>
              <w:jc w:val="center"/>
              <w:rPr>
                <w:color w:val="000000"/>
                <w:sz w:val="28"/>
                <w:szCs w:val="28"/>
              </w:rPr>
            </w:pPr>
            <w:r w:rsidRPr="0044387A">
              <w:rPr>
                <w:color w:val="000000"/>
                <w:sz w:val="28"/>
                <w:szCs w:val="28"/>
              </w:rPr>
              <w:t>-</w:t>
            </w:r>
          </w:p>
        </w:tc>
      </w:tr>
      <w:tr w:rsidR="007B369C" w:rsidRPr="0044387A" w14:paraId="3D292636" w14:textId="77777777" w:rsidTr="005318FF">
        <w:tc>
          <w:tcPr>
            <w:tcW w:w="10207" w:type="dxa"/>
            <w:gridSpan w:val="6"/>
          </w:tcPr>
          <w:p w14:paraId="0973DE70" w14:textId="77777777" w:rsidR="007B369C" w:rsidRPr="0044387A" w:rsidRDefault="007B369C" w:rsidP="007B369C">
            <w:pPr>
              <w:numPr>
                <w:ilvl w:val="0"/>
                <w:numId w:val="12"/>
              </w:numPr>
              <w:contextualSpacing/>
              <w:jc w:val="center"/>
              <w:rPr>
                <w:color w:val="000000"/>
                <w:sz w:val="28"/>
                <w:szCs w:val="28"/>
              </w:rPr>
            </w:pPr>
            <w:r w:rsidRPr="0044387A">
              <w:rPr>
                <w:color w:val="000000"/>
                <w:sz w:val="28"/>
                <w:szCs w:val="28"/>
              </w:rPr>
              <w:t>Транспортировка сточных вод</w:t>
            </w:r>
          </w:p>
        </w:tc>
      </w:tr>
      <w:tr w:rsidR="007B369C" w:rsidRPr="0044387A" w14:paraId="175715DA" w14:textId="77777777" w:rsidTr="005318FF">
        <w:tc>
          <w:tcPr>
            <w:tcW w:w="3334" w:type="dxa"/>
          </w:tcPr>
          <w:p w14:paraId="6EABAFF2"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4B89B7F2" w14:textId="77777777" w:rsidR="007B369C" w:rsidRPr="0044387A" w:rsidRDefault="007B369C" w:rsidP="005318FF">
            <w:pPr>
              <w:jc w:val="center"/>
              <w:rPr>
                <w:color w:val="000000"/>
                <w:sz w:val="28"/>
                <w:szCs w:val="28"/>
              </w:rPr>
            </w:pPr>
            <w:r w:rsidRPr="0044387A">
              <w:rPr>
                <w:color w:val="000000"/>
                <w:sz w:val="28"/>
                <w:szCs w:val="28"/>
              </w:rPr>
              <w:t>-</w:t>
            </w:r>
          </w:p>
        </w:tc>
        <w:tc>
          <w:tcPr>
            <w:tcW w:w="1451" w:type="dxa"/>
          </w:tcPr>
          <w:p w14:paraId="7D62A171" w14:textId="77777777" w:rsidR="007B369C" w:rsidRPr="0044387A" w:rsidRDefault="007B369C" w:rsidP="005318FF">
            <w:pPr>
              <w:jc w:val="center"/>
              <w:rPr>
                <w:color w:val="000000"/>
                <w:sz w:val="28"/>
                <w:szCs w:val="28"/>
              </w:rPr>
            </w:pPr>
            <w:r w:rsidRPr="0044387A">
              <w:rPr>
                <w:color w:val="000000"/>
                <w:sz w:val="28"/>
                <w:szCs w:val="28"/>
              </w:rPr>
              <w:t>-</w:t>
            </w:r>
          </w:p>
        </w:tc>
        <w:tc>
          <w:tcPr>
            <w:tcW w:w="2162" w:type="dxa"/>
          </w:tcPr>
          <w:p w14:paraId="4BD866C8" w14:textId="77777777" w:rsidR="007B369C" w:rsidRPr="0044387A" w:rsidRDefault="007B369C" w:rsidP="005318FF">
            <w:pPr>
              <w:jc w:val="center"/>
              <w:rPr>
                <w:color w:val="000000"/>
                <w:sz w:val="28"/>
                <w:szCs w:val="28"/>
              </w:rPr>
            </w:pPr>
            <w:r w:rsidRPr="0044387A">
              <w:rPr>
                <w:color w:val="000000"/>
                <w:sz w:val="28"/>
                <w:szCs w:val="28"/>
              </w:rPr>
              <w:t>-</w:t>
            </w:r>
          </w:p>
        </w:tc>
        <w:tc>
          <w:tcPr>
            <w:tcW w:w="1276" w:type="dxa"/>
          </w:tcPr>
          <w:p w14:paraId="47EBF4E0"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421E16A2" w14:textId="77777777" w:rsidR="007B369C" w:rsidRPr="0044387A" w:rsidRDefault="007B369C" w:rsidP="005318FF">
            <w:pPr>
              <w:jc w:val="center"/>
              <w:rPr>
                <w:color w:val="000000"/>
                <w:sz w:val="28"/>
                <w:szCs w:val="28"/>
              </w:rPr>
            </w:pPr>
            <w:r w:rsidRPr="0044387A">
              <w:rPr>
                <w:color w:val="000000"/>
                <w:sz w:val="28"/>
                <w:szCs w:val="28"/>
              </w:rPr>
              <w:t>-</w:t>
            </w:r>
          </w:p>
        </w:tc>
      </w:tr>
    </w:tbl>
    <w:p w14:paraId="02EE0D3D" w14:textId="77777777" w:rsidR="007B369C" w:rsidRPr="0044387A" w:rsidRDefault="007B369C" w:rsidP="007B369C">
      <w:pPr>
        <w:jc w:val="center"/>
        <w:rPr>
          <w:sz w:val="28"/>
          <w:szCs w:val="28"/>
        </w:rPr>
      </w:pPr>
    </w:p>
    <w:p w14:paraId="017E83C1" w14:textId="77777777" w:rsidR="007B369C" w:rsidRPr="0044387A" w:rsidRDefault="007B369C" w:rsidP="007B369C">
      <w:pPr>
        <w:jc w:val="center"/>
        <w:rPr>
          <w:sz w:val="28"/>
          <w:szCs w:val="28"/>
        </w:rPr>
      </w:pPr>
    </w:p>
    <w:p w14:paraId="6D912521" w14:textId="77777777" w:rsidR="007B369C" w:rsidRPr="0044387A" w:rsidRDefault="007B369C" w:rsidP="007B369C">
      <w:pPr>
        <w:jc w:val="center"/>
        <w:rPr>
          <w:sz w:val="28"/>
          <w:szCs w:val="28"/>
        </w:rPr>
      </w:pPr>
    </w:p>
    <w:p w14:paraId="744A65A8" w14:textId="77777777" w:rsidR="007B369C" w:rsidRPr="0044387A" w:rsidRDefault="007B369C" w:rsidP="007B369C">
      <w:pPr>
        <w:jc w:val="center"/>
        <w:rPr>
          <w:sz w:val="28"/>
          <w:szCs w:val="28"/>
        </w:rPr>
      </w:pPr>
    </w:p>
    <w:p w14:paraId="652AC2CF" w14:textId="77777777" w:rsidR="007B369C" w:rsidRPr="0044387A" w:rsidRDefault="007B369C" w:rsidP="007B369C">
      <w:pPr>
        <w:jc w:val="center"/>
        <w:rPr>
          <w:sz w:val="28"/>
          <w:szCs w:val="28"/>
        </w:rPr>
      </w:pPr>
    </w:p>
    <w:p w14:paraId="348064E1" w14:textId="77777777" w:rsidR="007B369C" w:rsidRPr="0044387A" w:rsidRDefault="007B369C" w:rsidP="007B369C">
      <w:pPr>
        <w:jc w:val="center"/>
        <w:rPr>
          <w:sz w:val="28"/>
          <w:szCs w:val="28"/>
        </w:rPr>
      </w:pPr>
    </w:p>
    <w:p w14:paraId="3CAAD1DF" w14:textId="77777777" w:rsidR="007B369C" w:rsidRPr="0044387A" w:rsidRDefault="007B369C" w:rsidP="007B369C">
      <w:pPr>
        <w:jc w:val="center"/>
        <w:rPr>
          <w:sz w:val="28"/>
          <w:szCs w:val="28"/>
        </w:rPr>
      </w:pPr>
    </w:p>
    <w:p w14:paraId="00423274" w14:textId="77777777" w:rsidR="007B369C" w:rsidRPr="0044387A" w:rsidRDefault="007B369C" w:rsidP="007B369C">
      <w:pPr>
        <w:jc w:val="center"/>
        <w:rPr>
          <w:sz w:val="28"/>
          <w:szCs w:val="28"/>
        </w:rPr>
      </w:pPr>
      <w:r w:rsidRPr="0044387A">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069648D6" w14:textId="77777777" w:rsidR="007B369C" w:rsidRPr="0044387A" w:rsidRDefault="007B369C" w:rsidP="007B369C">
      <w:pPr>
        <w:jc w:val="center"/>
        <w:rPr>
          <w:sz w:val="28"/>
          <w:szCs w:val="28"/>
        </w:rPr>
      </w:pPr>
    </w:p>
    <w:tbl>
      <w:tblPr>
        <w:tblStyle w:val="740"/>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7B369C" w:rsidRPr="0044387A" w14:paraId="62956DBB" w14:textId="77777777" w:rsidTr="005318FF">
        <w:trPr>
          <w:trHeight w:val="706"/>
        </w:trPr>
        <w:tc>
          <w:tcPr>
            <w:tcW w:w="3334" w:type="dxa"/>
            <w:vMerge w:val="restart"/>
            <w:vAlign w:val="center"/>
          </w:tcPr>
          <w:p w14:paraId="4E74F22A" w14:textId="77777777" w:rsidR="007B369C" w:rsidRPr="0044387A" w:rsidRDefault="007B369C" w:rsidP="005318FF">
            <w:pPr>
              <w:jc w:val="center"/>
              <w:rPr>
                <w:sz w:val="28"/>
                <w:szCs w:val="28"/>
              </w:rPr>
            </w:pPr>
            <w:r w:rsidRPr="0044387A">
              <w:rPr>
                <w:sz w:val="28"/>
                <w:szCs w:val="28"/>
              </w:rPr>
              <w:t>Наименование мероприятия</w:t>
            </w:r>
          </w:p>
        </w:tc>
        <w:tc>
          <w:tcPr>
            <w:tcW w:w="992" w:type="dxa"/>
            <w:vMerge w:val="restart"/>
            <w:vAlign w:val="center"/>
          </w:tcPr>
          <w:p w14:paraId="777B14D9" w14:textId="77777777" w:rsidR="007B369C" w:rsidRPr="0044387A" w:rsidRDefault="007B369C" w:rsidP="005318FF">
            <w:pPr>
              <w:jc w:val="center"/>
              <w:rPr>
                <w:sz w:val="28"/>
                <w:szCs w:val="28"/>
              </w:rPr>
            </w:pPr>
            <w:r w:rsidRPr="0044387A">
              <w:rPr>
                <w:sz w:val="28"/>
                <w:szCs w:val="28"/>
              </w:rPr>
              <w:t>Срок реали-зации</w:t>
            </w:r>
          </w:p>
        </w:tc>
        <w:tc>
          <w:tcPr>
            <w:tcW w:w="1451" w:type="dxa"/>
            <w:vMerge w:val="restart"/>
          </w:tcPr>
          <w:p w14:paraId="47DBCFDA" w14:textId="77777777" w:rsidR="007B369C" w:rsidRPr="0044387A" w:rsidRDefault="007B369C" w:rsidP="005318FF">
            <w:pPr>
              <w:jc w:val="center"/>
              <w:rPr>
                <w:sz w:val="28"/>
                <w:szCs w:val="28"/>
              </w:rPr>
            </w:pPr>
            <w:r w:rsidRPr="0044387A">
              <w:rPr>
                <w:sz w:val="28"/>
                <w:szCs w:val="28"/>
              </w:rPr>
              <w:t>Финан-совые потреб-ности, тыс. руб. (без НДС)</w:t>
            </w:r>
          </w:p>
        </w:tc>
        <w:tc>
          <w:tcPr>
            <w:tcW w:w="4430" w:type="dxa"/>
            <w:gridSpan w:val="3"/>
            <w:vAlign w:val="center"/>
          </w:tcPr>
          <w:p w14:paraId="56C1C452" w14:textId="77777777" w:rsidR="007B369C" w:rsidRPr="0044387A" w:rsidRDefault="007B369C" w:rsidP="005318FF">
            <w:pPr>
              <w:jc w:val="center"/>
              <w:rPr>
                <w:sz w:val="28"/>
                <w:szCs w:val="28"/>
              </w:rPr>
            </w:pPr>
            <w:r w:rsidRPr="0044387A">
              <w:rPr>
                <w:sz w:val="28"/>
                <w:szCs w:val="28"/>
              </w:rPr>
              <w:t>Ожидаемый эффект</w:t>
            </w:r>
          </w:p>
        </w:tc>
      </w:tr>
      <w:tr w:rsidR="007B369C" w:rsidRPr="0044387A" w14:paraId="223DC93A" w14:textId="77777777" w:rsidTr="005318FF">
        <w:trPr>
          <w:trHeight w:val="844"/>
        </w:trPr>
        <w:tc>
          <w:tcPr>
            <w:tcW w:w="3334" w:type="dxa"/>
            <w:vMerge/>
          </w:tcPr>
          <w:p w14:paraId="199F8703" w14:textId="77777777" w:rsidR="007B369C" w:rsidRPr="0044387A" w:rsidRDefault="007B369C" w:rsidP="005318FF">
            <w:pPr>
              <w:jc w:val="center"/>
              <w:rPr>
                <w:sz w:val="28"/>
                <w:szCs w:val="28"/>
              </w:rPr>
            </w:pPr>
          </w:p>
        </w:tc>
        <w:tc>
          <w:tcPr>
            <w:tcW w:w="992" w:type="dxa"/>
            <w:vMerge/>
          </w:tcPr>
          <w:p w14:paraId="180B3D08" w14:textId="77777777" w:rsidR="007B369C" w:rsidRPr="0044387A" w:rsidRDefault="007B369C" w:rsidP="005318FF">
            <w:pPr>
              <w:jc w:val="center"/>
              <w:rPr>
                <w:sz w:val="28"/>
                <w:szCs w:val="28"/>
              </w:rPr>
            </w:pPr>
          </w:p>
        </w:tc>
        <w:tc>
          <w:tcPr>
            <w:tcW w:w="1451" w:type="dxa"/>
            <w:vMerge/>
          </w:tcPr>
          <w:p w14:paraId="02312591" w14:textId="77777777" w:rsidR="007B369C" w:rsidRPr="0044387A" w:rsidRDefault="007B369C" w:rsidP="005318FF">
            <w:pPr>
              <w:jc w:val="center"/>
              <w:rPr>
                <w:sz w:val="28"/>
                <w:szCs w:val="28"/>
              </w:rPr>
            </w:pPr>
          </w:p>
        </w:tc>
        <w:tc>
          <w:tcPr>
            <w:tcW w:w="2162" w:type="dxa"/>
            <w:vAlign w:val="center"/>
          </w:tcPr>
          <w:p w14:paraId="327ACDFE" w14:textId="77777777" w:rsidR="007B369C" w:rsidRPr="0044387A" w:rsidRDefault="007B369C" w:rsidP="005318FF">
            <w:pPr>
              <w:jc w:val="center"/>
              <w:rPr>
                <w:sz w:val="28"/>
                <w:szCs w:val="28"/>
              </w:rPr>
            </w:pPr>
            <w:r w:rsidRPr="0044387A">
              <w:rPr>
                <w:sz w:val="28"/>
                <w:szCs w:val="28"/>
              </w:rPr>
              <w:t>Наименование показателей</w:t>
            </w:r>
          </w:p>
        </w:tc>
        <w:tc>
          <w:tcPr>
            <w:tcW w:w="1276" w:type="dxa"/>
            <w:vAlign w:val="center"/>
          </w:tcPr>
          <w:p w14:paraId="2C3D6A76" w14:textId="77777777" w:rsidR="007B369C" w:rsidRPr="0044387A" w:rsidRDefault="007B369C" w:rsidP="005318FF">
            <w:pPr>
              <w:jc w:val="center"/>
              <w:rPr>
                <w:sz w:val="28"/>
                <w:szCs w:val="28"/>
              </w:rPr>
            </w:pPr>
            <w:r w:rsidRPr="0044387A">
              <w:rPr>
                <w:sz w:val="28"/>
                <w:szCs w:val="28"/>
              </w:rPr>
              <w:t>тыс. руб.</w:t>
            </w:r>
          </w:p>
        </w:tc>
        <w:tc>
          <w:tcPr>
            <w:tcW w:w="992" w:type="dxa"/>
            <w:vAlign w:val="center"/>
          </w:tcPr>
          <w:p w14:paraId="4B29EB89" w14:textId="77777777" w:rsidR="007B369C" w:rsidRPr="0044387A" w:rsidRDefault="007B369C" w:rsidP="005318FF">
            <w:pPr>
              <w:jc w:val="center"/>
              <w:rPr>
                <w:sz w:val="28"/>
                <w:szCs w:val="28"/>
              </w:rPr>
            </w:pPr>
            <w:r w:rsidRPr="0044387A">
              <w:rPr>
                <w:sz w:val="28"/>
                <w:szCs w:val="28"/>
              </w:rPr>
              <w:t>%</w:t>
            </w:r>
          </w:p>
        </w:tc>
      </w:tr>
      <w:tr w:rsidR="007B369C" w:rsidRPr="0044387A" w14:paraId="198984CA" w14:textId="77777777" w:rsidTr="005318FF">
        <w:tc>
          <w:tcPr>
            <w:tcW w:w="10207" w:type="dxa"/>
            <w:gridSpan w:val="6"/>
          </w:tcPr>
          <w:p w14:paraId="375D8379" w14:textId="77777777" w:rsidR="007B369C" w:rsidRPr="0044387A" w:rsidRDefault="007B369C" w:rsidP="007B369C">
            <w:pPr>
              <w:numPr>
                <w:ilvl w:val="0"/>
                <w:numId w:val="13"/>
              </w:numPr>
              <w:contextualSpacing/>
              <w:jc w:val="center"/>
              <w:rPr>
                <w:color w:val="000000"/>
                <w:sz w:val="28"/>
                <w:szCs w:val="28"/>
              </w:rPr>
            </w:pPr>
            <w:r w:rsidRPr="0044387A">
              <w:rPr>
                <w:color w:val="000000"/>
                <w:sz w:val="28"/>
                <w:szCs w:val="28"/>
              </w:rPr>
              <w:t>Транспортировка питьевой воды</w:t>
            </w:r>
          </w:p>
        </w:tc>
      </w:tr>
      <w:tr w:rsidR="007B369C" w:rsidRPr="0044387A" w14:paraId="2412DB86" w14:textId="77777777" w:rsidTr="005318FF">
        <w:tc>
          <w:tcPr>
            <w:tcW w:w="3334" w:type="dxa"/>
          </w:tcPr>
          <w:p w14:paraId="4BB7E5F7"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68FE117D" w14:textId="77777777" w:rsidR="007B369C" w:rsidRPr="0044387A" w:rsidRDefault="007B369C" w:rsidP="005318FF">
            <w:pPr>
              <w:jc w:val="center"/>
              <w:rPr>
                <w:color w:val="000000"/>
                <w:sz w:val="28"/>
                <w:szCs w:val="28"/>
              </w:rPr>
            </w:pPr>
            <w:r w:rsidRPr="0044387A">
              <w:rPr>
                <w:color w:val="000000"/>
                <w:sz w:val="28"/>
                <w:szCs w:val="28"/>
              </w:rPr>
              <w:t>-</w:t>
            </w:r>
          </w:p>
        </w:tc>
        <w:tc>
          <w:tcPr>
            <w:tcW w:w="1451" w:type="dxa"/>
          </w:tcPr>
          <w:p w14:paraId="75F1E3AA" w14:textId="77777777" w:rsidR="007B369C" w:rsidRPr="0044387A" w:rsidRDefault="007B369C" w:rsidP="005318FF">
            <w:pPr>
              <w:jc w:val="center"/>
              <w:rPr>
                <w:color w:val="000000"/>
                <w:sz w:val="28"/>
                <w:szCs w:val="28"/>
              </w:rPr>
            </w:pPr>
            <w:r w:rsidRPr="0044387A">
              <w:rPr>
                <w:color w:val="000000"/>
                <w:sz w:val="28"/>
                <w:szCs w:val="28"/>
              </w:rPr>
              <w:t>-</w:t>
            </w:r>
          </w:p>
        </w:tc>
        <w:tc>
          <w:tcPr>
            <w:tcW w:w="2162" w:type="dxa"/>
          </w:tcPr>
          <w:p w14:paraId="5BB7E93E" w14:textId="77777777" w:rsidR="007B369C" w:rsidRPr="0044387A" w:rsidRDefault="007B369C" w:rsidP="005318FF">
            <w:pPr>
              <w:jc w:val="center"/>
              <w:rPr>
                <w:color w:val="000000"/>
                <w:sz w:val="28"/>
                <w:szCs w:val="28"/>
              </w:rPr>
            </w:pPr>
            <w:r w:rsidRPr="0044387A">
              <w:rPr>
                <w:color w:val="000000"/>
                <w:sz w:val="28"/>
                <w:szCs w:val="28"/>
              </w:rPr>
              <w:t>-</w:t>
            </w:r>
          </w:p>
        </w:tc>
        <w:tc>
          <w:tcPr>
            <w:tcW w:w="1276" w:type="dxa"/>
          </w:tcPr>
          <w:p w14:paraId="397BCC5C"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5D5BC148" w14:textId="77777777" w:rsidR="007B369C" w:rsidRPr="0044387A" w:rsidRDefault="007B369C" w:rsidP="005318FF">
            <w:pPr>
              <w:jc w:val="center"/>
              <w:rPr>
                <w:color w:val="000000"/>
                <w:sz w:val="28"/>
                <w:szCs w:val="28"/>
              </w:rPr>
            </w:pPr>
            <w:r w:rsidRPr="0044387A">
              <w:rPr>
                <w:color w:val="000000"/>
                <w:sz w:val="28"/>
                <w:szCs w:val="28"/>
              </w:rPr>
              <w:t>-</w:t>
            </w:r>
          </w:p>
        </w:tc>
      </w:tr>
      <w:tr w:rsidR="007B369C" w:rsidRPr="0044387A" w14:paraId="77A9C561" w14:textId="77777777" w:rsidTr="005318FF">
        <w:tc>
          <w:tcPr>
            <w:tcW w:w="10207" w:type="dxa"/>
            <w:gridSpan w:val="6"/>
          </w:tcPr>
          <w:p w14:paraId="027C5A88" w14:textId="77777777" w:rsidR="007B369C" w:rsidRPr="0044387A" w:rsidRDefault="007B369C" w:rsidP="007B369C">
            <w:pPr>
              <w:numPr>
                <w:ilvl w:val="0"/>
                <w:numId w:val="13"/>
              </w:numPr>
              <w:contextualSpacing/>
              <w:jc w:val="center"/>
              <w:rPr>
                <w:color w:val="000000"/>
                <w:sz w:val="28"/>
                <w:szCs w:val="28"/>
              </w:rPr>
            </w:pPr>
            <w:r w:rsidRPr="0044387A">
              <w:rPr>
                <w:color w:val="000000"/>
                <w:sz w:val="28"/>
                <w:szCs w:val="28"/>
              </w:rPr>
              <w:t>Транспортировка сточных вод</w:t>
            </w:r>
          </w:p>
        </w:tc>
      </w:tr>
      <w:tr w:rsidR="007B369C" w:rsidRPr="0044387A" w14:paraId="700C38AA" w14:textId="77777777" w:rsidTr="005318FF">
        <w:tc>
          <w:tcPr>
            <w:tcW w:w="3334" w:type="dxa"/>
          </w:tcPr>
          <w:p w14:paraId="4706205D"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51145F95" w14:textId="77777777" w:rsidR="007B369C" w:rsidRPr="0044387A" w:rsidRDefault="007B369C" w:rsidP="005318FF">
            <w:pPr>
              <w:jc w:val="center"/>
              <w:rPr>
                <w:color w:val="000000"/>
                <w:sz w:val="28"/>
                <w:szCs w:val="28"/>
              </w:rPr>
            </w:pPr>
            <w:r w:rsidRPr="0044387A">
              <w:rPr>
                <w:color w:val="000000"/>
                <w:sz w:val="28"/>
                <w:szCs w:val="28"/>
              </w:rPr>
              <w:t>-</w:t>
            </w:r>
          </w:p>
        </w:tc>
        <w:tc>
          <w:tcPr>
            <w:tcW w:w="1451" w:type="dxa"/>
          </w:tcPr>
          <w:p w14:paraId="15A3C221" w14:textId="77777777" w:rsidR="007B369C" w:rsidRPr="0044387A" w:rsidRDefault="007B369C" w:rsidP="005318FF">
            <w:pPr>
              <w:jc w:val="center"/>
              <w:rPr>
                <w:color w:val="000000"/>
                <w:sz w:val="28"/>
                <w:szCs w:val="28"/>
              </w:rPr>
            </w:pPr>
            <w:r w:rsidRPr="0044387A">
              <w:rPr>
                <w:color w:val="000000"/>
                <w:sz w:val="28"/>
                <w:szCs w:val="28"/>
              </w:rPr>
              <w:t>-</w:t>
            </w:r>
          </w:p>
        </w:tc>
        <w:tc>
          <w:tcPr>
            <w:tcW w:w="2162" w:type="dxa"/>
          </w:tcPr>
          <w:p w14:paraId="465B2E26" w14:textId="77777777" w:rsidR="007B369C" w:rsidRPr="0044387A" w:rsidRDefault="007B369C" w:rsidP="005318FF">
            <w:pPr>
              <w:jc w:val="center"/>
              <w:rPr>
                <w:color w:val="000000"/>
                <w:sz w:val="28"/>
                <w:szCs w:val="28"/>
              </w:rPr>
            </w:pPr>
            <w:r w:rsidRPr="0044387A">
              <w:rPr>
                <w:color w:val="000000"/>
                <w:sz w:val="28"/>
                <w:szCs w:val="28"/>
              </w:rPr>
              <w:t>-</w:t>
            </w:r>
          </w:p>
        </w:tc>
        <w:tc>
          <w:tcPr>
            <w:tcW w:w="1276" w:type="dxa"/>
          </w:tcPr>
          <w:p w14:paraId="3306508E" w14:textId="77777777" w:rsidR="007B369C" w:rsidRPr="0044387A" w:rsidRDefault="007B369C" w:rsidP="005318FF">
            <w:pPr>
              <w:jc w:val="center"/>
              <w:rPr>
                <w:color w:val="000000"/>
                <w:sz w:val="28"/>
                <w:szCs w:val="28"/>
              </w:rPr>
            </w:pPr>
            <w:r w:rsidRPr="0044387A">
              <w:rPr>
                <w:color w:val="000000"/>
                <w:sz w:val="28"/>
                <w:szCs w:val="28"/>
              </w:rPr>
              <w:t>-</w:t>
            </w:r>
          </w:p>
        </w:tc>
        <w:tc>
          <w:tcPr>
            <w:tcW w:w="992" w:type="dxa"/>
          </w:tcPr>
          <w:p w14:paraId="144D2EE1" w14:textId="77777777" w:rsidR="007B369C" w:rsidRPr="0044387A" w:rsidRDefault="007B369C" w:rsidP="005318FF">
            <w:pPr>
              <w:jc w:val="center"/>
              <w:rPr>
                <w:color w:val="000000"/>
                <w:sz w:val="28"/>
                <w:szCs w:val="28"/>
              </w:rPr>
            </w:pPr>
            <w:r w:rsidRPr="0044387A">
              <w:rPr>
                <w:color w:val="000000"/>
                <w:sz w:val="28"/>
                <w:szCs w:val="28"/>
              </w:rPr>
              <w:t>-</w:t>
            </w:r>
          </w:p>
        </w:tc>
      </w:tr>
    </w:tbl>
    <w:p w14:paraId="1FE6C42D" w14:textId="77777777" w:rsidR="007B369C" w:rsidRPr="0044387A" w:rsidRDefault="007B369C" w:rsidP="007B369C">
      <w:pPr>
        <w:jc w:val="center"/>
        <w:rPr>
          <w:sz w:val="28"/>
          <w:szCs w:val="28"/>
        </w:rPr>
      </w:pPr>
    </w:p>
    <w:p w14:paraId="7300B3E8" w14:textId="77777777" w:rsidR="007B369C" w:rsidRPr="0044387A" w:rsidRDefault="007B369C" w:rsidP="007B369C">
      <w:pPr>
        <w:jc w:val="center"/>
        <w:rPr>
          <w:sz w:val="28"/>
          <w:szCs w:val="28"/>
        </w:rPr>
      </w:pPr>
    </w:p>
    <w:p w14:paraId="7D02C902" w14:textId="77777777" w:rsidR="007B369C" w:rsidRPr="0044387A" w:rsidRDefault="007B369C" w:rsidP="007B369C">
      <w:pPr>
        <w:jc w:val="center"/>
        <w:rPr>
          <w:sz w:val="28"/>
          <w:szCs w:val="28"/>
        </w:rPr>
      </w:pPr>
    </w:p>
    <w:p w14:paraId="6EE64A22" w14:textId="77777777" w:rsidR="007B369C" w:rsidRPr="0044387A" w:rsidRDefault="007B369C" w:rsidP="007B369C">
      <w:pPr>
        <w:jc w:val="center"/>
        <w:rPr>
          <w:sz w:val="28"/>
          <w:szCs w:val="28"/>
        </w:rPr>
      </w:pPr>
    </w:p>
    <w:p w14:paraId="13B6F6A9" w14:textId="77777777" w:rsidR="007B369C" w:rsidRPr="0044387A" w:rsidRDefault="007B369C" w:rsidP="007B369C">
      <w:pPr>
        <w:jc w:val="center"/>
        <w:rPr>
          <w:sz w:val="28"/>
          <w:szCs w:val="28"/>
        </w:rPr>
      </w:pPr>
    </w:p>
    <w:p w14:paraId="6D21720E" w14:textId="77777777" w:rsidR="007B369C" w:rsidRPr="0044387A" w:rsidRDefault="007B369C" w:rsidP="007B369C">
      <w:pPr>
        <w:jc w:val="center"/>
        <w:rPr>
          <w:sz w:val="28"/>
          <w:szCs w:val="28"/>
        </w:rPr>
      </w:pPr>
    </w:p>
    <w:p w14:paraId="372179EC" w14:textId="77777777" w:rsidR="007B369C" w:rsidRPr="0044387A" w:rsidRDefault="007B369C" w:rsidP="007B369C">
      <w:pPr>
        <w:jc w:val="center"/>
        <w:rPr>
          <w:sz w:val="28"/>
          <w:szCs w:val="28"/>
        </w:rPr>
      </w:pPr>
    </w:p>
    <w:p w14:paraId="1A4F2FDF" w14:textId="77777777" w:rsidR="007B369C" w:rsidRPr="0044387A" w:rsidRDefault="007B369C" w:rsidP="007B369C">
      <w:pPr>
        <w:jc w:val="center"/>
        <w:rPr>
          <w:sz w:val="28"/>
          <w:szCs w:val="28"/>
        </w:rPr>
      </w:pPr>
    </w:p>
    <w:p w14:paraId="6AEC4F62" w14:textId="77777777" w:rsidR="007B369C" w:rsidRPr="0044387A" w:rsidRDefault="007B369C" w:rsidP="007B369C">
      <w:pPr>
        <w:jc w:val="center"/>
        <w:rPr>
          <w:sz w:val="28"/>
          <w:szCs w:val="28"/>
        </w:rPr>
      </w:pPr>
    </w:p>
    <w:p w14:paraId="06AE467C" w14:textId="77777777" w:rsidR="007B369C" w:rsidRPr="0044387A" w:rsidRDefault="007B369C" w:rsidP="007B369C">
      <w:pPr>
        <w:jc w:val="center"/>
        <w:rPr>
          <w:sz w:val="28"/>
          <w:szCs w:val="28"/>
        </w:rPr>
      </w:pPr>
    </w:p>
    <w:p w14:paraId="66D2BB77" w14:textId="77777777" w:rsidR="007B369C" w:rsidRPr="0044387A" w:rsidRDefault="007B369C" w:rsidP="007B369C">
      <w:pPr>
        <w:jc w:val="center"/>
        <w:rPr>
          <w:sz w:val="28"/>
          <w:szCs w:val="28"/>
        </w:rPr>
      </w:pPr>
    </w:p>
    <w:p w14:paraId="3D6EBBD1" w14:textId="77777777" w:rsidR="007B369C" w:rsidRPr="0044387A" w:rsidRDefault="007B369C" w:rsidP="007B369C">
      <w:pPr>
        <w:jc w:val="center"/>
        <w:rPr>
          <w:sz w:val="28"/>
          <w:szCs w:val="28"/>
        </w:rPr>
      </w:pPr>
      <w:r w:rsidRPr="0044387A">
        <w:rPr>
          <w:sz w:val="28"/>
          <w:szCs w:val="28"/>
        </w:rPr>
        <w:t>Раздел 5. Планируемые объемы подачи питьевой воды и объемы принимаемых сточных вод</w:t>
      </w:r>
    </w:p>
    <w:p w14:paraId="5C2816DE" w14:textId="77777777" w:rsidR="007B369C" w:rsidRPr="0044387A" w:rsidRDefault="007B369C" w:rsidP="007B369C">
      <w:pPr>
        <w:jc w:val="center"/>
        <w:rPr>
          <w:sz w:val="28"/>
          <w:szCs w:val="28"/>
        </w:rPr>
      </w:pPr>
    </w:p>
    <w:tbl>
      <w:tblPr>
        <w:tblStyle w:val="740"/>
        <w:tblW w:w="10065" w:type="dxa"/>
        <w:tblInd w:w="-431" w:type="dxa"/>
        <w:tblLayout w:type="fixed"/>
        <w:tblLook w:val="04A0" w:firstRow="1" w:lastRow="0" w:firstColumn="1" w:lastColumn="0" w:noHBand="0" w:noVBand="1"/>
      </w:tblPr>
      <w:tblGrid>
        <w:gridCol w:w="1135"/>
        <w:gridCol w:w="4394"/>
        <w:gridCol w:w="851"/>
        <w:gridCol w:w="1843"/>
        <w:gridCol w:w="1842"/>
      </w:tblGrid>
      <w:tr w:rsidR="007B369C" w:rsidRPr="0044387A" w14:paraId="504DBB7B" w14:textId="77777777" w:rsidTr="005318FF">
        <w:trPr>
          <w:trHeight w:val="936"/>
        </w:trPr>
        <w:tc>
          <w:tcPr>
            <w:tcW w:w="1135" w:type="dxa"/>
            <w:vAlign w:val="center"/>
          </w:tcPr>
          <w:p w14:paraId="0902299B" w14:textId="77777777" w:rsidR="007B369C" w:rsidRPr="0044387A" w:rsidRDefault="007B369C" w:rsidP="005318FF">
            <w:pPr>
              <w:jc w:val="center"/>
              <w:rPr>
                <w:sz w:val="28"/>
                <w:szCs w:val="28"/>
              </w:rPr>
            </w:pPr>
            <w:r w:rsidRPr="0044387A">
              <w:rPr>
                <w:sz w:val="28"/>
                <w:szCs w:val="28"/>
              </w:rPr>
              <w:t>№</w:t>
            </w:r>
          </w:p>
          <w:p w14:paraId="3302C273" w14:textId="77777777" w:rsidR="007B369C" w:rsidRPr="0044387A" w:rsidRDefault="007B369C" w:rsidP="005318FF">
            <w:pPr>
              <w:jc w:val="center"/>
              <w:rPr>
                <w:sz w:val="28"/>
                <w:szCs w:val="28"/>
              </w:rPr>
            </w:pPr>
            <w:r w:rsidRPr="0044387A">
              <w:rPr>
                <w:sz w:val="28"/>
                <w:szCs w:val="28"/>
              </w:rPr>
              <w:t>п/п</w:t>
            </w:r>
          </w:p>
        </w:tc>
        <w:tc>
          <w:tcPr>
            <w:tcW w:w="4394" w:type="dxa"/>
            <w:vAlign w:val="center"/>
          </w:tcPr>
          <w:p w14:paraId="0BEA96E3" w14:textId="77777777" w:rsidR="007B369C" w:rsidRPr="0044387A" w:rsidRDefault="007B369C" w:rsidP="005318FF">
            <w:pPr>
              <w:jc w:val="center"/>
              <w:rPr>
                <w:sz w:val="28"/>
                <w:szCs w:val="28"/>
              </w:rPr>
            </w:pPr>
            <w:r w:rsidRPr="0044387A">
              <w:rPr>
                <w:sz w:val="28"/>
                <w:szCs w:val="28"/>
              </w:rPr>
              <w:t>Наименование показателя</w:t>
            </w:r>
          </w:p>
        </w:tc>
        <w:tc>
          <w:tcPr>
            <w:tcW w:w="851" w:type="dxa"/>
            <w:vAlign w:val="center"/>
          </w:tcPr>
          <w:p w14:paraId="41AB4587" w14:textId="77777777" w:rsidR="007B369C" w:rsidRPr="0044387A" w:rsidRDefault="007B369C" w:rsidP="005318FF">
            <w:pPr>
              <w:jc w:val="center"/>
              <w:rPr>
                <w:sz w:val="28"/>
                <w:szCs w:val="28"/>
              </w:rPr>
            </w:pPr>
            <w:r w:rsidRPr="0044387A">
              <w:rPr>
                <w:sz w:val="28"/>
                <w:szCs w:val="28"/>
              </w:rPr>
              <w:t>Ед. изм.</w:t>
            </w:r>
          </w:p>
        </w:tc>
        <w:tc>
          <w:tcPr>
            <w:tcW w:w="1843" w:type="dxa"/>
            <w:vAlign w:val="center"/>
          </w:tcPr>
          <w:p w14:paraId="62971552" w14:textId="77777777" w:rsidR="007B369C" w:rsidRPr="0044387A" w:rsidRDefault="007B369C" w:rsidP="005318FF">
            <w:pPr>
              <w:jc w:val="center"/>
              <w:rPr>
                <w:sz w:val="28"/>
                <w:szCs w:val="28"/>
              </w:rPr>
            </w:pPr>
            <w:r w:rsidRPr="0044387A">
              <w:rPr>
                <w:sz w:val="28"/>
                <w:szCs w:val="28"/>
              </w:rPr>
              <w:t>с 01.01.2022    по 30.06.2022</w:t>
            </w:r>
          </w:p>
        </w:tc>
        <w:tc>
          <w:tcPr>
            <w:tcW w:w="1842" w:type="dxa"/>
            <w:vAlign w:val="center"/>
          </w:tcPr>
          <w:p w14:paraId="5919DD5A" w14:textId="77777777" w:rsidR="007B369C" w:rsidRPr="0044387A" w:rsidRDefault="007B369C" w:rsidP="005318FF">
            <w:pPr>
              <w:jc w:val="center"/>
              <w:rPr>
                <w:sz w:val="28"/>
                <w:szCs w:val="28"/>
              </w:rPr>
            </w:pPr>
            <w:r w:rsidRPr="0044387A">
              <w:rPr>
                <w:sz w:val="28"/>
                <w:szCs w:val="28"/>
              </w:rPr>
              <w:t>с 01.07.2022     по 31.12.2022</w:t>
            </w:r>
          </w:p>
        </w:tc>
      </w:tr>
      <w:tr w:rsidR="007B369C" w:rsidRPr="0044387A" w14:paraId="786FE63C" w14:textId="77777777" w:rsidTr="005318FF">
        <w:trPr>
          <w:trHeight w:val="253"/>
        </w:trPr>
        <w:tc>
          <w:tcPr>
            <w:tcW w:w="1135" w:type="dxa"/>
          </w:tcPr>
          <w:p w14:paraId="511E4C34" w14:textId="77777777" w:rsidR="007B369C" w:rsidRPr="0044387A" w:rsidRDefault="007B369C" w:rsidP="005318FF">
            <w:pPr>
              <w:jc w:val="center"/>
              <w:rPr>
                <w:sz w:val="28"/>
                <w:szCs w:val="28"/>
              </w:rPr>
            </w:pPr>
            <w:r w:rsidRPr="0044387A">
              <w:rPr>
                <w:sz w:val="28"/>
                <w:szCs w:val="28"/>
              </w:rPr>
              <w:t>1</w:t>
            </w:r>
          </w:p>
        </w:tc>
        <w:tc>
          <w:tcPr>
            <w:tcW w:w="4394" w:type="dxa"/>
          </w:tcPr>
          <w:p w14:paraId="125E3DA9" w14:textId="77777777" w:rsidR="007B369C" w:rsidRPr="0044387A" w:rsidRDefault="007B369C" w:rsidP="005318FF">
            <w:pPr>
              <w:jc w:val="center"/>
              <w:rPr>
                <w:sz w:val="28"/>
                <w:szCs w:val="28"/>
              </w:rPr>
            </w:pPr>
            <w:r w:rsidRPr="0044387A">
              <w:rPr>
                <w:sz w:val="28"/>
                <w:szCs w:val="28"/>
              </w:rPr>
              <w:t>2</w:t>
            </w:r>
          </w:p>
        </w:tc>
        <w:tc>
          <w:tcPr>
            <w:tcW w:w="851" w:type="dxa"/>
          </w:tcPr>
          <w:p w14:paraId="44703CE8" w14:textId="77777777" w:rsidR="007B369C" w:rsidRPr="0044387A" w:rsidRDefault="007B369C" w:rsidP="005318FF">
            <w:pPr>
              <w:jc w:val="center"/>
              <w:rPr>
                <w:sz w:val="28"/>
                <w:szCs w:val="28"/>
              </w:rPr>
            </w:pPr>
            <w:r w:rsidRPr="0044387A">
              <w:rPr>
                <w:sz w:val="28"/>
                <w:szCs w:val="28"/>
              </w:rPr>
              <w:t>3</w:t>
            </w:r>
          </w:p>
        </w:tc>
        <w:tc>
          <w:tcPr>
            <w:tcW w:w="1843" w:type="dxa"/>
            <w:vAlign w:val="center"/>
          </w:tcPr>
          <w:p w14:paraId="20DD792F" w14:textId="77777777" w:rsidR="007B369C" w:rsidRPr="0044387A" w:rsidRDefault="007B369C" w:rsidP="005318FF">
            <w:pPr>
              <w:jc w:val="center"/>
              <w:rPr>
                <w:sz w:val="28"/>
                <w:szCs w:val="28"/>
              </w:rPr>
            </w:pPr>
            <w:r w:rsidRPr="0044387A">
              <w:rPr>
                <w:sz w:val="28"/>
                <w:szCs w:val="28"/>
              </w:rPr>
              <w:t>4</w:t>
            </w:r>
          </w:p>
        </w:tc>
        <w:tc>
          <w:tcPr>
            <w:tcW w:w="1842" w:type="dxa"/>
            <w:vAlign w:val="center"/>
          </w:tcPr>
          <w:p w14:paraId="6B7EBEF0" w14:textId="77777777" w:rsidR="007B369C" w:rsidRPr="0044387A" w:rsidRDefault="007B369C" w:rsidP="005318FF">
            <w:pPr>
              <w:jc w:val="center"/>
              <w:rPr>
                <w:sz w:val="28"/>
                <w:szCs w:val="28"/>
              </w:rPr>
            </w:pPr>
            <w:r w:rsidRPr="0044387A">
              <w:rPr>
                <w:sz w:val="28"/>
                <w:szCs w:val="28"/>
              </w:rPr>
              <w:t>5</w:t>
            </w:r>
          </w:p>
        </w:tc>
      </w:tr>
      <w:tr w:rsidR="007B369C" w:rsidRPr="0044387A" w14:paraId="7A7943FD" w14:textId="77777777" w:rsidTr="005318FF">
        <w:trPr>
          <w:trHeight w:val="253"/>
        </w:trPr>
        <w:tc>
          <w:tcPr>
            <w:tcW w:w="10065" w:type="dxa"/>
            <w:gridSpan w:val="5"/>
          </w:tcPr>
          <w:p w14:paraId="77E07F1C" w14:textId="77777777" w:rsidR="007B369C" w:rsidRPr="0044387A" w:rsidRDefault="007B369C" w:rsidP="005318FF">
            <w:pPr>
              <w:jc w:val="center"/>
              <w:rPr>
                <w:sz w:val="28"/>
                <w:szCs w:val="28"/>
              </w:rPr>
            </w:pPr>
            <w:r w:rsidRPr="0044387A">
              <w:rPr>
                <w:color w:val="000000"/>
                <w:sz w:val="28"/>
                <w:szCs w:val="28"/>
              </w:rPr>
              <w:t xml:space="preserve">1. </w:t>
            </w:r>
            <w:r w:rsidRPr="0044387A">
              <w:rPr>
                <w:sz w:val="28"/>
                <w:szCs w:val="28"/>
              </w:rPr>
              <w:t>Транспортировка питьевой воды</w:t>
            </w:r>
          </w:p>
        </w:tc>
      </w:tr>
      <w:tr w:rsidR="007B369C" w:rsidRPr="0044387A" w14:paraId="56235510" w14:textId="77777777" w:rsidTr="005318FF">
        <w:trPr>
          <w:trHeight w:val="439"/>
        </w:trPr>
        <w:tc>
          <w:tcPr>
            <w:tcW w:w="1135" w:type="dxa"/>
            <w:vAlign w:val="center"/>
          </w:tcPr>
          <w:p w14:paraId="193233A1" w14:textId="77777777" w:rsidR="007B369C" w:rsidRPr="0044387A" w:rsidRDefault="007B369C" w:rsidP="005318FF">
            <w:pPr>
              <w:jc w:val="center"/>
              <w:rPr>
                <w:sz w:val="28"/>
                <w:szCs w:val="28"/>
              </w:rPr>
            </w:pPr>
            <w:r w:rsidRPr="0044387A">
              <w:rPr>
                <w:sz w:val="28"/>
                <w:szCs w:val="28"/>
              </w:rPr>
              <w:t>1.1.</w:t>
            </w:r>
          </w:p>
        </w:tc>
        <w:tc>
          <w:tcPr>
            <w:tcW w:w="4394" w:type="dxa"/>
            <w:vAlign w:val="center"/>
          </w:tcPr>
          <w:p w14:paraId="35F35E90" w14:textId="77777777" w:rsidR="007B369C" w:rsidRPr="0044387A" w:rsidRDefault="007B369C" w:rsidP="005318FF">
            <w:pPr>
              <w:rPr>
                <w:sz w:val="28"/>
                <w:szCs w:val="28"/>
              </w:rPr>
            </w:pPr>
            <w:r w:rsidRPr="0044387A">
              <w:rPr>
                <w:sz w:val="28"/>
                <w:szCs w:val="28"/>
              </w:rPr>
              <w:t>Поднято воды</w:t>
            </w:r>
          </w:p>
        </w:tc>
        <w:tc>
          <w:tcPr>
            <w:tcW w:w="851" w:type="dxa"/>
            <w:vAlign w:val="center"/>
          </w:tcPr>
          <w:p w14:paraId="547F8132" w14:textId="77777777" w:rsidR="007B369C" w:rsidRPr="0044387A" w:rsidRDefault="007B369C" w:rsidP="005318FF">
            <w:pPr>
              <w:jc w:val="center"/>
              <w:rPr>
                <w:sz w:val="28"/>
                <w:szCs w:val="28"/>
                <w:vertAlign w:val="superscript"/>
              </w:rPr>
            </w:pPr>
            <w:r w:rsidRPr="0044387A">
              <w:rPr>
                <w:sz w:val="28"/>
                <w:szCs w:val="28"/>
              </w:rPr>
              <w:t>м</w:t>
            </w:r>
            <w:r w:rsidRPr="0044387A">
              <w:rPr>
                <w:sz w:val="28"/>
                <w:szCs w:val="28"/>
                <w:vertAlign w:val="superscript"/>
              </w:rPr>
              <w:t>3</w:t>
            </w:r>
          </w:p>
        </w:tc>
        <w:tc>
          <w:tcPr>
            <w:tcW w:w="1843" w:type="dxa"/>
            <w:vAlign w:val="center"/>
          </w:tcPr>
          <w:p w14:paraId="3A8C2E8F"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2EE30429" w14:textId="77777777" w:rsidR="007B369C" w:rsidRPr="0044387A" w:rsidRDefault="007B369C" w:rsidP="005318FF">
            <w:pPr>
              <w:jc w:val="center"/>
              <w:rPr>
                <w:sz w:val="28"/>
                <w:szCs w:val="28"/>
              </w:rPr>
            </w:pPr>
            <w:r w:rsidRPr="0044387A">
              <w:rPr>
                <w:sz w:val="28"/>
                <w:szCs w:val="28"/>
              </w:rPr>
              <w:t>-</w:t>
            </w:r>
          </w:p>
        </w:tc>
      </w:tr>
      <w:tr w:rsidR="007B369C" w:rsidRPr="0044387A" w14:paraId="6A179F4F" w14:textId="77777777" w:rsidTr="005318FF">
        <w:tc>
          <w:tcPr>
            <w:tcW w:w="1135" w:type="dxa"/>
            <w:vAlign w:val="center"/>
          </w:tcPr>
          <w:p w14:paraId="24831B2F" w14:textId="77777777" w:rsidR="007B369C" w:rsidRPr="0044387A" w:rsidRDefault="007B369C" w:rsidP="005318FF">
            <w:pPr>
              <w:jc w:val="center"/>
              <w:rPr>
                <w:sz w:val="28"/>
                <w:szCs w:val="28"/>
              </w:rPr>
            </w:pPr>
            <w:r w:rsidRPr="0044387A">
              <w:rPr>
                <w:sz w:val="28"/>
                <w:szCs w:val="28"/>
              </w:rPr>
              <w:t>1.2.</w:t>
            </w:r>
          </w:p>
        </w:tc>
        <w:tc>
          <w:tcPr>
            <w:tcW w:w="4394" w:type="dxa"/>
            <w:vAlign w:val="center"/>
          </w:tcPr>
          <w:p w14:paraId="54B6A1C8" w14:textId="77777777" w:rsidR="007B369C" w:rsidRPr="0044387A" w:rsidRDefault="007B369C" w:rsidP="005318FF">
            <w:pPr>
              <w:rPr>
                <w:sz w:val="28"/>
                <w:szCs w:val="28"/>
              </w:rPr>
            </w:pPr>
            <w:r w:rsidRPr="0044387A">
              <w:rPr>
                <w:sz w:val="28"/>
                <w:szCs w:val="28"/>
              </w:rPr>
              <w:t>Получено со стороны</w:t>
            </w:r>
          </w:p>
        </w:tc>
        <w:tc>
          <w:tcPr>
            <w:tcW w:w="851" w:type="dxa"/>
            <w:vAlign w:val="center"/>
          </w:tcPr>
          <w:p w14:paraId="7D6948F9"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4B21780F" w14:textId="77777777" w:rsidR="007B369C" w:rsidRPr="0044387A" w:rsidRDefault="007B369C" w:rsidP="005318FF">
            <w:pPr>
              <w:jc w:val="center"/>
              <w:rPr>
                <w:sz w:val="28"/>
                <w:szCs w:val="28"/>
              </w:rPr>
            </w:pPr>
            <w:r w:rsidRPr="0044387A">
              <w:rPr>
                <w:sz w:val="28"/>
                <w:szCs w:val="28"/>
              </w:rPr>
              <w:t>1725,27</w:t>
            </w:r>
          </w:p>
        </w:tc>
        <w:tc>
          <w:tcPr>
            <w:tcW w:w="1842" w:type="dxa"/>
            <w:vAlign w:val="center"/>
          </w:tcPr>
          <w:p w14:paraId="5E07BE2D" w14:textId="77777777" w:rsidR="007B369C" w:rsidRPr="0044387A" w:rsidRDefault="007B369C" w:rsidP="005318FF">
            <w:pPr>
              <w:jc w:val="center"/>
              <w:rPr>
                <w:sz w:val="28"/>
                <w:szCs w:val="28"/>
              </w:rPr>
            </w:pPr>
            <w:r w:rsidRPr="0044387A">
              <w:rPr>
                <w:sz w:val="28"/>
                <w:szCs w:val="28"/>
              </w:rPr>
              <w:t>1725,27</w:t>
            </w:r>
          </w:p>
        </w:tc>
      </w:tr>
      <w:tr w:rsidR="007B369C" w:rsidRPr="0044387A" w14:paraId="4C16274A" w14:textId="77777777" w:rsidTr="005318FF">
        <w:tc>
          <w:tcPr>
            <w:tcW w:w="1135" w:type="dxa"/>
            <w:vAlign w:val="center"/>
          </w:tcPr>
          <w:p w14:paraId="2747872C" w14:textId="77777777" w:rsidR="007B369C" w:rsidRPr="0044387A" w:rsidRDefault="007B369C" w:rsidP="005318FF">
            <w:pPr>
              <w:jc w:val="center"/>
              <w:rPr>
                <w:sz w:val="28"/>
                <w:szCs w:val="28"/>
              </w:rPr>
            </w:pPr>
            <w:r w:rsidRPr="0044387A">
              <w:rPr>
                <w:sz w:val="28"/>
                <w:szCs w:val="28"/>
              </w:rPr>
              <w:t>1.3.</w:t>
            </w:r>
          </w:p>
        </w:tc>
        <w:tc>
          <w:tcPr>
            <w:tcW w:w="4394" w:type="dxa"/>
            <w:vAlign w:val="center"/>
          </w:tcPr>
          <w:p w14:paraId="7E1964EB" w14:textId="77777777" w:rsidR="007B369C" w:rsidRPr="0044387A" w:rsidRDefault="007B369C" w:rsidP="005318FF">
            <w:pPr>
              <w:rPr>
                <w:sz w:val="28"/>
                <w:szCs w:val="28"/>
              </w:rPr>
            </w:pPr>
            <w:r w:rsidRPr="0044387A">
              <w:rPr>
                <w:sz w:val="28"/>
                <w:szCs w:val="28"/>
              </w:rPr>
              <w:t>Расход воды на коммунально-бытовые нужды</w:t>
            </w:r>
          </w:p>
        </w:tc>
        <w:tc>
          <w:tcPr>
            <w:tcW w:w="851" w:type="dxa"/>
            <w:vAlign w:val="center"/>
          </w:tcPr>
          <w:p w14:paraId="2F418595"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7FAE627E"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600572E8" w14:textId="77777777" w:rsidR="007B369C" w:rsidRPr="0044387A" w:rsidRDefault="007B369C" w:rsidP="005318FF">
            <w:pPr>
              <w:jc w:val="center"/>
              <w:rPr>
                <w:sz w:val="28"/>
                <w:szCs w:val="28"/>
              </w:rPr>
            </w:pPr>
            <w:r w:rsidRPr="0044387A">
              <w:rPr>
                <w:sz w:val="28"/>
                <w:szCs w:val="28"/>
              </w:rPr>
              <w:t>-</w:t>
            </w:r>
          </w:p>
        </w:tc>
      </w:tr>
      <w:tr w:rsidR="007B369C" w:rsidRPr="0044387A" w14:paraId="6E664386" w14:textId="77777777" w:rsidTr="005318FF">
        <w:tc>
          <w:tcPr>
            <w:tcW w:w="1135" w:type="dxa"/>
            <w:vAlign w:val="center"/>
          </w:tcPr>
          <w:p w14:paraId="08EE2923" w14:textId="77777777" w:rsidR="007B369C" w:rsidRPr="0044387A" w:rsidRDefault="007B369C" w:rsidP="005318FF">
            <w:pPr>
              <w:jc w:val="center"/>
              <w:rPr>
                <w:sz w:val="28"/>
                <w:szCs w:val="28"/>
              </w:rPr>
            </w:pPr>
            <w:r w:rsidRPr="0044387A">
              <w:rPr>
                <w:sz w:val="28"/>
                <w:szCs w:val="28"/>
              </w:rPr>
              <w:t>1.4.</w:t>
            </w:r>
          </w:p>
        </w:tc>
        <w:tc>
          <w:tcPr>
            <w:tcW w:w="4394" w:type="dxa"/>
            <w:vAlign w:val="center"/>
          </w:tcPr>
          <w:p w14:paraId="33ACE2BB" w14:textId="77777777" w:rsidR="007B369C" w:rsidRPr="0044387A" w:rsidRDefault="007B369C" w:rsidP="005318FF">
            <w:pPr>
              <w:rPr>
                <w:sz w:val="28"/>
                <w:szCs w:val="28"/>
              </w:rPr>
            </w:pPr>
            <w:r w:rsidRPr="0044387A">
              <w:rPr>
                <w:sz w:val="28"/>
                <w:szCs w:val="28"/>
              </w:rPr>
              <w:t>Расход воды на нужды предприятия:</w:t>
            </w:r>
          </w:p>
        </w:tc>
        <w:tc>
          <w:tcPr>
            <w:tcW w:w="851" w:type="dxa"/>
            <w:vAlign w:val="center"/>
          </w:tcPr>
          <w:p w14:paraId="0A82F08F"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5C536282"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05F6F6C9" w14:textId="77777777" w:rsidR="007B369C" w:rsidRPr="0044387A" w:rsidRDefault="007B369C" w:rsidP="005318FF">
            <w:pPr>
              <w:jc w:val="center"/>
              <w:rPr>
                <w:sz w:val="28"/>
                <w:szCs w:val="28"/>
              </w:rPr>
            </w:pPr>
            <w:r w:rsidRPr="0044387A">
              <w:rPr>
                <w:sz w:val="28"/>
                <w:szCs w:val="28"/>
              </w:rPr>
              <w:t>-</w:t>
            </w:r>
          </w:p>
        </w:tc>
      </w:tr>
      <w:tr w:rsidR="007B369C" w:rsidRPr="0044387A" w14:paraId="7FC69BE0" w14:textId="77777777" w:rsidTr="005318FF">
        <w:tc>
          <w:tcPr>
            <w:tcW w:w="1135" w:type="dxa"/>
            <w:vAlign w:val="center"/>
          </w:tcPr>
          <w:p w14:paraId="643968F5" w14:textId="77777777" w:rsidR="007B369C" w:rsidRPr="0044387A" w:rsidRDefault="007B369C" w:rsidP="005318FF">
            <w:pPr>
              <w:jc w:val="center"/>
              <w:rPr>
                <w:sz w:val="28"/>
                <w:szCs w:val="28"/>
              </w:rPr>
            </w:pPr>
            <w:r w:rsidRPr="0044387A">
              <w:rPr>
                <w:sz w:val="28"/>
                <w:szCs w:val="28"/>
              </w:rPr>
              <w:t>1.4.1.</w:t>
            </w:r>
          </w:p>
        </w:tc>
        <w:tc>
          <w:tcPr>
            <w:tcW w:w="4394" w:type="dxa"/>
            <w:vAlign w:val="center"/>
          </w:tcPr>
          <w:p w14:paraId="097C73D2" w14:textId="77777777" w:rsidR="007B369C" w:rsidRPr="0044387A" w:rsidRDefault="007B369C" w:rsidP="005318FF">
            <w:pPr>
              <w:rPr>
                <w:sz w:val="28"/>
                <w:szCs w:val="28"/>
              </w:rPr>
            </w:pPr>
            <w:r w:rsidRPr="0044387A">
              <w:rPr>
                <w:sz w:val="28"/>
                <w:szCs w:val="28"/>
              </w:rPr>
              <w:t>- на очистные сооружения</w:t>
            </w:r>
          </w:p>
        </w:tc>
        <w:tc>
          <w:tcPr>
            <w:tcW w:w="851" w:type="dxa"/>
            <w:vAlign w:val="center"/>
          </w:tcPr>
          <w:p w14:paraId="0673F996"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2A3AAF1C"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285C80D1" w14:textId="77777777" w:rsidR="007B369C" w:rsidRPr="0044387A" w:rsidRDefault="007B369C" w:rsidP="005318FF">
            <w:pPr>
              <w:jc w:val="center"/>
              <w:rPr>
                <w:sz w:val="28"/>
                <w:szCs w:val="28"/>
              </w:rPr>
            </w:pPr>
            <w:r w:rsidRPr="0044387A">
              <w:rPr>
                <w:sz w:val="28"/>
                <w:szCs w:val="28"/>
              </w:rPr>
              <w:t>-</w:t>
            </w:r>
          </w:p>
        </w:tc>
      </w:tr>
      <w:tr w:rsidR="007B369C" w:rsidRPr="0044387A" w14:paraId="750B4FB0" w14:textId="77777777" w:rsidTr="005318FF">
        <w:tc>
          <w:tcPr>
            <w:tcW w:w="1135" w:type="dxa"/>
            <w:vAlign w:val="center"/>
          </w:tcPr>
          <w:p w14:paraId="0156EB4C" w14:textId="77777777" w:rsidR="007B369C" w:rsidRPr="0044387A" w:rsidRDefault="007B369C" w:rsidP="005318FF">
            <w:pPr>
              <w:jc w:val="center"/>
              <w:rPr>
                <w:sz w:val="28"/>
                <w:szCs w:val="28"/>
              </w:rPr>
            </w:pPr>
            <w:r w:rsidRPr="0044387A">
              <w:rPr>
                <w:sz w:val="28"/>
                <w:szCs w:val="28"/>
              </w:rPr>
              <w:t>1.4.2.</w:t>
            </w:r>
          </w:p>
        </w:tc>
        <w:tc>
          <w:tcPr>
            <w:tcW w:w="4394" w:type="dxa"/>
            <w:vAlign w:val="center"/>
          </w:tcPr>
          <w:p w14:paraId="7E8D6D17" w14:textId="77777777" w:rsidR="007B369C" w:rsidRPr="0044387A" w:rsidRDefault="007B369C" w:rsidP="005318FF">
            <w:pPr>
              <w:rPr>
                <w:sz w:val="28"/>
                <w:szCs w:val="28"/>
              </w:rPr>
            </w:pPr>
            <w:r w:rsidRPr="0044387A">
              <w:rPr>
                <w:sz w:val="28"/>
                <w:szCs w:val="28"/>
              </w:rPr>
              <w:t>- на промывку сетей</w:t>
            </w:r>
          </w:p>
        </w:tc>
        <w:tc>
          <w:tcPr>
            <w:tcW w:w="851" w:type="dxa"/>
            <w:vAlign w:val="center"/>
          </w:tcPr>
          <w:p w14:paraId="129F0B30"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7A7CEACE"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2548CDC9" w14:textId="77777777" w:rsidR="007B369C" w:rsidRPr="0044387A" w:rsidRDefault="007B369C" w:rsidP="005318FF">
            <w:pPr>
              <w:jc w:val="center"/>
              <w:rPr>
                <w:sz w:val="28"/>
                <w:szCs w:val="28"/>
              </w:rPr>
            </w:pPr>
            <w:r w:rsidRPr="0044387A">
              <w:rPr>
                <w:sz w:val="28"/>
                <w:szCs w:val="28"/>
              </w:rPr>
              <w:t>-</w:t>
            </w:r>
          </w:p>
        </w:tc>
      </w:tr>
      <w:tr w:rsidR="007B369C" w:rsidRPr="0044387A" w14:paraId="2FC31B40" w14:textId="77777777" w:rsidTr="005318FF">
        <w:trPr>
          <w:trHeight w:val="183"/>
        </w:trPr>
        <w:tc>
          <w:tcPr>
            <w:tcW w:w="1135" w:type="dxa"/>
            <w:vAlign w:val="center"/>
          </w:tcPr>
          <w:p w14:paraId="4DFD1191" w14:textId="77777777" w:rsidR="007B369C" w:rsidRPr="0044387A" w:rsidRDefault="007B369C" w:rsidP="005318FF">
            <w:pPr>
              <w:jc w:val="center"/>
              <w:rPr>
                <w:sz w:val="28"/>
                <w:szCs w:val="28"/>
              </w:rPr>
            </w:pPr>
            <w:r w:rsidRPr="0044387A">
              <w:rPr>
                <w:sz w:val="28"/>
                <w:szCs w:val="28"/>
              </w:rPr>
              <w:t>1.4.3.</w:t>
            </w:r>
          </w:p>
        </w:tc>
        <w:tc>
          <w:tcPr>
            <w:tcW w:w="4394" w:type="dxa"/>
            <w:vAlign w:val="center"/>
          </w:tcPr>
          <w:p w14:paraId="0097C09F" w14:textId="77777777" w:rsidR="007B369C" w:rsidRPr="0044387A" w:rsidRDefault="007B369C" w:rsidP="005318FF">
            <w:pPr>
              <w:rPr>
                <w:sz w:val="28"/>
                <w:szCs w:val="28"/>
              </w:rPr>
            </w:pPr>
            <w:r w:rsidRPr="0044387A">
              <w:rPr>
                <w:sz w:val="28"/>
                <w:szCs w:val="28"/>
              </w:rPr>
              <w:t>- прочие</w:t>
            </w:r>
          </w:p>
        </w:tc>
        <w:tc>
          <w:tcPr>
            <w:tcW w:w="851" w:type="dxa"/>
            <w:vAlign w:val="center"/>
          </w:tcPr>
          <w:p w14:paraId="58C5382D"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2108FAD4"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708B6C35" w14:textId="77777777" w:rsidR="007B369C" w:rsidRPr="0044387A" w:rsidRDefault="007B369C" w:rsidP="005318FF">
            <w:pPr>
              <w:jc w:val="center"/>
              <w:rPr>
                <w:sz w:val="28"/>
                <w:szCs w:val="28"/>
              </w:rPr>
            </w:pPr>
            <w:r w:rsidRPr="0044387A">
              <w:rPr>
                <w:sz w:val="28"/>
                <w:szCs w:val="28"/>
              </w:rPr>
              <w:t>-</w:t>
            </w:r>
          </w:p>
        </w:tc>
      </w:tr>
      <w:tr w:rsidR="007B369C" w:rsidRPr="0044387A" w14:paraId="64C72D6F" w14:textId="77777777" w:rsidTr="005318FF">
        <w:trPr>
          <w:trHeight w:val="456"/>
        </w:trPr>
        <w:tc>
          <w:tcPr>
            <w:tcW w:w="1135" w:type="dxa"/>
            <w:vAlign w:val="center"/>
          </w:tcPr>
          <w:p w14:paraId="6AF9329A" w14:textId="77777777" w:rsidR="007B369C" w:rsidRPr="0044387A" w:rsidRDefault="007B369C" w:rsidP="005318FF">
            <w:pPr>
              <w:jc w:val="center"/>
              <w:rPr>
                <w:sz w:val="28"/>
                <w:szCs w:val="28"/>
              </w:rPr>
            </w:pPr>
            <w:r w:rsidRPr="0044387A">
              <w:rPr>
                <w:sz w:val="28"/>
                <w:szCs w:val="28"/>
              </w:rPr>
              <w:t>1.5.</w:t>
            </w:r>
          </w:p>
        </w:tc>
        <w:tc>
          <w:tcPr>
            <w:tcW w:w="4394" w:type="dxa"/>
            <w:vAlign w:val="center"/>
          </w:tcPr>
          <w:p w14:paraId="75171B4E" w14:textId="77777777" w:rsidR="007B369C" w:rsidRPr="0044387A" w:rsidRDefault="007B369C" w:rsidP="005318FF">
            <w:pPr>
              <w:rPr>
                <w:sz w:val="28"/>
                <w:szCs w:val="28"/>
              </w:rPr>
            </w:pPr>
            <w:r w:rsidRPr="0044387A">
              <w:rPr>
                <w:sz w:val="28"/>
                <w:szCs w:val="28"/>
              </w:rPr>
              <w:t>Объем пропущенной воды через очистные сооружения</w:t>
            </w:r>
          </w:p>
        </w:tc>
        <w:tc>
          <w:tcPr>
            <w:tcW w:w="851" w:type="dxa"/>
            <w:vAlign w:val="center"/>
          </w:tcPr>
          <w:p w14:paraId="127F65C4"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3C6FCF5E"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287327B6" w14:textId="77777777" w:rsidR="007B369C" w:rsidRPr="0044387A" w:rsidRDefault="007B369C" w:rsidP="005318FF">
            <w:pPr>
              <w:jc w:val="center"/>
              <w:rPr>
                <w:sz w:val="28"/>
                <w:szCs w:val="28"/>
              </w:rPr>
            </w:pPr>
            <w:r w:rsidRPr="0044387A">
              <w:rPr>
                <w:sz w:val="28"/>
                <w:szCs w:val="28"/>
              </w:rPr>
              <w:t>-</w:t>
            </w:r>
          </w:p>
        </w:tc>
      </w:tr>
      <w:tr w:rsidR="007B369C" w:rsidRPr="0044387A" w14:paraId="2F89AD51" w14:textId="77777777" w:rsidTr="005318FF">
        <w:tc>
          <w:tcPr>
            <w:tcW w:w="1135" w:type="dxa"/>
            <w:vAlign w:val="center"/>
          </w:tcPr>
          <w:p w14:paraId="4826DDA1" w14:textId="77777777" w:rsidR="007B369C" w:rsidRPr="0044387A" w:rsidRDefault="007B369C" w:rsidP="005318FF">
            <w:pPr>
              <w:jc w:val="center"/>
              <w:rPr>
                <w:sz w:val="28"/>
                <w:szCs w:val="28"/>
              </w:rPr>
            </w:pPr>
            <w:r w:rsidRPr="0044387A">
              <w:rPr>
                <w:sz w:val="28"/>
                <w:szCs w:val="28"/>
              </w:rPr>
              <w:t>1.6.</w:t>
            </w:r>
          </w:p>
        </w:tc>
        <w:tc>
          <w:tcPr>
            <w:tcW w:w="4394" w:type="dxa"/>
            <w:vAlign w:val="center"/>
          </w:tcPr>
          <w:p w14:paraId="16114F52" w14:textId="77777777" w:rsidR="007B369C" w:rsidRPr="0044387A" w:rsidRDefault="007B369C" w:rsidP="005318FF">
            <w:pPr>
              <w:rPr>
                <w:sz w:val="28"/>
                <w:szCs w:val="28"/>
              </w:rPr>
            </w:pPr>
            <w:r w:rsidRPr="0044387A">
              <w:rPr>
                <w:sz w:val="28"/>
                <w:szCs w:val="28"/>
              </w:rPr>
              <w:t>Подано воды в сеть</w:t>
            </w:r>
          </w:p>
        </w:tc>
        <w:tc>
          <w:tcPr>
            <w:tcW w:w="851" w:type="dxa"/>
            <w:vAlign w:val="center"/>
          </w:tcPr>
          <w:p w14:paraId="311CAA7F"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33C59C56" w14:textId="77777777" w:rsidR="007B369C" w:rsidRPr="0044387A" w:rsidRDefault="007B369C" w:rsidP="005318FF">
            <w:pPr>
              <w:jc w:val="center"/>
              <w:rPr>
                <w:sz w:val="28"/>
                <w:szCs w:val="28"/>
              </w:rPr>
            </w:pPr>
            <w:r w:rsidRPr="0044387A">
              <w:rPr>
                <w:sz w:val="28"/>
                <w:szCs w:val="28"/>
              </w:rPr>
              <w:t>1725,27</w:t>
            </w:r>
          </w:p>
        </w:tc>
        <w:tc>
          <w:tcPr>
            <w:tcW w:w="1842" w:type="dxa"/>
            <w:vAlign w:val="center"/>
          </w:tcPr>
          <w:p w14:paraId="3F0B4CAF" w14:textId="77777777" w:rsidR="007B369C" w:rsidRPr="0044387A" w:rsidRDefault="007B369C" w:rsidP="005318FF">
            <w:pPr>
              <w:jc w:val="center"/>
              <w:rPr>
                <w:sz w:val="28"/>
                <w:szCs w:val="28"/>
              </w:rPr>
            </w:pPr>
            <w:r w:rsidRPr="0044387A">
              <w:rPr>
                <w:sz w:val="28"/>
                <w:szCs w:val="28"/>
              </w:rPr>
              <w:t>1725,27</w:t>
            </w:r>
          </w:p>
        </w:tc>
      </w:tr>
      <w:tr w:rsidR="007B369C" w:rsidRPr="0044387A" w14:paraId="52984546" w14:textId="77777777" w:rsidTr="005318FF">
        <w:trPr>
          <w:trHeight w:val="313"/>
        </w:trPr>
        <w:tc>
          <w:tcPr>
            <w:tcW w:w="1135" w:type="dxa"/>
            <w:vAlign w:val="center"/>
          </w:tcPr>
          <w:p w14:paraId="4FCACACD" w14:textId="77777777" w:rsidR="007B369C" w:rsidRPr="0044387A" w:rsidRDefault="007B369C" w:rsidP="005318FF">
            <w:pPr>
              <w:jc w:val="center"/>
              <w:rPr>
                <w:sz w:val="28"/>
                <w:szCs w:val="28"/>
              </w:rPr>
            </w:pPr>
            <w:r w:rsidRPr="0044387A">
              <w:rPr>
                <w:sz w:val="28"/>
                <w:szCs w:val="28"/>
              </w:rPr>
              <w:t>1.7.</w:t>
            </w:r>
          </w:p>
        </w:tc>
        <w:tc>
          <w:tcPr>
            <w:tcW w:w="4394" w:type="dxa"/>
            <w:vAlign w:val="center"/>
          </w:tcPr>
          <w:p w14:paraId="31D2F42A" w14:textId="77777777" w:rsidR="007B369C" w:rsidRPr="0044387A" w:rsidRDefault="007B369C" w:rsidP="005318FF">
            <w:pPr>
              <w:rPr>
                <w:sz w:val="28"/>
                <w:szCs w:val="28"/>
              </w:rPr>
            </w:pPr>
            <w:r w:rsidRPr="0044387A">
              <w:rPr>
                <w:sz w:val="28"/>
                <w:szCs w:val="28"/>
              </w:rPr>
              <w:t>Потери воды</w:t>
            </w:r>
          </w:p>
        </w:tc>
        <w:tc>
          <w:tcPr>
            <w:tcW w:w="851" w:type="dxa"/>
            <w:vAlign w:val="center"/>
          </w:tcPr>
          <w:p w14:paraId="04EDB2FF"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2DF89BE8" w14:textId="77777777" w:rsidR="007B369C" w:rsidRPr="0044387A" w:rsidRDefault="007B369C" w:rsidP="005318FF">
            <w:pPr>
              <w:jc w:val="center"/>
              <w:rPr>
                <w:sz w:val="28"/>
                <w:szCs w:val="28"/>
              </w:rPr>
            </w:pPr>
            <w:r w:rsidRPr="0044387A">
              <w:rPr>
                <w:sz w:val="28"/>
                <w:szCs w:val="28"/>
              </w:rPr>
              <w:t>0</w:t>
            </w:r>
          </w:p>
        </w:tc>
        <w:tc>
          <w:tcPr>
            <w:tcW w:w="1842" w:type="dxa"/>
            <w:vAlign w:val="center"/>
          </w:tcPr>
          <w:p w14:paraId="3581E0C2" w14:textId="77777777" w:rsidR="007B369C" w:rsidRPr="0044387A" w:rsidRDefault="007B369C" w:rsidP="005318FF">
            <w:pPr>
              <w:jc w:val="center"/>
              <w:rPr>
                <w:sz w:val="28"/>
                <w:szCs w:val="28"/>
              </w:rPr>
            </w:pPr>
            <w:r w:rsidRPr="0044387A">
              <w:rPr>
                <w:sz w:val="28"/>
                <w:szCs w:val="28"/>
              </w:rPr>
              <w:t>0</w:t>
            </w:r>
          </w:p>
        </w:tc>
      </w:tr>
      <w:tr w:rsidR="007B369C" w:rsidRPr="0044387A" w14:paraId="7B2D9D81" w14:textId="77777777" w:rsidTr="005318FF">
        <w:trPr>
          <w:trHeight w:val="558"/>
        </w:trPr>
        <w:tc>
          <w:tcPr>
            <w:tcW w:w="1135" w:type="dxa"/>
            <w:vAlign w:val="center"/>
          </w:tcPr>
          <w:p w14:paraId="36A65D41" w14:textId="77777777" w:rsidR="007B369C" w:rsidRPr="0044387A" w:rsidRDefault="007B369C" w:rsidP="005318FF">
            <w:pPr>
              <w:jc w:val="center"/>
              <w:rPr>
                <w:sz w:val="28"/>
                <w:szCs w:val="28"/>
              </w:rPr>
            </w:pPr>
            <w:r w:rsidRPr="0044387A">
              <w:rPr>
                <w:sz w:val="28"/>
                <w:szCs w:val="28"/>
              </w:rPr>
              <w:t>1.8.</w:t>
            </w:r>
          </w:p>
        </w:tc>
        <w:tc>
          <w:tcPr>
            <w:tcW w:w="4394" w:type="dxa"/>
            <w:vAlign w:val="center"/>
          </w:tcPr>
          <w:p w14:paraId="275463C0" w14:textId="77777777" w:rsidR="007B369C" w:rsidRPr="0044387A" w:rsidRDefault="007B369C" w:rsidP="005318FF">
            <w:pPr>
              <w:rPr>
                <w:sz w:val="28"/>
                <w:szCs w:val="28"/>
              </w:rPr>
            </w:pPr>
            <w:r w:rsidRPr="0044387A">
              <w:rPr>
                <w:sz w:val="28"/>
                <w:szCs w:val="28"/>
              </w:rPr>
              <w:t>Уровень потерь к объему поданной воды в сеть</w:t>
            </w:r>
          </w:p>
        </w:tc>
        <w:tc>
          <w:tcPr>
            <w:tcW w:w="851" w:type="dxa"/>
            <w:vAlign w:val="center"/>
          </w:tcPr>
          <w:p w14:paraId="6B838E1F" w14:textId="77777777" w:rsidR="007B369C" w:rsidRPr="0044387A" w:rsidRDefault="007B369C" w:rsidP="005318FF">
            <w:pPr>
              <w:jc w:val="center"/>
              <w:rPr>
                <w:sz w:val="28"/>
                <w:szCs w:val="28"/>
              </w:rPr>
            </w:pPr>
            <w:r w:rsidRPr="0044387A">
              <w:rPr>
                <w:sz w:val="28"/>
                <w:szCs w:val="28"/>
              </w:rPr>
              <w:t>%</w:t>
            </w:r>
          </w:p>
        </w:tc>
        <w:tc>
          <w:tcPr>
            <w:tcW w:w="1843" w:type="dxa"/>
            <w:vAlign w:val="center"/>
          </w:tcPr>
          <w:p w14:paraId="30F01F24" w14:textId="77777777" w:rsidR="007B369C" w:rsidRPr="0044387A" w:rsidRDefault="007B369C" w:rsidP="005318FF">
            <w:pPr>
              <w:jc w:val="center"/>
              <w:rPr>
                <w:sz w:val="28"/>
                <w:szCs w:val="28"/>
              </w:rPr>
            </w:pPr>
            <w:r w:rsidRPr="0044387A">
              <w:rPr>
                <w:sz w:val="28"/>
                <w:szCs w:val="28"/>
              </w:rPr>
              <w:t>0</w:t>
            </w:r>
          </w:p>
        </w:tc>
        <w:tc>
          <w:tcPr>
            <w:tcW w:w="1842" w:type="dxa"/>
            <w:vAlign w:val="center"/>
          </w:tcPr>
          <w:p w14:paraId="06E786DE" w14:textId="77777777" w:rsidR="007B369C" w:rsidRPr="0044387A" w:rsidRDefault="007B369C" w:rsidP="005318FF">
            <w:pPr>
              <w:jc w:val="center"/>
              <w:rPr>
                <w:sz w:val="28"/>
                <w:szCs w:val="28"/>
              </w:rPr>
            </w:pPr>
            <w:r w:rsidRPr="0044387A">
              <w:rPr>
                <w:sz w:val="28"/>
                <w:szCs w:val="28"/>
              </w:rPr>
              <w:t>0</w:t>
            </w:r>
          </w:p>
        </w:tc>
      </w:tr>
      <w:tr w:rsidR="007B369C" w:rsidRPr="0044387A" w14:paraId="5530C6FA" w14:textId="77777777" w:rsidTr="005318FF">
        <w:tc>
          <w:tcPr>
            <w:tcW w:w="1135" w:type="dxa"/>
            <w:vAlign w:val="center"/>
          </w:tcPr>
          <w:p w14:paraId="20005A2C" w14:textId="77777777" w:rsidR="007B369C" w:rsidRPr="0044387A" w:rsidRDefault="007B369C" w:rsidP="005318FF">
            <w:pPr>
              <w:jc w:val="center"/>
              <w:rPr>
                <w:sz w:val="28"/>
                <w:szCs w:val="28"/>
              </w:rPr>
            </w:pPr>
            <w:r w:rsidRPr="0044387A">
              <w:rPr>
                <w:sz w:val="28"/>
                <w:szCs w:val="28"/>
              </w:rPr>
              <w:t>1.9.</w:t>
            </w:r>
          </w:p>
        </w:tc>
        <w:tc>
          <w:tcPr>
            <w:tcW w:w="4394" w:type="dxa"/>
            <w:vAlign w:val="center"/>
          </w:tcPr>
          <w:p w14:paraId="48900AA6" w14:textId="77777777" w:rsidR="007B369C" w:rsidRPr="0044387A" w:rsidRDefault="007B369C" w:rsidP="005318FF">
            <w:pPr>
              <w:rPr>
                <w:sz w:val="28"/>
                <w:szCs w:val="28"/>
              </w:rPr>
            </w:pPr>
            <w:r w:rsidRPr="0044387A">
              <w:rPr>
                <w:sz w:val="28"/>
                <w:szCs w:val="28"/>
              </w:rPr>
              <w:t>Отпущено воды по категориям потребителей</w:t>
            </w:r>
          </w:p>
        </w:tc>
        <w:tc>
          <w:tcPr>
            <w:tcW w:w="851" w:type="dxa"/>
            <w:vAlign w:val="center"/>
          </w:tcPr>
          <w:p w14:paraId="58F552C7"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56757947" w14:textId="77777777" w:rsidR="007B369C" w:rsidRPr="0044387A" w:rsidRDefault="007B369C" w:rsidP="005318FF">
            <w:pPr>
              <w:jc w:val="center"/>
              <w:rPr>
                <w:sz w:val="28"/>
                <w:szCs w:val="28"/>
              </w:rPr>
            </w:pPr>
            <w:r w:rsidRPr="0044387A">
              <w:rPr>
                <w:sz w:val="28"/>
                <w:szCs w:val="28"/>
              </w:rPr>
              <w:t>1725,27</w:t>
            </w:r>
          </w:p>
        </w:tc>
        <w:tc>
          <w:tcPr>
            <w:tcW w:w="1842" w:type="dxa"/>
            <w:vAlign w:val="center"/>
          </w:tcPr>
          <w:p w14:paraId="73BA8297" w14:textId="77777777" w:rsidR="007B369C" w:rsidRPr="0044387A" w:rsidRDefault="007B369C" w:rsidP="005318FF">
            <w:pPr>
              <w:jc w:val="center"/>
              <w:rPr>
                <w:sz w:val="28"/>
                <w:szCs w:val="28"/>
              </w:rPr>
            </w:pPr>
            <w:r w:rsidRPr="0044387A">
              <w:rPr>
                <w:sz w:val="28"/>
                <w:szCs w:val="28"/>
              </w:rPr>
              <w:t>1725,27</w:t>
            </w:r>
          </w:p>
        </w:tc>
      </w:tr>
      <w:tr w:rsidR="007B369C" w:rsidRPr="0044387A" w14:paraId="610CB638" w14:textId="77777777" w:rsidTr="005318FF">
        <w:trPr>
          <w:trHeight w:val="277"/>
        </w:trPr>
        <w:tc>
          <w:tcPr>
            <w:tcW w:w="1135" w:type="dxa"/>
            <w:vAlign w:val="center"/>
          </w:tcPr>
          <w:p w14:paraId="4B4E42DB" w14:textId="77777777" w:rsidR="007B369C" w:rsidRPr="0044387A" w:rsidRDefault="007B369C" w:rsidP="005318FF">
            <w:pPr>
              <w:jc w:val="center"/>
              <w:rPr>
                <w:sz w:val="28"/>
                <w:szCs w:val="28"/>
              </w:rPr>
            </w:pPr>
            <w:r w:rsidRPr="0044387A">
              <w:rPr>
                <w:sz w:val="28"/>
                <w:szCs w:val="28"/>
              </w:rPr>
              <w:t>1.9.1.</w:t>
            </w:r>
          </w:p>
        </w:tc>
        <w:tc>
          <w:tcPr>
            <w:tcW w:w="4394" w:type="dxa"/>
            <w:vAlign w:val="center"/>
          </w:tcPr>
          <w:p w14:paraId="1467A3D4" w14:textId="77777777" w:rsidR="007B369C" w:rsidRPr="0044387A" w:rsidRDefault="007B369C" w:rsidP="005318FF">
            <w:pPr>
              <w:rPr>
                <w:sz w:val="28"/>
                <w:szCs w:val="28"/>
              </w:rPr>
            </w:pPr>
            <w:r w:rsidRPr="0044387A">
              <w:rPr>
                <w:sz w:val="28"/>
                <w:szCs w:val="28"/>
              </w:rPr>
              <w:t>Потребительский рынок</w:t>
            </w:r>
          </w:p>
        </w:tc>
        <w:tc>
          <w:tcPr>
            <w:tcW w:w="851" w:type="dxa"/>
            <w:vAlign w:val="center"/>
          </w:tcPr>
          <w:p w14:paraId="6704AE71"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39A50842" w14:textId="77777777" w:rsidR="007B369C" w:rsidRPr="0044387A" w:rsidRDefault="007B369C" w:rsidP="005318FF">
            <w:pPr>
              <w:jc w:val="center"/>
              <w:rPr>
                <w:sz w:val="28"/>
                <w:szCs w:val="28"/>
              </w:rPr>
            </w:pPr>
            <w:r w:rsidRPr="0044387A">
              <w:rPr>
                <w:sz w:val="28"/>
                <w:szCs w:val="28"/>
              </w:rPr>
              <w:t>1725,27</w:t>
            </w:r>
          </w:p>
        </w:tc>
        <w:tc>
          <w:tcPr>
            <w:tcW w:w="1842" w:type="dxa"/>
            <w:vAlign w:val="center"/>
          </w:tcPr>
          <w:p w14:paraId="0B3A9256" w14:textId="77777777" w:rsidR="007B369C" w:rsidRPr="0044387A" w:rsidRDefault="007B369C" w:rsidP="005318FF">
            <w:pPr>
              <w:jc w:val="center"/>
              <w:rPr>
                <w:sz w:val="28"/>
                <w:szCs w:val="28"/>
              </w:rPr>
            </w:pPr>
            <w:r w:rsidRPr="0044387A">
              <w:rPr>
                <w:sz w:val="28"/>
                <w:szCs w:val="28"/>
              </w:rPr>
              <w:t>1725,27</w:t>
            </w:r>
          </w:p>
        </w:tc>
      </w:tr>
      <w:tr w:rsidR="007B369C" w:rsidRPr="0044387A" w14:paraId="72C6106E" w14:textId="77777777" w:rsidTr="005318FF">
        <w:trPr>
          <w:trHeight w:val="281"/>
        </w:trPr>
        <w:tc>
          <w:tcPr>
            <w:tcW w:w="1135" w:type="dxa"/>
            <w:vAlign w:val="center"/>
          </w:tcPr>
          <w:p w14:paraId="3FB77F66" w14:textId="77777777" w:rsidR="007B369C" w:rsidRPr="0044387A" w:rsidRDefault="007B369C" w:rsidP="005318FF">
            <w:pPr>
              <w:jc w:val="center"/>
              <w:rPr>
                <w:sz w:val="28"/>
                <w:szCs w:val="28"/>
              </w:rPr>
            </w:pPr>
            <w:r w:rsidRPr="0044387A">
              <w:rPr>
                <w:sz w:val="28"/>
                <w:szCs w:val="28"/>
              </w:rPr>
              <w:t>1.9.1.1.</w:t>
            </w:r>
          </w:p>
        </w:tc>
        <w:tc>
          <w:tcPr>
            <w:tcW w:w="4394" w:type="dxa"/>
            <w:vAlign w:val="center"/>
          </w:tcPr>
          <w:p w14:paraId="7D9F4BF6" w14:textId="77777777" w:rsidR="007B369C" w:rsidRPr="0044387A" w:rsidRDefault="007B369C" w:rsidP="005318FF">
            <w:pPr>
              <w:rPr>
                <w:sz w:val="28"/>
                <w:szCs w:val="28"/>
              </w:rPr>
            </w:pPr>
            <w:r w:rsidRPr="0044387A">
              <w:rPr>
                <w:sz w:val="28"/>
                <w:szCs w:val="28"/>
              </w:rPr>
              <w:t>- население</w:t>
            </w:r>
          </w:p>
        </w:tc>
        <w:tc>
          <w:tcPr>
            <w:tcW w:w="851" w:type="dxa"/>
            <w:vAlign w:val="center"/>
          </w:tcPr>
          <w:p w14:paraId="63320963"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119EFFE5"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1BCBC15F" w14:textId="77777777" w:rsidR="007B369C" w:rsidRPr="0044387A" w:rsidRDefault="007B369C" w:rsidP="005318FF">
            <w:pPr>
              <w:jc w:val="center"/>
              <w:rPr>
                <w:sz w:val="28"/>
                <w:szCs w:val="28"/>
              </w:rPr>
            </w:pPr>
            <w:r w:rsidRPr="0044387A">
              <w:rPr>
                <w:sz w:val="28"/>
                <w:szCs w:val="28"/>
              </w:rPr>
              <w:t>-</w:t>
            </w:r>
          </w:p>
        </w:tc>
      </w:tr>
      <w:tr w:rsidR="007B369C" w:rsidRPr="0044387A" w14:paraId="44E643EE" w14:textId="77777777" w:rsidTr="005318FF">
        <w:trPr>
          <w:trHeight w:val="271"/>
        </w:trPr>
        <w:tc>
          <w:tcPr>
            <w:tcW w:w="1135" w:type="dxa"/>
            <w:vAlign w:val="center"/>
          </w:tcPr>
          <w:p w14:paraId="337151A2" w14:textId="77777777" w:rsidR="007B369C" w:rsidRPr="0044387A" w:rsidRDefault="007B369C" w:rsidP="005318FF">
            <w:pPr>
              <w:jc w:val="center"/>
              <w:rPr>
                <w:sz w:val="28"/>
                <w:szCs w:val="28"/>
              </w:rPr>
            </w:pPr>
            <w:r w:rsidRPr="0044387A">
              <w:rPr>
                <w:sz w:val="28"/>
                <w:szCs w:val="28"/>
              </w:rPr>
              <w:t>1.9.1.2.</w:t>
            </w:r>
          </w:p>
        </w:tc>
        <w:tc>
          <w:tcPr>
            <w:tcW w:w="4394" w:type="dxa"/>
            <w:vAlign w:val="center"/>
          </w:tcPr>
          <w:p w14:paraId="1D558F7E" w14:textId="77777777" w:rsidR="007B369C" w:rsidRPr="0044387A" w:rsidRDefault="007B369C" w:rsidP="005318FF">
            <w:pPr>
              <w:rPr>
                <w:sz w:val="28"/>
                <w:szCs w:val="28"/>
              </w:rPr>
            </w:pPr>
            <w:r w:rsidRPr="0044387A">
              <w:rPr>
                <w:sz w:val="28"/>
                <w:szCs w:val="28"/>
              </w:rPr>
              <w:t>- прочие потребители</w:t>
            </w:r>
          </w:p>
        </w:tc>
        <w:tc>
          <w:tcPr>
            <w:tcW w:w="851" w:type="dxa"/>
            <w:vAlign w:val="center"/>
          </w:tcPr>
          <w:p w14:paraId="766E8DDE"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0A45673A" w14:textId="77777777" w:rsidR="007B369C" w:rsidRPr="0044387A" w:rsidRDefault="007B369C" w:rsidP="005318FF">
            <w:pPr>
              <w:jc w:val="center"/>
              <w:rPr>
                <w:sz w:val="28"/>
                <w:szCs w:val="28"/>
              </w:rPr>
            </w:pPr>
            <w:r w:rsidRPr="0044387A">
              <w:rPr>
                <w:sz w:val="28"/>
                <w:szCs w:val="28"/>
              </w:rPr>
              <w:t>1725,27</w:t>
            </w:r>
          </w:p>
        </w:tc>
        <w:tc>
          <w:tcPr>
            <w:tcW w:w="1842" w:type="dxa"/>
            <w:vAlign w:val="center"/>
          </w:tcPr>
          <w:p w14:paraId="2395CD00" w14:textId="77777777" w:rsidR="007B369C" w:rsidRPr="0044387A" w:rsidRDefault="007B369C" w:rsidP="005318FF">
            <w:pPr>
              <w:jc w:val="center"/>
              <w:rPr>
                <w:sz w:val="28"/>
                <w:szCs w:val="28"/>
              </w:rPr>
            </w:pPr>
            <w:r w:rsidRPr="0044387A">
              <w:rPr>
                <w:sz w:val="28"/>
                <w:szCs w:val="28"/>
              </w:rPr>
              <w:t>1725,27</w:t>
            </w:r>
          </w:p>
        </w:tc>
      </w:tr>
      <w:tr w:rsidR="007B369C" w:rsidRPr="0044387A" w14:paraId="3A317081" w14:textId="77777777" w:rsidTr="005318FF">
        <w:trPr>
          <w:trHeight w:val="498"/>
        </w:trPr>
        <w:tc>
          <w:tcPr>
            <w:tcW w:w="1135" w:type="dxa"/>
            <w:vAlign w:val="center"/>
          </w:tcPr>
          <w:p w14:paraId="50C8CD83" w14:textId="77777777" w:rsidR="007B369C" w:rsidRPr="0044387A" w:rsidRDefault="007B369C" w:rsidP="005318FF">
            <w:pPr>
              <w:jc w:val="center"/>
              <w:rPr>
                <w:sz w:val="28"/>
                <w:szCs w:val="28"/>
              </w:rPr>
            </w:pPr>
            <w:r w:rsidRPr="0044387A">
              <w:rPr>
                <w:sz w:val="28"/>
                <w:szCs w:val="28"/>
              </w:rPr>
              <w:t>1.9.2.</w:t>
            </w:r>
          </w:p>
        </w:tc>
        <w:tc>
          <w:tcPr>
            <w:tcW w:w="4394" w:type="dxa"/>
            <w:vAlign w:val="center"/>
          </w:tcPr>
          <w:p w14:paraId="42810271" w14:textId="77777777" w:rsidR="007B369C" w:rsidRPr="0044387A" w:rsidRDefault="007B369C" w:rsidP="005318FF">
            <w:pPr>
              <w:rPr>
                <w:sz w:val="28"/>
                <w:szCs w:val="28"/>
              </w:rPr>
            </w:pPr>
            <w:r w:rsidRPr="0044387A">
              <w:rPr>
                <w:sz w:val="28"/>
                <w:szCs w:val="28"/>
              </w:rPr>
              <w:t>Собственные нужды производства</w:t>
            </w:r>
          </w:p>
        </w:tc>
        <w:tc>
          <w:tcPr>
            <w:tcW w:w="851" w:type="dxa"/>
            <w:vAlign w:val="center"/>
          </w:tcPr>
          <w:p w14:paraId="6A477972"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530B06CB"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691087AA" w14:textId="77777777" w:rsidR="007B369C" w:rsidRPr="0044387A" w:rsidRDefault="007B369C" w:rsidP="005318FF">
            <w:pPr>
              <w:jc w:val="center"/>
              <w:rPr>
                <w:sz w:val="28"/>
                <w:szCs w:val="28"/>
              </w:rPr>
            </w:pPr>
            <w:r w:rsidRPr="0044387A">
              <w:rPr>
                <w:sz w:val="28"/>
                <w:szCs w:val="28"/>
              </w:rPr>
              <w:t>-</w:t>
            </w:r>
          </w:p>
        </w:tc>
      </w:tr>
      <w:tr w:rsidR="007B369C" w:rsidRPr="0044387A" w14:paraId="7E52A3DE" w14:textId="77777777" w:rsidTr="005318FF">
        <w:trPr>
          <w:trHeight w:val="275"/>
        </w:trPr>
        <w:tc>
          <w:tcPr>
            <w:tcW w:w="10065" w:type="dxa"/>
            <w:gridSpan w:val="5"/>
            <w:vAlign w:val="center"/>
          </w:tcPr>
          <w:p w14:paraId="15B5E659" w14:textId="77777777" w:rsidR="007B369C" w:rsidRPr="0044387A" w:rsidRDefault="007B369C" w:rsidP="005318FF">
            <w:pPr>
              <w:ind w:left="360"/>
              <w:jc w:val="center"/>
              <w:rPr>
                <w:color w:val="FF0000"/>
                <w:sz w:val="28"/>
                <w:szCs w:val="28"/>
              </w:rPr>
            </w:pPr>
            <w:r w:rsidRPr="0044387A">
              <w:rPr>
                <w:sz w:val="28"/>
                <w:szCs w:val="28"/>
              </w:rPr>
              <w:t>2.</w:t>
            </w:r>
            <w:r w:rsidRPr="0044387A">
              <w:rPr>
                <w:color w:val="FF0000"/>
                <w:sz w:val="28"/>
                <w:szCs w:val="28"/>
              </w:rPr>
              <w:t xml:space="preserve"> </w:t>
            </w:r>
            <w:r w:rsidRPr="0044387A">
              <w:rPr>
                <w:sz w:val="28"/>
                <w:szCs w:val="28"/>
              </w:rPr>
              <w:t>Транспортировка сточных вод</w:t>
            </w:r>
          </w:p>
        </w:tc>
      </w:tr>
      <w:tr w:rsidR="007B369C" w:rsidRPr="0044387A" w14:paraId="5E74BBB2" w14:textId="77777777" w:rsidTr="005318FF">
        <w:trPr>
          <w:trHeight w:val="275"/>
        </w:trPr>
        <w:tc>
          <w:tcPr>
            <w:tcW w:w="1135" w:type="dxa"/>
            <w:vAlign w:val="center"/>
          </w:tcPr>
          <w:p w14:paraId="43657D0D" w14:textId="77777777" w:rsidR="007B369C" w:rsidRPr="0044387A" w:rsidRDefault="007B369C" w:rsidP="005318FF">
            <w:pPr>
              <w:jc w:val="center"/>
              <w:rPr>
                <w:sz w:val="28"/>
                <w:szCs w:val="28"/>
              </w:rPr>
            </w:pPr>
            <w:r w:rsidRPr="0044387A">
              <w:rPr>
                <w:sz w:val="28"/>
                <w:szCs w:val="28"/>
              </w:rPr>
              <w:t>2.1.</w:t>
            </w:r>
          </w:p>
        </w:tc>
        <w:tc>
          <w:tcPr>
            <w:tcW w:w="4394" w:type="dxa"/>
            <w:vAlign w:val="center"/>
          </w:tcPr>
          <w:p w14:paraId="277B29E0" w14:textId="77777777" w:rsidR="007B369C" w:rsidRPr="0044387A" w:rsidRDefault="007B369C" w:rsidP="005318FF">
            <w:pPr>
              <w:rPr>
                <w:sz w:val="28"/>
                <w:szCs w:val="28"/>
              </w:rPr>
            </w:pPr>
            <w:r w:rsidRPr="0044387A">
              <w:rPr>
                <w:sz w:val="28"/>
                <w:szCs w:val="28"/>
              </w:rPr>
              <w:t>Объем отведенных стоков</w:t>
            </w:r>
          </w:p>
        </w:tc>
        <w:tc>
          <w:tcPr>
            <w:tcW w:w="851" w:type="dxa"/>
            <w:vAlign w:val="center"/>
          </w:tcPr>
          <w:p w14:paraId="3B023B29"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5FA463FE" w14:textId="77777777" w:rsidR="007B369C" w:rsidRPr="0044387A" w:rsidRDefault="007B369C" w:rsidP="005318FF">
            <w:pPr>
              <w:jc w:val="center"/>
              <w:rPr>
                <w:sz w:val="28"/>
                <w:szCs w:val="28"/>
              </w:rPr>
            </w:pPr>
            <w:r w:rsidRPr="0044387A">
              <w:rPr>
                <w:sz w:val="28"/>
                <w:szCs w:val="28"/>
              </w:rPr>
              <w:t>1598,25</w:t>
            </w:r>
          </w:p>
        </w:tc>
        <w:tc>
          <w:tcPr>
            <w:tcW w:w="1842" w:type="dxa"/>
            <w:vAlign w:val="center"/>
          </w:tcPr>
          <w:p w14:paraId="409CE7C8" w14:textId="77777777" w:rsidR="007B369C" w:rsidRPr="0044387A" w:rsidRDefault="007B369C" w:rsidP="005318FF">
            <w:pPr>
              <w:jc w:val="center"/>
              <w:rPr>
                <w:sz w:val="28"/>
                <w:szCs w:val="28"/>
              </w:rPr>
            </w:pPr>
            <w:r w:rsidRPr="0044387A">
              <w:rPr>
                <w:sz w:val="28"/>
                <w:szCs w:val="28"/>
              </w:rPr>
              <w:t>1598,25</w:t>
            </w:r>
          </w:p>
        </w:tc>
      </w:tr>
      <w:tr w:rsidR="007B369C" w:rsidRPr="0044387A" w14:paraId="5C39B617" w14:textId="77777777" w:rsidTr="005318FF">
        <w:trPr>
          <w:trHeight w:val="275"/>
        </w:trPr>
        <w:tc>
          <w:tcPr>
            <w:tcW w:w="1135" w:type="dxa"/>
            <w:vAlign w:val="center"/>
          </w:tcPr>
          <w:p w14:paraId="3F5185EA" w14:textId="77777777" w:rsidR="007B369C" w:rsidRPr="0044387A" w:rsidRDefault="007B369C" w:rsidP="005318FF">
            <w:pPr>
              <w:jc w:val="center"/>
              <w:rPr>
                <w:sz w:val="28"/>
                <w:szCs w:val="28"/>
              </w:rPr>
            </w:pPr>
            <w:r w:rsidRPr="0044387A">
              <w:rPr>
                <w:sz w:val="28"/>
                <w:szCs w:val="28"/>
              </w:rPr>
              <w:t>2.2.</w:t>
            </w:r>
          </w:p>
        </w:tc>
        <w:tc>
          <w:tcPr>
            <w:tcW w:w="4394" w:type="dxa"/>
            <w:vAlign w:val="center"/>
          </w:tcPr>
          <w:p w14:paraId="358B2B37" w14:textId="77777777" w:rsidR="007B369C" w:rsidRPr="0044387A" w:rsidRDefault="007B369C" w:rsidP="005318FF">
            <w:pPr>
              <w:rPr>
                <w:sz w:val="28"/>
                <w:szCs w:val="28"/>
              </w:rPr>
            </w:pPr>
            <w:r w:rsidRPr="0044387A">
              <w:rPr>
                <w:sz w:val="28"/>
                <w:szCs w:val="28"/>
              </w:rPr>
              <w:t>Хозяйственные нужды предприятия</w:t>
            </w:r>
          </w:p>
        </w:tc>
        <w:tc>
          <w:tcPr>
            <w:tcW w:w="851" w:type="dxa"/>
            <w:vAlign w:val="center"/>
          </w:tcPr>
          <w:p w14:paraId="3705A237"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6E2CEB86"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4C5461D3" w14:textId="77777777" w:rsidR="007B369C" w:rsidRPr="0044387A" w:rsidRDefault="007B369C" w:rsidP="005318FF">
            <w:pPr>
              <w:jc w:val="center"/>
              <w:rPr>
                <w:sz w:val="28"/>
                <w:szCs w:val="28"/>
              </w:rPr>
            </w:pPr>
            <w:r w:rsidRPr="0044387A">
              <w:rPr>
                <w:sz w:val="28"/>
                <w:szCs w:val="28"/>
              </w:rPr>
              <w:t>-</w:t>
            </w:r>
          </w:p>
        </w:tc>
      </w:tr>
      <w:tr w:rsidR="007B369C" w:rsidRPr="0044387A" w14:paraId="1C0822CA" w14:textId="77777777" w:rsidTr="005318FF">
        <w:trPr>
          <w:trHeight w:val="275"/>
        </w:trPr>
        <w:tc>
          <w:tcPr>
            <w:tcW w:w="1135" w:type="dxa"/>
            <w:vAlign w:val="center"/>
          </w:tcPr>
          <w:p w14:paraId="2D0B736A" w14:textId="77777777" w:rsidR="007B369C" w:rsidRPr="0044387A" w:rsidRDefault="007B369C" w:rsidP="005318FF">
            <w:pPr>
              <w:jc w:val="center"/>
              <w:rPr>
                <w:sz w:val="28"/>
                <w:szCs w:val="28"/>
              </w:rPr>
            </w:pPr>
            <w:r w:rsidRPr="0044387A">
              <w:rPr>
                <w:sz w:val="28"/>
                <w:szCs w:val="28"/>
              </w:rPr>
              <w:t>2.3.</w:t>
            </w:r>
          </w:p>
        </w:tc>
        <w:tc>
          <w:tcPr>
            <w:tcW w:w="4394" w:type="dxa"/>
          </w:tcPr>
          <w:p w14:paraId="2B5761EE" w14:textId="77777777" w:rsidR="007B369C" w:rsidRPr="0044387A" w:rsidRDefault="007B369C" w:rsidP="005318FF">
            <w:pPr>
              <w:rPr>
                <w:sz w:val="28"/>
                <w:szCs w:val="28"/>
              </w:rPr>
            </w:pPr>
            <w:r w:rsidRPr="0044387A">
              <w:rPr>
                <w:sz w:val="28"/>
                <w:szCs w:val="28"/>
              </w:rPr>
              <w:t>Принято сточных вод по категориям потребителей</w:t>
            </w:r>
          </w:p>
        </w:tc>
        <w:tc>
          <w:tcPr>
            <w:tcW w:w="851" w:type="dxa"/>
            <w:vAlign w:val="center"/>
          </w:tcPr>
          <w:p w14:paraId="5254B8AF"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173DE785" w14:textId="77777777" w:rsidR="007B369C" w:rsidRPr="0044387A" w:rsidRDefault="007B369C" w:rsidP="005318FF">
            <w:pPr>
              <w:jc w:val="center"/>
              <w:rPr>
                <w:sz w:val="28"/>
                <w:szCs w:val="28"/>
              </w:rPr>
            </w:pPr>
            <w:r w:rsidRPr="0044387A">
              <w:rPr>
                <w:sz w:val="28"/>
                <w:szCs w:val="28"/>
              </w:rPr>
              <w:t>1598,25</w:t>
            </w:r>
          </w:p>
        </w:tc>
        <w:tc>
          <w:tcPr>
            <w:tcW w:w="1842" w:type="dxa"/>
            <w:vAlign w:val="center"/>
          </w:tcPr>
          <w:p w14:paraId="3CE799E8" w14:textId="77777777" w:rsidR="007B369C" w:rsidRPr="0044387A" w:rsidRDefault="007B369C" w:rsidP="005318FF">
            <w:pPr>
              <w:jc w:val="center"/>
              <w:rPr>
                <w:sz w:val="28"/>
                <w:szCs w:val="28"/>
              </w:rPr>
            </w:pPr>
            <w:r w:rsidRPr="0044387A">
              <w:rPr>
                <w:sz w:val="28"/>
                <w:szCs w:val="28"/>
              </w:rPr>
              <w:t>1598,25</w:t>
            </w:r>
          </w:p>
        </w:tc>
      </w:tr>
      <w:tr w:rsidR="007B369C" w:rsidRPr="0044387A" w14:paraId="08E4E4CF" w14:textId="77777777" w:rsidTr="005318FF">
        <w:trPr>
          <w:trHeight w:val="275"/>
        </w:trPr>
        <w:tc>
          <w:tcPr>
            <w:tcW w:w="1135" w:type="dxa"/>
            <w:vAlign w:val="center"/>
          </w:tcPr>
          <w:p w14:paraId="7F2B5A20" w14:textId="77777777" w:rsidR="007B369C" w:rsidRPr="0044387A" w:rsidRDefault="007B369C" w:rsidP="005318FF">
            <w:pPr>
              <w:jc w:val="center"/>
              <w:rPr>
                <w:sz w:val="28"/>
                <w:szCs w:val="28"/>
              </w:rPr>
            </w:pPr>
            <w:r w:rsidRPr="0044387A">
              <w:rPr>
                <w:sz w:val="28"/>
                <w:szCs w:val="28"/>
              </w:rPr>
              <w:t>2.3.1.</w:t>
            </w:r>
          </w:p>
        </w:tc>
        <w:tc>
          <w:tcPr>
            <w:tcW w:w="4394" w:type="dxa"/>
          </w:tcPr>
          <w:p w14:paraId="3D2D670D" w14:textId="77777777" w:rsidR="007B369C" w:rsidRPr="0044387A" w:rsidRDefault="007B369C" w:rsidP="005318FF">
            <w:pPr>
              <w:rPr>
                <w:sz w:val="28"/>
                <w:szCs w:val="28"/>
              </w:rPr>
            </w:pPr>
            <w:r w:rsidRPr="0044387A">
              <w:rPr>
                <w:sz w:val="28"/>
                <w:szCs w:val="28"/>
              </w:rPr>
              <w:t>Потребительский рынок</w:t>
            </w:r>
          </w:p>
        </w:tc>
        <w:tc>
          <w:tcPr>
            <w:tcW w:w="851" w:type="dxa"/>
            <w:vAlign w:val="center"/>
          </w:tcPr>
          <w:p w14:paraId="11D72715"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0602FD71" w14:textId="77777777" w:rsidR="007B369C" w:rsidRPr="0044387A" w:rsidRDefault="007B369C" w:rsidP="005318FF">
            <w:pPr>
              <w:jc w:val="center"/>
              <w:rPr>
                <w:sz w:val="28"/>
                <w:szCs w:val="28"/>
              </w:rPr>
            </w:pPr>
            <w:r w:rsidRPr="0044387A">
              <w:rPr>
                <w:sz w:val="28"/>
                <w:szCs w:val="28"/>
              </w:rPr>
              <w:t>1598,25</w:t>
            </w:r>
          </w:p>
        </w:tc>
        <w:tc>
          <w:tcPr>
            <w:tcW w:w="1842" w:type="dxa"/>
            <w:vAlign w:val="center"/>
          </w:tcPr>
          <w:p w14:paraId="3BC17CFE" w14:textId="77777777" w:rsidR="007B369C" w:rsidRPr="0044387A" w:rsidRDefault="007B369C" w:rsidP="005318FF">
            <w:pPr>
              <w:jc w:val="center"/>
              <w:rPr>
                <w:sz w:val="28"/>
                <w:szCs w:val="28"/>
              </w:rPr>
            </w:pPr>
            <w:r w:rsidRPr="0044387A">
              <w:rPr>
                <w:sz w:val="28"/>
                <w:szCs w:val="28"/>
              </w:rPr>
              <w:t>1598,25</w:t>
            </w:r>
          </w:p>
        </w:tc>
      </w:tr>
      <w:tr w:rsidR="007B369C" w:rsidRPr="0044387A" w14:paraId="7B7E3D65" w14:textId="77777777" w:rsidTr="005318FF">
        <w:trPr>
          <w:trHeight w:val="275"/>
        </w:trPr>
        <w:tc>
          <w:tcPr>
            <w:tcW w:w="1135" w:type="dxa"/>
            <w:vAlign w:val="center"/>
          </w:tcPr>
          <w:p w14:paraId="502A8615" w14:textId="77777777" w:rsidR="007B369C" w:rsidRPr="0044387A" w:rsidRDefault="007B369C" w:rsidP="005318FF">
            <w:pPr>
              <w:jc w:val="center"/>
              <w:rPr>
                <w:sz w:val="28"/>
                <w:szCs w:val="28"/>
              </w:rPr>
            </w:pPr>
            <w:r w:rsidRPr="0044387A">
              <w:rPr>
                <w:sz w:val="28"/>
                <w:szCs w:val="28"/>
              </w:rPr>
              <w:t>2.3.1.1.</w:t>
            </w:r>
          </w:p>
        </w:tc>
        <w:tc>
          <w:tcPr>
            <w:tcW w:w="4394" w:type="dxa"/>
          </w:tcPr>
          <w:p w14:paraId="0A66A5E7" w14:textId="77777777" w:rsidR="007B369C" w:rsidRPr="0044387A" w:rsidRDefault="007B369C" w:rsidP="005318FF">
            <w:pPr>
              <w:rPr>
                <w:sz w:val="28"/>
                <w:szCs w:val="28"/>
              </w:rPr>
            </w:pPr>
            <w:r w:rsidRPr="0044387A">
              <w:rPr>
                <w:sz w:val="28"/>
                <w:szCs w:val="28"/>
              </w:rPr>
              <w:t>- население</w:t>
            </w:r>
          </w:p>
        </w:tc>
        <w:tc>
          <w:tcPr>
            <w:tcW w:w="851" w:type="dxa"/>
            <w:vAlign w:val="center"/>
          </w:tcPr>
          <w:p w14:paraId="1EF75354"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11449124"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0E80BA78" w14:textId="77777777" w:rsidR="007B369C" w:rsidRPr="0044387A" w:rsidRDefault="007B369C" w:rsidP="005318FF">
            <w:pPr>
              <w:jc w:val="center"/>
              <w:rPr>
                <w:sz w:val="28"/>
                <w:szCs w:val="28"/>
              </w:rPr>
            </w:pPr>
            <w:r w:rsidRPr="0044387A">
              <w:rPr>
                <w:sz w:val="28"/>
                <w:szCs w:val="28"/>
              </w:rPr>
              <w:t>-</w:t>
            </w:r>
          </w:p>
        </w:tc>
      </w:tr>
      <w:tr w:rsidR="007B369C" w:rsidRPr="0044387A" w14:paraId="6E0812CD" w14:textId="77777777" w:rsidTr="005318FF">
        <w:trPr>
          <w:trHeight w:val="275"/>
        </w:trPr>
        <w:tc>
          <w:tcPr>
            <w:tcW w:w="1135" w:type="dxa"/>
            <w:vAlign w:val="center"/>
          </w:tcPr>
          <w:p w14:paraId="3506478D" w14:textId="77777777" w:rsidR="007B369C" w:rsidRPr="0044387A" w:rsidRDefault="007B369C" w:rsidP="005318FF">
            <w:pPr>
              <w:jc w:val="center"/>
              <w:rPr>
                <w:sz w:val="28"/>
                <w:szCs w:val="28"/>
              </w:rPr>
            </w:pPr>
            <w:r w:rsidRPr="0044387A">
              <w:rPr>
                <w:sz w:val="28"/>
                <w:szCs w:val="28"/>
              </w:rPr>
              <w:t>2.3.1.2.</w:t>
            </w:r>
          </w:p>
        </w:tc>
        <w:tc>
          <w:tcPr>
            <w:tcW w:w="4394" w:type="dxa"/>
          </w:tcPr>
          <w:p w14:paraId="4CF3A970" w14:textId="77777777" w:rsidR="007B369C" w:rsidRPr="0044387A" w:rsidRDefault="007B369C" w:rsidP="005318FF">
            <w:pPr>
              <w:rPr>
                <w:sz w:val="28"/>
                <w:szCs w:val="28"/>
              </w:rPr>
            </w:pPr>
            <w:r w:rsidRPr="0044387A">
              <w:rPr>
                <w:sz w:val="28"/>
                <w:szCs w:val="28"/>
              </w:rPr>
              <w:t>- прочие потребители</w:t>
            </w:r>
          </w:p>
        </w:tc>
        <w:tc>
          <w:tcPr>
            <w:tcW w:w="851" w:type="dxa"/>
            <w:vAlign w:val="center"/>
          </w:tcPr>
          <w:p w14:paraId="3AB816E3"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4352DD34" w14:textId="77777777" w:rsidR="007B369C" w:rsidRPr="0044387A" w:rsidRDefault="007B369C" w:rsidP="005318FF">
            <w:pPr>
              <w:jc w:val="center"/>
              <w:rPr>
                <w:sz w:val="28"/>
                <w:szCs w:val="28"/>
              </w:rPr>
            </w:pPr>
            <w:r w:rsidRPr="0044387A">
              <w:rPr>
                <w:sz w:val="28"/>
                <w:szCs w:val="28"/>
              </w:rPr>
              <w:t>1598,25</w:t>
            </w:r>
          </w:p>
        </w:tc>
        <w:tc>
          <w:tcPr>
            <w:tcW w:w="1842" w:type="dxa"/>
            <w:vAlign w:val="center"/>
          </w:tcPr>
          <w:p w14:paraId="5CFCEC74" w14:textId="77777777" w:rsidR="007B369C" w:rsidRPr="0044387A" w:rsidRDefault="007B369C" w:rsidP="005318FF">
            <w:pPr>
              <w:jc w:val="center"/>
              <w:rPr>
                <w:sz w:val="28"/>
                <w:szCs w:val="28"/>
              </w:rPr>
            </w:pPr>
            <w:r w:rsidRPr="0044387A">
              <w:rPr>
                <w:sz w:val="28"/>
                <w:szCs w:val="28"/>
              </w:rPr>
              <w:t>1598,25</w:t>
            </w:r>
          </w:p>
        </w:tc>
      </w:tr>
      <w:tr w:rsidR="007B369C" w:rsidRPr="0044387A" w14:paraId="5C84C6FF" w14:textId="77777777" w:rsidTr="005318FF">
        <w:trPr>
          <w:trHeight w:val="275"/>
        </w:trPr>
        <w:tc>
          <w:tcPr>
            <w:tcW w:w="1135" w:type="dxa"/>
            <w:vAlign w:val="center"/>
          </w:tcPr>
          <w:p w14:paraId="46C63B8F" w14:textId="77777777" w:rsidR="007B369C" w:rsidRPr="0044387A" w:rsidRDefault="007B369C" w:rsidP="005318FF">
            <w:pPr>
              <w:jc w:val="center"/>
              <w:rPr>
                <w:sz w:val="28"/>
                <w:szCs w:val="28"/>
              </w:rPr>
            </w:pPr>
            <w:r w:rsidRPr="0044387A">
              <w:rPr>
                <w:sz w:val="28"/>
                <w:szCs w:val="28"/>
              </w:rPr>
              <w:t>2.3.2.</w:t>
            </w:r>
          </w:p>
        </w:tc>
        <w:tc>
          <w:tcPr>
            <w:tcW w:w="4394" w:type="dxa"/>
          </w:tcPr>
          <w:p w14:paraId="3DE7A4CE" w14:textId="77777777" w:rsidR="007B369C" w:rsidRPr="0044387A" w:rsidRDefault="007B369C" w:rsidP="005318FF">
            <w:pPr>
              <w:rPr>
                <w:sz w:val="28"/>
                <w:szCs w:val="28"/>
              </w:rPr>
            </w:pPr>
            <w:r w:rsidRPr="0044387A">
              <w:rPr>
                <w:sz w:val="28"/>
                <w:szCs w:val="28"/>
              </w:rPr>
              <w:t>Собственные нужды производства</w:t>
            </w:r>
          </w:p>
        </w:tc>
        <w:tc>
          <w:tcPr>
            <w:tcW w:w="851" w:type="dxa"/>
            <w:vAlign w:val="center"/>
          </w:tcPr>
          <w:p w14:paraId="7AAA5417"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7368EDB7"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1B746CF6" w14:textId="77777777" w:rsidR="007B369C" w:rsidRPr="0044387A" w:rsidRDefault="007B369C" w:rsidP="005318FF">
            <w:pPr>
              <w:jc w:val="center"/>
              <w:rPr>
                <w:sz w:val="28"/>
                <w:szCs w:val="28"/>
              </w:rPr>
            </w:pPr>
            <w:r w:rsidRPr="0044387A">
              <w:rPr>
                <w:sz w:val="28"/>
                <w:szCs w:val="28"/>
              </w:rPr>
              <w:t>-</w:t>
            </w:r>
          </w:p>
        </w:tc>
      </w:tr>
      <w:tr w:rsidR="007B369C" w:rsidRPr="0044387A" w14:paraId="18B2B763" w14:textId="77777777" w:rsidTr="005318FF">
        <w:trPr>
          <w:trHeight w:val="275"/>
        </w:trPr>
        <w:tc>
          <w:tcPr>
            <w:tcW w:w="1135" w:type="dxa"/>
            <w:vAlign w:val="center"/>
          </w:tcPr>
          <w:p w14:paraId="6CD3163A" w14:textId="77777777" w:rsidR="007B369C" w:rsidRPr="0044387A" w:rsidRDefault="007B369C" w:rsidP="005318FF">
            <w:pPr>
              <w:jc w:val="center"/>
              <w:rPr>
                <w:sz w:val="28"/>
                <w:szCs w:val="28"/>
              </w:rPr>
            </w:pPr>
            <w:r w:rsidRPr="0044387A">
              <w:rPr>
                <w:sz w:val="28"/>
                <w:szCs w:val="28"/>
              </w:rPr>
              <w:t>2.4.</w:t>
            </w:r>
          </w:p>
        </w:tc>
        <w:tc>
          <w:tcPr>
            <w:tcW w:w="4394" w:type="dxa"/>
          </w:tcPr>
          <w:p w14:paraId="790896FE" w14:textId="77777777" w:rsidR="007B369C" w:rsidRPr="0044387A" w:rsidRDefault="007B369C" w:rsidP="005318FF">
            <w:pPr>
              <w:rPr>
                <w:sz w:val="28"/>
                <w:szCs w:val="28"/>
              </w:rPr>
            </w:pPr>
            <w:r w:rsidRPr="0044387A">
              <w:rPr>
                <w:sz w:val="28"/>
                <w:szCs w:val="28"/>
              </w:rPr>
              <w:t>Пропущено через собственные очистные сооружения</w:t>
            </w:r>
          </w:p>
        </w:tc>
        <w:tc>
          <w:tcPr>
            <w:tcW w:w="851" w:type="dxa"/>
            <w:vAlign w:val="center"/>
          </w:tcPr>
          <w:p w14:paraId="59958C14" w14:textId="77777777" w:rsidR="007B369C" w:rsidRPr="0044387A" w:rsidRDefault="007B369C" w:rsidP="005318FF">
            <w:pPr>
              <w:jc w:val="center"/>
              <w:rPr>
                <w:sz w:val="28"/>
                <w:szCs w:val="28"/>
              </w:rPr>
            </w:pPr>
            <w:r w:rsidRPr="0044387A">
              <w:rPr>
                <w:sz w:val="28"/>
                <w:szCs w:val="28"/>
              </w:rPr>
              <w:t>м</w:t>
            </w:r>
            <w:r w:rsidRPr="0044387A">
              <w:rPr>
                <w:sz w:val="28"/>
                <w:szCs w:val="28"/>
                <w:vertAlign w:val="superscript"/>
              </w:rPr>
              <w:t>3</w:t>
            </w:r>
          </w:p>
        </w:tc>
        <w:tc>
          <w:tcPr>
            <w:tcW w:w="1843" w:type="dxa"/>
            <w:vAlign w:val="center"/>
          </w:tcPr>
          <w:p w14:paraId="592BB434" w14:textId="77777777" w:rsidR="007B369C" w:rsidRPr="0044387A" w:rsidRDefault="007B369C" w:rsidP="005318FF">
            <w:pPr>
              <w:jc w:val="center"/>
              <w:rPr>
                <w:sz w:val="28"/>
                <w:szCs w:val="28"/>
              </w:rPr>
            </w:pPr>
            <w:r w:rsidRPr="0044387A">
              <w:rPr>
                <w:sz w:val="28"/>
                <w:szCs w:val="28"/>
              </w:rPr>
              <w:t>-</w:t>
            </w:r>
          </w:p>
        </w:tc>
        <w:tc>
          <w:tcPr>
            <w:tcW w:w="1842" w:type="dxa"/>
            <w:vAlign w:val="center"/>
          </w:tcPr>
          <w:p w14:paraId="7CAD2007" w14:textId="77777777" w:rsidR="007B369C" w:rsidRPr="0044387A" w:rsidRDefault="007B369C" w:rsidP="005318FF">
            <w:pPr>
              <w:jc w:val="center"/>
              <w:rPr>
                <w:sz w:val="28"/>
                <w:szCs w:val="28"/>
              </w:rPr>
            </w:pPr>
            <w:r w:rsidRPr="0044387A">
              <w:rPr>
                <w:sz w:val="28"/>
                <w:szCs w:val="28"/>
              </w:rPr>
              <w:t>-</w:t>
            </w:r>
          </w:p>
        </w:tc>
      </w:tr>
    </w:tbl>
    <w:p w14:paraId="1B321AC6" w14:textId="77777777" w:rsidR="007B369C" w:rsidRPr="0044387A" w:rsidRDefault="007B369C" w:rsidP="007B369C">
      <w:pPr>
        <w:jc w:val="both"/>
        <w:rPr>
          <w:sz w:val="28"/>
          <w:szCs w:val="28"/>
          <w:lang w:eastAsia="en-US"/>
        </w:rPr>
      </w:pPr>
    </w:p>
    <w:p w14:paraId="6C39CE2E" w14:textId="77777777" w:rsidR="007B369C" w:rsidRPr="0044387A" w:rsidRDefault="007B369C" w:rsidP="007B369C">
      <w:pPr>
        <w:jc w:val="both"/>
        <w:rPr>
          <w:sz w:val="28"/>
          <w:szCs w:val="28"/>
          <w:lang w:eastAsia="en-US"/>
        </w:rPr>
      </w:pPr>
    </w:p>
    <w:p w14:paraId="00A7BA05" w14:textId="77777777" w:rsidR="007B369C" w:rsidRPr="0044387A" w:rsidRDefault="007B369C" w:rsidP="007B369C">
      <w:pPr>
        <w:jc w:val="both"/>
        <w:rPr>
          <w:sz w:val="28"/>
          <w:szCs w:val="28"/>
          <w:lang w:eastAsia="en-US"/>
        </w:rPr>
      </w:pPr>
    </w:p>
    <w:p w14:paraId="3D97F64F" w14:textId="77777777" w:rsidR="007B369C" w:rsidRPr="0044387A" w:rsidRDefault="007B369C" w:rsidP="007B369C">
      <w:pPr>
        <w:jc w:val="both"/>
        <w:rPr>
          <w:sz w:val="28"/>
          <w:szCs w:val="28"/>
          <w:lang w:eastAsia="en-US"/>
        </w:rPr>
      </w:pPr>
    </w:p>
    <w:p w14:paraId="09D0F9CA" w14:textId="77777777" w:rsidR="007B369C" w:rsidRPr="0044387A" w:rsidRDefault="007B369C" w:rsidP="007B369C">
      <w:pPr>
        <w:ind w:left="-567"/>
        <w:jc w:val="center"/>
        <w:rPr>
          <w:bCs/>
          <w:color w:val="000000"/>
          <w:sz w:val="28"/>
          <w:szCs w:val="28"/>
        </w:rPr>
      </w:pPr>
      <w:r w:rsidRPr="0044387A">
        <w:rPr>
          <w:bCs/>
          <w:color w:val="000000"/>
          <w:sz w:val="28"/>
          <w:szCs w:val="28"/>
        </w:rPr>
        <w:lastRenderedPageBreak/>
        <w:t>Раздел 6. Объем финансовых потребностей, необходимых для реализации производственной программы</w:t>
      </w:r>
    </w:p>
    <w:p w14:paraId="310B6518" w14:textId="77777777" w:rsidR="007B369C" w:rsidRPr="0044387A" w:rsidRDefault="007B369C" w:rsidP="007B369C">
      <w:pPr>
        <w:ind w:left="-567"/>
        <w:jc w:val="center"/>
        <w:rPr>
          <w:bCs/>
          <w:color w:val="000000"/>
          <w:sz w:val="28"/>
          <w:szCs w:val="28"/>
        </w:rPr>
      </w:pPr>
    </w:p>
    <w:tbl>
      <w:tblPr>
        <w:tblStyle w:val="740"/>
        <w:tblW w:w="9924" w:type="dxa"/>
        <w:tblInd w:w="-431" w:type="dxa"/>
        <w:tblLook w:val="04A0" w:firstRow="1" w:lastRow="0" w:firstColumn="1" w:lastColumn="0" w:noHBand="0" w:noVBand="1"/>
      </w:tblPr>
      <w:tblGrid>
        <w:gridCol w:w="594"/>
        <w:gridCol w:w="5361"/>
        <w:gridCol w:w="1984"/>
        <w:gridCol w:w="1985"/>
      </w:tblGrid>
      <w:tr w:rsidR="007B369C" w:rsidRPr="0044387A" w14:paraId="1A69A5A0" w14:textId="77777777" w:rsidTr="005318FF">
        <w:trPr>
          <w:trHeight w:val="554"/>
        </w:trPr>
        <w:tc>
          <w:tcPr>
            <w:tcW w:w="594" w:type="dxa"/>
            <w:vAlign w:val="center"/>
          </w:tcPr>
          <w:p w14:paraId="1D3211BA" w14:textId="77777777" w:rsidR="007B369C" w:rsidRPr="0044387A" w:rsidRDefault="007B369C" w:rsidP="005318FF">
            <w:pPr>
              <w:jc w:val="center"/>
              <w:rPr>
                <w:bCs/>
                <w:color w:val="000000"/>
                <w:sz w:val="28"/>
                <w:szCs w:val="28"/>
              </w:rPr>
            </w:pPr>
            <w:r w:rsidRPr="0044387A">
              <w:rPr>
                <w:bCs/>
                <w:color w:val="000000"/>
                <w:sz w:val="28"/>
                <w:szCs w:val="28"/>
              </w:rPr>
              <w:t>№ п/п</w:t>
            </w:r>
          </w:p>
        </w:tc>
        <w:tc>
          <w:tcPr>
            <w:tcW w:w="5361" w:type="dxa"/>
            <w:vAlign w:val="center"/>
          </w:tcPr>
          <w:p w14:paraId="24DED567" w14:textId="77777777" w:rsidR="007B369C" w:rsidRPr="0044387A" w:rsidRDefault="007B369C" w:rsidP="005318FF">
            <w:pPr>
              <w:jc w:val="center"/>
              <w:rPr>
                <w:bCs/>
                <w:color w:val="000000"/>
                <w:sz w:val="28"/>
                <w:szCs w:val="28"/>
              </w:rPr>
            </w:pPr>
            <w:r w:rsidRPr="0044387A">
              <w:rPr>
                <w:bCs/>
                <w:color w:val="000000"/>
                <w:sz w:val="28"/>
                <w:szCs w:val="28"/>
              </w:rPr>
              <w:t>Наименование показателя</w:t>
            </w:r>
          </w:p>
        </w:tc>
        <w:tc>
          <w:tcPr>
            <w:tcW w:w="1984" w:type="dxa"/>
            <w:vAlign w:val="center"/>
          </w:tcPr>
          <w:p w14:paraId="13AD992D" w14:textId="77777777" w:rsidR="007B369C" w:rsidRPr="0044387A" w:rsidRDefault="007B369C" w:rsidP="005318FF">
            <w:pPr>
              <w:jc w:val="center"/>
              <w:rPr>
                <w:sz w:val="28"/>
                <w:szCs w:val="28"/>
              </w:rPr>
            </w:pPr>
            <w:r w:rsidRPr="0044387A">
              <w:rPr>
                <w:sz w:val="28"/>
                <w:szCs w:val="28"/>
              </w:rPr>
              <w:t>с 01.01.2022    по 30.06.2022</w:t>
            </w:r>
          </w:p>
        </w:tc>
        <w:tc>
          <w:tcPr>
            <w:tcW w:w="1985" w:type="dxa"/>
          </w:tcPr>
          <w:p w14:paraId="05DA1523" w14:textId="77777777" w:rsidR="007B369C" w:rsidRPr="0044387A" w:rsidRDefault="007B369C" w:rsidP="005318FF">
            <w:pPr>
              <w:jc w:val="center"/>
              <w:rPr>
                <w:bCs/>
                <w:color w:val="000000"/>
                <w:sz w:val="28"/>
                <w:szCs w:val="28"/>
              </w:rPr>
            </w:pPr>
            <w:r w:rsidRPr="0044387A">
              <w:rPr>
                <w:sz w:val="28"/>
                <w:szCs w:val="28"/>
              </w:rPr>
              <w:t>с 01.07.2022    по 31.12.2022</w:t>
            </w:r>
          </w:p>
        </w:tc>
      </w:tr>
      <w:tr w:rsidR="007B369C" w:rsidRPr="0044387A" w14:paraId="67C3805A" w14:textId="77777777" w:rsidTr="005318FF">
        <w:tc>
          <w:tcPr>
            <w:tcW w:w="594" w:type="dxa"/>
          </w:tcPr>
          <w:p w14:paraId="6203B0A8" w14:textId="77777777" w:rsidR="007B369C" w:rsidRPr="0044387A" w:rsidRDefault="007B369C" w:rsidP="005318FF">
            <w:pPr>
              <w:jc w:val="center"/>
              <w:rPr>
                <w:bCs/>
                <w:color w:val="000000"/>
                <w:sz w:val="28"/>
                <w:szCs w:val="28"/>
              </w:rPr>
            </w:pPr>
            <w:r w:rsidRPr="0044387A">
              <w:rPr>
                <w:bCs/>
                <w:color w:val="000000"/>
                <w:sz w:val="28"/>
                <w:szCs w:val="28"/>
              </w:rPr>
              <w:t>1</w:t>
            </w:r>
          </w:p>
        </w:tc>
        <w:tc>
          <w:tcPr>
            <w:tcW w:w="5361" w:type="dxa"/>
          </w:tcPr>
          <w:p w14:paraId="429D0C73" w14:textId="77777777" w:rsidR="007B369C" w:rsidRPr="0044387A" w:rsidRDefault="007B369C" w:rsidP="005318FF">
            <w:pPr>
              <w:jc w:val="center"/>
              <w:rPr>
                <w:bCs/>
                <w:color w:val="000000"/>
                <w:sz w:val="28"/>
                <w:szCs w:val="28"/>
              </w:rPr>
            </w:pPr>
            <w:r w:rsidRPr="0044387A">
              <w:rPr>
                <w:bCs/>
                <w:color w:val="000000"/>
                <w:sz w:val="28"/>
                <w:szCs w:val="28"/>
              </w:rPr>
              <w:t>2</w:t>
            </w:r>
          </w:p>
        </w:tc>
        <w:tc>
          <w:tcPr>
            <w:tcW w:w="1984" w:type="dxa"/>
          </w:tcPr>
          <w:p w14:paraId="1DF37571" w14:textId="77777777" w:rsidR="007B369C" w:rsidRPr="0044387A" w:rsidRDefault="007B369C" w:rsidP="005318FF">
            <w:pPr>
              <w:jc w:val="center"/>
              <w:rPr>
                <w:bCs/>
                <w:color w:val="000000"/>
                <w:sz w:val="28"/>
                <w:szCs w:val="28"/>
              </w:rPr>
            </w:pPr>
            <w:r w:rsidRPr="0044387A">
              <w:rPr>
                <w:bCs/>
                <w:color w:val="000000"/>
                <w:sz w:val="28"/>
                <w:szCs w:val="28"/>
              </w:rPr>
              <w:t>3</w:t>
            </w:r>
          </w:p>
        </w:tc>
        <w:tc>
          <w:tcPr>
            <w:tcW w:w="1985" w:type="dxa"/>
          </w:tcPr>
          <w:p w14:paraId="1FED257A" w14:textId="77777777" w:rsidR="007B369C" w:rsidRPr="0044387A" w:rsidRDefault="007B369C" w:rsidP="005318FF">
            <w:pPr>
              <w:jc w:val="center"/>
              <w:rPr>
                <w:bCs/>
                <w:color w:val="000000"/>
                <w:sz w:val="28"/>
                <w:szCs w:val="28"/>
              </w:rPr>
            </w:pPr>
            <w:r w:rsidRPr="0044387A">
              <w:rPr>
                <w:bCs/>
                <w:color w:val="000000"/>
                <w:sz w:val="28"/>
                <w:szCs w:val="28"/>
              </w:rPr>
              <w:t>4</w:t>
            </w:r>
          </w:p>
        </w:tc>
      </w:tr>
      <w:tr w:rsidR="007B369C" w:rsidRPr="0044387A" w14:paraId="0017B473" w14:textId="77777777" w:rsidTr="005318FF">
        <w:trPr>
          <w:trHeight w:val="1471"/>
        </w:trPr>
        <w:tc>
          <w:tcPr>
            <w:tcW w:w="594" w:type="dxa"/>
            <w:vAlign w:val="center"/>
          </w:tcPr>
          <w:p w14:paraId="521FDE07" w14:textId="77777777" w:rsidR="007B369C" w:rsidRPr="0044387A" w:rsidRDefault="007B369C" w:rsidP="005318FF">
            <w:pPr>
              <w:jc w:val="center"/>
              <w:rPr>
                <w:bCs/>
                <w:color w:val="000000"/>
                <w:sz w:val="28"/>
                <w:szCs w:val="28"/>
              </w:rPr>
            </w:pPr>
            <w:r w:rsidRPr="0044387A">
              <w:rPr>
                <w:bCs/>
                <w:color w:val="000000"/>
                <w:sz w:val="28"/>
                <w:szCs w:val="28"/>
              </w:rPr>
              <w:t>1.</w:t>
            </w:r>
          </w:p>
        </w:tc>
        <w:tc>
          <w:tcPr>
            <w:tcW w:w="5361" w:type="dxa"/>
            <w:vAlign w:val="center"/>
          </w:tcPr>
          <w:p w14:paraId="2B958A83" w14:textId="77777777" w:rsidR="007B369C" w:rsidRPr="0044387A" w:rsidRDefault="007B369C" w:rsidP="005318FF">
            <w:pPr>
              <w:rPr>
                <w:bCs/>
                <w:color w:val="000000"/>
                <w:sz w:val="28"/>
                <w:szCs w:val="28"/>
              </w:rPr>
            </w:pPr>
            <w:r w:rsidRPr="0044387A">
              <w:rPr>
                <w:bCs/>
                <w:color w:val="000000"/>
                <w:sz w:val="28"/>
                <w:szCs w:val="28"/>
              </w:rPr>
              <w:t xml:space="preserve">Финансовые потребности, необходимые для реализации производственной программы в сфере </w:t>
            </w:r>
            <w:r w:rsidRPr="0044387A">
              <w:rPr>
                <w:bCs/>
                <w:sz w:val="28"/>
                <w:szCs w:val="28"/>
              </w:rPr>
              <w:t>в сфере холодного водоснабжения питьевой водой (транспортировка питьевой воды),</w:t>
            </w:r>
            <w:r w:rsidRPr="0044387A">
              <w:rPr>
                <w:bCs/>
                <w:color w:val="FF0000"/>
                <w:sz w:val="28"/>
                <w:szCs w:val="28"/>
              </w:rPr>
              <w:t xml:space="preserve">                </w:t>
            </w:r>
            <w:r w:rsidRPr="0044387A">
              <w:rPr>
                <w:bCs/>
                <w:color w:val="000000"/>
                <w:sz w:val="28"/>
                <w:szCs w:val="28"/>
              </w:rPr>
              <w:t>тыс. руб.</w:t>
            </w:r>
          </w:p>
        </w:tc>
        <w:tc>
          <w:tcPr>
            <w:tcW w:w="1984" w:type="dxa"/>
            <w:vAlign w:val="center"/>
          </w:tcPr>
          <w:p w14:paraId="22EF8082" w14:textId="77777777" w:rsidR="007B369C" w:rsidRPr="0044387A" w:rsidRDefault="007B369C" w:rsidP="005318FF">
            <w:pPr>
              <w:jc w:val="center"/>
              <w:rPr>
                <w:bCs/>
                <w:color w:val="000000"/>
                <w:sz w:val="28"/>
              </w:rPr>
            </w:pPr>
            <w:r w:rsidRPr="0044387A">
              <w:rPr>
                <w:bCs/>
                <w:color w:val="000000"/>
                <w:sz w:val="28"/>
              </w:rPr>
              <w:t>7,75</w:t>
            </w:r>
          </w:p>
        </w:tc>
        <w:tc>
          <w:tcPr>
            <w:tcW w:w="1985" w:type="dxa"/>
            <w:vAlign w:val="center"/>
          </w:tcPr>
          <w:p w14:paraId="5921C88D" w14:textId="77777777" w:rsidR="007B369C" w:rsidRPr="0044387A" w:rsidRDefault="007B369C" w:rsidP="005318FF">
            <w:pPr>
              <w:jc w:val="center"/>
              <w:rPr>
                <w:bCs/>
                <w:color w:val="000000"/>
                <w:sz w:val="28"/>
              </w:rPr>
            </w:pPr>
            <w:r w:rsidRPr="0044387A">
              <w:rPr>
                <w:bCs/>
                <w:color w:val="000000"/>
                <w:sz w:val="28"/>
              </w:rPr>
              <w:t>10,75</w:t>
            </w:r>
          </w:p>
        </w:tc>
      </w:tr>
      <w:tr w:rsidR="007B369C" w:rsidRPr="0044387A" w14:paraId="3699954A" w14:textId="77777777" w:rsidTr="005318FF">
        <w:trPr>
          <w:trHeight w:val="1446"/>
        </w:trPr>
        <w:tc>
          <w:tcPr>
            <w:tcW w:w="594" w:type="dxa"/>
            <w:vAlign w:val="center"/>
          </w:tcPr>
          <w:p w14:paraId="2872507C" w14:textId="77777777" w:rsidR="007B369C" w:rsidRPr="0044387A" w:rsidRDefault="007B369C" w:rsidP="005318FF">
            <w:pPr>
              <w:jc w:val="center"/>
              <w:rPr>
                <w:bCs/>
                <w:color w:val="000000"/>
                <w:sz w:val="28"/>
                <w:szCs w:val="28"/>
              </w:rPr>
            </w:pPr>
            <w:r w:rsidRPr="0044387A">
              <w:rPr>
                <w:bCs/>
                <w:color w:val="000000"/>
                <w:sz w:val="28"/>
                <w:szCs w:val="28"/>
              </w:rPr>
              <w:t>2.</w:t>
            </w:r>
          </w:p>
        </w:tc>
        <w:tc>
          <w:tcPr>
            <w:tcW w:w="5361" w:type="dxa"/>
            <w:vAlign w:val="center"/>
          </w:tcPr>
          <w:p w14:paraId="44865B12" w14:textId="77777777" w:rsidR="007B369C" w:rsidRPr="0044387A" w:rsidRDefault="007B369C" w:rsidP="005318FF">
            <w:pPr>
              <w:rPr>
                <w:bCs/>
                <w:color w:val="000000"/>
                <w:sz w:val="28"/>
                <w:szCs w:val="28"/>
              </w:rPr>
            </w:pPr>
            <w:r w:rsidRPr="0044387A">
              <w:rPr>
                <w:bCs/>
                <w:color w:val="000000"/>
                <w:sz w:val="28"/>
                <w:szCs w:val="28"/>
              </w:rPr>
              <w:t xml:space="preserve">Финансовые потребности, необходимые для реализации производственной программы в сфере </w:t>
            </w:r>
            <w:r w:rsidRPr="0044387A">
              <w:rPr>
                <w:bCs/>
                <w:sz w:val="28"/>
                <w:szCs w:val="28"/>
              </w:rPr>
              <w:t xml:space="preserve">в сфере водоотведения (транспортировка сточных вод), </w:t>
            </w:r>
            <w:r w:rsidRPr="0044387A">
              <w:rPr>
                <w:bCs/>
                <w:color w:val="000000"/>
                <w:sz w:val="28"/>
                <w:szCs w:val="28"/>
              </w:rPr>
              <w:t>тыс. руб.</w:t>
            </w:r>
          </w:p>
        </w:tc>
        <w:tc>
          <w:tcPr>
            <w:tcW w:w="1984" w:type="dxa"/>
            <w:vAlign w:val="center"/>
          </w:tcPr>
          <w:p w14:paraId="7160A797" w14:textId="77777777" w:rsidR="007B369C" w:rsidRPr="0044387A" w:rsidRDefault="007B369C" w:rsidP="005318FF">
            <w:pPr>
              <w:jc w:val="center"/>
              <w:rPr>
                <w:bCs/>
                <w:color w:val="000000"/>
                <w:sz w:val="28"/>
                <w:szCs w:val="28"/>
              </w:rPr>
            </w:pPr>
            <w:r w:rsidRPr="0044387A">
              <w:rPr>
                <w:bCs/>
                <w:color w:val="000000"/>
                <w:sz w:val="28"/>
                <w:szCs w:val="28"/>
              </w:rPr>
              <w:t>14,32</w:t>
            </w:r>
          </w:p>
        </w:tc>
        <w:tc>
          <w:tcPr>
            <w:tcW w:w="1985" w:type="dxa"/>
            <w:vAlign w:val="center"/>
          </w:tcPr>
          <w:p w14:paraId="240A34D5" w14:textId="77777777" w:rsidR="007B369C" w:rsidRPr="0044387A" w:rsidRDefault="007B369C" w:rsidP="005318FF">
            <w:pPr>
              <w:jc w:val="center"/>
              <w:rPr>
                <w:bCs/>
                <w:color w:val="000000"/>
                <w:sz w:val="28"/>
                <w:szCs w:val="28"/>
              </w:rPr>
            </w:pPr>
            <w:r w:rsidRPr="0044387A">
              <w:rPr>
                <w:bCs/>
                <w:color w:val="000000"/>
                <w:sz w:val="28"/>
                <w:szCs w:val="28"/>
              </w:rPr>
              <w:t>18,16</w:t>
            </w:r>
          </w:p>
        </w:tc>
      </w:tr>
    </w:tbl>
    <w:p w14:paraId="3D00FD6B" w14:textId="77777777" w:rsidR="007B369C" w:rsidRPr="0044387A" w:rsidRDefault="007B369C" w:rsidP="007B369C">
      <w:pPr>
        <w:ind w:left="-567"/>
        <w:jc w:val="center"/>
        <w:rPr>
          <w:bCs/>
          <w:color w:val="000000"/>
          <w:sz w:val="28"/>
          <w:szCs w:val="28"/>
        </w:rPr>
      </w:pPr>
    </w:p>
    <w:p w14:paraId="6A06BAED" w14:textId="77777777" w:rsidR="007B369C" w:rsidRPr="0044387A" w:rsidRDefault="007B369C" w:rsidP="007B369C">
      <w:pPr>
        <w:ind w:left="-567"/>
        <w:jc w:val="center"/>
        <w:rPr>
          <w:bCs/>
          <w:color w:val="000000"/>
          <w:sz w:val="28"/>
          <w:szCs w:val="28"/>
        </w:rPr>
      </w:pPr>
    </w:p>
    <w:p w14:paraId="1F3DF3C3" w14:textId="77777777" w:rsidR="007B369C" w:rsidRPr="0044387A" w:rsidRDefault="007B369C" w:rsidP="007B369C">
      <w:pPr>
        <w:ind w:left="-567"/>
        <w:jc w:val="center"/>
        <w:rPr>
          <w:bCs/>
          <w:color w:val="000000"/>
          <w:sz w:val="28"/>
          <w:szCs w:val="28"/>
        </w:rPr>
      </w:pPr>
    </w:p>
    <w:p w14:paraId="26BD3544" w14:textId="77777777" w:rsidR="007B369C" w:rsidRPr="0044387A" w:rsidRDefault="007B369C" w:rsidP="007B369C">
      <w:pPr>
        <w:ind w:left="-567"/>
        <w:jc w:val="center"/>
        <w:rPr>
          <w:bCs/>
          <w:color w:val="000000"/>
          <w:sz w:val="28"/>
          <w:szCs w:val="28"/>
        </w:rPr>
      </w:pPr>
    </w:p>
    <w:p w14:paraId="43B138BC" w14:textId="77777777" w:rsidR="007B369C" w:rsidRPr="0044387A" w:rsidRDefault="007B369C" w:rsidP="007B369C">
      <w:pPr>
        <w:ind w:left="-567"/>
        <w:jc w:val="center"/>
        <w:rPr>
          <w:bCs/>
          <w:color w:val="000000"/>
          <w:sz w:val="28"/>
          <w:szCs w:val="28"/>
        </w:rPr>
      </w:pPr>
    </w:p>
    <w:p w14:paraId="00DA65A2" w14:textId="77777777" w:rsidR="007B369C" w:rsidRPr="0044387A" w:rsidRDefault="007B369C" w:rsidP="007B369C">
      <w:pPr>
        <w:ind w:left="-567"/>
        <w:jc w:val="center"/>
        <w:rPr>
          <w:bCs/>
          <w:color w:val="000000"/>
          <w:sz w:val="28"/>
          <w:szCs w:val="28"/>
        </w:rPr>
      </w:pPr>
    </w:p>
    <w:p w14:paraId="5579A974" w14:textId="77777777" w:rsidR="007B369C" w:rsidRPr="0044387A" w:rsidRDefault="007B369C" w:rsidP="007B369C">
      <w:pPr>
        <w:ind w:left="-567"/>
        <w:jc w:val="center"/>
        <w:rPr>
          <w:bCs/>
          <w:color w:val="000000"/>
          <w:sz w:val="28"/>
          <w:szCs w:val="28"/>
        </w:rPr>
      </w:pPr>
    </w:p>
    <w:p w14:paraId="3766AA6C" w14:textId="77777777" w:rsidR="007B369C" w:rsidRPr="0044387A" w:rsidRDefault="007B369C" w:rsidP="007B369C">
      <w:pPr>
        <w:ind w:left="-567"/>
        <w:jc w:val="center"/>
        <w:rPr>
          <w:bCs/>
          <w:color w:val="000000"/>
          <w:sz w:val="28"/>
          <w:szCs w:val="28"/>
        </w:rPr>
      </w:pPr>
    </w:p>
    <w:p w14:paraId="78A4CA05" w14:textId="77777777" w:rsidR="007B369C" w:rsidRPr="0044387A" w:rsidRDefault="007B369C" w:rsidP="007B369C">
      <w:pPr>
        <w:ind w:left="-567"/>
        <w:jc w:val="center"/>
        <w:rPr>
          <w:bCs/>
          <w:color w:val="000000"/>
          <w:sz w:val="28"/>
          <w:szCs w:val="28"/>
        </w:rPr>
      </w:pPr>
    </w:p>
    <w:p w14:paraId="64E72B62" w14:textId="77777777" w:rsidR="007B369C" w:rsidRPr="0044387A" w:rsidRDefault="007B369C" w:rsidP="007B369C">
      <w:pPr>
        <w:ind w:left="-567"/>
        <w:jc w:val="center"/>
        <w:rPr>
          <w:bCs/>
          <w:color w:val="000000"/>
          <w:sz w:val="28"/>
          <w:szCs w:val="28"/>
        </w:rPr>
      </w:pPr>
    </w:p>
    <w:p w14:paraId="13783B53" w14:textId="77777777" w:rsidR="007B369C" w:rsidRPr="0044387A" w:rsidRDefault="007B369C" w:rsidP="007B369C">
      <w:pPr>
        <w:ind w:left="-567"/>
        <w:jc w:val="center"/>
        <w:rPr>
          <w:bCs/>
          <w:color w:val="000000"/>
          <w:sz w:val="28"/>
          <w:szCs w:val="28"/>
        </w:rPr>
      </w:pPr>
    </w:p>
    <w:p w14:paraId="0688A823" w14:textId="77777777" w:rsidR="007B369C" w:rsidRPr="0044387A" w:rsidRDefault="007B369C" w:rsidP="007B369C">
      <w:pPr>
        <w:ind w:left="-567"/>
        <w:jc w:val="center"/>
        <w:rPr>
          <w:bCs/>
          <w:color w:val="000000"/>
          <w:sz w:val="28"/>
          <w:szCs w:val="28"/>
        </w:rPr>
      </w:pPr>
    </w:p>
    <w:p w14:paraId="43A6F70B" w14:textId="77777777" w:rsidR="007B369C" w:rsidRPr="0044387A" w:rsidRDefault="007B369C" w:rsidP="007B369C">
      <w:pPr>
        <w:ind w:left="-567"/>
        <w:jc w:val="center"/>
        <w:rPr>
          <w:bCs/>
          <w:color w:val="000000"/>
          <w:sz w:val="28"/>
          <w:szCs w:val="28"/>
        </w:rPr>
      </w:pPr>
    </w:p>
    <w:p w14:paraId="776040E7" w14:textId="77777777" w:rsidR="007B369C" w:rsidRPr="0044387A" w:rsidRDefault="007B369C" w:rsidP="007B369C">
      <w:pPr>
        <w:ind w:left="-567"/>
        <w:jc w:val="center"/>
        <w:rPr>
          <w:bCs/>
          <w:color w:val="000000"/>
          <w:sz w:val="28"/>
          <w:szCs w:val="28"/>
        </w:rPr>
      </w:pPr>
    </w:p>
    <w:p w14:paraId="42A6CAF0" w14:textId="77777777" w:rsidR="007B369C" w:rsidRPr="0044387A" w:rsidRDefault="007B369C" w:rsidP="007B369C">
      <w:pPr>
        <w:ind w:left="-567"/>
        <w:jc w:val="center"/>
        <w:rPr>
          <w:bCs/>
          <w:color w:val="000000"/>
          <w:sz w:val="28"/>
          <w:szCs w:val="28"/>
        </w:rPr>
      </w:pPr>
    </w:p>
    <w:p w14:paraId="13C43E1E" w14:textId="77777777" w:rsidR="007B369C" w:rsidRPr="0044387A" w:rsidRDefault="007B369C" w:rsidP="007B369C">
      <w:pPr>
        <w:ind w:left="-567"/>
        <w:jc w:val="center"/>
        <w:rPr>
          <w:bCs/>
          <w:color w:val="000000"/>
          <w:sz w:val="28"/>
          <w:szCs w:val="28"/>
        </w:rPr>
      </w:pPr>
    </w:p>
    <w:p w14:paraId="6A8FD213" w14:textId="77777777" w:rsidR="007B369C" w:rsidRPr="0044387A" w:rsidRDefault="007B369C" w:rsidP="007B369C">
      <w:pPr>
        <w:ind w:left="-567"/>
        <w:jc w:val="center"/>
        <w:rPr>
          <w:bCs/>
          <w:color w:val="000000"/>
          <w:sz w:val="28"/>
          <w:szCs w:val="28"/>
        </w:rPr>
      </w:pPr>
    </w:p>
    <w:p w14:paraId="2A7B0031" w14:textId="77777777" w:rsidR="007B369C" w:rsidRPr="0044387A" w:rsidRDefault="007B369C" w:rsidP="007B369C">
      <w:pPr>
        <w:ind w:left="-567"/>
        <w:jc w:val="center"/>
        <w:rPr>
          <w:bCs/>
          <w:color w:val="000000"/>
          <w:sz w:val="28"/>
          <w:szCs w:val="28"/>
        </w:rPr>
      </w:pPr>
    </w:p>
    <w:p w14:paraId="4BC310BF" w14:textId="77777777" w:rsidR="007B369C" w:rsidRPr="0044387A" w:rsidRDefault="007B369C" w:rsidP="007B369C">
      <w:pPr>
        <w:ind w:left="-567"/>
        <w:jc w:val="center"/>
        <w:rPr>
          <w:bCs/>
          <w:color w:val="000000"/>
          <w:sz w:val="28"/>
          <w:szCs w:val="28"/>
        </w:rPr>
      </w:pPr>
    </w:p>
    <w:p w14:paraId="15664B07" w14:textId="77777777" w:rsidR="007B369C" w:rsidRPr="0044387A" w:rsidRDefault="007B369C" w:rsidP="007B369C">
      <w:pPr>
        <w:ind w:left="-567"/>
        <w:jc w:val="center"/>
        <w:rPr>
          <w:bCs/>
          <w:color w:val="000000"/>
          <w:sz w:val="28"/>
          <w:szCs w:val="28"/>
        </w:rPr>
      </w:pPr>
    </w:p>
    <w:p w14:paraId="105904A4" w14:textId="77777777" w:rsidR="007B369C" w:rsidRPr="0044387A" w:rsidRDefault="007B369C" w:rsidP="007B369C">
      <w:pPr>
        <w:ind w:left="-567"/>
        <w:jc w:val="center"/>
        <w:rPr>
          <w:bCs/>
          <w:color w:val="000000"/>
          <w:sz w:val="28"/>
          <w:szCs w:val="28"/>
        </w:rPr>
      </w:pPr>
    </w:p>
    <w:p w14:paraId="4213CACA" w14:textId="77777777" w:rsidR="007B369C" w:rsidRPr="0044387A" w:rsidRDefault="007B369C" w:rsidP="007B369C">
      <w:pPr>
        <w:ind w:left="-567"/>
        <w:jc w:val="center"/>
        <w:rPr>
          <w:bCs/>
          <w:color w:val="000000"/>
          <w:sz w:val="28"/>
          <w:szCs w:val="28"/>
        </w:rPr>
      </w:pPr>
    </w:p>
    <w:p w14:paraId="0C577E9A" w14:textId="77777777" w:rsidR="007B369C" w:rsidRPr="0044387A" w:rsidRDefault="007B369C" w:rsidP="007B369C">
      <w:pPr>
        <w:ind w:left="-567"/>
        <w:jc w:val="center"/>
        <w:rPr>
          <w:bCs/>
          <w:color w:val="000000"/>
          <w:sz w:val="28"/>
          <w:szCs w:val="28"/>
        </w:rPr>
      </w:pPr>
    </w:p>
    <w:p w14:paraId="13A09DE9" w14:textId="77777777" w:rsidR="007B369C" w:rsidRPr="0044387A" w:rsidRDefault="007B369C" w:rsidP="007B369C">
      <w:pPr>
        <w:ind w:left="-567"/>
        <w:jc w:val="center"/>
        <w:rPr>
          <w:bCs/>
          <w:color w:val="000000"/>
          <w:sz w:val="28"/>
          <w:szCs w:val="28"/>
        </w:rPr>
      </w:pPr>
    </w:p>
    <w:p w14:paraId="13D69D75" w14:textId="77777777" w:rsidR="007B369C" w:rsidRPr="0044387A" w:rsidRDefault="007B369C" w:rsidP="007B369C">
      <w:pPr>
        <w:ind w:left="-567"/>
        <w:jc w:val="center"/>
        <w:rPr>
          <w:bCs/>
          <w:color w:val="000000"/>
          <w:sz w:val="28"/>
          <w:szCs w:val="28"/>
        </w:rPr>
      </w:pPr>
    </w:p>
    <w:p w14:paraId="2B63529E" w14:textId="77777777" w:rsidR="007B369C" w:rsidRPr="0044387A" w:rsidRDefault="007B369C" w:rsidP="007B369C">
      <w:pPr>
        <w:ind w:left="-567"/>
        <w:jc w:val="center"/>
        <w:rPr>
          <w:bCs/>
          <w:color w:val="000000"/>
          <w:sz w:val="28"/>
          <w:szCs w:val="28"/>
        </w:rPr>
      </w:pPr>
    </w:p>
    <w:p w14:paraId="1C654B52" w14:textId="77777777" w:rsidR="007B369C" w:rsidRPr="0044387A" w:rsidRDefault="007B369C" w:rsidP="007B369C">
      <w:pPr>
        <w:ind w:left="-567"/>
        <w:jc w:val="center"/>
        <w:rPr>
          <w:bCs/>
          <w:color w:val="000000"/>
          <w:sz w:val="28"/>
          <w:szCs w:val="28"/>
        </w:rPr>
      </w:pPr>
    </w:p>
    <w:p w14:paraId="75074D0C" w14:textId="77777777" w:rsidR="007B369C" w:rsidRPr="0044387A" w:rsidRDefault="007B369C" w:rsidP="007B369C">
      <w:pPr>
        <w:ind w:left="-567"/>
        <w:jc w:val="center"/>
        <w:rPr>
          <w:bCs/>
          <w:color w:val="000000"/>
          <w:sz w:val="28"/>
          <w:szCs w:val="28"/>
        </w:rPr>
      </w:pPr>
    </w:p>
    <w:p w14:paraId="3423B168" w14:textId="77777777" w:rsidR="007B369C" w:rsidRPr="0044387A" w:rsidRDefault="007B369C" w:rsidP="007B369C">
      <w:pPr>
        <w:ind w:left="-567"/>
        <w:jc w:val="center"/>
        <w:rPr>
          <w:bCs/>
          <w:color w:val="000000"/>
          <w:sz w:val="28"/>
          <w:szCs w:val="28"/>
        </w:rPr>
      </w:pPr>
    </w:p>
    <w:p w14:paraId="5859B9EC" w14:textId="77777777" w:rsidR="007B369C" w:rsidRPr="0044387A" w:rsidRDefault="007B369C" w:rsidP="007B369C">
      <w:pPr>
        <w:ind w:left="-567"/>
        <w:jc w:val="center"/>
        <w:rPr>
          <w:bCs/>
          <w:color w:val="000000"/>
          <w:sz w:val="28"/>
          <w:szCs w:val="28"/>
        </w:rPr>
      </w:pPr>
    </w:p>
    <w:p w14:paraId="053E7618" w14:textId="77777777" w:rsidR="007B369C" w:rsidRPr="0044387A" w:rsidRDefault="007B369C" w:rsidP="007B369C">
      <w:pPr>
        <w:ind w:left="-567"/>
        <w:jc w:val="center"/>
        <w:rPr>
          <w:bCs/>
          <w:color w:val="000000"/>
          <w:sz w:val="28"/>
          <w:szCs w:val="28"/>
        </w:rPr>
      </w:pPr>
    </w:p>
    <w:p w14:paraId="484524A6" w14:textId="77777777" w:rsidR="007B369C" w:rsidRPr="0044387A" w:rsidRDefault="007B369C" w:rsidP="007B369C">
      <w:pPr>
        <w:ind w:left="-567"/>
        <w:jc w:val="center"/>
        <w:rPr>
          <w:bCs/>
          <w:color w:val="000000"/>
          <w:sz w:val="28"/>
          <w:szCs w:val="28"/>
        </w:rPr>
      </w:pPr>
      <w:r w:rsidRPr="0044387A">
        <w:rPr>
          <w:bCs/>
          <w:color w:val="000000"/>
          <w:sz w:val="28"/>
          <w:szCs w:val="28"/>
        </w:rPr>
        <w:t>Раздел 7. График реализации мероприятий производственной программы</w:t>
      </w:r>
    </w:p>
    <w:p w14:paraId="1F9BDB69" w14:textId="77777777" w:rsidR="007B369C" w:rsidRPr="0044387A" w:rsidRDefault="007B369C" w:rsidP="007B369C">
      <w:pPr>
        <w:ind w:left="-567"/>
        <w:jc w:val="center"/>
        <w:rPr>
          <w:bCs/>
          <w:color w:val="000000"/>
          <w:sz w:val="28"/>
          <w:szCs w:val="28"/>
        </w:rPr>
      </w:pPr>
    </w:p>
    <w:tbl>
      <w:tblPr>
        <w:tblStyle w:val="740"/>
        <w:tblW w:w="10060" w:type="dxa"/>
        <w:tblInd w:w="-567" w:type="dxa"/>
        <w:tblLook w:val="04A0" w:firstRow="1" w:lastRow="0" w:firstColumn="1" w:lastColumn="0" w:noHBand="0" w:noVBand="1"/>
      </w:tblPr>
      <w:tblGrid>
        <w:gridCol w:w="3539"/>
        <w:gridCol w:w="3260"/>
        <w:gridCol w:w="3261"/>
      </w:tblGrid>
      <w:tr w:rsidR="007B369C" w:rsidRPr="0044387A" w14:paraId="02CD664C" w14:textId="77777777" w:rsidTr="005318FF">
        <w:trPr>
          <w:trHeight w:val="914"/>
        </w:trPr>
        <w:tc>
          <w:tcPr>
            <w:tcW w:w="3539" w:type="dxa"/>
            <w:vAlign w:val="center"/>
          </w:tcPr>
          <w:p w14:paraId="393CFC39" w14:textId="77777777" w:rsidR="007B369C" w:rsidRPr="0044387A" w:rsidRDefault="007B369C" w:rsidP="005318FF">
            <w:pPr>
              <w:jc w:val="center"/>
              <w:rPr>
                <w:bCs/>
                <w:color w:val="000000"/>
                <w:sz w:val="28"/>
                <w:szCs w:val="28"/>
              </w:rPr>
            </w:pPr>
            <w:r w:rsidRPr="0044387A">
              <w:rPr>
                <w:bCs/>
                <w:color w:val="000000"/>
                <w:sz w:val="28"/>
                <w:szCs w:val="28"/>
              </w:rPr>
              <w:t>Наименование мероприятия</w:t>
            </w:r>
          </w:p>
        </w:tc>
        <w:tc>
          <w:tcPr>
            <w:tcW w:w="3260" w:type="dxa"/>
            <w:vAlign w:val="center"/>
          </w:tcPr>
          <w:p w14:paraId="73A4EF92" w14:textId="77777777" w:rsidR="007B369C" w:rsidRPr="0044387A" w:rsidRDefault="007B369C" w:rsidP="005318FF">
            <w:pPr>
              <w:jc w:val="center"/>
              <w:rPr>
                <w:bCs/>
                <w:color w:val="000000"/>
                <w:sz w:val="28"/>
                <w:szCs w:val="28"/>
              </w:rPr>
            </w:pPr>
            <w:r w:rsidRPr="0044387A">
              <w:rPr>
                <w:bCs/>
                <w:color w:val="000000"/>
                <w:sz w:val="28"/>
                <w:szCs w:val="28"/>
              </w:rPr>
              <w:t>Дата начала    реализации мероприятий</w:t>
            </w:r>
          </w:p>
        </w:tc>
        <w:tc>
          <w:tcPr>
            <w:tcW w:w="3261" w:type="dxa"/>
            <w:vAlign w:val="center"/>
          </w:tcPr>
          <w:p w14:paraId="19879E37" w14:textId="77777777" w:rsidR="007B369C" w:rsidRPr="0044387A" w:rsidRDefault="007B369C" w:rsidP="005318FF">
            <w:pPr>
              <w:jc w:val="center"/>
              <w:rPr>
                <w:bCs/>
                <w:color w:val="000000"/>
                <w:sz w:val="28"/>
                <w:szCs w:val="28"/>
              </w:rPr>
            </w:pPr>
            <w:r w:rsidRPr="0044387A">
              <w:rPr>
                <w:bCs/>
                <w:color w:val="000000"/>
                <w:sz w:val="28"/>
                <w:szCs w:val="28"/>
              </w:rPr>
              <w:t>Дата окончания реализации мероприятий</w:t>
            </w:r>
          </w:p>
        </w:tc>
      </w:tr>
      <w:tr w:rsidR="007B369C" w:rsidRPr="0044387A" w14:paraId="4D21D3A6" w14:textId="77777777" w:rsidTr="005318FF">
        <w:trPr>
          <w:trHeight w:val="1409"/>
        </w:trPr>
        <w:tc>
          <w:tcPr>
            <w:tcW w:w="3539" w:type="dxa"/>
            <w:vAlign w:val="center"/>
          </w:tcPr>
          <w:p w14:paraId="1CDA1B92" w14:textId="77777777" w:rsidR="007B369C" w:rsidRPr="0044387A" w:rsidRDefault="007B369C" w:rsidP="005318FF">
            <w:pPr>
              <w:jc w:val="center"/>
              <w:rPr>
                <w:bCs/>
                <w:color w:val="000000"/>
                <w:sz w:val="28"/>
                <w:szCs w:val="28"/>
              </w:rPr>
            </w:pPr>
            <w:r w:rsidRPr="0044387A">
              <w:rPr>
                <w:bCs/>
                <w:color w:val="000000"/>
                <w:sz w:val="28"/>
                <w:szCs w:val="28"/>
              </w:rPr>
              <w:t xml:space="preserve">Бесперебойное </w:t>
            </w:r>
            <w:r w:rsidRPr="0044387A">
              <w:rPr>
                <w:bCs/>
                <w:sz w:val="28"/>
                <w:szCs w:val="28"/>
              </w:rPr>
              <w:t>холодное водоснабжение и водоотведение</w:t>
            </w:r>
          </w:p>
        </w:tc>
        <w:tc>
          <w:tcPr>
            <w:tcW w:w="3260" w:type="dxa"/>
            <w:vAlign w:val="center"/>
          </w:tcPr>
          <w:p w14:paraId="76607F16" w14:textId="77777777" w:rsidR="007B369C" w:rsidRPr="0044387A" w:rsidRDefault="007B369C" w:rsidP="005318FF">
            <w:pPr>
              <w:jc w:val="center"/>
              <w:rPr>
                <w:bCs/>
                <w:color w:val="000000"/>
                <w:sz w:val="28"/>
                <w:szCs w:val="28"/>
              </w:rPr>
            </w:pPr>
            <w:r w:rsidRPr="0044387A">
              <w:rPr>
                <w:bCs/>
                <w:color w:val="000000"/>
                <w:sz w:val="28"/>
                <w:szCs w:val="28"/>
              </w:rPr>
              <w:t>01.01.2022</w:t>
            </w:r>
          </w:p>
        </w:tc>
        <w:tc>
          <w:tcPr>
            <w:tcW w:w="3261" w:type="dxa"/>
            <w:vAlign w:val="center"/>
          </w:tcPr>
          <w:p w14:paraId="6EF87809" w14:textId="77777777" w:rsidR="007B369C" w:rsidRPr="0044387A" w:rsidRDefault="007B369C" w:rsidP="005318FF">
            <w:pPr>
              <w:jc w:val="center"/>
              <w:rPr>
                <w:bCs/>
                <w:color w:val="000000"/>
                <w:sz w:val="28"/>
                <w:szCs w:val="28"/>
              </w:rPr>
            </w:pPr>
            <w:r w:rsidRPr="0044387A">
              <w:rPr>
                <w:bCs/>
                <w:color w:val="000000"/>
                <w:sz w:val="28"/>
                <w:szCs w:val="28"/>
              </w:rPr>
              <w:t>31.12.2022</w:t>
            </w:r>
          </w:p>
        </w:tc>
      </w:tr>
    </w:tbl>
    <w:p w14:paraId="25C1742D" w14:textId="77777777" w:rsidR="007B369C" w:rsidRPr="0044387A" w:rsidRDefault="007B369C" w:rsidP="007B369C">
      <w:pPr>
        <w:ind w:left="-567"/>
        <w:jc w:val="center"/>
        <w:rPr>
          <w:bCs/>
          <w:color w:val="000000"/>
          <w:sz w:val="28"/>
          <w:szCs w:val="28"/>
        </w:rPr>
      </w:pPr>
    </w:p>
    <w:p w14:paraId="0992B945" w14:textId="77777777" w:rsidR="007B369C" w:rsidRPr="0044387A" w:rsidRDefault="007B369C" w:rsidP="007B369C">
      <w:pPr>
        <w:ind w:left="-567"/>
        <w:jc w:val="center"/>
        <w:rPr>
          <w:bCs/>
          <w:color w:val="000000"/>
          <w:sz w:val="28"/>
          <w:szCs w:val="28"/>
        </w:rPr>
      </w:pPr>
    </w:p>
    <w:p w14:paraId="5CDA3427" w14:textId="77777777" w:rsidR="007B369C" w:rsidRPr="0044387A" w:rsidRDefault="007B369C" w:rsidP="007B369C">
      <w:pPr>
        <w:ind w:left="-567"/>
        <w:jc w:val="center"/>
        <w:rPr>
          <w:bCs/>
          <w:color w:val="000000"/>
          <w:sz w:val="28"/>
          <w:szCs w:val="28"/>
        </w:rPr>
      </w:pPr>
    </w:p>
    <w:p w14:paraId="3A0F9CD3" w14:textId="77777777" w:rsidR="007B369C" w:rsidRPr="0044387A" w:rsidRDefault="007B369C" w:rsidP="007B369C">
      <w:pPr>
        <w:ind w:left="-567"/>
        <w:jc w:val="center"/>
        <w:rPr>
          <w:bCs/>
          <w:color w:val="000000"/>
          <w:sz w:val="28"/>
          <w:szCs w:val="28"/>
        </w:rPr>
      </w:pPr>
    </w:p>
    <w:p w14:paraId="040030A2" w14:textId="77777777" w:rsidR="007B369C" w:rsidRPr="0044387A" w:rsidRDefault="007B369C" w:rsidP="007B369C">
      <w:pPr>
        <w:ind w:left="-567"/>
        <w:jc w:val="center"/>
        <w:rPr>
          <w:bCs/>
          <w:color w:val="000000"/>
          <w:sz w:val="28"/>
          <w:szCs w:val="28"/>
        </w:rPr>
      </w:pPr>
    </w:p>
    <w:p w14:paraId="1656727F" w14:textId="77777777" w:rsidR="007B369C" w:rsidRPr="0044387A" w:rsidRDefault="007B369C" w:rsidP="007B369C">
      <w:pPr>
        <w:ind w:left="-567"/>
        <w:jc w:val="center"/>
        <w:rPr>
          <w:bCs/>
          <w:color w:val="000000"/>
          <w:sz w:val="28"/>
          <w:szCs w:val="28"/>
        </w:rPr>
      </w:pPr>
    </w:p>
    <w:p w14:paraId="0D733C18" w14:textId="77777777" w:rsidR="007B369C" w:rsidRPr="0044387A" w:rsidRDefault="007B369C" w:rsidP="007B369C">
      <w:pPr>
        <w:ind w:left="-567"/>
        <w:jc w:val="center"/>
        <w:rPr>
          <w:bCs/>
          <w:color w:val="000000"/>
          <w:sz w:val="28"/>
          <w:szCs w:val="28"/>
        </w:rPr>
      </w:pPr>
    </w:p>
    <w:p w14:paraId="18D522E9" w14:textId="77777777" w:rsidR="007B369C" w:rsidRPr="0044387A" w:rsidRDefault="007B369C" w:rsidP="007B369C">
      <w:pPr>
        <w:ind w:left="-567"/>
        <w:jc w:val="center"/>
        <w:rPr>
          <w:bCs/>
          <w:color w:val="000000"/>
          <w:sz w:val="28"/>
          <w:szCs w:val="28"/>
        </w:rPr>
      </w:pPr>
    </w:p>
    <w:p w14:paraId="43A91558" w14:textId="77777777" w:rsidR="007B369C" w:rsidRPr="0044387A" w:rsidRDefault="007B369C" w:rsidP="007B369C">
      <w:pPr>
        <w:ind w:left="-567"/>
        <w:jc w:val="center"/>
        <w:rPr>
          <w:bCs/>
          <w:color w:val="000000"/>
          <w:sz w:val="28"/>
          <w:szCs w:val="28"/>
        </w:rPr>
      </w:pPr>
    </w:p>
    <w:p w14:paraId="48A49C7F" w14:textId="77777777" w:rsidR="007B369C" w:rsidRPr="0044387A" w:rsidRDefault="007B369C" w:rsidP="007B369C">
      <w:pPr>
        <w:ind w:left="-567"/>
        <w:jc w:val="center"/>
        <w:rPr>
          <w:bCs/>
          <w:color w:val="000000"/>
          <w:sz w:val="28"/>
          <w:szCs w:val="28"/>
        </w:rPr>
      </w:pPr>
    </w:p>
    <w:p w14:paraId="6E149192" w14:textId="77777777" w:rsidR="007B369C" w:rsidRPr="0044387A" w:rsidRDefault="007B369C" w:rsidP="007B369C">
      <w:pPr>
        <w:ind w:left="-567"/>
        <w:jc w:val="center"/>
        <w:rPr>
          <w:bCs/>
          <w:color w:val="000000"/>
          <w:sz w:val="28"/>
          <w:szCs w:val="28"/>
        </w:rPr>
      </w:pPr>
    </w:p>
    <w:p w14:paraId="26217B49" w14:textId="77777777" w:rsidR="007B369C" w:rsidRPr="0044387A" w:rsidRDefault="007B369C" w:rsidP="007B369C">
      <w:pPr>
        <w:ind w:left="-567"/>
        <w:jc w:val="center"/>
        <w:rPr>
          <w:bCs/>
          <w:color w:val="000000"/>
          <w:sz w:val="28"/>
          <w:szCs w:val="28"/>
        </w:rPr>
      </w:pPr>
    </w:p>
    <w:p w14:paraId="6D837310" w14:textId="77777777" w:rsidR="007B369C" w:rsidRPr="0044387A" w:rsidRDefault="007B369C" w:rsidP="007B369C">
      <w:pPr>
        <w:ind w:left="-567"/>
        <w:jc w:val="center"/>
        <w:rPr>
          <w:bCs/>
          <w:color w:val="000000"/>
          <w:sz w:val="28"/>
          <w:szCs w:val="28"/>
        </w:rPr>
      </w:pPr>
    </w:p>
    <w:p w14:paraId="66E21AF4" w14:textId="77777777" w:rsidR="007B369C" w:rsidRPr="0044387A" w:rsidRDefault="007B369C" w:rsidP="007B369C">
      <w:pPr>
        <w:ind w:left="-567"/>
        <w:jc w:val="center"/>
        <w:rPr>
          <w:bCs/>
          <w:color w:val="000000"/>
          <w:sz w:val="28"/>
          <w:szCs w:val="28"/>
        </w:rPr>
      </w:pPr>
    </w:p>
    <w:p w14:paraId="0B310372" w14:textId="77777777" w:rsidR="007B369C" w:rsidRPr="0044387A" w:rsidRDefault="007B369C" w:rsidP="007B369C">
      <w:pPr>
        <w:ind w:left="-567"/>
        <w:jc w:val="center"/>
        <w:rPr>
          <w:bCs/>
          <w:color w:val="000000"/>
          <w:sz w:val="28"/>
          <w:szCs w:val="28"/>
        </w:rPr>
      </w:pPr>
    </w:p>
    <w:p w14:paraId="725DE91A" w14:textId="77777777" w:rsidR="007B369C" w:rsidRPr="0044387A" w:rsidRDefault="007B369C" w:rsidP="007B369C">
      <w:pPr>
        <w:ind w:left="-567"/>
        <w:jc w:val="center"/>
        <w:rPr>
          <w:bCs/>
          <w:color w:val="000000"/>
          <w:sz w:val="28"/>
          <w:szCs w:val="28"/>
        </w:rPr>
      </w:pPr>
    </w:p>
    <w:p w14:paraId="17C48F98" w14:textId="77777777" w:rsidR="007B369C" w:rsidRPr="0044387A" w:rsidRDefault="007B369C" w:rsidP="007B369C">
      <w:pPr>
        <w:ind w:left="-567"/>
        <w:jc w:val="center"/>
        <w:rPr>
          <w:bCs/>
          <w:color w:val="000000"/>
          <w:sz w:val="28"/>
          <w:szCs w:val="28"/>
        </w:rPr>
      </w:pPr>
    </w:p>
    <w:p w14:paraId="6AC58B83" w14:textId="77777777" w:rsidR="007B369C" w:rsidRPr="0044387A" w:rsidRDefault="007B369C" w:rsidP="007B369C">
      <w:pPr>
        <w:ind w:left="-567"/>
        <w:jc w:val="center"/>
        <w:rPr>
          <w:bCs/>
          <w:color w:val="000000"/>
          <w:sz w:val="28"/>
          <w:szCs w:val="28"/>
        </w:rPr>
      </w:pPr>
    </w:p>
    <w:p w14:paraId="378623DD" w14:textId="77777777" w:rsidR="007B369C" w:rsidRPr="0044387A" w:rsidRDefault="007B369C" w:rsidP="007B369C">
      <w:pPr>
        <w:ind w:left="-567"/>
        <w:jc w:val="center"/>
        <w:rPr>
          <w:bCs/>
          <w:color w:val="000000"/>
          <w:sz w:val="28"/>
          <w:szCs w:val="28"/>
        </w:rPr>
      </w:pPr>
    </w:p>
    <w:p w14:paraId="301AB81E" w14:textId="77777777" w:rsidR="007B369C" w:rsidRPr="0044387A" w:rsidRDefault="007B369C" w:rsidP="007B369C">
      <w:pPr>
        <w:ind w:left="-567"/>
        <w:jc w:val="center"/>
        <w:rPr>
          <w:bCs/>
          <w:color w:val="000000"/>
          <w:sz w:val="28"/>
          <w:szCs w:val="28"/>
        </w:rPr>
      </w:pPr>
    </w:p>
    <w:p w14:paraId="0C1620C8" w14:textId="77777777" w:rsidR="007B369C" w:rsidRPr="0044387A" w:rsidRDefault="007B369C" w:rsidP="007B369C">
      <w:pPr>
        <w:ind w:left="-567"/>
        <w:jc w:val="center"/>
        <w:rPr>
          <w:bCs/>
          <w:color w:val="000000"/>
          <w:sz w:val="28"/>
          <w:szCs w:val="28"/>
        </w:rPr>
      </w:pPr>
    </w:p>
    <w:p w14:paraId="47F44FE1" w14:textId="77777777" w:rsidR="007B369C" w:rsidRPr="0044387A" w:rsidRDefault="007B369C" w:rsidP="007B369C">
      <w:pPr>
        <w:ind w:left="-567"/>
        <w:jc w:val="center"/>
        <w:rPr>
          <w:bCs/>
          <w:color w:val="000000"/>
          <w:sz w:val="28"/>
          <w:szCs w:val="28"/>
        </w:rPr>
      </w:pPr>
    </w:p>
    <w:p w14:paraId="02A93F90" w14:textId="77777777" w:rsidR="007B369C" w:rsidRPr="0044387A" w:rsidRDefault="007B369C" w:rsidP="007B369C">
      <w:pPr>
        <w:ind w:left="-567"/>
        <w:jc w:val="center"/>
        <w:rPr>
          <w:bCs/>
          <w:color w:val="000000"/>
          <w:sz w:val="28"/>
          <w:szCs w:val="28"/>
        </w:rPr>
      </w:pPr>
    </w:p>
    <w:p w14:paraId="31F81C1A" w14:textId="77777777" w:rsidR="007B369C" w:rsidRPr="0044387A" w:rsidRDefault="007B369C" w:rsidP="007B369C">
      <w:pPr>
        <w:ind w:left="-567"/>
        <w:jc w:val="center"/>
        <w:rPr>
          <w:bCs/>
          <w:color w:val="000000"/>
          <w:sz w:val="28"/>
          <w:szCs w:val="28"/>
        </w:rPr>
      </w:pPr>
    </w:p>
    <w:p w14:paraId="165AF268" w14:textId="77777777" w:rsidR="007B369C" w:rsidRPr="0044387A" w:rsidRDefault="007B369C" w:rsidP="007B369C">
      <w:pPr>
        <w:ind w:left="-567"/>
        <w:jc w:val="center"/>
        <w:rPr>
          <w:bCs/>
          <w:color w:val="000000"/>
          <w:sz w:val="28"/>
          <w:szCs w:val="28"/>
        </w:rPr>
      </w:pPr>
    </w:p>
    <w:p w14:paraId="3A124BE9" w14:textId="77777777" w:rsidR="007B369C" w:rsidRPr="0044387A" w:rsidRDefault="007B369C" w:rsidP="007B369C">
      <w:pPr>
        <w:ind w:left="-567"/>
        <w:jc w:val="center"/>
        <w:rPr>
          <w:bCs/>
          <w:color w:val="000000"/>
          <w:sz w:val="28"/>
          <w:szCs w:val="28"/>
        </w:rPr>
      </w:pPr>
    </w:p>
    <w:p w14:paraId="6AF6F219" w14:textId="77777777" w:rsidR="007B369C" w:rsidRPr="0044387A" w:rsidRDefault="007B369C" w:rsidP="007B369C">
      <w:pPr>
        <w:ind w:left="-567"/>
        <w:jc w:val="center"/>
        <w:rPr>
          <w:bCs/>
          <w:color w:val="000000"/>
          <w:sz w:val="28"/>
          <w:szCs w:val="28"/>
        </w:rPr>
      </w:pPr>
    </w:p>
    <w:p w14:paraId="1EB29BBA" w14:textId="77777777" w:rsidR="007B369C" w:rsidRPr="0044387A" w:rsidRDefault="007B369C" w:rsidP="007B369C">
      <w:pPr>
        <w:ind w:left="-567"/>
        <w:jc w:val="center"/>
        <w:rPr>
          <w:bCs/>
          <w:color w:val="000000"/>
          <w:sz w:val="28"/>
          <w:szCs w:val="28"/>
        </w:rPr>
      </w:pPr>
    </w:p>
    <w:p w14:paraId="450CDEC0" w14:textId="77777777" w:rsidR="007B369C" w:rsidRPr="0044387A" w:rsidRDefault="007B369C" w:rsidP="007B369C">
      <w:pPr>
        <w:ind w:left="-567"/>
        <w:jc w:val="center"/>
        <w:rPr>
          <w:bCs/>
          <w:color w:val="000000"/>
          <w:sz w:val="28"/>
          <w:szCs w:val="28"/>
        </w:rPr>
      </w:pPr>
    </w:p>
    <w:p w14:paraId="19CA3DB9" w14:textId="77777777" w:rsidR="007B369C" w:rsidRPr="0044387A" w:rsidRDefault="007B369C" w:rsidP="007B369C">
      <w:pPr>
        <w:ind w:left="-567"/>
        <w:jc w:val="center"/>
        <w:rPr>
          <w:bCs/>
          <w:color w:val="000000"/>
          <w:sz w:val="28"/>
          <w:szCs w:val="28"/>
        </w:rPr>
      </w:pPr>
    </w:p>
    <w:p w14:paraId="7EAEB11A" w14:textId="77777777" w:rsidR="007B369C" w:rsidRPr="0044387A" w:rsidRDefault="007B369C" w:rsidP="007B369C">
      <w:pPr>
        <w:ind w:left="-567"/>
        <w:jc w:val="center"/>
        <w:rPr>
          <w:bCs/>
          <w:color w:val="000000"/>
          <w:sz w:val="28"/>
          <w:szCs w:val="28"/>
        </w:rPr>
      </w:pPr>
    </w:p>
    <w:p w14:paraId="0ECD3CEB" w14:textId="77777777" w:rsidR="007B369C" w:rsidRPr="0044387A" w:rsidRDefault="007B369C" w:rsidP="007B369C">
      <w:pPr>
        <w:ind w:left="-567"/>
        <w:jc w:val="center"/>
        <w:rPr>
          <w:bCs/>
          <w:color w:val="000000"/>
          <w:sz w:val="28"/>
          <w:szCs w:val="28"/>
        </w:rPr>
      </w:pPr>
    </w:p>
    <w:p w14:paraId="72A6AA42" w14:textId="77777777" w:rsidR="007B369C" w:rsidRPr="0044387A" w:rsidRDefault="007B369C" w:rsidP="007B369C">
      <w:pPr>
        <w:ind w:left="-567"/>
        <w:jc w:val="center"/>
        <w:rPr>
          <w:bCs/>
          <w:sz w:val="28"/>
          <w:szCs w:val="28"/>
        </w:rPr>
      </w:pPr>
      <w:r w:rsidRPr="0044387A">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44387A">
        <w:rPr>
          <w:bCs/>
          <w:sz w:val="28"/>
          <w:szCs w:val="28"/>
        </w:rPr>
        <w:t>холодного водоснабжения                                     и водоотведения</w:t>
      </w:r>
    </w:p>
    <w:p w14:paraId="7EDE8A3A" w14:textId="77777777" w:rsidR="007B369C" w:rsidRPr="0044387A" w:rsidRDefault="007B369C" w:rsidP="007B369C">
      <w:pPr>
        <w:ind w:left="-567"/>
        <w:jc w:val="center"/>
        <w:rPr>
          <w:bCs/>
          <w:color w:val="000000"/>
          <w:sz w:val="28"/>
          <w:szCs w:val="28"/>
        </w:rPr>
      </w:pPr>
    </w:p>
    <w:tbl>
      <w:tblPr>
        <w:tblStyle w:val="740"/>
        <w:tblW w:w="10916" w:type="dxa"/>
        <w:tblInd w:w="-998" w:type="dxa"/>
        <w:tblLayout w:type="fixed"/>
        <w:tblLook w:val="04A0" w:firstRow="1" w:lastRow="0" w:firstColumn="1" w:lastColumn="0" w:noHBand="0" w:noVBand="1"/>
      </w:tblPr>
      <w:tblGrid>
        <w:gridCol w:w="708"/>
        <w:gridCol w:w="4680"/>
        <w:gridCol w:w="1275"/>
        <w:gridCol w:w="1701"/>
        <w:gridCol w:w="1276"/>
        <w:gridCol w:w="1276"/>
      </w:tblGrid>
      <w:tr w:rsidR="007B369C" w:rsidRPr="0044387A" w14:paraId="7019F0CD" w14:textId="77777777" w:rsidTr="005318FF">
        <w:tc>
          <w:tcPr>
            <w:tcW w:w="708" w:type="dxa"/>
            <w:vAlign w:val="center"/>
          </w:tcPr>
          <w:p w14:paraId="3A69D4C6" w14:textId="77777777" w:rsidR="007B369C" w:rsidRPr="0044387A" w:rsidRDefault="007B369C" w:rsidP="005318FF">
            <w:pPr>
              <w:jc w:val="center"/>
              <w:rPr>
                <w:bCs/>
                <w:color w:val="000000"/>
                <w:sz w:val="28"/>
                <w:szCs w:val="28"/>
              </w:rPr>
            </w:pPr>
            <w:r w:rsidRPr="0044387A">
              <w:rPr>
                <w:bCs/>
                <w:color w:val="000000"/>
                <w:sz w:val="28"/>
                <w:szCs w:val="28"/>
              </w:rPr>
              <w:t>№ п/п</w:t>
            </w:r>
          </w:p>
        </w:tc>
        <w:tc>
          <w:tcPr>
            <w:tcW w:w="4680" w:type="dxa"/>
            <w:vAlign w:val="center"/>
          </w:tcPr>
          <w:p w14:paraId="09147398" w14:textId="77777777" w:rsidR="007B369C" w:rsidRPr="0044387A" w:rsidRDefault="007B369C" w:rsidP="005318FF">
            <w:pPr>
              <w:jc w:val="center"/>
              <w:rPr>
                <w:bCs/>
                <w:color w:val="000000"/>
                <w:sz w:val="28"/>
                <w:szCs w:val="28"/>
              </w:rPr>
            </w:pPr>
            <w:r w:rsidRPr="0044387A">
              <w:rPr>
                <w:bCs/>
                <w:color w:val="000000"/>
                <w:sz w:val="28"/>
                <w:szCs w:val="28"/>
              </w:rPr>
              <w:t>Наименование показателя</w:t>
            </w:r>
          </w:p>
        </w:tc>
        <w:tc>
          <w:tcPr>
            <w:tcW w:w="1275" w:type="dxa"/>
            <w:vAlign w:val="center"/>
          </w:tcPr>
          <w:p w14:paraId="70A34284" w14:textId="77777777" w:rsidR="007B369C" w:rsidRPr="0044387A" w:rsidRDefault="007B369C" w:rsidP="005318FF">
            <w:pPr>
              <w:jc w:val="center"/>
              <w:rPr>
                <w:bCs/>
                <w:color w:val="000000"/>
                <w:sz w:val="28"/>
                <w:szCs w:val="28"/>
              </w:rPr>
            </w:pPr>
            <w:r w:rsidRPr="0044387A">
              <w:rPr>
                <w:bCs/>
                <w:color w:val="000000"/>
                <w:sz w:val="28"/>
                <w:szCs w:val="28"/>
              </w:rPr>
              <w:t>Факт</w:t>
            </w:r>
          </w:p>
          <w:p w14:paraId="423BB9EA" w14:textId="77777777" w:rsidR="007B369C" w:rsidRPr="0044387A" w:rsidRDefault="007B369C" w:rsidP="005318FF">
            <w:pPr>
              <w:jc w:val="center"/>
              <w:rPr>
                <w:bCs/>
                <w:color w:val="000000"/>
                <w:sz w:val="28"/>
                <w:szCs w:val="28"/>
              </w:rPr>
            </w:pPr>
            <w:r w:rsidRPr="0044387A">
              <w:rPr>
                <w:bCs/>
                <w:color w:val="000000"/>
                <w:sz w:val="28"/>
                <w:szCs w:val="28"/>
              </w:rPr>
              <w:t xml:space="preserve"> 2020 год</w:t>
            </w:r>
          </w:p>
        </w:tc>
        <w:tc>
          <w:tcPr>
            <w:tcW w:w="1701" w:type="dxa"/>
            <w:vAlign w:val="center"/>
          </w:tcPr>
          <w:p w14:paraId="08581882" w14:textId="77777777" w:rsidR="007B369C" w:rsidRPr="0044387A" w:rsidRDefault="007B369C" w:rsidP="005318FF">
            <w:pPr>
              <w:jc w:val="center"/>
              <w:rPr>
                <w:bCs/>
                <w:color w:val="000000"/>
                <w:sz w:val="28"/>
                <w:szCs w:val="28"/>
              </w:rPr>
            </w:pPr>
            <w:r w:rsidRPr="0044387A">
              <w:rPr>
                <w:bCs/>
                <w:color w:val="000000"/>
                <w:sz w:val="28"/>
                <w:szCs w:val="28"/>
              </w:rPr>
              <w:t>Ожидаемые значения</w:t>
            </w:r>
          </w:p>
          <w:p w14:paraId="36B0E62E" w14:textId="77777777" w:rsidR="007B369C" w:rsidRPr="0044387A" w:rsidRDefault="007B369C" w:rsidP="005318FF">
            <w:pPr>
              <w:jc w:val="center"/>
              <w:rPr>
                <w:bCs/>
                <w:color w:val="000000"/>
                <w:sz w:val="28"/>
                <w:szCs w:val="28"/>
              </w:rPr>
            </w:pPr>
            <w:r w:rsidRPr="0044387A">
              <w:rPr>
                <w:bCs/>
                <w:color w:val="000000"/>
                <w:sz w:val="28"/>
                <w:szCs w:val="28"/>
              </w:rPr>
              <w:t xml:space="preserve"> 2021 год</w:t>
            </w:r>
          </w:p>
        </w:tc>
        <w:tc>
          <w:tcPr>
            <w:tcW w:w="1276" w:type="dxa"/>
            <w:vAlign w:val="center"/>
          </w:tcPr>
          <w:p w14:paraId="3B7B39F8" w14:textId="77777777" w:rsidR="007B369C" w:rsidRPr="0044387A" w:rsidRDefault="007B369C" w:rsidP="005318FF">
            <w:pPr>
              <w:jc w:val="center"/>
              <w:rPr>
                <w:bCs/>
                <w:color w:val="000000"/>
                <w:sz w:val="28"/>
                <w:szCs w:val="28"/>
              </w:rPr>
            </w:pPr>
            <w:r w:rsidRPr="0044387A">
              <w:rPr>
                <w:bCs/>
                <w:color w:val="000000"/>
                <w:sz w:val="28"/>
                <w:szCs w:val="28"/>
              </w:rPr>
              <w:t xml:space="preserve">План </w:t>
            </w:r>
          </w:p>
          <w:p w14:paraId="016BAEF9" w14:textId="77777777" w:rsidR="007B369C" w:rsidRPr="0044387A" w:rsidRDefault="007B369C" w:rsidP="005318FF">
            <w:pPr>
              <w:jc w:val="center"/>
              <w:rPr>
                <w:bCs/>
                <w:color w:val="000000"/>
                <w:sz w:val="28"/>
                <w:szCs w:val="28"/>
              </w:rPr>
            </w:pPr>
            <w:r w:rsidRPr="0044387A">
              <w:rPr>
                <w:bCs/>
                <w:color w:val="000000"/>
                <w:sz w:val="28"/>
                <w:szCs w:val="28"/>
              </w:rPr>
              <w:t>2022 год</w:t>
            </w:r>
          </w:p>
        </w:tc>
        <w:tc>
          <w:tcPr>
            <w:tcW w:w="1276" w:type="dxa"/>
            <w:vAlign w:val="center"/>
          </w:tcPr>
          <w:p w14:paraId="1B242BB3" w14:textId="77777777" w:rsidR="007B369C" w:rsidRPr="0044387A" w:rsidRDefault="007B369C" w:rsidP="005318FF">
            <w:pPr>
              <w:jc w:val="center"/>
              <w:rPr>
                <w:bCs/>
                <w:color w:val="000000"/>
                <w:sz w:val="28"/>
                <w:szCs w:val="28"/>
              </w:rPr>
            </w:pPr>
            <w:r w:rsidRPr="0044387A">
              <w:rPr>
                <w:bCs/>
                <w:color w:val="000000"/>
                <w:sz w:val="28"/>
                <w:szCs w:val="28"/>
              </w:rPr>
              <w:t xml:space="preserve">План </w:t>
            </w:r>
          </w:p>
          <w:p w14:paraId="55AD3011" w14:textId="77777777" w:rsidR="007B369C" w:rsidRPr="0044387A" w:rsidRDefault="007B369C" w:rsidP="005318FF">
            <w:pPr>
              <w:jc w:val="center"/>
              <w:rPr>
                <w:bCs/>
                <w:color w:val="000000"/>
                <w:sz w:val="28"/>
                <w:szCs w:val="28"/>
              </w:rPr>
            </w:pPr>
            <w:r w:rsidRPr="0044387A">
              <w:rPr>
                <w:bCs/>
                <w:color w:val="000000"/>
                <w:sz w:val="28"/>
                <w:szCs w:val="28"/>
              </w:rPr>
              <w:t>2023</w:t>
            </w:r>
            <w:r w:rsidRPr="0044387A">
              <w:rPr>
                <w:bCs/>
                <w:color w:val="000000"/>
                <w:sz w:val="28"/>
                <w:szCs w:val="28"/>
                <w:lang w:val="en-US"/>
              </w:rPr>
              <w:t xml:space="preserve"> </w:t>
            </w:r>
            <w:r w:rsidRPr="0044387A">
              <w:rPr>
                <w:bCs/>
                <w:color w:val="000000"/>
                <w:sz w:val="28"/>
                <w:szCs w:val="28"/>
              </w:rPr>
              <w:t>год</w:t>
            </w:r>
          </w:p>
        </w:tc>
      </w:tr>
      <w:tr w:rsidR="007B369C" w:rsidRPr="0044387A" w14:paraId="0BD4D9A3" w14:textId="77777777" w:rsidTr="005318FF">
        <w:tc>
          <w:tcPr>
            <w:tcW w:w="708" w:type="dxa"/>
          </w:tcPr>
          <w:p w14:paraId="2E37CAEE" w14:textId="77777777" w:rsidR="007B369C" w:rsidRPr="0044387A" w:rsidRDefault="007B369C" w:rsidP="005318FF">
            <w:pPr>
              <w:jc w:val="center"/>
              <w:rPr>
                <w:bCs/>
                <w:color w:val="000000"/>
                <w:sz w:val="28"/>
                <w:szCs w:val="28"/>
              </w:rPr>
            </w:pPr>
            <w:r w:rsidRPr="0044387A">
              <w:rPr>
                <w:bCs/>
                <w:color w:val="000000"/>
                <w:sz w:val="28"/>
                <w:szCs w:val="28"/>
              </w:rPr>
              <w:t>1</w:t>
            </w:r>
          </w:p>
        </w:tc>
        <w:tc>
          <w:tcPr>
            <w:tcW w:w="4680" w:type="dxa"/>
          </w:tcPr>
          <w:p w14:paraId="2D70DA03" w14:textId="77777777" w:rsidR="007B369C" w:rsidRPr="0044387A" w:rsidRDefault="007B369C" w:rsidP="005318FF">
            <w:pPr>
              <w:jc w:val="center"/>
              <w:rPr>
                <w:bCs/>
                <w:color w:val="000000"/>
                <w:sz w:val="28"/>
                <w:szCs w:val="28"/>
              </w:rPr>
            </w:pPr>
            <w:r w:rsidRPr="0044387A">
              <w:rPr>
                <w:bCs/>
                <w:color w:val="000000"/>
                <w:sz w:val="28"/>
                <w:szCs w:val="28"/>
              </w:rPr>
              <w:t>2</w:t>
            </w:r>
          </w:p>
        </w:tc>
        <w:tc>
          <w:tcPr>
            <w:tcW w:w="1275" w:type="dxa"/>
          </w:tcPr>
          <w:p w14:paraId="5D687EDA" w14:textId="77777777" w:rsidR="007B369C" w:rsidRPr="0044387A" w:rsidRDefault="007B369C" w:rsidP="005318FF">
            <w:pPr>
              <w:jc w:val="center"/>
              <w:rPr>
                <w:bCs/>
                <w:color w:val="000000"/>
                <w:sz w:val="28"/>
                <w:szCs w:val="28"/>
              </w:rPr>
            </w:pPr>
            <w:r w:rsidRPr="0044387A">
              <w:rPr>
                <w:bCs/>
                <w:color w:val="000000"/>
                <w:sz w:val="28"/>
                <w:szCs w:val="28"/>
              </w:rPr>
              <w:t>3</w:t>
            </w:r>
          </w:p>
        </w:tc>
        <w:tc>
          <w:tcPr>
            <w:tcW w:w="1701" w:type="dxa"/>
          </w:tcPr>
          <w:p w14:paraId="0CD76244" w14:textId="77777777" w:rsidR="007B369C" w:rsidRPr="0044387A" w:rsidRDefault="007B369C" w:rsidP="005318FF">
            <w:pPr>
              <w:jc w:val="center"/>
              <w:rPr>
                <w:bCs/>
                <w:color w:val="000000"/>
                <w:sz w:val="28"/>
                <w:szCs w:val="28"/>
              </w:rPr>
            </w:pPr>
            <w:r w:rsidRPr="0044387A">
              <w:rPr>
                <w:bCs/>
                <w:color w:val="000000"/>
                <w:sz w:val="28"/>
                <w:szCs w:val="28"/>
              </w:rPr>
              <w:t>4</w:t>
            </w:r>
          </w:p>
        </w:tc>
        <w:tc>
          <w:tcPr>
            <w:tcW w:w="1276" w:type="dxa"/>
          </w:tcPr>
          <w:p w14:paraId="3DE181DA" w14:textId="77777777" w:rsidR="007B369C" w:rsidRPr="0044387A" w:rsidRDefault="007B369C" w:rsidP="005318FF">
            <w:pPr>
              <w:jc w:val="center"/>
              <w:rPr>
                <w:bCs/>
                <w:color w:val="000000"/>
                <w:sz w:val="28"/>
                <w:szCs w:val="28"/>
                <w:lang w:val="en-US"/>
              </w:rPr>
            </w:pPr>
            <w:r w:rsidRPr="0044387A">
              <w:rPr>
                <w:bCs/>
                <w:color w:val="000000"/>
                <w:sz w:val="28"/>
                <w:szCs w:val="28"/>
                <w:lang w:val="en-US"/>
              </w:rPr>
              <w:t>5</w:t>
            </w:r>
          </w:p>
        </w:tc>
        <w:tc>
          <w:tcPr>
            <w:tcW w:w="1276" w:type="dxa"/>
          </w:tcPr>
          <w:p w14:paraId="0F3F560D" w14:textId="77777777" w:rsidR="007B369C" w:rsidRPr="0044387A" w:rsidRDefault="007B369C" w:rsidP="005318FF">
            <w:pPr>
              <w:jc w:val="center"/>
              <w:rPr>
                <w:bCs/>
                <w:color w:val="000000"/>
                <w:sz w:val="28"/>
                <w:szCs w:val="28"/>
                <w:lang w:val="en-US"/>
              </w:rPr>
            </w:pPr>
            <w:r w:rsidRPr="0044387A">
              <w:rPr>
                <w:bCs/>
                <w:color w:val="000000"/>
                <w:sz w:val="28"/>
                <w:szCs w:val="28"/>
                <w:lang w:val="en-US"/>
              </w:rPr>
              <w:t>6</w:t>
            </w:r>
          </w:p>
        </w:tc>
      </w:tr>
      <w:tr w:rsidR="007B369C" w:rsidRPr="0044387A" w14:paraId="50BA0D55" w14:textId="77777777" w:rsidTr="005318FF">
        <w:trPr>
          <w:trHeight w:val="672"/>
        </w:trPr>
        <w:tc>
          <w:tcPr>
            <w:tcW w:w="10916" w:type="dxa"/>
            <w:gridSpan w:val="6"/>
            <w:vAlign w:val="center"/>
          </w:tcPr>
          <w:p w14:paraId="7FADFC6E" w14:textId="77777777" w:rsidR="007B369C" w:rsidRPr="0044387A" w:rsidRDefault="007B369C" w:rsidP="007B369C">
            <w:pPr>
              <w:numPr>
                <w:ilvl w:val="0"/>
                <w:numId w:val="7"/>
              </w:numPr>
              <w:contextualSpacing/>
              <w:jc w:val="center"/>
              <w:rPr>
                <w:bCs/>
                <w:color w:val="000000"/>
                <w:sz w:val="28"/>
                <w:szCs w:val="28"/>
              </w:rPr>
            </w:pPr>
            <w:r w:rsidRPr="0044387A">
              <w:rPr>
                <w:bCs/>
                <w:color w:val="000000"/>
                <w:sz w:val="28"/>
                <w:szCs w:val="28"/>
              </w:rPr>
              <w:t>Показатели качества воды</w:t>
            </w:r>
          </w:p>
        </w:tc>
      </w:tr>
      <w:tr w:rsidR="007B369C" w:rsidRPr="0044387A" w14:paraId="6BF16AB1" w14:textId="77777777" w:rsidTr="005318FF">
        <w:trPr>
          <w:trHeight w:val="2112"/>
        </w:trPr>
        <w:tc>
          <w:tcPr>
            <w:tcW w:w="708" w:type="dxa"/>
            <w:vAlign w:val="center"/>
          </w:tcPr>
          <w:p w14:paraId="0C9E5C02" w14:textId="77777777" w:rsidR="007B369C" w:rsidRPr="0044387A" w:rsidRDefault="007B369C" w:rsidP="005318FF">
            <w:pPr>
              <w:jc w:val="center"/>
              <w:rPr>
                <w:bCs/>
                <w:color w:val="000000"/>
                <w:sz w:val="28"/>
                <w:szCs w:val="28"/>
              </w:rPr>
            </w:pPr>
            <w:r w:rsidRPr="0044387A">
              <w:rPr>
                <w:bCs/>
                <w:color w:val="000000"/>
                <w:sz w:val="28"/>
                <w:szCs w:val="28"/>
              </w:rPr>
              <w:t>1.1.</w:t>
            </w:r>
          </w:p>
        </w:tc>
        <w:tc>
          <w:tcPr>
            <w:tcW w:w="4680" w:type="dxa"/>
            <w:vAlign w:val="center"/>
          </w:tcPr>
          <w:p w14:paraId="323C824F" w14:textId="77777777" w:rsidR="007B369C" w:rsidRPr="0044387A" w:rsidRDefault="007B369C" w:rsidP="005318FF">
            <w:pPr>
              <w:rPr>
                <w:color w:val="000000"/>
                <w:sz w:val="22"/>
                <w:szCs w:val="22"/>
              </w:rPr>
            </w:pPr>
            <w:r w:rsidRPr="0044387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565FD269"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3517EB73"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71B0646E"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1709BF02"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03466ECD" w14:textId="77777777" w:rsidTr="005318FF">
        <w:trPr>
          <w:trHeight w:val="1547"/>
        </w:trPr>
        <w:tc>
          <w:tcPr>
            <w:tcW w:w="708" w:type="dxa"/>
            <w:vAlign w:val="center"/>
          </w:tcPr>
          <w:p w14:paraId="279706A2" w14:textId="77777777" w:rsidR="007B369C" w:rsidRPr="0044387A" w:rsidRDefault="007B369C" w:rsidP="005318FF">
            <w:pPr>
              <w:jc w:val="center"/>
              <w:rPr>
                <w:bCs/>
                <w:color w:val="000000"/>
                <w:sz w:val="28"/>
                <w:szCs w:val="28"/>
              </w:rPr>
            </w:pPr>
            <w:r w:rsidRPr="0044387A">
              <w:rPr>
                <w:bCs/>
                <w:color w:val="000000"/>
                <w:sz w:val="28"/>
                <w:szCs w:val="28"/>
              </w:rPr>
              <w:t>1.2.</w:t>
            </w:r>
          </w:p>
        </w:tc>
        <w:tc>
          <w:tcPr>
            <w:tcW w:w="4680" w:type="dxa"/>
            <w:vAlign w:val="center"/>
          </w:tcPr>
          <w:p w14:paraId="67E631EA" w14:textId="77777777" w:rsidR="007B369C" w:rsidRPr="0044387A" w:rsidRDefault="007B369C" w:rsidP="005318FF">
            <w:pPr>
              <w:rPr>
                <w:bCs/>
                <w:color w:val="000000"/>
                <w:sz w:val="28"/>
                <w:szCs w:val="28"/>
              </w:rPr>
            </w:pPr>
            <w:r w:rsidRPr="0044387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0515DFA3"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33312CD5"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0091BF33"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7260B681"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0DD48A8B" w14:textId="77777777" w:rsidTr="005318FF">
        <w:trPr>
          <w:trHeight w:val="251"/>
        </w:trPr>
        <w:tc>
          <w:tcPr>
            <w:tcW w:w="10916" w:type="dxa"/>
            <w:gridSpan w:val="6"/>
            <w:vAlign w:val="center"/>
          </w:tcPr>
          <w:p w14:paraId="401557C2" w14:textId="77777777" w:rsidR="007B369C" w:rsidRPr="0044387A" w:rsidRDefault="007B369C" w:rsidP="007B369C">
            <w:pPr>
              <w:numPr>
                <w:ilvl w:val="0"/>
                <w:numId w:val="7"/>
              </w:numPr>
              <w:contextualSpacing/>
              <w:jc w:val="center"/>
              <w:rPr>
                <w:bCs/>
                <w:color w:val="000000"/>
                <w:sz w:val="28"/>
                <w:szCs w:val="28"/>
              </w:rPr>
            </w:pPr>
            <w:r w:rsidRPr="0044387A">
              <w:rPr>
                <w:bCs/>
                <w:color w:val="000000"/>
                <w:sz w:val="28"/>
                <w:szCs w:val="28"/>
              </w:rPr>
              <w:t>Показатели надежности и бесперебойности водоснабжения и водоотведения</w:t>
            </w:r>
          </w:p>
        </w:tc>
      </w:tr>
      <w:tr w:rsidR="007B369C" w:rsidRPr="0044387A" w14:paraId="6925C129" w14:textId="77777777" w:rsidTr="005318FF">
        <w:trPr>
          <w:trHeight w:val="2739"/>
        </w:trPr>
        <w:tc>
          <w:tcPr>
            <w:tcW w:w="708" w:type="dxa"/>
            <w:vAlign w:val="center"/>
          </w:tcPr>
          <w:p w14:paraId="2DD3B18B" w14:textId="77777777" w:rsidR="007B369C" w:rsidRPr="0044387A" w:rsidRDefault="007B369C" w:rsidP="005318FF">
            <w:pPr>
              <w:jc w:val="center"/>
              <w:rPr>
                <w:bCs/>
                <w:color w:val="000000"/>
                <w:sz w:val="28"/>
                <w:szCs w:val="28"/>
              </w:rPr>
            </w:pPr>
            <w:r w:rsidRPr="0044387A">
              <w:rPr>
                <w:bCs/>
                <w:color w:val="000000"/>
                <w:sz w:val="28"/>
                <w:szCs w:val="28"/>
              </w:rPr>
              <w:t>2.1.</w:t>
            </w:r>
          </w:p>
        </w:tc>
        <w:tc>
          <w:tcPr>
            <w:tcW w:w="4680" w:type="dxa"/>
            <w:vAlign w:val="center"/>
          </w:tcPr>
          <w:p w14:paraId="2D4EDA12" w14:textId="77777777" w:rsidR="007B369C" w:rsidRPr="0044387A" w:rsidRDefault="007B369C" w:rsidP="005318FF">
            <w:pPr>
              <w:rPr>
                <w:bCs/>
                <w:color w:val="000000"/>
                <w:sz w:val="28"/>
                <w:szCs w:val="28"/>
              </w:rPr>
            </w:pPr>
            <w:r w:rsidRPr="0044387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45109D56"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2970B9F2"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649A3A40"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0BB99214"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38E70554" w14:textId="77777777" w:rsidTr="005318FF">
        <w:trPr>
          <w:trHeight w:val="728"/>
        </w:trPr>
        <w:tc>
          <w:tcPr>
            <w:tcW w:w="708" w:type="dxa"/>
            <w:vAlign w:val="center"/>
          </w:tcPr>
          <w:p w14:paraId="68702F10" w14:textId="77777777" w:rsidR="007B369C" w:rsidRPr="0044387A" w:rsidRDefault="007B369C" w:rsidP="005318FF">
            <w:pPr>
              <w:jc w:val="center"/>
              <w:rPr>
                <w:bCs/>
                <w:color w:val="000000"/>
                <w:sz w:val="28"/>
                <w:szCs w:val="28"/>
              </w:rPr>
            </w:pPr>
            <w:r w:rsidRPr="0044387A">
              <w:rPr>
                <w:bCs/>
                <w:color w:val="000000"/>
                <w:sz w:val="28"/>
                <w:szCs w:val="28"/>
              </w:rPr>
              <w:t>2.2.</w:t>
            </w:r>
          </w:p>
        </w:tc>
        <w:tc>
          <w:tcPr>
            <w:tcW w:w="4680" w:type="dxa"/>
            <w:vAlign w:val="center"/>
          </w:tcPr>
          <w:p w14:paraId="32CA6B9B" w14:textId="77777777" w:rsidR="007B369C" w:rsidRPr="0044387A" w:rsidRDefault="007B369C" w:rsidP="005318FF">
            <w:pPr>
              <w:rPr>
                <w:bCs/>
                <w:color w:val="000000"/>
                <w:sz w:val="28"/>
                <w:szCs w:val="28"/>
              </w:rPr>
            </w:pPr>
            <w:r w:rsidRPr="0044387A">
              <w:rPr>
                <w:color w:val="000000"/>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1A8ED747"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74E57A95"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229CA463"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6E5B1FFC"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2D3ABDB4" w14:textId="77777777" w:rsidTr="005318FF">
        <w:trPr>
          <w:trHeight w:val="117"/>
        </w:trPr>
        <w:tc>
          <w:tcPr>
            <w:tcW w:w="10916" w:type="dxa"/>
            <w:gridSpan w:val="6"/>
            <w:vAlign w:val="center"/>
          </w:tcPr>
          <w:p w14:paraId="11C427E2" w14:textId="77777777" w:rsidR="007B369C" w:rsidRPr="0044387A" w:rsidRDefault="007B369C" w:rsidP="007B369C">
            <w:pPr>
              <w:numPr>
                <w:ilvl w:val="0"/>
                <w:numId w:val="7"/>
              </w:numPr>
              <w:contextualSpacing/>
              <w:jc w:val="center"/>
              <w:rPr>
                <w:bCs/>
                <w:color w:val="000000"/>
                <w:sz w:val="28"/>
                <w:szCs w:val="28"/>
              </w:rPr>
            </w:pPr>
            <w:r w:rsidRPr="0044387A">
              <w:rPr>
                <w:bCs/>
                <w:color w:val="000000"/>
                <w:sz w:val="28"/>
                <w:szCs w:val="28"/>
              </w:rPr>
              <w:t>Показатели качества очистки сточных вод</w:t>
            </w:r>
          </w:p>
        </w:tc>
      </w:tr>
      <w:tr w:rsidR="007B369C" w:rsidRPr="0044387A" w14:paraId="13DE7365" w14:textId="77777777" w:rsidTr="005318FF">
        <w:trPr>
          <w:trHeight w:val="1180"/>
        </w:trPr>
        <w:tc>
          <w:tcPr>
            <w:tcW w:w="708" w:type="dxa"/>
            <w:vAlign w:val="center"/>
          </w:tcPr>
          <w:p w14:paraId="418C697F" w14:textId="77777777" w:rsidR="007B369C" w:rsidRPr="0044387A" w:rsidRDefault="007B369C" w:rsidP="005318FF">
            <w:pPr>
              <w:jc w:val="center"/>
              <w:rPr>
                <w:bCs/>
                <w:color w:val="000000"/>
                <w:sz w:val="28"/>
                <w:szCs w:val="28"/>
              </w:rPr>
            </w:pPr>
            <w:r w:rsidRPr="0044387A">
              <w:rPr>
                <w:bCs/>
                <w:color w:val="000000"/>
                <w:sz w:val="28"/>
                <w:szCs w:val="28"/>
              </w:rPr>
              <w:t>3.1.</w:t>
            </w:r>
          </w:p>
        </w:tc>
        <w:tc>
          <w:tcPr>
            <w:tcW w:w="4680" w:type="dxa"/>
            <w:vAlign w:val="center"/>
          </w:tcPr>
          <w:p w14:paraId="42B81570" w14:textId="77777777" w:rsidR="007B369C" w:rsidRPr="0044387A" w:rsidRDefault="007B369C" w:rsidP="005318FF">
            <w:pPr>
              <w:rPr>
                <w:color w:val="000000"/>
                <w:sz w:val="22"/>
                <w:szCs w:val="22"/>
              </w:rPr>
            </w:pPr>
            <w:r w:rsidRPr="0044387A">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2B1B3D89"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4F146E0F"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5DCF259E"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6EE2F503"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3FEB81A3" w14:textId="77777777" w:rsidTr="005318FF">
        <w:trPr>
          <w:trHeight w:val="1736"/>
        </w:trPr>
        <w:tc>
          <w:tcPr>
            <w:tcW w:w="708" w:type="dxa"/>
            <w:vAlign w:val="center"/>
          </w:tcPr>
          <w:p w14:paraId="57FDB48B" w14:textId="77777777" w:rsidR="007B369C" w:rsidRPr="0044387A" w:rsidRDefault="007B369C" w:rsidP="005318FF">
            <w:pPr>
              <w:jc w:val="center"/>
              <w:rPr>
                <w:bCs/>
                <w:color w:val="000000"/>
                <w:sz w:val="28"/>
                <w:szCs w:val="28"/>
              </w:rPr>
            </w:pPr>
            <w:r w:rsidRPr="0044387A">
              <w:rPr>
                <w:bCs/>
                <w:color w:val="000000"/>
                <w:sz w:val="28"/>
                <w:szCs w:val="28"/>
              </w:rPr>
              <w:t>3.2.</w:t>
            </w:r>
          </w:p>
        </w:tc>
        <w:tc>
          <w:tcPr>
            <w:tcW w:w="4680" w:type="dxa"/>
            <w:vAlign w:val="center"/>
          </w:tcPr>
          <w:p w14:paraId="3B0423F2" w14:textId="77777777" w:rsidR="007B369C" w:rsidRPr="0044387A" w:rsidRDefault="007B369C" w:rsidP="005318FF">
            <w:pPr>
              <w:rPr>
                <w:bCs/>
                <w:color w:val="000000"/>
                <w:sz w:val="28"/>
                <w:szCs w:val="28"/>
              </w:rPr>
            </w:pPr>
            <w:r w:rsidRPr="0044387A">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28E3C086"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445DA4B4"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578466EE"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0D6D94A0"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76699294" w14:textId="77777777" w:rsidTr="005318FF">
        <w:trPr>
          <w:trHeight w:val="438"/>
        </w:trPr>
        <w:tc>
          <w:tcPr>
            <w:tcW w:w="708" w:type="dxa"/>
            <w:vAlign w:val="center"/>
          </w:tcPr>
          <w:p w14:paraId="48D916F1" w14:textId="77777777" w:rsidR="007B369C" w:rsidRPr="0044387A" w:rsidRDefault="007B369C" w:rsidP="005318FF">
            <w:pPr>
              <w:jc w:val="center"/>
              <w:rPr>
                <w:bCs/>
                <w:color w:val="000000"/>
                <w:sz w:val="28"/>
                <w:szCs w:val="28"/>
              </w:rPr>
            </w:pPr>
            <w:r w:rsidRPr="0044387A">
              <w:rPr>
                <w:bCs/>
                <w:color w:val="000000"/>
                <w:sz w:val="28"/>
                <w:szCs w:val="28"/>
              </w:rPr>
              <w:t>1</w:t>
            </w:r>
          </w:p>
        </w:tc>
        <w:tc>
          <w:tcPr>
            <w:tcW w:w="4680" w:type="dxa"/>
            <w:vAlign w:val="center"/>
          </w:tcPr>
          <w:p w14:paraId="4B51F564" w14:textId="77777777" w:rsidR="007B369C" w:rsidRPr="0044387A" w:rsidRDefault="007B369C" w:rsidP="005318FF">
            <w:pPr>
              <w:jc w:val="center"/>
              <w:rPr>
                <w:color w:val="000000"/>
                <w:sz w:val="28"/>
                <w:szCs w:val="28"/>
              </w:rPr>
            </w:pPr>
            <w:r w:rsidRPr="0044387A">
              <w:rPr>
                <w:color w:val="000000"/>
                <w:sz w:val="28"/>
                <w:szCs w:val="28"/>
              </w:rPr>
              <w:t>2</w:t>
            </w:r>
          </w:p>
        </w:tc>
        <w:tc>
          <w:tcPr>
            <w:tcW w:w="1275" w:type="dxa"/>
            <w:vAlign w:val="center"/>
          </w:tcPr>
          <w:p w14:paraId="223FCF01" w14:textId="77777777" w:rsidR="007B369C" w:rsidRPr="0044387A" w:rsidRDefault="007B369C" w:rsidP="005318FF">
            <w:pPr>
              <w:jc w:val="center"/>
              <w:rPr>
                <w:bCs/>
                <w:color w:val="000000"/>
                <w:sz w:val="28"/>
                <w:szCs w:val="28"/>
              </w:rPr>
            </w:pPr>
            <w:r w:rsidRPr="0044387A">
              <w:rPr>
                <w:bCs/>
                <w:color w:val="000000"/>
                <w:sz w:val="28"/>
                <w:szCs w:val="28"/>
              </w:rPr>
              <w:t>3</w:t>
            </w:r>
          </w:p>
        </w:tc>
        <w:tc>
          <w:tcPr>
            <w:tcW w:w="1701" w:type="dxa"/>
            <w:vAlign w:val="center"/>
          </w:tcPr>
          <w:p w14:paraId="04F50C65" w14:textId="77777777" w:rsidR="007B369C" w:rsidRPr="0044387A" w:rsidRDefault="007B369C" w:rsidP="005318FF">
            <w:pPr>
              <w:jc w:val="center"/>
              <w:rPr>
                <w:bCs/>
                <w:color w:val="000000"/>
                <w:sz w:val="28"/>
                <w:szCs w:val="28"/>
              </w:rPr>
            </w:pPr>
            <w:r w:rsidRPr="0044387A">
              <w:rPr>
                <w:bCs/>
                <w:color w:val="000000"/>
                <w:sz w:val="28"/>
                <w:szCs w:val="28"/>
              </w:rPr>
              <w:t>4</w:t>
            </w:r>
          </w:p>
        </w:tc>
        <w:tc>
          <w:tcPr>
            <w:tcW w:w="1276" w:type="dxa"/>
            <w:vAlign w:val="center"/>
          </w:tcPr>
          <w:p w14:paraId="47E9268E" w14:textId="77777777" w:rsidR="007B369C" w:rsidRPr="0044387A" w:rsidRDefault="007B369C" w:rsidP="005318FF">
            <w:pPr>
              <w:jc w:val="center"/>
              <w:rPr>
                <w:bCs/>
                <w:color w:val="000000"/>
                <w:sz w:val="28"/>
                <w:szCs w:val="28"/>
                <w:lang w:val="en-US"/>
              </w:rPr>
            </w:pPr>
            <w:r w:rsidRPr="0044387A">
              <w:rPr>
                <w:bCs/>
                <w:color w:val="000000"/>
                <w:sz w:val="28"/>
                <w:szCs w:val="28"/>
                <w:lang w:val="en-US"/>
              </w:rPr>
              <w:t>5</w:t>
            </w:r>
          </w:p>
        </w:tc>
        <w:tc>
          <w:tcPr>
            <w:tcW w:w="1276" w:type="dxa"/>
            <w:vAlign w:val="center"/>
          </w:tcPr>
          <w:p w14:paraId="5678E156" w14:textId="77777777" w:rsidR="007B369C" w:rsidRPr="0044387A" w:rsidRDefault="007B369C" w:rsidP="005318FF">
            <w:pPr>
              <w:jc w:val="center"/>
              <w:rPr>
                <w:bCs/>
                <w:color w:val="000000"/>
                <w:sz w:val="28"/>
                <w:szCs w:val="28"/>
                <w:lang w:val="en-US"/>
              </w:rPr>
            </w:pPr>
            <w:r w:rsidRPr="0044387A">
              <w:rPr>
                <w:bCs/>
                <w:color w:val="000000"/>
                <w:sz w:val="28"/>
                <w:szCs w:val="28"/>
                <w:lang w:val="en-US"/>
              </w:rPr>
              <w:t>6</w:t>
            </w:r>
          </w:p>
        </w:tc>
      </w:tr>
      <w:tr w:rsidR="007B369C" w:rsidRPr="0044387A" w14:paraId="2E2FD0E4" w14:textId="77777777" w:rsidTr="005318FF">
        <w:trPr>
          <w:trHeight w:val="1855"/>
        </w:trPr>
        <w:tc>
          <w:tcPr>
            <w:tcW w:w="708" w:type="dxa"/>
            <w:vAlign w:val="center"/>
          </w:tcPr>
          <w:p w14:paraId="4B293F03" w14:textId="77777777" w:rsidR="007B369C" w:rsidRPr="0044387A" w:rsidRDefault="007B369C" w:rsidP="005318FF">
            <w:pPr>
              <w:jc w:val="center"/>
              <w:rPr>
                <w:bCs/>
                <w:color w:val="000000"/>
                <w:sz w:val="28"/>
                <w:szCs w:val="28"/>
              </w:rPr>
            </w:pPr>
            <w:r w:rsidRPr="0044387A">
              <w:rPr>
                <w:bCs/>
                <w:color w:val="000000"/>
                <w:sz w:val="28"/>
                <w:szCs w:val="28"/>
              </w:rPr>
              <w:lastRenderedPageBreak/>
              <w:t>3.3.</w:t>
            </w:r>
          </w:p>
        </w:tc>
        <w:tc>
          <w:tcPr>
            <w:tcW w:w="4680" w:type="dxa"/>
            <w:vAlign w:val="center"/>
          </w:tcPr>
          <w:p w14:paraId="08632AB0" w14:textId="77777777" w:rsidR="007B369C" w:rsidRPr="0044387A" w:rsidRDefault="007B369C" w:rsidP="005318FF">
            <w:pPr>
              <w:rPr>
                <w:color w:val="000000"/>
                <w:sz w:val="22"/>
                <w:szCs w:val="22"/>
              </w:rPr>
            </w:pPr>
            <w:r w:rsidRPr="0044387A">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14:paraId="5F69582F"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6768F064"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3FDB2D0E"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565C4E2C"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3733E368" w14:textId="77777777" w:rsidTr="005318FF">
        <w:trPr>
          <w:trHeight w:val="122"/>
        </w:trPr>
        <w:tc>
          <w:tcPr>
            <w:tcW w:w="10916" w:type="dxa"/>
            <w:gridSpan w:val="6"/>
            <w:vAlign w:val="center"/>
          </w:tcPr>
          <w:p w14:paraId="7B6D8BAC" w14:textId="77777777" w:rsidR="007B369C" w:rsidRPr="0044387A" w:rsidRDefault="007B369C" w:rsidP="007B369C">
            <w:pPr>
              <w:numPr>
                <w:ilvl w:val="0"/>
                <w:numId w:val="7"/>
              </w:numPr>
              <w:contextualSpacing/>
              <w:jc w:val="center"/>
              <w:rPr>
                <w:bCs/>
                <w:color w:val="000000"/>
                <w:sz w:val="28"/>
                <w:szCs w:val="28"/>
              </w:rPr>
            </w:pPr>
            <w:r w:rsidRPr="0044387A">
              <w:rPr>
                <w:bCs/>
                <w:color w:val="000000"/>
                <w:sz w:val="28"/>
                <w:szCs w:val="28"/>
              </w:rPr>
              <w:t xml:space="preserve">Показатели энергетической эффективности использования ресурсов, </w:t>
            </w:r>
          </w:p>
          <w:p w14:paraId="34944550" w14:textId="77777777" w:rsidR="007B369C" w:rsidRPr="0044387A" w:rsidRDefault="007B369C" w:rsidP="005318FF">
            <w:pPr>
              <w:ind w:left="720"/>
              <w:contextualSpacing/>
              <w:jc w:val="center"/>
              <w:rPr>
                <w:bCs/>
                <w:color w:val="000000"/>
                <w:sz w:val="28"/>
                <w:szCs w:val="28"/>
              </w:rPr>
            </w:pPr>
            <w:r w:rsidRPr="0044387A">
              <w:rPr>
                <w:bCs/>
                <w:color w:val="000000"/>
                <w:sz w:val="28"/>
                <w:szCs w:val="28"/>
              </w:rPr>
              <w:t>в том числе уровень потерь воды</w:t>
            </w:r>
          </w:p>
        </w:tc>
      </w:tr>
      <w:tr w:rsidR="007B369C" w:rsidRPr="0044387A" w14:paraId="4095F4F8" w14:textId="77777777" w:rsidTr="005318FF">
        <w:trPr>
          <w:trHeight w:val="1094"/>
        </w:trPr>
        <w:tc>
          <w:tcPr>
            <w:tcW w:w="708" w:type="dxa"/>
            <w:vAlign w:val="center"/>
          </w:tcPr>
          <w:p w14:paraId="5CA7E259" w14:textId="77777777" w:rsidR="007B369C" w:rsidRPr="0044387A" w:rsidRDefault="007B369C" w:rsidP="005318FF">
            <w:pPr>
              <w:jc w:val="center"/>
              <w:rPr>
                <w:bCs/>
                <w:color w:val="000000"/>
                <w:sz w:val="28"/>
                <w:szCs w:val="28"/>
              </w:rPr>
            </w:pPr>
            <w:r w:rsidRPr="0044387A">
              <w:rPr>
                <w:bCs/>
                <w:color w:val="000000"/>
                <w:sz w:val="28"/>
                <w:szCs w:val="28"/>
              </w:rPr>
              <w:t>4.1.</w:t>
            </w:r>
          </w:p>
        </w:tc>
        <w:tc>
          <w:tcPr>
            <w:tcW w:w="4680" w:type="dxa"/>
            <w:vAlign w:val="center"/>
          </w:tcPr>
          <w:p w14:paraId="2FA35ACE" w14:textId="77777777" w:rsidR="007B369C" w:rsidRPr="0044387A" w:rsidRDefault="007B369C" w:rsidP="005318FF">
            <w:pPr>
              <w:rPr>
                <w:bCs/>
                <w:color w:val="000000"/>
                <w:sz w:val="28"/>
                <w:szCs w:val="28"/>
              </w:rPr>
            </w:pPr>
            <w:r w:rsidRPr="0044387A">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28DF6EF3"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1EB01926"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64C19B79"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72765489"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4DA4A070" w14:textId="77777777" w:rsidTr="005318FF">
        <w:trPr>
          <w:trHeight w:val="1691"/>
        </w:trPr>
        <w:tc>
          <w:tcPr>
            <w:tcW w:w="708" w:type="dxa"/>
            <w:vAlign w:val="center"/>
          </w:tcPr>
          <w:p w14:paraId="53E3A8D5" w14:textId="77777777" w:rsidR="007B369C" w:rsidRPr="0044387A" w:rsidRDefault="007B369C" w:rsidP="005318FF">
            <w:pPr>
              <w:jc w:val="center"/>
              <w:rPr>
                <w:bCs/>
                <w:color w:val="000000"/>
                <w:sz w:val="28"/>
                <w:szCs w:val="28"/>
              </w:rPr>
            </w:pPr>
            <w:r w:rsidRPr="0044387A">
              <w:rPr>
                <w:bCs/>
                <w:color w:val="000000"/>
                <w:sz w:val="28"/>
                <w:szCs w:val="28"/>
              </w:rPr>
              <w:t>4.2.</w:t>
            </w:r>
          </w:p>
        </w:tc>
        <w:tc>
          <w:tcPr>
            <w:tcW w:w="4680" w:type="dxa"/>
            <w:vAlign w:val="center"/>
          </w:tcPr>
          <w:p w14:paraId="5FD0CBF1" w14:textId="77777777" w:rsidR="007B369C" w:rsidRPr="0044387A" w:rsidRDefault="007B369C" w:rsidP="005318FF">
            <w:pPr>
              <w:rPr>
                <w:bCs/>
                <w:color w:val="000000"/>
                <w:sz w:val="28"/>
                <w:szCs w:val="28"/>
              </w:rPr>
            </w:pPr>
            <w:r w:rsidRPr="0044387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44387A">
              <w:rPr>
                <w:sz w:val="22"/>
                <w:szCs w:val="22"/>
              </w:rPr>
              <w:t>м</w:t>
            </w:r>
            <w:r w:rsidRPr="0044387A">
              <w:rPr>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водоподготовке</w:t>
            </w:r>
          </w:p>
        </w:tc>
        <w:tc>
          <w:tcPr>
            <w:tcW w:w="1275" w:type="dxa"/>
            <w:vAlign w:val="center"/>
          </w:tcPr>
          <w:p w14:paraId="682CD136"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1A62FDB4"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62ABAA3F"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6EAF1424"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168A538B" w14:textId="77777777" w:rsidTr="005318FF">
        <w:trPr>
          <w:trHeight w:val="1687"/>
        </w:trPr>
        <w:tc>
          <w:tcPr>
            <w:tcW w:w="708" w:type="dxa"/>
            <w:vAlign w:val="center"/>
          </w:tcPr>
          <w:p w14:paraId="3FABD02A" w14:textId="77777777" w:rsidR="007B369C" w:rsidRPr="0044387A" w:rsidRDefault="007B369C" w:rsidP="005318FF">
            <w:pPr>
              <w:jc w:val="center"/>
              <w:rPr>
                <w:bCs/>
                <w:color w:val="000000"/>
                <w:sz w:val="28"/>
                <w:szCs w:val="28"/>
              </w:rPr>
            </w:pPr>
            <w:r w:rsidRPr="0044387A">
              <w:rPr>
                <w:bCs/>
                <w:color w:val="000000"/>
                <w:sz w:val="28"/>
                <w:szCs w:val="28"/>
              </w:rPr>
              <w:t>4.3.</w:t>
            </w:r>
          </w:p>
        </w:tc>
        <w:tc>
          <w:tcPr>
            <w:tcW w:w="4680" w:type="dxa"/>
            <w:vAlign w:val="center"/>
          </w:tcPr>
          <w:p w14:paraId="3D5DAF2E" w14:textId="77777777" w:rsidR="007B369C" w:rsidRPr="0044387A" w:rsidRDefault="007B369C" w:rsidP="005318FF">
            <w:pPr>
              <w:rPr>
                <w:color w:val="000000"/>
                <w:sz w:val="22"/>
                <w:szCs w:val="22"/>
              </w:rPr>
            </w:pPr>
            <w:r w:rsidRPr="0044387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44387A">
              <w:rPr>
                <w:sz w:val="22"/>
                <w:szCs w:val="22"/>
              </w:rPr>
              <w:t>м</w:t>
            </w:r>
            <w:r w:rsidRPr="0044387A">
              <w:rPr>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транспортировке</w:t>
            </w:r>
          </w:p>
        </w:tc>
        <w:tc>
          <w:tcPr>
            <w:tcW w:w="1275" w:type="dxa"/>
            <w:vAlign w:val="center"/>
          </w:tcPr>
          <w:p w14:paraId="4E163BF8"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46078524"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298B8D12"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69AFC0F5"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746FC85A" w14:textId="77777777" w:rsidTr="005318FF">
        <w:trPr>
          <w:trHeight w:val="1659"/>
        </w:trPr>
        <w:tc>
          <w:tcPr>
            <w:tcW w:w="708" w:type="dxa"/>
            <w:vAlign w:val="center"/>
          </w:tcPr>
          <w:p w14:paraId="53B3BB7C" w14:textId="77777777" w:rsidR="007B369C" w:rsidRPr="0044387A" w:rsidRDefault="007B369C" w:rsidP="005318FF">
            <w:pPr>
              <w:jc w:val="center"/>
              <w:rPr>
                <w:bCs/>
                <w:color w:val="000000"/>
                <w:sz w:val="28"/>
                <w:szCs w:val="28"/>
              </w:rPr>
            </w:pPr>
            <w:r w:rsidRPr="0044387A">
              <w:rPr>
                <w:bCs/>
                <w:color w:val="000000"/>
                <w:sz w:val="28"/>
                <w:szCs w:val="28"/>
              </w:rPr>
              <w:t>4.4.</w:t>
            </w:r>
          </w:p>
        </w:tc>
        <w:tc>
          <w:tcPr>
            <w:tcW w:w="4680" w:type="dxa"/>
            <w:vAlign w:val="center"/>
          </w:tcPr>
          <w:p w14:paraId="312C6288" w14:textId="77777777" w:rsidR="007B369C" w:rsidRPr="0044387A" w:rsidRDefault="007B369C" w:rsidP="005318FF">
            <w:pPr>
              <w:rPr>
                <w:bCs/>
                <w:color w:val="000000"/>
                <w:sz w:val="28"/>
                <w:szCs w:val="28"/>
              </w:rPr>
            </w:pPr>
            <w:r w:rsidRPr="0044387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44387A">
              <w:rPr>
                <w:sz w:val="22"/>
                <w:szCs w:val="22"/>
              </w:rPr>
              <w:t>м</w:t>
            </w:r>
            <w:r w:rsidRPr="0044387A">
              <w:rPr>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водоснабжения (полный цикл)</w:t>
            </w:r>
          </w:p>
        </w:tc>
        <w:tc>
          <w:tcPr>
            <w:tcW w:w="1275" w:type="dxa"/>
            <w:vAlign w:val="center"/>
          </w:tcPr>
          <w:p w14:paraId="0ECCD71F"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63658053"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47F8D59B"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302772E7"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4A0DADAA" w14:textId="77777777" w:rsidTr="005318FF">
        <w:trPr>
          <w:trHeight w:val="1511"/>
        </w:trPr>
        <w:tc>
          <w:tcPr>
            <w:tcW w:w="708" w:type="dxa"/>
            <w:vAlign w:val="center"/>
          </w:tcPr>
          <w:p w14:paraId="7F662CFD" w14:textId="77777777" w:rsidR="007B369C" w:rsidRPr="0044387A" w:rsidRDefault="007B369C" w:rsidP="005318FF">
            <w:pPr>
              <w:jc w:val="center"/>
              <w:rPr>
                <w:bCs/>
                <w:color w:val="000000"/>
                <w:sz w:val="28"/>
                <w:szCs w:val="28"/>
              </w:rPr>
            </w:pPr>
            <w:r w:rsidRPr="0044387A">
              <w:rPr>
                <w:bCs/>
                <w:color w:val="000000"/>
                <w:sz w:val="28"/>
                <w:szCs w:val="28"/>
              </w:rPr>
              <w:t>4.5.</w:t>
            </w:r>
          </w:p>
        </w:tc>
        <w:tc>
          <w:tcPr>
            <w:tcW w:w="4680" w:type="dxa"/>
            <w:vAlign w:val="center"/>
          </w:tcPr>
          <w:p w14:paraId="0DD8CF56" w14:textId="77777777" w:rsidR="007B369C" w:rsidRPr="0044387A" w:rsidRDefault="007B369C" w:rsidP="005318FF">
            <w:pPr>
              <w:rPr>
                <w:bCs/>
                <w:color w:val="000000"/>
                <w:sz w:val="28"/>
                <w:szCs w:val="28"/>
              </w:rPr>
            </w:pPr>
            <w:r w:rsidRPr="0044387A">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4387A">
              <w:rPr>
                <w:color w:val="000000"/>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очистке сточных вод</w:t>
            </w:r>
          </w:p>
        </w:tc>
        <w:tc>
          <w:tcPr>
            <w:tcW w:w="1275" w:type="dxa"/>
            <w:vAlign w:val="center"/>
          </w:tcPr>
          <w:p w14:paraId="5196DF99"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240CC3C1"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18BE8E6B"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616A6766"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0D4CE397" w14:textId="77777777" w:rsidTr="005318FF">
        <w:trPr>
          <w:trHeight w:val="1689"/>
        </w:trPr>
        <w:tc>
          <w:tcPr>
            <w:tcW w:w="708" w:type="dxa"/>
            <w:vAlign w:val="center"/>
          </w:tcPr>
          <w:p w14:paraId="09CC2508" w14:textId="77777777" w:rsidR="007B369C" w:rsidRPr="0044387A" w:rsidRDefault="007B369C" w:rsidP="005318FF">
            <w:pPr>
              <w:jc w:val="center"/>
              <w:rPr>
                <w:bCs/>
                <w:color w:val="000000"/>
                <w:sz w:val="28"/>
                <w:szCs w:val="28"/>
              </w:rPr>
            </w:pPr>
            <w:r w:rsidRPr="0044387A">
              <w:rPr>
                <w:bCs/>
                <w:color w:val="000000"/>
                <w:sz w:val="28"/>
                <w:szCs w:val="28"/>
              </w:rPr>
              <w:t>4.6.</w:t>
            </w:r>
          </w:p>
        </w:tc>
        <w:tc>
          <w:tcPr>
            <w:tcW w:w="4680" w:type="dxa"/>
            <w:vAlign w:val="center"/>
          </w:tcPr>
          <w:p w14:paraId="77B56850" w14:textId="77777777" w:rsidR="007B369C" w:rsidRPr="0044387A" w:rsidRDefault="007B369C" w:rsidP="005318FF">
            <w:pPr>
              <w:rPr>
                <w:color w:val="000000"/>
                <w:sz w:val="22"/>
                <w:szCs w:val="22"/>
              </w:rPr>
            </w:pPr>
            <w:r w:rsidRPr="0044387A">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4387A">
              <w:rPr>
                <w:color w:val="000000"/>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транспортировке сточных вод</w:t>
            </w:r>
          </w:p>
        </w:tc>
        <w:tc>
          <w:tcPr>
            <w:tcW w:w="1275" w:type="dxa"/>
            <w:vAlign w:val="center"/>
          </w:tcPr>
          <w:p w14:paraId="056FBF0D"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2B00FE1C"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60214E56"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78C73518"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3D6404D9" w14:textId="77777777" w:rsidTr="005318FF">
        <w:trPr>
          <w:trHeight w:val="1724"/>
        </w:trPr>
        <w:tc>
          <w:tcPr>
            <w:tcW w:w="708" w:type="dxa"/>
            <w:vAlign w:val="center"/>
          </w:tcPr>
          <w:p w14:paraId="59C3D3B9" w14:textId="77777777" w:rsidR="007B369C" w:rsidRPr="0044387A" w:rsidRDefault="007B369C" w:rsidP="005318FF">
            <w:pPr>
              <w:jc w:val="center"/>
              <w:rPr>
                <w:bCs/>
                <w:color w:val="000000"/>
                <w:sz w:val="28"/>
                <w:szCs w:val="28"/>
              </w:rPr>
            </w:pPr>
            <w:r w:rsidRPr="0044387A">
              <w:rPr>
                <w:bCs/>
                <w:color w:val="000000"/>
                <w:sz w:val="28"/>
                <w:szCs w:val="28"/>
              </w:rPr>
              <w:t>4.7.</w:t>
            </w:r>
          </w:p>
        </w:tc>
        <w:tc>
          <w:tcPr>
            <w:tcW w:w="4680" w:type="dxa"/>
            <w:vAlign w:val="center"/>
          </w:tcPr>
          <w:p w14:paraId="489E3F11" w14:textId="77777777" w:rsidR="007B369C" w:rsidRPr="0044387A" w:rsidRDefault="007B369C" w:rsidP="005318FF">
            <w:pPr>
              <w:rPr>
                <w:color w:val="000000"/>
                <w:sz w:val="22"/>
                <w:szCs w:val="22"/>
              </w:rPr>
            </w:pPr>
            <w:r w:rsidRPr="0044387A">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4387A">
              <w:rPr>
                <w:color w:val="000000"/>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водоотведению</w:t>
            </w:r>
          </w:p>
        </w:tc>
        <w:tc>
          <w:tcPr>
            <w:tcW w:w="1275" w:type="dxa"/>
            <w:vAlign w:val="center"/>
          </w:tcPr>
          <w:p w14:paraId="79E6475D"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701" w:type="dxa"/>
            <w:vAlign w:val="center"/>
          </w:tcPr>
          <w:p w14:paraId="124CB2F9"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237ABB6C" w14:textId="77777777" w:rsidR="007B369C" w:rsidRPr="0044387A" w:rsidRDefault="007B369C" w:rsidP="005318FF">
            <w:pPr>
              <w:jc w:val="center"/>
              <w:rPr>
                <w:bCs/>
                <w:color w:val="000000"/>
                <w:sz w:val="28"/>
                <w:szCs w:val="28"/>
              </w:rPr>
            </w:pPr>
            <w:r w:rsidRPr="0044387A">
              <w:rPr>
                <w:bCs/>
                <w:color w:val="000000"/>
                <w:sz w:val="28"/>
                <w:szCs w:val="28"/>
              </w:rPr>
              <w:t>-</w:t>
            </w:r>
          </w:p>
        </w:tc>
        <w:tc>
          <w:tcPr>
            <w:tcW w:w="1276" w:type="dxa"/>
            <w:vAlign w:val="center"/>
          </w:tcPr>
          <w:p w14:paraId="3674E438" w14:textId="77777777" w:rsidR="007B369C" w:rsidRPr="0044387A" w:rsidRDefault="007B369C" w:rsidP="005318FF">
            <w:pPr>
              <w:jc w:val="center"/>
              <w:rPr>
                <w:bCs/>
                <w:color w:val="000000"/>
                <w:sz w:val="28"/>
                <w:szCs w:val="28"/>
              </w:rPr>
            </w:pPr>
            <w:r w:rsidRPr="0044387A">
              <w:rPr>
                <w:bCs/>
                <w:color w:val="000000"/>
                <w:sz w:val="28"/>
                <w:szCs w:val="28"/>
              </w:rPr>
              <w:t>-</w:t>
            </w:r>
          </w:p>
        </w:tc>
      </w:tr>
    </w:tbl>
    <w:p w14:paraId="411ABDC4" w14:textId="77777777" w:rsidR="007B369C" w:rsidRPr="0044387A" w:rsidRDefault="007B369C" w:rsidP="007B369C">
      <w:pPr>
        <w:ind w:left="-567"/>
        <w:jc w:val="center"/>
        <w:rPr>
          <w:bCs/>
          <w:color w:val="000000"/>
          <w:sz w:val="28"/>
          <w:szCs w:val="28"/>
        </w:rPr>
      </w:pPr>
    </w:p>
    <w:p w14:paraId="39EEE63D" w14:textId="77777777" w:rsidR="007B369C" w:rsidRPr="0044387A" w:rsidRDefault="007B369C" w:rsidP="007B369C">
      <w:pPr>
        <w:ind w:left="-567"/>
        <w:jc w:val="center"/>
        <w:rPr>
          <w:bCs/>
          <w:color w:val="000000"/>
          <w:sz w:val="28"/>
          <w:szCs w:val="28"/>
        </w:rPr>
      </w:pPr>
    </w:p>
    <w:p w14:paraId="1D038A6E" w14:textId="77777777" w:rsidR="007B369C" w:rsidRPr="0044387A" w:rsidRDefault="007B369C" w:rsidP="007B369C">
      <w:pPr>
        <w:ind w:left="-567"/>
        <w:jc w:val="center"/>
        <w:rPr>
          <w:bCs/>
          <w:color w:val="000000"/>
          <w:sz w:val="28"/>
          <w:szCs w:val="28"/>
        </w:rPr>
      </w:pPr>
      <w:r w:rsidRPr="0044387A">
        <w:rPr>
          <w:bCs/>
          <w:color w:val="000000"/>
          <w:sz w:val="28"/>
          <w:szCs w:val="28"/>
        </w:rPr>
        <w:t>Раздел 9. Расчет эффективности производственной программы</w:t>
      </w:r>
    </w:p>
    <w:p w14:paraId="2BE25064" w14:textId="77777777" w:rsidR="007B369C" w:rsidRPr="0044387A" w:rsidRDefault="007B369C" w:rsidP="007B369C">
      <w:pPr>
        <w:ind w:left="-567"/>
        <w:jc w:val="center"/>
        <w:rPr>
          <w:bCs/>
          <w:color w:val="000000"/>
          <w:sz w:val="28"/>
          <w:szCs w:val="28"/>
        </w:rPr>
      </w:pPr>
    </w:p>
    <w:tbl>
      <w:tblPr>
        <w:tblStyle w:val="740"/>
        <w:tblW w:w="10981" w:type="dxa"/>
        <w:jc w:val="center"/>
        <w:tblLayout w:type="fixed"/>
        <w:tblLook w:val="04A0" w:firstRow="1" w:lastRow="0" w:firstColumn="1" w:lastColumn="0" w:noHBand="0" w:noVBand="1"/>
      </w:tblPr>
      <w:tblGrid>
        <w:gridCol w:w="731"/>
        <w:gridCol w:w="3634"/>
        <w:gridCol w:w="1548"/>
        <w:gridCol w:w="2674"/>
        <w:gridCol w:w="2394"/>
      </w:tblGrid>
      <w:tr w:rsidR="007B369C" w:rsidRPr="0044387A" w14:paraId="2B257A06" w14:textId="77777777" w:rsidTr="005318FF">
        <w:trPr>
          <w:trHeight w:val="2481"/>
          <w:jc w:val="center"/>
        </w:trPr>
        <w:tc>
          <w:tcPr>
            <w:tcW w:w="731" w:type="dxa"/>
            <w:vAlign w:val="center"/>
          </w:tcPr>
          <w:p w14:paraId="2432C92C" w14:textId="77777777" w:rsidR="007B369C" w:rsidRPr="0044387A" w:rsidRDefault="007B369C" w:rsidP="005318FF">
            <w:pPr>
              <w:jc w:val="center"/>
              <w:rPr>
                <w:bCs/>
                <w:color w:val="000000"/>
                <w:sz w:val="28"/>
                <w:szCs w:val="28"/>
              </w:rPr>
            </w:pPr>
            <w:r w:rsidRPr="0044387A">
              <w:rPr>
                <w:bCs/>
                <w:color w:val="000000"/>
                <w:sz w:val="28"/>
                <w:szCs w:val="28"/>
              </w:rPr>
              <w:t>№ п/п</w:t>
            </w:r>
          </w:p>
        </w:tc>
        <w:tc>
          <w:tcPr>
            <w:tcW w:w="3634" w:type="dxa"/>
            <w:vAlign w:val="center"/>
          </w:tcPr>
          <w:p w14:paraId="4B5C6357" w14:textId="77777777" w:rsidR="007B369C" w:rsidRPr="0044387A" w:rsidRDefault="007B369C" w:rsidP="005318FF">
            <w:pPr>
              <w:jc w:val="center"/>
              <w:rPr>
                <w:bCs/>
                <w:color w:val="000000"/>
                <w:sz w:val="28"/>
                <w:szCs w:val="28"/>
              </w:rPr>
            </w:pPr>
            <w:r w:rsidRPr="0044387A">
              <w:rPr>
                <w:bCs/>
                <w:color w:val="000000"/>
                <w:sz w:val="28"/>
                <w:szCs w:val="28"/>
              </w:rPr>
              <w:t>Наименование показателя</w:t>
            </w:r>
          </w:p>
        </w:tc>
        <w:tc>
          <w:tcPr>
            <w:tcW w:w="1548" w:type="dxa"/>
            <w:vAlign w:val="center"/>
          </w:tcPr>
          <w:p w14:paraId="325BEFF3" w14:textId="77777777" w:rsidR="007B369C" w:rsidRPr="0044387A" w:rsidRDefault="007B369C" w:rsidP="005318FF">
            <w:pPr>
              <w:jc w:val="center"/>
              <w:rPr>
                <w:bCs/>
                <w:color w:val="000000"/>
                <w:sz w:val="28"/>
                <w:szCs w:val="28"/>
              </w:rPr>
            </w:pPr>
            <w:r w:rsidRPr="0044387A">
              <w:rPr>
                <w:bCs/>
                <w:color w:val="000000"/>
                <w:sz w:val="28"/>
                <w:szCs w:val="28"/>
              </w:rPr>
              <w:t>Значение показателя в базовом периоде    2022 год</w:t>
            </w:r>
          </w:p>
        </w:tc>
        <w:tc>
          <w:tcPr>
            <w:tcW w:w="2674" w:type="dxa"/>
            <w:vAlign w:val="center"/>
          </w:tcPr>
          <w:p w14:paraId="0C1113F9" w14:textId="77777777" w:rsidR="007B369C" w:rsidRPr="0044387A" w:rsidRDefault="007B369C" w:rsidP="005318FF">
            <w:pPr>
              <w:jc w:val="center"/>
              <w:rPr>
                <w:bCs/>
                <w:color w:val="000000"/>
                <w:sz w:val="28"/>
                <w:szCs w:val="28"/>
              </w:rPr>
            </w:pPr>
            <w:r w:rsidRPr="0044387A">
              <w:rPr>
                <w:bCs/>
                <w:color w:val="000000"/>
                <w:sz w:val="28"/>
                <w:szCs w:val="28"/>
              </w:rPr>
              <w:t>Планируемое значение показателя по итогам реализации производственной программы                  2023 год</w:t>
            </w:r>
          </w:p>
        </w:tc>
        <w:tc>
          <w:tcPr>
            <w:tcW w:w="2393" w:type="dxa"/>
            <w:vAlign w:val="center"/>
          </w:tcPr>
          <w:p w14:paraId="0637F101" w14:textId="77777777" w:rsidR="007B369C" w:rsidRPr="0044387A" w:rsidRDefault="007B369C" w:rsidP="005318FF">
            <w:pPr>
              <w:jc w:val="center"/>
              <w:rPr>
                <w:bCs/>
                <w:color w:val="000000"/>
                <w:sz w:val="28"/>
                <w:szCs w:val="28"/>
              </w:rPr>
            </w:pPr>
            <w:r w:rsidRPr="0044387A">
              <w:rPr>
                <w:bCs/>
                <w:color w:val="000000"/>
                <w:sz w:val="28"/>
                <w:szCs w:val="28"/>
              </w:rPr>
              <w:t>Эффективность производствен-ной программы,               тыс. руб.</w:t>
            </w:r>
          </w:p>
        </w:tc>
      </w:tr>
      <w:tr w:rsidR="007B369C" w:rsidRPr="0044387A" w14:paraId="1C7BEAEF" w14:textId="77777777" w:rsidTr="005318FF">
        <w:trPr>
          <w:trHeight w:val="143"/>
          <w:jc w:val="center"/>
        </w:trPr>
        <w:tc>
          <w:tcPr>
            <w:tcW w:w="731" w:type="dxa"/>
          </w:tcPr>
          <w:p w14:paraId="57C6F6AB" w14:textId="77777777" w:rsidR="007B369C" w:rsidRPr="0044387A" w:rsidRDefault="007B369C" w:rsidP="005318FF">
            <w:pPr>
              <w:jc w:val="center"/>
              <w:rPr>
                <w:bCs/>
                <w:color w:val="000000"/>
                <w:sz w:val="28"/>
                <w:szCs w:val="28"/>
              </w:rPr>
            </w:pPr>
            <w:r w:rsidRPr="0044387A">
              <w:rPr>
                <w:bCs/>
                <w:color w:val="000000"/>
                <w:sz w:val="28"/>
                <w:szCs w:val="28"/>
              </w:rPr>
              <w:t>1</w:t>
            </w:r>
          </w:p>
        </w:tc>
        <w:tc>
          <w:tcPr>
            <w:tcW w:w="3634" w:type="dxa"/>
          </w:tcPr>
          <w:p w14:paraId="06F1EAB2" w14:textId="77777777" w:rsidR="007B369C" w:rsidRPr="0044387A" w:rsidRDefault="007B369C" w:rsidP="005318FF">
            <w:pPr>
              <w:jc w:val="center"/>
              <w:rPr>
                <w:bCs/>
                <w:color w:val="000000"/>
                <w:sz w:val="28"/>
                <w:szCs w:val="28"/>
              </w:rPr>
            </w:pPr>
            <w:r w:rsidRPr="0044387A">
              <w:rPr>
                <w:bCs/>
                <w:color w:val="000000"/>
                <w:sz w:val="28"/>
                <w:szCs w:val="28"/>
              </w:rPr>
              <w:t>2</w:t>
            </w:r>
          </w:p>
        </w:tc>
        <w:tc>
          <w:tcPr>
            <w:tcW w:w="1548" w:type="dxa"/>
          </w:tcPr>
          <w:p w14:paraId="09C569B6" w14:textId="77777777" w:rsidR="007B369C" w:rsidRPr="0044387A" w:rsidRDefault="007B369C" w:rsidP="005318FF">
            <w:pPr>
              <w:jc w:val="center"/>
              <w:rPr>
                <w:bCs/>
                <w:color w:val="000000"/>
                <w:sz w:val="28"/>
                <w:szCs w:val="28"/>
              </w:rPr>
            </w:pPr>
            <w:r w:rsidRPr="0044387A">
              <w:rPr>
                <w:bCs/>
                <w:color w:val="000000"/>
                <w:sz w:val="28"/>
                <w:szCs w:val="28"/>
              </w:rPr>
              <w:t>3</w:t>
            </w:r>
          </w:p>
        </w:tc>
        <w:tc>
          <w:tcPr>
            <w:tcW w:w="2674" w:type="dxa"/>
          </w:tcPr>
          <w:p w14:paraId="757523AF" w14:textId="77777777" w:rsidR="007B369C" w:rsidRPr="0044387A" w:rsidRDefault="007B369C" w:rsidP="005318FF">
            <w:pPr>
              <w:jc w:val="center"/>
              <w:rPr>
                <w:bCs/>
                <w:color w:val="000000"/>
                <w:sz w:val="28"/>
                <w:szCs w:val="28"/>
              </w:rPr>
            </w:pPr>
            <w:r w:rsidRPr="0044387A">
              <w:rPr>
                <w:bCs/>
                <w:color w:val="000000"/>
                <w:sz w:val="28"/>
                <w:szCs w:val="28"/>
              </w:rPr>
              <w:t>4</w:t>
            </w:r>
          </w:p>
        </w:tc>
        <w:tc>
          <w:tcPr>
            <w:tcW w:w="2393" w:type="dxa"/>
          </w:tcPr>
          <w:p w14:paraId="29E6F619" w14:textId="77777777" w:rsidR="007B369C" w:rsidRPr="0044387A" w:rsidRDefault="007B369C" w:rsidP="005318FF">
            <w:pPr>
              <w:jc w:val="center"/>
              <w:rPr>
                <w:bCs/>
                <w:color w:val="000000"/>
                <w:sz w:val="28"/>
                <w:szCs w:val="28"/>
              </w:rPr>
            </w:pPr>
            <w:r w:rsidRPr="0044387A">
              <w:rPr>
                <w:bCs/>
                <w:color w:val="000000"/>
                <w:sz w:val="28"/>
                <w:szCs w:val="28"/>
              </w:rPr>
              <w:t>5</w:t>
            </w:r>
          </w:p>
        </w:tc>
      </w:tr>
      <w:tr w:rsidR="007B369C" w:rsidRPr="0044387A" w14:paraId="228779AB" w14:textId="77777777" w:rsidTr="005318FF">
        <w:trPr>
          <w:trHeight w:val="594"/>
          <w:jc w:val="center"/>
        </w:trPr>
        <w:tc>
          <w:tcPr>
            <w:tcW w:w="10981" w:type="dxa"/>
            <w:gridSpan w:val="5"/>
            <w:vAlign w:val="center"/>
          </w:tcPr>
          <w:p w14:paraId="58F0A219" w14:textId="77777777" w:rsidR="007B369C" w:rsidRPr="0044387A" w:rsidRDefault="007B369C" w:rsidP="007B369C">
            <w:pPr>
              <w:numPr>
                <w:ilvl w:val="0"/>
                <w:numId w:val="8"/>
              </w:numPr>
              <w:contextualSpacing/>
              <w:jc w:val="center"/>
              <w:rPr>
                <w:bCs/>
                <w:color w:val="000000"/>
                <w:sz w:val="28"/>
                <w:szCs w:val="28"/>
              </w:rPr>
            </w:pPr>
            <w:r w:rsidRPr="0044387A">
              <w:rPr>
                <w:bCs/>
                <w:color w:val="000000"/>
                <w:sz w:val="28"/>
                <w:szCs w:val="28"/>
              </w:rPr>
              <w:t>Показатели качества воды</w:t>
            </w:r>
          </w:p>
        </w:tc>
      </w:tr>
      <w:tr w:rsidR="007B369C" w:rsidRPr="0044387A" w14:paraId="22548F32" w14:textId="77777777" w:rsidTr="005318FF">
        <w:trPr>
          <w:trHeight w:val="3557"/>
          <w:jc w:val="center"/>
        </w:trPr>
        <w:tc>
          <w:tcPr>
            <w:tcW w:w="731" w:type="dxa"/>
            <w:vAlign w:val="center"/>
          </w:tcPr>
          <w:p w14:paraId="42534DC4" w14:textId="77777777" w:rsidR="007B369C" w:rsidRPr="0044387A" w:rsidRDefault="007B369C" w:rsidP="005318FF">
            <w:pPr>
              <w:jc w:val="center"/>
              <w:rPr>
                <w:bCs/>
                <w:color w:val="000000"/>
                <w:sz w:val="28"/>
                <w:szCs w:val="28"/>
              </w:rPr>
            </w:pPr>
            <w:r w:rsidRPr="0044387A">
              <w:rPr>
                <w:bCs/>
                <w:color w:val="000000"/>
                <w:sz w:val="28"/>
                <w:szCs w:val="28"/>
              </w:rPr>
              <w:t>1.1.</w:t>
            </w:r>
          </w:p>
        </w:tc>
        <w:tc>
          <w:tcPr>
            <w:tcW w:w="3634" w:type="dxa"/>
            <w:vAlign w:val="center"/>
          </w:tcPr>
          <w:p w14:paraId="10DB3E55" w14:textId="77777777" w:rsidR="007B369C" w:rsidRPr="0044387A" w:rsidRDefault="007B369C" w:rsidP="005318FF">
            <w:pPr>
              <w:rPr>
                <w:color w:val="000000"/>
                <w:sz w:val="22"/>
                <w:szCs w:val="22"/>
              </w:rPr>
            </w:pPr>
            <w:r w:rsidRPr="0044387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48" w:type="dxa"/>
            <w:vAlign w:val="center"/>
          </w:tcPr>
          <w:p w14:paraId="45F30C75"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1831CC95"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49822F12"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0778475C" w14:textId="77777777" w:rsidTr="005318FF">
        <w:trPr>
          <w:trHeight w:val="2507"/>
          <w:jc w:val="center"/>
        </w:trPr>
        <w:tc>
          <w:tcPr>
            <w:tcW w:w="731" w:type="dxa"/>
            <w:vAlign w:val="center"/>
          </w:tcPr>
          <w:p w14:paraId="210639D9" w14:textId="77777777" w:rsidR="007B369C" w:rsidRPr="0044387A" w:rsidRDefault="007B369C" w:rsidP="005318FF">
            <w:pPr>
              <w:jc w:val="center"/>
              <w:rPr>
                <w:bCs/>
                <w:color w:val="000000"/>
                <w:sz w:val="28"/>
                <w:szCs w:val="28"/>
              </w:rPr>
            </w:pPr>
            <w:r w:rsidRPr="0044387A">
              <w:rPr>
                <w:bCs/>
                <w:color w:val="000000"/>
                <w:sz w:val="28"/>
                <w:szCs w:val="28"/>
              </w:rPr>
              <w:t>1.2.</w:t>
            </w:r>
          </w:p>
        </w:tc>
        <w:tc>
          <w:tcPr>
            <w:tcW w:w="3634" w:type="dxa"/>
            <w:vAlign w:val="center"/>
          </w:tcPr>
          <w:p w14:paraId="06E5F4A8" w14:textId="77777777" w:rsidR="007B369C" w:rsidRPr="0044387A" w:rsidRDefault="007B369C" w:rsidP="005318FF">
            <w:pPr>
              <w:rPr>
                <w:bCs/>
                <w:color w:val="000000"/>
                <w:sz w:val="28"/>
                <w:szCs w:val="28"/>
              </w:rPr>
            </w:pPr>
            <w:r w:rsidRPr="0044387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48" w:type="dxa"/>
            <w:vAlign w:val="center"/>
          </w:tcPr>
          <w:p w14:paraId="3EE774B3"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5074BC2F"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29644A04"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0513F41A" w14:textId="77777777" w:rsidTr="005318FF">
        <w:trPr>
          <w:trHeight w:val="69"/>
          <w:jc w:val="center"/>
        </w:trPr>
        <w:tc>
          <w:tcPr>
            <w:tcW w:w="10981" w:type="dxa"/>
            <w:gridSpan w:val="5"/>
            <w:vAlign w:val="center"/>
          </w:tcPr>
          <w:p w14:paraId="2C5647F9" w14:textId="77777777" w:rsidR="007B369C" w:rsidRPr="0044387A" w:rsidRDefault="007B369C" w:rsidP="007B369C">
            <w:pPr>
              <w:numPr>
                <w:ilvl w:val="0"/>
                <w:numId w:val="8"/>
              </w:numPr>
              <w:contextualSpacing/>
              <w:jc w:val="center"/>
              <w:rPr>
                <w:bCs/>
                <w:color w:val="000000"/>
                <w:sz w:val="28"/>
                <w:szCs w:val="28"/>
              </w:rPr>
            </w:pPr>
            <w:r w:rsidRPr="0044387A">
              <w:rPr>
                <w:bCs/>
                <w:color w:val="000000"/>
                <w:sz w:val="28"/>
                <w:szCs w:val="28"/>
              </w:rPr>
              <w:t>Показатели надежности и бесперебойности водоснабжения и водоотведения</w:t>
            </w:r>
          </w:p>
        </w:tc>
      </w:tr>
      <w:tr w:rsidR="007B369C" w:rsidRPr="0044387A" w14:paraId="3143BA33" w14:textId="77777777" w:rsidTr="005318FF">
        <w:trPr>
          <w:trHeight w:val="69"/>
          <w:jc w:val="center"/>
        </w:trPr>
        <w:tc>
          <w:tcPr>
            <w:tcW w:w="731" w:type="dxa"/>
            <w:vAlign w:val="center"/>
          </w:tcPr>
          <w:p w14:paraId="69883859" w14:textId="77777777" w:rsidR="007B369C" w:rsidRPr="0044387A" w:rsidRDefault="007B369C" w:rsidP="005318FF">
            <w:pPr>
              <w:jc w:val="center"/>
              <w:rPr>
                <w:bCs/>
                <w:color w:val="000000"/>
                <w:sz w:val="28"/>
                <w:szCs w:val="28"/>
              </w:rPr>
            </w:pPr>
            <w:r w:rsidRPr="0044387A">
              <w:rPr>
                <w:bCs/>
                <w:color w:val="000000"/>
                <w:sz w:val="28"/>
                <w:szCs w:val="28"/>
              </w:rPr>
              <w:t>2.1.</w:t>
            </w:r>
          </w:p>
        </w:tc>
        <w:tc>
          <w:tcPr>
            <w:tcW w:w="3634" w:type="dxa"/>
            <w:vAlign w:val="center"/>
          </w:tcPr>
          <w:p w14:paraId="29E6A34C" w14:textId="77777777" w:rsidR="007B369C" w:rsidRPr="0044387A" w:rsidRDefault="007B369C" w:rsidP="005318FF">
            <w:pPr>
              <w:rPr>
                <w:bCs/>
                <w:color w:val="000000"/>
                <w:sz w:val="28"/>
                <w:szCs w:val="28"/>
              </w:rPr>
            </w:pPr>
            <w:r w:rsidRPr="0044387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48" w:type="dxa"/>
            <w:vAlign w:val="center"/>
          </w:tcPr>
          <w:p w14:paraId="101362D8"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52C3AFD7"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383DADDD"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78BB98E3" w14:textId="77777777" w:rsidTr="005318FF">
        <w:trPr>
          <w:trHeight w:val="437"/>
          <w:jc w:val="center"/>
        </w:trPr>
        <w:tc>
          <w:tcPr>
            <w:tcW w:w="731" w:type="dxa"/>
            <w:vAlign w:val="center"/>
          </w:tcPr>
          <w:p w14:paraId="0E4AF1E0" w14:textId="77777777" w:rsidR="007B369C" w:rsidRPr="0044387A" w:rsidRDefault="007B369C" w:rsidP="005318FF">
            <w:pPr>
              <w:jc w:val="center"/>
              <w:rPr>
                <w:bCs/>
                <w:color w:val="000000"/>
                <w:sz w:val="28"/>
                <w:szCs w:val="28"/>
              </w:rPr>
            </w:pPr>
            <w:r w:rsidRPr="0044387A">
              <w:rPr>
                <w:bCs/>
                <w:color w:val="000000"/>
                <w:sz w:val="28"/>
                <w:szCs w:val="28"/>
              </w:rPr>
              <w:t>1</w:t>
            </w:r>
          </w:p>
        </w:tc>
        <w:tc>
          <w:tcPr>
            <w:tcW w:w="3634" w:type="dxa"/>
            <w:vAlign w:val="center"/>
          </w:tcPr>
          <w:p w14:paraId="6C2DCC74" w14:textId="77777777" w:rsidR="007B369C" w:rsidRPr="0044387A" w:rsidRDefault="007B369C" w:rsidP="005318FF">
            <w:pPr>
              <w:jc w:val="center"/>
              <w:rPr>
                <w:bCs/>
                <w:color w:val="000000"/>
                <w:sz w:val="28"/>
                <w:szCs w:val="28"/>
              </w:rPr>
            </w:pPr>
            <w:r w:rsidRPr="0044387A">
              <w:rPr>
                <w:bCs/>
                <w:color w:val="000000"/>
                <w:sz w:val="28"/>
                <w:szCs w:val="28"/>
              </w:rPr>
              <w:t>2</w:t>
            </w:r>
          </w:p>
        </w:tc>
        <w:tc>
          <w:tcPr>
            <w:tcW w:w="1548" w:type="dxa"/>
            <w:vAlign w:val="center"/>
          </w:tcPr>
          <w:p w14:paraId="3409732E" w14:textId="77777777" w:rsidR="007B369C" w:rsidRPr="0044387A" w:rsidRDefault="007B369C" w:rsidP="005318FF">
            <w:pPr>
              <w:jc w:val="center"/>
              <w:rPr>
                <w:bCs/>
                <w:color w:val="000000"/>
                <w:sz w:val="28"/>
                <w:szCs w:val="28"/>
              </w:rPr>
            </w:pPr>
            <w:r w:rsidRPr="0044387A">
              <w:rPr>
                <w:bCs/>
                <w:color w:val="000000"/>
                <w:sz w:val="28"/>
                <w:szCs w:val="28"/>
              </w:rPr>
              <w:t>3</w:t>
            </w:r>
          </w:p>
        </w:tc>
        <w:tc>
          <w:tcPr>
            <w:tcW w:w="2674" w:type="dxa"/>
            <w:vAlign w:val="center"/>
          </w:tcPr>
          <w:p w14:paraId="69947B0F" w14:textId="77777777" w:rsidR="007B369C" w:rsidRPr="0044387A" w:rsidRDefault="007B369C" w:rsidP="005318FF">
            <w:pPr>
              <w:jc w:val="center"/>
              <w:rPr>
                <w:bCs/>
                <w:color w:val="000000"/>
                <w:sz w:val="28"/>
                <w:szCs w:val="28"/>
              </w:rPr>
            </w:pPr>
            <w:r w:rsidRPr="0044387A">
              <w:rPr>
                <w:bCs/>
                <w:color w:val="000000"/>
                <w:sz w:val="28"/>
                <w:szCs w:val="28"/>
              </w:rPr>
              <w:t>4</w:t>
            </w:r>
          </w:p>
        </w:tc>
        <w:tc>
          <w:tcPr>
            <w:tcW w:w="2393" w:type="dxa"/>
            <w:vAlign w:val="center"/>
          </w:tcPr>
          <w:p w14:paraId="0041D601" w14:textId="77777777" w:rsidR="007B369C" w:rsidRPr="0044387A" w:rsidRDefault="007B369C" w:rsidP="005318FF">
            <w:pPr>
              <w:jc w:val="center"/>
              <w:rPr>
                <w:bCs/>
                <w:color w:val="000000"/>
                <w:sz w:val="28"/>
                <w:szCs w:val="28"/>
              </w:rPr>
            </w:pPr>
            <w:r w:rsidRPr="0044387A">
              <w:rPr>
                <w:bCs/>
                <w:color w:val="000000"/>
                <w:sz w:val="28"/>
                <w:szCs w:val="28"/>
              </w:rPr>
              <w:t>5</w:t>
            </w:r>
          </w:p>
        </w:tc>
      </w:tr>
      <w:tr w:rsidR="007B369C" w:rsidRPr="0044387A" w14:paraId="4BFA9540" w14:textId="77777777" w:rsidTr="005318FF">
        <w:trPr>
          <w:trHeight w:val="1107"/>
          <w:jc w:val="center"/>
        </w:trPr>
        <w:tc>
          <w:tcPr>
            <w:tcW w:w="731" w:type="dxa"/>
            <w:vAlign w:val="center"/>
          </w:tcPr>
          <w:p w14:paraId="4FE522F8" w14:textId="77777777" w:rsidR="007B369C" w:rsidRPr="0044387A" w:rsidRDefault="007B369C" w:rsidP="005318FF">
            <w:pPr>
              <w:jc w:val="center"/>
              <w:rPr>
                <w:bCs/>
                <w:color w:val="000000"/>
                <w:sz w:val="28"/>
                <w:szCs w:val="28"/>
              </w:rPr>
            </w:pPr>
            <w:r w:rsidRPr="0044387A">
              <w:rPr>
                <w:bCs/>
                <w:color w:val="000000"/>
                <w:sz w:val="28"/>
                <w:szCs w:val="28"/>
              </w:rPr>
              <w:lastRenderedPageBreak/>
              <w:t>2.2.</w:t>
            </w:r>
          </w:p>
        </w:tc>
        <w:tc>
          <w:tcPr>
            <w:tcW w:w="3634" w:type="dxa"/>
            <w:vAlign w:val="center"/>
          </w:tcPr>
          <w:p w14:paraId="247B588A" w14:textId="77777777" w:rsidR="007B369C" w:rsidRPr="0044387A" w:rsidRDefault="007B369C" w:rsidP="005318FF">
            <w:pPr>
              <w:rPr>
                <w:bCs/>
                <w:color w:val="000000"/>
                <w:sz w:val="28"/>
                <w:szCs w:val="28"/>
              </w:rPr>
            </w:pPr>
            <w:r w:rsidRPr="0044387A">
              <w:rPr>
                <w:color w:val="000000"/>
                <w:sz w:val="22"/>
                <w:szCs w:val="22"/>
              </w:rPr>
              <w:t>Удельное количество аварий и засоров в расчете на протяженность канализационной сети в год (ед./км)</w:t>
            </w:r>
          </w:p>
        </w:tc>
        <w:tc>
          <w:tcPr>
            <w:tcW w:w="1548" w:type="dxa"/>
            <w:vAlign w:val="center"/>
          </w:tcPr>
          <w:p w14:paraId="2B0074CF"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4B8DF866"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207F3AAC"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1B865978" w14:textId="77777777" w:rsidTr="005318FF">
        <w:trPr>
          <w:trHeight w:val="853"/>
          <w:jc w:val="center"/>
        </w:trPr>
        <w:tc>
          <w:tcPr>
            <w:tcW w:w="10981" w:type="dxa"/>
            <w:gridSpan w:val="5"/>
            <w:vAlign w:val="center"/>
          </w:tcPr>
          <w:p w14:paraId="673C9E00" w14:textId="77777777" w:rsidR="007B369C" w:rsidRPr="0044387A" w:rsidRDefault="007B369C" w:rsidP="007B369C">
            <w:pPr>
              <w:numPr>
                <w:ilvl w:val="0"/>
                <w:numId w:val="8"/>
              </w:numPr>
              <w:contextualSpacing/>
              <w:jc w:val="center"/>
              <w:rPr>
                <w:bCs/>
                <w:color w:val="000000"/>
                <w:sz w:val="28"/>
                <w:szCs w:val="28"/>
              </w:rPr>
            </w:pPr>
            <w:r w:rsidRPr="0044387A">
              <w:rPr>
                <w:bCs/>
                <w:color w:val="000000"/>
                <w:sz w:val="28"/>
                <w:szCs w:val="28"/>
              </w:rPr>
              <w:t>Показатели качества очистки сточных вод</w:t>
            </w:r>
          </w:p>
        </w:tc>
      </w:tr>
      <w:tr w:rsidR="007B369C" w:rsidRPr="0044387A" w14:paraId="5C39A911" w14:textId="77777777" w:rsidTr="005318FF">
        <w:trPr>
          <w:trHeight w:val="1827"/>
          <w:jc w:val="center"/>
        </w:trPr>
        <w:tc>
          <w:tcPr>
            <w:tcW w:w="731" w:type="dxa"/>
            <w:vAlign w:val="center"/>
          </w:tcPr>
          <w:p w14:paraId="0C23008D" w14:textId="77777777" w:rsidR="007B369C" w:rsidRPr="0044387A" w:rsidRDefault="007B369C" w:rsidP="005318FF">
            <w:pPr>
              <w:jc w:val="center"/>
              <w:rPr>
                <w:bCs/>
                <w:color w:val="000000"/>
                <w:sz w:val="28"/>
                <w:szCs w:val="28"/>
              </w:rPr>
            </w:pPr>
            <w:r w:rsidRPr="0044387A">
              <w:rPr>
                <w:bCs/>
                <w:color w:val="000000"/>
                <w:sz w:val="28"/>
                <w:szCs w:val="28"/>
              </w:rPr>
              <w:t>3.1.</w:t>
            </w:r>
          </w:p>
        </w:tc>
        <w:tc>
          <w:tcPr>
            <w:tcW w:w="3634" w:type="dxa"/>
            <w:vAlign w:val="center"/>
          </w:tcPr>
          <w:p w14:paraId="35D8DE4A" w14:textId="77777777" w:rsidR="007B369C" w:rsidRPr="0044387A" w:rsidRDefault="007B369C" w:rsidP="005318FF">
            <w:pPr>
              <w:rPr>
                <w:color w:val="000000"/>
                <w:sz w:val="22"/>
                <w:szCs w:val="22"/>
              </w:rPr>
            </w:pPr>
            <w:r w:rsidRPr="0044387A">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48" w:type="dxa"/>
            <w:vAlign w:val="center"/>
          </w:tcPr>
          <w:p w14:paraId="5BD49825"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05DDA66D"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2346550D"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1D6CF20B" w14:textId="77777777" w:rsidTr="005318FF">
        <w:trPr>
          <w:trHeight w:val="1973"/>
          <w:jc w:val="center"/>
        </w:trPr>
        <w:tc>
          <w:tcPr>
            <w:tcW w:w="731" w:type="dxa"/>
            <w:vAlign w:val="center"/>
          </w:tcPr>
          <w:p w14:paraId="2B17C6BF" w14:textId="77777777" w:rsidR="007B369C" w:rsidRPr="0044387A" w:rsidRDefault="007B369C" w:rsidP="005318FF">
            <w:pPr>
              <w:jc w:val="center"/>
              <w:rPr>
                <w:bCs/>
                <w:color w:val="000000"/>
                <w:sz w:val="28"/>
                <w:szCs w:val="28"/>
              </w:rPr>
            </w:pPr>
            <w:r w:rsidRPr="0044387A">
              <w:rPr>
                <w:bCs/>
                <w:color w:val="000000"/>
                <w:sz w:val="28"/>
                <w:szCs w:val="28"/>
              </w:rPr>
              <w:t>3.2.</w:t>
            </w:r>
          </w:p>
        </w:tc>
        <w:tc>
          <w:tcPr>
            <w:tcW w:w="3634" w:type="dxa"/>
            <w:vAlign w:val="center"/>
          </w:tcPr>
          <w:p w14:paraId="4A30517F" w14:textId="77777777" w:rsidR="007B369C" w:rsidRPr="0044387A" w:rsidRDefault="007B369C" w:rsidP="005318FF">
            <w:pPr>
              <w:rPr>
                <w:bCs/>
                <w:color w:val="000000"/>
                <w:sz w:val="28"/>
                <w:szCs w:val="28"/>
              </w:rPr>
            </w:pPr>
            <w:r w:rsidRPr="0044387A">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48" w:type="dxa"/>
            <w:vAlign w:val="center"/>
          </w:tcPr>
          <w:p w14:paraId="3AB3533F"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0C8D7720"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2A1FB4EF"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180B2C0D" w14:textId="77777777" w:rsidTr="005318FF">
        <w:trPr>
          <w:trHeight w:val="2945"/>
          <w:jc w:val="center"/>
        </w:trPr>
        <w:tc>
          <w:tcPr>
            <w:tcW w:w="731" w:type="dxa"/>
            <w:vAlign w:val="center"/>
          </w:tcPr>
          <w:p w14:paraId="778E52D4" w14:textId="77777777" w:rsidR="007B369C" w:rsidRPr="0044387A" w:rsidRDefault="007B369C" w:rsidP="005318FF">
            <w:pPr>
              <w:jc w:val="center"/>
              <w:rPr>
                <w:bCs/>
                <w:color w:val="000000"/>
                <w:sz w:val="28"/>
                <w:szCs w:val="28"/>
              </w:rPr>
            </w:pPr>
            <w:r w:rsidRPr="0044387A">
              <w:rPr>
                <w:bCs/>
                <w:color w:val="000000"/>
                <w:sz w:val="28"/>
                <w:szCs w:val="28"/>
              </w:rPr>
              <w:t>3.3.</w:t>
            </w:r>
          </w:p>
        </w:tc>
        <w:tc>
          <w:tcPr>
            <w:tcW w:w="3634" w:type="dxa"/>
            <w:vAlign w:val="center"/>
          </w:tcPr>
          <w:p w14:paraId="2A0C901E" w14:textId="77777777" w:rsidR="007B369C" w:rsidRPr="0044387A" w:rsidRDefault="007B369C" w:rsidP="005318FF">
            <w:pPr>
              <w:rPr>
                <w:color w:val="000000"/>
                <w:sz w:val="22"/>
                <w:szCs w:val="22"/>
              </w:rPr>
            </w:pPr>
            <w:r w:rsidRPr="0044387A">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48" w:type="dxa"/>
            <w:vAlign w:val="center"/>
          </w:tcPr>
          <w:p w14:paraId="3F01A78A"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3D852E67"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3951F405"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10E1C97A" w14:textId="77777777" w:rsidTr="005318FF">
        <w:trPr>
          <w:trHeight w:val="1415"/>
          <w:jc w:val="center"/>
        </w:trPr>
        <w:tc>
          <w:tcPr>
            <w:tcW w:w="10981" w:type="dxa"/>
            <w:gridSpan w:val="5"/>
            <w:vAlign w:val="center"/>
          </w:tcPr>
          <w:p w14:paraId="7FA5A617" w14:textId="77777777" w:rsidR="007B369C" w:rsidRPr="0044387A" w:rsidRDefault="007B369C" w:rsidP="007B369C">
            <w:pPr>
              <w:numPr>
                <w:ilvl w:val="0"/>
                <w:numId w:val="8"/>
              </w:numPr>
              <w:contextualSpacing/>
              <w:jc w:val="center"/>
              <w:rPr>
                <w:bCs/>
                <w:color w:val="000000"/>
                <w:sz w:val="28"/>
                <w:szCs w:val="28"/>
              </w:rPr>
            </w:pPr>
            <w:r w:rsidRPr="0044387A">
              <w:rPr>
                <w:bCs/>
                <w:color w:val="000000"/>
                <w:sz w:val="28"/>
                <w:szCs w:val="28"/>
              </w:rPr>
              <w:t>Показатели энергетической эффективности использования ресурсов, в том числе уровень потерь воды</w:t>
            </w:r>
          </w:p>
        </w:tc>
      </w:tr>
      <w:tr w:rsidR="007B369C" w:rsidRPr="0044387A" w14:paraId="7256484B" w14:textId="77777777" w:rsidTr="005318FF">
        <w:trPr>
          <w:trHeight w:val="1792"/>
          <w:jc w:val="center"/>
        </w:trPr>
        <w:tc>
          <w:tcPr>
            <w:tcW w:w="731" w:type="dxa"/>
            <w:vAlign w:val="center"/>
          </w:tcPr>
          <w:p w14:paraId="40FB1062" w14:textId="77777777" w:rsidR="007B369C" w:rsidRPr="0044387A" w:rsidRDefault="007B369C" w:rsidP="005318FF">
            <w:pPr>
              <w:jc w:val="center"/>
              <w:rPr>
                <w:bCs/>
                <w:color w:val="000000"/>
                <w:sz w:val="28"/>
                <w:szCs w:val="28"/>
              </w:rPr>
            </w:pPr>
            <w:r w:rsidRPr="0044387A">
              <w:rPr>
                <w:bCs/>
                <w:color w:val="000000"/>
                <w:sz w:val="28"/>
                <w:szCs w:val="28"/>
              </w:rPr>
              <w:t>4.1.</w:t>
            </w:r>
          </w:p>
        </w:tc>
        <w:tc>
          <w:tcPr>
            <w:tcW w:w="3634" w:type="dxa"/>
            <w:vAlign w:val="center"/>
          </w:tcPr>
          <w:p w14:paraId="7AB048E1" w14:textId="77777777" w:rsidR="007B369C" w:rsidRPr="0044387A" w:rsidRDefault="007B369C" w:rsidP="005318FF">
            <w:pPr>
              <w:rPr>
                <w:bCs/>
                <w:color w:val="000000"/>
                <w:sz w:val="28"/>
                <w:szCs w:val="28"/>
              </w:rPr>
            </w:pPr>
            <w:r w:rsidRPr="0044387A">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48" w:type="dxa"/>
            <w:vAlign w:val="center"/>
          </w:tcPr>
          <w:p w14:paraId="57E8D24D"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19D8C9D6"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2CC3E5DE"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478D4BA4" w14:textId="77777777" w:rsidTr="005318FF">
        <w:trPr>
          <w:trHeight w:val="291"/>
          <w:jc w:val="center"/>
        </w:trPr>
        <w:tc>
          <w:tcPr>
            <w:tcW w:w="731" w:type="dxa"/>
            <w:vAlign w:val="center"/>
          </w:tcPr>
          <w:p w14:paraId="73204C7F" w14:textId="77777777" w:rsidR="007B369C" w:rsidRPr="0044387A" w:rsidRDefault="007B369C" w:rsidP="005318FF">
            <w:pPr>
              <w:jc w:val="center"/>
              <w:rPr>
                <w:bCs/>
                <w:color w:val="000000"/>
                <w:sz w:val="28"/>
                <w:szCs w:val="28"/>
              </w:rPr>
            </w:pPr>
            <w:r w:rsidRPr="0044387A">
              <w:rPr>
                <w:bCs/>
                <w:color w:val="000000"/>
                <w:sz w:val="28"/>
                <w:szCs w:val="28"/>
              </w:rPr>
              <w:t>4.2.</w:t>
            </w:r>
          </w:p>
        </w:tc>
        <w:tc>
          <w:tcPr>
            <w:tcW w:w="3634" w:type="dxa"/>
            <w:vAlign w:val="center"/>
          </w:tcPr>
          <w:p w14:paraId="392389AA" w14:textId="77777777" w:rsidR="007B369C" w:rsidRPr="0044387A" w:rsidRDefault="007B369C" w:rsidP="005318FF">
            <w:pPr>
              <w:rPr>
                <w:bCs/>
                <w:color w:val="000000"/>
                <w:sz w:val="28"/>
                <w:szCs w:val="28"/>
              </w:rPr>
            </w:pPr>
            <w:r w:rsidRPr="0044387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44387A">
              <w:rPr>
                <w:sz w:val="22"/>
                <w:szCs w:val="22"/>
              </w:rPr>
              <w:t>м</w:t>
            </w:r>
            <w:r w:rsidRPr="0044387A">
              <w:rPr>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водоподготовке</w:t>
            </w:r>
          </w:p>
        </w:tc>
        <w:tc>
          <w:tcPr>
            <w:tcW w:w="1548" w:type="dxa"/>
            <w:vAlign w:val="center"/>
          </w:tcPr>
          <w:p w14:paraId="23651D65"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79256EF9"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2C1F4B02"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5DFDE1BE" w14:textId="77777777" w:rsidTr="005318FF">
        <w:trPr>
          <w:trHeight w:val="437"/>
          <w:jc w:val="center"/>
        </w:trPr>
        <w:tc>
          <w:tcPr>
            <w:tcW w:w="731" w:type="dxa"/>
            <w:vAlign w:val="center"/>
          </w:tcPr>
          <w:p w14:paraId="129BAA19" w14:textId="77777777" w:rsidR="007B369C" w:rsidRPr="0044387A" w:rsidRDefault="007B369C" w:rsidP="005318FF">
            <w:pPr>
              <w:jc w:val="center"/>
              <w:rPr>
                <w:bCs/>
                <w:color w:val="000000"/>
                <w:sz w:val="28"/>
                <w:szCs w:val="28"/>
              </w:rPr>
            </w:pPr>
            <w:r w:rsidRPr="0044387A">
              <w:rPr>
                <w:bCs/>
                <w:color w:val="000000"/>
                <w:sz w:val="28"/>
                <w:szCs w:val="28"/>
              </w:rPr>
              <w:t>1</w:t>
            </w:r>
          </w:p>
        </w:tc>
        <w:tc>
          <w:tcPr>
            <w:tcW w:w="3634" w:type="dxa"/>
            <w:vAlign w:val="center"/>
          </w:tcPr>
          <w:p w14:paraId="78D93A8D" w14:textId="77777777" w:rsidR="007B369C" w:rsidRPr="0044387A" w:rsidRDefault="007B369C" w:rsidP="005318FF">
            <w:pPr>
              <w:jc w:val="center"/>
              <w:rPr>
                <w:color w:val="000000"/>
                <w:sz w:val="28"/>
                <w:szCs w:val="28"/>
              </w:rPr>
            </w:pPr>
            <w:r w:rsidRPr="0044387A">
              <w:rPr>
                <w:color w:val="000000"/>
                <w:sz w:val="28"/>
                <w:szCs w:val="28"/>
              </w:rPr>
              <w:t>2</w:t>
            </w:r>
          </w:p>
        </w:tc>
        <w:tc>
          <w:tcPr>
            <w:tcW w:w="1548" w:type="dxa"/>
            <w:vAlign w:val="center"/>
          </w:tcPr>
          <w:p w14:paraId="40A81946" w14:textId="77777777" w:rsidR="007B369C" w:rsidRPr="0044387A" w:rsidRDefault="007B369C" w:rsidP="005318FF">
            <w:pPr>
              <w:jc w:val="center"/>
              <w:rPr>
                <w:bCs/>
                <w:color w:val="000000"/>
                <w:sz w:val="28"/>
                <w:szCs w:val="28"/>
              </w:rPr>
            </w:pPr>
            <w:r w:rsidRPr="0044387A">
              <w:rPr>
                <w:bCs/>
                <w:color w:val="000000"/>
                <w:sz w:val="28"/>
                <w:szCs w:val="28"/>
              </w:rPr>
              <w:t>3</w:t>
            </w:r>
          </w:p>
        </w:tc>
        <w:tc>
          <w:tcPr>
            <w:tcW w:w="2674" w:type="dxa"/>
            <w:vAlign w:val="center"/>
          </w:tcPr>
          <w:p w14:paraId="0BDE7B8F" w14:textId="77777777" w:rsidR="007B369C" w:rsidRPr="0044387A" w:rsidRDefault="007B369C" w:rsidP="005318FF">
            <w:pPr>
              <w:jc w:val="center"/>
              <w:rPr>
                <w:bCs/>
                <w:color w:val="000000"/>
                <w:sz w:val="28"/>
                <w:szCs w:val="28"/>
              </w:rPr>
            </w:pPr>
            <w:r w:rsidRPr="0044387A">
              <w:rPr>
                <w:bCs/>
                <w:color w:val="000000"/>
                <w:sz w:val="28"/>
                <w:szCs w:val="28"/>
              </w:rPr>
              <w:t>4</w:t>
            </w:r>
          </w:p>
        </w:tc>
        <w:tc>
          <w:tcPr>
            <w:tcW w:w="2393" w:type="dxa"/>
            <w:vAlign w:val="center"/>
          </w:tcPr>
          <w:p w14:paraId="7136CA5A" w14:textId="77777777" w:rsidR="007B369C" w:rsidRPr="0044387A" w:rsidRDefault="007B369C" w:rsidP="005318FF">
            <w:pPr>
              <w:jc w:val="center"/>
              <w:rPr>
                <w:bCs/>
                <w:color w:val="000000"/>
                <w:sz w:val="28"/>
                <w:szCs w:val="28"/>
              </w:rPr>
            </w:pPr>
            <w:r w:rsidRPr="0044387A">
              <w:rPr>
                <w:bCs/>
                <w:color w:val="000000"/>
                <w:sz w:val="28"/>
                <w:szCs w:val="28"/>
              </w:rPr>
              <w:t>5</w:t>
            </w:r>
          </w:p>
        </w:tc>
      </w:tr>
      <w:tr w:rsidR="007B369C" w:rsidRPr="0044387A" w14:paraId="41B73539" w14:textId="77777777" w:rsidTr="005318FF">
        <w:trPr>
          <w:trHeight w:val="2223"/>
          <w:jc w:val="center"/>
        </w:trPr>
        <w:tc>
          <w:tcPr>
            <w:tcW w:w="731" w:type="dxa"/>
            <w:vAlign w:val="center"/>
          </w:tcPr>
          <w:p w14:paraId="6FCA2A62" w14:textId="77777777" w:rsidR="007B369C" w:rsidRPr="0044387A" w:rsidRDefault="007B369C" w:rsidP="005318FF">
            <w:pPr>
              <w:jc w:val="center"/>
              <w:rPr>
                <w:bCs/>
                <w:color w:val="000000"/>
                <w:sz w:val="28"/>
                <w:szCs w:val="28"/>
              </w:rPr>
            </w:pPr>
            <w:r w:rsidRPr="0044387A">
              <w:rPr>
                <w:bCs/>
                <w:color w:val="000000"/>
                <w:sz w:val="28"/>
                <w:szCs w:val="28"/>
              </w:rPr>
              <w:lastRenderedPageBreak/>
              <w:t>4.3.</w:t>
            </w:r>
          </w:p>
        </w:tc>
        <w:tc>
          <w:tcPr>
            <w:tcW w:w="3634" w:type="dxa"/>
            <w:vAlign w:val="center"/>
          </w:tcPr>
          <w:p w14:paraId="39C8F52D" w14:textId="77777777" w:rsidR="007B369C" w:rsidRPr="0044387A" w:rsidRDefault="007B369C" w:rsidP="005318FF">
            <w:pPr>
              <w:rPr>
                <w:color w:val="000000"/>
                <w:sz w:val="22"/>
                <w:szCs w:val="22"/>
              </w:rPr>
            </w:pPr>
            <w:r w:rsidRPr="0044387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44387A">
              <w:rPr>
                <w:sz w:val="22"/>
                <w:szCs w:val="22"/>
              </w:rPr>
              <w:t>м</w:t>
            </w:r>
            <w:r w:rsidRPr="0044387A">
              <w:rPr>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транспортировке</w:t>
            </w:r>
          </w:p>
        </w:tc>
        <w:tc>
          <w:tcPr>
            <w:tcW w:w="1548" w:type="dxa"/>
            <w:vAlign w:val="center"/>
          </w:tcPr>
          <w:p w14:paraId="6D7297B0"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60321AB2"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7D36FDE5"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2CD78744" w14:textId="77777777" w:rsidTr="005318FF">
        <w:trPr>
          <w:trHeight w:val="2254"/>
          <w:jc w:val="center"/>
        </w:trPr>
        <w:tc>
          <w:tcPr>
            <w:tcW w:w="731" w:type="dxa"/>
            <w:vAlign w:val="center"/>
          </w:tcPr>
          <w:p w14:paraId="2C81AF70" w14:textId="77777777" w:rsidR="007B369C" w:rsidRPr="0044387A" w:rsidRDefault="007B369C" w:rsidP="005318FF">
            <w:pPr>
              <w:jc w:val="center"/>
              <w:rPr>
                <w:bCs/>
                <w:color w:val="000000"/>
                <w:sz w:val="28"/>
                <w:szCs w:val="28"/>
              </w:rPr>
            </w:pPr>
            <w:r w:rsidRPr="0044387A">
              <w:rPr>
                <w:bCs/>
                <w:color w:val="000000"/>
                <w:sz w:val="28"/>
                <w:szCs w:val="28"/>
              </w:rPr>
              <w:t>4.4.</w:t>
            </w:r>
          </w:p>
        </w:tc>
        <w:tc>
          <w:tcPr>
            <w:tcW w:w="3634" w:type="dxa"/>
            <w:vAlign w:val="center"/>
          </w:tcPr>
          <w:p w14:paraId="06342C77" w14:textId="77777777" w:rsidR="007B369C" w:rsidRPr="0044387A" w:rsidRDefault="007B369C" w:rsidP="005318FF">
            <w:pPr>
              <w:rPr>
                <w:bCs/>
                <w:color w:val="000000"/>
                <w:sz w:val="28"/>
                <w:szCs w:val="28"/>
              </w:rPr>
            </w:pPr>
            <w:r w:rsidRPr="0044387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44387A">
              <w:rPr>
                <w:sz w:val="22"/>
                <w:szCs w:val="22"/>
              </w:rPr>
              <w:t>м</w:t>
            </w:r>
            <w:r w:rsidRPr="0044387A">
              <w:rPr>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водоснабжения (полный цикл)</w:t>
            </w:r>
          </w:p>
        </w:tc>
        <w:tc>
          <w:tcPr>
            <w:tcW w:w="1548" w:type="dxa"/>
            <w:vAlign w:val="center"/>
          </w:tcPr>
          <w:p w14:paraId="1A9A7D5E"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33C8321A"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2236D6B4"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38BF5277" w14:textId="77777777" w:rsidTr="005318FF">
        <w:trPr>
          <w:trHeight w:val="1973"/>
          <w:jc w:val="center"/>
        </w:trPr>
        <w:tc>
          <w:tcPr>
            <w:tcW w:w="731" w:type="dxa"/>
            <w:vAlign w:val="center"/>
          </w:tcPr>
          <w:p w14:paraId="636D074E" w14:textId="77777777" w:rsidR="007B369C" w:rsidRPr="0044387A" w:rsidRDefault="007B369C" w:rsidP="005318FF">
            <w:pPr>
              <w:jc w:val="center"/>
              <w:rPr>
                <w:bCs/>
                <w:color w:val="000000"/>
                <w:sz w:val="28"/>
                <w:szCs w:val="28"/>
              </w:rPr>
            </w:pPr>
            <w:r w:rsidRPr="0044387A">
              <w:rPr>
                <w:bCs/>
                <w:color w:val="000000"/>
                <w:sz w:val="28"/>
                <w:szCs w:val="28"/>
              </w:rPr>
              <w:t>4.5.</w:t>
            </w:r>
          </w:p>
        </w:tc>
        <w:tc>
          <w:tcPr>
            <w:tcW w:w="3634" w:type="dxa"/>
            <w:vAlign w:val="center"/>
          </w:tcPr>
          <w:p w14:paraId="68BE1FBD" w14:textId="77777777" w:rsidR="007B369C" w:rsidRPr="0044387A" w:rsidRDefault="007B369C" w:rsidP="005318FF">
            <w:pPr>
              <w:rPr>
                <w:bCs/>
                <w:color w:val="000000"/>
                <w:sz w:val="28"/>
                <w:szCs w:val="28"/>
              </w:rPr>
            </w:pPr>
            <w:r w:rsidRPr="0044387A">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4387A">
              <w:rPr>
                <w:color w:val="000000"/>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очистке сточных вод</w:t>
            </w:r>
          </w:p>
        </w:tc>
        <w:tc>
          <w:tcPr>
            <w:tcW w:w="1548" w:type="dxa"/>
            <w:vAlign w:val="center"/>
          </w:tcPr>
          <w:p w14:paraId="60D47EC8"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5310B8CA"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438DFA12"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03FA210E" w14:textId="77777777" w:rsidTr="005318FF">
        <w:trPr>
          <w:trHeight w:val="2112"/>
          <w:jc w:val="center"/>
        </w:trPr>
        <w:tc>
          <w:tcPr>
            <w:tcW w:w="731" w:type="dxa"/>
            <w:vAlign w:val="center"/>
          </w:tcPr>
          <w:p w14:paraId="1ECB757A" w14:textId="77777777" w:rsidR="007B369C" w:rsidRPr="0044387A" w:rsidRDefault="007B369C" w:rsidP="005318FF">
            <w:pPr>
              <w:jc w:val="center"/>
              <w:rPr>
                <w:bCs/>
                <w:color w:val="000000"/>
                <w:sz w:val="28"/>
                <w:szCs w:val="28"/>
              </w:rPr>
            </w:pPr>
            <w:r w:rsidRPr="0044387A">
              <w:rPr>
                <w:bCs/>
                <w:color w:val="000000"/>
                <w:sz w:val="28"/>
                <w:szCs w:val="28"/>
              </w:rPr>
              <w:t>4.6.</w:t>
            </w:r>
          </w:p>
        </w:tc>
        <w:tc>
          <w:tcPr>
            <w:tcW w:w="3634" w:type="dxa"/>
            <w:vAlign w:val="center"/>
          </w:tcPr>
          <w:p w14:paraId="7E667F6A" w14:textId="77777777" w:rsidR="007B369C" w:rsidRPr="0044387A" w:rsidRDefault="007B369C" w:rsidP="005318FF">
            <w:pPr>
              <w:rPr>
                <w:color w:val="000000"/>
                <w:sz w:val="22"/>
                <w:szCs w:val="22"/>
              </w:rPr>
            </w:pPr>
            <w:r w:rsidRPr="0044387A">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4387A">
              <w:rPr>
                <w:color w:val="000000"/>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транспортировке сточных вод</w:t>
            </w:r>
          </w:p>
        </w:tc>
        <w:tc>
          <w:tcPr>
            <w:tcW w:w="1548" w:type="dxa"/>
            <w:vAlign w:val="center"/>
          </w:tcPr>
          <w:p w14:paraId="3D330B41"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6A439F4B"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3F42E28D" w14:textId="77777777" w:rsidR="007B369C" w:rsidRPr="0044387A" w:rsidRDefault="007B369C" w:rsidP="005318FF">
            <w:pPr>
              <w:jc w:val="center"/>
              <w:rPr>
                <w:bCs/>
                <w:color w:val="000000"/>
                <w:sz w:val="28"/>
                <w:szCs w:val="28"/>
              </w:rPr>
            </w:pPr>
            <w:r w:rsidRPr="0044387A">
              <w:rPr>
                <w:bCs/>
                <w:color w:val="000000"/>
                <w:sz w:val="28"/>
                <w:szCs w:val="28"/>
              </w:rPr>
              <w:t>-</w:t>
            </w:r>
          </w:p>
        </w:tc>
      </w:tr>
      <w:tr w:rsidR="007B369C" w:rsidRPr="0044387A" w14:paraId="5EA70F64" w14:textId="77777777" w:rsidTr="005318FF">
        <w:trPr>
          <w:trHeight w:val="2243"/>
          <w:jc w:val="center"/>
        </w:trPr>
        <w:tc>
          <w:tcPr>
            <w:tcW w:w="731" w:type="dxa"/>
            <w:vAlign w:val="center"/>
          </w:tcPr>
          <w:p w14:paraId="2DD2C3CB" w14:textId="77777777" w:rsidR="007B369C" w:rsidRPr="0044387A" w:rsidRDefault="007B369C" w:rsidP="005318FF">
            <w:pPr>
              <w:jc w:val="center"/>
              <w:rPr>
                <w:bCs/>
                <w:color w:val="000000"/>
                <w:sz w:val="28"/>
                <w:szCs w:val="28"/>
              </w:rPr>
            </w:pPr>
            <w:r w:rsidRPr="0044387A">
              <w:rPr>
                <w:bCs/>
                <w:color w:val="000000"/>
                <w:sz w:val="28"/>
                <w:szCs w:val="28"/>
              </w:rPr>
              <w:t>4.7.</w:t>
            </w:r>
          </w:p>
        </w:tc>
        <w:tc>
          <w:tcPr>
            <w:tcW w:w="3634" w:type="dxa"/>
            <w:vAlign w:val="center"/>
          </w:tcPr>
          <w:p w14:paraId="09AE14F2" w14:textId="77777777" w:rsidR="007B369C" w:rsidRPr="0044387A" w:rsidRDefault="007B369C" w:rsidP="005318FF">
            <w:pPr>
              <w:rPr>
                <w:color w:val="000000"/>
                <w:sz w:val="22"/>
                <w:szCs w:val="22"/>
              </w:rPr>
            </w:pPr>
            <w:r w:rsidRPr="0044387A">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4387A">
              <w:rPr>
                <w:color w:val="000000"/>
                <w:sz w:val="22"/>
                <w:szCs w:val="22"/>
                <w:vertAlign w:val="superscript"/>
              </w:rPr>
              <w:t>3</w:t>
            </w:r>
            <w:r w:rsidRPr="0044387A">
              <w:rPr>
                <w:color w:val="000000"/>
                <w:sz w:val="22"/>
                <w:szCs w:val="22"/>
              </w:rPr>
              <w:t xml:space="preserve">) – </w:t>
            </w:r>
            <w:r w:rsidRPr="0044387A">
              <w:rPr>
                <w:color w:val="000000"/>
                <w:sz w:val="22"/>
                <w:szCs w:val="22"/>
                <w:u w:val="single"/>
              </w:rPr>
              <w:t>для организаций, оказывающих услуги по водоотведению</w:t>
            </w:r>
          </w:p>
        </w:tc>
        <w:tc>
          <w:tcPr>
            <w:tcW w:w="1548" w:type="dxa"/>
            <w:vAlign w:val="center"/>
          </w:tcPr>
          <w:p w14:paraId="7666455A"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674" w:type="dxa"/>
            <w:vAlign w:val="center"/>
          </w:tcPr>
          <w:p w14:paraId="4C7F8BCD" w14:textId="77777777" w:rsidR="007B369C" w:rsidRPr="0044387A" w:rsidRDefault="007B369C" w:rsidP="005318FF">
            <w:pPr>
              <w:jc w:val="center"/>
              <w:rPr>
                <w:bCs/>
                <w:color w:val="000000"/>
                <w:sz w:val="28"/>
                <w:szCs w:val="28"/>
              </w:rPr>
            </w:pPr>
            <w:r w:rsidRPr="0044387A">
              <w:rPr>
                <w:bCs/>
                <w:color w:val="000000"/>
                <w:sz w:val="28"/>
                <w:szCs w:val="28"/>
              </w:rPr>
              <w:t>-</w:t>
            </w:r>
          </w:p>
        </w:tc>
        <w:tc>
          <w:tcPr>
            <w:tcW w:w="2393" w:type="dxa"/>
            <w:vAlign w:val="center"/>
          </w:tcPr>
          <w:p w14:paraId="542305EC" w14:textId="77777777" w:rsidR="007B369C" w:rsidRPr="0044387A" w:rsidRDefault="007B369C" w:rsidP="005318FF">
            <w:pPr>
              <w:jc w:val="center"/>
              <w:rPr>
                <w:bCs/>
                <w:color w:val="000000"/>
                <w:sz w:val="28"/>
                <w:szCs w:val="28"/>
              </w:rPr>
            </w:pPr>
            <w:r w:rsidRPr="0044387A">
              <w:rPr>
                <w:bCs/>
                <w:color w:val="000000"/>
                <w:sz w:val="28"/>
                <w:szCs w:val="28"/>
              </w:rPr>
              <w:t>-</w:t>
            </w:r>
          </w:p>
        </w:tc>
      </w:tr>
    </w:tbl>
    <w:p w14:paraId="4A06554E" w14:textId="77777777" w:rsidR="007B369C" w:rsidRPr="0044387A" w:rsidRDefault="007B369C" w:rsidP="007B369C">
      <w:pPr>
        <w:ind w:left="-567"/>
        <w:jc w:val="center"/>
        <w:rPr>
          <w:bCs/>
          <w:color w:val="000000"/>
          <w:sz w:val="28"/>
          <w:szCs w:val="28"/>
        </w:rPr>
      </w:pPr>
    </w:p>
    <w:p w14:paraId="70037357" w14:textId="77777777" w:rsidR="007B369C" w:rsidRPr="0044387A" w:rsidRDefault="007B369C" w:rsidP="007B369C">
      <w:pPr>
        <w:ind w:left="-567"/>
        <w:jc w:val="center"/>
        <w:rPr>
          <w:bCs/>
          <w:color w:val="000000"/>
          <w:sz w:val="28"/>
          <w:szCs w:val="28"/>
        </w:rPr>
      </w:pPr>
    </w:p>
    <w:p w14:paraId="4F6CC0EC" w14:textId="77777777" w:rsidR="007B369C" w:rsidRPr="0044387A" w:rsidRDefault="007B369C" w:rsidP="007B369C">
      <w:pPr>
        <w:ind w:left="-567"/>
        <w:jc w:val="center"/>
        <w:rPr>
          <w:bCs/>
          <w:color w:val="000000"/>
          <w:sz w:val="28"/>
          <w:szCs w:val="28"/>
        </w:rPr>
      </w:pPr>
    </w:p>
    <w:p w14:paraId="1A32025E" w14:textId="77777777" w:rsidR="007B369C" w:rsidRPr="0044387A" w:rsidRDefault="007B369C" w:rsidP="007B369C">
      <w:pPr>
        <w:ind w:left="-567"/>
        <w:jc w:val="center"/>
        <w:rPr>
          <w:bCs/>
          <w:color w:val="000000"/>
          <w:sz w:val="28"/>
          <w:szCs w:val="28"/>
        </w:rPr>
      </w:pPr>
    </w:p>
    <w:p w14:paraId="0B918174" w14:textId="77777777" w:rsidR="007B369C" w:rsidRPr="0044387A" w:rsidRDefault="007B369C" w:rsidP="007B369C">
      <w:pPr>
        <w:ind w:left="-567"/>
        <w:jc w:val="center"/>
        <w:rPr>
          <w:bCs/>
          <w:color w:val="000000"/>
          <w:sz w:val="28"/>
          <w:szCs w:val="28"/>
        </w:rPr>
      </w:pPr>
    </w:p>
    <w:p w14:paraId="6820068C" w14:textId="77777777" w:rsidR="007B369C" w:rsidRPr="0044387A" w:rsidRDefault="007B369C" w:rsidP="007B369C">
      <w:pPr>
        <w:ind w:left="-567"/>
        <w:jc w:val="center"/>
        <w:rPr>
          <w:bCs/>
          <w:color w:val="000000"/>
          <w:sz w:val="28"/>
          <w:szCs w:val="28"/>
        </w:rPr>
      </w:pPr>
    </w:p>
    <w:p w14:paraId="2FA806AC" w14:textId="77777777" w:rsidR="007B369C" w:rsidRPr="0044387A" w:rsidRDefault="007B369C" w:rsidP="007B369C">
      <w:pPr>
        <w:ind w:left="-567"/>
        <w:jc w:val="center"/>
        <w:rPr>
          <w:bCs/>
          <w:color w:val="000000"/>
          <w:sz w:val="28"/>
          <w:szCs w:val="28"/>
        </w:rPr>
      </w:pPr>
    </w:p>
    <w:p w14:paraId="5C14B7D8" w14:textId="77777777" w:rsidR="007B369C" w:rsidRPr="0044387A" w:rsidRDefault="007B369C" w:rsidP="007B369C">
      <w:pPr>
        <w:ind w:left="-567"/>
        <w:jc w:val="center"/>
        <w:rPr>
          <w:bCs/>
          <w:color w:val="000000"/>
          <w:sz w:val="28"/>
          <w:szCs w:val="28"/>
        </w:rPr>
      </w:pPr>
    </w:p>
    <w:p w14:paraId="21DDBEA0" w14:textId="77777777" w:rsidR="007B369C" w:rsidRPr="0044387A" w:rsidRDefault="007B369C" w:rsidP="007B369C">
      <w:pPr>
        <w:ind w:left="-567"/>
        <w:jc w:val="center"/>
        <w:rPr>
          <w:bCs/>
          <w:color w:val="000000"/>
          <w:sz w:val="28"/>
          <w:szCs w:val="28"/>
        </w:rPr>
      </w:pPr>
    </w:p>
    <w:p w14:paraId="52E6BBD8" w14:textId="77777777" w:rsidR="007B369C" w:rsidRPr="0044387A" w:rsidRDefault="007B369C" w:rsidP="007B369C">
      <w:pPr>
        <w:ind w:left="-567"/>
        <w:jc w:val="center"/>
        <w:rPr>
          <w:bCs/>
          <w:color w:val="000000"/>
          <w:sz w:val="28"/>
          <w:szCs w:val="28"/>
        </w:rPr>
      </w:pPr>
    </w:p>
    <w:p w14:paraId="78C11E63" w14:textId="77777777" w:rsidR="007B369C" w:rsidRPr="0044387A" w:rsidRDefault="007B369C" w:rsidP="007B369C">
      <w:pPr>
        <w:ind w:left="-567"/>
        <w:jc w:val="center"/>
        <w:rPr>
          <w:bCs/>
          <w:color w:val="000000"/>
          <w:sz w:val="28"/>
          <w:szCs w:val="28"/>
        </w:rPr>
      </w:pPr>
    </w:p>
    <w:p w14:paraId="23B7C2C3" w14:textId="77777777" w:rsidR="007B369C" w:rsidRPr="0044387A" w:rsidRDefault="007B369C" w:rsidP="007B369C">
      <w:pPr>
        <w:ind w:left="-567"/>
        <w:jc w:val="center"/>
        <w:rPr>
          <w:bCs/>
          <w:color w:val="000000"/>
          <w:sz w:val="28"/>
          <w:szCs w:val="28"/>
        </w:rPr>
      </w:pPr>
    </w:p>
    <w:p w14:paraId="5BB783FC" w14:textId="77777777" w:rsidR="007B369C" w:rsidRPr="0044387A" w:rsidRDefault="007B369C" w:rsidP="007B369C">
      <w:pPr>
        <w:ind w:left="-567"/>
        <w:jc w:val="center"/>
        <w:rPr>
          <w:bCs/>
          <w:color w:val="000000"/>
          <w:sz w:val="28"/>
          <w:szCs w:val="28"/>
        </w:rPr>
      </w:pPr>
      <w:r w:rsidRPr="0044387A">
        <w:rPr>
          <w:bCs/>
          <w:color w:val="000000"/>
          <w:sz w:val="28"/>
          <w:szCs w:val="28"/>
        </w:rPr>
        <w:lastRenderedPageBreak/>
        <w:t>Раздел 10. Отчет об исполнении производственной программы за 2020 год</w:t>
      </w:r>
    </w:p>
    <w:p w14:paraId="2A4F4FE3" w14:textId="77777777" w:rsidR="007B369C" w:rsidRPr="0044387A" w:rsidRDefault="007B369C" w:rsidP="007B369C">
      <w:pPr>
        <w:ind w:left="-567"/>
        <w:jc w:val="center"/>
        <w:rPr>
          <w:bCs/>
          <w:color w:val="000000"/>
          <w:sz w:val="28"/>
          <w:szCs w:val="28"/>
        </w:rPr>
      </w:pPr>
    </w:p>
    <w:tbl>
      <w:tblPr>
        <w:tblStyle w:val="740"/>
        <w:tblW w:w="10173" w:type="dxa"/>
        <w:tblInd w:w="-567" w:type="dxa"/>
        <w:tblLook w:val="04A0" w:firstRow="1" w:lastRow="0" w:firstColumn="1" w:lastColumn="0" w:noHBand="0" w:noVBand="1"/>
      </w:tblPr>
      <w:tblGrid>
        <w:gridCol w:w="6641"/>
        <w:gridCol w:w="3532"/>
      </w:tblGrid>
      <w:tr w:rsidR="007B369C" w:rsidRPr="0044387A" w14:paraId="16A693F4" w14:textId="77777777" w:rsidTr="005318FF">
        <w:tc>
          <w:tcPr>
            <w:tcW w:w="6641" w:type="dxa"/>
            <w:vAlign w:val="center"/>
          </w:tcPr>
          <w:p w14:paraId="3FB87C2D" w14:textId="77777777" w:rsidR="007B369C" w:rsidRPr="0044387A" w:rsidRDefault="007B369C" w:rsidP="005318FF">
            <w:pPr>
              <w:jc w:val="center"/>
              <w:rPr>
                <w:bCs/>
                <w:color w:val="000000"/>
                <w:sz w:val="28"/>
                <w:szCs w:val="28"/>
              </w:rPr>
            </w:pPr>
            <w:r w:rsidRPr="0044387A">
              <w:rPr>
                <w:bCs/>
                <w:color w:val="000000"/>
                <w:sz w:val="28"/>
                <w:szCs w:val="28"/>
              </w:rPr>
              <w:t>Наименование показателя</w:t>
            </w:r>
          </w:p>
        </w:tc>
        <w:tc>
          <w:tcPr>
            <w:tcW w:w="3532" w:type="dxa"/>
            <w:vAlign w:val="center"/>
          </w:tcPr>
          <w:p w14:paraId="2380937B" w14:textId="77777777" w:rsidR="007B369C" w:rsidRPr="0044387A" w:rsidRDefault="007B369C" w:rsidP="005318FF">
            <w:pPr>
              <w:jc w:val="center"/>
              <w:rPr>
                <w:bCs/>
                <w:color w:val="000000"/>
                <w:sz w:val="28"/>
                <w:szCs w:val="28"/>
              </w:rPr>
            </w:pPr>
            <w:r w:rsidRPr="0044387A">
              <w:rPr>
                <w:bCs/>
                <w:color w:val="000000"/>
                <w:sz w:val="28"/>
                <w:szCs w:val="28"/>
              </w:rPr>
              <w:t>Фактическое значение показателя, тыс. руб.</w:t>
            </w:r>
          </w:p>
        </w:tc>
      </w:tr>
      <w:tr w:rsidR="007B369C" w:rsidRPr="0044387A" w14:paraId="3C0C1352" w14:textId="77777777" w:rsidTr="005318FF">
        <w:trPr>
          <w:trHeight w:val="541"/>
        </w:trPr>
        <w:tc>
          <w:tcPr>
            <w:tcW w:w="10173" w:type="dxa"/>
            <w:gridSpan w:val="2"/>
            <w:vAlign w:val="center"/>
          </w:tcPr>
          <w:p w14:paraId="0F86A8F2" w14:textId="77777777" w:rsidR="007B369C" w:rsidRPr="0044387A" w:rsidRDefault="007B369C" w:rsidP="007B369C">
            <w:pPr>
              <w:numPr>
                <w:ilvl w:val="0"/>
                <w:numId w:val="10"/>
              </w:numPr>
              <w:contextualSpacing/>
              <w:jc w:val="center"/>
              <w:rPr>
                <w:bCs/>
                <w:sz w:val="28"/>
                <w:szCs w:val="28"/>
              </w:rPr>
            </w:pPr>
            <w:r w:rsidRPr="0044387A">
              <w:rPr>
                <w:bCs/>
                <w:sz w:val="28"/>
                <w:szCs w:val="28"/>
              </w:rPr>
              <w:t>Транспортировка питьевой воды</w:t>
            </w:r>
          </w:p>
        </w:tc>
      </w:tr>
      <w:tr w:rsidR="007B369C" w:rsidRPr="0044387A" w14:paraId="7EA6AE7C" w14:textId="77777777" w:rsidTr="005318FF">
        <w:tc>
          <w:tcPr>
            <w:tcW w:w="6641" w:type="dxa"/>
            <w:vAlign w:val="center"/>
          </w:tcPr>
          <w:p w14:paraId="364E0E9A" w14:textId="77777777" w:rsidR="007B369C" w:rsidRPr="0044387A" w:rsidRDefault="007B369C" w:rsidP="005318FF">
            <w:pPr>
              <w:jc w:val="center"/>
              <w:rPr>
                <w:bCs/>
                <w:sz w:val="28"/>
                <w:szCs w:val="28"/>
              </w:rPr>
            </w:pPr>
            <w:r w:rsidRPr="0044387A">
              <w:rPr>
                <w:bCs/>
                <w:sz w:val="28"/>
                <w:szCs w:val="28"/>
              </w:rPr>
              <w:t>-</w:t>
            </w:r>
          </w:p>
        </w:tc>
        <w:tc>
          <w:tcPr>
            <w:tcW w:w="3532" w:type="dxa"/>
            <w:vAlign w:val="center"/>
          </w:tcPr>
          <w:p w14:paraId="6B92ED4E" w14:textId="77777777" w:rsidR="007B369C" w:rsidRPr="0044387A" w:rsidRDefault="007B369C" w:rsidP="005318FF">
            <w:pPr>
              <w:jc w:val="center"/>
              <w:rPr>
                <w:bCs/>
                <w:sz w:val="28"/>
                <w:szCs w:val="28"/>
              </w:rPr>
            </w:pPr>
            <w:r w:rsidRPr="0044387A">
              <w:rPr>
                <w:bCs/>
                <w:sz w:val="28"/>
                <w:szCs w:val="28"/>
              </w:rPr>
              <w:t>-</w:t>
            </w:r>
          </w:p>
        </w:tc>
      </w:tr>
      <w:tr w:rsidR="007B369C" w:rsidRPr="0044387A" w14:paraId="78441982" w14:textId="77777777" w:rsidTr="005318FF">
        <w:trPr>
          <w:trHeight w:val="514"/>
        </w:trPr>
        <w:tc>
          <w:tcPr>
            <w:tcW w:w="10173" w:type="dxa"/>
            <w:gridSpan w:val="2"/>
            <w:vAlign w:val="center"/>
          </w:tcPr>
          <w:p w14:paraId="5B80D3A4" w14:textId="77777777" w:rsidR="007B369C" w:rsidRPr="0044387A" w:rsidRDefault="007B369C" w:rsidP="007B369C">
            <w:pPr>
              <w:numPr>
                <w:ilvl w:val="0"/>
                <w:numId w:val="10"/>
              </w:numPr>
              <w:contextualSpacing/>
              <w:jc w:val="center"/>
              <w:rPr>
                <w:bCs/>
                <w:sz w:val="28"/>
                <w:szCs w:val="28"/>
              </w:rPr>
            </w:pPr>
            <w:r w:rsidRPr="0044387A">
              <w:rPr>
                <w:bCs/>
                <w:sz w:val="28"/>
                <w:szCs w:val="28"/>
              </w:rPr>
              <w:t>Транспортировка сточных вод</w:t>
            </w:r>
          </w:p>
        </w:tc>
      </w:tr>
      <w:tr w:rsidR="007B369C" w:rsidRPr="0044387A" w14:paraId="17F14739" w14:textId="77777777" w:rsidTr="005318FF">
        <w:tc>
          <w:tcPr>
            <w:tcW w:w="6641" w:type="dxa"/>
            <w:vAlign w:val="center"/>
          </w:tcPr>
          <w:p w14:paraId="679395BF" w14:textId="77777777" w:rsidR="007B369C" w:rsidRPr="0044387A" w:rsidRDefault="007B369C" w:rsidP="005318FF">
            <w:pPr>
              <w:jc w:val="center"/>
              <w:rPr>
                <w:bCs/>
                <w:sz w:val="28"/>
                <w:szCs w:val="28"/>
              </w:rPr>
            </w:pPr>
            <w:r w:rsidRPr="0044387A">
              <w:rPr>
                <w:bCs/>
                <w:sz w:val="28"/>
                <w:szCs w:val="28"/>
              </w:rPr>
              <w:t>-</w:t>
            </w:r>
          </w:p>
        </w:tc>
        <w:tc>
          <w:tcPr>
            <w:tcW w:w="3532" w:type="dxa"/>
            <w:vAlign w:val="center"/>
          </w:tcPr>
          <w:p w14:paraId="23E4B49A" w14:textId="77777777" w:rsidR="007B369C" w:rsidRPr="0044387A" w:rsidRDefault="007B369C" w:rsidP="005318FF">
            <w:pPr>
              <w:jc w:val="center"/>
              <w:rPr>
                <w:bCs/>
                <w:sz w:val="28"/>
                <w:szCs w:val="28"/>
              </w:rPr>
            </w:pPr>
            <w:r w:rsidRPr="0044387A">
              <w:rPr>
                <w:bCs/>
                <w:sz w:val="28"/>
                <w:szCs w:val="28"/>
              </w:rPr>
              <w:t>-</w:t>
            </w:r>
          </w:p>
        </w:tc>
      </w:tr>
    </w:tbl>
    <w:p w14:paraId="1E460FEE" w14:textId="77777777" w:rsidR="007B369C" w:rsidRPr="0044387A" w:rsidRDefault="007B369C" w:rsidP="007B369C">
      <w:pPr>
        <w:ind w:left="-567"/>
        <w:jc w:val="center"/>
        <w:rPr>
          <w:bCs/>
          <w:color w:val="000000"/>
          <w:sz w:val="28"/>
          <w:szCs w:val="28"/>
        </w:rPr>
      </w:pPr>
    </w:p>
    <w:p w14:paraId="00DDD61C" w14:textId="77777777" w:rsidR="007B369C" w:rsidRPr="0044387A" w:rsidRDefault="007B369C" w:rsidP="007B369C">
      <w:pPr>
        <w:jc w:val="both"/>
        <w:rPr>
          <w:sz w:val="28"/>
          <w:szCs w:val="28"/>
          <w:lang w:eastAsia="en-US"/>
        </w:rPr>
      </w:pPr>
    </w:p>
    <w:p w14:paraId="596BAFEF" w14:textId="77777777" w:rsidR="007B369C" w:rsidRPr="0044387A" w:rsidRDefault="007B369C" w:rsidP="007B369C">
      <w:pPr>
        <w:jc w:val="both"/>
        <w:rPr>
          <w:sz w:val="28"/>
          <w:szCs w:val="28"/>
          <w:lang w:eastAsia="en-US"/>
        </w:rPr>
      </w:pPr>
    </w:p>
    <w:p w14:paraId="134953C5" w14:textId="77777777" w:rsidR="007B369C" w:rsidRPr="0044387A" w:rsidRDefault="007B369C" w:rsidP="007B369C">
      <w:pPr>
        <w:jc w:val="both"/>
        <w:rPr>
          <w:sz w:val="28"/>
          <w:szCs w:val="28"/>
          <w:lang w:eastAsia="en-US"/>
        </w:rPr>
      </w:pPr>
    </w:p>
    <w:p w14:paraId="7F1F79BD" w14:textId="77777777" w:rsidR="007B369C" w:rsidRPr="0044387A" w:rsidRDefault="007B369C" w:rsidP="007B369C">
      <w:pPr>
        <w:jc w:val="both"/>
        <w:rPr>
          <w:sz w:val="28"/>
          <w:szCs w:val="28"/>
          <w:lang w:eastAsia="en-US"/>
        </w:rPr>
      </w:pPr>
    </w:p>
    <w:p w14:paraId="758E4B4E" w14:textId="77777777" w:rsidR="007B369C" w:rsidRPr="0044387A" w:rsidRDefault="007B369C" w:rsidP="007B369C">
      <w:pPr>
        <w:jc w:val="both"/>
        <w:rPr>
          <w:sz w:val="28"/>
          <w:szCs w:val="28"/>
          <w:lang w:eastAsia="en-US"/>
        </w:rPr>
      </w:pPr>
    </w:p>
    <w:p w14:paraId="6EEBF515" w14:textId="77777777" w:rsidR="007B369C" w:rsidRPr="0044387A" w:rsidRDefault="007B369C" w:rsidP="007B369C">
      <w:pPr>
        <w:jc w:val="both"/>
        <w:rPr>
          <w:sz w:val="28"/>
          <w:szCs w:val="28"/>
          <w:lang w:eastAsia="en-US"/>
        </w:rPr>
      </w:pPr>
    </w:p>
    <w:p w14:paraId="6D26094F" w14:textId="77777777" w:rsidR="007B369C" w:rsidRPr="0044387A" w:rsidRDefault="007B369C" w:rsidP="007B369C">
      <w:pPr>
        <w:jc w:val="both"/>
        <w:rPr>
          <w:sz w:val="28"/>
          <w:szCs w:val="28"/>
          <w:lang w:eastAsia="en-US"/>
        </w:rPr>
      </w:pPr>
    </w:p>
    <w:p w14:paraId="673FFE14" w14:textId="77777777" w:rsidR="007B369C" w:rsidRPr="0044387A" w:rsidRDefault="007B369C" w:rsidP="007B369C">
      <w:pPr>
        <w:jc w:val="both"/>
        <w:rPr>
          <w:sz w:val="28"/>
          <w:szCs w:val="28"/>
          <w:lang w:eastAsia="en-US"/>
        </w:rPr>
      </w:pPr>
    </w:p>
    <w:p w14:paraId="1D033224" w14:textId="77777777" w:rsidR="007B369C" w:rsidRPr="0044387A" w:rsidRDefault="007B369C" w:rsidP="007B369C">
      <w:pPr>
        <w:jc w:val="both"/>
        <w:rPr>
          <w:sz w:val="28"/>
          <w:szCs w:val="28"/>
          <w:lang w:eastAsia="en-US"/>
        </w:rPr>
      </w:pPr>
    </w:p>
    <w:p w14:paraId="1EA73FA2" w14:textId="77777777" w:rsidR="007B369C" w:rsidRPr="0044387A" w:rsidRDefault="007B369C" w:rsidP="007B369C">
      <w:pPr>
        <w:jc w:val="both"/>
        <w:rPr>
          <w:sz w:val="28"/>
          <w:szCs w:val="28"/>
          <w:lang w:eastAsia="en-US"/>
        </w:rPr>
      </w:pPr>
    </w:p>
    <w:p w14:paraId="1140F84E" w14:textId="77777777" w:rsidR="007B369C" w:rsidRPr="0044387A" w:rsidRDefault="007B369C" w:rsidP="007B369C">
      <w:pPr>
        <w:ind w:left="-567"/>
        <w:jc w:val="center"/>
        <w:rPr>
          <w:bCs/>
          <w:color w:val="000000"/>
          <w:sz w:val="28"/>
          <w:szCs w:val="28"/>
        </w:rPr>
      </w:pPr>
      <w:r w:rsidRPr="0044387A">
        <w:rPr>
          <w:bCs/>
          <w:color w:val="000000"/>
          <w:sz w:val="28"/>
          <w:szCs w:val="28"/>
        </w:rPr>
        <w:t xml:space="preserve">   Раздел 11. Мероприятия, направленные на повышение качества обслуживания абонентов</w:t>
      </w:r>
    </w:p>
    <w:p w14:paraId="048282A2" w14:textId="77777777" w:rsidR="007B369C" w:rsidRPr="0044387A" w:rsidRDefault="007B369C" w:rsidP="007B369C">
      <w:pPr>
        <w:ind w:left="-567"/>
        <w:jc w:val="center"/>
        <w:rPr>
          <w:bCs/>
          <w:color w:val="000000"/>
          <w:sz w:val="28"/>
          <w:szCs w:val="28"/>
        </w:rPr>
      </w:pPr>
    </w:p>
    <w:tbl>
      <w:tblPr>
        <w:tblStyle w:val="740"/>
        <w:tblW w:w="9467" w:type="dxa"/>
        <w:tblInd w:w="-431" w:type="dxa"/>
        <w:tblLook w:val="04A0" w:firstRow="1" w:lastRow="0" w:firstColumn="1" w:lastColumn="0" w:noHBand="0" w:noVBand="1"/>
      </w:tblPr>
      <w:tblGrid>
        <w:gridCol w:w="5935"/>
        <w:gridCol w:w="3532"/>
      </w:tblGrid>
      <w:tr w:rsidR="007B369C" w:rsidRPr="0044387A" w14:paraId="5604A91D" w14:textId="77777777" w:rsidTr="005318FF">
        <w:trPr>
          <w:trHeight w:val="748"/>
        </w:trPr>
        <w:tc>
          <w:tcPr>
            <w:tcW w:w="5935" w:type="dxa"/>
            <w:vAlign w:val="center"/>
          </w:tcPr>
          <w:p w14:paraId="1DDA4078" w14:textId="77777777" w:rsidR="007B369C" w:rsidRPr="0044387A" w:rsidRDefault="007B369C" w:rsidP="005318FF">
            <w:pPr>
              <w:jc w:val="center"/>
              <w:rPr>
                <w:bCs/>
                <w:color w:val="000000"/>
                <w:sz w:val="28"/>
                <w:szCs w:val="28"/>
              </w:rPr>
            </w:pPr>
            <w:r w:rsidRPr="0044387A">
              <w:rPr>
                <w:bCs/>
                <w:color w:val="000000"/>
                <w:sz w:val="28"/>
                <w:szCs w:val="28"/>
              </w:rPr>
              <w:t>Наименование мероприятия</w:t>
            </w:r>
          </w:p>
        </w:tc>
        <w:tc>
          <w:tcPr>
            <w:tcW w:w="3532" w:type="dxa"/>
            <w:vAlign w:val="center"/>
          </w:tcPr>
          <w:p w14:paraId="58E7F73C" w14:textId="77777777" w:rsidR="007B369C" w:rsidRPr="0044387A" w:rsidRDefault="007B369C" w:rsidP="005318FF">
            <w:pPr>
              <w:jc w:val="center"/>
              <w:rPr>
                <w:bCs/>
                <w:color w:val="000000"/>
                <w:sz w:val="28"/>
                <w:szCs w:val="28"/>
              </w:rPr>
            </w:pPr>
            <w:r w:rsidRPr="0044387A">
              <w:rPr>
                <w:bCs/>
                <w:color w:val="000000"/>
                <w:sz w:val="28"/>
                <w:szCs w:val="28"/>
              </w:rPr>
              <w:t>Период проведения мероприятий</w:t>
            </w:r>
          </w:p>
        </w:tc>
      </w:tr>
      <w:tr w:rsidR="007B369C" w:rsidRPr="0044387A" w14:paraId="749A6D9C" w14:textId="77777777" w:rsidTr="005318FF">
        <w:trPr>
          <w:trHeight w:val="517"/>
        </w:trPr>
        <w:tc>
          <w:tcPr>
            <w:tcW w:w="5935" w:type="dxa"/>
            <w:vAlign w:val="center"/>
          </w:tcPr>
          <w:p w14:paraId="0BD8A218" w14:textId="77777777" w:rsidR="007B369C" w:rsidRPr="0044387A" w:rsidRDefault="007B369C" w:rsidP="005318FF">
            <w:pPr>
              <w:jc w:val="center"/>
              <w:rPr>
                <w:bCs/>
                <w:sz w:val="28"/>
                <w:szCs w:val="28"/>
              </w:rPr>
            </w:pPr>
            <w:r w:rsidRPr="0044387A">
              <w:rPr>
                <w:bCs/>
                <w:sz w:val="28"/>
                <w:szCs w:val="28"/>
              </w:rPr>
              <w:t>-</w:t>
            </w:r>
          </w:p>
        </w:tc>
        <w:tc>
          <w:tcPr>
            <w:tcW w:w="3532" w:type="dxa"/>
            <w:vAlign w:val="center"/>
          </w:tcPr>
          <w:p w14:paraId="10CF1D0E" w14:textId="77777777" w:rsidR="007B369C" w:rsidRPr="0044387A" w:rsidRDefault="007B369C" w:rsidP="005318FF">
            <w:pPr>
              <w:jc w:val="center"/>
              <w:rPr>
                <w:bCs/>
                <w:sz w:val="28"/>
                <w:szCs w:val="28"/>
              </w:rPr>
            </w:pPr>
            <w:r w:rsidRPr="0044387A">
              <w:rPr>
                <w:bCs/>
                <w:sz w:val="28"/>
                <w:szCs w:val="28"/>
              </w:rPr>
              <w:t>-</w:t>
            </w:r>
          </w:p>
        </w:tc>
      </w:tr>
    </w:tbl>
    <w:p w14:paraId="636BFD78" w14:textId="77777777" w:rsidR="007B369C" w:rsidRPr="0044387A" w:rsidRDefault="007B369C" w:rsidP="007B369C">
      <w:pPr>
        <w:jc w:val="both"/>
        <w:rPr>
          <w:sz w:val="28"/>
          <w:szCs w:val="28"/>
          <w:lang w:eastAsia="en-US"/>
        </w:rPr>
      </w:pPr>
    </w:p>
    <w:p w14:paraId="40E7D1EA" w14:textId="77777777" w:rsidR="007B369C" w:rsidRPr="0044387A" w:rsidRDefault="007B369C" w:rsidP="007B369C">
      <w:pPr>
        <w:jc w:val="both"/>
        <w:rPr>
          <w:sz w:val="28"/>
          <w:szCs w:val="28"/>
          <w:lang w:eastAsia="en-US"/>
        </w:rPr>
      </w:pPr>
    </w:p>
    <w:p w14:paraId="186CD860" w14:textId="77777777" w:rsidR="007B369C" w:rsidRPr="0044387A" w:rsidRDefault="007B369C" w:rsidP="007B369C">
      <w:pPr>
        <w:jc w:val="both"/>
        <w:rPr>
          <w:sz w:val="28"/>
          <w:szCs w:val="28"/>
          <w:lang w:eastAsia="en-US"/>
        </w:rPr>
      </w:pPr>
    </w:p>
    <w:p w14:paraId="22B5909A" w14:textId="77777777" w:rsidR="007B369C" w:rsidRPr="0044387A" w:rsidRDefault="007B369C" w:rsidP="007B369C">
      <w:pPr>
        <w:jc w:val="both"/>
        <w:rPr>
          <w:sz w:val="28"/>
          <w:szCs w:val="28"/>
          <w:lang w:eastAsia="en-US"/>
        </w:rPr>
      </w:pPr>
    </w:p>
    <w:p w14:paraId="2A79207D" w14:textId="77777777" w:rsidR="007B369C" w:rsidRPr="0044387A" w:rsidRDefault="007B369C" w:rsidP="007B369C">
      <w:pPr>
        <w:jc w:val="both"/>
        <w:rPr>
          <w:sz w:val="28"/>
          <w:szCs w:val="28"/>
          <w:lang w:eastAsia="en-US"/>
        </w:rPr>
      </w:pPr>
    </w:p>
    <w:p w14:paraId="03E02C43" w14:textId="77777777" w:rsidR="007B369C" w:rsidRPr="0044387A" w:rsidRDefault="007B369C" w:rsidP="007B369C">
      <w:pPr>
        <w:jc w:val="both"/>
        <w:rPr>
          <w:sz w:val="28"/>
          <w:szCs w:val="28"/>
          <w:lang w:eastAsia="en-US"/>
        </w:rPr>
      </w:pPr>
    </w:p>
    <w:p w14:paraId="4A0EB971" w14:textId="77777777" w:rsidR="007B369C" w:rsidRPr="0044387A" w:rsidRDefault="007B369C" w:rsidP="007B369C">
      <w:pPr>
        <w:jc w:val="both"/>
        <w:rPr>
          <w:sz w:val="28"/>
          <w:szCs w:val="28"/>
          <w:lang w:eastAsia="en-US"/>
        </w:rPr>
      </w:pPr>
    </w:p>
    <w:p w14:paraId="31ECF93F" w14:textId="77777777" w:rsidR="007B369C" w:rsidRPr="0044387A" w:rsidRDefault="007B369C" w:rsidP="007B369C">
      <w:pPr>
        <w:jc w:val="both"/>
        <w:rPr>
          <w:sz w:val="28"/>
          <w:szCs w:val="28"/>
          <w:lang w:eastAsia="en-US"/>
        </w:rPr>
      </w:pPr>
    </w:p>
    <w:p w14:paraId="6B22AD84" w14:textId="77777777" w:rsidR="007B369C" w:rsidRDefault="007B369C" w:rsidP="007B369C">
      <w:pPr>
        <w:tabs>
          <w:tab w:val="left" w:pos="0"/>
        </w:tabs>
        <w:ind w:left="3544"/>
        <w:jc w:val="center"/>
        <w:rPr>
          <w:sz w:val="28"/>
          <w:szCs w:val="28"/>
        </w:rPr>
        <w:sectPr w:rsidR="007B369C" w:rsidSect="00566EBC">
          <w:pgSz w:w="11906" w:h="16838" w:code="9"/>
          <w:pgMar w:top="851" w:right="992" w:bottom="851" w:left="1418" w:header="425" w:footer="709" w:gutter="0"/>
          <w:cols w:space="708"/>
          <w:docGrid w:linePitch="360"/>
        </w:sectPr>
      </w:pPr>
    </w:p>
    <w:p w14:paraId="2C6793AB"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lastRenderedPageBreak/>
        <w:t xml:space="preserve">Приложение </w:t>
      </w:r>
      <w:r>
        <w:rPr>
          <w:color w:val="000000" w:themeColor="text1"/>
        </w:rPr>
        <w:t xml:space="preserve">№ 43 </w:t>
      </w:r>
      <w:r w:rsidRPr="00081AD4">
        <w:rPr>
          <w:color w:val="000000" w:themeColor="text1"/>
        </w:rPr>
        <w:t xml:space="preserve">к протоколу № </w:t>
      </w:r>
      <w:r>
        <w:rPr>
          <w:color w:val="000000" w:themeColor="text1"/>
        </w:rPr>
        <w:t>35</w:t>
      </w:r>
    </w:p>
    <w:p w14:paraId="1C98E48F"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заседания Правления Региональной</w:t>
      </w:r>
    </w:p>
    <w:p w14:paraId="308508D5"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энергетической комиссии</w:t>
      </w:r>
    </w:p>
    <w:p w14:paraId="7AB0A6C5" w14:textId="77777777" w:rsidR="007B369C"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 xml:space="preserve">Кузбасса от </w:t>
      </w:r>
      <w:r>
        <w:rPr>
          <w:color w:val="000000" w:themeColor="text1"/>
        </w:rPr>
        <w:t>10.06.2021</w:t>
      </w:r>
    </w:p>
    <w:p w14:paraId="65FADA23" w14:textId="77777777" w:rsidR="007B369C" w:rsidRDefault="007B369C" w:rsidP="007B369C">
      <w:pPr>
        <w:tabs>
          <w:tab w:val="left" w:pos="5580"/>
          <w:tab w:val="left" w:pos="9498"/>
          <w:tab w:val="left" w:pos="14175"/>
        </w:tabs>
        <w:ind w:left="-5863" w:right="-2" w:firstLine="11250"/>
        <w:rPr>
          <w:color w:val="000000" w:themeColor="text1"/>
        </w:rPr>
      </w:pPr>
    </w:p>
    <w:p w14:paraId="638F533E" w14:textId="77777777" w:rsidR="007B369C" w:rsidRPr="0044387A" w:rsidRDefault="007B369C" w:rsidP="007B369C">
      <w:pPr>
        <w:jc w:val="center"/>
        <w:rPr>
          <w:b/>
          <w:color w:val="FF0000"/>
          <w:sz w:val="28"/>
          <w:szCs w:val="28"/>
          <w:lang w:eastAsia="en-US"/>
        </w:rPr>
      </w:pPr>
      <w:r w:rsidRPr="0044387A">
        <w:rPr>
          <w:b/>
          <w:sz w:val="28"/>
          <w:szCs w:val="28"/>
          <w:lang w:eastAsia="en-US"/>
        </w:rPr>
        <w:t xml:space="preserve">Одноставочные тарифы </w:t>
      </w:r>
      <w:r w:rsidRPr="0044387A">
        <w:rPr>
          <w:b/>
          <w:bCs/>
          <w:kern w:val="32"/>
          <w:sz w:val="28"/>
          <w:szCs w:val="28"/>
          <w:lang w:eastAsia="en-US"/>
        </w:rPr>
        <w:t>на транспортировку питьевой воды, транспортировку сточных вод</w:t>
      </w:r>
    </w:p>
    <w:p w14:paraId="0C796C42" w14:textId="77777777" w:rsidR="007B369C" w:rsidRPr="0044387A" w:rsidRDefault="007B369C" w:rsidP="007B369C">
      <w:pPr>
        <w:jc w:val="center"/>
        <w:rPr>
          <w:b/>
          <w:sz w:val="28"/>
          <w:szCs w:val="28"/>
          <w:lang w:eastAsia="en-US"/>
        </w:rPr>
      </w:pPr>
      <w:r w:rsidRPr="0044387A">
        <w:rPr>
          <w:b/>
          <w:sz w:val="28"/>
          <w:szCs w:val="28"/>
          <w:lang w:eastAsia="en-US"/>
        </w:rPr>
        <w:t xml:space="preserve">индивидуальному предпринимателю Зубаревой Е.А. </w:t>
      </w:r>
    </w:p>
    <w:p w14:paraId="293AE7AF" w14:textId="77777777" w:rsidR="007B369C" w:rsidRPr="0044387A" w:rsidRDefault="007B369C" w:rsidP="007B369C">
      <w:pPr>
        <w:jc w:val="center"/>
        <w:rPr>
          <w:b/>
          <w:sz w:val="28"/>
          <w:szCs w:val="28"/>
          <w:lang w:eastAsia="en-US"/>
        </w:rPr>
      </w:pPr>
      <w:r w:rsidRPr="0044387A">
        <w:rPr>
          <w:b/>
          <w:sz w:val="28"/>
          <w:szCs w:val="28"/>
          <w:lang w:eastAsia="en-US"/>
        </w:rPr>
        <w:t>(Кемеровский городской округ)</w:t>
      </w:r>
    </w:p>
    <w:p w14:paraId="53D6F7E5" w14:textId="77777777" w:rsidR="007B369C" w:rsidRPr="0044387A" w:rsidRDefault="007B369C" w:rsidP="007B369C">
      <w:pPr>
        <w:jc w:val="center"/>
        <w:rPr>
          <w:b/>
          <w:sz w:val="28"/>
          <w:szCs w:val="28"/>
          <w:lang w:eastAsia="en-US"/>
        </w:rPr>
      </w:pPr>
      <w:r w:rsidRPr="0044387A">
        <w:rPr>
          <w:b/>
          <w:sz w:val="28"/>
          <w:szCs w:val="28"/>
          <w:lang w:eastAsia="en-US"/>
        </w:rPr>
        <w:t>на период с 01.01.2022 по 31.12.2022</w:t>
      </w:r>
    </w:p>
    <w:p w14:paraId="78F0E56E" w14:textId="77777777" w:rsidR="007B369C" w:rsidRPr="0044387A" w:rsidRDefault="007B369C" w:rsidP="007B369C">
      <w:pPr>
        <w:jc w:val="center"/>
        <w:rPr>
          <w:b/>
          <w:sz w:val="28"/>
          <w:szCs w:val="28"/>
          <w:lang w:eastAsia="en-US"/>
        </w:rPr>
      </w:pPr>
    </w:p>
    <w:p w14:paraId="4C9E939D" w14:textId="77777777" w:rsidR="007B369C" w:rsidRPr="0044387A" w:rsidRDefault="007B369C" w:rsidP="007B369C">
      <w:pPr>
        <w:jc w:val="center"/>
        <w:rPr>
          <w:b/>
          <w:sz w:val="28"/>
          <w:szCs w:val="28"/>
          <w:lang w:eastAsia="en-US"/>
        </w:rPr>
      </w:pPr>
    </w:p>
    <w:p w14:paraId="7A91C22D" w14:textId="77777777" w:rsidR="007B369C" w:rsidRPr="0044387A" w:rsidRDefault="007B369C" w:rsidP="007B369C">
      <w:pPr>
        <w:jc w:val="center"/>
        <w:rPr>
          <w:b/>
          <w:sz w:val="28"/>
          <w:szCs w:val="28"/>
          <w:lang w:eastAsia="en-US"/>
        </w:rPr>
      </w:pPr>
    </w:p>
    <w:tbl>
      <w:tblPr>
        <w:tblW w:w="9356" w:type="dxa"/>
        <w:tblInd w:w="-5" w:type="dxa"/>
        <w:tblLayout w:type="fixed"/>
        <w:tblLook w:val="04A0" w:firstRow="1" w:lastRow="0" w:firstColumn="1" w:lastColumn="0" w:noHBand="0" w:noVBand="1"/>
      </w:tblPr>
      <w:tblGrid>
        <w:gridCol w:w="709"/>
        <w:gridCol w:w="4678"/>
        <w:gridCol w:w="1984"/>
        <w:gridCol w:w="1985"/>
      </w:tblGrid>
      <w:tr w:rsidR="007B369C" w:rsidRPr="0044387A" w14:paraId="4D7B03E7" w14:textId="77777777" w:rsidTr="005318FF">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44D337E0" w14:textId="77777777" w:rsidR="007B369C" w:rsidRPr="0044387A" w:rsidRDefault="007B369C" w:rsidP="005318FF">
            <w:pPr>
              <w:jc w:val="center"/>
              <w:rPr>
                <w:color w:val="000000"/>
                <w:sz w:val="28"/>
                <w:szCs w:val="28"/>
              </w:rPr>
            </w:pPr>
            <w:r w:rsidRPr="0044387A">
              <w:rPr>
                <w:color w:val="000000"/>
                <w:sz w:val="28"/>
                <w:szCs w:val="28"/>
              </w:rPr>
              <w:t xml:space="preserve">№ </w:t>
            </w:r>
          </w:p>
          <w:p w14:paraId="76136C35" w14:textId="77777777" w:rsidR="007B369C" w:rsidRPr="0044387A" w:rsidRDefault="007B369C" w:rsidP="005318FF">
            <w:pPr>
              <w:jc w:val="center"/>
              <w:rPr>
                <w:color w:val="000000"/>
                <w:sz w:val="28"/>
                <w:szCs w:val="28"/>
              </w:rPr>
            </w:pPr>
            <w:r w:rsidRPr="0044387A">
              <w:rPr>
                <w:color w:val="000000"/>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14:paraId="622B134E" w14:textId="77777777" w:rsidR="007B369C" w:rsidRPr="0044387A" w:rsidRDefault="007B369C" w:rsidP="005318FF">
            <w:pPr>
              <w:jc w:val="center"/>
              <w:rPr>
                <w:color w:val="000000"/>
                <w:sz w:val="28"/>
                <w:szCs w:val="28"/>
              </w:rPr>
            </w:pPr>
            <w:r w:rsidRPr="0044387A">
              <w:rPr>
                <w:color w:val="000000"/>
                <w:sz w:val="28"/>
                <w:szCs w:val="28"/>
              </w:rPr>
              <w:t xml:space="preserve">Наименование услуг, </w:t>
            </w:r>
          </w:p>
          <w:p w14:paraId="29908076" w14:textId="77777777" w:rsidR="007B369C" w:rsidRPr="0044387A" w:rsidRDefault="007B369C" w:rsidP="005318FF">
            <w:pPr>
              <w:jc w:val="center"/>
              <w:rPr>
                <w:color w:val="000000"/>
                <w:sz w:val="28"/>
                <w:szCs w:val="28"/>
              </w:rPr>
            </w:pPr>
            <w:r w:rsidRPr="0044387A">
              <w:rPr>
                <w:color w:val="000000"/>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279D02A4" w14:textId="77777777" w:rsidR="007B369C" w:rsidRPr="0044387A" w:rsidRDefault="007B369C" w:rsidP="005318FF">
            <w:pPr>
              <w:jc w:val="center"/>
              <w:rPr>
                <w:color w:val="000000"/>
                <w:sz w:val="28"/>
                <w:szCs w:val="28"/>
              </w:rPr>
            </w:pPr>
            <w:r w:rsidRPr="0044387A">
              <w:rPr>
                <w:color w:val="000000"/>
                <w:sz w:val="28"/>
                <w:szCs w:val="28"/>
              </w:rPr>
              <w:t>Тариф, руб./м</w:t>
            </w:r>
            <w:r w:rsidRPr="0044387A">
              <w:rPr>
                <w:color w:val="000000"/>
                <w:sz w:val="28"/>
                <w:szCs w:val="28"/>
                <w:vertAlign w:val="superscript"/>
              </w:rPr>
              <w:t>3</w:t>
            </w:r>
            <w:r w:rsidRPr="0044387A">
              <w:rPr>
                <w:color w:val="000000"/>
                <w:sz w:val="28"/>
                <w:szCs w:val="28"/>
              </w:rPr>
              <w:t>*</w:t>
            </w:r>
          </w:p>
        </w:tc>
      </w:tr>
      <w:tr w:rsidR="007B369C" w:rsidRPr="0044387A" w14:paraId="657D04EA" w14:textId="77777777" w:rsidTr="005318FF">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035182D9" w14:textId="77777777" w:rsidR="007B369C" w:rsidRPr="0044387A" w:rsidRDefault="007B369C" w:rsidP="005318FF">
            <w:pPr>
              <w:rPr>
                <w:color w:val="000000"/>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14:paraId="69156EB6" w14:textId="77777777" w:rsidR="007B369C" w:rsidRPr="0044387A" w:rsidRDefault="007B369C" w:rsidP="005318FF">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76451894" w14:textId="77777777" w:rsidR="007B369C" w:rsidRPr="0044387A" w:rsidRDefault="007B369C" w:rsidP="005318FF">
            <w:pPr>
              <w:jc w:val="center"/>
              <w:rPr>
                <w:color w:val="000000"/>
                <w:sz w:val="28"/>
                <w:szCs w:val="28"/>
              </w:rPr>
            </w:pPr>
            <w:r w:rsidRPr="0044387A">
              <w:rPr>
                <w:color w:val="000000"/>
                <w:sz w:val="28"/>
                <w:szCs w:val="28"/>
              </w:rPr>
              <w:t xml:space="preserve">с 01.01.2022 </w:t>
            </w:r>
          </w:p>
          <w:p w14:paraId="53CCDC27" w14:textId="77777777" w:rsidR="007B369C" w:rsidRPr="0044387A" w:rsidRDefault="007B369C" w:rsidP="005318FF">
            <w:pPr>
              <w:jc w:val="center"/>
              <w:rPr>
                <w:color w:val="000000"/>
                <w:sz w:val="28"/>
                <w:szCs w:val="28"/>
              </w:rPr>
            </w:pPr>
            <w:r w:rsidRPr="0044387A">
              <w:rPr>
                <w:color w:val="000000"/>
                <w:sz w:val="28"/>
                <w:szCs w:val="28"/>
              </w:rPr>
              <w:t>по 30.06.2022</w:t>
            </w:r>
          </w:p>
        </w:tc>
        <w:tc>
          <w:tcPr>
            <w:tcW w:w="1985" w:type="dxa"/>
            <w:tcBorders>
              <w:top w:val="nil"/>
              <w:left w:val="nil"/>
              <w:bottom w:val="single" w:sz="4" w:space="0" w:color="auto"/>
              <w:right w:val="single" w:sz="4" w:space="0" w:color="auto"/>
            </w:tcBorders>
            <w:shd w:val="clear" w:color="000000" w:fill="FFFFFF"/>
            <w:vAlign w:val="center"/>
            <w:hideMark/>
          </w:tcPr>
          <w:p w14:paraId="75269DB4" w14:textId="77777777" w:rsidR="007B369C" w:rsidRPr="0044387A" w:rsidRDefault="007B369C" w:rsidP="005318FF">
            <w:pPr>
              <w:jc w:val="center"/>
              <w:rPr>
                <w:color w:val="000000"/>
                <w:sz w:val="28"/>
                <w:szCs w:val="28"/>
              </w:rPr>
            </w:pPr>
            <w:r w:rsidRPr="0044387A">
              <w:rPr>
                <w:color w:val="000000"/>
                <w:sz w:val="28"/>
                <w:szCs w:val="28"/>
              </w:rPr>
              <w:t>с 01.07.2022 по 31.12.2022</w:t>
            </w:r>
          </w:p>
        </w:tc>
      </w:tr>
      <w:tr w:rsidR="007B369C" w:rsidRPr="0044387A" w14:paraId="11DA6093" w14:textId="77777777" w:rsidTr="005318FF">
        <w:trPr>
          <w:trHeight w:val="514"/>
        </w:trPr>
        <w:tc>
          <w:tcPr>
            <w:tcW w:w="9356" w:type="dxa"/>
            <w:gridSpan w:val="4"/>
            <w:tcBorders>
              <w:left w:val="single" w:sz="4" w:space="0" w:color="auto"/>
              <w:bottom w:val="single" w:sz="4" w:space="0" w:color="auto"/>
              <w:right w:val="single" w:sz="4" w:space="0" w:color="auto"/>
            </w:tcBorders>
            <w:shd w:val="clear" w:color="000000" w:fill="FFFFFF"/>
            <w:vAlign w:val="center"/>
          </w:tcPr>
          <w:p w14:paraId="08326F09" w14:textId="77777777" w:rsidR="007B369C" w:rsidRPr="0044387A" w:rsidRDefault="007B369C" w:rsidP="005318FF">
            <w:pPr>
              <w:jc w:val="center"/>
              <w:rPr>
                <w:color w:val="000000"/>
                <w:sz w:val="28"/>
                <w:szCs w:val="28"/>
              </w:rPr>
            </w:pPr>
            <w:r w:rsidRPr="0044387A">
              <w:rPr>
                <w:color w:val="000000"/>
                <w:sz w:val="28"/>
                <w:szCs w:val="28"/>
              </w:rPr>
              <w:t>1. Транспортировка питьевой воды</w:t>
            </w:r>
          </w:p>
        </w:tc>
      </w:tr>
      <w:tr w:rsidR="007B369C" w:rsidRPr="0044387A" w14:paraId="75803518" w14:textId="77777777" w:rsidTr="005318FF">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B792A4" w14:textId="77777777" w:rsidR="007B369C" w:rsidRPr="0044387A" w:rsidRDefault="007B369C" w:rsidP="005318FF">
            <w:pPr>
              <w:jc w:val="center"/>
              <w:rPr>
                <w:color w:val="000000"/>
                <w:sz w:val="28"/>
                <w:szCs w:val="28"/>
              </w:rPr>
            </w:pPr>
            <w:r w:rsidRPr="0044387A">
              <w:rPr>
                <w:color w:val="000000"/>
                <w:sz w:val="28"/>
                <w:szCs w:val="28"/>
              </w:rPr>
              <w:t>1.1.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7A8149A2" w14:textId="77777777" w:rsidR="007B369C" w:rsidRPr="0044387A" w:rsidRDefault="007B369C" w:rsidP="005318FF">
            <w:pPr>
              <w:rPr>
                <w:color w:val="000000"/>
                <w:sz w:val="28"/>
                <w:szCs w:val="28"/>
              </w:rPr>
            </w:pPr>
            <w:r w:rsidRPr="0044387A">
              <w:rPr>
                <w:color w:val="000000"/>
                <w:sz w:val="28"/>
                <w:szCs w:val="28"/>
              </w:rPr>
              <w:t>Прочие потребители                     (НДС не облагается)</w:t>
            </w:r>
          </w:p>
        </w:tc>
        <w:tc>
          <w:tcPr>
            <w:tcW w:w="1984" w:type="dxa"/>
            <w:tcBorders>
              <w:top w:val="nil"/>
              <w:left w:val="nil"/>
              <w:bottom w:val="single" w:sz="4" w:space="0" w:color="auto"/>
              <w:right w:val="single" w:sz="4" w:space="0" w:color="auto"/>
            </w:tcBorders>
            <w:shd w:val="clear" w:color="000000" w:fill="FFFFFF"/>
            <w:vAlign w:val="center"/>
          </w:tcPr>
          <w:p w14:paraId="4CF2C490" w14:textId="77777777" w:rsidR="007B369C" w:rsidRPr="0044387A" w:rsidRDefault="007B369C" w:rsidP="005318FF">
            <w:pPr>
              <w:jc w:val="center"/>
              <w:rPr>
                <w:color w:val="000000"/>
                <w:sz w:val="28"/>
                <w:szCs w:val="28"/>
              </w:rPr>
            </w:pPr>
            <w:r w:rsidRPr="0044387A">
              <w:rPr>
                <w:color w:val="000000"/>
                <w:sz w:val="28"/>
                <w:szCs w:val="28"/>
              </w:rPr>
              <w:t>4,49</w:t>
            </w:r>
          </w:p>
        </w:tc>
        <w:tc>
          <w:tcPr>
            <w:tcW w:w="1985" w:type="dxa"/>
            <w:tcBorders>
              <w:top w:val="nil"/>
              <w:left w:val="nil"/>
              <w:bottom w:val="single" w:sz="4" w:space="0" w:color="auto"/>
              <w:right w:val="single" w:sz="4" w:space="0" w:color="auto"/>
            </w:tcBorders>
            <w:shd w:val="clear" w:color="000000" w:fill="FFFFFF"/>
            <w:vAlign w:val="center"/>
          </w:tcPr>
          <w:p w14:paraId="186BAAB2" w14:textId="77777777" w:rsidR="007B369C" w:rsidRPr="0044387A" w:rsidRDefault="007B369C" w:rsidP="005318FF">
            <w:pPr>
              <w:jc w:val="center"/>
              <w:rPr>
                <w:color w:val="000000"/>
                <w:sz w:val="28"/>
                <w:szCs w:val="28"/>
              </w:rPr>
            </w:pPr>
            <w:r w:rsidRPr="0044387A">
              <w:rPr>
                <w:color w:val="000000"/>
                <w:sz w:val="28"/>
                <w:szCs w:val="28"/>
              </w:rPr>
              <w:t>6,23</w:t>
            </w:r>
          </w:p>
        </w:tc>
      </w:tr>
      <w:tr w:rsidR="007B369C" w:rsidRPr="0044387A" w14:paraId="5916958D" w14:textId="77777777" w:rsidTr="005318FF">
        <w:trPr>
          <w:trHeight w:val="557"/>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14:paraId="5281D008" w14:textId="77777777" w:rsidR="007B369C" w:rsidRPr="0044387A" w:rsidRDefault="007B369C" w:rsidP="005318FF">
            <w:pPr>
              <w:jc w:val="center"/>
              <w:rPr>
                <w:color w:val="000000"/>
                <w:sz w:val="28"/>
                <w:szCs w:val="28"/>
              </w:rPr>
            </w:pPr>
            <w:r w:rsidRPr="0044387A">
              <w:rPr>
                <w:color w:val="000000"/>
                <w:sz w:val="28"/>
                <w:szCs w:val="28"/>
              </w:rPr>
              <w:t>2. Транспортировка сточных вод</w:t>
            </w:r>
          </w:p>
        </w:tc>
      </w:tr>
      <w:tr w:rsidR="007B369C" w:rsidRPr="0044387A" w14:paraId="54E03ECF" w14:textId="77777777" w:rsidTr="005318FF">
        <w:trPr>
          <w:trHeight w:val="55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2742979" w14:textId="77777777" w:rsidR="007B369C" w:rsidRPr="0044387A" w:rsidRDefault="007B369C" w:rsidP="005318FF">
            <w:pPr>
              <w:jc w:val="center"/>
              <w:rPr>
                <w:color w:val="000000"/>
                <w:sz w:val="28"/>
                <w:szCs w:val="28"/>
              </w:rPr>
            </w:pPr>
            <w:r w:rsidRPr="0044387A">
              <w:rPr>
                <w:color w:val="000000"/>
                <w:sz w:val="28"/>
                <w:szCs w:val="28"/>
              </w:rPr>
              <w:t>2.1.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4D67EC56" w14:textId="77777777" w:rsidR="007B369C" w:rsidRPr="0044387A" w:rsidRDefault="007B369C" w:rsidP="005318FF">
            <w:pPr>
              <w:rPr>
                <w:color w:val="000000"/>
                <w:sz w:val="28"/>
                <w:szCs w:val="28"/>
              </w:rPr>
            </w:pPr>
            <w:r w:rsidRPr="0044387A">
              <w:rPr>
                <w:color w:val="000000"/>
                <w:sz w:val="28"/>
                <w:szCs w:val="28"/>
              </w:rPr>
              <w:t>Прочие потребители                       (НДС не облагается)</w:t>
            </w:r>
          </w:p>
        </w:tc>
        <w:tc>
          <w:tcPr>
            <w:tcW w:w="1984" w:type="dxa"/>
            <w:tcBorders>
              <w:top w:val="nil"/>
              <w:left w:val="nil"/>
              <w:bottom w:val="single" w:sz="4" w:space="0" w:color="auto"/>
              <w:right w:val="single" w:sz="4" w:space="0" w:color="auto"/>
            </w:tcBorders>
            <w:shd w:val="clear" w:color="000000" w:fill="FFFFFF"/>
            <w:vAlign w:val="center"/>
          </w:tcPr>
          <w:p w14:paraId="26E26FDE" w14:textId="77777777" w:rsidR="007B369C" w:rsidRPr="0044387A" w:rsidRDefault="007B369C" w:rsidP="005318FF">
            <w:pPr>
              <w:jc w:val="center"/>
              <w:rPr>
                <w:color w:val="000000"/>
                <w:sz w:val="28"/>
                <w:szCs w:val="28"/>
              </w:rPr>
            </w:pPr>
            <w:r w:rsidRPr="0044387A">
              <w:rPr>
                <w:color w:val="000000"/>
                <w:sz w:val="28"/>
                <w:szCs w:val="28"/>
              </w:rPr>
              <w:t>8,96</w:t>
            </w:r>
          </w:p>
        </w:tc>
        <w:tc>
          <w:tcPr>
            <w:tcW w:w="1985" w:type="dxa"/>
            <w:tcBorders>
              <w:top w:val="nil"/>
              <w:left w:val="nil"/>
              <w:bottom w:val="single" w:sz="4" w:space="0" w:color="auto"/>
              <w:right w:val="single" w:sz="4" w:space="0" w:color="auto"/>
            </w:tcBorders>
            <w:shd w:val="clear" w:color="000000" w:fill="FFFFFF"/>
            <w:vAlign w:val="center"/>
          </w:tcPr>
          <w:p w14:paraId="57EA5C35" w14:textId="77777777" w:rsidR="007B369C" w:rsidRPr="0044387A" w:rsidRDefault="007B369C" w:rsidP="005318FF">
            <w:pPr>
              <w:jc w:val="center"/>
              <w:rPr>
                <w:color w:val="000000"/>
                <w:sz w:val="28"/>
                <w:szCs w:val="28"/>
              </w:rPr>
            </w:pPr>
            <w:r w:rsidRPr="0044387A">
              <w:rPr>
                <w:color w:val="000000"/>
                <w:sz w:val="28"/>
                <w:szCs w:val="28"/>
              </w:rPr>
              <w:t>11,36</w:t>
            </w:r>
          </w:p>
        </w:tc>
      </w:tr>
    </w:tbl>
    <w:p w14:paraId="39D67812" w14:textId="77777777" w:rsidR="007B369C" w:rsidRPr="0044387A" w:rsidRDefault="007B369C" w:rsidP="007B369C">
      <w:pPr>
        <w:ind w:firstLine="709"/>
        <w:jc w:val="both"/>
        <w:rPr>
          <w:sz w:val="28"/>
          <w:szCs w:val="28"/>
          <w:lang w:eastAsia="en-US"/>
        </w:rPr>
      </w:pPr>
    </w:p>
    <w:p w14:paraId="73C92174" w14:textId="77777777" w:rsidR="007B369C" w:rsidRPr="0044387A" w:rsidRDefault="007B369C" w:rsidP="007B369C">
      <w:pPr>
        <w:ind w:firstLine="709"/>
        <w:jc w:val="both"/>
        <w:rPr>
          <w:color w:val="000000"/>
          <w:sz w:val="28"/>
          <w:szCs w:val="28"/>
          <w:lang w:eastAsia="en-US"/>
        </w:rPr>
      </w:pPr>
      <w:r w:rsidRPr="0044387A">
        <w:rPr>
          <w:color w:val="000000"/>
          <w:sz w:val="28"/>
          <w:szCs w:val="28"/>
          <w:lang w:eastAsia="en-US"/>
        </w:rPr>
        <w:t>* Тарифы установлены для предъявления гарантирующей организации -  ОАО «СКЭК», ИНН 4205153492.</w:t>
      </w:r>
    </w:p>
    <w:p w14:paraId="061553F5" w14:textId="77777777" w:rsidR="007B369C" w:rsidRPr="0044387A" w:rsidRDefault="007B369C" w:rsidP="007B369C">
      <w:pPr>
        <w:jc w:val="center"/>
        <w:rPr>
          <w:color w:val="000000"/>
          <w:sz w:val="28"/>
          <w:szCs w:val="28"/>
          <w:lang w:eastAsia="en-US"/>
        </w:rPr>
      </w:pPr>
    </w:p>
    <w:p w14:paraId="7B42985F" w14:textId="77777777" w:rsidR="007B369C" w:rsidRDefault="007B369C" w:rsidP="007B369C">
      <w:pPr>
        <w:ind w:left="-709" w:firstLine="709"/>
        <w:rPr>
          <w:color w:val="000000"/>
          <w:sz w:val="28"/>
          <w:szCs w:val="28"/>
          <w:lang w:eastAsia="en-US"/>
        </w:rPr>
        <w:sectPr w:rsidR="007B369C" w:rsidSect="00566EBC">
          <w:pgSz w:w="11906" w:h="16838" w:code="9"/>
          <w:pgMar w:top="851" w:right="992" w:bottom="851" w:left="1418" w:header="425" w:footer="709" w:gutter="0"/>
          <w:cols w:space="708"/>
          <w:docGrid w:linePitch="360"/>
        </w:sectPr>
      </w:pPr>
    </w:p>
    <w:p w14:paraId="44DC6175"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lastRenderedPageBreak/>
        <w:t xml:space="preserve">Приложение </w:t>
      </w:r>
      <w:r>
        <w:rPr>
          <w:color w:val="000000" w:themeColor="text1"/>
        </w:rPr>
        <w:t xml:space="preserve">№ 44 </w:t>
      </w:r>
      <w:r w:rsidRPr="00081AD4">
        <w:rPr>
          <w:color w:val="000000" w:themeColor="text1"/>
        </w:rPr>
        <w:t xml:space="preserve">к протоколу № </w:t>
      </w:r>
      <w:r>
        <w:rPr>
          <w:color w:val="000000" w:themeColor="text1"/>
        </w:rPr>
        <w:t>35</w:t>
      </w:r>
    </w:p>
    <w:p w14:paraId="5593A38A"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заседания Правления Региональной</w:t>
      </w:r>
    </w:p>
    <w:p w14:paraId="1BF5BD67" w14:textId="77777777" w:rsidR="007B369C" w:rsidRPr="00081AD4"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энергетической комиссии</w:t>
      </w:r>
    </w:p>
    <w:p w14:paraId="3D6FCAD8" w14:textId="77777777" w:rsidR="007B369C" w:rsidRDefault="007B369C" w:rsidP="007B369C">
      <w:pPr>
        <w:tabs>
          <w:tab w:val="left" w:pos="5580"/>
          <w:tab w:val="left" w:pos="9498"/>
          <w:tab w:val="left" w:pos="14175"/>
        </w:tabs>
        <w:ind w:left="-5863" w:right="-2" w:firstLine="11250"/>
        <w:rPr>
          <w:color w:val="000000" w:themeColor="text1"/>
        </w:rPr>
      </w:pPr>
      <w:r w:rsidRPr="00081AD4">
        <w:rPr>
          <w:color w:val="000000" w:themeColor="text1"/>
        </w:rPr>
        <w:t xml:space="preserve">Кузбасса от </w:t>
      </w:r>
      <w:r>
        <w:rPr>
          <w:color w:val="000000" w:themeColor="text1"/>
        </w:rPr>
        <w:t>10.06.2021</w:t>
      </w:r>
    </w:p>
    <w:p w14:paraId="04C5A3AE" w14:textId="77777777" w:rsidR="007B369C" w:rsidRDefault="007B369C" w:rsidP="007B369C">
      <w:pPr>
        <w:tabs>
          <w:tab w:val="left" w:pos="5580"/>
          <w:tab w:val="left" w:pos="9498"/>
          <w:tab w:val="left" w:pos="14175"/>
        </w:tabs>
        <w:ind w:left="-5863" w:right="-2" w:firstLine="11250"/>
        <w:rPr>
          <w:color w:val="000000" w:themeColor="text1"/>
        </w:rPr>
      </w:pPr>
    </w:p>
    <w:p w14:paraId="2D24EA35" w14:textId="77777777" w:rsidR="007B369C" w:rsidRPr="00377320" w:rsidRDefault="007B369C" w:rsidP="007B369C">
      <w:pPr>
        <w:keepNext/>
        <w:jc w:val="center"/>
        <w:outlineLvl w:val="0"/>
        <w:rPr>
          <w:b/>
          <w:iCs/>
          <w:color w:val="000000"/>
          <w:sz w:val="28"/>
          <w:szCs w:val="28"/>
        </w:rPr>
      </w:pPr>
      <w:r w:rsidRPr="00377320">
        <w:rPr>
          <w:b/>
          <w:iCs/>
          <w:color w:val="000000"/>
          <w:sz w:val="28"/>
          <w:szCs w:val="28"/>
        </w:rPr>
        <w:t>Экспертное заключение</w:t>
      </w:r>
    </w:p>
    <w:p w14:paraId="7C39BC3B" w14:textId="77777777" w:rsidR="007B369C" w:rsidRPr="00377320" w:rsidRDefault="007B369C" w:rsidP="007B369C">
      <w:pPr>
        <w:keepNext/>
        <w:jc w:val="center"/>
        <w:outlineLvl w:val="0"/>
        <w:rPr>
          <w:b/>
          <w:iCs/>
          <w:color w:val="000000"/>
          <w:sz w:val="28"/>
          <w:szCs w:val="28"/>
        </w:rPr>
      </w:pPr>
      <w:r w:rsidRPr="00377320">
        <w:rPr>
          <w:b/>
          <w:iCs/>
          <w:color w:val="000000"/>
          <w:sz w:val="28"/>
          <w:szCs w:val="28"/>
        </w:rPr>
        <w:t>Региональной энергетической комиссии Кузбасса</w:t>
      </w:r>
    </w:p>
    <w:p w14:paraId="4DF7207D" w14:textId="77777777" w:rsidR="007B369C" w:rsidRPr="00377320" w:rsidRDefault="007B369C" w:rsidP="007B369C">
      <w:pPr>
        <w:tabs>
          <w:tab w:val="left" w:pos="10206"/>
        </w:tabs>
        <w:ind w:firstLine="709"/>
        <w:jc w:val="center"/>
        <w:rPr>
          <w:color w:val="000000"/>
          <w:sz w:val="28"/>
          <w:szCs w:val="28"/>
        </w:rPr>
      </w:pPr>
      <w:r w:rsidRPr="00377320">
        <w:rPr>
          <w:color w:val="000000"/>
          <w:sz w:val="28"/>
          <w:szCs w:val="28"/>
        </w:rPr>
        <w:t>по материалам, представленным АО «Кузнецкие ферросплавы» (обособленное структурное подразделение «Юргинский ферросплавный завод», Юргинский городской округ), для корректировки необходимой валовой выручки и установленных тарифов на техническую воду, реализуемую на потребительском рынке на 2022 год</w:t>
      </w:r>
    </w:p>
    <w:p w14:paraId="1CA63B65" w14:textId="77777777" w:rsidR="007B369C" w:rsidRPr="00377320" w:rsidRDefault="007B369C" w:rsidP="007B369C">
      <w:pPr>
        <w:widowControl w:val="0"/>
        <w:autoSpaceDE w:val="0"/>
        <w:autoSpaceDN w:val="0"/>
        <w:adjustRightInd w:val="0"/>
        <w:jc w:val="both"/>
        <w:rPr>
          <w:color w:val="000000"/>
          <w:sz w:val="28"/>
          <w:szCs w:val="28"/>
          <w:highlight w:val="yellow"/>
        </w:rPr>
      </w:pPr>
    </w:p>
    <w:p w14:paraId="30415F52" w14:textId="77777777" w:rsidR="007B369C" w:rsidRPr="00377320" w:rsidRDefault="007B369C" w:rsidP="007B369C">
      <w:pPr>
        <w:widowControl w:val="0"/>
        <w:autoSpaceDE w:val="0"/>
        <w:autoSpaceDN w:val="0"/>
        <w:adjustRightInd w:val="0"/>
        <w:ind w:firstLine="709"/>
        <w:jc w:val="both"/>
        <w:rPr>
          <w:sz w:val="28"/>
          <w:szCs w:val="28"/>
        </w:rPr>
      </w:pPr>
      <w:r w:rsidRPr="00377320">
        <w:rPr>
          <w:color w:val="000000"/>
          <w:sz w:val="28"/>
          <w:szCs w:val="28"/>
        </w:rPr>
        <w:t xml:space="preserve">Главный консультант Региональной энергетической комиссии Кузбасса (далее – специалист), рассмотрев представленные организацией </w:t>
      </w:r>
      <w:r w:rsidRPr="00377320">
        <w:rPr>
          <w:sz w:val="28"/>
          <w:szCs w:val="28"/>
        </w:rPr>
        <w:t>предложения по корректировке необходимой валовой выручки и установленных тарифов на услугу водоснабжение технической водой,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56F28728"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 xml:space="preserve">Заявление о корректировке необходимой валовой выручки и установленных тарифов от АО «Кузнецкие ферросплавы» ОСП «Юргинский ферросплавный завод» (Юргинский городской округ) на техническую воду на 2022 год поступило от 28.04.2021 № 2045. </w:t>
      </w:r>
    </w:p>
    <w:p w14:paraId="3137F67A" w14:textId="77777777" w:rsidR="007B369C" w:rsidRPr="00377320" w:rsidRDefault="007B369C" w:rsidP="007B369C">
      <w:pPr>
        <w:autoSpaceDE w:val="0"/>
        <w:autoSpaceDN w:val="0"/>
        <w:adjustRightInd w:val="0"/>
        <w:ind w:firstLine="557"/>
        <w:jc w:val="both"/>
        <w:rPr>
          <w:sz w:val="28"/>
          <w:szCs w:val="28"/>
        </w:rPr>
      </w:pPr>
      <w:r w:rsidRPr="00377320">
        <w:rPr>
          <w:sz w:val="28"/>
          <w:szCs w:val="28"/>
        </w:rPr>
        <w:t>Открыто дело «О корректировке необходимой валовой выручки и установленных тарифов на услугу холодного водоснабжения на 2022 год, оказываемую АО «Кузнецкие ферросплавы» ОСП «Юргинский ферросплавный завод» (Юргинский городской округ)» за № 3-ТВ.</w:t>
      </w:r>
    </w:p>
    <w:p w14:paraId="4AF78435" w14:textId="77777777" w:rsidR="007B369C" w:rsidRPr="00377320" w:rsidRDefault="007B369C" w:rsidP="007B369C">
      <w:pPr>
        <w:widowControl w:val="0"/>
        <w:autoSpaceDE w:val="0"/>
        <w:autoSpaceDN w:val="0"/>
        <w:adjustRightInd w:val="0"/>
        <w:ind w:firstLine="709"/>
        <w:jc w:val="both"/>
        <w:rPr>
          <w:sz w:val="28"/>
          <w:szCs w:val="28"/>
        </w:rPr>
      </w:pPr>
    </w:p>
    <w:p w14:paraId="1497AF96" w14:textId="77777777" w:rsidR="007B369C" w:rsidRPr="00377320" w:rsidRDefault="007B369C" w:rsidP="007B369C">
      <w:pPr>
        <w:ind w:firstLine="709"/>
        <w:jc w:val="center"/>
        <w:rPr>
          <w:b/>
          <w:color w:val="000000"/>
          <w:sz w:val="32"/>
          <w:szCs w:val="32"/>
          <w:u w:val="single"/>
        </w:rPr>
      </w:pPr>
      <w:r w:rsidRPr="00377320">
        <w:rPr>
          <w:b/>
          <w:color w:val="000000"/>
          <w:sz w:val="32"/>
          <w:szCs w:val="32"/>
          <w:u w:val="single"/>
        </w:rPr>
        <w:t>Общая характеристика организации</w:t>
      </w:r>
    </w:p>
    <w:p w14:paraId="1A37C82A" w14:textId="77777777" w:rsidR="007B369C" w:rsidRPr="00377320" w:rsidRDefault="007B369C" w:rsidP="007B369C">
      <w:pPr>
        <w:ind w:firstLine="709"/>
        <w:jc w:val="center"/>
        <w:rPr>
          <w:b/>
          <w:color w:val="000000"/>
          <w:sz w:val="32"/>
          <w:szCs w:val="32"/>
          <w:u w:val="single"/>
        </w:rPr>
      </w:pPr>
    </w:p>
    <w:p w14:paraId="6906AF59" w14:textId="77777777" w:rsidR="007B369C" w:rsidRPr="00377320" w:rsidRDefault="007B369C" w:rsidP="007B369C">
      <w:pPr>
        <w:ind w:firstLine="709"/>
        <w:jc w:val="both"/>
        <w:rPr>
          <w:color w:val="000000"/>
          <w:sz w:val="28"/>
          <w:szCs w:val="28"/>
        </w:rPr>
      </w:pPr>
      <w:r w:rsidRPr="00377320">
        <w:rPr>
          <w:color w:val="000000"/>
          <w:sz w:val="28"/>
          <w:szCs w:val="28"/>
        </w:rPr>
        <w:t>Юргинский ферросплавный завод (далее – «организация») является обособленным структурным подразделением АО «Кузнецкие ферросплавы», находящимся в г. Юрге Кемеровской области, ул. Абразивная, 1, не имеет отдельного расчетного счета и самостоятельного баланса.</w:t>
      </w:r>
    </w:p>
    <w:p w14:paraId="4081DD19" w14:textId="77777777" w:rsidR="007B369C" w:rsidRPr="00377320" w:rsidRDefault="007B369C" w:rsidP="007B369C">
      <w:pPr>
        <w:ind w:firstLine="709"/>
        <w:jc w:val="both"/>
        <w:rPr>
          <w:color w:val="000000"/>
          <w:sz w:val="28"/>
          <w:szCs w:val="28"/>
        </w:rPr>
      </w:pPr>
      <w:r w:rsidRPr="00377320">
        <w:rPr>
          <w:color w:val="000000"/>
          <w:sz w:val="28"/>
          <w:szCs w:val="28"/>
        </w:rPr>
        <w:t>Обособленное структурное подразделение «Юргинский ферросплавный завод» (далее – «ОСП ЮФЗ») не является юридическим лицом. Осуществляет хозяйственную деятельность в соответствии с уставными видами деятельности и действует на принципах подчиненности и подотчетности        АО «Кузнецкие ферросплавы» на основании Положения об обособленном структурном подразделении «Юргинский ферросплавный завод».</w:t>
      </w:r>
    </w:p>
    <w:p w14:paraId="510BD3E9" w14:textId="77777777" w:rsidR="007B369C" w:rsidRPr="00377320" w:rsidRDefault="007B369C" w:rsidP="007B369C">
      <w:pPr>
        <w:ind w:firstLine="709"/>
        <w:jc w:val="both"/>
        <w:rPr>
          <w:color w:val="000000"/>
          <w:sz w:val="28"/>
          <w:szCs w:val="28"/>
        </w:rPr>
      </w:pPr>
      <w:r w:rsidRPr="00377320">
        <w:rPr>
          <w:color w:val="000000"/>
          <w:sz w:val="28"/>
          <w:szCs w:val="28"/>
        </w:rPr>
        <w:t xml:space="preserve">Основной целью деятельности организации является выплавка ферросплавов и модификаторов. Обеспечение абонентов техническим водоснабжением является непрофильным видом деятельности.  </w:t>
      </w:r>
    </w:p>
    <w:p w14:paraId="4DCD6497" w14:textId="77777777" w:rsidR="007B369C" w:rsidRPr="00377320" w:rsidRDefault="007B369C" w:rsidP="007B369C">
      <w:pPr>
        <w:ind w:firstLine="709"/>
        <w:jc w:val="both"/>
        <w:rPr>
          <w:color w:val="000000"/>
          <w:sz w:val="28"/>
          <w:szCs w:val="28"/>
        </w:rPr>
      </w:pPr>
      <w:r w:rsidRPr="00377320">
        <w:rPr>
          <w:color w:val="000000"/>
          <w:sz w:val="28"/>
          <w:szCs w:val="28"/>
        </w:rPr>
        <w:t>Услуга холодного водоснабжения технической водой предоставляется садово-огородническому некоммерческому товариществу «Мичуринец», физическому лицу Дорошенко В.Я.</w:t>
      </w:r>
    </w:p>
    <w:p w14:paraId="5B98D19E" w14:textId="77777777" w:rsidR="007B369C" w:rsidRPr="00377320" w:rsidRDefault="007B369C" w:rsidP="007B369C">
      <w:pPr>
        <w:ind w:firstLine="708"/>
        <w:jc w:val="both"/>
        <w:rPr>
          <w:color w:val="000000"/>
          <w:sz w:val="28"/>
          <w:szCs w:val="28"/>
        </w:rPr>
      </w:pPr>
      <w:r w:rsidRPr="00377320">
        <w:rPr>
          <w:color w:val="000000"/>
          <w:sz w:val="28"/>
          <w:szCs w:val="28"/>
        </w:rPr>
        <w:lastRenderedPageBreak/>
        <w:t>Организация находится по адресу: 652059, Кемеровская обл., г.Юрга,                   ул. Абразивная 1.</w:t>
      </w:r>
    </w:p>
    <w:p w14:paraId="10AE6F4C" w14:textId="77777777" w:rsidR="007B369C" w:rsidRPr="00377320" w:rsidRDefault="007B369C" w:rsidP="007B369C">
      <w:pPr>
        <w:ind w:firstLine="708"/>
        <w:jc w:val="both"/>
        <w:rPr>
          <w:color w:val="000000"/>
          <w:sz w:val="28"/>
          <w:szCs w:val="28"/>
        </w:rPr>
      </w:pPr>
      <w:r w:rsidRPr="00377320">
        <w:rPr>
          <w:color w:val="000000"/>
          <w:sz w:val="28"/>
          <w:szCs w:val="28"/>
        </w:rPr>
        <w:t xml:space="preserve"> В состав системы технического водоснабжения входят:</w:t>
      </w:r>
    </w:p>
    <w:p w14:paraId="0EF0625F" w14:textId="77777777" w:rsidR="007B369C" w:rsidRPr="00377320" w:rsidRDefault="007B369C" w:rsidP="007B369C">
      <w:pPr>
        <w:ind w:firstLine="708"/>
        <w:jc w:val="both"/>
        <w:rPr>
          <w:color w:val="000000"/>
          <w:sz w:val="28"/>
          <w:szCs w:val="28"/>
        </w:rPr>
      </w:pPr>
      <w:r w:rsidRPr="00377320">
        <w:rPr>
          <w:color w:val="000000"/>
          <w:sz w:val="28"/>
          <w:szCs w:val="28"/>
        </w:rPr>
        <w:t>- насосная станция 1 подъема – расположена на реке Томь в 4-х км. от завода. Рабочих насосов 3шт.: марка 1Д200-90 – 1 шт.; марка 1Д315-71 – 2 шт.;</w:t>
      </w:r>
    </w:p>
    <w:p w14:paraId="36FA8CFC" w14:textId="77777777" w:rsidR="007B369C" w:rsidRPr="00377320" w:rsidRDefault="007B369C" w:rsidP="007B369C">
      <w:pPr>
        <w:ind w:firstLine="708"/>
        <w:jc w:val="both"/>
        <w:rPr>
          <w:color w:val="000000"/>
          <w:sz w:val="28"/>
          <w:szCs w:val="28"/>
        </w:rPr>
      </w:pPr>
      <w:r w:rsidRPr="00377320">
        <w:rPr>
          <w:color w:val="000000"/>
          <w:sz w:val="28"/>
          <w:szCs w:val="28"/>
        </w:rPr>
        <w:t>- станция 2 подъема (повысительная). В машинном зале установлено два насоса марки 1Д315-50 и один насос марки Д800-57. Вода с 1 подъема поступает в два резервуара станции 2 подъема, а затем насосом (одним) подается по двум водоводам Ду400 в распределительную камеру заводских сетей.</w:t>
      </w:r>
    </w:p>
    <w:p w14:paraId="44FF7B69" w14:textId="77777777" w:rsidR="007B369C" w:rsidRPr="00377320" w:rsidRDefault="007B369C" w:rsidP="007B369C">
      <w:pPr>
        <w:ind w:firstLine="708"/>
        <w:jc w:val="both"/>
        <w:rPr>
          <w:color w:val="000000"/>
          <w:sz w:val="28"/>
          <w:szCs w:val="28"/>
        </w:rPr>
      </w:pPr>
      <w:r w:rsidRPr="00377320">
        <w:rPr>
          <w:color w:val="000000"/>
          <w:sz w:val="28"/>
          <w:szCs w:val="28"/>
        </w:rPr>
        <w:t>От насосной станции водозабора до насосной станции 2-го подъема, которая находится на территории завода, проложены 2 нитки водоводов диаметром 400 мм длиной 4 км. От станции 2-го подъема до распредкамеры заводских сетей проложены 2 нитки водоводов диаметром 400 мм длиной 185 м. Имущество находится в собственности согласно свидетельству о регистрации права от 03.07.2007г. №42-42-08/006/2007-159 ( том 1, стр.110) у организации. Земельные участки, на которых находится эксплуатируемое имущество, используются на основе договоров аренды земельных участков № 276/юо/718-05 от 26.08.2004 г. (продление срока аренды до 25.04.2056 г. по доп. соглашению № 910 от 22.01.2007 г.)  и № 278/юо/720-05 от 26.08.2004 г. (продление срока аренды до 25.04.2056г. по доп. соглашению № 954 от 02.02.2007 г.)</w:t>
      </w:r>
    </w:p>
    <w:p w14:paraId="182E3926" w14:textId="77777777" w:rsidR="007B369C" w:rsidRPr="00377320" w:rsidRDefault="007B369C" w:rsidP="007B369C">
      <w:pPr>
        <w:autoSpaceDN w:val="0"/>
        <w:jc w:val="center"/>
        <w:rPr>
          <w:b/>
          <w:sz w:val="32"/>
          <w:szCs w:val="32"/>
          <w:u w:val="single"/>
        </w:rPr>
      </w:pPr>
    </w:p>
    <w:p w14:paraId="40531DA7" w14:textId="77777777" w:rsidR="007B369C" w:rsidRPr="00377320" w:rsidRDefault="007B369C" w:rsidP="007B369C">
      <w:pPr>
        <w:autoSpaceDN w:val="0"/>
        <w:jc w:val="center"/>
        <w:rPr>
          <w:b/>
          <w:sz w:val="32"/>
          <w:szCs w:val="32"/>
          <w:u w:val="single"/>
        </w:rPr>
      </w:pPr>
      <w:r w:rsidRPr="00377320">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FA56802" w14:textId="77777777" w:rsidR="007B369C" w:rsidRPr="00377320" w:rsidRDefault="007B369C" w:rsidP="007B369C">
      <w:pPr>
        <w:autoSpaceDN w:val="0"/>
        <w:jc w:val="center"/>
        <w:rPr>
          <w:b/>
          <w:sz w:val="32"/>
          <w:szCs w:val="32"/>
          <w:u w:val="single"/>
        </w:rPr>
      </w:pPr>
    </w:p>
    <w:p w14:paraId="1793F47D" w14:textId="77777777" w:rsidR="007B369C" w:rsidRPr="00377320" w:rsidRDefault="007B369C" w:rsidP="007B369C">
      <w:pPr>
        <w:autoSpaceDN w:val="0"/>
        <w:jc w:val="center"/>
        <w:rPr>
          <w:b/>
          <w:sz w:val="16"/>
          <w:szCs w:val="10"/>
          <w:u w:val="single"/>
        </w:rPr>
      </w:pPr>
    </w:p>
    <w:p w14:paraId="22171822" w14:textId="77777777" w:rsidR="007B369C" w:rsidRPr="00377320" w:rsidRDefault="007B369C" w:rsidP="007B369C">
      <w:pPr>
        <w:autoSpaceDN w:val="0"/>
        <w:ind w:firstLine="567"/>
        <w:jc w:val="both"/>
        <w:rPr>
          <w:sz w:val="28"/>
          <w:szCs w:val="28"/>
        </w:rPr>
      </w:pPr>
      <w:r w:rsidRPr="00377320">
        <w:rPr>
          <w:sz w:val="28"/>
          <w:szCs w:val="28"/>
        </w:rPr>
        <w:t xml:space="preserve">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14:paraId="6B059715" w14:textId="77777777" w:rsidR="007B369C" w:rsidRPr="00377320" w:rsidRDefault="007B369C" w:rsidP="007B369C">
      <w:pPr>
        <w:autoSpaceDN w:val="0"/>
        <w:ind w:firstLine="567"/>
        <w:jc w:val="both"/>
        <w:rPr>
          <w:sz w:val="28"/>
          <w:szCs w:val="28"/>
        </w:rPr>
      </w:pPr>
      <w:r w:rsidRPr="00377320">
        <w:rPr>
          <w:sz w:val="28"/>
          <w:szCs w:val="28"/>
        </w:rPr>
        <w:t>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5081EC73" w14:textId="77777777" w:rsidR="007B369C" w:rsidRPr="00377320" w:rsidRDefault="007B369C" w:rsidP="007B369C">
      <w:pPr>
        <w:autoSpaceDN w:val="0"/>
        <w:ind w:firstLine="567"/>
        <w:jc w:val="both"/>
        <w:rPr>
          <w:sz w:val="28"/>
          <w:szCs w:val="28"/>
        </w:rPr>
      </w:pPr>
    </w:p>
    <w:p w14:paraId="2358E04E" w14:textId="77777777" w:rsidR="007B369C" w:rsidRPr="00377320" w:rsidRDefault="007B369C" w:rsidP="007B369C">
      <w:pPr>
        <w:widowControl w:val="0"/>
        <w:autoSpaceDE w:val="0"/>
        <w:autoSpaceDN w:val="0"/>
        <w:adjustRightInd w:val="0"/>
        <w:ind w:firstLine="709"/>
        <w:jc w:val="both"/>
        <w:rPr>
          <w:sz w:val="2"/>
          <w:szCs w:val="28"/>
          <w:highlight w:val="yellow"/>
        </w:rPr>
      </w:pPr>
    </w:p>
    <w:p w14:paraId="23A1D2B9" w14:textId="77777777" w:rsidR="007B369C" w:rsidRPr="00377320" w:rsidRDefault="007B369C" w:rsidP="007B369C">
      <w:pPr>
        <w:widowControl w:val="0"/>
        <w:autoSpaceDE w:val="0"/>
        <w:autoSpaceDN w:val="0"/>
        <w:adjustRightInd w:val="0"/>
        <w:ind w:firstLine="709"/>
        <w:jc w:val="center"/>
        <w:rPr>
          <w:b/>
          <w:sz w:val="8"/>
          <w:szCs w:val="32"/>
          <w:highlight w:val="yellow"/>
          <w:u w:val="single"/>
        </w:rPr>
      </w:pPr>
    </w:p>
    <w:p w14:paraId="121DDA80" w14:textId="77777777" w:rsidR="007B369C" w:rsidRPr="00377320" w:rsidRDefault="007B369C" w:rsidP="007B369C">
      <w:pPr>
        <w:autoSpaceDN w:val="0"/>
        <w:jc w:val="center"/>
        <w:rPr>
          <w:b/>
          <w:sz w:val="32"/>
          <w:szCs w:val="32"/>
          <w:u w:val="single"/>
        </w:rPr>
      </w:pPr>
      <w:r w:rsidRPr="00377320">
        <w:rPr>
          <w:b/>
          <w:sz w:val="32"/>
          <w:szCs w:val="32"/>
          <w:u w:val="single"/>
        </w:rPr>
        <w:t>Оценка достоверности данных, приведенных в предложениях об установлении тарифов</w:t>
      </w:r>
    </w:p>
    <w:p w14:paraId="1E542B6E" w14:textId="77777777" w:rsidR="007B369C" w:rsidRPr="00377320" w:rsidRDefault="007B369C" w:rsidP="007B369C">
      <w:pPr>
        <w:autoSpaceDN w:val="0"/>
        <w:jc w:val="center"/>
        <w:rPr>
          <w:b/>
          <w:sz w:val="32"/>
          <w:szCs w:val="32"/>
          <w:u w:val="single"/>
        </w:rPr>
      </w:pPr>
    </w:p>
    <w:p w14:paraId="1E12E704" w14:textId="77777777" w:rsidR="007B369C" w:rsidRPr="00377320" w:rsidRDefault="007B369C" w:rsidP="007B369C">
      <w:pPr>
        <w:autoSpaceDN w:val="0"/>
        <w:ind w:firstLine="709"/>
        <w:jc w:val="center"/>
        <w:rPr>
          <w:b/>
          <w:sz w:val="6"/>
          <w:szCs w:val="10"/>
          <w:u w:val="single"/>
        </w:rPr>
      </w:pPr>
    </w:p>
    <w:p w14:paraId="563545F0" w14:textId="77777777" w:rsidR="007B369C" w:rsidRPr="00377320" w:rsidRDefault="007B369C" w:rsidP="007B369C">
      <w:pPr>
        <w:autoSpaceDN w:val="0"/>
        <w:ind w:firstLine="567"/>
        <w:jc w:val="both"/>
        <w:rPr>
          <w:sz w:val="28"/>
          <w:szCs w:val="28"/>
        </w:rPr>
      </w:pPr>
      <w:r w:rsidRPr="00377320">
        <w:rPr>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w:t>
      </w:r>
      <w:r w:rsidRPr="00377320">
        <w:rPr>
          <w:sz w:val="28"/>
          <w:szCs w:val="28"/>
        </w:rPr>
        <w:lastRenderedPageBreak/>
        <w:t>Ответственность за достоверность информации несет руководитель организации.</w:t>
      </w:r>
    </w:p>
    <w:p w14:paraId="54C8FEF3" w14:textId="77777777" w:rsidR="007B369C" w:rsidRPr="00377320" w:rsidRDefault="007B369C" w:rsidP="007B369C">
      <w:pPr>
        <w:autoSpaceDN w:val="0"/>
        <w:ind w:firstLine="567"/>
        <w:jc w:val="both"/>
        <w:rPr>
          <w:sz w:val="28"/>
          <w:szCs w:val="28"/>
        </w:rPr>
      </w:pPr>
      <w:r w:rsidRPr="00377320">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2022 год.</w:t>
      </w:r>
    </w:p>
    <w:p w14:paraId="3DE9864C" w14:textId="77777777" w:rsidR="007B369C" w:rsidRPr="00377320" w:rsidRDefault="007B369C" w:rsidP="007B369C">
      <w:pPr>
        <w:autoSpaceDN w:val="0"/>
        <w:ind w:firstLine="567"/>
        <w:jc w:val="both"/>
        <w:rPr>
          <w:sz w:val="28"/>
          <w:szCs w:val="28"/>
        </w:rPr>
      </w:pPr>
      <w:r w:rsidRPr="00377320">
        <w:rPr>
          <w:sz w:val="28"/>
          <w:szCs w:val="28"/>
        </w:rPr>
        <w:t xml:space="preserve">Экспертная оценка экономической обоснованности расходов на водоснабжение, принимаемых для корректировки тарифов на 2022 год, производилась на основе анализа общих смет расходов в экономических элементах. </w:t>
      </w:r>
    </w:p>
    <w:p w14:paraId="42D1D92B" w14:textId="77777777" w:rsidR="007B369C" w:rsidRPr="00377320" w:rsidRDefault="007B369C" w:rsidP="007B369C">
      <w:pPr>
        <w:widowControl w:val="0"/>
        <w:autoSpaceDE w:val="0"/>
        <w:autoSpaceDN w:val="0"/>
        <w:adjustRightInd w:val="0"/>
        <w:ind w:firstLine="709"/>
        <w:jc w:val="both"/>
        <w:rPr>
          <w:color w:val="000000"/>
          <w:sz w:val="28"/>
          <w:szCs w:val="28"/>
        </w:rPr>
      </w:pPr>
      <w:r w:rsidRPr="00377320">
        <w:rPr>
          <w:color w:val="000000"/>
          <w:sz w:val="28"/>
          <w:szCs w:val="28"/>
        </w:rPr>
        <w:t xml:space="preserve">Специалистом принимались во внимание предоставленные организацией данные бухгалтерских регистров за 2020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11.05.2021 № М-10-64/1234-02). </w:t>
      </w:r>
    </w:p>
    <w:p w14:paraId="07850C02" w14:textId="77777777" w:rsidR="007B369C" w:rsidRPr="00377320" w:rsidRDefault="007B369C" w:rsidP="007B369C">
      <w:pPr>
        <w:autoSpaceDN w:val="0"/>
        <w:ind w:firstLine="567"/>
        <w:jc w:val="both"/>
        <w:rPr>
          <w:color w:val="FF0000"/>
          <w:sz w:val="28"/>
          <w:szCs w:val="28"/>
          <w:highlight w:val="yellow"/>
        </w:rPr>
      </w:pPr>
    </w:p>
    <w:p w14:paraId="162A63D9" w14:textId="77777777" w:rsidR="007B369C" w:rsidRPr="00377320" w:rsidRDefault="007B369C" w:rsidP="007B369C">
      <w:pPr>
        <w:widowControl w:val="0"/>
        <w:autoSpaceDE w:val="0"/>
        <w:autoSpaceDN w:val="0"/>
        <w:adjustRightInd w:val="0"/>
        <w:ind w:firstLine="709"/>
        <w:jc w:val="both"/>
        <w:rPr>
          <w:sz w:val="10"/>
          <w:szCs w:val="28"/>
          <w:highlight w:val="yellow"/>
        </w:rPr>
      </w:pPr>
    </w:p>
    <w:p w14:paraId="73453B5E" w14:textId="77777777" w:rsidR="007B369C" w:rsidRPr="00377320" w:rsidRDefault="007B369C" w:rsidP="007B369C">
      <w:pPr>
        <w:autoSpaceDN w:val="0"/>
        <w:jc w:val="center"/>
        <w:rPr>
          <w:b/>
          <w:sz w:val="32"/>
          <w:szCs w:val="32"/>
          <w:u w:val="single"/>
        </w:rPr>
      </w:pPr>
      <w:r w:rsidRPr="00377320">
        <w:rPr>
          <w:b/>
          <w:sz w:val="32"/>
          <w:szCs w:val="32"/>
          <w:u w:val="single"/>
        </w:rPr>
        <w:t>Оценка имущественного и финансового состояния организации</w:t>
      </w:r>
    </w:p>
    <w:p w14:paraId="4203868D" w14:textId="77777777" w:rsidR="007B369C" w:rsidRPr="00377320" w:rsidRDefault="007B369C" w:rsidP="007B369C">
      <w:pPr>
        <w:autoSpaceDN w:val="0"/>
        <w:jc w:val="center"/>
        <w:rPr>
          <w:b/>
          <w:sz w:val="32"/>
          <w:szCs w:val="32"/>
          <w:u w:val="single"/>
        </w:rPr>
      </w:pPr>
    </w:p>
    <w:p w14:paraId="1C4D9D60" w14:textId="77777777" w:rsidR="007B369C" w:rsidRPr="00377320" w:rsidRDefault="007B369C" w:rsidP="007B369C">
      <w:pPr>
        <w:autoSpaceDN w:val="0"/>
        <w:jc w:val="center"/>
        <w:rPr>
          <w:b/>
          <w:sz w:val="10"/>
          <w:szCs w:val="10"/>
          <w:highlight w:val="yellow"/>
          <w:u w:val="single"/>
        </w:rPr>
      </w:pPr>
    </w:p>
    <w:p w14:paraId="689B30A8" w14:textId="77777777" w:rsidR="007B369C" w:rsidRPr="00377320" w:rsidRDefault="007B369C" w:rsidP="007B369C">
      <w:pPr>
        <w:widowControl w:val="0"/>
        <w:autoSpaceDE w:val="0"/>
        <w:autoSpaceDN w:val="0"/>
        <w:adjustRightInd w:val="0"/>
        <w:ind w:firstLine="709"/>
        <w:jc w:val="both"/>
        <w:rPr>
          <w:color w:val="000000"/>
          <w:sz w:val="28"/>
          <w:szCs w:val="28"/>
        </w:rPr>
      </w:pPr>
      <w:r w:rsidRPr="00377320">
        <w:rPr>
          <w:color w:val="000000"/>
          <w:sz w:val="28"/>
          <w:szCs w:val="28"/>
        </w:rPr>
        <w:t xml:space="preserve">Основной целью деятельности организации является выплавка ферросплавов и модификаторов. Обеспечение абонентов техническим водоснабжением является непрофильным видом деятельности.  </w:t>
      </w:r>
    </w:p>
    <w:p w14:paraId="24A6937F" w14:textId="77777777" w:rsidR="007B369C" w:rsidRPr="00377320" w:rsidRDefault="007B369C" w:rsidP="007B369C">
      <w:pPr>
        <w:widowControl w:val="0"/>
        <w:autoSpaceDE w:val="0"/>
        <w:autoSpaceDN w:val="0"/>
        <w:adjustRightInd w:val="0"/>
        <w:ind w:firstLine="709"/>
        <w:jc w:val="both"/>
        <w:rPr>
          <w:color w:val="000000"/>
          <w:sz w:val="28"/>
          <w:szCs w:val="28"/>
        </w:rPr>
      </w:pPr>
      <w:r w:rsidRPr="00377320">
        <w:rPr>
          <w:color w:val="000000"/>
          <w:sz w:val="28"/>
          <w:szCs w:val="28"/>
        </w:rPr>
        <w:t>Услуга холодного водоснабжения технической водой предоставляется садово-огородническому некоммерческому товариществу «Мичуринец», физическому лицу Дорошенко В.Я.</w:t>
      </w:r>
    </w:p>
    <w:p w14:paraId="25752948" w14:textId="77777777" w:rsidR="007B369C" w:rsidRPr="00377320" w:rsidRDefault="007B369C" w:rsidP="007B369C">
      <w:pPr>
        <w:ind w:firstLine="709"/>
        <w:jc w:val="both"/>
        <w:rPr>
          <w:color w:val="000000"/>
          <w:sz w:val="28"/>
          <w:szCs w:val="28"/>
        </w:rPr>
      </w:pPr>
      <w:r w:rsidRPr="00377320">
        <w:rPr>
          <w:color w:val="000000"/>
          <w:sz w:val="28"/>
          <w:szCs w:val="28"/>
        </w:rPr>
        <w:t>Организация применяет общую систему налогообложения.</w:t>
      </w:r>
    </w:p>
    <w:p w14:paraId="1ABD8733"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 xml:space="preserve">В общей структуре доходов за 2020 год, доля выручки от услуг холодного водоснабжения технической водой составляет менее 0,01 %. </w:t>
      </w:r>
    </w:p>
    <w:p w14:paraId="73F87369"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 xml:space="preserve">Доходы от реализации услуг холодного водоснабжения технической водой потребителям за 2020 год на основании карточки счета 91.1 составили 129,497 тыс. руб. </w:t>
      </w:r>
    </w:p>
    <w:p w14:paraId="1D7072B7"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Расходы согласно данным организации (анализ счета 91.2) составили за 2020 год – 129,099 тыс. руб. Доходы превысили расходы в сфере холодного водоснабжения технической водой на 0,398 тыс. руб.</w:t>
      </w:r>
    </w:p>
    <w:p w14:paraId="7DED9BC9" w14:textId="77777777" w:rsidR="007B369C" w:rsidRPr="00377320" w:rsidRDefault="007B369C" w:rsidP="007B369C">
      <w:pPr>
        <w:widowControl w:val="0"/>
        <w:autoSpaceDE w:val="0"/>
        <w:autoSpaceDN w:val="0"/>
        <w:adjustRightInd w:val="0"/>
        <w:ind w:firstLine="709"/>
        <w:jc w:val="both"/>
        <w:rPr>
          <w:sz w:val="4"/>
          <w:szCs w:val="28"/>
          <w:highlight w:val="yellow"/>
        </w:rPr>
      </w:pPr>
    </w:p>
    <w:p w14:paraId="1F7E6EE6"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377320">
        <w:rPr>
          <w:sz w:val="28"/>
          <w:szCs w:val="28"/>
        </w:rPr>
        <w:t xml:space="preserve">шаблона </w:t>
      </w:r>
      <w:r w:rsidRPr="00377320">
        <w:rPr>
          <w:sz w:val="28"/>
          <w:szCs w:val="28"/>
          <w:lang w:val="en-US"/>
        </w:rPr>
        <w:t>CALC</w:t>
      </w:r>
      <w:r w:rsidRPr="00377320">
        <w:rPr>
          <w:sz w:val="28"/>
          <w:szCs w:val="28"/>
        </w:rPr>
        <w:t>.</w:t>
      </w:r>
      <w:r w:rsidRPr="00377320">
        <w:rPr>
          <w:sz w:val="28"/>
          <w:szCs w:val="28"/>
          <w:lang w:val="en-US"/>
        </w:rPr>
        <w:t>TARIF</w:t>
      </w:r>
      <w:r w:rsidRPr="00377320">
        <w:rPr>
          <w:sz w:val="28"/>
          <w:szCs w:val="28"/>
        </w:rPr>
        <w:t>.6.42.</w:t>
      </w:r>
    </w:p>
    <w:p w14:paraId="50713137" w14:textId="77777777" w:rsidR="007B369C" w:rsidRPr="00377320" w:rsidRDefault="007B369C" w:rsidP="007B369C">
      <w:pPr>
        <w:widowControl w:val="0"/>
        <w:autoSpaceDE w:val="0"/>
        <w:autoSpaceDN w:val="0"/>
        <w:adjustRightInd w:val="0"/>
        <w:ind w:firstLine="709"/>
        <w:jc w:val="both"/>
        <w:rPr>
          <w:sz w:val="12"/>
          <w:szCs w:val="28"/>
          <w:highlight w:val="yellow"/>
        </w:rPr>
      </w:pPr>
    </w:p>
    <w:p w14:paraId="2179E5A5" w14:textId="77777777" w:rsidR="007B369C" w:rsidRPr="00377320" w:rsidRDefault="007B369C" w:rsidP="007B369C">
      <w:pPr>
        <w:widowControl w:val="0"/>
        <w:autoSpaceDE w:val="0"/>
        <w:autoSpaceDN w:val="0"/>
        <w:adjustRightInd w:val="0"/>
        <w:ind w:firstLine="709"/>
        <w:jc w:val="both"/>
        <w:rPr>
          <w:sz w:val="12"/>
          <w:szCs w:val="28"/>
          <w:highlight w:val="yellow"/>
        </w:rPr>
      </w:pPr>
    </w:p>
    <w:p w14:paraId="5C6BBC89" w14:textId="77777777" w:rsidR="007B369C" w:rsidRPr="00377320" w:rsidRDefault="007B369C" w:rsidP="007B369C">
      <w:pPr>
        <w:autoSpaceDN w:val="0"/>
        <w:jc w:val="center"/>
        <w:rPr>
          <w:b/>
          <w:sz w:val="32"/>
          <w:szCs w:val="32"/>
          <w:u w:val="single"/>
        </w:rPr>
      </w:pPr>
      <w:r w:rsidRPr="00377320">
        <w:rPr>
          <w:b/>
          <w:sz w:val="32"/>
          <w:szCs w:val="32"/>
          <w:u w:val="single"/>
        </w:rPr>
        <w:lastRenderedPageBreak/>
        <w:t>Корректировка необходимой валовой выручки</w:t>
      </w:r>
    </w:p>
    <w:p w14:paraId="2C2CCC8E" w14:textId="77777777" w:rsidR="007B369C" w:rsidRPr="00377320" w:rsidRDefault="007B369C" w:rsidP="007B369C">
      <w:pPr>
        <w:autoSpaceDN w:val="0"/>
        <w:jc w:val="center"/>
        <w:rPr>
          <w:b/>
          <w:sz w:val="32"/>
          <w:szCs w:val="32"/>
          <w:u w:val="single"/>
        </w:rPr>
      </w:pPr>
      <w:r w:rsidRPr="00377320">
        <w:rPr>
          <w:b/>
          <w:sz w:val="32"/>
          <w:szCs w:val="32"/>
          <w:u w:val="single"/>
        </w:rPr>
        <w:t>и установленных тарифов на 2022 год</w:t>
      </w:r>
    </w:p>
    <w:p w14:paraId="4DB035EE" w14:textId="77777777" w:rsidR="007B369C" w:rsidRPr="00377320" w:rsidRDefault="007B369C" w:rsidP="007B369C">
      <w:pPr>
        <w:autoSpaceDN w:val="0"/>
        <w:jc w:val="center"/>
        <w:rPr>
          <w:b/>
          <w:sz w:val="32"/>
          <w:szCs w:val="32"/>
          <w:u w:val="single"/>
        </w:rPr>
      </w:pPr>
    </w:p>
    <w:p w14:paraId="7C11DD33" w14:textId="77777777" w:rsidR="007B369C" w:rsidRPr="00377320" w:rsidRDefault="007B369C" w:rsidP="007B369C">
      <w:pPr>
        <w:autoSpaceDE w:val="0"/>
        <w:autoSpaceDN w:val="0"/>
        <w:adjustRightInd w:val="0"/>
        <w:ind w:firstLine="709"/>
        <w:jc w:val="both"/>
        <w:rPr>
          <w:color w:val="000000"/>
          <w:sz w:val="28"/>
          <w:szCs w:val="28"/>
        </w:rPr>
      </w:pPr>
      <w:r w:rsidRPr="00377320">
        <w:rPr>
          <w:color w:val="000000"/>
          <w:sz w:val="28"/>
          <w:szCs w:val="28"/>
        </w:rPr>
        <w:t xml:space="preserve">Заявление о корректировке необходимой валовой выручки и установленных тарифов от </w:t>
      </w:r>
      <w:r w:rsidRPr="00377320">
        <w:rPr>
          <w:bCs/>
          <w:color w:val="000000"/>
          <w:sz w:val="28"/>
          <w:szCs w:val="28"/>
        </w:rPr>
        <w:t xml:space="preserve">АО «Кузнецкие ферросплавы» (обособленное структурное подразделение «Юргинский ферросплавный завод», Юргинский городской округ) на холодное водоснабжение технической водой </w:t>
      </w:r>
      <w:r w:rsidRPr="00377320">
        <w:rPr>
          <w:color w:val="000000"/>
          <w:sz w:val="28"/>
          <w:szCs w:val="28"/>
        </w:rPr>
        <w:t>на 2022 год поступило 28.04.2021 № 2045.</w:t>
      </w:r>
    </w:p>
    <w:p w14:paraId="545FE363"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Согласно представленному заявлению, корректировка планового размера необходимой валовой выручки предложена в размере 2893,37 тыс. руб., тариф с 01.01.2022 по 31.12.2022 – 18,34 руб./м</w:t>
      </w:r>
      <w:r w:rsidRPr="00377320">
        <w:rPr>
          <w:sz w:val="28"/>
          <w:szCs w:val="28"/>
          <w:vertAlign w:val="superscript"/>
        </w:rPr>
        <w:t>3</w:t>
      </w:r>
      <w:r w:rsidRPr="00377320">
        <w:rPr>
          <w:sz w:val="28"/>
          <w:szCs w:val="28"/>
        </w:rPr>
        <w:t xml:space="preserve">. </w:t>
      </w:r>
    </w:p>
    <w:p w14:paraId="7DA34286" w14:textId="77777777" w:rsidR="007B369C" w:rsidRPr="00377320" w:rsidRDefault="007B369C" w:rsidP="007B369C">
      <w:pPr>
        <w:widowControl w:val="0"/>
        <w:tabs>
          <w:tab w:val="left" w:pos="284"/>
        </w:tabs>
        <w:autoSpaceDE w:val="0"/>
        <w:autoSpaceDN w:val="0"/>
        <w:adjustRightInd w:val="0"/>
        <w:ind w:firstLine="709"/>
        <w:jc w:val="both"/>
        <w:rPr>
          <w:bCs/>
          <w:kern w:val="32"/>
          <w:sz w:val="28"/>
          <w:szCs w:val="28"/>
        </w:rPr>
      </w:pPr>
      <w:r w:rsidRPr="00377320">
        <w:rPr>
          <w:sz w:val="28"/>
          <w:szCs w:val="28"/>
        </w:rPr>
        <w:t xml:space="preserve">Постановлением региональной энергетической комиссии от 25.09.2018   № 211 АО «Кузнецкие ферросплавы» (обособленное структурное подразделение «Юргинский ферросплавный завод», Юргинский городской округ) установлены долгосрочные параметры регулирования тарифов в сфере холодного водоснабжения технической водой </w:t>
      </w:r>
      <w:r w:rsidRPr="00377320">
        <w:rPr>
          <w:bCs/>
          <w:kern w:val="32"/>
          <w:sz w:val="28"/>
          <w:szCs w:val="28"/>
        </w:rPr>
        <w:t>на период с 01.01.2019 по 31.12.2023.</w:t>
      </w:r>
    </w:p>
    <w:p w14:paraId="7B3C0EA7" w14:textId="77777777" w:rsidR="007B369C" w:rsidRPr="00377320" w:rsidRDefault="007B369C" w:rsidP="007B369C">
      <w:pPr>
        <w:widowControl w:val="0"/>
        <w:tabs>
          <w:tab w:val="left" w:pos="284"/>
        </w:tabs>
        <w:autoSpaceDE w:val="0"/>
        <w:autoSpaceDN w:val="0"/>
        <w:adjustRightInd w:val="0"/>
        <w:ind w:firstLine="709"/>
        <w:jc w:val="both"/>
        <w:rPr>
          <w:sz w:val="28"/>
          <w:szCs w:val="28"/>
        </w:rPr>
      </w:pPr>
      <w:r w:rsidRPr="00377320">
        <w:rPr>
          <w:sz w:val="28"/>
          <w:szCs w:val="28"/>
        </w:rPr>
        <w:t>Постановлением региональной энергетической комиссии от 25.09.2018   № 212 ООО АО «Кузнецкие ферросплавы» (обособленное структурное подразделение «Юргинский ферросплавный завод», Юргинский городской округ):</w:t>
      </w:r>
    </w:p>
    <w:p w14:paraId="4A0B2629" w14:textId="77777777" w:rsidR="007B369C" w:rsidRPr="00377320" w:rsidRDefault="007B369C" w:rsidP="007B369C">
      <w:pPr>
        <w:widowControl w:val="0"/>
        <w:tabs>
          <w:tab w:val="left" w:pos="284"/>
        </w:tabs>
        <w:autoSpaceDE w:val="0"/>
        <w:autoSpaceDN w:val="0"/>
        <w:adjustRightInd w:val="0"/>
        <w:ind w:firstLine="709"/>
        <w:jc w:val="both"/>
        <w:rPr>
          <w:sz w:val="28"/>
          <w:szCs w:val="28"/>
        </w:rPr>
      </w:pPr>
      <w:r w:rsidRPr="00377320">
        <w:rPr>
          <w:sz w:val="28"/>
          <w:szCs w:val="28"/>
        </w:rPr>
        <w:t>утверждена производственная программа в сфере холодного водоснабжения технической водой;</w:t>
      </w:r>
    </w:p>
    <w:p w14:paraId="28C3D8B9" w14:textId="77777777" w:rsidR="007B369C" w:rsidRPr="00377320" w:rsidRDefault="007B369C" w:rsidP="007B369C">
      <w:pPr>
        <w:widowControl w:val="0"/>
        <w:tabs>
          <w:tab w:val="left" w:pos="284"/>
        </w:tabs>
        <w:autoSpaceDE w:val="0"/>
        <w:autoSpaceDN w:val="0"/>
        <w:adjustRightInd w:val="0"/>
        <w:ind w:firstLine="709"/>
        <w:jc w:val="both"/>
        <w:rPr>
          <w:sz w:val="28"/>
          <w:szCs w:val="28"/>
        </w:rPr>
      </w:pPr>
      <w:r w:rsidRPr="00377320">
        <w:rPr>
          <w:sz w:val="28"/>
          <w:szCs w:val="28"/>
        </w:rPr>
        <w:t xml:space="preserve">установлены одноставочные тарифы на техническую воду, с применением метода индексации. </w:t>
      </w:r>
    </w:p>
    <w:p w14:paraId="7C5E0546" w14:textId="77777777" w:rsidR="007B369C" w:rsidRPr="00377320" w:rsidRDefault="007B369C" w:rsidP="007B369C">
      <w:pPr>
        <w:widowControl w:val="0"/>
        <w:tabs>
          <w:tab w:val="left" w:pos="284"/>
        </w:tabs>
        <w:autoSpaceDE w:val="0"/>
        <w:autoSpaceDN w:val="0"/>
        <w:adjustRightInd w:val="0"/>
        <w:ind w:firstLine="709"/>
        <w:jc w:val="both"/>
        <w:rPr>
          <w:sz w:val="28"/>
          <w:szCs w:val="28"/>
        </w:rPr>
      </w:pPr>
      <w:r w:rsidRPr="00377320">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377320">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3DFD46FD" w14:textId="77777777" w:rsidR="007B369C" w:rsidRPr="00377320" w:rsidRDefault="007B369C" w:rsidP="007B369C">
      <w:pPr>
        <w:widowControl w:val="0"/>
        <w:tabs>
          <w:tab w:val="left" w:pos="284"/>
        </w:tabs>
        <w:autoSpaceDE w:val="0"/>
        <w:autoSpaceDN w:val="0"/>
        <w:adjustRightInd w:val="0"/>
        <w:ind w:firstLine="709"/>
        <w:jc w:val="both"/>
        <w:rPr>
          <w:color w:val="FF0000"/>
          <w:sz w:val="28"/>
          <w:szCs w:val="28"/>
        </w:rPr>
      </w:pPr>
      <w:r w:rsidRPr="00377320">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w:t>
      </w:r>
      <w:r w:rsidRPr="00377320">
        <w:rPr>
          <w:sz w:val="28"/>
          <w:szCs w:val="28"/>
        </w:rPr>
        <w:lastRenderedPageBreak/>
        <w:t>энергетической эффективности (удельный расход электрической энергии</w:t>
      </w:r>
      <w:r w:rsidRPr="00377320">
        <w:t xml:space="preserve">, </w:t>
      </w:r>
      <w:r w:rsidRPr="00377320">
        <w:rPr>
          <w:sz w:val="28"/>
          <w:szCs w:val="28"/>
        </w:rPr>
        <w:t xml:space="preserve">уровень потерь воды).  </w:t>
      </w:r>
    </w:p>
    <w:p w14:paraId="38993BCA" w14:textId="77777777" w:rsidR="007B369C" w:rsidRPr="00377320" w:rsidRDefault="007B369C" w:rsidP="007B369C">
      <w:pPr>
        <w:widowControl w:val="0"/>
        <w:tabs>
          <w:tab w:val="left" w:pos="284"/>
        </w:tabs>
        <w:autoSpaceDE w:val="0"/>
        <w:autoSpaceDN w:val="0"/>
        <w:adjustRightInd w:val="0"/>
        <w:ind w:firstLine="567"/>
        <w:jc w:val="both"/>
        <w:rPr>
          <w:color w:val="FF0000"/>
          <w:sz w:val="28"/>
          <w:szCs w:val="28"/>
        </w:rPr>
      </w:pPr>
    </w:p>
    <w:p w14:paraId="69979317" w14:textId="77777777" w:rsidR="007B369C" w:rsidRPr="00377320" w:rsidRDefault="007B369C" w:rsidP="007B369C">
      <w:pPr>
        <w:jc w:val="center"/>
        <w:rPr>
          <w:b/>
          <w:sz w:val="28"/>
          <w:szCs w:val="28"/>
          <w:lang w:eastAsia="en-US"/>
        </w:rPr>
      </w:pPr>
      <w:r w:rsidRPr="00377320">
        <w:rPr>
          <w:b/>
          <w:sz w:val="28"/>
          <w:szCs w:val="28"/>
          <w:lang w:eastAsia="en-US"/>
        </w:rPr>
        <w:t>Долгосрочные параметры</w:t>
      </w:r>
    </w:p>
    <w:p w14:paraId="76F2C9F8" w14:textId="77777777" w:rsidR="007B369C" w:rsidRPr="00377320" w:rsidRDefault="007B369C" w:rsidP="007B369C">
      <w:pPr>
        <w:jc w:val="center"/>
        <w:rPr>
          <w:b/>
          <w:sz w:val="28"/>
          <w:szCs w:val="28"/>
          <w:lang w:eastAsia="en-US"/>
        </w:rPr>
      </w:pPr>
      <w:r w:rsidRPr="00377320">
        <w:rPr>
          <w:b/>
          <w:sz w:val="28"/>
          <w:szCs w:val="28"/>
          <w:lang w:eastAsia="en-US"/>
        </w:rPr>
        <w:t xml:space="preserve"> регулирования тарифов на техническую воду </w:t>
      </w:r>
    </w:p>
    <w:p w14:paraId="5B3B2F85" w14:textId="77777777" w:rsidR="007B369C" w:rsidRPr="00377320" w:rsidRDefault="007B369C" w:rsidP="007B369C">
      <w:pPr>
        <w:jc w:val="center"/>
        <w:rPr>
          <w:b/>
          <w:sz w:val="28"/>
          <w:szCs w:val="28"/>
          <w:lang w:eastAsia="en-US"/>
        </w:rPr>
      </w:pPr>
      <w:r w:rsidRPr="00377320">
        <w:rPr>
          <w:b/>
          <w:sz w:val="28"/>
          <w:szCs w:val="28"/>
          <w:lang w:eastAsia="en-US"/>
        </w:rPr>
        <w:t>АО «Кузнецкие ферросплавы» (обособленное структурное подразделение «Юргинский ферросплавный завод», г. Юрга)</w:t>
      </w:r>
    </w:p>
    <w:p w14:paraId="089AE80C" w14:textId="77777777" w:rsidR="007B369C" w:rsidRPr="00377320" w:rsidRDefault="007B369C" w:rsidP="007B369C">
      <w:pPr>
        <w:jc w:val="center"/>
        <w:rPr>
          <w:b/>
          <w:sz w:val="28"/>
          <w:szCs w:val="28"/>
          <w:lang w:eastAsia="en-US"/>
        </w:rPr>
      </w:pPr>
      <w:r w:rsidRPr="00377320">
        <w:rPr>
          <w:b/>
          <w:sz w:val="28"/>
          <w:szCs w:val="28"/>
          <w:lang w:eastAsia="en-US"/>
        </w:rPr>
        <w:t>на период с 01.01.2019 по 31.12.2023</w:t>
      </w:r>
    </w:p>
    <w:p w14:paraId="39C4C8F6" w14:textId="77777777" w:rsidR="007B369C" w:rsidRPr="00377320" w:rsidRDefault="007B369C" w:rsidP="007B369C">
      <w:pPr>
        <w:jc w:val="center"/>
        <w:rPr>
          <w:b/>
          <w:sz w:val="28"/>
          <w:szCs w:val="28"/>
          <w:lang w:eastAsia="en-US"/>
        </w:rPr>
      </w:pPr>
    </w:p>
    <w:tbl>
      <w:tblPr>
        <w:tblStyle w:val="750"/>
        <w:tblW w:w="9918" w:type="dxa"/>
        <w:jc w:val="center"/>
        <w:tblLayout w:type="fixed"/>
        <w:tblLook w:val="04A0" w:firstRow="1" w:lastRow="0" w:firstColumn="1" w:lastColumn="0" w:noHBand="0" w:noVBand="1"/>
      </w:tblPr>
      <w:tblGrid>
        <w:gridCol w:w="1843"/>
        <w:gridCol w:w="851"/>
        <w:gridCol w:w="1843"/>
        <w:gridCol w:w="1412"/>
        <w:gridCol w:w="1276"/>
        <w:gridCol w:w="1134"/>
        <w:gridCol w:w="1559"/>
      </w:tblGrid>
      <w:tr w:rsidR="007B369C" w:rsidRPr="00377320" w14:paraId="1C4078FB" w14:textId="77777777" w:rsidTr="005318FF">
        <w:trPr>
          <w:trHeight w:val="922"/>
          <w:jc w:val="center"/>
        </w:trPr>
        <w:tc>
          <w:tcPr>
            <w:tcW w:w="1843" w:type="dxa"/>
            <w:vMerge w:val="restart"/>
            <w:vAlign w:val="center"/>
          </w:tcPr>
          <w:p w14:paraId="4D5E4C79" w14:textId="77777777" w:rsidR="007B369C" w:rsidRPr="00377320" w:rsidRDefault="007B369C" w:rsidP="005318FF">
            <w:pPr>
              <w:tabs>
                <w:tab w:val="left" w:pos="0"/>
              </w:tabs>
              <w:jc w:val="center"/>
            </w:pPr>
            <w:r w:rsidRPr="00377320">
              <w:t>Наименование услуги</w:t>
            </w:r>
          </w:p>
        </w:tc>
        <w:tc>
          <w:tcPr>
            <w:tcW w:w="851" w:type="dxa"/>
            <w:vMerge w:val="restart"/>
            <w:vAlign w:val="center"/>
          </w:tcPr>
          <w:p w14:paraId="35A8A642" w14:textId="77777777" w:rsidR="007B369C" w:rsidRPr="00377320" w:rsidRDefault="007B369C" w:rsidP="005318FF">
            <w:pPr>
              <w:tabs>
                <w:tab w:val="left" w:pos="0"/>
              </w:tabs>
              <w:jc w:val="center"/>
            </w:pPr>
            <w:r w:rsidRPr="00377320">
              <w:t>Годы</w:t>
            </w:r>
          </w:p>
        </w:tc>
        <w:tc>
          <w:tcPr>
            <w:tcW w:w="1843" w:type="dxa"/>
            <w:vMerge w:val="restart"/>
            <w:vAlign w:val="center"/>
          </w:tcPr>
          <w:p w14:paraId="21FF05D3" w14:textId="77777777" w:rsidR="007B369C" w:rsidRPr="00377320" w:rsidRDefault="007B369C" w:rsidP="005318FF">
            <w:pPr>
              <w:tabs>
                <w:tab w:val="left" w:pos="0"/>
              </w:tabs>
              <w:jc w:val="center"/>
            </w:pPr>
            <w:r w:rsidRPr="00377320">
              <w:t>Базовый уровень операционных расходов,</w:t>
            </w:r>
          </w:p>
          <w:p w14:paraId="4F8F2CF1" w14:textId="77777777" w:rsidR="007B369C" w:rsidRPr="00377320" w:rsidRDefault="007B369C" w:rsidP="005318FF">
            <w:pPr>
              <w:tabs>
                <w:tab w:val="left" w:pos="0"/>
              </w:tabs>
              <w:jc w:val="center"/>
            </w:pPr>
            <w:r w:rsidRPr="00377320">
              <w:t>тыс. руб.</w:t>
            </w:r>
          </w:p>
        </w:tc>
        <w:tc>
          <w:tcPr>
            <w:tcW w:w="1412" w:type="dxa"/>
            <w:vMerge w:val="restart"/>
            <w:vAlign w:val="center"/>
          </w:tcPr>
          <w:p w14:paraId="42BC09B8" w14:textId="77777777" w:rsidR="007B369C" w:rsidRPr="00377320" w:rsidRDefault="007B369C" w:rsidP="005318FF">
            <w:pPr>
              <w:tabs>
                <w:tab w:val="left" w:pos="0"/>
              </w:tabs>
              <w:jc w:val="center"/>
            </w:pPr>
            <w:r w:rsidRPr="00377320">
              <w:t>Индекс эффектив-ности операцион-ных расходов, %</w:t>
            </w:r>
          </w:p>
        </w:tc>
        <w:tc>
          <w:tcPr>
            <w:tcW w:w="1276" w:type="dxa"/>
            <w:vMerge w:val="restart"/>
            <w:vAlign w:val="center"/>
          </w:tcPr>
          <w:p w14:paraId="42CDAE76" w14:textId="77777777" w:rsidR="007B369C" w:rsidRPr="00377320" w:rsidRDefault="007B369C" w:rsidP="005318FF">
            <w:pPr>
              <w:tabs>
                <w:tab w:val="left" w:pos="0"/>
              </w:tabs>
              <w:jc w:val="center"/>
            </w:pPr>
            <w:r w:rsidRPr="00377320">
              <w:t>Норма-тивный уровень прибыли, %</w:t>
            </w:r>
          </w:p>
        </w:tc>
        <w:tc>
          <w:tcPr>
            <w:tcW w:w="2693" w:type="dxa"/>
            <w:gridSpan w:val="2"/>
            <w:vAlign w:val="center"/>
          </w:tcPr>
          <w:p w14:paraId="67AABDCE" w14:textId="77777777" w:rsidR="007B369C" w:rsidRPr="00377320" w:rsidRDefault="007B369C" w:rsidP="005318FF">
            <w:pPr>
              <w:tabs>
                <w:tab w:val="left" w:pos="0"/>
              </w:tabs>
              <w:jc w:val="center"/>
            </w:pPr>
            <w:r w:rsidRPr="00377320">
              <w:t>Показатели энергосбережения и энергетической эффективности</w:t>
            </w:r>
          </w:p>
        </w:tc>
      </w:tr>
      <w:tr w:rsidR="007B369C" w:rsidRPr="00377320" w14:paraId="05F2555B" w14:textId="77777777" w:rsidTr="005318FF">
        <w:trPr>
          <w:trHeight w:val="897"/>
          <w:jc w:val="center"/>
        </w:trPr>
        <w:tc>
          <w:tcPr>
            <w:tcW w:w="1843" w:type="dxa"/>
            <w:vMerge/>
            <w:vAlign w:val="center"/>
          </w:tcPr>
          <w:p w14:paraId="706DF34C" w14:textId="77777777" w:rsidR="007B369C" w:rsidRPr="00377320" w:rsidRDefault="007B369C" w:rsidP="005318FF">
            <w:pPr>
              <w:tabs>
                <w:tab w:val="left" w:pos="0"/>
              </w:tabs>
              <w:jc w:val="center"/>
            </w:pPr>
          </w:p>
        </w:tc>
        <w:tc>
          <w:tcPr>
            <w:tcW w:w="851" w:type="dxa"/>
            <w:vMerge/>
            <w:vAlign w:val="center"/>
          </w:tcPr>
          <w:p w14:paraId="451B9AB4" w14:textId="77777777" w:rsidR="007B369C" w:rsidRPr="00377320" w:rsidRDefault="007B369C" w:rsidP="005318FF">
            <w:pPr>
              <w:tabs>
                <w:tab w:val="left" w:pos="0"/>
              </w:tabs>
              <w:jc w:val="center"/>
            </w:pPr>
          </w:p>
        </w:tc>
        <w:tc>
          <w:tcPr>
            <w:tcW w:w="1843" w:type="dxa"/>
            <w:vMerge/>
            <w:vAlign w:val="center"/>
          </w:tcPr>
          <w:p w14:paraId="4F0ABB0A" w14:textId="77777777" w:rsidR="007B369C" w:rsidRPr="00377320" w:rsidRDefault="007B369C" w:rsidP="005318FF">
            <w:pPr>
              <w:tabs>
                <w:tab w:val="left" w:pos="0"/>
              </w:tabs>
              <w:jc w:val="center"/>
            </w:pPr>
          </w:p>
        </w:tc>
        <w:tc>
          <w:tcPr>
            <w:tcW w:w="1412" w:type="dxa"/>
            <w:vMerge/>
            <w:vAlign w:val="center"/>
          </w:tcPr>
          <w:p w14:paraId="69B64BB1" w14:textId="77777777" w:rsidR="007B369C" w:rsidRPr="00377320" w:rsidRDefault="007B369C" w:rsidP="005318FF">
            <w:pPr>
              <w:tabs>
                <w:tab w:val="left" w:pos="0"/>
              </w:tabs>
              <w:jc w:val="center"/>
            </w:pPr>
          </w:p>
        </w:tc>
        <w:tc>
          <w:tcPr>
            <w:tcW w:w="1276" w:type="dxa"/>
            <w:vMerge/>
            <w:vAlign w:val="center"/>
          </w:tcPr>
          <w:p w14:paraId="1182B612" w14:textId="77777777" w:rsidR="007B369C" w:rsidRPr="00377320" w:rsidRDefault="007B369C" w:rsidP="005318FF">
            <w:pPr>
              <w:tabs>
                <w:tab w:val="left" w:pos="0"/>
              </w:tabs>
              <w:jc w:val="center"/>
            </w:pPr>
          </w:p>
        </w:tc>
        <w:tc>
          <w:tcPr>
            <w:tcW w:w="1134" w:type="dxa"/>
            <w:vAlign w:val="center"/>
          </w:tcPr>
          <w:p w14:paraId="5E8F922D" w14:textId="77777777" w:rsidR="007B369C" w:rsidRPr="00377320" w:rsidRDefault="007B369C" w:rsidP="005318FF">
            <w:pPr>
              <w:tabs>
                <w:tab w:val="left" w:pos="0"/>
              </w:tabs>
              <w:jc w:val="center"/>
            </w:pPr>
            <w:r w:rsidRPr="00377320">
              <w:t>Уровень потерь воды, %</w:t>
            </w:r>
          </w:p>
        </w:tc>
        <w:tc>
          <w:tcPr>
            <w:tcW w:w="1559" w:type="dxa"/>
            <w:vAlign w:val="center"/>
          </w:tcPr>
          <w:p w14:paraId="44E7A6AF" w14:textId="77777777" w:rsidR="007B369C" w:rsidRPr="00377320" w:rsidRDefault="007B369C" w:rsidP="005318FF">
            <w:pPr>
              <w:tabs>
                <w:tab w:val="left" w:pos="0"/>
              </w:tabs>
              <w:jc w:val="center"/>
            </w:pPr>
            <w:r w:rsidRPr="00377320">
              <w:t>Удельный расход электри-ческой энергии, кВт*ч/ м</w:t>
            </w:r>
            <w:r w:rsidRPr="00377320">
              <w:rPr>
                <w:vertAlign w:val="superscript"/>
              </w:rPr>
              <w:t>3</w:t>
            </w:r>
          </w:p>
        </w:tc>
      </w:tr>
      <w:tr w:rsidR="007B369C" w:rsidRPr="00377320" w14:paraId="15B752CA" w14:textId="77777777" w:rsidTr="005318FF">
        <w:trPr>
          <w:jc w:val="center"/>
        </w:trPr>
        <w:tc>
          <w:tcPr>
            <w:tcW w:w="1843" w:type="dxa"/>
            <w:vMerge w:val="restart"/>
            <w:vAlign w:val="center"/>
          </w:tcPr>
          <w:p w14:paraId="3CC12600" w14:textId="77777777" w:rsidR="007B369C" w:rsidRPr="00377320" w:rsidRDefault="007B369C" w:rsidP="005318FF">
            <w:pPr>
              <w:tabs>
                <w:tab w:val="left" w:pos="0"/>
              </w:tabs>
              <w:jc w:val="center"/>
            </w:pPr>
            <w:r w:rsidRPr="00377320">
              <w:t>Техническая вода</w:t>
            </w:r>
          </w:p>
        </w:tc>
        <w:tc>
          <w:tcPr>
            <w:tcW w:w="851" w:type="dxa"/>
            <w:vAlign w:val="center"/>
          </w:tcPr>
          <w:p w14:paraId="58DBB2B4" w14:textId="77777777" w:rsidR="007B369C" w:rsidRPr="00377320" w:rsidRDefault="007B369C" w:rsidP="005318FF">
            <w:pPr>
              <w:tabs>
                <w:tab w:val="left" w:pos="0"/>
              </w:tabs>
              <w:jc w:val="center"/>
            </w:pPr>
            <w:r w:rsidRPr="00377320">
              <w:t>2019</w:t>
            </w:r>
          </w:p>
        </w:tc>
        <w:tc>
          <w:tcPr>
            <w:tcW w:w="1843" w:type="dxa"/>
            <w:vAlign w:val="center"/>
          </w:tcPr>
          <w:p w14:paraId="7F638206" w14:textId="77777777" w:rsidR="007B369C" w:rsidRPr="00377320" w:rsidRDefault="007B369C" w:rsidP="005318FF">
            <w:pPr>
              <w:tabs>
                <w:tab w:val="left" w:pos="0"/>
              </w:tabs>
              <w:jc w:val="center"/>
            </w:pPr>
            <w:r w:rsidRPr="00377320">
              <w:t>6865,98</w:t>
            </w:r>
          </w:p>
        </w:tc>
        <w:tc>
          <w:tcPr>
            <w:tcW w:w="1412" w:type="dxa"/>
            <w:vAlign w:val="center"/>
          </w:tcPr>
          <w:p w14:paraId="278009D5" w14:textId="77777777" w:rsidR="007B369C" w:rsidRPr="00377320" w:rsidRDefault="007B369C" w:rsidP="005318FF">
            <w:pPr>
              <w:tabs>
                <w:tab w:val="left" w:pos="0"/>
              </w:tabs>
              <w:jc w:val="center"/>
            </w:pPr>
            <w:r w:rsidRPr="00377320">
              <w:t>х</w:t>
            </w:r>
          </w:p>
        </w:tc>
        <w:tc>
          <w:tcPr>
            <w:tcW w:w="1276" w:type="dxa"/>
            <w:vAlign w:val="center"/>
          </w:tcPr>
          <w:p w14:paraId="7605E859" w14:textId="77777777" w:rsidR="007B369C" w:rsidRPr="00377320" w:rsidRDefault="007B369C" w:rsidP="005318FF">
            <w:pPr>
              <w:tabs>
                <w:tab w:val="left" w:pos="0"/>
              </w:tabs>
              <w:jc w:val="center"/>
            </w:pPr>
            <w:r w:rsidRPr="00377320">
              <w:t>0</w:t>
            </w:r>
          </w:p>
        </w:tc>
        <w:tc>
          <w:tcPr>
            <w:tcW w:w="1134" w:type="dxa"/>
            <w:vAlign w:val="center"/>
          </w:tcPr>
          <w:p w14:paraId="5BAF9278" w14:textId="77777777" w:rsidR="007B369C" w:rsidRPr="00377320" w:rsidRDefault="007B369C" w:rsidP="005318FF">
            <w:pPr>
              <w:tabs>
                <w:tab w:val="left" w:pos="0"/>
              </w:tabs>
              <w:jc w:val="center"/>
            </w:pPr>
            <w:r w:rsidRPr="00377320">
              <w:t>0</w:t>
            </w:r>
          </w:p>
        </w:tc>
        <w:tc>
          <w:tcPr>
            <w:tcW w:w="1559" w:type="dxa"/>
            <w:vAlign w:val="center"/>
          </w:tcPr>
          <w:p w14:paraId="7992F469" w14:textId="77777777" w:rsidR="007B369C" w:rsidRPr="00377320" w:rsidRDefault="007B369C" w:rsidP="005318FF">
            <w:pPr>
              <w:tabs>
                <w:tab w:val="left" w:pos="0"/>
              </w:tabs>
              <w:jc w:val="center"/>
            </w:pPr>
            <w:r w:rsidRPr="00377320">
              <w:t>1,89</w:t>
            </w:r>
          </w:p>
        </w:tc>
      </w:tr>
      <w:tr w:rsidR="007B369C" w:rsidRPr="00377320" w14:paraId="78AC2C34" w14:textId="77777777" w:rsidTr="005318FF">
        <w:trPr>
          <w:jc w:val="center"/>
        </w:trPr>
        <w:tc>
          <w:tcPr>
            <w:tcW w:w="1843" w:type="dxa"/>
            <w:vMerge/>
            <w:vAlign w:val="center"/>
          </w:tcPr>
          <w:p w14:paraId="34EFBF90" w14:textId="77777777" w:rsidR="007B369C" w:rsidRPr="00377320" w:rsidRDefault="007B369C" w:rsidP="005318FF">
            <w:pPr>
              <w:tabs>
                <w:tab w:val="left" w:pos="0"/>
              </w:tabs>
              <w:jc w:val="center"/>
            </w:pPr>
          </w:p>
        </w:tc>
        <w:tc>
          <w:tcPr>
            <w:tcW w:w="851" w:type="dxa"/>
            <w:vAlign w:val="center"/>
          </w:tcPr>
          <w:p w14:paraId="6C94C948" w14:textId="77777777" w:rsidR="007B369C" w:rsidRPr="00377320" w:rsidRDefault="007B369C" w:rsidP="005318FF">
            <w:pPr>
              <w:tabs>
                <w:tab w:val="left" w:pos="0"/>
              </w:tabs>
              <w:jc w:val="center"/>
            </w:pPr>
            <w:r w:rsidRPr="00377320">
              <w:t>2020</w:t>
            </w:r>
          </w:p>
        </w:tc>
        <w:tc>
          <w:tcPr>
            <w:tcW w:w="1843" w:type="dxa"/>
            <w:vAlign w:val="center"/>
          </w:tcPr>
          <w:p w14:paraId="22FAC46C" w14:textId="77777777" w:rsidR="007B369C" w:rsidRPr="00377320" w:rsidRDefault="007B369C" w:rsidP="005318FF">
            <w:pPr>
              <w:tabs>
                <w:tab w:val="left" w:pos="0"/>
              </w:tabs>
              <w:jc w:val="center"/>
            </w:pPr>
            <w:r w:rsidRPr="00377320">
              <w:t>х</w:t>
            </w:r>
          </w:p>
        </w:tc>
        <w:tc>
          <w:tcPr>
            <w:tcW w:w="1412" w:type="dxa"/>
            <w:vAlign w:val="center"/>
          </w:tcPr>
          <w:p w14:paraId="094E210E" w14:textId="77777777" w:rsidR="007B369C" w:rsidRPr="00377320" w:rsidRDefault="007B369C" w:rsidP="005318FF">
            <w:pPr>
              <w:tabs>
                <w:tab w:val="left" w:pos="0"/>
              </w:tabs>
              <w:jc w:val="center"/>
            </w:pPr>
            <w:r w:rsidRPr="00377320">
              <w:t>1</w:t>
            </w:r>
          </w:p>
        </w:tc>
        <w:tc>
          <w:tcPr>
            <w:tcW w:w="1276" w:type="dxa"/>
            <w:vAlign w:val="center"/>
          </w:tcPr>
          <w:p w14:paraId="1556C3F2" w14:textId="77777777" w:rsidR="007B369C" w:rsidRPr="00377320" w:rsidRDefault="007B369C" w:rsidP="005318FF">
            <w:pPr>
              <w:tabs>
                <w:tab w:val="left" w:pos="0"/>
              </w:tabs>
              <w:jc w:val="center"/>
            </w:pPr>
            <w:r w:rsidRPr="00377320">
              <w:t>0</w:t>
            </w:r>
          </w:p>
        </w:tc>
        <w:tc>
          <w:tcPr>
            <w:tcW w:w="1134" w:type="dxa"/>
            <w:vAlign w:val="center"/>
          </w:tcPr>
          <w:p w14:paraId="3CA7D4AF" w14:textId="77777777" w:rsidR="007B369C" w:rsidRPr="00377320" w:rsidRDefault="007B369C" w:rsidP="005318FF">
            <w:pPr>
              <w:tabs>
                <w:tab w:val="left" w:pos="0"/>
              </w:tabs>
              <w:jc w:val="center"/>
            </w:pPr>
            <w:r w:rsidRPr="00377320">
              <w:t>0</w:t>
            </w:r>
          </w:p>
        </w:tc>
        <w:tc>
          <w:tcPr>
            <w:tcW w:w="1559" w:type="dxa"/>
            <w:vAlign w:val="center"/>
          </w:tcPr>
          <w:p w14:paraId="0D971924" w14:textId="77777777" w:rsidR="007B369C" w:rsidRPr="00377320" w:rsidRDefault="007B369C" w:rsidP="005318FF">
            <w:pPr>
              <w:tabs>
                <w:tab w:val="left" w:pos="0"/>
              </w:tabs>
              <w:jc w:val="center"/>
            </w:pPr>
            <w:r w:rsidRPr="00377320">
              <w:t>1,89</w:t>
            </w:r>
          </w:p>
        </w:tc>
      </w:tr>
      <w:tr w:rsidR="007B369C" w:rsidRPr="00377320" w14:paraId="633D7916" w14:textId="77777777" w:rsidTr="005318FF">
        <w:trPr>
          <w:jc w:val="center"/>
        </w:trPr>
        <w:tc>
          <w:tcPr>
            <w:tcW w:w="1843" w:type="dxa"/>
            <w:vMerge/>
            <w:vAlign w:val="center"/>
          </w:tcPr>
          <w:p w14:paraId="0028B497" w14:textId="77777777" w:rsidR="007B369C" w:rsidRPr="00377320" w:rsidRDefault="007B369C" w:rsidP="005318FF">
            <w:pPr>
              <w:tabs>
                <w:tab w:val="left" w:pos="0"/>
              </w:tabs>
              <w:jc w:val="center"/>
            </w:pPr>
          </w:p>
        </w:tc>
        <w:tc>
          <w:tcPr>
            <w:tcW w:w="851" w:type="dxa"/>
            <w:vAlign w:val="center"/>
          </w:tcPr>
          <w:p w14:paraId="34A4B556" w14:textId="77777777" w:rsidR="007B369C" w:rsidRPr="00377320" w:rsidRDefault="007B369C" w:rsidP="005318FF">
            <w:pPr>
              <w:tabs>
                <w:tab w:val="left" w:pos="0"/>
              </w:tabs>
              <w:jc w:val="center"/>
            </w:pPr>
            <w:r w:rsidRPr="00377320">
              <w:t>2021</w:t>
            </w:r>
          </w:p>
        </w:tc>
        <w:tc>
          <w:tcPr>
            <w:tcW w:w="1843" w:type="dxa"/>
            <w:vAlign w:val="center"/>
          </w:tcPr>
          <w:p w14:paraId="2DCD6BBA" w14:textId="77777777" w:rsidR="007B369C" w:rsidRPr="00377320" w:rsidRDefault="007B369C" w:rsidP="005318FF">
            <w:pPr>
              <w:tabs>
                <w:tab w:val="left" w:pos="0"/>
              </w:tabs>
              <w:jc w:val="center"/>
            </w:pPr>
            <w:r w:rsidRPr="00377320">
              <w:t>х</w:t>
            </w:r>
          </w:p>
        </w:tc>
        <w:tc>
          <w:tcPr>
            <w:tcW w:w="1412" w:type="dxa"/>
            <w:vAlign w:val="center"/>
          </w:tcPr>
          <w:p w14:paraId="3CAA8B5F" w14:textId="77777777" w:rsidR="007B369C" w:rsidRPr="00377320" w:rsidRDefault="007B369C" w:rsidP="005318FF">
            <w:pPr>
              <w:tabs>
                <w:tab w:val="left" w:pos="0"/>
              </w:tabs>
              <w:jc w:val="center"/>
            </w:pPr>
            <w:r w:rsidRPr="00377320">
              <w:t>1</w:t>
            </w:r>
          </w:p>
        </w:tc>
        <w:tc>
          <w:tcPr>
            <w:tcW w:w="1276" w:type="dxa"/>
            <w:vAlign w:val="center"/>
          </w:tcPr>
          <w:p w14:paraId="75B19C51" w14:textId="77777777" w:rsidR="007B369C" w:rsidRPr="00377320" w:rsidRDefault="007B369C" w:rsidP="005318FF">
            <w:pPr>
              <w:tabs>
                <w:tab w:val="left" w:pos="0"/>
              </w:tabs>
              <w:jc w:val="center"/>
            </w:pPr>
            <w:r w:rsidRPr="00377320">
              <w:t>0</w:t>
            </w:r>
          </w:p>
        </w:tc>
        <w:tc>
          <w:tcPr>
            <w:tcW w:w="1134" w:type="dxa"/>
            <w:vAlign w:val="center"/>
          </w:tcPr>
          <w:p w14:paraId="39C6C357" w14:textId="77777777" w:rsidR="007B369C" w:rsidRPr="00377320" w:rsidRDefault="007B369C" w:rsidP="005318FF">
            <w:pPr>
              <w:tabs>
                <w:tab w:val="left" w:pos="0"/>
              </w:tabs>
              <w:jc w:val="center"/>
            </w:pPr>
            <w:r w:rsidRPr="00377320">
              <w:t>0</w:t>
            </w:r>
          </w:p>
        </w:tc>
        <w:tc>
          <w:tcPr>
            <w:tcW w:w="1559" w:type="dxa"/>
            <w:vAlign w:val="center"/>
          </w:tcPr>
          <w:p w14:paraId="1940BA72" w14:textId="77777777" w:rsidR="007B369C" w:rsidRPr="00377320" w:rsidRDefault="007B369C" w:rsidP="005318FF">
            <w:pPr>
              <w:tabs>
                <w:tab w:val="left" w:pos="0"/>
              </w:tabs>
              <w:jc w:val="center"/>
            </w:pPr>
            <w:r w:rsidRPr="00377320">
              <w:t>1,89</w:t>
            </w:r>
          </w:p>
        </w:tc>
      </w:tr>
      <w:tr w:rsidR="007B369C" w:rsidRPr="00377320" w14:paraId="70780B43" w14:textId="77777777" w:rsidTr="005318FF">
        <w:trPr>
          <w:jc w:val="center"/>
        </w:trPr>
        <w:tc>
          <w:tcPr>
            <w:tcW w:w="1843" w:type="dxa"/>
            <w:vMerge/>
            <w:vAlign w:val="center"/>
          </w:tcPr>
          <w:p w14:paraId="485B1A62" w14:textId="77777777" w:rsidR="007B369C" w:rsidRPr="00377320" w:rsidRDefault="007B369C" w:rsidP="005318FF">
            <w:pPr>
              <w:tabs>
                <w:tab w:val="left" w:pos="0"/>
              </w:tabs>
              <w:jc w:val="center"/>
            </w:pPr>
          </w:p>
        </w:tc>
        <w:tc>
          <w:tcPr>
            <w:tcW w:w="851" w:type="dxa"/>
            <w:vAlign w:val="center"/>
          </w:tcPr>
          <w:p w14:paraId="6A0FEFD3" w14:textId="77777777" w:rsidR="007B369C" w:rsidRPr="00377320" w:rsidRDefault="007B369C" w:rsidP="005318FF">
            <w:pPr>
              <w:tabs>
                <w:tab w:val="left" w:pos="0"/>
              </w:tabs>
              <w:jc w:val="center"/>
            </w:pPr>
            <w:r w:rsidRPr="00377320">
              <w:t>2022</w:t>
            </w:r>
          </w:p>
        </w:tc>
        <w:tc>
          <w:tcPr>
            <w:tcW w:w="1843" w:type="dxa"/>
            <w:vAlign w:val="center"/>
          </w:tcPr>
          <w:p w14:paraId="007063C6" w14:textId="77777777" w:rsidR="007B369C" w:rsidRPr="00377320" w:rsidRDefault="007B369C" w:rsidP="005318FF">
            <w:pPr>
              <w:tabs>
                <w:tab w:val="left" w:pos="0"/>
              </w:tabs>
              <w:jc w:val="center"/>
            </w:pPr>
            <w:r w:rsidRPr="00377320">
              <w:t>х</w:t>
            </w:r>
          </w:p>
        </w:tc>
        <w:tc>
          <w:tcPr>
            <w:tcW w:w="1412" w:type="dxa"/>
            <w:vAlign w:val="center"/>
          </w:tcPr>
          <w:p w14:paraId="72B0488A" w14:textId="77777777" w:rsidR="007B369C" w:rsidRPr="00377320" w:rsidRDefault="007B369C" w:rsidP="005318FF">
            <w:pPr>
              <w:tabs>
                <w:tab w:val="left" w:pos="0"/>
              </w:tabs>
              <w:jc w:val="center"/>
            </w:pPr>
            <w:r w:rsidRPr="00377320">
              <w:t>1</w:t>
            </w:r>
          </w:p>
        </w:tc>
        <w:tc>
          <w:tcPr>
            <w:tcW w:w="1276" w:type="dxa"/>
            <w:vAlign w:val="center"/>
          </w:tcPr>
          <w:p w14:paraId="6FDBDD61" w14:textId="77777777" w:rsidR="007B369C" w:rsidRPr="00377320" w:rsidRDefault="007B369C" w:rsidP="005318FF">
            <w:pPr>
              <w:tabs>
                <w:tab w:val="left" w:pos="0"/>
              </w:tabs>
              <w:jc w:val="center"/>
            </w:pPr>
            <w:r w:rsidRPr="00377320">
              <w:t>0</w:t>
            </w:r>
          </w:p>
        </w:tc>
        <w:tc>
          <w:tcPr>
            <w:tcW w:w="1134" w:type="dxa"/>
            <w:vAlign w:val="center"/>
          </w:tcPr>
          <w:p w14:paraId="60C8B25F" w14:textId="77777777" w:rsidR="007B369C" w:rsidRPr="00377320" w:rsidRDefault="007B369C" w:rsidP="005318FF">
            <w:pPr>
              <w:tabs>
                <w:tab w:val="left" w:pos="0"/>
              </w:tabs>
              <w:jc w:val="center"/>
            </w:pPr>
            <w:r w:rsidRPr="00377320">
              <w:t>0</w:t>
            </w:r>
          </w:p>
        </w:tc>
        <w:tc>
          <w:tcPr>
            <w:tcW w:w="1559" w:type="dxa"/>
            <w:vAlign w:val="center"/>
          </w:tcPr>
          <w:p w14:paraId="0E6FC227" w14:textId="77777777" w:rsidR="007B369C" w:rsidRPr="00377320" w:rsidRDefault="007B369C" w:rsidP="005318FF">
            <w:pPr>
              <w:tabs>
                <w:tab w:val="left" w:pos="0"/>
              </w:tabs>
              <w:jc w:val="center"/>
            </w:pPr>
            <w:r w:rsidRPr="00377320">
              <w:t>1,89</w:t>
            </w:r>
          </w:p>
        </w:tc>
      </w:tr>
      <w:tr w:rsidR="007B369C" w:rsidRPr="00377320" w14:paraId="7DF29C2F" w14:textId="77777777" w:rsidTr="005318FF">
        <w:trPr>
          <w:jc w:val="center"/>
        </w:trPr>
        <w:tc>
          <w:tcPr>
            <w:tcW w:w="1843" w:type="dxa"/>
            <w:vMerge/>
            <w:vAlign w:val="center"/>
          </w:tcPr>
          <w:p w14:paraId="4854F2EA" w14:textId="77777777" w:rsidR="007B369C" w:rsidRPr="00377320" w:rsidRDefault="007B369C" w:rsidP="005318FF">
            <w:pPr>
              <w:tabs>
                <w:tab w:val="left" w:pos="0"/>
              </w:tabs>
              <w:jc w:val="center"/>
            </w:pPr>
          </w:p>
        </w:tc>
        <w:tc>
          <w:tcPr>
            <w:tcW w:w="851" w:type="dxa"/>
            <w:vAlign w:val="center"/>
          </w:tcPr>
          <w:p w14:paraId="7DF7D24C" w14:textId="77777777" w:rsidR="007B369C" w:rsidRPr="00377320" w:rsidRDefault="007B369C" w:rsidP="005318FF">
            <w:pPr>
              <w:tabs>
                <w:tab w:val="left" w:pos="0"/>
              </w:tabs>
              <w:jc w:val="center"/>
            </w:pPr>
            <w:r w:rsidRPr="00377320">
              <w:t>2023</w:t>
            </w:r>
          </w:p>
        </w:tc>
        <w:tc>
          <w:tcPr>
            <w:tcW w:w="1843" w:type="dxa"/>
            <w:vAlign w:val="center"/>
          </w:tcPr>
          <w:p w14:paraId="274B9EE7" w14:textId="77777777" w:rsidR="007B369C" w:rsidRPr="00377320" w:rsidRDefault="007B369C" w:rsidP="005318FF">
            <w:pPr>
              <w:tabs>
                <w:tab w:val="left" w:pos="0"/>
              </w:tabs>
              <w:jc w:val="center"/>
            </w:pPr>
            <w:r w:rsidRPr="00377320">
              <w:t>х</w:t>
            </w:r>
          </w:p>
        </w:tc>
        <w:tc>
          <w:tcPr>
            <w:tcW w:w="1412" w:type="dxa"/>
            <w:vAlign w:val="center"/>
          </w:tcPr>
          <w:p w14:paraId="1B1BCFF9" w14:textId="77777777" w:rsidR="007B369C" w:rsidRPr="00377320" w:rsidRDefault="007B369C" w:rsidP="005318FF">
            <w:pPr>
              <w:tabs>
                <w:tab w:val="left" w:pos="0"/>
              </w:tabs>
              <w:jc w:val="center"/>
            </w:pPr>
            <w:r w:rsidRPr="00377320">
              <w:t>1</w:t>
            </w:r>
          </w:p>
        </w:tc>
        <w:tc>
          <w:tcPr>
            <w:tcW w:w="1276" w:type="dxa"/>
            <w:vAlign w:val="center"/>
          </w:tcPr>
          <w:p w14:paraId="150644F3" w14:textId="77777777" w:rsidR="007B369C" w:rsidRPr="00377320" w:rsidRDefault="007B369C" w:rsidP="005318FF">
            <w:pPr>
              <w:tabs>
                <w:tab w:val="left" w:pos="0"/>
              </w:tabs>
              <w:jc w:val="center"/>
            </w:pPr>
            <w:r w:rsidRPr="00377320">
              <w:t>0</w:t>
            </w:r>
          </w:p>
        </w:tc>
        <w:tc>
          <w:tcPr>
            <w:tcW w:w="1134" w:type="dxa"/>
            <w:vAlign w:val="center"/>
          </w:tcPr>
          <w:p w14:paraId="2C8FC850" w14:textId="77777777" w:rsidR="007B369C" w:rsidRPr="00377320" w:rsidRDefault="007B369C" w:rsidP="005318FF">
            <w:pPr>
              <w:tabs>
                <w:tab w:val="left" w:pos="0"/>
              </w:tabs>
              <w:jc w:val="center"/>
            </w:pPr>
            <w:r w:rsidRPr="00377320">
              <w:t>0</w:t>
            </w:r>
          </w:p>
        </w:tc>
        <w:tc>
          <w:tcPr>
            <w:tcW w:w="1559" w:type="dxa"/>
            <w:vAlign w:val="center"/>
          </w:tcPr>
          <w:p w14:paraId="23047B15" w14:textId="77777777" w:rsidR="007B369C" w:rsidRPr="00377320" w:rsidRDefault="007B369C" w:rsidP="005318FF">
            <w:pPr>
              <w:tabs>
                <w:tab w:val="left" w:pos="0"/>
              </w:tabs>
              <w:jc w:val="center"/>
            </w:pPr>
            <w:r w:rsidRPr="00377320">
              <w:t>1,89</w:t>
            </w:r>
          </w:p>
        </w:tc>
      </w:tr>
    </w:tbl>
    <w:p w14:paraId="5F5EA2D2" w14:textId="77777777" w:rsidR="007B369C" w:rsidRPr="00377320" w:rsidRDefault="007B369C" w:rsidP="007B369C">
      <w:pPr>
        <w:autoSpaceDE w:val="0"/>
        <w:autoSpaceDN w:val="0"/>
        <w:adjustRightInd w:val="0"/>
        <w:ind w:firstLine="709"/>
        <w:jc w:val="both"/>
        <w:rPr>
          <w:sz w:val="28"/>
          <w:szCs w:val="28"/>
        </w:rPr>
      </w:pPr>
    </w:p>
    <w:p w14:paraId="4C9933EC"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2C69B236" w14:textId="77777777" w:rsidR="007B369C" w:rsidRPr="00377320" w:rsidRDefault="007B369C" w:rsidP="007B369C">
      <w:pPr>
        <w:tabs>
          <w:tab w:val="left" w:pos="835"/>
        </w:tabs>
        <w:autoSpaceDE w:val="0"/>
        <w:autoSpaceDN w:val="0"/>
        <w:adjustRightInd w:val="0"/>
        <w:ind w:firstLine="709"/>
        <w:jc w:val="both"/>
        <w:rPr>
          <w:sz w:val="28"/>
          <w:szCs w:val="28"/>
        </w:rPr>
      </w:pPr>
      <w:r w:rsidRPr="00377320">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6DE69469"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1D87555"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81A1B04"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0C8B39D4"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377320">
        <w:rPr>
          <w:sz w:val="28"/>
          <w:szCs w:val="28"/>
        </w:rPr>
        <w:br/>
        <w:t>муниципальной собственности, по реализации инвестиционной программы,</w:t>
      </w:r>
      <w:r w:rsidRPr="00377320">
        <w:rPr>
          <w:sz w:val="28"/>
          <w:szCs w:val="28"/>
        </w:rPr>
        <w:br/>
        <w:t xml:space="preserve">производственной программы при недостижении регулируемой организацией </w:t>
      </w:r>
      <w:r w:rsidRPr="00377320">
        <w:rPr>
          <w:sz w:val="28"/>
          <w:szCs w:val="28"/>
        </w:rPr>
        <w:lastRenderedPageBreak/>
        <w:t>утвержденных плановых значений показателей надежности и качества объектов централизованных систем водоснабжения и (или) водоотведения;</w:t>
      </w:r>
    </w:p>
    <w:p w14:paraId="54363788"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3EFD3B1E" w14:textId="77777777" w:rsidR="007B369C" w:rsidRPr="00377320" w:rsidRDefault="007B369C" w:rsidP="007B369C">
      <w:pPr>
        <w:autoSpaceDE w:val="0"/>
        <w:autoSpaceDN w:val="0"/>
        <w:adjustRightInd w:val="0"/>
        <w:ind w:firstLine="540"/>
        <w:jc w:val="both"/>
        <w:rPr>
          <w:rFonts w:eastAsia="Calibri"/>
          <w:sz w:val="28"/>
          <w:szCs w:val="28"/>
          <w:lang w:eastAsia="en-US"/>
        </w:rPr>
      </w:pPr>
    </w:p>
    <w:p w14:paraId="13D1B828"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 xml:space="preserve">Корректировка необходимой валовой выручки осуществляется в соответствии с главой </w:t>
      </w:r>
      <w:r w:rsidRPr="00377320">
        <w:rPr>
          <w:rFonts w:eastAsia="Calibri"/>
          <w:sz w:val="28"/>
          <w:szCs w:val="28"/>
          <w:lang w:val="en-US" w:eastAsia="en-US"/>
        </w:rPr>
        <w:t>VII</w:t>
      </w:r>
      <w:r w:rsidRPr="00377320">
        <w:rPr>
          <w:rFonts w:eastAsia="Calibri"/>
          <w:sz w:val="28"/>
          <w:szCs w:val="28"/>
          <w:lang w:eastAsia="en-US"/>
        </w:rPr>
        <w:t xml:space="preserve"> Методических указаний.</w:t>
      </w:r>
    </w:p>
    <w:p w14:paraId="6F928A3B"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377320">
        <w:rPr>
          <w:b/>
          <w:sz w:val="28"/>
          <w:szCs w:val="28"/>
          <w:u w:val="single"/>
        </w:rPr>
        <w:t>ежегодно</w:t>
      </w:r>
      <w:r w:rsidRPr="00377320">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3CDE002" w14:textId="77777777" w:rsidR="007B369C" w:rsidRPr="00377320" w:rsidRDefault="007B369C" w:rsidP="007B369C">
      <w:pPr>
        <w:autoSpaceDE w:val="0"/>
        <w:autoSpaceDN w:val="0"/>
        <w:adjustRightInd w:val="0"/>
        <w:ind w:firstLine="709"/>
        <w:jc w:val="both"/>
        <w:rPr>
          <w:rFonts w:eastAsia="Calibri"/>
          <w:sz w:val="28"/>
          <w:szCs w:val="28"/>
          <w:lang w:eastAsia="en-US"/>
        </w:rPr>
      </w:pPr>
    </w:p>
    <w:p w14:paraId="6C17A030"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 xml:space="preserve">Корректировка необходимой валовой выручки </w:t>
      </w:r>
      <w:r w:rsidRPr="00377320">
        <w:rPr>
          <w:sz w:val="28"/>
          <w:szCs w:val="28"/>
          <w:u w:val="single"/>
        </w:rPr>
        <w:t>при методе индексации</w:t>
      </w:r>
      <w:r w:rsidRPr="00377320">
        <w:rPr>
          <w:sz w:val="28"/>
          <w:szCs w:val="28"/>
        </w:rPr>
        <w:t xml:space="preserve"> рассчитывается по формуле (32) Методических указаний:</w:t>
      </w:r>
    </w:p>
    <w:p w14:paraId="61694E1E" w14:textId="77777777" w:rsidR="007B369C" w:rsidRPr="00377320" w:rsidRDefault="007B369C" w:rsidP="007B369C">
      <w:pPr>
        <w:autoSpaceDE w:val="0"/>
        <w:autoSpaceDN w:val="0"/>
        <w:adjustRightInd w:val="0"/>
        <w:ind w:firstLine="709"/>
        <w:jc w:val="both"/>
        <w:rPr>
          <w:sz w:val="28"/>
          <w:szCs w:val="28"/>
        </w:rPr>
      </w:pPr>
    </w:p>
    <w:p w14:paraId="1FE6B855" w14:textId="77777777" w:rsidR="007B369C" w:rsidRPr="00377320" w:rsidRDefault="007B369C" w:rsidP="007B369C">
      <w:pPr>
        <w:autoSpaceDE w:val="0"/>
        <w:autoSpaceDN w:val="0"/>
        <w:adjustRightInd w:val="0"/>
        <w:ind w:left="-567"/>
        <w:jc w:val="both"/>
        <w:rPr>
          <w:sz w:val="28"/>
          <w:szCs w:val="28"/>
        </w:rPr>
      </w:pPr>
      <w:r w:rsidRPr="00377320">
        <w:rPr>
          <w:noProof/>
          <w:position w:val="-4"/>
        </w:rPr>
        <w:drawing>
          <wp:inline distT="0" distB="0" distL="0" distR="0" wp14:anchorId="1B43245B" wp14:editId="79D66570">
            <wp:extent cx="5939790" cy="232410"/>
            <wp:effectExtent l="0" t="0" r="381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39790" cy="232410"/>
                    </a:xfrm>
                    <a:prstGeom prst="rect">
                      <a:avLst/>
                    </a:prstGeom>
                    <a:noFill/>
                    <a:ln>
                      <a:noFill/>
                    </a:ln>
                  </pic:spPr>
                </pic:pic>
              </a:graphicData>
            </a:graphic>
          </wp:inline>
        </w:drawing>
      </w:r>
    </w:p>
    <w:p w14:paraId="713A49C7" w14:textId="77777777" w:rsidR="007B369C" w:rsidRPr="00377320" w:rsidRDefault="007B369C" w:rsidP="007B369C">
      <w:pPr>
        <w:autoSpaceDE w:val="0"/>
        <w:autoSpaceDN w:val="0"/>
        <w:adjustRightInd w:val="0"/>
        <w:ind w:firstLine="709"/>
        <w:jc w:val="both"/>
        <w:rPr>
          <w:sz w:val="16"/>
          <w:szCs w:val="28"/>
        </w:rPr>
      </w:pPr>
    </w:p>
    <w:p w14:paraId="642D3A45"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где:</w:t>
      </w:r>
    </w:p>
    <w:p w14:paraId="36216752" w14:textId="77777777" w:rsidR="007B369C" w:rsidRPr="00377320" w:rsidRDefault="007B369C" w:rsidP="007B369C">
      <w:pPr>
        <w:autoSpaceDE w:val="0"/>
        <w:autoSpaceDN w:val="0"/>
        <w:adjustRightInd w:val="0"/>
        <w:ind w:firstLine="709"/>
        <w:jc w:val="both"/>
        <w:rPr>
          <w:sz w:val="28"/>
          <w:szCs w:val="28"/>
        </w:rPr>
      </w:pPr>
      <w:r w:rsidRPr="00377320">
        <w:rPr>
          <w:noProof/>
          <w:position w:val="-12"/>
          <w:sz w:val="28"/>
          <w:szCs w:val="28"/>
        </w:rPr>
        <w:drawing>
          <wp:inline distT="0" distB="0" distL="0" distR="0" wp14:anchorId="30FE643D" wp14:editId="2A583707">
            <wp:extent cx="629285" cy="33274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9285" cy="332740"/>
                    </a:xfrm>
                    <a:prstGeom prst="rect">
                      <a:avLst/>
                    </a:prstGeom>
                    <a:noFill/>
                    <a:ln>
                      <a:noFill/>
                    </a:ln>
                  </pic:spPr>
                </pic:pic>
              </a:graphicData>
            </a:graphic>
          </wp:inline>
        </w:drawing>
      </w:r>
      <w:r w:rsidRPr="00377320">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3A85911A" w14:textId="77777777" w:rsidR="007B369C" w:rsidRPr="00377320" w:rsidRDefault="007B369C" w:rsidP="007B369C">
      <w:pPr>
        <w:autoSpaceDE w:val="0"/>
        <w:autoSpaceDN w:val="0"/>
        <w:adjustRightInd w:val="0"/>
        <w:ind w:firstLine="709"/>
        <w:jc w:val="both"/>
        <w:rPr>
          <w:sz w:val="28"/>
          <w:szCs w:val="28"/>
        </w:rPr>
      </w:pPr>
      <w:r w:rsidRPr="00377320">
        <w:rPr>
          <w:noProof/>
          <w:position w:val="-12"/>
          <w:sz w:val="28"/>
          <w:szCs w:val="28"/>
        </w:rPr>
        <w:drawing>
          <wp:inline distT="0" distB="0" distL="0" distR="0" wp14:anchorId="1543CA3B" wp14:editId="64B2063C">
            <wp:extent cx="474980" cy="33274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4980" cy="332740"/>
                    </a:xfrm>
                    <a:prstGeom prst="rect">
                      <a:avLst/>
                    </a:prstGeom>
                    <a:noFill/>
                    <a:ln>
                      <a:noFill/>
                    </a:ln>
                  </pic:spPr>
                </pic:pic>
              </a:graphicData>
            </a:graphic>
          </wp:inline>
        </w:drawing>
      </w:r>
      <w:r w:rsidRPr="00377320">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311C63E5" w14:textId="77777777" w:rsidR="007B369C" w:rsidRPr="00377320" w:rsidRDefault="007B369C" w:rsidP="007B369C">
      <w:pPr>
        <w:autoSpaceDE w:val="0"/>
        <w:autoSpaceDN w:val="0"/>
        <w:adjustRightInd w:val="0"/>
        <w:ind w:firstLine="709"/>
        <w:jc w:val="both"/>
        <w:rPr>
          <w:sz w:val="28"/>
          <w:szCs w:val="28"/>
        </w:rPr>
      </w:pPr>
      <w:r w:rsidRPr="00377320">
        <w:rPr>
          <w:noProof/>
          <w:position w:val="-12"/>
          <w:sz w:val="28"/>
          <w:szCs w:val="28"/>
        </w:rPr>
        <w:drawing>
          <wp:inline distT="0" distB="0" distL="0" distR="0" wp14:anchorId="1CA60C9B" wp14:editId="293E63DC">
            <wp:extent cx="498475" cy="33274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8475" cy="332740"/>
                    </a:xfrm>
                    <a:prstGeom prst="rect">
                      <a:avLst/>
                    </a:prstGeom>
                    <a:noFill/>
                    <a:ln>
                      <a:noFill/>
                    </a:ln>
                  </pic:spPr>
                </pic:pic>
              </a:graphicData>
            </a:graphic>
          </wp:inline>
        </w:drawing>
      </w:r>
      <w:r w:rsidRPr="00377320">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9310CAD" w14:textId="77777777" w:rsidR="007B369C" w:rsidRPr="00377320" w:rsidRDefault="007B369C" w:rsidP="007B369C">
      <w:pPr>
        <w:autoSpaceDE w:val="0"/>
        <w:autoSpaceDN w:val="0"/>
        <w:adjustRightInd w:val="0"/>
        <w:ind w:firstLine="709"/>
        <w:jc w:val="both"/>
        <w:rPr>
          <w:sz w:val="28"/>
          <w:szCs w:val="28"/>
        </w:rPr>
      </w:pPr>
      <w:r w:rsidRPr="00377320">
        <w:rPr>
          <w:noProof/>
          <w:position w:val="-12"/>
          <w:sz w:val="28"/>
          <w:szCs w:val="28"/>
        </w:rPr>
        <w:drawing>
          <wp:inline distT="0" distB="0" distL="0" distR="0" wp14:anchorId="5989C8AF" wp14:editId="15E4D2A5">
            <wp:extent cx="462915" cy="33274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2915" cy="332740"/>
                    </a:xfrm>
                    <a:prstGeom prst="rect">
                      <a:avLst/>
                    </a:prstGeom>
                    <a:noFill/>
                    <a:ln>
                      <a:noFill/>
                    </a:ln>
                  </pic:spPr>
                </pic:pic>
              </a:graphicData>
            </a:graphic>
          </wp:inline>
        </w:drawing>
      </w:r>
      <w:r w:rsidRPr="00377320">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59C0236F" w14:textId="77777777" w:rsidR="007B369C" w:rsidRPr="00377320" w:rsidRDefault="007B369C" w:rsidP="007B369C">
      <w:pPr>
        <w:autoSpaceDE w:val="0"/>
        <w:autoSpaceDN w:val="0"/>
        <w:adjustRightInd w:val="0"/>
        <w:ind w:firstLine="709"/>
        <w:jc w:val="both"/>
        <w:rPr>
          <w:sz w:val="28"/>
          <w:szCs w:val="28"/>
        </w:rPr>
      </w:pPr>
      <w:r w:rsidRPr="00377320">
        <w:rPr>
          <w:noProof/>
          <w:position w:val="-12"/>
          <w:sz w:val="28"/>
          <w:szCs w:val="28"/>
        </w:rPr>
        <w:lastRenderedPageBreak/>
        <w:drawing>
          <wp:inline distT="0" distB="0" distL="0" distR="0" wp14:anchorId="0671BB18" wp14:editId="54232F34">
            <wp:extent cx="474980" cy="33274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4980" cy="332740"/>
                    </a:xfrm>
                    <a:prstGeom prst="rect">
                      <a:avLst/>
                    </a:prstGeom>
                    <a:noFill/>
                    <a:ln>
                      <a:noFill/>
                    </a:ln>
                  </pic:spPr>
                </pic:pic>
              </a:graphicData>
            </a:graphic>
          </wp:inline>
        </w:drawing>
      </w:r>
      <w:r w:rsidRPr="00377320">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3B1C4A51" w14:textId="77777777" w:rsidR="007B369C" w:rsidRPr="00377320" w:rsidRDefault="007B369C" w:rsidP="007B369C">
      <w:pPr>
        <w:autoSpaceDE w:val="0"/>
        <w:autoSpaceDN w:val="0"/>
        <w:adjustRightInd w:val="0"/>
        <w:ind w:firstLine="709"/>
        <w:jc w:val="both"/>
        <w:rPr>
          <w:sz w:val="28"/>
          <w:szCs w:val="28"/>
        </w:rPr>
      </w:pPr>
      <w:r w:rsidRPr="00377320">
        <w:rPr>
          <w:noProof/>
          <w:position w:val="-12"/>
          <w:sz w:val="28"/>
          <w:szCs w:val="28"/>
        </w:rPr>
        <w:drawing>
          <wp:inline distT="0" distB="0" distL="0" distR="0" wp14:anchorId="64D6D387" wp14:editId="207DC2A1">
            <wp:extent cx="356235" cy="33274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6235" cy="332740"/>
                    </a:xfrm>
                    <a:prstGeom prst="rect">
                      <a:avLst/>
                    </a:prstGeom>
                    <a:noFill/>
                    <a:ln>
                      <a:noFill/>
                    </a:ln>
                  </pic:spPr>
                </pic:pic>
              </a:graphicData>
            </a:graphic>
          </wp:inline>
        </w:drawing>
      </w:r>
      <w:r w:rsidRPr="00377320">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475BDBF8" w14:textId="77777777" w:rsidR="007B369C" w:rsidRPr="00377320" w:rsidRDefault="007B369C" w:rsidP="007B369C">
      <w:pPr>
        <w:autoSpaceDE w:val="0"/>
        <w:autoSpaceDN w:val="0"/>
        <w:adjustRightInd w:val="0"/>
        <w:ind w:firstLine="709"/>
        <w:jc w:val="both"/>
        <w:rPr>
          <w:sz w:val="28"/>
          <w:szCs w:val="28"/>
        </w:rPr>
      </w:pPr>
      <w:r w:rsidRPr="00377320">
        <w:rPr>
          <w:noProof/>
          <w:position w:val="-12"/>
          <w:sz w:val="28"/>
          <w:szCs w:val="28"/>
        </w:rPr>
        <w:drawing>
          <wp:inline distT="0" distB="0" distL="0" distR="0" wp14:anchorId="13A05323" wp14:editId="08A2257C">
            <wp:extent cx="629285" cy="33274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9285" cy="332740"/>
                    </a:xfrm>
                    <a:prstGeom prst="rect">
                      <a:avLst/>
                    </a:prstGeom>
                    <a:noFill/>
                    <a:ln>
                      <a:noFill/>
                    </a:ln>
                  </pic:spPr>
                </pic:pic>
              </a:graphicData>
            </a:graphic>
          </wp:inline>
        </w:drawing>
      </w:r>
      <w:r w:rsidRPr="00377320">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2A128B11" w14:textId="77777777" w:rsidR="007B369C" w:rsidRPr="00377320" w:rsidRDefault="007B369C" w:rsidP="007B369C">
      <w:pPr>
        <w:autoSpaceDE w:val="0"/>
        <w:autoSpaceDN w:val="0"/>
        <w:adjustRightInd w:val="0"/>
        <w:ind w:firstLine="709"/>
        <w:jc w:val="both"/>
        <w:rPr>
          <w:sz w:val="28"/>
          <w:szCs w:val="28"/>
        </w:rPr>
      </w:pPr>
      <w:r w:rsidRPr="00377320">
        <w:rPr>
          <w:noProof/>
          <w:position w:val="-11"/>
          <w:sz w:val="28"/>
          <w:szCs w:val="28"/>
        </w:rPr>
        <w:drawing>
          <wp:inline distT="0" distB="0" distL="0" distR="0" wp14:anchorId="4F84A943" wp14:editId="2F5E576B">
            <wp:extent cx="522605" cy="3206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2605" cy="320675"/>
                    </a:xfrm>
                    <a:prstGeom prst="rect">
                      <a:avLst/>
                    </a:prstGeom>
                    <a:noFill/>
                    <a:ln>
                      <a:noFill/>
                    </a:ln>
                  </pic:spPr>
                </pic:pic>
              </a:graphicData>
            </a:graphic>
          </wp:inline>
        </w:drawing>
      </w:r>
      <w:r w:rsidRPr="00377320">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246DDA14" w14:textId="77777777" w:rsidR="007B369C" w:rsidRPr="00377320" w:rsidRDefault="007B369C" w:rsidP="007B369C">
      <w:pPr>
        <w:autoSpaceDE w:val="0"/>
        <w:autoSpaceDN w:val="0"/>
        <w:adjustRightInd w:val="0"/>
        <w:ind w:firstLine="709"/>
        <w:jc w:val="both"/>
        <w:rPr>
          <w:sz w:val="28"/>
          <w:szCs w:val="28"/>
        </w:rPr>
      </w:pPr>
      <w:r w:rsidRPr="00377320">
        <w:rPr>
          <w:noProof/>
          <w:position w:val="-11"/>
          <w:sz w:val="28"/>
          <w:szCs w:val="28"/>
        </w:rPr>
        <w:drawing>
          <wp:inline distT="0" distB="0" distL="0" distR="0" wp14:anchorId="514C62CF" wp14:editId="7A778F37">
            <wp:extent cx="676910" cy="320675"/>
            <wp:effectExtent l="0" t="0" r="889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6910" cy="320675"/>
                    </a:xfrm>
                    <a:prstGeom prst="rect">
                      <a:avLst/>
                    </a:prstGeom>
                    <a:noFill/>
                    <a:ln>
                      <a:noFill/>
                    </a:ln>
                  </pic:spPr>
                </pic:pic>
              </a:graphicData>
            </a:graphic>
          </wp:inline>
        </w:drawing>
      </w:r>
      <w:r w:rsidRPr="00377320">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2553EF02" w14:textId="77777777" w:rsidR="007B369C" w:rsidRPr="00377320" w:rsidRDefault="007B369C" w:rsidP="007B369C">
      <w:pPr>
        <w:autoSpaceDE w:val="0"/>
        <w:autoSpaceDN w:val="0"/>
        <w:adjustRightInd w:val="0"/>
        <w:ind w:firstLine="709"/>
        <w:jc w:val="both"/>
        <w:rPr>
          <w:sz w:val="28"/>
          <w:szCs w:val="28"/>
        </w:rPr>
      </w:pPr>
      <w:r w:rsidRPr="00377320">
        <w:rPr>
          <w:noProof/>
          <w:position w:val="-12"/>
          <w:sz w:val="28"/>
          <w:szCs w:val="28"/>
        </w:rPr>
        <w:drawing>
          <wp:inline distT="0" distB="0" distL="0" distR="0" wp14:anchorId="57BE2006" wp14:editId="33DF6783">
            <wp:extent cx="843280" cy="33274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43280" cy="332740"/>
                    </a:xfrm>
                    <a:prstGeom prst="rect">
                      <a:avLst/>
                    </a:prstGeom>
                    <a:noFill/>
                    <a:ln>
                      <a:noFill/>
                    </a:ln>
                  </pic:spPr>
                </pic:pic>
              </a:graphicData>
            </a:graphic>
          </wp:inline>
        </w:drawing>
      </w:r>
      <w:r w:rsidRPr="00377320">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2004ECFB" w14:textId="77777777" w:rsidR="007B369C" w:rsidRPr="00377320" w:rsidRDefault="007B369C" w:rsidP="007B369C">
      <w:pPr>
        <w:autoSpaceDE w:val="0"/>
        <w:autoSpaceDN w:val="0"/>
        <w:adjustRightInd w:val="0"/>
        <w:ind w:firstLine="709"/>
        <w:jc w:val="both"/>
        <w:rPr>
          <w:sz w:val="28"/>
          <w:szCs w:val="28"/>
        </w:rPr>
      </w:pPr>
      <w:r w:rsidRPr="00377320">
        <w:rPr>
          <w:noProof/>
          <w:position w:val="-12"/>
          <w:sz w:val="28"/>
          <w:szCs w:val="28"/>
        </w:rPr>
        <w:drawing>
          <wp:inline distT="0" distB="0" distL="0" distR="0" wp14:anchorId="1C92E48F" wp14:editId="4A56FEDE">
            <wp:extent cx="819150" cy="33274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19150" cy="332740"/>
                    </a:xfrm>
                    <a:prstGeom prst="rect">
                      <a:avLst/>
                    </a:prstGeom>
                    <a:noFill/>
                    <a:ln>
                      <a:noFill/>
                    </a:ln>
                  </pic:spPr>
                </pic:pic>
              </a:graphicData>
            </a:graphic>
          </wp:inline>
        </w:drawing>
      </w:r>
      <w:r w:rsidRPr="00377320">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78041712" w14:textId="77777777" w:rsidR="007B369C" w:rsidRPr="00377320" w:rsidRDefault="007B369C" w:rsidP="007B369C">
      <w:pPr>
        <w:widowControl w:val="0"/>
        <w:autoSpaceDE w:val="0"/>
        <w:autoSpaceDN w:val="0"/>
        <w:adjustRightInd w:val="0"/>
        <w:ind w:firstLine="709"/>
        <w:jc w:val="both"/>
        <w:rPr>
          <w:color w:val="000000"/>
          <w:sz w:val="28"/>
          <w:szCs w:val="28"/>
        </w:rPr>
      </w:pPr>
      <w:r w:rsidRPr="00377320">
        <w:rPr>
          <w:color w:val="000000"/>
          <w:sz w:val="28"/>
          <w:szCs w:val="28"/>
        </w:rPr>
        <w:t>При расчете статей расходов специалистом использовались:</w:t>
      </w:r>
    </w:p>
    <w:p w14:paraId="4FF60F17" w14:textId="77777777" w:rsidR="007B369C" w:rsidRPr="00377320" w:rsidRDefault="007B369C" w:rsidP="007B369C">
      <w:pPr>
        <w:widowControl w:val="0"/>
        <w:autoSpaceDE w:val="0"/>
        <w:autoSpaceDN w:val="0"/>
        <w:adjustRightInd w:val="0"/>
        <w:ind w:firstLine="709"/>
        <w:jc w:val="both"/>
        <w:rPr>
          <w:color w:val="000000"/>
          <w:sz w:val="28"/>
          <w:szCs w:val="28"/>
        </w:rPr>
      </w:pPr>
      <w:r w:rsidRPr="00377320">
        <w:rPr>
          <w:color w:val="000000"/>
          <w:sz w:val="28"/>
          <w:szCs w:val="28"/>
          <w:u w:val="single"/>
        </w:rPr>
        <w:t>индексы потребительских цен</w:t>
      </w:r>
      <w:r w:rsidRPr="00377320">
        <w:rPr>
          <w:color w:val="000000"/>
          <w:sz w:val="28"/>
          <w:szCs w:val="28"/>
        </w:rPr>
        <w:t xml:space="preserve"> на 2020 год -103,2%, 2021 год – 103,6%, на 2022 год -103,9%  (далее – ИПЦ Минэкономразвития России); </w:t>
      </w:r>
    </w:p>
    <w:p w14:paraId="2DADC172" w14:textId="77777777" w:rsidR="007B369C" w:rsidRPr="00377320" w:rsidRDefault="007B369C" w:rsidP="007B369C">
      <w:pPr>
        <w:widowControl w:val="0"/>
        <w:autoSpaceDE w:val="0"/>
        <w:autoSpaceDN w:val="0"/>
        <w:adjustRightInd w:val="0"/>
        <w:ind w:firstLine="709"/>
        <w:jc w:val="both"/>
        <w:rPr>
          <w:color w:val="000000"/>
          <w:sz w:val="28"/>
          <w:szCs w:val="28"/>
        </w:rPr>
      </w:pPr>
      <w:r w:rsidRPr="00377320">
        <w:rPr>
          <w:color w:val="000000"/>
          <w:sz w:val="28"/>
          <w:szCs w:val="28"/>
          <w:u w:val="single"/>
        </w:rPr>
        <w:t>индексы цен производителей в сфере обеспечения электрической энергией, газом, паром электрической энергии</w:t>
      </w:r>
      <w:r w:rsidRPr="00377320">
        <w:rPr>
          <w:color w:val="000000"/>
          <w:sz w:val="28"/>
          <w:szCs w:val="28"/>
        </w:rPr>
        <w:t xml:space="preserve"> на 2020 год -103,2%, 2021 год – 104,0%, на 2022 год -104,0% (далее – ИЦП Минэкономразвития России).</w:t>
      </w:r>
    </w:p>
    <w:p w14:paraId="7DE2EEF4" w14:textId="77777777" w:rsidR="007B369C" w:rsidRPr="00377320" w:rsidRDefault="007B369C" w:rsidP="007B369C">
      <w:pPr>
        <w:widowControl w:val="0"/>
        <w:autoSpaceDE w:val="0"/>
        <w:autoSpaceDN w:val="0"/>
        <w:adjustRightInd w:val="0"/>
        <w:ind w:firstLine="709"/>
        <w:jc w:val="both"/>
        <w:rPr>
          <w:color w:val="000000"/>
          <w:sz w:val="28"/>
          <w:szCs w:val="28"/>
        </w:rPr>
      </w:pPr>
      <w:r w:rsidRPr="00377320">
        <w:rPr>
          <w:color w:val="000000"/>
          <w:sz w:val="28"/>
          <w:szCs w:val="28"/>
        </w:rPr>
        <w:lastRenderedPageBreak/>
        <w:t xml:space="preserve">Вышеуказанные индексы приняты согласно </w:t>
      </w:r>
      <w:r w:rsidRPr="00377320">
        <w:rPr>
          <w:rFonts w:eastAsia="Calibri"/>
          <w:color w:val="000000"/>
          <w:sz w:val="28"/>
          <w:szCs w:val="28"/>
        </w:rPr>
        <w:t xml:space="preserve">основных параметров прогноза социально-экономического развития Российской Федерации на 2020 - 2023 годы, определенных в базовом варианте Прогноза социально-экономического развития Российской Федерации на период до 2023 года, опубликованном 26.09.2020 года на официальном сайте Министерства экономического развития Российской Федерации (далее - </w:t>
      </w:r>
      <w:r w:rsidRPr="00377320">
        <w:rPr>
          <w:color w:val="000000"/>
          <w:sz w:val="28"/>
          <w:szCs w:val="28"/>
        </w:rPr>
        <w:t>прогноз Минэкономразвития России).</w:t>
      </w:r>
    </w:p>
    <w:p w14:paraId="05F5FDDB" w14:textId="77777777" w:rsidR="007B369C" w:rsidRPr="00377320" w:rsidRDefault="007B369C" w:rsidP="007B369C">
      <w:pPr>
        <w:autoSpaceDE w:val="0"/>
        <w:autoSpaceDN w:val="0"/>
        <w:adjustRightInd w:val="0"/>
        <w:rPr>
          <w:color w:val="FF0000"/>
          <w:sz w:val="28"/>
          <w:szCs w:val="28"/>
        </w:rPr>
      </w:pPr>
    </w:p>
    <w:p w14:paraId="49186DBC" w14:textId="77777777" w:rsidR="007B369C" w:rsidRPr="00377320" w:rsidRDefault="007B369C" w:rsidP="007B369C">
      <w:pPr>
        <w:autoSpaceDE w:val="0"/>
        <w:autoSpaceDN w:val="0"/>
        <w:adjustRightInd w:val="0"/>
        <w:spacing w:before="38"/>
        <w:ind w:firstLine="567"/>
        <w:jc w:val="center"/>
        <w:rPr>
          <w:b/>
          <w:bCs/>
          <w:sz w:val="28"/>
          <w:szCs w:val="28"/>
          <w:u w:val="single"/>
        </w:rPr>
      </w:pPr>
      <w:r w:rsidRPr="00377320">
        <w:rPr>
          <w:b/>
          <w:bCs/>
          <w:sz w:val="28"/>
          <w:szCs w:val="28"/>
          <w:u w:val="single"/>
        </w:rPr>
        <w:t>Операционные расходы</w:t>
      </w:r>
    </w:p>
    <w:p w14:paraId="4936A175" w14:textId="77777777" w:rsidR="007B369C" w:rsidRPr="00377320" w:rsidRDefault="007B369C" w:rsidP="007B369C">
      <w:pPr>
        <w:autoSpaceDE w:val="0"/>
        <w:autoSpaceDN w:val="0"/>
        <w:adjustRightInd w:val="0"/>
        <w:spacing w:before="38"/>
        <w:ind w:firstLine="709"/>
        <w:jc w:val="both"/>
        <w:rPr>
          <w:sz w:val="28"/>
          <w:szCs w:val="28"/>
        </w:rPr>
      </w:pPr>
    </w:p>
    <w:p w14:paraId="4FDCEF60" w14:textId="77777777" w:rsidR="007B369C" w:rsidRPr="00377320" w:rsidRDefault="007B369C" w:rsidP="007B369C">
      <w:pPr>
        <w:autoSpaceDE w:val="0"/>
        <w:autoSpaceDN w:val="0"/>
        <w:adjustRightInd w:val="0"/>
        <w:spacing w:before="38"/>
        <w:ind w:firstLine="709"/>
        <w:jc w:val="both"/>
        <w:rPr>
          <w:sz w:val="28"/>
          <w:szCs w:val="28"/>
        </w:rPr>
      </w:pPr>
      <w:r w:rsidRPr="00377320">
        <w:rPr>
          <w:sz w:val="28"/>
          <w:szCs w:val="28"/>
        </w:rPr>
        <w:t>Операционные расходы</w:t>
      </w:r>
      <w:r w:rsidRPr="00377320">
        <w:rPr>
          <w:b/>
          <w:bCs/>
          <w:sz w:val="28"/>
          <w:szCs w:val="28"/>
        </w:rPr>
        <w:t xml:space="preserve"> </w:t>
      </w:r>
      <w:r w:rsidRPr="00377320">
        <w:rPr>
          <w:sz w:val="28"/>
          <w:szCs w:val="28"/>
        </w:rPr>
        <w:t>утверждены РЭК Кузбасса на 2022 год в размере 7 493,91   тыс. руб.</w:t>
      </w:r>
    </w:p>
    <w:p w14:paraId="69D828F6"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При расчете Операционных расходов на 2022 год регулятором использовались следующие показатели:</w:t>
      </w:r>
    </w:p>
    <w:p w14:paraId="24A86592" w14:textId="77777777" w:rsidR="007B369C" w:rsidRPr="00377320" w:rsidRDefault="007B369C" w:rsidP="007B369C">
      <w:pPr>
        <w:widowControl w:val="0"/>
        <w:numPr>
          <w:ilvl w:val="0"/>
          <w:numId w:val="6"/>
        </w:numPr>
        <w:tabs>
          <w:tab w:val="left" w:pos="710"/>
        </w:tabs>
        <w:autoSpaceDE w:val="0"/>
        <w:autoSpaceDN w:val="0"/>
        <w:adjustRightInd w:val="0"/>
        <w:ind w:firstLine="567"/>
        <w:jc w:val="both"/>
        <w:rPr>
          <w:sz w:val="28"/>
          <w:szCs w:val="28"/>
        </w:rPr>
      </w:pPr>
      <w:r w:rsidRPr="00377320">
        <w:rPr>
          <w:sz w:val="28"/>
          <w:szCs w:val="28"/>
        </w:rPr>
        <w:t>базовый уровень операционных расходов 2019 года – 6865,98 тыс. руб.;</w:t>
      </w:r>
    </w:p>
    <w:p w14:paraId="6B4D63B5" w14:textId="77777777" w:rsidR="007B369C" w:rsidRPr="00377320" w:rsidRDefault="007B369C" w:rsidP="007B369C">
      <w:pPr>
        <w:widowControl w:val="0"/>
        <w:numPr>
          <w:ilvl w:val="0"/>
          <w:numId w:val="6"/>
        </w:numPr>
        <w:tabs>
          <w:tab w:val="left" w:pos="710"/>
        </w:tabs>
        <w:autoSpaceDE w:val="0"/>
        <w:autoSpaceDN w:val="0"/>
        <w:adjustRightInd w:val="0"/>
        <w:ind w:firstLine="567"/>
        <w:jc w:val="both"/>
        <w:rPr>
          <w:sz w:val="28"/>
          <w:szCs w:val="28"/>
        </w:rPr>
      </w:pPr>
      <w:r w:rsidRPr="00377320">
        <w:rPr>
          <w:sz w:val="28"/>
          <w:szCs w:val="28"/>
        </w:rPr>
        <w:t>индекс потребительских цен на 2020 год 104,0%, на 2021 год 104,0%, на 2022 год -104,0% согласно прогнозу Минэкономразвития России;</w:t>
      </w:r>
    </w:p>
    <w:p w14:paraId="12F71682" w14:textId="77777777" w:rsidR="007B369C" w:rsidRPr="00377320" w:rsidRDefault="007B369C" w:rsidP="007B369C">
      <w:pPr>
        <w:widowControl w:val="0"/>
        <w:numPr>
          <w:ilvl w:val="0"/>
          <w:numId w:val="6"/>
        </w:numPr>
        <w:tabs>
          <w:tab w:val="left" w:pos="715"/>
        </w:tabs>
        <w:autoSpaceDE w:val="0"/>
        <w:autoSpaceDN w:val="0"/>
        <w:adjustRightInd w:val="0"/>
        <w:ind w:firstLine="567"/>
        <w:jc w:val="both"/>
        <w:rPr>
          <w:sz w:val="28"/>
          <w:szCs w:val="28"/>
        </w:rPr>
      </w:pPr>
      <w:r w:rsidRPr="00377320">
        <w:rPr>
          <w:sz w:val="28"/>
          <w:szCs w:val="28"/>
        </w:rPr>
        <w:t>индекс эффективности операционных расходов 1%;</w:t>
      </w:r>
    </w:p>
    <w:p w14:paraId="2C274787" w14:textId="77777777" w:rsidR="007B369C" w:rsidRPr="00377320" w:rsidRDefault="007B369C" w:rsidP="007B369C">
      <w:pPr>
        <w:widowControl w:val="0"/>
        <w:numPr>
          <w:ilvl w:val="0"/>
          <w:numId w:val="6"/>
        </w:numPr>
        <w:tabs>
          <w:tab w:val="left" w:pos="715"/>
        </w:tabs>
        <w:autoSpaceDE w:val="0"/>
        <w:autoSpaceDN w:val="0"/>
        <w:adjustRightInd w:val="0"/>
        <w:ind w:firstLine="567"/>
        <w:jc w:val="both"/>
        <w:rPr>
          <w:sz w:val="28"/>
          <w:szCs w:val="28"/>
        </w:rPr>
      </w:pPr>
      <w:r w:rsidRPr="00377320">
        <w:rPr>
          <w:sz w:val="28"/>
          <w:szCs w:val="28"/>
        </w:rPr>
        <w:t>индекс изменения количества активов 0%;</w:t>
      </w:r>
    </w:p>
    <w:p w14:paraId="79EFD8C3" w14:textId="77777777" w:rsidR="007B369C" w:rsidRPr="00377320" w:rsidRDefault="007B369C" w:rsidP="007B369C">
      <w:pPr>
        <w:widowControl w:val="0"/>
        <w:numPr>
          <w:ilvl w:val="0"/>
          <w:numId w:val="6"/>
        </w:numPr>
        <w:tabs>
          <w:tab w:val="left" w:pos="715"/>
        </w:tabs>
        <w:autoSpaceDE w:val="0"/>
        <w:autoSpaceDN w:val="0"/>
        <w:adjustRightInd w:val="0"/>
        <w:ind w:firstLine="567"/>
        <w:jc w:val="both"/>
        <w:rPr>
          <w:sz w:val="28"/>
          <w:szCs w:val="28"/>
        </w:rPr>
      </w:pPr>
      <w:bookmarkStart w:id="0" w:name="_Hlk524425164"/>
      <w:r w:rsidRPr="00377320">
        <w:rPr>
          <w:sz w:val="28"/>
          <w:szCs w:val="28"/>
        </w:rPr>
        <w:t>коэффициент эластичности операционных расходов 0,75.</w:t>
      </w:r>
    </w:p>
    <w:bookmarkEnd w:id="0"/>
    <w:p w14:paraId="015B9F10" w14:textId="77777777" w:rsidR="007B369C" w:rsidRPr="00377320" w:rsidRDefault="007B369C" w:rsidP="007B369C">
      <w:pPr>
        <w:tabs>
          <w:tab w:val="left" w:pos="715"/>
        </w:tabs>
        <w:autoSpaceDE w:val="0"/>
        <w:autoSpaceDN w:val="0"/>
        <w:adjustRightInd w:val="0"/>
        <w:ind w:firstLine="709"/>
        <w:jc w:val="both"/>
        <w:rPr>
          <w:sz w:val="28"/>
          <w:szCs w:val="28"/>
        </w:rPr>
      </w:pPr>
      <w:r w:rsidRPr="00377320">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32F1E3C8" w14:textId="77777777" w:rsidR="007B369C" w:rsidRPr="00377320" w:rsidRDefault="007B369C" w:rsidP="007B369C">
      <w:pPr>
        <w:tabs>
          <w:tab w:val="left" w:pos="715"/>
        </w:tabs>
        <w:autoSpaceDE w:val="0"/>
        <w:autoSpaceDN w:val="0"/>
        <w:adjustRightInd w:val="0"/>
        <w:ind w:left="567"/>
        <w:jc w:val="both"/>
        <w:rPr>
          <w:sz w:val="28"/>
          <w:szCs w:val="28"/>
        </w:rPr>
      </w:pPr>
    </w:p>
    <w:p w14:paraId="04BC47A1"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 xml:space="preserve">Согласно п. 95 Методических указаний операционные расходы определяются по формуле: </w:t>
      </w:r>
    </w:p>
    <w:p w14:paraId="46148D8B" w14:textId="77777777" w:rsidR="007B369C" w:rsidRPr="00377320" w:rsidRDefault="007B369C" w:rsidP="007B369C">
      <w:pPr>
        <w:widowControl w:val="0"/>
        <w:autoSpaceDE w:val="0"/>
        <w:autoSpaceDN w:val="0"/>
        <w:adjustRightInd w:val="0"/>
        <w:ind w:firstLine="284"/>
        <w:jc w:val="center"/>
        <w:rPr>
          <w:sz w:val="28"/>
          <w:szCs w:val="28"/>
        </w:rPr>
      </w:pPr>
      <w:r w:rsidRPr="00377320">
        <w:rPr>
          <w:noProof/>
          <w:position w:val="-33"/>
        </w:rPr>
        <w:drawing>
          <wp:inline distT="0" distB="0" distL="0" distR="0" wp14:anchorId="067C57FA" wp14:editId="6B47D6AD">
            <wp:extent cx="5939790" cy="599440"/>
            <wp:effectExtent l="0" t="0" r="381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1D86E979"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где:</w:t>
      </w:r>
    </w:p>
    <w:p w14:paraId="5BB78C30"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i0 - первый год текущего долгосрочного периода регулирования;</w:t>
      </w:r>
    </w:p>
    <w:p w14:paraId="2B8A0759" w14:textId="77777777" w:rsidR="007B369C" w:rsidRPr="00377320" w:rsidRDefault="007B369C" w:rsidP="007B369C">
      <w:pPr>
        <w:widowControl w:val="0"/>
        <w:autoSpaceDE w:val="0"/>
        <w:autoSpaceDN w:val="0"/>
        <w:adjustRightInd w:val="0"/>
        <w:ind w:firstLine="709"/>
        <w:jc w:val="both"/>
        <w:rPr>
          <w:sz w:val="28"/>
          <w:szCs w:val="28"/>
        </w:rPr>
      </w:pPr>
      <w:r w:rsidRPr="00377320">
        <w:rPr>
          <w:noProof/>
          <w:position w:val="-12"/>
          <w:sz w:val="28"/>
          <w:szCs w:val="28"/>
        </w:rPr>
        <w:drawing>
          <wp:inline distT="0" distB="0" distL="0" distR="0" wp14:anchorId="3E03A847" wp14:editId="2D5B8855">
            <wp:extent cx="476250" cy="3333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77320">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948A91C" w14:textId="77777777" w:rsidR="007B369C" w:rsidRPr="00377320" w:rsidRDefault="007B369C" w:rsidP="007B369C">
      <w:pPr>
        <w:widowControl w:val="0"/>
        <w:autoSpaceDE w:val="0"/>
        <w:autoSpaceDN w:val="0"/>
        <w:adjustRightInd w:val="0"/>
        <w:ind w:firstLine="709"/>
        <w:jc w:val="both"/>
        <w:rPr>
          <w:sz w:val="28"/>
          <w:szCs w:val="28"/>
        </w:rPr>
      </w:pPr>
      <w:r w:rsidRPr="00377320">
        <w:rPr>
          <w:sz w:val="32"/>
          <w:szCs w:val="28"/>
        </w:rPr>
        <w:t>ОР</w:t>
      </w:r>
      <w:r w:rsidRPr="00377320">
        <w:rPr>
          <w:sz w:val="28"/>
          <w:szCs w:val="28"/>
          <w:vertAlign w:val="subscript"/>
        </w:rPr>
        <w:t>i0</w:t>
      </w:r>
      <w:r w:rsidRPr="00377320">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238C97D3" w14:textId="77777777" w:rsidR="007B369C" w:rsidRPr="00377320" w:rsidRDefault="007B369C" w:rsidP="007B369C">
      <w:pPr>
        <w:widowControl w:val="0"/>
        <w:autoSpaceDE w:val="0"/>
        <w:autoSpaceDN w:val="0"/>
        <w:adjustRightInd w:val="0"/>
        <w:ind w:firstLine="709"/>
        <w:jc w:val="both"/>
        <w:rPr>
          <w:sz w:val="28"/>
          <w:szCs w:val="28"/>
        </w:rPr>
      </w:pPr>
      <w:r w:rsidRPr="00377320">
        <w:rPr>
          <w:sz w:val="32"/>
          <w:szCs w:val="28"/>
        </w:rPr>
        <w:t>ИЭР</w:t>
      </w:r>
      <w:r w:rsidRPr="00377320">
        <w:rPr>
          <w:sz w:val="28"/>
          <w:szCs w:val="28"/>
        </w:rPr>
        <w:t xml:space="preserve"> - индекс эффективности операционных расходов, установленный на j-й год и выраженный в процентах;</w:t>
      </w:r>
    </w:p>
    <w:p w14:paraId="63A94EC5" w14:textId="77777777" w:rsidR="007B369C" w:rsidRPr="00377320" w:rsidRDefault="007B369C" w:rsidP="007B369C">
      <w:pPr>
        <w:widowControl w:val="0"/>
        <w:autoSpaceDE w:val="0"/>
        <w:autoSpaceDN w:val="0"/>
        <w:adjustRightInd w:val="0"/>
        <w:ind w:firstLine="709"/>
        <w:jc w:val="both"/>
        <w:rPr>
          <w:sz w:val="28"/>
          <w:szCs w:val="28"/>
        </w:rPr>
      </w:pPr>
      <w:r w:rsidRPr="00377320">
        <w:rPr>
          <w:noProof/>
          <w:position w:val="-14"/>
          <w:sz w:val="28"/>
          <w:szCs w:val="28"/>
        </w:rPr>
        <w:drawing>
          <wp:inline distT="0" distB="0" distL="0" distR="0" wp14:anchorId="2B89E4DF" wp14:editId="641DF722">
            <wp:extent cx="676275" cy="35242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377320">
        <w:rPr>
          <w:sz w:val="28"/>
          <w:szCs w:val="28"/>
        </w:rPr>
        <w:t xml:space="preserve"> - скорректированный прогнозный индекс изменения потребительских цен в j-м году;</w:t>
      </w:r>
    </w:p>
    <w:p w14:paraId="713FC297" w14:textId="77777777" w:rsidR="007B369C" w:rsidRPr="00377320" w:rsidRDefault="007B369C" w:rsidP="007B369C">
      <w:pPr>
        <w:widowControl w:val="0"/>
        <w:autoSpaceDE w:val="0"/>
        <w:autoSpaceDN w:val="0"/>
        <w:adjustRightInd w:val="0"/>
        <w:ind w:firstLine="709"/>
        <w:jc w:val="both"/>
        <w:rPr>
          <w:sz w:val="28"/>
          <w:szCs w:val="28"/>
        </w:rPr>
      </w:pPr>
      <w:r w:rsidRPr="00377320">
        <w:rPr>
          <w:noProof/>
          <w:position w:val="-14"/>
          <w:sz w:val="28"/>
          <w:szCs w:val="28"/>
        </w:rPr>
        <w:drawing>
          <wp:inline distT="0" distB="0" distL="0" distR="0" wp14:anchorId="6C9EAF10" wp14:editId="1EAEDF3E">
            <wp:extent cx="657225" cy="35242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377320">
        <w:rPr>
          <w:sz w:val="28"/>
          <w:szCs w:val="28"/>
        </w:rPr>
        <w:t xml:space="preserve"> - скорректированный прогнозный индекс изменения количества активов в j-м году, рассчитываемый в соответствии с формулой 8.1 </w:t>
      </w:r>
      <w:r w:rsidRPr="00377320">
        <w:rPr>
          <w:sz w:val="28"/>
          <w:szCs w:val="28"/>
        </w:rPr>
        <w:lastRenderedPageBreak/>
        <w:t>Методических указаний.</w:t>
      </w:r>
    </w:p>
    <w:p w14:paraId="361911B1" w14:textId="77777777" w:rsidR="007B369C" w:rsidRPr="00377320" w:rsidRDefault="007B369C" w:rsidP="007B369C">
      <w:pPr>
        <w:widowControl w:val="0"/>
        <w:autoSpaceDE w:val="0"/>
        <w:autoSpaceDN w:val="0"/>
        <w:adjustRightInd w:val="0"/>
        <w:ind w:firstLine="539"/>
        <w:jc w:val="both"/>
        <w:rPr>
          <w:sz w:val="28"/>
          <w:szCs w:val="28"/>
        </w:rPr>
      </w:pPr>
    </w:p>
    <w:p w14:paraId="7AC8906F"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Индекс изменения количества активов рассчитывается по формуле:</w:t>
      </w:r>
    </w:p>
    <w:p w14:paraId="7B59EA0E" w14:textId="77777777" w:rsidR="007B369C" w:rsidRPr="00377320" w:rsidRDefault="007B369C" w:rsidP="007B369C">
      <w:pPr>
        <w:widowControl w:val="0"/>
        <w:autoSpaceDE w:val="0"/>
        <w:autoSpaceDN w:val="0"/>
        <w:adjustRightInd w:val="0"/>
        <w:jc w:val="both"/>
        <w:outlineLvl w:val="0"/>
        <w:rPr>
          <w:sz w:val="28"/>
          <w:szCs w:val="28"/>
        </w:rPr>
      </w:pPr>
    </w:p>
    <w:p w14:paraId="4375257B" w14:textId="77777777" w:rsidR="007B369C" w:rsidRPr="00377320" w:rsidRDefault="007B369C" w:rsidP="007B369C">
      <w:pPr>
        <w:widowControl w:val="0"/>
        <w:autoSpaceDE w:val="0"/>
        <w:autoSpaceDN w:val="0"/>
        <w:adjustRightInd w:val="0"/>
        <w:jc w:val="center"/>
        <w:rPr>
          <w:sz w:val="28"/>
          <w:szCs w:val="28"/>
        </w:rPr>
      </w:pPr>
      <w:r w:rsidRPr="00377320">
        <w:rPr>
          <w:noProof/>
          <w:position w:val="-32"/>
          <w:sz w:val="28"/>
          <w:szCs w:val="28"/>
        </w:rPr>
        <w:drawing>
          <wp:inline distT="0" distB="0" distL="0" distR="0" wp14:anchorId="35B70CB0" wp14:editId="4A6E9A7F">
            <wp:extent cx="5743575" cy="590550"/>
            <wp:effectExtent l="0" t="0" r="9525"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377320">
        <w:rPr>
          <w:sz w:val="28"/>
          <w:szCs w:val="28"/>
        </w:rPr>
        <w:t>, (8.1)</w:t>
      </w:r>
    </w:p>
    <w:p w14:paraId="002BA60C" w14:textId="77777777" w:rsidR="007B369C" w:rsidRPr="00377320" w:rsidRDefault="007B369C" w:rsidP="007B369C">
      <w:pPr>
        <w:widowControl w:val="0"/>
        <w:autoSpaceDE w:val="0"/>
        <w:autoSpaceDN w:val="0"/>
        <w:adjustRightInd w:val="0"/>
        <w:jc w:val="both"/>
        <w:rPr>
          <w:sz w:val="28"/>
          <w:szCs w:val="28"/>
        </w:rPr>
      </w:pPr>
    </w:p>
    <w:p w14:paraId="258DBCFA"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где:</w:t>
      </w:r>
    </w:p>
    <w:p w14:paraId="49979983" w14:textId="77777777" w:rsidR="007B369C" w:rsidRPr="00377320" w:rsidRDefault="007B369C" w:rsidP="007B369C">
      <w:pPr>
        <w:widowControl w:val="0"/>
        <w:autoSpaceDE w:val="0"/>
        <w:autoSpaceDN w:val="0"/>
        <w:adjustRightInd w:val="0"/>
        <w:ind w:firstLine="709"/>
        <w:jc w:val="both"/>
        <w:rPr>
          <w:sz w:val="28"/>
          <w:szCs w:val="28"/>
        </w:rPr>
      </w:pPr>
      <w:r w:rsidRPr="00377320">
        <w:rPr>
          <w:noProof/>
          <w:position w:val="-11"/>
          <w:sz w:val="28"/>
          <w:szCs w:val="28"/>
        </w:rPr>
        <w:drawing>
          <wp:inline distT="0" distB="0" distL="0" distR="0" wp14:anchorId="1029DCD2" wp14:editId="3109203C">
            <wp:extent cx="581025" cy="323850"/>
            <wp:effectExtent l="0" t="0" r="9525"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377320">
        <w:rPr>
          <w:sz w:val="28"/>
          <w:szCs w:val="28"/>
        </w:rPr>
        <w:t xml:space="preserve"> - индекс изменения количества активов в году i;</w:t>
      </w:r>
    </w:p>
    <w:p w14:paraId="57E924E2" w14:textId="77777777" w:rsidR="007B369C" w:rsidRPr="00377320" w:rsidRDefault="007B369C" w:rsidP="007B369C">
      <w:pPr>
        <w:widowControl w:val="0"/>
        <w:autoSpaceDE w:val="0"/>
        <w:autoSpaceDN w:val="0"/>
        <w:adjustRightInd w:val="0"/>
        <w:ind w:firstLine="709"/>
        <w:jc w:val="both"/>
        <w:rPr>
          <w:sz w:val="28"/>
          <w:szCs w:val="28"/>
        </w:rPr>
      </w:pPr>
      <w:r w:rsidRPr="00377320">
        <w:rPr>
          <w:noProof/>
          <w:position w:val="-11"/>
          <w:sz w:val="28"/>
          <w:szCs w:val="28"/>
        </w:rPr>
        <w:drawing>
          <wp:inline distT="0" distB="0" distL="0" distR="0" wp14:anchorId="46265D43" wp14:editId="48D4A769">
            <wp:extent cx="409575" cy="323850"/>
            <wp:effectExtent l="0" t="0" r="9525"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377320">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2638DA54" w14:textId="77777777" w:rsidR="007B369C" w:rsidRPr="00377320" w:rsidRDefault="007B369C" w:rsidP="007B369C">
      <w:pPr>
        <w:widowControl w:val="0"/>
        <w:autoSpaceDE w:val="0"/>
        <w:autoSpaceDN w:val="0"/>
        <w:adjustRightInd w:val="0"/>
        <w:ind w:firstLine="709"/>
        <w:jc w:val="both"/>
        <w:rPr>
          <w:sz w:val="28"/>
          <w:szCs w:val="28"/>
        </w:rPr>
      </w:pPr>
      <w:r w:rsidRPr="00377320">
        <w:rPr>
          <w:noProof/>
          <w:position w:val="-11"/>
          <w:sz w:val="28"/>
          <w:szCs w:val="28"/>
        </w:rPr>
        <w:drawing>
          <wp:inline distT="0" distB="0" distL="0" distR="0" wp14:anchorId="21273958" wp14:editId="78CFA268">
            <wp:extent cx="733425" cy="323850"/>
            <wp:effectExtent l="0" t="0" r="9525"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377320">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6E1C9564" w14:textId="77777777" w:rsidR="007B369C" w:rsidRPr="00377320" w:rsidRDefault="007B369C" w:rsidP="007B369C">
      <w:pPr>
        <w:widowControl w:val="0"/>
        <w:autoSpaceDE w:val="0"/>
        <w:autoSpaceDN w:val="0"/>
        <w:adjustRightInd w:val="0"/>
        <w:ind w:firstLine="709"/>
        <w:jc w:val="both"/>
        <w:rPr>
          <w:sz w:val="28"/>
          <w:szCs w:val="28"/>
        </w:rPr>
      </w:pPr>
      <w:r w:rsidRPr="00377320">
        <w:rPr>
          <w:noProof/>
          <w:position w:val="-11"/>
          <w:sz w:val="28"/>
          <w:szCs w:val="28"/>
        </w:rPr>
        <w:drawing>
          <wp:inline distT="0" distB="0" distL="0" distR="0" wp14:anchorId="50966DE3" wp14:editId="36026BEA">
            <wp:extent cx="504825" cy="323850"/>
            <wp:effectExtent l="0" t="0" r="9525"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377320">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599C051A" w14:textId="77777777" w:rsidR="007B369C" w:rsidRPr="00377320" w:rsidRDefault="007B369C" w:rsidP="007B369C">
      <w:pPr>
        <w:autoSpaceDE w:val="0"/>
        <w:autoSpaceDN w:val="0"/>
        <w:adjustRightInd w:val="0"/>
        <w:ind w:firstLine="567"/>
        <w:jc w:val="both"/>
        <w:rPr>
          <w:sz w:val="28"/>
          <w:szCs w:val="28"/>
        </w:rPr>
      </w:pPr>
    </w:p>
    <w:p w14:paraId="517CA650" w14:textId="77777777" w:rsidR="007B369C" w:rsidRPr="00377320" w:rsidRDefault="007B369C" w:rsidP="007B369C">
      <w:pPr>
        <w:autoSpaceDE w:val="0"/>
        <w:autoSpaceDN w:val="0"/>
        <w:adjustRightInd w:val="0"/>
        <w:ind w:firstLine="567"/>
        <w:jc w:val="both"/>
        <w:rPr>
          <w:sz w:val="28"/>
          <w:szCs w:val="28"/>
        </w:rPr>
      </w:pPr>
      <w:r w:rsidRPr="00377320">
        <w:rPr>
          <w:sz w:val="28"/>
          <w:szCs w:val="28"/>
        </w:rPr>
        <w:t xml:space="preserve">При </w:t>
      </w:r>
      <w:r w:rsidRPr="00377320">
        <w:rPr>
          <w:sz w:val="28"/>
          <w:szCs w:val="28"/>
          <w:u w:val="single"/>
        </w:rPr>
        <w:t>корректировке</w:t>
      </w:r>
      <w:r w:rsidRPr="00377320">
        <w:rPr>
          <w:sz w:val="28"/>
          <w:szCs w:val="28"/>
        </w:rPr>
        <w:t xml:space="preserve"> Операционных расходов на 2022 год регулятором использовались следующие показатели:</w:t>
      </w:r>
    </w:p>
    <w:p w14:paraId="36052C2C" w14:textId="77777777" w:rsidR="007B369C" w:rsidRPr="00377320" w:rsidRDefault="007B369C" w:rsidP="007B369C">
      <w:pPr>
        <w:widowControl w:val="0"/>
        <w:numPr>
          <w:ilvl w:val="0"/>
          <w:numId w:val="6"/>
        </w:numPr>
        <w:tabs>
          <w:tab w:val="left" w:pos="710"/>
        </w:tabs>
        <w:autoSpaceDE w:val="0"/>
        <w:autoSpaceDN w:val="0"/>
        <w:adjustRightInd w:val="0"/>
        <w:ind w:firstLine="709"/>
        <w:jc w:val="both"/>
        <w:rPr>
          <w:sz w:val="28"/>
          <w:szCs w:val="28"/>
        </w:rPr>
      </w:pPr>
      <w:r w:rsidRPr="00377320">
        <w:rPr>
          <w:sz w:val="28"/>
          <w:szCs w:val="28"/>
        </w:rPr>
        <w:t>базовый уровень операционных расходов 2019 года – 6865,98 тыс. руб.;</w:t>
      </w:r>
    </w:p>
    <w:p w14:paraId="7F7C570B"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индекс потребительских цен на 2020 год – 103,2%, на 2021 год -103,6% , на 2022 год – 103,9% согласно прогнозу Минэкономразвития России;</w:t>
      </w:r>
    </w:p>
    <w:p w14:paraId="602430A3" w14:textId="77777777" w:rsidR="007B369C" w:rsidRPr="00377320" w:rsidRDefault="007B369C" w:rsidP="007B369C">
      <w:pPr>
        <w:widowControl w:val="0"/>
        <w:numPr>
          <w:ilvl w:val="0"/>
          <w:numId w:val="6"/>
        </w:numPr>
        <w:tabs>
          <w:tab w:val="left" w:pos="715"/>
        </w:tabs>
        <w:autoSpaceDE w:val="0"/>
        <w:autoSpaceDN w:val="0"/>
        <w:adjustRightInd w:val="0"/>
        <w:ind w:firstLine="709"/>
        <w:jc w:val="both"/>
        <w:rPr>
          <w:sz w:val="28"/>
          <w:szCs w:val="28"/>
        </w:rPr>
      </w:pPr>
      <w:r w:rsidRPr="00377320">
        <w:rPr>
          <w:sz w:val="28"/>
          <w:szCs w:val="28"/>
        </w:rPr>
        <w:t>индекс эффективности операционных расходов 1%;</w:t>
      </w:r>
    </w:p>
    <w:p w14:paraId="676ACFEE" w14:textId="77777777" w:rsidR="007B369C" w:rsidRPr="00377320" w:rsidRDefault="007B369C" w:rsidP="007B369C">
      <w:pPr>
        <w:widowControl w:val="0"/>
        <w:numPr>
          <w:ilvl w:val="0"/>
          <w:numId w:val="6"/>
        </w:numPr>
        <w:tabs>
          <w:tab w:val="left" w:pos="715"/>
        </w:tabs>
        <w:autoSpaceDE w:val="0"/>
        <w:autoSpaceDN w:val="0"/>
        <w:adjustRightInd w:val="0"/>
        <w:ind w:firstLine="709"/>
        <w:jc w:val="both"/>
        <w:rPr>
          <w:sz w:val="28"/>
          <w:szCs w:val="28"/>
        </w:rPr>
      </w:pPr>
      <w:r w:rsidRPr="00377320">
        <w:rPr>
          <w:sz w:val="28"/>
          <w:szCs w:val="28"/>
        </w:rPr>
        <w:t>индекс изменения количества активов 0%;</w:t>
      </w:r>
    </w:p>
    <w:p w14:paraId="07B7BAD3" w14:textId="77777777" w:rsidR="007B369C" w:rsidRPr="00377320" w:rsidRDefault="007B369C" w:rsidP="007B369C">
      <w:pPr>
        <w:widowControl w:val="0"/>
        <w:autoSpaceDE w:val="0"/>
        <w:autoSpaceDN w:val="0"/>
        <w:adjustRightInd w:val="0"/>
        <w:ind w:firstLine="709"/>
        <w:rPr>
          <w:color w:val="000000"/>
          <w:sz w:val="28"/>
          <w:szCs w:val="28"/>
        </w:rPr>
      </w:pPr>
      <w:r w:rsidRPr="00377320">
        <w:rPr>
          <w:sz w:val="28"/>
          <w:szCs w:val="28"/>
        </w:rPr>
        <w:t xml:space="preserve">Таким образом, в процессе экспертизы операционные расходы на 2022 год определены </w:t>
      </w:r>
      <w:r w:rsidRPr="00377320">
        <w:rPr>
          <w:color w:val="000000"/>
          <w:sz w:val="28"/>
          <w:szCs w:val="28"/>
        </w:rPr>
        <w:t>в сумме 7400,54 тыс. руб.</w:t>
      </w:r>
    </w:p>
    <w:p w14:paraId="2E86F091" w14:textId="77777777" w:rsidR="007B369C" w:rsidRPr="00377320" w:rsidRDefault="007B369C" w:rsidP="007B369C">
      <w:pPr>
        <w:autoSpaceDE w:val="0"/>
        <w:autoSpaceDN w:val="0"/>
        <w:adjustRightInd w:val="0"/>
        <w:rPr>
          <w:color w:val="000000"/>
          <w:sz w:val="28"/>
          <w:szCs w:val="28"/>
        </w:rPr>
      </w:pPr>
    </w:p>
    <w:p w14:paraId="09C7C232" w14:textId="77777777" w:rsidR="007B369C" w:rsidRPr="00377320" w:rsidRDefault="007B369C" w:rsidP="007B369C">
      <w:pPr>
        <w:autoSpaceDE w:val="0"/>
        <w:autoSpaceDN w:val="0"/>
        <w:adjustRightInd w:val="0"/>
        <w:jc w:val="both"/>
        <w:rPr>
          <w:color w:val="000000"/>
          <w:sz w:val="28"/>
          <w:szCs w:val="28"/>
        </w:rPr>
      </w:pPr>
      <w:r w:rsidRPr="00377320">
        <w:rPr>
          <w:sz w:val="28"/>
          <w:szCs w:val="28"/>
        </w:rPr>
        <w:t>ОР</w:t>
      </w:r>
      <w:r w:rsidRPr="00377320">
        <w:rPr>
          <w:sz w:val="20"/>
          <w:szCs w:val="20"/>
        </w:rPr>
        <w:t xml:space="preserve">2022 </w:t>
      </w:r>
      <w:r w:rsidRPr="00377320">
        <w:rPr>
          <w:sz w:val="28"/>
          <w:szCs w:val="28"/>
        </w:rPr>
        <w:t>= 6865,98 х [(1- 1%/100%) х (1+0,032)</w:t>
      </w:r>
      <w:r w:rsidRPr="00377320">
        <w:t xml:space="preserve"> </w:t>
      </w:r>
      <w:r w:rsidRPr="00377320">
        <w:rPr>
          <w:sz w:val="28"/>
          <w:szCs w:val="28"/>
        </w:rPr>
        <w:t xml:space="preserve">х (1+0)] </w:t>
      </w:r>
      <w:bookmarkStart w:id="1" w:name="_Hlk70607240"/>
      <w:r w:rsidRPr="00377320">
        <w:rPr>
          <w:sz w:val="28"/>
          <w:szCs w:val="28"/>
        </w:rPr>
        <w:t>х [(1- 1%/100%) х (1+0,036)</w:t>
      </w:r>
      <w:r w:rsidRPr="00377320">
        <w:t xml:space="preserve"> </w:t>
      </w:r>
      <w:r w:rsidRPr="00377320">
        <w:rPr>
          <w:sz w:val="28"/>
          <w:szCs w:val="28"/>
        </w:rPr>
        <w:t>х (1+0)]</w:t>
      </w:r>
      <w:r w:rsidRPr="00377320">
        <w:t xml:space="preserve"> </w:t>
      </w:r>
      <w:r w:rsidRPr="00377320">
        <w:rPr>
          <w:sz w:val="28"/>
          <w:szCs w:val="28"/>
        </w:rPr>
        <w:t>х [(1- 1%/100%) х (1+0,039) х (1+0</w:t>
      </w:r>
      <w:bookmarkEnd w:id="1"/>
      <w:r w:rsidRPr="00377320">
        <w:rPr>
          <w:sz w:val="28"/>
          <w:szCs w:val="28"/>
        </w:rPr>
        <w:t>)] =</w:t>
      </w:r>
      <w:r w:rsidRPr="00377320">
        <w:rPr>
          <w:color w:val="000000"/>
          <w:sz w:val="28"/>
          <w:szCs w:val="28"/>
        </w:rPr>
        <w:t xml:space="preserve"> 7400,54 тыс. руб.</w:t>
      </w:r>
    </w:p>
    <w:p w14:paraId="4F71B1A2" w14:textId="77777777" w:rsidR="007B369C" w:rsidRPr="00377320" w:rsidRDefault="007B369C" w:rsidP="007B369C">
      <w:pPr>
        <w:autoSpaceDE w:val="0"/>
        <w:autoSpaceDN w:val="0"/>
        <w:adjustRightInd w:val="0"/>
        <w:ind w:firstLine="576"/>
        <w:jc w:val="both"/>
        <w:rPr>
          <w:color w:val="000000"/>
          <w:sz w:val="28"/>
          <w:szCs w:val="28"/>
          <w:highlight w:val="yellow"/>
        </w:rPr>
      </w:pPr>
    </w:p>
    <w:p w14:paraId="57B879E7" w14:textId="77777777" w:rsidR="007B369C" w:rsidRPr="00377320" w:rsidRDefault="007B369C" w:rsidP="007B369C">
      <w:pPr>
        <w:autoSpaceDE w:val="0"/>
        <w:autoSpaceDN w:val="0"/>
        <w:adjustRightInd w:val="0"/>
        <w:ind w:firstLine="576"/>
        <w:jc w:val="both"/>
        <w:rPr>
          <w:color w:val="000000"/>
          <w:sz w:val="28"/>
          <w:szCs w:val="28"/>
        </w:rPr>
      </w:pPr>
      <w:r w:rsidRPr="00377320">
        <w:rPr>
          <w:color w:val="000000"/>
          <w:sz w:val="28"/>
          <w:szCs w:val="28"/>
        </w:rPr>
        <w:t xml:space="preserve">Уменьшение затрат по отношению к утвержденным РЭК Кузбасса составило 93,37 тыс. руб., отклонение в сторону уменьшения затрат от предложенных организацией составило 2586,21 тыс. руб. </w:t>
      </w:r>
    </w:p>
    <w:p w14:paraId="5B297BE4" w14:textId="77777777" w:rsidR="007B369C" w:rsidRPr="00377320" w:rsidRDefault="007B369C" w:rsidP="007B369C">
      <w:pPr>
        <w:autoSpaceDE w:val="0"/>
        <w:autoSpaceDN w:val="0"/>
        <w:adjustRightInd w:val="0"/>
        <w:ind w:firstLine="576"/>
        <w:jc w:val="both"/>
        <w:rPr>
          <w:sz w:val="28"/>
          <w:szCs w:val="28"/>
        </w:rPr>
      </w:pPr>
    </w:p>
    <w:p w14:paraId="6182C606" w14:textId="77777777" w:rsidR="007B369C" w:rsidRPr="00377320" w:rsidRDefault="007B369C" w:rsidP="007B369C">
      <w:pPr>
        <w:tabs>
          <w:tab w:val="left" w:pos="859"/>
        </w:tabs>
        <w:autoSpaceDE w:val="0"/>
        <w:autoSpaceDN w:val="0"/>
        <w:adjustRightInd w:val="0"/>
        <w:ind w:firstLine="709"/>
        <w:jc w:val="both"/>
        <w:rPr>
          <w:b/>
          <w:sz w:val="28"/>
          <w:szCs w:val="28"/>
          <w:u w:val="single"/>
        </w:rPr>
      </w:pPr>
    </w:p>
    <w:p w14:paraId="70F3B91B" w14:textId="77777777" w:rsidR="007B369C" w:rsidRPr="00377320" w:rsidRDefault="007B369C" w:rsidP="007B369C">
      <w:pPr>
        <w:tabs>
          <w:tab w:val="left" w:pos="859"/>
        </w:tabs>
        <w:autoSpaceDE w:val="0"/>
        <w:autoSpaceDN w:val="0"/>
        <w:adjustRightInd w:val="0"/>
        <w:ind w:firstLine="709"/>
        <w:jc w:val="center"/>
        <w:rPr>
          <w:b/>
          <w:sz w:val="28"/>
          <w:szCs w:val="28"/>
          <w:u w:val="single"/>
        </w:rPr>
      </w:pPr>
      <w:r w:rsidRPr="00377320">
        <w:rPr>
          <w:b/>
          <w:sz w:val="28"/>
          <w:szCs w:val="28"/>
          <w:u w:val="single"/>
        </w:rPr>
        <w:t>Расходы на электрическую энергию</w:t>
      </w:r>
    </w:p>
    <w:p w14:paraId="51113459" w14:textId="77777777" w:rsidR="007B369C" w:rsidRPr="00377320" w:rsidRDefault="007B369C" w:rsidP="007B369C">
      <w:pPr>
        <w:widowControl w:val="0"/>
        <w:autoSpaceDE w:val="0"/>
        <w:autoSpaceDN w:val="0"/>
        <w:adjustRightInd w:val="0"/>
        <w:ind w:firstLine="709"/>
        <w:jc w:val="both"/>
        <w:rPr>
          <w:rFonts w:eastAsia="Calibri"/>
          <w:sz w:val="28"/>
          <w:szCs w:val="28"/>
          <w:lang w:eastAsia="en-US"/>
        </w:rPr>
      </w:pPr>
    </w:p>
    <w:p w14:paraId="1C1217C5" w14:textId="77777777" w:rsidR="007B369C" w:rsidRPr="00377320" w:rsidRDefault="007B369C" w:rsidP="007B369C">
      <w:pPr>
        <w:widowControl w:val="0"/>
        <w:autoSpaceDE w:val="0"/>
        <w:autoSpaceDN w:val="0"/>
        <w:adjustRightInd w:val="0"/>
        <w:ind w:firstLine="709"/>
        <w:jc w:val="both"/>
        <w:rPr>
          <w:rFonts w:eastAsia="Calibri"/>
          <w:sz w:val="28"/>
          <w:szCs w:val="28"/>
          <w:lang w:eastAsia="en-US"/>
        </w:rPr>
      </w:pPr>
      <w:r w:rsidRPr="00377320">
        <w:rPr>
          <w:rFonts w:eastAsia="Calibri"/>
          <w:sz w:val="28"/>
          <w:szCs w:val="28"/>
          <w:lang w:eastAsia="en-US"/>
        </w:rPr>
        <w:t xml:space="preserve">В соответствии с п. 95 Методических указаний расходы на приобретение </w:t>
      </w:r>
      <w:r w:rsidRPr="00377320">
        <w:rPr>
          <w:rFonts w:eastAsia="Calibri"/>
          <w:sz w:val="28"/>
          <w:szCs w:val="28"/>
          <w:lang w:eastAsia="en-US"/>
        </w:rPr>
        <w:lastRenderedPageBreak/>
        <w:t>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7D26A772" w14:textId="77777777" w:rsidR="007B369C" w:rsidRPr="00377320" w:rsidRDefault="007B369C" w:rsidP="007B369C">
      <w:pPr>
        <w:widowControl w:val="0"/>
        <w:autoSpaceDE w:val="0"/>
        <w:autoSpaceDN w:val="0"/>
        <w:adjustRightInd w:val="0"/>
        <w:ind w:firstLine="709"/>
        <w:jc w:val="both"/>
        <w:rPr>
          <w:rFonts w:eastAsia="Calibri"/>
          <w:sz w:val="28"/>
          <w:szCs w:val="28"/>
          <w:lang w:eastAsia="en-US"/>
        </w:rPr>
      </w:pPr>
    </w:p>
    <w:p w14:paraId="4EF2BA2C" w14:textId="77777777" w:rsidR="007B369C" w:rsidRPr="00377320" w:rsidRDefault="007B369C" w:rsidP="007B369C">
      <w:pPr>
        <w:widowControl w:val="0"/>
        <w:autoSpaceDE w:val="0"/>
        <w:autoSpaceDN w:val="0"/>
        <w:adjustRightInd w:val="0"/>
        <w:ind w:firstLine="709"/>
        <w:jc w:val="center"/>
        <w:rPr>
          <w:rFonts w:eastAsia="Calibri"/>
          <w:sz w:val="28"/>
          <w:szCs w:val="28"/>
          <w:lang w:eastAsia="en-US"/>
        </w:rPr>
      </w:pPr>
      <w:r w:rsidRPr="00377320">
        <w:rPr>
          <w:noProof/>
          <w:position w:val="-12"/>
        </w:rPr>
        <w:drawing>
          <wp:inline distT="0" distB="0" distL="0" distR="0" wp14:anchorId="15F2D0AB" wp14:editId="1F3BEFBD">
            <wp:extent cx="2305050" cy="33337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50DD0A44" w14:textId="77777777" w:rsidR="007B369C" w:rsidRPr="00377320" w:rsidRDefault="007B369C" w:rsidP="007B369C">
      <w:pPr>
        <w:widowControl w:val="0"/>
        <w:autoSpaceDE w:val="0"/>
        <w:autoSpaceDN w:val="0"/>
        <w:adjustRightInd w:val="0"/>
        <w:jc w:val="both"/>
        <w:rPr>
          <w:rFonts w:eastAsia="Calibri"/>
          <w:b/>
          <w:bCs/>
          <w:sz w:val="28"/>
          <w:szCs w:val="28"/>
          <w:lang w:eastAsia="en-US"/>
        </w:rPr>
      </w:pPr>
    </w:p>
    <w:p w14:paraId="4ADFBC34" w14:textId="77777777" w:rsidR="007B369C" w:rsidRPr="00377320" w:rsidRDefault="007B369C" w:rsidP="007B369C">
      <w:pPr>
        <w:widowControl w:val="0"/>
        <w:autoSpaceDE w:val="0"/>
        <w:autoSpaceDN w:val="0"/>
        <w:adjustRightInd w:val="0"/>
        <w:ind w:firstLine="540"/>
        <w:jc w:val="center"/>
        <w:rPr>
          <w:position w:val="-12"/>
        </w:rPr>
      </w:pPr>
      <w:r w:rsidRPr="00377320">
        <w:rPr>
          <w:noProof/>
          <w:position w:val="-12"/>
        </w:rPr>
        <w:drawing>
          <wp:inline distT="0" distB="0" distL="0" distR="0" wp14:anchorId="5968E14D" wp14:editId="2798374B">
            <wp:extent cx="3076575" cy="333375"/>
            <wp:effectExtent l="0" t="0" r="9525"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0443E725" w14:textId="77777777" w:rsidR="007B369C" w:rsidRPr="00377320" w:rsidRDefault="007B369C" w:rsidP="007B369C">
      <w:pPr>
        <w:widowControl w:val="0"/>
        <w:autoSpaceDE w:val="0"/>
        <w:autoSpaceDN w:val="0"/>
        <w:adjustRightInd w:val="0"/>
        <w:ind w:firstLine="540"/>
        <w:jc w:val="both"/>
        <w:rPr>
          <w:rFonts w:eastAsia="Calibri"/>
          <w:sz w:val="28"/>
          <w:szCs w:val="28"/>
          <w:lang w:eastAsia="en-US"/>
        </w:rPr>
      </w:pPr>
      <w:r w:rsidRPr="00377320">
        <w:rPr>
          <w:rFonts w:eastAsia="Calibri"/>
          <w:sz w:val="28"/>
          <w:szCs w:val="28"/>
          <w:lang w:eastAsia="en-US"/>
        </w:rPr>
        <w:t>где:</w:t>
      </w:r>
    </w:p>
    <w:p w14:paraId="3C071829" w14:textId="77777777" w:rsidR="007B369C" w:rsidRPr="00377320" w:rsidRDefault="007B369C" w:rsidP="007B369C">
      <w:pPr>
        <w:widowControl w:val="0"/>
        <w:autoSpaceDE w:val="0"/>
        <w:autoSpaceDN w:val="0"/>
        <w:adjustRightInd w:val="0"/>
        <w:ind w:firstLine="540"/>
        <w:jc w:val="both"/>
        <w:rPr>
          <w:sz w:val="28"/>
          <w:szCs w:val="28"/>
        </w:rPr>
      </w:pPr>
      <w:r w:rsidRPr="00377320">
        <w:rPr>
          <w:noProof/>
          <w:position w:val="-12"/>
          <w:sz w:val="28"/>
          <w:szCs w:val="28"/>
        </w:rPr>
        <w:drawing>
          <wp:inline distT="0" distB="0" distL="0" distR="0" wp14:anchorId="158DF671" wp14:editId="0233F764">
            <wp:extent cx="533400" cy="33337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77320">
        <w:rPr>
          <w:sz w:val="28"/>
          <w:szCs w:val="28"/>
        </w:rPr>
        <w:t xml:space="preserve"> - удельное потребление электрической энергии в i-м году, установленное на соответствующий год, тыс. кВтч/куб. м;</w:t>
      </w:r>
    </w:p>
    <w:p w14:paraId="7736ACB1" w14:textId="77777777" w:rsidR="007B369C" w:rsidRPr="00377320" w:rsidRDefault="007B369C" w:rsidP="007B369C">
      <w:pPr>
        <w:widowControl w:val="0"/>
        <w:autoSpaceDE w:val="0"/>
        <w:autoSpaceDN w:val="0"/>
        <w:adjustRightInd w:val="0"/>
        <w:ind w:firstLine="540"/>
        <w:jc w:val="both"/>
        <w:rPr>
          <w:sz w:val="28"/>
          <w:szCs w:val="28"/>
        </w:rPr>
      </w:pPr>
      <w:r w:rsidRPr="00377320">
        <w:rPr>
          <w:noProof/>
          <w:position w:val="-12"/>
          <w:sz w:val="28"/>
          <w:szCs w:val="28"/>
        </w:rPr>
        <w:drawing>
          <wp:inline distT="0" distB="0" distL="0" distR="0" wp14:anchorId="1EA65C7F" wp14:editId="6F372B35">
            <wp:extent cx="352425" cy="33337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377320">
        <w:rPr>
          <w:sz w:val="28"/>
          <w:szCs w:val="28"/>
        </w:rPr>
        <w:t xml:space="preserve"> - скорректированный объем поданной воды (принятых сточных вод) в i-м году, тыс. куб. м;</w:t>
      </w:r>
    </w:p>
    <w:p w14:paraId="078BED4D" w14:textId="77777777" w:rsidR="007B369C" w:rsidRPr="00377320" w:rsidRDefault="007B369C" w:rsidP="007B369C">
      <w:pPr>
        <w:widowControl w:val="0"/>
        <w:autoSpaceDE w:val="0"/>
        <w:autoSpaceDN w:val="0"/>
        <w:adjustRightInd w:val="0"/>
        <w:ind w:firstLine="540"/>
        <w:jc w:val="both"/>
        <w:rPr>
          <w:sz w:val="28"/>
          <w:szCs w:val="28"/>
        </w:rPr>
      </w:pPr>
      <w:r w:rsidRPr="00377320">
        <w:rPr>
          <w:noProof/>
          <w:position w:val="-12"/>
          <w:sz w:val="28"/>
          <w:szCs w:val="28"/>
        </w:rPr>
        <w:drawing>
          <wp:inline distT="0" distB="0" distL="0" distR="0" wp14:anchorId="32819481" wp14:editId="302AE345">
            <wp:extent cx="495300" cy="33337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77320">
        <w:rPr>
          <w:sz w:val="28"/>
          <w:szCs w:val="28"/>
        </w:rPr>
        <w:t xml:space="preserve"> - скорректированная цена на электрическую энергию, определяемая в i-м году, руб./кВт час.</w:t>
      </w:r>
    </w:p>
    <w:p w14:paraId="1E1B6523" w14:textId="77777777" w:rsidR="007B369C" w:rsidRPr="00377320" w:rsidRDefault="007B369C" w:rsidP="007B369C">
      <w:pPr>
        <w:widowControl w:val="0"/>
        <w:autoSpaceDE w:val="0"/>
        <w:autoSpaceDN w:val="0"/>
        <w:adjustRightInd w:val="0"/>
        <w:ind w:firstLine="540"/>
        <w:jc w:val="both"/>
        <w:rPr>
          <w:sz w:val="28"/>
          <w:szCs w:val="28"/>
        </w:rPr>
      </w:pPr>
    </w:p>
    <w:p w14:paraId="1C03B21B" w14:textId="77777777" w:rsidR="007B369C" w:rsidRPr="00377320" w:rsidRDefault="007B369C" w:rsidP="007B369C">
      <w:pPr>
        <w:tabs>
          <w:tab w:val="left" w:pos="1134"/>
          <w:tab w:val="left" w:pos="9356"/>
          <w:tab w:val="left" w:pos="9781"/>
          <w:tab w:val="left" w:pos="9923"/>
        </w:tabs>
        <w:ind w:firstLine="709"/>
        <w:jc w:val="both"/>
        <w:rPr>
          <w:color w:val="000000"/>
          <w:sz w:val="28"/>
          <w:szCs w:val="28"/>
        </w:rPr>
      </w:pPr>
      <w:r w:rsidRPr="00377320">
        <w:rPr>
          <w:color w:val="000000"/>
          <w:sz w:val="28"/>
          <w:szCs w:val="28"/>
        </w:rPr>
        <w:t>Оборудование организации потребляет электроэнергию по ВН уровню напряжения. ОСП «Юргинский ферросплавный завод» является структурным подразделением АО «Кузнецкие ферросплавы» в Юргинском городском округе. АО «Кузнецкие ферросплавы» является участником оптового рынка электрической энергии и мощности (ОРЭМ) (договор о присоединении к торговой системе № 334- ДП/11 от 28.04.2011 года) по двум группам точек поставки – г. Юрга (</w:t>
      </w:r>
      <w:r w:rsidRPr="00377320">
        <w:rPr>
          <w:color w:val="000000"/>
          <w:sz w:val="28"/>
          <w:szCs w:val="28"/>
          <w:lang w:val="en-US"/>
        </w:rPr>
        <w:t>PSISTEM</w:t>
      </w:r>
      <w:r w:rsidRPr="00377320">
        <w:rPr>
          <w:color w:val="000000"/>
          <w:sz w:val="28"/>
          <w:szCs w:val="28"/>
        </w:rPr>
        <w:t>9) и г. Новокузнецк (</w:t>
      </w:r>
      <w:r w:rsidRPr="00377320">
        <w:rPr>
          <w:color w:val="000000"/>
          <w:sz w:val="28"/>
          <w:szCs w:val="28"/>
          <w:lang w:val="en-US"/>
        </w:rPr>
        <w:t>PSISTEM</w:t>
      </w:r>
      <w:r w:rsidRPr="00377320">
        <w:rPr>
          <w:color w:val="000000"/>
          <w:sz w:val="28"/>
          <w:szCs w:val="28"/>
        </w:rPr>
        <w:t xml:space="preserve">6). </w:t>
      </w:r>
    </w:p>
    <w:p w14:paraId="54D466BC" w14:textId="77777777" w:rsidR="007B369C" w:rsidRPr="00377320" w:rsidRDefault="007B369C" w:rsidP="007B369C">
      <w:pPr>
        <w:tabs>
          <w:tab w:val="left" w:pos="1134"/>
          <w:tab w:val="left" w:pos="9356"/>
          <w:tab w:val="left" w:pos="9781"/>
          <w:tab w:val="left" w:pos="9923"/>
        </w:tabs>
        <w:ind w:firstLine="709"/>
        <w:jc w:val="both"/>
        <w:rPr>
          <w:color w:val="000000"/>
          <w:sz w:val="28"/>
          <w:szCs w:val="28"/>
        </w:rPr>
      </w:pPr>
      <w:r w:rsidRPr="00377320">
        <w:rPr>
          <w:color w:val="000000"/>
          <w:sz w:val="28"/>
          <w:szCs w:val="28"/>
        </w:rPr>
        <w:t xml:space="preserve">Электрическую энергию и мощность АО «Кузнецкие ферросплавы» приобретает по свободным нерегулируемым ценам под действием спроса и предложения на рынке электроэнергии. </w:t>
      </w:r>
    </w:p>
    <w:p w14:paraId="73762B96" w14:textId="77777777" w:rsidR="007B369C" w:rsidRPr="00377320" w:rsidRDefault="007B369C" w:rsidP="007B369C">
      <w:pPr>
        <w:tabs>
          <w:tab w:val="left" w:pos="1134"/>
          <w:tab w:val="left" w:pos="9356"/>
          <w:tab w:val="left" w:pos="9781"/>
          <w:tab w:val="left" w:pos="9923"/>
        </w:tabs>
        <w:ind w:firstLine="709"/>
        <w:jc w:val="both"/>
        <w:rPr>
          <w:color w:val="000000"/>
          <w:sz w:val="28"/>
          <w:szCs w:val="28"/>
        </w:rPr>
      </w:pPr>
      <w:r w:rsidRPr="00377320">
        <w:rPr>
          <w:color w:val="000000"/>
          <w:sz w:val="28"/>
          <w:szCs w:val="28"/>
        </w:rPr>
        <w:t xml:space="preserve">Для работы на ОРЭМ у АО «Кузнецкие ферросплавы» заключены ряд обязательных договоров на покупку электрической энергии и мощности находятся в открытом доступе на сайте Ассоциации «НП Совет рынка», кроме того у  АО «Кузнецкие ферросплавы» заключен договор на услуги по передаче электрической энергии с ПАО «ФСК ЕЭС» (договор № 606/П от 24.05.2012 года). </w:t>
      </w:r>
    </w:p>
    <w:p w14:paraId="17730BE9" w14:textId="77777777" w:rsidR="007B369C" w:rsidRPr="00377320" w:rsidRDefault="007B369C" w:rsidP="007B369C">
      <w:pPr>
        <w:tabs>
          <w:tab w:val="left" w:pos="1134"/>
          <w:tab w:val="left" w:pos="9356"/>
          <w:tab w:val="left" w:pos="9781"/>
          <w:tab w:val="left" w:pos="9923"/>
        </w:tabs>
        <w:ind w:firstLine="709"/>
        <w:jc w:val="both"/>
        <w:rPr>
          <w:color w:val="000000"/>
          <w:sz w:val="28"/>
          <w:szCs w:val="28"/>
        </w:rPr>
      </w:pPr>
      <w:r w:rsidRPr="00377320">
        <w:rPr>
          <w:color w:val="000000"/>
          <w:sz w:val="28"/>
          <w:szCs w:val="28"/>
        </w:rPr>
        <w:t xml:space="preserve">Для участия в торгах на ОРЭМ необходимо оплачивать услуги инфраструктурных организаций, таких как АО «АТС», АО «ЦФР» и услуги    АО «СО ЕЭС» по организации оперативно-диспетчерского управления и организации системной надежности. </w:t>
      </w:r>
    </w:p>
    <w:p w14:paraId="339CAB35" w14:textId="77777777" w:rsidR="007B369C" w:rsidRPr="00377320" w:rsidRDefault="007B369C" w:rsidP="007B369C">
      <w:pPr>
        <w:tabs>
          <w:tab w:val="left" w:pos="1134"/>
          <w:tab w:val="left" w:pos="9356"/>
          <w:tab w:val="left" w:pos="9781"/>
          <w:tab w:val="left" w:pos="9923"/>
        </w:tabs>
        <w:ind w:firstLine="709"/>
        <w:jc w:val="both"/>
        <w:rPr>
          <w:color w:val="000000"/>
          <w:sz w:val="28"/>
          <w:szCs w:val="28"/>
        </w:rPr>
      </w:pPr>
      <w:r w:rsidRPr="00377320">
        <w:rPr>
          <w:color w:val="000000"/>
          <w:sz w:val="28"/>
          <w:szCs w:val="28"/>
        </w:rPr>
        <w:t xml:space="preserve">Затраты по договорам на электроэнергию и мощность распределяются согласно реестрам выставляемых АО «АТС» (коммерческий оператор) по ГТП (г. Юрга и г. Новокузнецк). Электронные формы реестров договоров, акты учета электроэнергии по месяцам за 2020 г., акты приема-передачи мощности за 2020 г. прилагаются в материалах тарифного дела. Также в качестве расшифровки распределения электроэнергии за 2020 г. представлены в материалах дела справки о фактическом потреблении электрической энергии Участка подъема воды за 2020 г., о составе расходов на электрическую энергию </w:t>
      </w:r>
      <w:r w:rsidRPr="00377320">
        <w:rPr>
          <w:color w:val="000000"/>
          <w:sz w:val="28"/>
          <w:szCs w:val="28"/>
        </w:rPr>
        <w:lastRenderedPageBreak/>
        <w:t>Участка подъема воды за 2020 г., представлены отчеты по проводкам учета электроэнергии за 2020 г. ( том 2, стр. 235-238).</w:t>
      </w:r>
    </w:p>
    <w:p w14:paraId="1C60E79F" w14:textId="77777777" w:rsidR="007B369C" w:rsidRPr="00377320" w:rsidRDefault="007B369C" w:rsidP="007B369C">
      <w:pPr>
        <w:tabs>
          <w:tab w:val="left" w:pos="1134"/>
          <w:tab w:val="left" w:pos="9356"/>
          <w:tab w:val="left" w:pos="9781"/>
          <w:tab w:val="left" w:pos="9923"/>
        </w:tabs>
        <w:ind w:firstLine="709"/>
        <w:jc w:val="both"/>
        <w:rPr>
          <w:color w:val="000000"/>
          <w:sz w:val="28"/>
          <w:szCs w:val="28"/>
        </w:rPr>
      </w:pPr>
      <w:r w:rsidRPr="00377320">
        <w:rPr>
          <w:color w:val="000000"/>
          <w:sz w:val="28"/>
          <w:szCs w:val="28"/>
        </w:rPr>
        <w:t>На 2022 год расходы на электрическую энергию утверждены</w:t>
      </w:r>
      <w:r w:rsidRPr="00377320">
        <w:rPr>
          <w:color w:val="000000"/>
        </w:rPr>
        <w:t xml:space="preserve"> </w:t>
      </w:r>
      <w:r w:rsidRPr="00377320">
        <w:rPr>
          <w:color w:val="000000"/>
          <w:sz w:val="28"/>
          <w:szCs w:val="28"/>
        </w:rPr>
        <w:t>в размере 3 586,48 тыс. руб. (электроэнергия по уровню напряжения ВН (110 кВ и выше) в объеме 1 512,67 тыс. кВт в год, цена на электроэнергию 2,37 руб./кВт*час).</w:t>
      </w:r>
    </w:p>
    <w:p w14:paraId="4CA290A8" w14:textId="77777777" w:rsidR="007B369C" w:rsidRPr="00377320" w:rsidRDefault="007B369C" w:rsidP="007B369C">
      <w:pPr>
        <w:autoSpaceDE w:val="0"/>
        <w:autoSpaceDN w:val="0"/>
        <w:adjustRightInd w:val="0"/>
        <w:ind w:firstLine="576"/>
        <w:jc w:val="both"/>
        <w:rPr>
          <w:sz w:val="28"/>
          <w:szCs w:val="28"/>
        </w:rPr>
      </w:pPr>
      <w:r w:rsidRPr="00377320">
        <w:rPr>
          <w:sz w:val="28"/>
          <w:szCs w:val="28"/>
        </w:rPr>
        <w:t xml:space="preserve">Организацией расходы на электрическую энергию в целях корректировки предложены в размере </w:t>
      </w:r>
      <w:r w:rsidRPr="00377320">
        <w:rPr>
          <w:b/>
          <w:sz w:val="28"/>
          <w:szCs w:val="28"/>
        </w:rPr>
        <w:t>3 922,64 тыс. руб.</w:t>
      </w:r>
      <w:r w:rsidRPr="00377320">
        <w:rPr>
          <w:sz w:val="28"/>
          <w:szCs w:val="28"/>
        </w:rPr>
        <w:t xml:space="preserve"> (электроэнергия по уровню напряжения ВН (110 кВ и выше) в объеме 1526,32 тыс. кВт в год, цена на электроэнергию 2,57 руб./кВт*час).</w:t>
      </w:r>
    </w:p>
    <w:p w14:paraId="13946B54" w14:textId="77777777" w:rsidR="007B369C" w:rsidRPr="00377320" w:rsidRDefault="007B369C" w:rsidP="007B369C">
      <w:pPr>
        <w:autoSpaceDE w:val="0"/>
        <w:autoSpaceDN w:val="0"/>
        <w:adjustRightInd w:val="0"/>
        <w:ind w:firstLine="576"/>
        <w:jc w:val="both"/>
        <w:rPr>
          <w:sz w:val="28"/>
          <w:szCs w:val="28"/>
        </w:rPr>
      </w:pPr>
      <w:r w:rsidRPr="00377320">
        <w:rPr>
          <w:sz w:val="28"/>
          <w:szCs w:val="28"/>
        </w:rPr>
        <w:t xml:space="preserve">В процессе экспертизы определены расходы в сумме </w:t>
      </w:r>
      <w:r w:rsidRPr="00377320">
        <w:rPr>
          <w:b/>
          <w:sz w:val="28"/>
          <w:szCs w:val="28"/>
        </w:rPr>
        <w:t>3 595,14 тыс. руб.</w:t>
      </w:r>
      <w:r w:rsidRPr="00377320">
        <w:rPr>
          <w:sz w:val="28"/>
          <w:szCs w:val="28"/>
        </w:rPr>
        <w:t xml:space="preserve"> (электроэнергия по уровню напряжения ВН (110 кВ и выше) в объеме 1 533,27 тыс. кВт в год - рассчитана в соответствии с утвержденным на 2022 год удельным расходом электрической энергии – 1,89 кВт*ч/</w:t>
      </w:r>
      <w:r w:rsidRPr="00377320">
        <w:rPr>
          <w:color w:val="000000"/>
          <w:sz w:val="28"/>
          <w:szCs w:val="28"/>
        </w:rPr>
        <w:t>м</w:t>
      </w:r>
      <w:r w:rsidRPr="00377320">
        <w:rPr>
          <w:color w:val="000000"/>
          <w:sz w:val="28"/>
          <w:szCs w:val="28"/>
          <w:vertAlign w:val="superscript"/>
        </w:rPr>
        <w:t>3</w:t>
      </w:r>
      <w:r w:rsidRPr="00377320">
        <w:rPr>
          <w:color w:val="000000"/>
          <w:sz w:val="28"/>
          <w:szCs w:val="28"/>
        </w:rPr>
        <w:t xml:space="preserve"> и на плановый объем подано в сеть 810 678,00 м3, средний тариф на эле</w:t>
      </w:r>
      <w:r w:rsidRPr="00377320">
        <w:rPr>
          <w:sz w:val="28"/>
          <w:szCs w:val="28"/>
        </w:rPr>
        <w:t>ктроэнергию 2,34 руб./кВт*час учтено по факту 2020 г. представленному организацией (том 2 стр. 235-238), с учетом роста ИЦП на электрическую энергию на 2021 год 104,0%, на 2022 год 104,0% согласно прогнозу Минэкономразвития России.</w:t>
      </w:r>
    </w:p>
    <w:p w14:paraId="3FE63761" w14:textId="77777777" w:rsidR="007B369C" w:rsidRPr="00377320" w:rsidRDefault="007B369C" w:rsidP="007B369C">
      <w:pPr>
        <w:autoSpaceDE w:val="0"/>
        <w:autoSpaceDN w:val="0"/>
        <w:adjustRightInd w:val="0"/>
        <w:ind w:firstLine="576"/>
        <w:jc w:val="both"/>
        <w:rPr>
          <w:sz w:val="28"/>
          <w:szCs w:val="28"/>
        </w:rPr>
      </w:pPr>
      <w:r w:rsidRPr="00377320">
        <w:rPr>
          <w:sz w:val="28"/>
          <w:szCs w:val="28"/>
        </w:rPr>
        <w:t xml:space="preserve">Увеличение затрат по отношению к утвержденным РЭК Кузбасса составило 8,66 тыс. руб., отклонение в сторону снижения затрат от предложенных организацией составило 327,5 тыс. руб. </w:t>
      </w:r>
    </w:p>
    <w:p w14:paraId="7DE7511C" w14:textId="77777777" w:rsidR="007B369C" w:rsidRPr="00377320" w:rsidRDefault="007B369C" w:rsidP="007B369C">
      <w:pPr>
        <w:tabs>
          <w:tab w:val="left" w:pos="874"/>
        </w:tabs>
        <w:autoSpaceDE w:val="0"/>
        <w:autoSpaceDN w:val="0"/>
        <w:adjustRightInd w:val="0"/>
        <w:spacing w:before="53"/>
        <w:ind w:firstLine="709"/>
        <w:jc w:val="both"/>
        <w:rPr>
          <w:b/>
          <w:bCs/>
          <w:sz w:val="28"/>
          <w:szCs w:val="28"/>
        </w:rPr>
      </w:pPr>
    </w:p>
    <w:p w14:paraId="2E1FAD50" w14:textId="77777777" w:rsidR="007B369C" w:rsidRPr="00377320" w:rsidRDefault="007B369C" w:rsidP="007B369C">
      <w:pPr>
        <w:tabs>
          <w:tab w:val="left" w:pos="874"/>
        </w:tabs>
        <w:autoSpaceDE w:val="0"/>
        <w:autoSpaceDN w:val="0"/>
        <w:adjustRightInd w:val="0"/>
        <w:spacing w:before="53"/>
        <w:ind w:firstLine="709"/>
        <w:jc w:val="center"/>
        <w:rPr>
          <w:b/>
          <w:bCs/>
          <w:sz w:val="28"/>
          <w:szCs w:val="28"/>
          <w:u w:val="single"/>
        </w:rPr>
      </w:pPr>
      <w:r w:rsidRPr="00377320">
        <w:rPr>
          <w:b/>
          <w:bCs/>
          <w:sz w:val="28"/>
          <w:szCs w:val="28"/>
          <w:u w:val="single"/>
        </w:rPr>
        <w:t>Амортизация</w:t>
      </w:r>
    </w:p>
    <w:p w14:paraId="10489F92" w14:textId="77777777" w:rsidR="007B369C" w:rsidRPr="00377320" w:rsidRDefault="007B369C" w:rsidP="007B369C">
      <w:pPr>
        <w:autoSpaceDE w:val="0"/>
        <w:autoSpaceDN w:val="0"/>
        <w:adjustRightInd w:val="0"/>
        <w:jc w:val="both"/>
        <w:rPr>
          <w:rFonts w:eastAsia="Calibri"/>
          <w:sz w:val="28"/>
          <w:szCs w:val="28"/>
          <w:lang w:eastAsia="en-US"/>
        </w:rPr>
      </w:pPr>
      <w:r w:rsidRPr="00377320">
        <w:rPr>
          <w:rFonts w:eastAsia="Calibri"/>
          <w:sz w:val="28"/>
          <w:szCs w:val="28"/>
          <w:lang w:eastAsia="en-US"/>
        </w:rPr>
        <w:t xml:space="preserve">        </w:t>
      </w:r>
    </w:p>
    <w:p w14:paraId="4D1E5EC8" w14:textId="77777777" w:rsidR="007B369C" w:rsidRPr="00377320" w:rsidRDefault="007B369C" w:rsidP="007B369C">
      <w:pPr>
        <w:tabs>
          <w:tab w:val="left" w:pos="874"/>
        </w:tabs>
        <w:autoSpaceDE w:val="0"/>
        <w:autoSpaceDN w:val="0"/>
        <w:adjustRightInd w:val="0"/>
        <w:spacing w:before="53"/>
        <w:ind w:firstLine="709"/>
        <w:jc w:val="both"/>
        <w:rPr>
          <w:sz w:val="28"/>
          <w:szCs w:val="28"/>
        </w:rPr>
      </w:pPr>
      <w:r w:rsidRPr="00377320">
        <w:rPr>
          <w:rFonts w:eastAsia="Calibri"/>
          <w:sz w:val="28"/>
          <w:szCs w:val="28"/>
          <w:lang w:eastAsia="en-US"/>
        </w:rPr>
        <w:t xml:space="preserve"> </w:t>
      </w:r>
      <w:r w:rsidRPr="00377320">
        <w:rPr>
          <w:sz w:val="28"/>
          <w:szCs w:val="28"/>
        </w:rPr>
        <w:t xml:space="preserve">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w:t>
      </w:r>
    </w:p>
    <w:p w14:paraId="21270815" w14:textId="77777777" w:rsidR="007B369C" w:rsidRPr="00377320" w:rsidRDefault="007B369C" w:rsidP="007B369C">
      <w:pPr>
        <w:tabs>
          <w:tab w:val="left" w:pos="874"/>
        </w:tabs>
        <w:autoSpaceDE w:val="0"/>
        <w:autoSpaceDN w:val="0"/>
        <w:adjustRightInd w:val="0"/>
        <w:spacing w:before="53"/>
        <w:ind w:firstLine="709"/>
        <w:jc w:val="both"/>
        <w:rPr>
          <w:color w:val="FF0000"/>
          <w:sz w:val="28"/>
          <w:szCs w:val="28"/>
        </w:rPr>
      </w:pPr>
      <w:r w:rsidRPr="00377320">
        <w:rPr>
          <w:sz w:val="28"/>
          <w:szCs w:val="28"/>
        </w:rPr>
        <w:t>Расходы на амортизацию</w:t>
      </w:r>
      <w:r w:rsidRPr="00377320">
        <w:rPr>
          <w:b/>
          <w:bCs/>
          <w:sz w:val="28"/>
          <w:szCs w:val="28"/>
        </w:rPr>
        <w:t xml:space="preserve"> </w:t>
      </w:r>
      <w:r w:rsidRPr="00377320">
        <w:rPr>
          <w:sz w:val="28"/>
          <w:szCs w:val="28"/>
        </w:rPr>
        <w:t xml:space="preserve">предприятием в целях корректировки не заявлены, равны нулю. </w:t>
      </w:r>
    </w:p>
    <w:p w14:paraId="716DD6E8" w14:textId="77777777" w:rsidR="007B369C" w:rsidRPr="00377320" w:rsidRDefault="007B369C" w:rsidP="007B369C">
      <w:pPr>
        <w:autoSpaceDE w:val="0"/>
        <w:autoSpaceDN w:val="0"/>
        <w:adjustRightInd w:val="0"/>
        <w:ind w:firstLine="709"/>
        <w:jc w:val="both"/>
        <w:rPr>
          <w:b/>
          <w:bCs/>
          <w:color w:val="FF0000"/>
          <w:sz w:val="28"/>
          <w:szCs w:val="28"/>
        </w:rPr>
      </w:pPr>
    </w:p>
    <w:p w14:paraId="1DDA74D9" w14:textId="77777777" w:rsidR="007B369C" w:rsidRPr="00377320" w:rsidRDefault="007B369C" w:rsidP="007B369C">
      <w:pPr>
        <w:tabs>
          <w:tab w:val="left" w:pos="859"/>
        </w:tabs>
        <w:autoSpaceDE w:val="0"/>
        <w:autoSpaceDN w:val="0"/>
        <w:adjustRightInd w:val="0"/>
        <w:ind w:firstLine="709"/>
        <w:jc w:val="center"/>
        <w:rPr>
          <w:b/>
          <w:bCs/>
          <w:sz w:val="28"/>
          <w:szCs w:val="28"/>
          <w:u w:val="single"/>
        </w:rPr>
      </w:pPr>
      <w:r w:rsidRPr="00377320">
        <w:rPr>
          <w:b/>
          <w:bCs/>
          <w:sz w:val="28"/>
          <w:szCs w:val="28"/>
          <w:u w:val="single"/>
        </w:rPr>
        <w:t>Неподконтрольные расходы</w:t>
      </w:r>
    </w:p>
    <w:p w14:paraId="60C17854" w14:textId="77777777" w:rsidR="007B369C" w:rsidRPr="00377320" w:rsidRDefault="007B369C" w:rsidP="007B369C">
      <w:pPr>
        <w:tabs>
          <w:tab w:val="left" w:pos="859"/>
        </w:tabs>
        <w:autoSpaceDE w:val="0"/>
        <w:autoSpaceDN w:val="0"/>
        <w:adjustRightInd w:val="0"/>
        <w:ind w:firstLine="709"/>
        <w:jc w:val="center"/>
        <w:rPr>
          <w:b/>
          <w:bCs/>
          <w:sz w:val="28"/>
          <w:szCs w:val="28"/>
          <w:u w:val="single"/>
        </w:rPr>
      </w:pPr>
    </w:p>
    <w:p w14:paraId="79322400"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Неподконтрольные расходы в соответствии с Методическими указаниями включают в себя:</w:t>
      </w:r>
    </w:p>
    <w:p w14:paraId="139C0D03"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64ABED0D"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2B1F812" w14:textId="77777777" w:rsidR="007B369C" w:rsidRPr="00377320" w:rsidRDefault="007B369C" w:rsidP="007B369C">
      <w:pPr>
        <w:autoSpaceDE w:val="0"/>
        <w:autoSpaceDN w:val="0"/>
        <w:adjustRightInd w:val="0"/>
        <w:ind w:firstLine="709"/>
        <w:jc w:val="both"/>
        <w:rPr>
          <w:sz w:val="28"/>
          <w:szCs w:val="28"/>
        </w:rPr>
      </w:pPr>
      <w:r w:rsidRPr="00377320">
        <w:rPr>
          <w:sz w:val="28"/>
          <w:szCs w:val="28"/>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7086970A"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65D45ED"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350997E"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761D7579"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330A927"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8) расходы на концессионную плату;</w:t>
      </w:r>
    </w:p>
    <w:p w14:paraId="5CD6234B"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E14E431"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282ED84" w14:textId="77777777" w:rsidR="007B369C" w:rsidRPr="00377320" w:rsidRDefault="007B369C" w:rsidP="007B369C">
      <w:pPr>
        <w:tabs>
          <w:tab w:val="left" w:pos="859"/>
        </w:tabs>
        <w:autoSpaceDE w:val="0"/>
        <w:autoSpaceDN w:val="0"/>
        <w:adjustRightInd w:val="0"/>
        <w:ind w:firstLine="709"/>
        <w:jc w:val="both"/>
        <w:rPr>
          <w:b/>
          <w:bCs/>
          <w:sz w:val="28"/>
          <w:szCs w:val="28"/>
        </w:rPr>
      </w:pPr>
    </w:p>
    <w:p w14:paraId="13DE9FE5" w14:textId="77777777" w:rsidR="007B369C" w:rsidRPr="00377320" w:rsidRDefault="007B369C" w:rsidP="007B369C">
      <w:pPr>
        <w:tabs>
          <w:tab w:val="left" w:pos="859"/>
        </w:tabs>
        <w:autoSpaceDE w:val="0"/>
        <w:autoSpaceDN w:val="0"/>
        <w:adjustRightInd w:val="0"/>
        <w:ind w:firstLine="709"/>
        <w:jc w:val="both"/>
        <w:rPr>
          <w:sz w:val="28"/>
          <w:szCs w:val="28"/>
        </w:rPr>
      </w:pPr>
      <w:r w:rsidRPr="00377320">
        <w:rPr>
          <w:bCs/>
          <w:sz w:val="28"/>
          <w:szCs w:val="28"/>
        </w:rPr>
        <w:t xml:space="preserve">Неподконтрольные расходы </w:t>
      </w:r>
      <w:bookmarkStart w:id="2" w:name="_Hlk11850942"/>
      <w:r w:rsidRPr="00377320">
        <w:rPr>
          <w:sz w:val="28"/>
          <w:szCs w:val="28"/>
        </w:rPr>
        <w:t xml:space="preserve">АО «Кузнецкие ферросплавы» </w:t>
      </w:r>
      <w:bookmarkEnd w:id="2"/>
      <w:r w:rsidRPr="00377320">
        <w:rPr>
          <w:sz w:val="28"/>
          <w:szCs w:val="28"/>
        </w:rPr>
        <w:t xml:space="preserve">утверждены РЭК Кузбасса на 2022 год в размере 828,39   тыс. руб., в том числе: плата за пользование водными ресурсами </w:t>
      </w:r>
      <w:r w:rsidRPr="00377320">
        <w:rPr>
          <w:bCs/>
          <w:i/>
          <w:sz w:val="28"/>
          <w:szCs w:val="28"/>
        </w:rPr>
        <w:t xml:space="preserve">659,86 </w:t>
      </w:r>
      <w:r w:rsidRPr="00377320">
        <w:rPr>
          <w:sz w:val="28"/>
          <w:szCs w:val="28"/>
        </w:rPr>
        <w:t xml:space="preserve">тыс. руб., расходы на арендную плату </w:t>
      </w:r>
      <w:r w:rsidRPr="00377320">
        <w:rPr>
          <w:bCs/>
          <w:i/>
          <w:sz w:val="28"/>
          <w:szCs w:val="28"/>
        </w:rPr>
        <w:t>168,52</w:t>
      </w:r>
      <w:r w:rsidRPr="00377320">
        <w:rPr>
          <w:sz w:val="28"/>
          <w:szCs w:val="28"/>
        </w:rPr>
        <w:t xml:space="preserve"> тыс. руб. </w:t>
      </w:r>
    </w:p>
    <w:p w14:paraId="5EA8DDD8" w14:textId="77777777" w:rsidR="007B369C" w:rsidRPr="00377320" w:rsidRDefault="007B369C" w:rsidP="007B369C">
      <w:pPr>
        <w:tabs>
          <w:tab w:val="left" w:pos="859"/>
        </w:tabs>
        <w:autoSpaceDE w:val="0"/>
        <w:autoSpaceDN w:val="0"/>
        <w:adjustRightInd w:val="0"/>
        <w:ind w:firstLine="709"/>
        <w:jc w:val="both"/>
        <w:rPr>
          <w:sz w:val="28"/>
          <w:szCs w:val="28"/>
        </w:rPr>
      </w:pPr>
      <w:r w:rsidRPr="00377320">
        <w:rPr>
          <w:sz w:val="28"/>
          <w:szCs w:val="28"/>
        </w:rPr>
        <w:lastRenderedPageBreak/>
        <w:t xml:space="preserve"> Организацией неподконтрольные расходы на 2022 год предложены в размере 892,77   тыс. руб., в том числе:</w:t>
      </w:r>
    </w:p>
    <w:p w14:paraId="0F539684" w14:textId="77777777" w:rsidR="007B369C" w:rsidRPr="00377320" w:rsidRDefault="007B369C" w:rsidP="007B369C">
      <w:pPr>
        <w:widowControl w:val="0"/>
        <w:tabs>
          <w:tab w:val="left" w:pos="709"/>
        </w:tabs>
        <w:autoSpaceDE w:val="0"/>
        <w:autoSpaceDN w:val="0"/>
        <w:adjustRightInd w:val="0"/>
        <w:jc w:val="both"/>
        <w:rPr>
          <w:sz w:val="28"/>
          <w:szCs w:val="28"/>
        </w:rPr>
      </w:pPr>
      <w:r w:rsidRPr="00377320">
        <w:rPr>
          <w:sz w:val="28"/>
          <w:szCs w:val="28"/>
        </w:rPr>
        <w:t xml:space="preserve">            - плата за пользование водными ресурсами-</w:t>
      </w:r>
      <w:r w:rsidRPr="00377320">
        <w:t xml:space="preserve"> </w:t>
      </w:r>
      <w:r w:rsidRPr="00377320">
        <w:rPr>
          <w:sz w:val="28"/>
          <w:szCs w:val="28"/>
        </w:rPr>
        <w:t>666,58 тыс. руб.;</w:t>
      </w:r>
    </w:p>
    <w:p w14:paraId="14C200C6" w14:textId="77777777" w:rsidR="007B369C" w:rsidRPr="00377320" w:rsidRDefault="007B369C" w:rsidP="007B369C">
      <w:pPr>
        <w:widowControl w:val="0"/>
        <w:tabs>
          <w:tab w:val="left" w:pos="709"/>
        </w:tabs>
        <w:autoSpaceDE w:val="0"/>
        <w:autoSpaceDN w:val="0"/>
        <w:adjustRightInd w:val="0"/>
        <w:jc w:val="both"/>
        <w:rPr>
          <w:sz w:val="28"/>
          <w:szCs w:val="28"/>
        </w:rPr>
      </w:pPr>
      <w:r w:rsidRPr="00377320">
        <w:rPr>
          <w:sz w:val="28"/>
          <w:szCs w:val="28"/>
        </w:rPr>
        <w:t xml:space="preserve">            - расходы на арендную плату – 31,18 тыс. руб.;</w:t>
      </w:r>
    </w:p>
    <w:p w14:paraId="71A475F5" w14:textId="77777777" w:rsidR="007B369C" w:rsidRPr="00377320" w:rsidRDefault="007B369C" w:rsidP="007B369C">
      <w:pPr>
        <w:widowControl w:val="0"/>
        <w:tabs>
          <w:tab w:val="left" w:pos="709"/>
        </w:tabs>
        <w:autoSpaceDE w:val="0"/>
        <w:autoSpaceDN w:val="0"/>
        <w:adjustRightInd w:val="0"/>
        <w:jc w:val="both"/>
        <w:rPr>
          <w:sz w:val="28"/>
          <w:szCs w:val="28"/>
        </w:rPr>
      </w:pPr>
      <w:r w:rsidRPr="00377320">
        <w:rPr>
          <w:sz w:val="28"/>
          <w:szCs w:val="28"/>
        </w:rPr>
        <w:t xml:space="preserve">            - экономически обоснованные расходы, не учтенные при установлении регулируемых тарифов в предыдущие периоды регулирования -                                     195,00 тыс. руб.</w:t>
      </w:r>
    </w:p>
    <w:p w14:paraId="4D4E2387" w14:textId="77777777" w:rsidR="007B369C" w:rsidRPr="00377320" w:rsidRDefault="007B369C" w:rsidP="007B369C">
      <w:pPr>
        <w:widowControl w:val="0"/>
        <w:tabs>
          <w:tab w:val="left" w:pos="709"/>
        </w:tabs>
        <w:autoSpaceDE w:val="0"/>
        <w:autoSpaceDN w:val="0"/>
        <w:adjustRightInd w:val="0"/>
        <w:jc w:val="both"/>
        <w:rPr>
          <w:sz w:val="28"/>
          <w:szCs w:val="28"/>
        </w:rPr>
      </w:pPr>
      <w:r w:rsidRPr="00377320">
        <w:rPr>
          <w:sz w:val="28"/>
          <w:szCs w:val="28"/>
        </w:rPr>
        <w:t xml:space="preserve">           В качестве обоснования представлены: расчет платы за водопользование за 2020 год, расчет арендной платы на 01.01.2021 год, отчет по проводкам по арендной плате и</w:t>
      </w:r>
      <w:r w:rsidRPr="00377320">
        <w:t xml:space="preserve"> </w:t>
      </w:r>
      <w:r w:rsidRPr="00377320">
        <w:rPr>
          <w:sz w:val="28"/>
          <w:szCs w:val="28"/>
        </w:rPr>
        <w:t>плате за пользование водными ресурсами за 2020 год.</w:t>
      </w:r>
    </w:p>
    <w:p w14:paraId="49B5BEB2" w14:textId="77777777" w:rsidR="007B369C" w:rsidRPr="00377320" w:rsidRDefault="007B369C" w:rsidP="007B369C">
      <w:pPr>
        <w:tabs>
          <w:tab w:val="left" w:pos="859"/>
        </w:tabs>
        <w:autoSpaceDE w:val="0"/>
        <w:autoSpaceDN w:val="0"/>
        <w:adjustRightInd w:val="0"/>
        <w:ind w:firstLine="709"/>
        <w:jc w:val="both"/>
        <w:rPr>
          <w:color w:val="FF0000"/>
          <w:sz w:val="28"/>
          <w:szCs w:val="28"/>
        </w:rPr>
      </w:pPr>
      <w:r w:rsidRPr="00377320">
        <w:rPr>
          <w:sz w:val="28"/>
          <w:szCs w:val="28"/>
        </w:rPr>
        <w:t xml:space="preserve">В процессе экспертизы определены расходы в сумме </w:t>
      </w:r>
      <w:r w:rsidRPr="00377320">
        <w:rPr>
          <w:b/>
          <w:bCs/>
          <w:i/>
          <w:iCs/>
          <w:sz w:val="28"/>
          <w:szCs w:val="28"/>
        </w:rPr>
        <w:t xml:space="preserve">702,44   </w:t>
      </w:r>
      <w:r w:rsidRPr="00377320">
        <w:rPr>
          <w:sz w:val="28"/>
          <w:szCs w:val="28"/>
        </w:rPr>
        <w:t>тыс. руб., (снижение затрат по отношению к утвержденным составило 125,95 тыс. руб., отклонение в сторону увеличения затрат от предложенных организацией составило 190,33 тыс. руб.), в том числе:</w:t>
      </w:r>
    </w:p>
    <w:p w14:paraId="5C618589" w14:textId="77777777" w:rsidR="007B369C" w:rsidRPr="00377320" w:rsidRDefault="007B369C" w:rsidP="007B369C">
      <w:pPr>
        <w:tabs>
          <w:tab w:val="left" w:pos="998"/>
        </w:tabs>
        <w:autoSpaceDE w:val="0"/>
        <w:autoSpaceDN w:val="0"/>
        <w:adjustRightInd w:val="0"/>
        <w:ind w:firstLine="709"/>
        <w:jc w:val="both"/>
        <w:rPr>
          <w:color w:val="000000"/>
          <w:sz w:val="28"/>
          <w:szCs w:val="28"/>
        </w:rPr>
      </w:pPr>
      <w:r w:rsidRPr="00377320">
        <w:rPr>
          <w:color w:val="000000"/>
          <w:sz w:val="28"/>
          <w:szCs w:val="28"/>
        </w:rPr>
        <w:t xml:space="preserve">По статье </w:t>
      </w:r>
      <w:r w:rsidRPr="00377320">
        <w:rPr>
          <w:b/>
          <w:bCs/>
          <w:color w:val="000000"/>
          <w:sz w:val="28"/>
          <w:szCs w:val="28"/>
        </w:rPr>
        <w:t xml:space="preserve">«Расходы на арендную плату» </w:t>
      </w:r>
      <w:r w:rsidRPr="00377320">
        <w:rPr>
          <w:bCs/>
          <w:color w:val="000000"/>
          <w:sz w:val="28"/>
          <w:szCs w:val="28"/>
        </w:rPr>
        <w:t>РЭК Кузбасса</w:t>
      </w:r>
      <w:r w:rsidRPr="00377320">
        <w:rPr>
          <w:color w:val="000000"/>
          <w:sz w:val="28"/>
          <w:szCs w:val="28"/>
        </w:rPr>
        <w:t xml:space="preserve"> утверждены на 2022 год в размере 168,52 тыс. руб., предприятием в целях корректировки предложены затраты в размере 31,18 тыс. руб. в процессе экспертизы определены расходы в сумме </w:t>
      </w:r>
      <w:r w:rsidRPr="00377320">
        <w:rPr>
          <w:b/>
          <w:bCs/>
          <w:color w:val="000000"/>
          <w:sz w:val="28"/>
          <w:szCs w:val="28"/>
        </w:rPr>
        <w:t xml:space="preserve">31,18 </w:t>
      </w:r>
      <w:r w:rsidRPr="00377320">
        <w:rPr>
          <w:color w:val="000000"/>
          <w:sz w:val="28"/>
          <w:szCs w:val="28"/>
        </w:rPr>
        <w:t>тыс. руб., уменьшение затрат по отношению к утвержденным регулятором составило 137,34 тыс. руб.</w:t>
      </w:r>
    </w:p>
    <w:p w14:paraId="244CAE90" w14:textId="77777777" w:rsidR="007B369C" w:rsidRPr="00377320" w:rsidRDefault="007B369C" w:rsidP="007B369C">
      <w:pPr>
        <w:widowControl w:val="0"/>
        <w:tabs>
          <w:tab w:val="left" w:pos="1134"/>
        </w:tabs>
        <w:autoSpaceDE w:val="0"/>
        <w:autoSpaceDN w:val="0"/>
        <w:adjustRightInd w:val="0"/>
        <w:ind w:firstLine="709"/>
        <w:jc w:val="both"/>
        <w:rPr>
          <w:sz w:val="28"/>
          <w:szCs w:val="28"/>
        </w:rPr>
      </w:pPr>
      <w:r w:rsidRPr="00377320">
        <w:rPr>
          <w:sz w:val="28"/>
          <w:szCs w:val="28"/>
        </w:rPr>
        <w:t>Расходы определены согласно договорам аренды. Организация в предложении опиралась на договоры по аренде имущества. В качестве подтверждающих документов представлены договоры аренды земельных участков № 276/юо/718-05 от 26.08.2004 г. (продление срока аренды до 25.04.2056 г. по доп. соглашению № 910 от 22.01.2007 г.)  на сумму 13572,05 руб.  (том 4, стр. 20) и № 278/юо/720-05 от 26.08.2004 г.</w:t>
      </w:r>
      <w:r w:rsidRPr="00377320">
        <w:t xml:space="preserve"> </w:t>
      </w:r>
      <w:r w:rsidRPr="00377320">
        <w:rPr>
          <w:sz w:val="28"/>
          <w:szCs w:val="28"/>
        </w:rPr>
        <w:t xml:space="preserve">(продление срока аренды до 25.04.2056г. по доп. соглашению № 954 от 02.02.2007 г.)   на сумму 17612,28 руб. (том 4, стр. 34) (расчет арендной платы на 2021г. к договорам прилагается). Фактическая оплата по договорам аренды земельных участков подтверждена отчетами по проводкам за 2020 г. </w:t>
      </w:r>
    </w:p>
    <w:p w14:paraId="2CD1A354" w14:textId="77777777" w:rsidR="007B369C" w:rsidRPr="00377320" w:rsidRDefault="007B369C" w:rsidP="007B369C">
      <w:pPr>
        <w:widowControl w:val="0"/>
        <w:tabs>
          <w:tab w:val="left" w:pos="1134"/>
        </w:tabs>
        <w:autoSpaceDE w:val="0"/>
        <w:autoSpaceDN w:val="0"/>
        <w:adjustRightInd w:val="0"/>
        <w:ind w:firstLine="709"/>
        <w:jc w:val="both"/>
        <w:rPr>
          <w:sz w:val="28"/>
          <w:szCs w:val="28"/>
        </w:rPr>
      </w:pPr>
      <w:r w:rsidRPr="00377320">
        <w:rPr>
          <w:sz w:val="28"/>
          <w:szCs w:val="28"/>
        </w:rPr>
        <w:t>На основании вышеизложенного, регулятором принято решение учесть размер арендной платы согласно представленных договоров в общей сумме 31,18 тыс. руб.</w:t>
      </w:r>
    </w:p>
    <w:p w14:paraId="01739F44" w14:textId="77777777" w:rsidR="007B369C" w:rsidRPr="00377320" w:rsidRDefault="007B369C" w:rsidP="007B369C">
      <w:pPr>
        <w:widowControl w:val="0"/>
        <w:tabs>
          <w:tab w:val="left" w:pos="1134"/>
        </w:tabs>
        <w:autoSpaceDE w:val="0"/>
        <w:autoSpaceDN w:val="0"/>
        <w:adjustRightInd w:val="0"/>
        <w:ind w:firstLine="709"/>
        <w:jc w:val="both"/>
        <w:rPr>
          <w:sz w:val="28"/>
          <w:szCs w:val="28"/>
        </w:rPr>
      </w:pPr>
    </w:p>
    <w:p w14:paraId="4BB1ADB2" w14:textId="77777777" w:rsidR="007B369C" w:rsidRPr="00377320" w:rsidRDefault="007B369C" w:rsidP="007B369C">
      <w:pPr>
        <w:tabs>
          <w:tab w:val="left" w:pos="998"/>
        </w:tabs>
        <w:autoSpaceDE w:val="0"/>
        <w:autoSpaceDN w:val="0"/>
        <w:adjustRightInd w:val="0"/>
        <w:ind w:firstLine="709"/>
        <w:jc w:val="both"/>
        <w:rPr>
          <w:b/>
          <w:bCs/>
          <w:sz w:val="28"/>
          <w:szCs w:val="28"/>
        </w:rPr>
      </w:pPr>
      <w:r w:rsidRPr="00377320">
        <w:rPr>
          <w:sz w:val="28"/>
          <w:szCs w:val="28"/>
        </w:rPr>
        <w:t xml:space="preserve">По статье </w:t>
      </w:r>
      <w:r w:rsidRPr="00377320">
        <w:rPr>
          <w:b/>
          <w:bCs/>
          <w:sz w:val="28"/>
          <w:szCs w:val="28"/>
        </w:rPr>
        <w:t>«Расходы, связанные с оплатой налогов и сборов».</w:t>
      </w:r>
    </w:p>
    <w:p w14:paraId="7A617621"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При определении размера расходов, связанных с уплатой налогов и сборов, учитываются:</w:t>
      </w:r>
    </w:p>
    <w:p w14:paraId="07FDCDF2"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налог на прибыль;</w:t>
      </w:r>
    </w:p>
    <w:p w14:paraId="2ED27D6E"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налог на имущество организаций;</w:t>
      </w:r>
    </w:p>
    <w:p w14:paraId="5C22A77F"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земельный налог;</w:t>
      </w:r>
    </w:p>
    <w:p w14:paraId="3880985E"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водный налог и плата за пользование водным объектом;</w:t>
      </w:r>
    </w:p>
    <w:p w14:paraId="386210D6"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транспортный налог;</w:t>
      </w:r>
    </w:p>
    <w:p w14:paraId="252CAE8C"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E30EB4E"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 xml:space="preserve">плата за негативное воздействие на окружающую среду, размещение отходов и другие виды негативного воздействия на окружающую среду, размер </w:t>
      </w:r>
      <w:r w:rsidRPr="00377320">
        <w:rPr>
          <w:sz w:val="28"/>
          <w:szCs w:val="28"/>
        </w:rPr>
        <w:lastRenderedPageBreak/>
        <w:t>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5BFDCE2" w14:textId="77777777" w:rsidR="007B369C" w:rsidRPr="00377320" w:rsidRDefault="007B369C" w:rsidP="007B369C">
      <w:pPr>
        <w:tabs>
          <w:tab w:val="left" w:pos="998"/>
        </w:tabs>
        <w:autoSpaceDE w:val="0"/>
        <w:autoSpaceDN w:val="0"/>
        <w:adjustRightInd w:val="0"/>
        <w:ind w:firstLine="709"/>
        <w:jc w:val="both"/>
        <w:rPr>
          <w:sz w:val="28"/>
          <w:szCs w:val="28"/>
        </w:rPr>
      </w:pPr>
      <w:r w:rsidRPr="00377320">
        <w:rPr>
          <w:bCs/>
          <w:sz w:val="28"/>
          <w:szCs w:val="28"/>
        </w:rPr>
        <w:t>Затраты по статье РЭК Кузбасса</w:t>
      </w:r>
      <w:r w:rsidRPr="00377320">
        <w:rPr>
          <w:sz w:val="28"/>
          <w:szCs w:val="28"/>
        </w:rPr>
        <w:t xml:space="preserve"> утверждены на 2022 год в размере 659,86 тыс. руб. (плата за забор водных ресурсов по договору 42-13.01.03.004-Р-ДЗИО-С-2018-О1186/00/374-18 от 02.02.2018 г.)). Предприятием в целях корректировки предложены затраты в размере 666,58 тыс. руб. В процессе экспертизы определены расходы в сумме</w:t>
      </w:r>
      <w:r w:rsidRPr="00377320">
        <w:rPr>
          <w:color w:val="FF0000"/>
          <w:sz w:val="28"/>
          <w:szCs w:val="28"/>
        </w:rPr>
        <w:t xml:space="preserve"> </w:t>
      </w:r>
      <w:r w:rsidRPr="00377320">
        <w:rPr>
          <w:b/>
          <w:bCs/>
          <w:sz w:val="28"/>
          <w:szCs w:val="28"/>
        </w:rPr>
        <w:t>671,26</w:t>
      </w:r>
      <w:r w:rsidRPr="00377320">
        <w:rPr>
          <w:sz w:val="28"/>
          <w:szCs w:val="28"/>
        </w:rPr>
        <w:t xml:space="preserve"> тыс. руб., отклонение в сторону увеличения затрат от предложенных организацией составило 4,68 тыс. руб., увеличение затрат по отношению к утвержденным регулятором составило 11,40 тыс. руб.</w:t>
      </w:r>
    </w:p>
    <w:p w14:paraId="5C89CA3A" w14:textId="77777777" w:rsidR="007B369C" w:rsidRPr="00377320" w:rsidRDefault="007B369C" w:rsidP="007B369C">
      <w:pPr>
        <w:tabs>
          <w:tab w:val="left" w:pos="998"/>
        </w:tabs>
        <w:autoSpaceDE w:val="0"/>
        <w:autoSpaceDN w:val="0"/>
        <w:adjustRightInd w:val="0"/>
        <w:ind w:firstLine="709"/>
        <w:jc w:val="both"/>
        <w:rPr>
          <w:sz w:val="28"/>
          <w:szCs w:val="28"/>
        </w:rPr>
      </w:pPr>
      <w:r w:rsidRPr="00377320">
        <w:rPr>
          <w:sz w:val="28"/>
          <w:szCs w:val="28"/>
        </w:rPr>
        <w:t>Расчет произведен согласно ставке платы за забор водных ресурсов по договору 42-13.01.03.004-Р-ДЗИО-С-2018-О1186/00/374-18 от 02.02.2018 г. и планируемых объемов поднятой воды на 2022 г. (810678,00 м3 объем поднятой воды из поверхностного водного объекта *826 руб. ставка платы за забор водных ресурсов на 2022 г. согласно договору).</w:t>
      </w:r>
    </w:p>
    <w:p w14:paraId="2D20044A" w14:textId="77777777" w:rsidR="007B369C" w:rsidRPr="00377320" w:rsidRDefault="007B369C" w:rsidP="007B369C">
      <w:pPr>
        <w:tabs>
          <w:tab w:val="left" w:pos="998"/>
        </w:tabs>
        <w:autoSpaceDE w:val="0"/>
        <w:autoSpaceDN w:val="0"/>
        <w:adjustRightInd w:val="0"/>
        <w:ind w:firstLine="709"/>
        <w:jc w:val="both"/>
        <w:rPr>
          <w:sz w:val="28"/>
          <w:szCs w:val="28"/>
        </w:rPr>
      </w:pPr>
    </w:p>
    <w:p w14:paraId="40514FF8" w14:textId="77777777" w:rsidR="007B369C" w:rsidRPr="00377320" w:rsidRDefault="007B369C" w:rsidP="007B369C">
      <w:pPr>
        <w:tabs>
          <w:tab w:val="left" w:pos="998"/>
        </w:tabs>
        <w:autoSpaceDE w:val="0"/>
        <w:autoSpaceDN w:val="0"/>
        <w:adjustRightInd w:val="0"/>
        <w:ind w:firstLine="709"/>
        <w:jc w:val="both"/>
        <w:rPr>
          <w:b/>
          <w:bCs/>
          <w:sz w:val="28"/>
          <w:szCs w:val="28"/>
        </w:rPr>
      </w:pPr>
      <w:r w:rsidRPr="00377320">
        <w:rPr>
          <w:sz w:val="28"/>
          <w:szCs w:val="28"/>
        </w:rPr>
        <w:t xml:space="preserve">По статье </w:t>
      </w:r>
      <w:r w:rsidRPr="00377320">
        <w:rPr>
          <w:b/>
          <w:bCs/>
          <w:sz w:val="28"/>
          <w:szCs w:val="28"/>
        </w:rPr>
        <w:t>«Расходы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A75A2B5" w14:textId="77777777" w:rsidR="007B369C" w:rsidRPr="00377320" w:rsidRDefault="007B369C" w:rsidP="007B369C">
      <w:pPr>
        <w:tabs>
          <w:tab w:val="left" w:pos="998"/>
        </w:tabs>
        <w:autoSpaceDE w:val="0"/>
        <w:autoSpaceDN w:val="0"/>
        <w:adjustRightInd w:val="0"/>
        <w:ind w:firstLine="709"/>
        <w:jc w:val="both"/>
        <w:rPr>
          <w:sz w:val="28"/>
          <w:szCs w:val="28"/>
        </w:rPr>
      </w:pPr>
      <w:r w:rsidRPr="00377320">
        <w:rPr>
          <w:bCs/>
          <w:sz w:val="28"/>
          <w:szCs w:val="28"/>
        </w:rPr>
        <w:t>Затраты по статье РЭК Кузбасса</w:t>
      </w:r>
      <w:r w:rsidRPr="00377320">
        <w:rPr>
          <w:sz w:val="28"/>
          <w:szCs w:val="28"/>
        </w:rPr>
        <w:t xml:space="preserve"> не утверждены на 2022 год.</w:t>
      </w:r>
    </w:p>
    <w:p w14:paraId="5DEFA36A" w14:textId="77777777" w:rsidR="007B369C" w:rsidRPr="00377320" w:rsidRDefault="007B369C" w:rsidP="007B369C">
      <w:pPr>
        <w:tabs>
          <w:tab w:val="left" w:pos="998"/>
        </w:tabs>
        <w:autoSpaceDE w:val="0"/>
        <w:autoSpaceDN w:val="0"/>
        <w:adjustRightInd w:val="0"/>
        <w:ind w:firstLine="709"/>
        <w:jc w:val="both"/>
        <w:rPr>
          <w:sz w:val="28"/>
          <w:szCs w:val="28"/>
        </w:rPr>
      </w:pPr>
      <w:r w:rsidRPr="00377320">
        <w:rPr>
          <w:sz w:val="28"/>
          <w:szCs w:val="28"/>
        </w:rPr>
        <w:t>Предприятием в целях корректировки предложены затраты в размере 195,00 тыс. руб. Организация предлагает учесть затраты, понесенные в 2020 году по водолазному обследованию подводной части водозаборного сооружения. Данная работа проводилась согласно п. 8.7 договора водопользования № 42-13.01.03.004-Р-ДЗИО-С-2018-О1186/00/374-18 от 02.02.2018 г. и п.4 информация намечаемых водохозяйственных мероприятиях и мероприятиях по охране водного объекта на 2018-2027 годы (приложение к договору). Стоимость услуг подрядной организации составила 195000 руб. согласно договору № 1173-20 от 17.01.2020 с ООО «Водолазно Технические Работы», счет фактура, акт выполненных работ к договору прилагается (том 2 стр. 390-395).</w:t>
      </w:r>
    </w:p>
    <w:p w14:paraId="4D5CF30C" w14:textId="77777777" w:rsidR="007B369C" w:rsidRPr="00377320" w:rsidRDefault="007B369C" w:rsidP="007B369C">
      <w:pPr>
        <w:tabs>
          <w:tab w:val="left" w:pos="998"/>
        </w:tabs>
        <w:autoSpaceDE w:val="0"/>
        <w:autoSpaceDN w:val="0"/>
        <w:adjustRightInd w:val="0"/>
        <w:ind w:firstLine="709"/>
        <w:jc w:val="both"/>
        <w:rPr>
          <w:color w:val="000000"/>
          <w:sz w:val="28"/>
          <w:szCs w:val="28"/>
        </w:rPr>
      </w:pPr>
      <w:r w:rsidRPr="00377320">
        <w:rPr>
          <w:color w:val="000000"/>
          <w:sz w:val="28"/>
          <w:szCs w:val="28"/>
        </w:rPr>
        <w:t xml:space="preserve">В процессе экспертизы регулятором, расходы, заявленные организацией, классифицируются как операционные расходы согласно п. 15. пп. 1 и п. 18 пп.3 Методических указаний. В следствии чего, согласно законодательству, так как организация заявляется на корректировку 2022 г. при долгосрочном периоде регулирования, данные расходы </w:t>
      </w:r>
      <w:r w:rsidRPr="00377320">
        <w:rPr>
          <w:color w:val="000000"/>
          <w:sz w:val="28"/>
          <w:szCs w:val="28"/>
          <w:u w:val="single"/>
        </w:rPr>
        <w:t>не могут быть учтены как экономически обоснованные</w:t>
      </w:r>
      <w:r w:rsidRPr="00377320">
        <w:rPr>
          <w:color w:val="000000"/>
          <w:sz w:val="28"/>
          <w:szCs w:val="28"/>
        </w:rPr>
        <w:t xml:space="preserve">. Расходы по строке учтены в сумме </w:t>
      </w:r>
      <w:r w:rsidRPr="00377320">
        <w:rPr>
          <w:b/>
          <w:bCs/>
          <w:color w:val="000000"/>
          <w:sz w:val="28"/>
          <w:szCs w:val="28"/>
        </w:rPr>
        <w:t>0,00</w:t>
      </w:r>
      <w:r w:rsidRPr="00377320">
        <w:rPr>
          <w:color w:val="000000"/>
          <w:sz w:val="28"/>
          <w:szCs w:val="28"/>
        </w:rPr>
        <w:t xml:space="preserve"> тыс. руб., отклонение в сторону снижение затрат от предложенных организацией составило 195,00 тыс. руб., изменение затрат по отношению к утвержденным регулятором составило 00,00 тыс. руб.</w:t>
      </w:r>
    </w:p>
    <w:p w14:paraId="01E4EF86" w14:textId="77777777" w:rsidR="007B369C" w:rsidRPr="00377320" w:rsidRDefault="007B369C" w:rsidP="007B369C">
      <w:pPr>
        <w:tabs>
          <w:tab w:val="left" w:pos="998"/>
        </w:tabs>
        <w:autoSpaceDE w:val="0"/>
        <w:autoSpaceDN w:val="0"/>
        <w:adjustRightInd w:val="0"/>
        <w:ind w:firstLine="709"/>
        <w:jc w:val="both"/>
        <w:rPr>
          <w:b/>
          <w:bCs/>
          <w:sz w:val="28"/>
          <w:szCs w:val="28"/>
        </w:rPr>
      </w:pPr>
    </w:p>
    <w:p w14:paraId="46C5AB31" w14:textId="77777777" w:rsidR="007B369C" w:rsidRPr="00377320" w:rsidRDefault="007B369C" w:rsidP="007B369C">
      <w:pPr>
        <w:tabs>
          <w:tab w:val="left" w:pos="730"/>
        </w:tabs>
        <w:autoSpaceDE w:val="0"/>
        <w:autoSpaceDN w:val="0"/>
        <w:adjustRightInd w:val="0"/>
        <w:ind w:firstLine="709"/>
        <w:jc w:val="center"/>
        <w:rPr>
          <w:b/>
          <w:bCs/>
          <w:sz w:val="28"/>
          <w:szCs w:val="28"/>
          <w:u w:val="single"/>
        </w:rPr>
      </w:pPr>
      <w:r w:rsidRPr="00377320">
        <w:rPr>
          <w:b/>
          <w:bCs/>
          <w:sz w:val="28"/>
          <w:szCs w:val="28"/>
          <w:u w:val="single"/>
        </w:rPr>
        <w:t>Нормативная прибыль</w:t>
      </w:r>
    </w:p>
    <w:p w14:paraId="28454388" w14:textId="77777777" w:rsidR="007B369C" w:rsidRPr="00377320" w:rsidRDefault="007B369C" w:rsidP="007B369C">
      <w:pPr>
        <w:tabs>
          <w:tab w:val="left" w:pos="730"/>
        </w:tabs>
        <w:autoSpaceDE w:val="0"/>
        <w:autoSpaceDN w:val="0"/>
        <w:adjustRightInd w:val="0"/>
        <w:ind w:firstLine="709"/>
        <w:jc w:val="center"/>
        <w:rPr>
          <w:b/>
          <w:bCs/>
          <w:sz w:val="28"/>
          <w:szCs w:val="28"/>
          <w:u w:val="single"/>
        </w:rPr>
      </w:pPr>
    </w:p>
    <w:p w14:paraId="043C82E4" w14:textId="77777777" w:rsidR="007B369C" w:rsidRPr="00377320" w:rsidRDefault="007B369C" w:rsidP="007B369C">
      <w:pPr>
        <w:widowControl w:val="0"/>
        <w:autoSpaceDE w:val="0"/>
        <w:autoSpaceDN w:val="0"/>
        <w:adjustRightInd w:val="0"/>
        <w:ind w:firstLine="709"/>
        <w:jc w:val="both"/>
        <w:rPr>
          <w:rFonts w:eastAsia="Calibri"/>
          <w:sz w:val="28"/>
          <w:szCs w:val="28"/>
          <w:lang w:eastAsia="en-US"/>
        </w:rPr>
      </w:pPr>
      <w:bookmarkStart w:id="3" w:name="_Hlk5281286"/>
      <w:r w:rsidRPr="00377320">
        <w:rPr>
          <w:rFonts w:eastAsia="Calibri"/>
          <w:sz w:val="28"/>
          <w:szCs w:val="28"/>
          <w:lang w:eastAsia="en-US"/>
        </w:rPr>
        <w:t xml:space="preserve">Согласно п. 86 Методических указаний, величина нормативной прибыли </w:t>
      </w:r>
      <w:r w:rsidRPr="00377320">
        <w:rPr>
          <w:rFonts w:eastAsia="Calibri"/>
          <w:sz w:val="28"/>
          <w:szCs w:val="28"/>
          <w:lang w:eastAsia="en-US"/>
        </w:rPr>
        <w:lastRenderedPageBreak/>
        <w:t xml:space="preserve">на i-й год, определяется в соответствии с </w:t>
      </w:r>
      <w:hyperlink w:anchor="Par3" w:history="1">
        <w:r w:rsidRPr="00377320">
          <w:rPr>
            <w:rFonts w:eastAsia="Calibri"/>
            <w:sz w:val="28"/>
            <w:szCs w:val="28"/>
            <w:lang w:eastAsia="en-US"/>
          </w:rPr>
          <w:t>формулой 30.1</w:t>
        </w:r>
      </w:hyperlink>
      <w:r w:rsidRPr="00377320">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0760713"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377320">
          <w:rPr>
            <w:rFonts w:eastAsia="Calibri"/>
            <w:color w:val="0000FF"/>
            <w:sz w:val="28"/>
            <w:szCs w:val="28"/>
            <w:lang w:eastAsia="en-US"/>
          </w:rPr>
          <w:t>формулой 31</w:t>
        </w:r>
      </w:hyperlink>
      <w:r w:rsidRPr="00377320">
        <w:rPr>
          <w:rFonts w:eastAsia="Calibri"/>
          <w:sz w:val="28"/>
          <w:szCs w:val="28"/>
          <w:lang w:eastAsia="en-US"/>
        </w:rPr>
        <w:t xml:space="preserve"> настоящего пункта.</w:t>
      </w:r>
    </w:p>
    <w:p w14:paraId="6AFA17C0" w14:textId="77777777" w:rsidR="007B369C" w:rsidRPr="00377320" w:rsidRDefault="007B369C" w:rsidP="007B369C">
      <w:pPr>
        <w:autoSpaceDE w:val="0"/>
        <w:autoSpaceDN w:val="0"/>
        <w:adjustRightInd w:val="0"/>
        <w:ind w:firstLine="709"/>
        <w:jc w:val="center"/>
        <w:rPr>
          <w:rFonts w:eastAsia="Calibri"/>
          <w:sz w:val="28"/>
          <w:szCs w:val="28"/>
          <w:lang w:eastAsia="en-US"/>
        </w:rPr>
      </w:pPr>
      <w:bookmarkStart w:id="4" w:name="Par3"/>
      <w:bookmarkEnd w:id="4"/>
      <w:r w:rsidRPr="00377320">
        <w:rPr>
          <w:rFonts w:eastAsia="Calibri"/>
          <w:noProof/>
          <w:position w:val="-14"/>
          <w:sz w:val="28"/>
          <w:szCs w:val="28"/>
          <w:lang w:eastAsia="en-US"/>
        </w:rPr>
        <w:drawing>
          <wp:inline distT="0" distB="0" distL="0" distR="0" wp14:anchorId="785D8FB3" wp14:editId="385ECABA">
            <wp:extent cx="3324225" cy="257175"/>
            <wp:effectExtent l="0" t="0" r="9525" b="9525"/>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176E1544" w14:textId="77777777" w:rsidR="007B369C" w:rsidRPr="00377320" w:rsidRDefault="007B369C" w:rsidP="007B369C">
      <w:pPr>
        <w:autoSpaceDE w:val="0"/>
        <w:autoSpaceDN w:val="0"/>
        <w:adjustRightInd w:val="0"/>
        <w:ind w:firstLine="709"/>
        <w:jc w:val="center"/>
        <w:rPr>
          <w:rFonts w:eastAsia="Calibri"/>
          <w:sz w:val="28"/>
          <w:szCs w:val="28"/>
          <w:lang w:eastAsia="en-US"/>
        </w:rPr>
      </w:pPr>
      <w:bookmarkStart w:id="5" w:name="Par5"/>
      <w:bookmarkEnd w:id="5"/>
      <w:r w:rsidRPr="00377320">
        <w:rPr>
          <w:rFonts w:eastAsia="Calibri"/>
          <w:noProof/>
          <w:position w:val="-14"/>
          <w:sz w:val="28"/>
          <w:szCs w:val="28"/>
          <w:lang w:eastAsia="en-US"/>
        </w:rPr>
        <w:drawing>
          <wp:inline distT="0" distB="0" distL="0" distR="0" wp14:anchorId="27940F6C" wp14:editId="76207181">
            <wp:extent cx="2562225" cy="24765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7532968F"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t>где:</w:t>
      </w:r>
    </w:p>
    <w:p w14:paraId="30C6E961"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noProof/>
          <w:position w:val="-12"/>
          <w:sz w:val="28"/>
          <w:szCs w:val="28"/>
          <w:lang w:eastAsia="en-US"/>
        </w:rPr>
        <w:drawing>
          <wp:inline distT="0" distB="0" distL="0" distR="0" wp14:anchorId="55AF68CF" wp14:editId="4554AC49">
            <wp:extent cx="447675" cy="36195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377320">
        <w:rPr>
          <w:rFonts w:eastAsia="Calibri"/>
          <w:sz w:val="28"/>
          <w:szCs w:val="28"/>
          <w:lang w:eastAsia="en-US"/>
        </w:rPr>
        <w:t xml:space="preserve"> - величина нормативной прибыли, тыс. руб.;</w:t>
      </w:r>
    </w:p>
    <w:p w14:paraId="59F40AC6"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noProof/>
          <w:position w:val="-14"/>
          <w:sz w:val="28"/>
          <w:szCs w:val="28"/>
          <w:lang w:eastAsia="en-US"/>
        </w:rPr>
        <w:drawing>
          <wp:inline distT="0" distB="0" distL="0" distR="0" wp14:anchorId="5C623340" wp14:editId="3E550A12">
            <wp:extent cx="485775" cy="39052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377320">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024E3449"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noProof/>
          <w:position w:val="-1"/>
          <w:sz w:val="28"/>
          <w:szCs w:val="28"/>
          <w:lang w:eastAsia="en-US"/>
        </w:rPr>
        <w:drawing>
          <wp:inline distT="0" distB="0" distL="0" distR="0" wp14:anchorId="5F703CFD" wp14:editId="6FE097B0">
            <wp:extent cx="228600" cy="22860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77320">
        <w:rPr>
          <w:rFonts w:eastAsia="Calibri"/>
          <w:sz w:val="28"/>
          <w:szCs w:val="28"/>
          <w:lang w:eastAsia="en-US"/>
        </w:rPr>
        <w:t xml:space="preserve"> - нормативный уровень прибыли, установленный на i-й год в соответствии с </w:t>
      </w:r>
      <w:hyperlink r:id="rId64" w:history="1">
        <w:r w:rsidRPr="00377320">
          <w:rPr>
            <w:rFonts w:eastAsia="Calibri"/>
            <w:color w:val="0000FF"/>
            <w:sz w:val="28"/>
            <w:szCs w:val="28"/>
            <w:lang w:eastAsia="en-US"/>
          </w:rPr>
          <w:t>пунктом 84</w:t>
        </w:r>
      </w:hyperlink>
      <w:r w:rsidRPr="00377320">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D388CA5"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noProof/>
          <w:position w:val="-14"/>
          <w:sz w:val="28"/>
          <w:szCs w:val="28"/>
          <w:lang w:eastAsia="en-US"/>
        </w:rPr>
        <w:drawing>
          <wp:inline distT="0" distB="0" distL="0" distR="0" wp14:anchorId="16283CB7" wp14:editId="20AE0309">
            <wp:extent cx="771525" cy="39052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377320">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D784B4B"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t xml:space="preserve">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w:t>
      </w:r>
      <w:r w:rsidRPr="00377320">
        <w:rPr>
          <w:rFonts w:eastAsia="Calibri"/>
          <w:sz w:val="28"/>
          <w:szCs w:val="28"/>
          <w:lang w:eastAsia="en-US"/>
        </w:rPr>
        <w:lastRenderedPageBreak/>
        <w:t>расходы на погашение и обслуживание заемных средств, привлекаемых на реализацию мероприятий инвестиционной программы;</w:t>
      </w:r>
    </w:p>
    <w:p w14:paraId="1AED534E"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noProof/>
          <w:position w:val="-14"/>
          <w:sz w:val="28"/>
          <w:szCs w:val="28"/>
          <w:lang w:eastAsia="en-US"/>
        </w:rPr>
        <w:drawing>
          <wp:inline distT="0" distB="0" distL="0" distR="0" wp14:anchorId="4EB73FD8" wp14:editId="6719178F">
            <wp:extent cx="590550" cy="39052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377320">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67" w:history="1">
        <w:r w:rsidRPr="00377320">
          <w:rPr>
            <w:rFonts w:eastAsia="Calibri"/>
            <w:color w:val="0000FF"/>
            <w:sz w:val="28"/>
            <w:szCs w:val="28"/>
            <w:lang w:eastAsia="en-US"/>
          </w:rPr>
          <w:t>пункта 15</w:t>
        </w:r>
      </w:hyperlink>
      <w:r w:rsidRPr="00377320">
        <w:rPr>
          <w:rFonts w:eastAsia="Calibri"/>
          <w:sz w:val="28"/>
          <w:szCs w:val="28"/>
          <w:lang w:eastAsia="en-US"/>
        </w:rPr>
        <w:t xml:space="preserve"> Основ ценообразования, тыс. руб.;</w:t>
      </w:r>
    </w:p>
    <w:p w14:paraId="1DA1A471"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68" w:history="1">
        <w:r w:rsidRPr="00377320">
          <w:rPr>
            <w:rFonts w:eastAsia="Calibri"/>
            <w:color w:val="0000FF"/>
            <w:sz w:val="28"/>
            <w:szCs w:val="28"/>
            <w:lang w:eastAsia="en-US"/>
          </w:rPr>
          <w:t>кодексом</w:t>
        </w:r>
      </w:hyperlink>
      <w:r w:rsidRPr="00377320">
        <w:rPr>
          <w:rFonts w:eastAsia="Calibri"/>
          <w:sz w:val="28"/>
          <w:szCs w:val="28"/>
          <w:lang w:eastAsia="en-US"/>
        </w:rPr>
        <w:t xml:space="preserve"> Российской Федерации, тыс. руб.</w:t>
      </w:r>
    </w:p>
    <w:p w14:paraId="5D2E3301"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t xml:space="preserve">(п. 86 в ред. </w:t>
      </w:r>
      <w:hyperlink r:id="rId69" w:history="1">
        <w:r w:rsidRPr="00377320">
          <w:rPr>
            <w:rFonts w:eastAsia="Calibri"/>
            <w:color w:val="0000FF"/>
            <w:sz w:val="28"/>
            <w:szCs w:val="28"/>
            <w:lang w:eastAsia="en-US"/>
          </w:rPr>
          <w:t>Приказа</w:t>
        </w:r>
      </w:hyperlink>
      <w:r w:rsidRPr="00377320">
        <w:rPr>
          <w:rFonts w:eastAsia="Calibri"/>
          <w:sz w:val="28"/>
          <w:szCs w:val="28"/>
          <w:lang w:eastAsia="en-US"/>
        </w:rPr>
        <w:t xml:space="preserve"> ФАС России от 29.10.2019 N 1438/19)</w:t>
      </w:r>
    </w:p>
    <w:p w14:paraId="506790CB" w14:textId="77777777" w:rsidR="007B369C" w:rsidRPr="00377320" w:rsidRDefault="007B369C" w:rsidP="007B369C">
      <w:pPr>
        <w:autoSpaceDE w:val="0"/>
        <w:autoSpaceDN w:val="0"/>
        <w:adjustRightInd w:val="0"/>
        <w:ind w:firstLine="709"/>
        <w:jc w:val="both"/>
        <w:rPr>
          <w:b/>
          <w:sz w:val="28"/>
          <w:szCs w:val="28"/>
        </w:rPr>
      </w:pPr>
      <w:r w:rsidRPr="00377320">
        <w:rPr>
          <w:bCs/>
          <w:sz w:val="28"/>
          <w:szCs w:val="28"/>
        </w:rPr>
        <w:t>Долгосрочными параметрами регулирования тарифов на водоснабжение нормативный уровень прибыли установлен для организации 0 %.  Затраты по данной статье в целях корректировки организацией не предложены</w:t>
      </w:r>
      <w:r w:rsidRPr="00377320">
        <w:rPr>
          <w:b/>
          <w:sz w:val="28"/>
          <w:szCs w:val="28"/>
        </w:rPr>
        <w:t>.</w:t>
      </w:r>
    </w:p>
    <w:p w14:paraId="302A9703" w14:textId="77777777" w:rsidR="007B369C" w:rsidRPr="00377320" w:rsidRDefault="007B369C" w:rsidP="007B369C">
      <w:pPr>
        <w:tabs>
          <w:tab w:val="left" w:pos="1134"/>
        </w:tabs>
        <w:ind w:firstLine="709"/>
        <w:jc w:val="both"/>
        <w:rPr>
          <w:bCs/>
          <w:sz w:val="28"/>
          <w:szCs w:val="28"/>
        </w:rPr>
      </w:pPr>
    </w:p>
    <w:p w14:paraId="6CF00AB4" w14:textId="77777777" w:rsidR="007B369C" w:rsidRPr="00377320" w:rsidRDefault="007B369C" w:rsidP="007B369C">
      <w:pPr>
        <w:autoSpaceDE w:val="0"/>
        <w:autoSpaceDN w:val="0"/>
        <w:adjustRightInd w:val="0"/>
        <w:ind w:firstLine="709"/>
        <w:jc w:val="center"/>
        <w:rPr>
          <w:rFonts w:eastAsia="Calibri"/>
          <w:b/>
          <w:bCs/>
          <w:sz w:val="28"/>
          <w:szCs w:val="28"/>
          <w:u w:val="single"/>
          <w:lang w:eastAsia="en-US"/>
        </w:rPr>
      </w:pPr>
      <w:r w:rsidRPr="00377320">
        <w:rPr>
          <w:rFonts w:eastAsia="Calibri"/>
          <w:b/>
          <w:bCs/>
          <w:sz w:val="28"/>
          <w:szCs w:val="28"/>
          <w:u w:val="single"/>
          <w:lang w:eastAsia="en-US"/>
        </w:rPr>
        <w:t>Величина расчетной предпринимательской прибыли</w:t>
      </w:r>
    </w:p>
    <w:p w14:paraId="4FD79992" w14:textId="77777777" w:rsidR="007B369C" w:rsidRPr="00377320" w:rsidRDefault="007B369C" w:rsidP="007B369C">
      <w:pPr>
        <w:widowControl w:val="0"/>
        <w:tabs>
          <w:tab w:val="left" w:pos="567"/>
        </w:tabs>
        <w:autoSpaceDE w:val="0"/>
        <w:autoSpaceDN w:val="0"/>
        <w:adjustRightInd w:val="0"/>
        <w:ind w:firstLine="709"/>
        <w:jc w:val="both"/>
        <w:rPr>
          <w:sz w:val="28"/>
          <w:szCs w:val="28"/>
        </w:rPr>
      </w:pPr>
    </w:p>
    <w:p w14:paraId="1D2B4B63"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w:t>
      </w:r>
      <w:r w:rsidRPr="00377320">
        <w:rPr>
          <w:rFonts w:eastAsia="Calibri"/>
          <w:color w:val="000000"/>
          <w:sz w:val="28"/>
          <w:szCs w:val="28"/>
          <w:lang w:eastAsia="en-US"/>
        </w:rPr>
        <w:t xml:space="preserve">долгосрочного периода регулирования, определенных в соответствии с </w:t>
      </w:r>
      <w:hyperlink r:id="rId70" w:history="1">
        <w:r w:rsidRPr="00377320">
          <w:rPr>
            <w:rFonts w:eastAsia="Calibri"/>
            <w:color w:val="000000"/>
            <w:sz w:val="28"/>
            <w:szCs w:val="28"/>
            <w:lang w:eastAsia="en-US"/>
          </w:rPr>
          <w:t>пунктом 88</w:t>
        </w:r>
      </w:hyperlink>
      <w:r w:rsidRPr="00377320">
        <w:rPr>
          <w:rFonts w:eastAsia="Calibri"/>
          <w:color w:val="000000"/>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71" w:history="1">
        <w:r w:rsidRPr="00377320">
          <w:rPr>
            <w:rFonts w:eastAsia="Calibri"/>
            <w:color w:val="000000"/>
            <w:sz w:val="28"/>
            <w:szCs w:val="28"/>
            <w:lang w:eastAsia="en-US"/>
          </w:rPr>
          <w:t>пунктом 78(1)</w:t>
        </w:r>
      </w:hyperlink>
      <w:r w:rsidRPr="00377320">
        <w:rPr>
          <w:rFonts w:eastAsia="Calibri"/>
          <w:color w:val="000000"/>
          <w:sz w:val="28"/>
          <w:szCs w:val="28"/>
          <w:lang w:eastAsia="en-US"/>
        </w:rPr>
        <w:t xml:space="preserve"> Основ ценообразования.</w:t>
      </w:r>
      <w:r w:rsidRPr="00377320">
        <w:rPr>
          <w:rFonts w:eastAsia="Calibri"/>
          <w:sz w:val="28"/>
          <w:szCs w:val="28"/>
          <w:lang w:eastAsia="en-US"/>
        </w:rPr>
        <w:t xml:space="preserve"> </w:t>
      </w:r>
    </w:p>
    <w:p w14:paraId="20F7C42C"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Расчетная предпринимательская прибыль гарантирующей организации рассчитывается по формуле:</w:t>
      </w:r>
    </w:p>
    <w:p w14:paraId="5C2D9018" w14:textId="77777777" w:rsidR="007B369C" w:rsidRPr="00377320" w:rsidRDefault="007B369C" w:rsidP="007B369C">
      <w:pPr>
        <w:autoSpaceDE w:val="0"/>
        <w:autoSpaceDN w:val="0"/>
        <w:adjustRightInd w:val="0"/>
        <w:jc w:val="center"/>
        <w:rPr>
          <w:rFonts w:eastAsia="Calibri"/>
          <w:sz w:val="28"/>
          <w:szCs w:val="28"/>
          <w:lang w:eastAsia="en-US"/>
        </w:rPr>
      </w:pPr>
      <w:r w:rsidRPr="00377320">
        <w:rPr>
          <w:rFonts w:eastAsia="Calibri"/>
          <w:noProof/>
          <w:position w:val="-14"/>
          <w:sz w:val="28"/>
          <w:szCs w:val="28"/>
          <w:lang w:eastAsia="en-US"/>
        </w:rPr>
        <w:drawing>
          <wp:inline distT="0" distB="0" distL="0" distR="0" wp14:anchorId="48A9BDD6" wp14:editId="32E4A25E">
            <wp:extent cx="2381250" cy="36195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377320">
        <w:rPr>
          <w:rFonts w:eastAsia="Calibri"/>
          <w:sz w:val="28"/>
          <w:szCs w:val="28"/>
          <w:lang w:eastAsia="en-US"/>
        </w:rPr>
        <w:t>, (31.1)</w:t>
      </w:r>
    </w:p>
    <w:p w14:paraId="5AFDC6D4"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где:</w:t>
      </w:r>
      <w:r w:rsidRPr="00377320">
        <w:rPr>
          <w:rFonts w:eastAsia="Calibri"/>
          <w:noProof/>
          <w:position w:val="-7"/>
          <w:sz w:val="28"/>
          <w:szCs w:val="28"/>
          <w:lang w:eastAsia="en-US"/>
        </w:rPr>
        <w:drawing>
          <wp:inline distT="0" distB="0" distL="0" distR="0" wp14:anchorId="0835D202" wp14:editId="13C652BF">
            <wp:extent cx="361950" cy="27622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377320">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54C19240" w14:textId="77777777" w:rsidR="007B369C" w:rsidRPr="00377320" w:rsidRDefault="007B369C" w:rsidP="007B369C">
      <w:pPr>
        <w:autoSpaceDE w:val="0"/>
        <w:autoSpaceDN w:val="0"/>
        <w:adjustRightInd w:val="0"/>
        <w:spacing w:before="280"/>
        <w:ind w:firstLine="540"/>
        <w:jc w:val="both"/>
        <w:rPr>
          <w:rFonts w:eastAsia="Calibri"/>
          <w:sz w:val="28"/>
          <w:szCs w:val="28"/>
          <w:lang w:eastAsia="en-US"/>
        </w:rPr>
      </w:pPr>
      <w:r w:rsidRPr="00377320">
        <w:rPr>
          <w:rFonts w:eastAsia="Calibri"/>
          <w:noProof/>
          <w:position w:val="-11"/>
          <w:sz w:val="28"/>
          <w:szCs w:val="28"/>
          <w:lang w:eastAsia="en-US"/>
        </w:rPr>
        <w:drawing>
          <wp:inline distT="0" distB="0" distL="0" distR="0" wp14:anchorId="3A612FD2" wp14:editId="3D745B3D">
            <wp:extent cx="361950" cy="32385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377320">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211475EC" w14:textId="77777777" w:rsidR="007B369C" w:rsidRPr="00377320" w:rsidRDefault="007B369C" w:rsidP="007B369C">
      <w:pPr>
        <w:autoSpaceDE w:val="0"/>
        <w:autoSpaceDN w:val="0"/>
        <w:adjustRightInd w:val="0"/>
        <w:ind w:firstLine="709"/>
        <w:jc w:val="both"/>
        <w:rPr>
          <w:sz w:val="28"/>
          <w:szCs w:val="28"/>
        </w:rPr>
      </w:pPr>
    </w:p>
    <w:p w14:paraId="28FC9BF4"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 xml:space="preserve"> Организация не является гарантирующей организацией, показатель равен 0 %.</w:t>
      </w:r>
    </w:p>
    <w:p w14:paraId="7DF7A279" w14:textId="77777777" w:rsidR="007B369C" w:rsidRPr="00377320" w:rsidRDefault="007B369C" w:rsidP="007B369C">
      <w:pPr>
        <w:tabs>
          <w:tab w:val="left" w:pos="730"/>
        </w:tabs>
        <w:autoSpaceDE w:val="0"/>
        <w:autoSpaceDN w:val="0"/>
        <w:adjustRightInd w:val="0"/>
        <w:ind w:firstLine="709"/>
        <w:jc w:val="both"/>
        <w:rPr>
          <w:sz w:val="8"/>
          <w:szCs w:val="28"/>
        </w:rPr>
      </w:pPr>
    </w:p>
    <w:p w14:paraId="2020FD10" w14:textId="77777777" w:rsidR="007B369C" w:rsidRPr="00377320" w:rsidRDefault="007B369C" w:rsidP="007B369C">
      <w:pPr>
        <w:autoSpaceDE w:val="0"/>
        <w:autoSpaceDN w:val="0"/>
        <w:adjustRightInd w:val="0"/>
        <w:jc w:val="center"/>
        <w:rPr>
          <w:rFonts w:eastAsia="Calibri"/>
          <w:b/>
          <w:bCs/>
          <w:sz w:val="28"/>
          <w:szCs w:val="28"/>
          <w:u w:val="single"/>
          <w:lang w:eastAsia="en-US"/>
        </w:rPr>
      </w:pPr>
      <w:r w:rsidRPr="00377320">
        <w:rPr>
          <w:rFonts w:eastAsia="Calibri"/>
          <w:b/>
          <w:bCs/>
          <w:sz w:val="28"/>
          <w:szCs w:val="28"/>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2C990117" w14:textId="77777777" w:rsidR="007B369C" w:rsidRPr="00377320" w:rsidRDefault="007B369C" w:rsidP="007B369C">
      <w:pPr>
        <w:autoSpaceDE w:val="0"/>
        <w:autoSpaceDN w:val="0"/>
        <w:adjustRightInd w:val="0"/>
        <w:jc w:val="both"/>
        <w:rPr>
          <w:rFonts w:eastAsia="Calibri"/>
          <w:b/>
          <w:bCs/>
          <w:sz w:val="28"/>
          <w:szCs w:val="28"/>
          <w:lang w:eastAsia="en-US"/>
        </w:rPr>
      </w:pPr>
    </w:p>
    <w:p w14:paraId="04CBA4A1"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t>Согласно п.92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13775CBA" w14:textId="77777777" w:rsidR="007B369C" w:rsidRPr="00377320" w:rsidRDefault="007B369C" w:rsidP="007B369C">
      <w:pPr>
        <w:autoSpaceDE w:val="0"/>
        <w:autoSpaceDN w:val="0"/>
        <w:adjustRightInd w:val="0"/>
        <w:ind w:firstLine="709"/>
        <w:jc w:val="both"/>
        <w:rPr>
          <w:rFonts w:eastAsia="Calibri"/>
          <w:sz w:val="28"/>
          <w:szCs w:val="28"/>
          <w:lang w:eastAsia="en-US"/>
        </w:rPr>
      </w:pPr>
    </w:p>
    <w:p w14:paraId="652D13CD" w14:textId="77777777" w:rsidR="007B369C" w:rsidRPr="00377320" w:rsidRDefault="007B369C" w:rsidP="007B369C">
      <w:pPr>
        <w:autoSpaceDE w:val="0"/>
        <w:autoSpaceDN w:val="0"/>
        <w:adjustRightInd w:val="0"/>
        <w:jc w:val="center"/>
        <w:rPr>
          <w:rFonts w:eastAsia="Calibri"/>
          <w:sz w:val="28"/>
          <w:szCs w:val="28"/>
          <w:lang w:eastAsia="en-US"/>
        </w:rPr>
      </w:pPr>
      <w:r w:rsidRPr="00377320">
        <w:rPr>
          <w:rFonts w:eastAsia="Calibri"/>
          <w:noProof/>
          <w:position w:val="-36"/>
          <w:sz w:val="28"/>
          <w:szCs w:val="28"/>
          <w:lang w:eastAsia="en-US"/>
        </w:rPr>
        <w:drawing>
          <wp:inline distT="0" distB="0" distL="0" distR="0" wp14:anchorId="33DD05BB" wp14:editId="4131B737">
            <wp:extent cx="3038475" cy="638175"/>
            <wp:effectExtent l="0" t="0" r="9525"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0D5D7D36" w14:textId="77777777" w:rsidR="007B369C" w:rsidRPr="00377320" w:rsidRDefault="007B369C" w:rsidP="007B369C">
      <w:pPr>
        <w:autoSpaceDE w:val="0"/>
        <w:autoSpaceDN w:val="0"/>
        <w:adjustRightInd w:val="0"/>
        <w:ind w:firstLine="540"/>
        <w:jc w:val="both"/>
        <w:rPr>
          <w:rFonts w:eastAsia="Calibri"/>
          <w:sz w:val="28"/>
          <w:szCs w:val="28"/>
          <w:lang w:eastAsia="en-US"/>
        </w:rPr>
      </w:pPr>
    </w:p>
    <w:p w14:paraId="56993D02"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где:</w:t>
      </w:r>
    </w:p>
    <w:p w14:paraId="4FC65F00"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noProof/>
          <w:position w:val="-12"/>
          <w:sz w:val="28"/>
          <w:szCs w:val="28"/>
          <w:lang w:eastAsia="en-US"/>
        </w:rPr>
        <w:drawing>
          <wp:inline distT="0" distB="0" distL="0" distR="0" wp14:anchorId="2B4EA27B" wp14:editId="02BC18F0">
            <wp:extent cx="552450" cy="33337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377320">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83764B6"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noProof/>
          <w:position w:val="-12"/>
          <w:sz w:val="28"/>
          <w:szCs w:val="28"/>
          <w:lang w:eastAsia="en-US"/>
        </w:rPr>
        <w:drawing>
          <wp:inline distT="0" distB="0" distL="0" distR="0" wp14:anchorId="051550E9" wp14:editId="1DCDA416">
            <wp:extent cx="571500" cy="33337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377320">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01F4833"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noProof/>
          <w:position w:val="-12"/>
          <w:sz w:val="28"/>
          <w:szCs w:val="28"/>
          <w:lang w:eastAsia="en-US"/>
        </w:rPr>
        <w:drawing>
          <wp:inline distT="0" distB="0" distL="0" distR="0" wp14:anchorId="751C9541" wp14:editId="6496D52F">
            <wp:extent cx="571500" cy="33337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377320">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5B219B33" w14:textId="77777777" w:rsidR="007B369C" w:rsidRPr="00377320" w:rsidRDefault="007B369C" w:rsidP="007B369C">
      <w:pPr>
        <w:tabs>
          <w:tab w:val="left" w:pos="730"/>
        </w:tabs>
        <w:autoSpaceDE w:val="0"/>
        <w:autoSpaceDN w:val="0"/>
        <w:adjustRightInd w:val="0"/>
        <w:ind w:firstLine="709"/>
        <w:jc w:val="both"/>
        <w:rPr>
          <w:sz w:val="28"/>
          <w:szCs w:val="28"/>
        </w:rPr>
      </w:pPr>
      <w:r w:rsidRPr="00377320">
        <w:rPr>
          <w:sz w:val="28"/>
          <w:szCs w:val="28"/>
        </w:rPr>
        <w:t>Инвестиционная программа в сфере водоснабжения на 2019-2023 годы для АО «Кузнецкие ферросплавы» (обособленное структурное подразделение «Юргинский ферросплавный завод», Юргинский городской округ) не утверждалась.</w:t>
      </w:r>
    </w:p>
    <w:p w14:paraId="334BE917" w14:textId="77777777" w:rsidR="007B369C" w:rsidRPr="00377320" w:rsidRDefault="007B369C" w:rsidP="007B369C">
      <w:pPr>
        <w:tabs>
          <w:tab w:val="left" w:pos="730"/>
        </w:tabs>
        <w:autoSpaceDE w:val="0"/>
        <w:autoSpaceDN w:val="0"/>
        <w:adjustRightInd w:val="0"/>
        <w:ind w:firstLine="709"/>
        <w:jc w:val="both"/>
        <w:rPr>
          <w:sz w:val="28"/>
          <w:szCs w:val="28"/>
        </w:rPr>
      </w:pPr>
      <w:bookmarkStart w:id="6" w:name="_Hlk52368175"/>
      <w:r w:rsidRPr="00377320">
        <w:rPr>
          <w:sz w:val="28"/>
          <w:szCs w:val="28"/>
        </w:rPr>
        <w:t>При корректировке НВВ на 2022 год показатель</w:t>
      </w:r>
      <w:r w:rsidRPr="00377320">
        <w:rPr>
          <w:szCs w:val="28"/>
        </w:rPr>
        <w:t xml:space="preserve"> </w:t>
      </w:r>
      <w:r w:rsidRPr="00377320">
        <w:rPr>
          <w:noProof/>
          <w:szCs w:val="28"/>
        </w:rPr>
        <w:drawing>
          <wp:inline distT="0" distB="0" distL="0" distR="0" wp14:anchorId="097D6A55" wp14:editId="2B64F4D4">
            <wp:extent cx="590550" cy="333375"/>
            <wp:effectExtent l="0" t="0" r="0" b="952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79">
                      <a:extLst>
                        <a:ext uri="{28A0092B-C50C-407E-A947-70E740481C1C}">
                          <a14:useLocalDpi xmlns:a14="http://schemas.microsoft.com/office/drawing/2010/main" val="0"/>
                        </a:ext>
                      </a:extLst>
                    </a:blip>
                    <a:srcRect t="22058" r="80496" b="26471"/>
                    <a:stretch>
                      <a:fillRect/>
                    </a:stretch>
                  </pic:blipFill>
                  <pic:spPr bwMode="auto">
                    <a:xfrm>
                      <a:off x="0" y="0"/>
                      <a:ext cx="590550" cy="333375"/>
                    </a:xfrm>
                    <a:prstGeom prst="rect">
                      <a:avLst/>
                    </a:prstGeom>
                    <a:noFill/>
                    <a:ln>
                      <a:noFill/>
                    </a:ln>
                  </pic:spPr>
                </pic:pic>
              </a:graphicData>
            </a:graphic>
          </wp:inline>
        </w:drawing>
      </w:r>
      <w:r w:rsidRPr="00377320">
        <w:rPr>
          <w:sz w:val="28"/>
          <w:szCs w:val="28"/>
        </w:rPr>
        <w:t>равен нулю</w:t>
      </w:r>
      <w:bookmarkEnd w:id="6"/>
      <w:r w:rsidRPr="00377320">
        <w:rPr>
          <w:sz w:val="28"/>
          <w:szCs w:val="28"/>
        </w:rPr>
        <w:t>.</w:t>
      </w:r>
    </w:p>
    <w:p w14:paraId="0239F0F9" w14:textId="77777777" w:rsidR="007B369C" w:rsidRPr="00377320" w:rsidRDefault="007B369C" w:rsidP="007B369C">
      <w:pPr>
        <w:tabs>
          <w:tab w:val="left" w:pos="730"/>
        </w:tabs>
        <w:autoSpaceDE w:val="0"/>
        <w:autoSpaceDN w:val="0"/>
        <w:adjustRightInd w:val="0"/>
        <w:ind w:firstLine="709"/>
        <w:jc w:val="both"/>
        <w:rPr>
          <w:szCs w:val="28"/>
        </w:rPr>
      </w:pPr>
    </w:p>
    <w:bookmarkEnd w:id="3"/>
    <w:p w14:paraId="03DE3D3A" w14:textId="77777777" w:rsidR="007B369C" w:rsidRPr="00377320" w:rsidRDefault="007B369C" w:rsidP="007B369C">
      <w:pPr>
        <w:tabs>
          <w:tab w:val="left" w:pos="567"/>
        </w:tabs>
        <w:autoSpaceDE w:val="0"/>
        <w:autoSpaceDN w:val="0"/>
        <w:adjustRightInd w:val="0"/>
        <w:ind w:firstLine="709"/>
        <w:jc w:val="both"/>
        <w:rPr>
          <w:color w:val="FF0000"/>
          <w:sz w:val="10"/>
          <w:szCs w:val="28"/>
        </w:rPr>
      </w:pPr>
    </w:p>
    <w:p w14:paraId="7FDF9975" w14:textId="77777777" w:rsidR="007B369C" w:rsidRPr="00377320" w:rsidRDefault="007B369C" w:rsidP="007B369C">
      <w:pPr>
        <w:autoSpaceDE w:val="0"/>
        <w:autoSpaceDN w:val="0"/>
        <w:adjustRightInd w:val="0"/>
        <w:jc w:val="center"/>
        <w:rPr>
          <w:rFonts w:eastAsia="Calibri"/>
          <w:b/>
          <w:bCs/>
          <w:sz w:val="28"/>
          <w:szCs w:val="28"/>
          <w:u w:val="single"/>
          <w:lang w:eastAsia="en-US"/>
        </w:rPr>
      </w:pPr>
      <w:r w:rsidRPr="00377320">
        <w:rPr>
          <w:rFonts w:eastAsia="Calibri"/>
          <w:b/>
          <w:bCs/>
          <w:sz w:val="28"/>
          <w:szCs w:val="28"/>
          <w:u w:val="single"/>
          <w:lang w:eastAsia="en-US"/>
        </w:rP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00F27F6" w14:textId="77777777" w:rsidR="007B369C" w:rsidRPr="00377320" w:rsidRDefault="007B369C" w:rsidP="007B369C">
      <w:pPr>
        <w:autoSpaceDE w:val="0"/>
        <w:autoSpaceDN w:val="0"/>
        <w:adjustRightInd w:val="0"/>
        <w:jc w:val="center"/>
        <w:rPr>
          <w:rFonts w:eastAsia="Calibri"/>
          <w:b/>
          <w:bCs/>
          <w:sz w:val="28"/>
          <w:szCs w:val="28"/>
          <w:lang w:eastAsia="en-US"/>
        </w:rPr>
      </w:pPr>
    </w:p>
    <w:p w14:paraId="207CECD9" w14:textId="77777777" w:rsidR="007B369C" w:rsidRPr="00377320" w:rsidRDefault="007B369C" w:rsidP="007B369C">
      <w:pPr>
        <w:autoSpaceDE w:val="0"/>
        <w:autoSpaceDN w:val="0"/>
        <w:adjustRightInd w:val="0"/>
        <w:jc w:val="both"/>
        <w:rPr>
          <w:rFonts w:eastAsia="Calibri"/>
          <w:sz w:val="28"/>
          <w:szCs w:val="28"/>
          <w:lang w:eastAsia="en-US"/>
        </w:rPr>
      </w:pPr>
      <w:r w:rsidRPr="00377320">
        <w:rPr>
          <w:rFonts w:eastAsia="Calibri"/>
          <w:sz w:val="28"/>
          <w:szCs w:val="28"/>
          <w:lang w:eastAsia="en-US"/>
        </w:rPr>
        <w:lastRenderedPageBreak/>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377320">
          <w:rPr>
            <w:rFonts w:eastAsia="Calibri"/>
            <w:color w:val="0000FF"/>
            <w:sz w:val="28"/>
            <w:szCs w:val="28"/>
            <w:lang w:eastAsia="en-US"/>
          </w:rPr>
          <w:t>формуле (36)</w:t>
        </w:r>
      </w:hyperlink>
      <w:r w:rsidRPr="00377320">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73970A8F" w14:textId="77777777" w:rsidR="007B369C" w:rsidRPr="00377320" w:rsidRDefault="007B369C" w:rsidP="007B369C">
      <w:pPr>
        <w:autoSpaceDE w:val="0"/>
        <w:autoSpaceDN w:val="0"/>
        <w:adjustRightInd w:val="0"/>
        <w:jc w:val="both"/>
        <w:outlineLvl w:val="0"/>
        <w:rPr>
          <w:rFonts w:eastAsia="Calibri"/>
          <w:sz w:val="28"/>
          <w:szCs w:val="28"/>
          <w:lang w:eastAsia="en-US"/>
        </w:rPr>
      </w:pPr>
    </w:p>
    <w:p w14:paraId="047D05F7" w14:textId="77777777" w:rsidR="007B369C" w:rsidRPr="00377320" w:rsidRDefault="007B369C" w:rsidP="007B369C">
      <w:pPr>
        <w:autoSpaceDE w:val="0"/>
        <w:autoSpaceDN w:val="0"/>
        <w:adjustRightInd w:val="0"/>
        <w:jc w:val="center"/>
        <w:rPr>
          <w:rFonts w:eastAsia="Calibri"/>
          <w:sz w:val="28"/>
          <w:szCs w:val="28"/>
          <w:lang w:eastAsia="en-US"/>
        </w:rPr>
      </w:pPr>
      <w:r w:rsidRPr="00377320">
        <w:rPr>
          <w:rFonts w:eastAsia="Calibri"/>
          <w:noProof/>
          <w:position w:val="-37"/>
          <w:sz w:val="28"/>
          <w:szCs w:val="28"/>
          <w:lang w:eastAsia="en-US"/>
        </w:rPr>
        <w:drawing>
          <wp:inline distT="0" distB="0" distL="0" distR="0" wp14:anchorId="5B113A76" wp14:editId="3EFCABB7">
            <wp:extent cx="5939790" cy="656590"/>
            <wp:effectExtent l="0" t="0" r="381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377320">
        <w:rPr>
          <w:rFonts w:eastAsia="Calibri"/>
          <w:sz w:val="28"/>
          <w:szCs w:val="28"/>
          <w:lang w:eastAsia="en-US"/>
        </w:rPr>
        <w:t>, (36)</w:t>
      </w:r>
    </w:p>
    <w:p w14:paraId="4B5A8B81" w14:textId="77777777" w:rsidR="007B369C" w:rsidRPr="00377320" w:rsidRDefault="007B369C" w:rsidP="007B369C">
      <w:pPr>
        <w:autoSpaceDE w:val="0"/>
        <w:autoSpaceDN w:val="0"/>
        <w:adjustRightInd w:val="0"/>
        <w:jc w:val="both"/>
        <w:rPr>
          <w:rFonts w:eastAsia="Calibri"/>
          <w:sz w:val="28"/>
          <w:szCs w:val="28"/>
          <w:lang w:eastAsia="en-US"/>
        </w:rPr>
      </w:pPr>
      <w:r w:rsidRPr="00377320">
        <w:rPr>
          <w:rFonts w:eastAsia="Calibri"/>
          <w:sz w:val="28"/>
          <w:szCs w:val="28"/>
          <w:lang w:eastAsia="en-US"/>
        </w:rPr>
        <w:t xml:space="preserve">(в ред. </w:t>
      </w:r>
      <w:hyperlink r:id="rId81" w:history="1">
        <w:r w:rsidRPr="00377320">
          <w:rPr>
            <w:rFonts w:eastAsia="Calibri"/>
            <w:color w:val="0000FF"/>
            <w:sz w:val="28"/>
            <w:szCs w:val="28"/>
            <w:lang w:eastAsia="en-US"/>
          </w:rPr>
          <w:t>Приказа</w:t>
        </w:r>
      </w:hyperlink>
      <w:r w:rsidRPr="00377320">
        <w:rPr>
          <w:rFonts w:eastAsia="Calibri"/>
          <w:sz w:val="28"/>
          <w:szCs w:val="28"/>
          <w:lang w:eastAsia="en-US"/>
        </w:rPr>
        <w:t xml:space="preserve"> ФАС России от 29.10.2019 N 1438/19)</w:t>
      </w:r>
    </w:p>
    <w:p w14:paraId="6BA6A53C" w14:textId="77777777" w:rsidR="007B369C" w:rsidRPr="00377320" w:rsidRDefault="007B369C" w:rsidP="007B369C">
      <w:pPr>
        <w:autoSpaceDE w:val="0"/>
        <w:autoSpaceDN w:val="0"/>
        <w:adjustRightInd w:val="0"/>
        <w:jc w:val="center"/>
        <w:rPr>
          <w:rFonts w:eastAsia="Calibri"/>
          <w:sz w:val="28"/>
          <w:szCs w:val="28"/>
          <w:lang w:eastAsia="en-US"/>
        </w:rPr>
      </w:pPr>
    </w:p>
    <w:p w14:paraId="731DD2AC"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где:</w:t>
      </w:r>
    </w:p>
    <w:p w14:paraId="5A2815A1"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noProof/>
          <w:position w:val="-11"/>
          <w:sz w:val="28"/>
          <w:szCs w:val="28"/>
          <w:lang w:eastAsia="en-US"/>
        </w:rPr>
        <w:drawing>
          <wp:inline distT="0" distB="0" distL="0" distR="0" wp14:anchorId="7E546611" wp14:editId="06DC8B2C">
            <wp:extent cx="371475" cy="32385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377320">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83" w:history="1">
        <w:r w:rsidRPr="00377320">
          <w:rPr>
            <w:rFonts w:eastAsia="Calibri"/>
            <w:color w:val="0000FF"/>
            <w:sz w:val="28"/>
            <w:szCs w:val="28"/>
            <w:lang w:eastAsia="en-US"/>
          </w:rPr>
          <w:t>порядком</w:t>
        </w:r>
      </w:hyperlink>
      <w:r w:rsidRPr="00377320">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4ED2B926"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noProof/>
          <w:position w:val="-11"/>
          <w:sz w:val="28"/>
          <w:szCs w:val="28"/>
          <w:lang w:eastAsia="en-US"/>
        </w:rPr>
        <w:drawing>
          <wp:inline distT="0" distB="0" distL="0" distR="0" wp14:anchorId="55D3C72A" wp14:editId="388C683B">
            <wp:extent cx="590550" cy="32385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377320">
        <w:rPr>
          <w:rFonts w:eastAsia="Calibri"/>
          <w:sz w:val="28"/>
          <w:szCs w:val="28"/>
          <w:lang w:eastAsia="en-US"/>
        </w:rPr>
        <w:t xml:space="preserve"> - максимальный процент корректировки i-го года, определяемый следующим образом:</w:t>
      </w:r>
    </w:p>
    <w:p w14:paraId="0515C3B8"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 xml:space="preserve">для 2015 года: </w:t>
      </w:r>
      <w:r w:rsidRPr="00377320">
        <w:rPr>
          <w:rFonts w:eastAsia="Calibri"/>
          <w:noProof/>
          <w:position w:val="-12"/>
          <w:sz w:val="28"/>
          <w:szCs w:val="28"/>
          <w:lang w:eastAsia="en-US"/>
        </w:rPr>
        <w:drawing>
          <wp:inline distT="0" distB="0" distL="0" distR="0" wp14:anchorId="7D876E54" wp14:editId="4FA096FC">
            <wp:extent cx="695325" cy="33337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77320">
        <w:rPr>
          <w:rFonts w:eastAsia="Calibri"/>
          <w:sz w:val="28"/>
          <w:szCs w:val="28"/>
          <w:lang w:eastAsia="en-US"/>
        </w:rPr>
        <w:t xml:space="preserve"> = 1%;</w:t>
      </w:r>
    </w:p>
    <w:p w14:paraId="2F022650"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 xml:space="preserve">для 2016 года: </w:t>
      </w:r>
      <w:r w:rsidRPr="00377320">
        <w:rPr>
          <w:rFonts w:eastAsia="Calibri"/>
          <w:noProof/>
          <w:position w:val="-12"/>
          <w:sz w:val="28"/>
          <w:szCs w:val="28"/>
          <w:lang w:eastAsia="en-US"/>
        </w:rPr>
        <w:drawing>
          <wp:inline distT="0" distB="0" distL="0" distR="0" wp14:anchorId="5ECD0ECC" wp14:editId="7BBD8C5C">
            <wp:extent cx="695325" cy="33337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77320">
        <w:rPr>
          <w:rFonts w:eastAsia="Calibri"/>
          <w:sz w:val="28"/>
          <w:szCs w:val="28"/>
          <w:lang w:eastAsia="en-US"/>
        </w:rPr>
        <w:t xml:space="preserve"> = 1%;</w:t>
      </w:r>
    </w:p>
    <w:p w14:paraId="008494F2"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 xml:space="preserve">для 2017 года: </w:t>
      </w:r>
      <w:r w:rsidRPr="00377320">
        <w:rPr>
          <w:rFonts w:eastAsia="Calibri"/>
          <w:noProof/>
          <w:position w:val="-12"/>
          <w:sz w:val="28"/>
          <w:szCs w:val="28"/>
          <w:lang w:eastAsia="en-US"/>
        </w:rPr>
        <w:drawing>
          <wp:inline distT="0" distB="0" distL="0" distR="0" wp14:anchorId="31BEA6F9" wp14:editId="7A187A8A">
            <wp:extent cx="695325" cy="33337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77320">
        <w:rPr>
          <w:rFonts w:eastAsia="Calibri"/>
          <w:sz w:val="28"/>
          <w:szCs w:val="28"/>
          <w:lang w:eastAsia="en-US"/>
        </w:rPr>
        <w:t xml:space="preserve"> = 2%;</w:t>
      </w:r>
    </w:p>
    <w:p w14:paraId="7952BF22"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 xml:space="preserve">начиная с 2018 года: </w:t>
      </w:r>
      <w:r w:rsidRPr="00377320">
        <w:rPr>
          <w:rFonts w:eastAsia="Calibri"/>
          <w:noProof/>
          <w:position w:val="-11"/>
          <w:sz w:val="28"/>
          <w:szCs w:val="28"/>
          <w:lang w:eastAsia="en-US"/>
        </w:rPr>
        <w:drawing>
          <wp:inline distT="0" distB="0" distL="0" distR="0" wp14:anchorId="18220967" wp14:editId="6CCF8543">
            <wp:extent cx="657225" cy="32385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377320">
        <w:rPr>
          <w:rFonts w:eastAsia="Calibri"/>
          <w:sz w:val="28"/>
          <w:szCs w:val="28"/>
          <w:lang w:eastAsia="en-US"/>
        </w:rPr>
        <w:t xml:space="preserve"> = 3%.</w:t>
      </w:r>
    </w:p>
    <w:p w14:paraId="767B7688" w14:textId="77777777" w:rsidR="007B369C" w:rsidRPr="00377320" w:rsidRDefault="007B369C" w:rsidP="007B369C">
      <w:pPr>
        <w:autoSpaceDE w:val="0"/>
        <w:autoSpaceDN w:val="0"/>
        <w:adjustRightInd w:val="0"/>
        <w:ind w:firstLine="709"/>
        <w:jc w:val="both"/>
        <w:rPr>
          <w:rFonts w:eastAsia="Calibri"/>
          <w:sz w:val="28"/>
          <w:szCs w:val="28"/>
          <w:lang w:eastAsia="en-US"/>
        </w:rPr>
      </w:pPr>
    </w:p>
    <w:p w14:paraId="797F3C75"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lastRenderedPageBreak/>
        <w:t xml:space="preserve">Проанализировав представленные материалы (том 1 с. 5-14) тарифного дела и информацию, раскрытую в рамках стандартов раскрытия информации за 2020 год, следует отметить, что фактические значения показателей надежности, качества, энергетической эффективности объектов централизованных систем холодного водоснабжения за 2020 год соответствуют утвержденным плановым значениям соответственно показатель </w:t>
      </w:r>
      <w:r w:rsidRPr="00377320">
        <w:rPr>
          <w:rFonts w:eastAsia="Calibri"/>
          <w:noProof/>
          <w:sz w:val="28"/>
          <w:szCs w:val="28"/>
          <w:lang w:eastAsia="en-US"/>
        </w:rPr>
        <w:drawing>
          <wp:inline distT="0" distB="0" distL="0" distR="0" wp14:anchorId="70385B2A" wp14:editId="3D0E55F7">
            <wp:extent cx="506095" cy="233680"/>
            <wp:effectExtent l="0" t="0" r="8255"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377320">
        <w:rPr>
          <w:rFonts w:eastAsia="Calibri"/>
          <w:sz w:val="28"/>
          <w:szCs w:val="28"/>
          <w:lang w:eastAsia="en-US"/>
        </w:rPr>
        <w:t xml:space="preserve"> в отношении АО «Кузнецкие ферросплавы» (обособленное структурное подразделение «Юргинский ферросплавный завод», Юргинский городской округ) равен нулю.</w:t>
      </w:r>
    </w:p>
    <w:p w14:paraId="213F5ADA"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t>Показатели надежности, качества, энергетической эффективности объектов централизованных систем холодного водоснабжения представлены в таблице:</w:t>
      </w:r>
    </w:p>
    <w:p w14:paraId="168D2AE6" w14:textId="77777777" w:rsidR="007B369C" w:rsidRPr="00377320" w:rsidRDefault="007B369C" w:rsidP="007B369C">
      <w:pPr>
        <w:autoSpaceDE w:val="0"/>
        <w:autoSpaceDN w:val="0"/>
        <w:adjustRightInd w:val="0"/>
        <w:ind w:firstLine="709"/>
        <w:jc w:val="both"/>
        <w:rPr>
          <w:rFonts w:eastAsia="Calibri"/>
          <w:sz w:val="28"/>
          <w:szCs w:val="28"/>
          <w:lang w:eastAsia="en-US"/>
        </w:rPr>
      </w:pPr>
    </w:p>
    <w:tbl>
      <w:tblPr>
        <w:tblStyle w:val="750"/>
        <w:tblW w:w="10491" w:type="dxa"/>
        <w:jc w:val="center"/>
        <w:tblLayout w:type="fixed"/>
        <w:tblLook w:val="04A0" w:firstRow="1" w:lastRow="0" w:firstColumn="1" w:lastColumn="0" w:noHBand="0" w:noVBand="1"/>
      </w:tblPr>
      <w:tblGrid>
        <w:gridCol w:w="709"/>
        <w:gridCol w:w="7372"/>
        <w:gridCol w:w="1134"/>
        <w:gridCol w:w="1276"/>
      </w:tblGrid>
      <w:tr w:rsidR="007B369C" w:rsidRPr="00377320" w14:paraId="52EA2D7E" w14:textId="77777777" w:rsidTr="005318FF">
        <w:trPr>
          <w:trHeight w:val="714"/>
          <w:jc w:val="center"/>
        </w:trPr>
        <w:tc>
          <w:tcPr>
            <w:tcW w:w="709" w:type="dxa"/>
            <w:vAlign w:val="center"/>
          </w:tcPr>
          <w:p w14:paraId="40B37AE4"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 п/п</w:t>
            </w:r>
          </w:p>
        </w:tc>
        <w:tc>
          <w:tcPr>
            <w:tcW w:w="7372" w:type="dxa"/>
            <w:vAlign w:val="center"/>
          </w:tcPr>
          <w:p w14:paraId="407E65A7"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Наименование показателя</w:t>
            </w:r>
          </w:p>
        </w:tc>
        <w:tc>
          <w:tcPr>
            <w:tcW w:w="1134" w:type="dxa"/>
            <w:vAlign w:val="center"/>
          </w:tcPr>
          <w:p w14:paraId="4C0E95ED"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План 2020 год</w:t>
            </w:r>
          </w:p>
        </w:tc>
        <w:tc>
          <w:tcPr>
            <w:tcW w:w="1276" w:type="dxa"/>
            <w:vAlign w:val="center"/>
          </w:tcPr>
          <w:p w14:paraId="669A9244"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Факт 2020 год</w:t>
            </w:r>
          </w:p>
        </w:tc>
      </w:tr>
      <w:tr w:rsidR="007B369C" w:rsidRPr="00377320" w14:paraId="5232E950" w14:textId="77777777" w:rsidTr="005318FF">
        <w:trPr>
          <w:jc w:val="center"/>
        </w:trPr>
        <w:tc>
          <w:tcPr>
            <w:tcW w:w="709" w:type="dxa"/>
          </w:tcPr>
          <w:p w14:paraId="7CE01F19"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1</w:t>
            </w:r>
          </w:p>
        </w:tc>
        <w:tc>
          <w:tcPr>
            <w:tcW w:w="7372" w:type="dxa"/>
          </w:tcPr>
          <w:p w14:paraId="3D160A9A"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2</w:t>
            </w:r>
          </w:p>
        </w:tc>
        <w:tc>
          <w:tcPr>
            <w:tcW w:w="1134" w:type="dxa"/>
          </w:tcPr>
          <w:p w14:paraId="11A18DFD"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3</w:t>
            </w:r>
          </w:p>
        </w:tc>
        <w:tc>
          <w:tcPr>
            <w:tcW w:w="1276" w:type="dxa"/>
          </w:tcPr>
          <w:p w14:paraId="7DD0E6CB"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4</w:t>
            </w:r>
          </w:p>
        </w:tc>
      </w:tr>
      <w:tr w:rsidR="007B369C" w:rsidRPr="00377320" w14:paraId="0234AF60" w14:textId="77777777" w:rsidTr="005318FF">
        <w:trPr>
          <w:trHeight w:val="351"/>
          <w:jc w:val="center"/>
        </w:trPr>
        <w:tc>
          <w:tcPr>
            <w:tcW w:w="8081" w:type="dxa"/>
            <w:gridSpan w:val="2"/>
            <w:vAlign w:val="center"/>
          </w:tcPr>
          <w:p w14:paraId="062D8DBD"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1. Показатели качества воды</w:t>
            </w:r>
          </w:p>
        </w:tc>
        <w:tc>
          <w:tcPr>
            <w:tcW w:w="1134" w:type="dxa"/>
            <w:vAlign w:val="center"/>
          </w:tcPr>
          <w:p w14:paraId="1CA33FD0" w14:textId="77777777" w:rsidR="007B369C" w:rsidRPr="00377320" w:rsidRDefault="007B369C" w:rsidP="005318FF">
            <w:pPr>
              <w:spacing w:line="276" w:lineRule="auto"/>
              <w:contextualSpacing/>
              <w:rPr>
                <w:bCs/>
                <w:color w:val="000000"/>
                <w:sz w:val="20"/>
                <w:szCs w:val="20"/>
                <w:lang w:eastAsia="en-US"/>
              </w:rPr>
            </w:pPr>
          </w:p>
        </w:tc>
        <w:tc>
          <w:tcPr>
            <w:tcW w:w="1276" w:type="dxa"/>
            <w:vAlign w:val="center"/>
          </w:tcPr>
          <w:p w14:paraId="3DD3D239" w14:textId="77777777" w:rsidR="007B369C" w:rsidRPr="00377320" w:rsidRDefault="007B369C" w:rsidP="005318FF">
            <w:pPr>
              <w:widowControl w:val="0"/>
              <w:autoSpaceDE w:val="0"/>
              <w:autoSpaceDN w:val="0"/>
              <w:adjustRightInd w:val="0"/>
              <w:spacing w:line="276" w:lineRule="auto"/>
              <w:ind w:left="360"/>
              <w:jc w:val="center"/>
              <w:rPr>
                <w:bCs/>
                <w:color w:val="000000"/>
                <w:sz w:val="20"/>
                <w:szCs w:val="20"/>
              </w:rPr>
            </w:pPr>
          </w:p>
        </w:tc>
      </w:tr>
      <w:tr w:rsidR="007B369C" w:rsidRPr="00377320" w14:paraId="224E3905" w14:textId="77777777" w:rsidTr="005318FF">
        <w:trPr>
          <w:trHeight w:val="1455"/>
          <w:jc w:val="center"/>
        </w:trPr>
        <w:tc>
          <w:tcPr>
            <w:tcW w:w="709" w:type="dxa"/>
            <w:vAlign w:val="center"/>
          </w:tcPr>
          <w:p w14:paraId="3A38A11C"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1.1.</w:t>
            </w:r>
          </w:p>
        </w:tc>
        <w:tc>
          <w:tcPr>
            <w:tcW w:w="7372" w:type="dxa"/>
            <w:vAlign w:val="center"/>
          </w:tcPr>
          <w:p w14:paraId="29898199" w14:textId="77777777" w:rsidR="007B369C" w:rsidRPr="00377320" w:rsidRDefault="007B369C" w:rsidP="005318FF">
            <w:pPr>
              <w:widowControl w:val="0"/>
              <w:autoSpaceDE w:val="0"/>
              <w:autoSpaceDN w:val="0"/>
              <w:adjustRightInd w:val="0"/>
              <w:spacing w:line="276" w:lineRule="auto"/>
              <w:rPr>
                <w:color w:val="000000"/>
                <w:sz w:val="20"/>
                <w:szCs w:val="20"/>
              </w:rPr>
            </w:pPr>
            <w:r w:rsidRPr="00377320">
              <w:rPr>
                <w:color w:val="000000"/>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1B3D8D92"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w:t>
            </w:r>
          </w:p>
        </w:tc>
        <w:tc>
          <w:tcPr>
            <w:tcW w:w="1276" w:type="dxa"/>
            <w:vAlign w:val="center"/>
          </w:tcPr>
          <w:p w14:paraId="236CDC5A"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w:t>
            </w:r>
          </w:p>
        </w:tc>
      </w:tr>
      <w:tr w:rsidR="007B369C" w:rsidRPr="00377320" w14:paraId="300EF8B8" w14:textId="77777777" w:rsidTr="005318FF">
        <w:trPr>
          <w:trHeight w:val="839"/>
          <w:jc w:val="center"/>
        </w:trPr>
        <w:tc>
          <w:tcPr>
            <w:tcW w:w="709" w:type="dxa"/>
            <w:vAlign w:val="center"/>
          </w:tcPr>
          <w:p w14:paraId="2DEE43DE"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1.2.</w:t>
            </w:r>
          </w:p>
        </w:tc>
        <w:tc>
          <w:tcPr>
            <w:tcW w:w="7372" w:type="dxa"/>
          </w:tcPr>
          <w:p w14:paraId="28AE6754" w14:textId="77777777" w:rsidR="007B369C" w:rsidRPr="00377320" w:rsidRDefault="007B369C" w:rsidP="005318FF">
            <w:pPr>
              <w:widowControl w:val="0"/>
              <w:autoSpaceDE w:val="0"/>
              <w:autoSpaceDN w:val="0"/>
              <w:adjustRightInd w:val="0"/>
              <w:spacing w:line="276" w:lineRule="auto"/>
              <w:rPr>
                <w:bCs/>
                <w:color w:val="000000"/>
                <w:sz w:val="20"/>
                <w:szCs w:val="20"/>
              </w:rPr>
            </w:pPr>
            <w:r w:rsidRPr="00377320">
              <w:rPr>
                <w:color w:val="000000"/>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45BEC686"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w:t>
            </w:r>
          </w:p>
        </w:tc>
        <w:tc>
          <w:tcPr>
            <w:tcW w:w="1276" w:type="dxa"/>
            <w:vAlign w:val="center"/>
          </w:tcPr>
          <w:p w14:paraId="42D2E7AF"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w:t>
            </w:r>
          </w:p>
        </w:tc>
      </w:tr>
      <w:tr w:rsidR="007B369C" w:rsidRPr="00377320" w14:paraId="499D2069" w14:textId="77777777" w:rsidTr="005318FF">
        <w:trPr>
          <w:trHeight w:val="514"/>
          <w:jc w:val="center"/>
        </w:trPr>
        <w:tc>
          <w:tcPr>
            <w:tcW w:w="10491" w:type="dxa"/>
            <w:gridSpan w:val="4"/>
            <w:vAlign w:val="center"/>
          </w:tcPr>
          <w:p w14:paraId="49688402" w14:textId="77777777" w:rsidR="007B369C" w:rsidRPr="00377320" w:rsidRDefault="007B369C" w:rsidP="005318FF">
            <w:pPr>
              <w:widowControl w:val="0"/>
              <w:autoSpaceDE w:val="0"/>
              <w:autoSpaceDN w:val="0"/>
              <w:adjustRightInd w:val="0"/>
              <w:spacing w:line="276" w:lineRule="auto"/>
              <w:ind w:left="360"/>
              <w:jc w:val="center"/>
              <w:rPr>
                <w:bCs/>
                <w:color w:val="000000"/>
                <w:sz w:val="20"/>
                <w:szCs w:val="20"/>
              </w:rPr>
            </w:pPr>
            <w:r w:rsidRPr="00377320">
              <w:rPr>
                <w:bCs/>
                <w:color w:val="000000"/>
                <w:sz w:val="20"/>
                <w:szCs w:val="20"/>
              </w:rPr>
              <w:t xml:space="preserve">2. Показатели надежности и бесперебойности водоснабжения </w:t>
            </w:r>
          </w:p>
        </w:tc>
      </w:tr>
      <w:tr w:rsidR="007B369C" w:rsidRPr="00377320" w14:paraId="52066BF2" w14:textId="77777777" w:rsidTr="005318FF">
        <w:trPr>
          <w:trHeight w:val="1737"/>
          <w:jc w:val="center"/>
        </w:trPr>
        <w:tc>
          <w:tcPr>
            <w:tcW w:w="709" w:type="dxa"/>
            <w:vAlign w:val="center"/>
          </w:tcPr>
          <w:p w14:paraId="2BF13443"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2.1.</w:t>
            </w:r>
          </w:p>
        </w:tc>
        <w:tc>
          <w:tcPr>
            <w:tcW w:w="7372" w:type="dxa"/>
            <w:vAlign w:val="center"/>
          </w:tcPr>
          <w:p w14:paraId="5F6EB931" w14:textId="77777777" w:rsidR="007B369C" w:rsidRPr="00377320" w:rsidRDefault="007B369C" w:rsidP="005318FF">
            <w:pPr>
              <w:widowControl w:val="0"/>
              <w:autoSpaceDE w:val="0"/>
              <w:autoSpaceDN w:val="0"/>
              <w:adjustRightInd w:val="0"/>
              <w:spacing w:line="276" w:lineRule="auto"/>
              <w:rPr>
                <w:bCs/>
                <w:color w:val="000000"/>
                <w:sz w:val="20"/>
                <w:szCs w:val="20"/>
              </w:rPr>
            </w:pPr>
            <w:r w:rsidRPr="00377320">
              <w:rPr>
                <w:color w:val="000000"/>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35C37840"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w:t>
            </w:r>
          </w:p>
        </w:tc>
        <w:tc>
          <w:tcPr>
            <w:tcW w:w="1276" w:type="dxa"/>
            <w:vAlign w:val="center"/>
          </w:tcPr>
          <w:p w14:paraId="26E8F4DC"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w:t>
            </w:r>
          </w:p>
        </w:tc>
      </w:tr>
      <w:tr w:rsidR="007B369C" w:rsidRPr="00377320" w14:paraId="3F4CCA4E" w14:textId="77777777" w:rsidTr="005318FF">
        <w:trPr>
          <w:trHeight w:val="467"/>
          <w:jc w:val="center"/>
        </w:trPr>
        <w:tc>
          <w:tcPr>
            <w:tcW w:w="10491" w:type="dxa"/>
            <w:gridSpan w:val="4"/>
            <w:vAlign w:val="center"/>
          </w:tcPr>
          <w:p w14:paraId="5B67FC74"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color w:val="000000"/>
                <w:sz w:val="20"/>
                <w:szCs w:val="20"/>
              </w:rPr>
              <w:t>3.</w:t>
            </w:r>
            <w:r w:rsidRPr="00377320">
              <w:rPr>
                <w:color w:val="000000"/>
                <w:sz w:val="20"/>
                <w:szCs w:val="20"/>
              </w:rPr>
              <w:tab/>
              <w:t>Показатели энергетической эффективности использования ресурсов, в том числе уровень потерь воды</w:t>
            </w:r>
          </w:p>
        </w:tc>
      </w:tr>
      <w:tr w:rsidR="007B369C" w:rsidRPr="00377320" w14:paraId="4649867A" w14:textId="77777777" w:rsidTr="005318FF">
        <w:trPr>
          <w:trHeight w:val="790"/>
          <w:jc w:val="center"/>
        </w:trPr>
        <w:tc>
          <w:tcPr>
            <w:tcW w:w="709" w:type="dxa"/>
            <w:vAlign w:val="center"/>
          </w:tcPr>
          <w:p w14:paraId="7FF9D5D8"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3.1.</w:t>
            </w:r>
          </w:p>
        </w:tc>
        <w:tc>
          <w:tcPr>
            <w:tcW w:w="7372" w:type="dxa"/>
            <w:vAlign w:val="center"/>
          </w:tcPr>
          <w:p w14:paraId="2E8DB28F" w14:textId="77777777" w:rsidR="007B369C" w:rsidRPr="00377320" w:rsidRDefault="007B369C" w:rsidP="005318FF">
            <w:pPr>
              <w:widowControl w:val="0"/>
              <w:autoSpaceDE w:val="0"/>
              <w:autoSpaceDN w:val="0"/>
              <w:adjustRightInd w:val="0"/>
              <w:rPr>
                <w:color w:val="000000"/>
                <w:sz w:val="20"/>
                <w:szCs w:val="20"/>
              </w:rPr>
            </w:pPr>
            <w:r w:rsidRPr="00377320">
              <w:rPr>
                <w:color w:val="000000"/>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134" w:type="dxa"/>
            <w:vAlign w:val="center"/>
          </w:tcPr>
          <w:p w14:paraId="0D07F1CB"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w:t>
            </w:r>
          </w:p>
        </w:tc>
        <w:tc>
          <w:tcPr>
            <w:tcW w:w="1276" w:type="dxa"/>
            <w:vAlign w:val="center"/>
          </w:tcPr>
          <w:p w14:paraId="04D3A40F"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w:t>
            </w:r>
          </w:p>
        </w:tc>
      </w:tr>
      <w:tr w:rsidR="007B369C" w:rsidRPr="00377320" w14:paraId="1E3458FB" w14:textId="77777777" w:rsidTr="005318FF">
        <w:trPr>
          <w:trHeight w:val="1154"/>
          <w:jc w:val="center"/>
        </w:trPr>
        <w:tc>
          <w:tcPr>
            <w:tcW w:w="709" w:type="dxa"/>
            <w:vAlign w:val="center"/>
          </w:tcPr>
          <w:p w14:paraId="0DB8C48D" w14:textId="77777777" w:rsidR="007B369C" w:rsidRPr="00377320" w:rsidRDefault="007B369C" w:rsidP="005318FF">
            <w:pPr>
              <w:widowControl w:val="0"/>
              <w:autoSpaceDE w:val="0"/>
              <w:autoSpaceDN w:val="0"/>
              <w:adjustRightInd w:val="0"/>
              <w:spacing w:line="276" w:lineRule="auto"/>
              <w:jc w:val="center"/>
              <w:rPr>
                <w:bCs/>
                <w:color w:val="000000"/>
                <w:sz w:val="20"/>
                <w:szCs w:val="20"/>
              </w:rPr>
            </w:pPr>
            <w:r w:rsidRPr="00377320">
              <w:rPr>
                <w:bCs/>
                <w:color w:val="000000"/>
                <w:sz w:val="20"/>
                <w:szCs w:val="20"/>
              </w:rPr>
              <w:t>3.2.</w:t>
            </w:r>
          </w:p>
        </w:tc>
        <w:tc>
          <w:tcPr>
            <w:tcW w:w="7372" w:type="dxa"/>
            <w:vAlign w:val="center"/>
          </w:tcPr>
          <w:p w14:paraId="0458FA9E" w14:textId="77777777" w:rsidR="007B369C" w:rsidRPr="00377320" w:rsidRDefault="007B369C" w:rsidP="005318FF">
            <w:pPr>
              <w:widowControl w:val="0"/>
              <w:autoSpaceDE w:val="0"/>
              <w:autoSpaceDN w:val="0"/>
              <w:adjustRightInd w:val="0"/>
              <w:spacing w:line="276" w:lineRule="auto"/>
              <w:rPr>
                <w:color w:val="000000"/>
                <w:sz w:val="20"/>
                <w:szCs w:val="20"/>
              </w:rPr>
            </w:pPr>
            <w:r w:rsidRPr="00377320">
              <w:rPr>
                <w:color w:val="000000"/>
                <w:sz w:val="20"/>
                <w:szCs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(кВт*ч/м3) – для организаций, оказывающих услуги водоснабжения (полный цикл)</w:t>
            </w:r>
          </w:p>
        </w:tc>
        <w:tc>
          <w:tcPr>
            <w:tcW w:w="1134" w:type="dxa"/>
            <w:vAlign w:val="center"/>
          </w:tcPr>
          <w:p w14:paraId="64932503"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1,89</w:t>
            </w:r>
          </w:p>
        </w:tc>
        <w:tc>
          <w:tcPr>
            <w:tcW w:w="1276" w:type="dxa"/>
            <w:vAlign w:val="center"/>
          </w:tcPr>
          <w:p w14:paraId="7BFFC4F8" w14:textId="77777777" w:rsidR="007B369C" w:rsidRPr="00377320" w:rsidRDefault="007B369C" w:rsidP="005318FF">
            <w:pPr>
              <w:widowControl w:val="0"/>
              <w:autoSpaceDE w:val="0"/>
              <w:autoSpaceDN w:val="0"/>
              <w:adjustRightInd w:val="0"/>
              <w:spacing w:line="276" w:lineRule="auto"/>
              <w:jc w:val="center"/>
              <w:rPr>
                <w:bCs/>
                <w:sz w:val="20"/>
                <w:szCs w:val="20"/>
              </w:rPr>
            </w:pPr>
            <w:r w:rsidRPr="00377320">
              <w:rPr>
                <w:bCs/>
                <w:sz w:val="20"/>
                <w:szCs w:val="20"/>
              </w:rPr>
              <w:t>1,76</w:t>
            </w:r>
          </w:p>
        </w:tc>
      </w:tr>
    </w:tbl>
    <w:p w14:paraId="59464476" w14:textId="77777777" w:rsidR="007B369C" w:rsidRPr="00377320" w:rsidRDefault="007B369C" w:rsidP="007B369C">
      <w:pPr>
        <w:tabs>
          <w:tab w:val="left" w:pos="730"/>
        </w:tabs>
        <w:autoSpaceDE w:val="0"/>
        <w:autoSpaceDN w:val="0"/>
        <w:adjustRightInd w:val="0"/>
        <w:ind w:firstLine="709"/>
        <w:jc w:val="both"/>
        <w:rPr>
          <w:sz w:val="28"/>
          <w:szCs w:val="28"/>
        </w:rPr>
      </w:pPr>
      <w:r w:rsidRPr="00377320">
        <w:rPr>
          <w:sz w:val="28"/>
          <w:szCs w:val="28"/>
        </w:rPr>
        <w:t>При корректировке НВВ на 2022 год показатель</w:t>
      </w:r>
      <w:r w:rsidRPr="00377320">
        <w:rPr>
          <w:szCs w:val="28"/>
        </w:rPr>
        <w:t xml:space="preserve"> </w:t>
      </w:r>
      <w:r w:rsidRPr="00377320">
        <w:rPr>
          <w:noProof/>
          <w:szCs w:val="28"/>
        </w:rPr>
        <w:drawing>
          <wp:inline distT="0" distB="0" distL="0" distR="0" wp14:anchorId="6A04BA5F" wp14:editId="526EBFF4">
            <wp:extent cx="506095" cy="231775"/>
            <wp:effectExtent l="0" t="0" r="8255"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06095" cy="231775"/>
                    </a:xfrm>
                    <a:prstGeom prst="rect">
                      <a:avLst/>
                    </a:prstGeom>
                    <a:noFill/>
                  </pic:spPr>
                </pic:pic>
              </a:graphicData>
            </a:graphic>
          </wp:inline>
        </w:drawing>
      </w:r>
      <w:r w:rsidRPr="00377320">
        <w:rPr>
          <w:sz w:val="28"/>
          <w:szCs w:val="28"/>
        </w:rPr>
        <w:t>равен нулю.</w:t>
      </w:r>
    </w:p>
    <w:p w14:paraId="77BD544E" w14:textId="77777777" w:rsidR="007B369C" w:rsidRPr="00377320" w:rsidRDefault="007B369C" w:rsidP="007B369C">
      <w:pPr>
        <w:widowControl w:val="0"/>
        <w:tabs>
          <w:tab w:val="left" w:pos="1134"/>
        </w:tabs>
        <w:autoSpaceDE w:val="0"/>
        <w:autoSpaceDN w:val="0"/>
        <w:adjustRightInd w:val="0"/>
        <w:jc w:val="center"/>
        <w:rPr>
          <w:b/>
          <w:sz w:val="28"/>
          <w:szCs w:val="28"/>
          <w:u w:val="single"/>
        </w:rPr>
      </w:pPr>
    </w:p>
    <w:p w14:paraId="355834B0" w14:textId="77777777" w:rsidR="007B369C" w:rsidRPr="00377320" w:rsidRDefault="007B369C" w:rsidP="007B369C">
      <w:pPr>
        <w:widowControl w:val="0"/>
        <w:tabs>
          <w:tab w:val="left" w:pos="1134"/>
        </w:tabs>
        <w:autoSpaceDE w:val="0"/>
        <w:autoSpaceDN w:val="0"/>
        <w:adjustRightInd w:val="0"/>
        <w:jc w:val="center"/>
        <w:rPr>
          <w:b/>
          <w:sz w:val="28"/>
          <w:szCs w:val="28"/>
          <w:u w:val="single"/>
        </w:rPr>
      </w:pPr>
      <w:r w:rsidRPr="00377320">
        <w:rPr>
          <w:b/>
          <w:sz w:val="28"/>
          <w:szCs w:val="28"/>
          <w:u w:val="single"/>
        </w:rPr>
        <w:t xml:space="preserve">Корректировка НВВ в целях сглаживания роста тарифов </w:t>
      </w:r>
    </w:p>
    <w:p w14:paraId="13EA23A0" w14:textId="77777777" w:rsidR="007B369C" w:rsidRPr="00377320" w:rsidRDefault="007B369C" w:rsidP="007B369C">
      <w:pPr>
        <w:autoSpaceDE w:val="0"/>
        <w:autoSpaceDN w:val="0"/>
        <w:adjustRightInd w:val="0"/>
        <w:spacing w:before="280"/>
        <w:ind w:firstLine="540"/>
        <w:jc w:val="both"/>
        <w:rPr>
          <w:rFonts w:eastAsia="Calibri"/>
          <w:sz w:val="28"/>
          <w:szCs w:val="28"/>
          <w:lang w:eastAsia="en-US"/>
        </w:rPr>
      </w:pPr>
      <w:r w:rsidRPr="00377320">
        <w:rPr>
          <w:rFonts w:eastAsia="Calibri"/>
          <w:b/>
          <w:bCs/>
          <w:i/>
          <w:iCs/>
          <w:noProof/>
          <w:position w:val="-13"/>
          <w:sz w:val="28"/>
          <w:szCs w:val="28"/>
          <w:lang w:eastAsia="en-US"/>
        </w:rPr>
        <w:drawing>
          <wp:inline distT="0" distB="0" distL="0" distR="0" wp14:anchorId="7DC6CDA0" wp14:editId="4ECB7919">
            <wp:extent cx="666750" cy="35242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377320">
        <w:rPr>
          <w:rFonts w:eastAsia="Calibri"/>
          <w:b/>
          <w:bCs/>
          <w:i/>
          <w:iCs/>
          <w:sz w:val="28"/>
          <w:szCs w:val="28"/>
          <w:lang w:eastAsia="en-US"/>
        </w:rPr>
        <w:t xml:space="preserve"> - </w:t>
      </w:r>
      <w:r w:rsidRPr="00377320">
        <w:rPr>
          <w:rFonts w:eastAsia="Calibri"/>
          <w:sz w:val="28"/>
          <w:szCs w:val="28"/>
          <w:lang w:eastAsia="en-US"/>
        </w:rPr>
        <w:t xml:space="preserve">величина изменения необходимой валовой выручки, определяемого на год i, производимого в целях сглаживания тарифов. Величина </w:t>
      </w:r>
      <w:r w:rsidRPr="00377320">
        <w:rPr>
          <w:rFonts w:eastAsia="Calibri"/>
          <w:sz w:val="28"/>
          <w:szCs w:val="28"/>
          <w:lang w:eastAsia="en-US"/>
        </w:rPr>
        <w:lastRenderedPageBreak/>
        <w:t xml:space="preserve">сглаживания определяется при установлении или корректировке тарифа на долгосрочный период регулирования. </w:t>
      </w:r>
    </w:p>
    <w:p w14:paraId="186562E1" w14:textId="77777777" w:rsidR="007B369C" w:rsidRPr="00377320" w:rsidRDefault="007B369C" w:rsidP="007B369C">
      <w:pPr>
        <w:widowControl w:val="0"/>
        <w:tabs>
          <w:tab w:val="left" w:pos="1134"/>
        </w:tabs>
        <w:autoSpaceDE w:val="0"/>
        <w:autoSpaceDN w:val="0"/>
        <w:adjustRightInd w:val="0"/>
        <w:ind w:firstLine="709"/>
        <w:jc w:val="both"/>
        <w:rPr>
          <w:sz w:val="28"/>
          <w:szCs w:val="28"/>
        </w:rPr>
      </w:pPr>
      <w:r w:rsidRPr="00377320">
        <w:rPr>
          <w:sz w:val="28"/>
          <w:szCs w:val="28"/>
        </w:rPr>
        <w:t>На 2022 год расходы по данной статье были не утверждены.</w:t>
      </w:r>
    </w:p>
    <w:p w14:paraId="048F1C98" w14:textId="77777777" w:rsidR="007B369C" w:rsidRPr="00377320" w:rsidRDefault="007B369C" w:rsidP="007B369C">
      <w:pPr>
        <w:widowControl w:val="0"/>
        <w:tabs>
          <w:tab w:val="left" w:pos="1134"/>
        </w:tabs>
        <w:autoSpaceDE w:val="0"/>
        <w:autoSpaceDN w:val="0"/>
        <w:adjustRightInd w:val="0"/>
        <w:ind w:firstLine="709"/>
        <w:jc w:val="both"/>
        <w:rPr>
          <w:b/>
          <w:bCs/>
          <w:i/>
          <w:iCs/>
          <w:sz w:val="28"/>
          <w:szCs w:val="28"/>
        </w:rPr>
      </w:pPr>
      <w:r w:rsidRPr="00377320">
        <w:rPr>
          <w:sz w:val="28"/>
          <w:szCs w:val="28"/>
        </w:rPr>
        <w:t>Организацией показатель не заявлен.</w:t>
      </w:r>
    </w:p>
    <w:p w14:paraId="0148B84F" w14:textId="77777777" w:rsidR="007B369C" w:rsidRPr="00377320" w:rsidRDefault="007B369C" w:rsidP="007B369C">
      <w:pPr>
        <w:autoSpaceDE w:val="0"/>
        <w:autoSpaceDN w:val="0"/>
        <w:adjustRightInd w:val="0"/>
        <w:ind w:firstLine="709"/>
        <w:jc w:val="both"/>
        <w:rPr>
          <w:rFonts w:eastAsia="Calibri"/>
          <w:sz w:val="28"/>
          <w:szCs w:val="28"/>
          <w:lang w:eastAsia="en-US"/>
        </w:rPr>
      </w:pPr>
    </w:p>
    <w:p w14:paraId="5DD34DF1" w14:textId="77777777" w:rsidR="007B369C" w:rsidRPr="00377320" w:rsidRDefault="007B369C" w:rsidP="007B369C">
      <w:pPr>
        <w:autoSpaceDE w:val="0"/>
        <w:autoSpaceDN w:val="0"/>
        <w:adjustRightInd w:val="0"/>
        <w:jc w:val="center"/>
        <w:rPr>
          <w:rFonts w:eastAsia="Calibri"/>
          <w:b/>
          <w:bCs/>
          <w:sz w:val="28"/>
          <w:szCs w:val="28"/>
          <w:u w:val="single"/>
          <w:lang w:eastAsia="en-US"/>
        </w:rPr>
      </w:pPr>
      <w:bookmarkStart w:id="7" w:name="_Hlk46411862"/>
      <w:r w:rsidRPr="00377320">
        <w:rPr>
          <w:rFonts w:eastAsia="Calibri"/>
          <w:b/>
          <w:bCs/>
          <w:sz w:val="28"/>
          <w:szCs w:val="28"/>
          <w:u w:val="single"/>
          <w:lang w:eastAsia="en-US"/>
        </w:rPr>
        <w:t>Корректировка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bookmarkEnd w:id="7"/>
    <w:p w14:paraId="0E620CF1" w14:textId="77777777" w:rsidR="007B369C" w:rsidRPr="00377320" w:rsidRDefault="007B369C" w:rsidP="007B369C">
      <w:pPr>
        <w:autoSpaceDE w:val="0"/>
        <w:autoSpaceDN w:val="0"/>
        <w:adjustRightInd w:val="0"/>
        <w:jc w:val="center"/>
        <w:rPr>
          <w:rFonts w:eastAsia="Calibri"/>
          <w:b/>
          <w:bCs/>
          <w:sz w:val="28"/>
          <w:szCs w:val="28"/>
          <w:u w:val="single"/>
          <w:lang w:eastAsia="en-US"/>
        </w:rPr>
      </w:pPr>
    </w:p>
    <w:p w14:paraId="62973830" w14:textId="77777777" w:rsidR="007B369C" w:rsidRPr="00377320" w:rsidRDefault="007B369C" w:rsidP="007B369C">
      <w:pPr>
        <w:widowControl w:val="0"/>
        <w:autoSpaceDE w:val="0"/>
        <w:autoSpaceDN w:val="0"/>
        <w:adjustRightInd w:val="0"/>
        <w:jc w:val="both"/>
        <w:rPr>
          <w:rFonts w:eastAsia="Calibri"/>
          <w:sz w:val="28"/>
          <w:szCs w:val="28"/>
          <w:lang w:eastAsia="en-US"/>
        </w:rPr>
      </w:pPr>
      <w:r w:rsidRPr="00377320">
        <w:rPr>
          <w:rFonts w:eastAsia="Calibri"/>
          <w:sz w:val="28"/>
          <w:szCs w:val="28"/>
          <w:lang w:eastAsia="en-US"/>
        </w:rPr>
        <w:t xml:space="preserve">        В соответствии в п.91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377320">
          <w:rPr>
            <w:rFonts w:eastAsia="Calibri"/>
            <w:color w:val="0000FF"/>
            <w:sz w:val="28"/>
            <w:szCs w:val="28"/>
            <w:lang w:eastAsia="en-US"/>
          </w:rPr>
          <w:t>формуле (33)</w:t>
        </w:r>
      </w:hyperlink>
      <w:r w:rsidRPr="00377320">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5E5383F2" w14:textId="77777777" w:rsidR="007B369C" w:rsidRPr="00377320" w:rsidRDefault="007B369C" w:rsidP="007B369C">
      <w:pPr>
        <w:autoSpaceDE w:val="0"/>
        <w:autoSpaceDN w:val="0"/>
        <w:adjustRightInd w:val="0"/>
        <w:jc w:val="both"/>
        <w:rPr>
          <w:rFonts w:eastAsia="Calibri"/>
          <w:sz w:val="28"/>
          <w:szCs w:val="28"/>
          <w:lang w:eastAsia="en-US"/>
        </w:rPr>
      </w:pPr>
    </w:p>
    <w:p w14:paraId="44F9B414" w14:textId="77777777" w:rsidR="007B369C" w:rsidRPr="00377320" w:rsidRDefault="007B369C" w:rsidP="007B369C">
      <w:pPr>
        <w:autoSpaceDE w:val="0"/>
        <w:autoSpaceDN w:val="0"/>
        <w:adjustRightInd w:val="0"/>
        <w:jc w:val="center"/>
        <w:rPr>
          <w:rFonts w:eastAsia="Calibri"/>
          <w:sz w:val="28"/>
          <w:szCs w:val="28"/>
          <w:lang w:eastAsia="en-US"/>
        </w:rPr>
      </w:pPr>
      <w:r w:rsidRPr="00377320">
        <w:rPr>
          <w:rFonts w:eastAsia="Calibri"/>
          <w:noProof/>
          <w:position w:val="-12"/>
          <w:sz w:val="28"/>
          <w:szCs w:val="28"/>
          <w:lang w:eastAsia="en-US"/>
        </w:rPr>
        <w:drawing>
          <wp:inline distT="0" distB="0" distL="0" distR="0" wp14:anchorId="6EF1853A" wp14:editId="4290F768">
            <wp:extent cx="2790825" cy="33337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3A7E42F3" w14:textId="77777777" w:rsidR="007B369C" w:rsidRPr="00377320" w:rsidRDefault="007B369C" w:rsidP="007B369C">
      <w:pPr>
        <w:autoSpaceDE w:val="0"/>
        <w:autoSpaceDN w:val="0"/>
        <w:adjustRightInd w:val="0"/>
        <w:ind w:firstLine="540"/>
        <w:jc w:val="both"/>
        <w:rPr>
          <w:rFonts w:eastAsia="Calibri"/>
          <w:sz w:val="28"/>
          <w:szCs w:val="28"/>
          <w:lang w:eastAsia="en-US"/>
        </w:rPr>
      </w:pPr>
    </w:p>
    <w:p w14:paraId="18DB3C65"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где:</w:t>
      </w:r>
    </w:p>
    <w:p w14:paraId="2DA8B98C"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noProof/>
          <w:position w:val="-12"/>
          <w:sz w:val="28"/>
          <w:szCs w:val="28"/>
          <w:lang w:eastAsia="en-US"/>
        </w:rPr>
        <w:drawing>
          <wp:inline distT="0" distB="0" distL="0" distR="0" wp14:anchorId="4E703C01" wp14:editId="42BAC96E">
            <wp:extent cx="695325" cy="333375"/>
            <wp:effectExtent l="0" t="0" r="9525"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377320">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94" w:history="1">
        <w:r w:rsidRPr="00377320">
          <w:rPr>
            <w:rFonts w:eastAsia="Calibri"/>
            <w:color w:val="0000FF"/>
            <w:sz w:val="28"/>
            <w:szCs w:val="28"/>
            <w:lang w:eastAsia="en-US"/>
          </w:rPr>
          <w:t>формулой (38)</w:t>
        </w:r>
      </w:hyperlink>
      <w:r w:rsidRPr="00377320">
        <w:rPr>
          <w:rFonts w:eastAsia="Calibri"/>
          <w:sz w:val="28"/>
          <w:szCs w:val="28"/>
          <w:lang w:eastAsia="en-US"/>
        </w:rPr>
        <w:t xml:space="preserve"> настоящих Методических указаний;</w:t>
      </w:r>
    </w:p>
    <w:p w14:paraId="3CE2F4F2"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noProof/>
          <w:position w:val="-12"/>
          <w:sz w:val="28"/>
          <w:szCs w:val="28"/>
          <w:lang w:eastAsia="en-US"/>
        </w:rPr>
        <w:drawing>
          <wp:inline distT="0" distB="0" distL="0" distR="0" wp14:anchorId="12CE5D5A" wp14:editId="11DFF7C0">
            <wp:extent cx="514350" cy="33337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377320">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69DBAD85" w14:textId="77777777" w:rsidR="007B369C" w:rsidRPr="00377320" w:rsidRDefault="007B369C" w:rsidP="007B369C">
      <w:pPr>
        <w:autoSpaceDE w:val="0"/>
        <w:autoSpaceDN w:val="0"/>
        <w:adjustRightInd w:val="0"/>
        <w:jc w:val="both"/>
        <w:rPr>
          <w:rFonts w:eastAsia="Calibri"/>
          <w:sz w:val="28"/>
          <w:szCs w:val="28"/>
          <w:lang w:eastAsia="en-US"/>
        </w:rPr>
      </w:pPr>
      <w:r w:rsidRPr="00377320">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377320">
          <w:rPr>
            <w:rFonts w:eastAsia="Calibri"/>
            <w:color w:val="0000FF"/>
            <w:sz w:val="28"/>
            <w:szCs w:val="28"/>
            <w:lang w:eastAsia="en-US"/>
          </w:rPr>
          <w:t>формула 38.1</w:t>
        </w:r>
      </w:hyperlink>
      <w:r w:rsidRPr="00377320">
        <w:rPr>
          <w:rFonts w:eastAsia="Calibri"/>
          <w:sz w:val="28"/>
          <w:szCs w:val="28"/>
          <w:lang w:eastAsia="en-US"/>
        </w:rPr>
        <w:t xml:space="preserve">) или метода индексации (применяется </w:t>
      </w:r>
      <w:hyperlink w:anchor="Par2" w:history="1">
        <w:r w:rsidRPr="00377320">
          <w:rPr>
            <w:rFonts w:eastAsia="Calibri"/>
            <w:color w:val="0000FF"/>
            <w:sz w:val="28"/>
            <w:szCs w:val="28"/>
            <w:lang w:eastAsia="en-US"/>
          </w:rPr>
          <w:t>формула 38</w:t>
        </w:r>
      </w:hyperlink>
      <w:r w:rsidRPr="00377320">
        <w:rPr>
          <w:rFonts w:eastAsia="Calibri"/>
          <w:sz w:val="28"/>
          <w:szCs w:val="28"/>
          <w:lang w:eastAsia="en-US"/>
        </w:rPr>
        <w:t xml:space="preserve">), рассчитывается с учетом </w:t>
      </w:r>
      <w:hyperlink r:id="rId96" w:history="1">
        <w:r w:rsidRPr="00377320">
          <w:rPr>
            <w:rFonts w:eastAsia="Calibri"/>
            <w:color w:val="0000FF"/>
            <w:sz w:val="28"/>
            <w:szCs w:val="28"/>
            <w:lang w:eastAsia="en-US"/>
          </w:rPr>
          <w:t>пунктов 22</w:t>
        </w:r>
      </w:hyperlink>
      <w:r w:rsidRPr="00377320">
        <w:rPr>
          <w:rFonts w:eastAsia="Calibri"/>
          <w:sz w:val="28"/>
          <w:szCs w:val="28"/>
          <w:lang w:eastAsia="en-US"/>
        </w:rPr>
        <w:t xml:space="preserve"> - </w:t>
      </w:r>
      <w:hyperlink r:id="rId97" w:history="1">
        <w:r w:rsidRPr="00377320">
          <w:rPr>
            <w:rFonts w:eastAsia="Calibri"/>
            <w:color w:val="0000FF"/>
            <w:sz w:val="28"/>
            <w:szCs w:val="28"/>
            <w:lang w:eastAsia="en-US"/>
          </w:rPr>
          <w:t>23</w:t>
        </w:r>
      </w:hyperlink>
      <w:r w:rsidRPr="00377320">
        <w:rPr>
          <w:rFonts w:eastAsia="Calibri"/>
          <w:sz w:val="28"/>
          <w:szCs w:val="28"/>
          <w:lang w:eastAsia="en-US"/>
        </w:rPr>
        <w:t xml:space="preserve"> Основ ценообразования по формуле:</w:t>
      </w:r>
    </w:p>
    <w:p w14:paraId="2B9CBDB4" w14:textId="77777777" w:rsidR="007B369C" w:rsidRPr="00377320" w:rsidRDefault="007B369C" w:rsidP="007B369C">
      <w:pPr>
        <w:autoSpaceDE w:val="0"/>
        <w:autoSpaceDN w:val="0"/>
        <w:adjustRightInd w:val="0"/>
        <w:jc w:val="both"/>
        <w:rPr>
          <w:rFonts w:eastAsia="Calibri"/>
          <w:sz w:val="28"/>
          <w:szCs w:val="28"/>
          <w:lang w:eastAsia="en-US"/>
        </w:rPr>
      </w:pPr>
    </w:p>
    <w:p w14:paraId="37267BEE" w14:textId="77777777" w:rsidR="007B369C" w:rsidRPr="00377320" w:rsidRDefault="007B369C" w:rsidP="007B369C">
      <w:pPr>
        <w:autoSpaceDE w:val="0"/>
        <w:autoSpaceDN w:val="0"/>
        <w:adjustRightInd w:val="0"/>
        <w:jc w:val="both"/>
        <w:rPr>
          <w:rFonts w:eastAsia="Calibri"/>
          <w:sz w:val="28"/>
          <w:szCs w:val="28"/>
          <w:lang w:eastAsia="en-US"/>
        </w:rPr>
      </w:pPr>
    </w:p>
    <w:p w14:paraId="5A6D359F" w14:textId="77777777" w:rsidR="007B369C" w:rsidRPr="00377320" w:rsidRDefault="007B369C" w:rsidP="007B369C">
      <w:pPr>
        <w:autoSpaceDE w:val="0"/>
        <w:autoSpaceDN w:val="0"/>
        <w:adjustRightInd w:val="0"/>
        <w:jc w:val="center"/>
        <w:rPr>
          <w:rFonts w:eastAsia="Calibri"/>
          <w:sz w:val="28"/>
          <w:szCs w:val="28"/>
          <w:lang w:eastAsia="en-US"/>
        </w:rPr>
      </w:pPr>
      <w:r w:rsidRPr="00377320">
        <w:rPr>
          <w:rFonts w:eastAsia="Calibri"/>
          <w:noProof/>
          <w:position w:val="-4"/>
          <w:sz w:val="28"/>
          <w:szCs w:val="28"/>
          <w:lang w:eastAsia="en-US"/>
        </w:rPr>
        <w:drawing>
          <wp:inline distT="0" distB="0" distL="0" distR="0" wp14:anchorId="5830411D" wp14:editId="4E3ED07F">
            <wp:extent cx="5939790" cy="228600"/>
            <wp:effectExtent l="0" t="0" r="381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2AAEFEA3" w14:textId="77777777" w:rsidR="007B369C" w:rsidRPr="00377320" w:rsidRDefault="007B369C" w:rsidP="007B369C">
      <w:pPr>
        <w:autoSpaceDE w:val="0"/>
        <w:autoSpaceDN w:val="0"/>
        <w:adjustRightInd w:val="0"/>
        <w:jc w:val="both"/>
        <w:rPr>
          <w:rFonts w:eastAsia="Calibri"/>
          <w:sz w:val="28"/>
          <w:szCs w:val="28"/>
          <w:lang w:eastAsia="en-US"/>
        </w:rPr>
      </w:pPr>
    </w:p>
    <w:p w14:paraId="166B7FF2" w14:textId="77777777" w:rsidR="007B369C" w:rsidRPr="00377320" w:rsidRDefault="007B369C" w:rsidP="007B369C">
      <w:pPr>
        <w:autoSpaceDE w:val="0"/>
        <w:autoSpaceDN w:val="0"/>
        <w:adjustRightInd w:val="0"/>
        <w:jc w:val="both"/>
        <w:rPr>
          <w:rFonts w:eastAsia="Calibri"/>
          <w:sz w:val="28"/>
          <w:szCs w:val="28"/>
          <w:lang w:eastAsia="en-US"/>
        </w:rPr>
      </w:pPr>
    </w:p>
    <w:p w14:paraId="35181A64" w14:textId="77777777" w:rsidR="007B369C" w:rsidRPr="00377320" w:rsidRDefault="007B369C" w:rsidP="007B369C">
      <w:pPr>
        <w:autoSpaceDE w:val="0"/>
        <w:autoSpaceDN w:val="0"/>
        <w:adjustRightInd w:val="0"/>
        <w:jc w:val="center"/>
        <w:rPr>
          <w:rFonts w:eastAsia="Calibri"/>
          <w:sz w:val="28"/>
          <w:szCs w:val="28"/>
          <w:lang w:eastAsia="en-US"/>
        </w:rPr>
      </w:pPr>
      <w:bookmarkStart w:id="8" w:name="Par4"/>
      <w:bookmarkEnd w:id="8"/>
      <w:r w:rsidRPr="00377320">
        <w:rPr>
          <w:rFonts w:eastAsia="Calibri"/>
          <w:noProof/>
          <w:position w:val="-4"/>
          <w:sz w:val="28"/>
          <w:szCs w:val="28"/>
          <w:lang w:eastAsia="en-US"/>
        </w:rPr>
        <w:drawing>
          <wp:inline distT="0" distB="0" distL="0" distR="0" wp14:anchorId="5AD1859B" wp14:editId="32FF739C">
            <wp:extent cx="5939790" cy="228600"/>
            <wp:effectExtent l="0" t="0" r="381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78B93FFF" w14:textId="77777777" w:rsidR="007B369C" w:rsidRPr="00377320" w:rsidRDefault="007B369C" w:rsidP="007B369C">
      <w:pPr>
        <w:autoSpaceDE w:val="0"/>
        <w:autoSpaceDN w:val="0"/>
        <w:adjustRightInd w:val="0"/>
        <w:ind w:firstLine="540"/>
        <w:jc w:val="both"/>
        <w:rPr>
          <w:rFonts w:eastAsia="Calibri"/>
          <w:sz w:val="28"/>
          <w:szCs w:val="28"/>
          <w:lang w:eastAsia="en-US"/>
        </w:rPr>
      </w:pPr>
    </w:p>
    <w:p w14:paraId="75D91963"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где:</w:t>
      </w:r>
    </w:p>
    <w:p w14:paraId="24AFDFA1"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lastRenderedPageBreak/>
        <w:drawing>
          <wp:inline distT="0" distB="0" distL="0" distR="0" wp14:anchorId="0D02FB85" wp14:editId="4677DA9C">
            <wp:extent cx="514350" cy="33337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377320">
        <w:rPr>
          <w:rFonts w:eastAsia="Calibri"/>
          <w:color w:val="000000"/>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377320">
          <w:rPr>
            <w:rFonts w:eastAsia="Calibri"/>
            <w:color w:val="000000"/>
            <w:sz w:val="28"/>
            <w:szCs w:val="28"/>
            <w:lang w:eastAsia="en-US"/>
          </w:rPr>
          <w:t>формулой (40)</w:t>
        </w:r>
      </w:hyperlink>
      <w:r w:rsidRPr="00377320">
        <w:rPr>
          <w:rFonts w:eastAsia="Calibri"/>
          <w:color w:val="000000"/>
          <w:sz w:val="28"/>
          <w:szCs w:val="28"/>
          <w:lang w:eastAsia="en-US"/>
        </w:rPr>
        <w:t xml:space="preserve"> настоящих Методических указаний, тыс. руб.;</w:t>
      </w:r>
    </w:p>
    <w:p w14:paraId="0A22F64A"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7F0A5C79" wp14:editId="4B8A8AF0">
            <wp:extent cx="495300" cy="33337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02" w:history="1">
        <w:r w:rsidRPr="00377320">
          <w:rPr>
            <w:rFonts w:eastAsia="Calibri"/>
            <w:color w:val="000000"/>
            <w:sz w:val="28"/>
            <w:szCs w:val="28"/>
            <w:lang w:eastAsia="en-US"/>
          </w:rPr>
          <w:t>пунктов 22</w:t>
        </w:r>
      </w:hyperlink>
      <w:r w:rsidRPr="00377320">
        <w:rPr>
          <w:rFonts w:eastAsia="Calibri"/>
          <w:color w:val="000000"/>
          <w:sz w:val="28"/>
          <w:szCs w:val="28"/>
          <w:lang w:eastAsia="en-US"/>
        </w:rPr>
        <w:t xml:space="preserve">, </w:t>
      </w:r>
      <w:hyperlink r:id="rId103" w:history="1">
        <w:r w:rsidRPr="00377320">
          <w:rPr>
            <w:rFonts w:eastAsia="Calibri"/>
            <w:color w:val="000000"/>
            <w:sz w:val="28"/>
            <w:szCs w:val="28"/>
            <w:lang w:eastAsia="en-US"/>
          </w:rPr>
          <w:t>29</w:t>
        </w:r>
      </w:hyperlink>
      <w:r w:rsidRPr="00377320">
        <w:rPr>
          <w:rFonts w:eastAsia="Calibri"/>
          <w:color w:val="000000"/>
          <w:sz w:val="28"/>
          <w:szCs w:val="28"/>
          <w:lang w:eastAsia="en-US"/>
        </w:rPr>
        <w:t xml:space="preserve">, </w:t>
      </w:r>
      <w:hyperlink r:id="rId104" w:history="1">
        <w:r w:rsidRPr="00377320">
          <w:rPr>
            <w:rFonts w:eastAsia="Calibri"/>
            <w:color w:val="000000"/>
            <w:sz w:val="28"/>
            <w:szCs w:val="28"/>
            <w:lang w:eastAsia="en-US"/>
          </w:rPr>
          <w:t>49</w:t>
        </w:r>
      </w:hyperlink>
      <w:r w:rsidRPr="00377320">
        <w:rPr>
          <w:rFonts w:eastAsia="Calibri"/>
          <w:color w:val="000000"/>
          <w:sz w:val="28"/>
          <w:szCs w:val="28"/>
          <w:lang w:eastAsia="en-US"/>
        </w:rPr>
        <w:t xml:space="preserve">, </w:t>
      </w:r>
      <w:hyperlink r:id="rId105" w:history="1">
        <w:r w:rsidRPr="00377320">
          <w:rPr>
            <w:rFonts w:eastAsia="Calibri"/>
            <w:color w:val="000000"/>
            <w:sz w:val="28"/>
            <w:szCs w:val="28"/>
            <w:lang w:eastAsia="en-US"/>
          </w:rPr>
          <w:t>51</w:t>
        </w:r>
      </w:hyperlink>
      <w:r w:rsidRPr="00377320">
        <w:rPr>
          <w:rFonts w:eastAsia="Calibri"/>
          <w:color w:val="000000"/>
          <w:sz w:val="28"/>
          <w:szCs w:val="28"/>
          <w:lang w:eastAsia="en-US"/>
        </w:rPr>
        <w:t xml:space="preserve"> - </w:t>
      </w:r>
      <w:hyperlink r:id="rId106" w:history="1">
        <w:r w:rsidRPr="00377320">
          <w:rPr>
            <w:rFonts w:eastAsia="Calibri"/>
            <w:color w:val="000000"/>
            <w:sz w:val="28"/>
            <w:szCs w:val="28"/>
            <w:lang w:eastAsia="en-US"/>
          </w:rPr>
          <w:t>60</w:t>
        </w:r>
      </w:hyperlink>
      <w:r w:rsidRPr="00377320">
        <w:rPr>
          <w:rFonts w:eastAsia="Calibri"/>
          <w:color w:val="000000"/>
          <w:sz w:val="28"/>
          <w:szCs w:val="28"/>
          <w:lang w:eastAsia="en-US"/>
        </w:rPr>
        <w:t xml:space="preserve"> и </w:t>
      </w:r>
      <w:hyperlink r:id="rId107" w:history="1">
        <w:r w:rsidRPr="00377320">
          <w:rPr>
            <w:rFonts w:eastAsia="Calibri"/>
            <w:color w:val="000000"/>
            <w:sz w:val="28"/>
            <w:szCs w:val="28"/>
            <w:lang w:eastAsia="en-US"/>
          </w:rPr>
          <w:t>88</w:t>
        </w:r>
      </w:hyperlink>
      <w:r w:rsidRPr="00377320">
        <w:rPr>
          <w:rFonts w:eastAsia="Calibri"/>
          <w:color w:val="000000"/>
          <w:sz w:val="28"/>
          <w:szCs w:val="28"/>
          <w:lang w:eastAsia="en-US"/>
        </w:rPr>
        <w:t xml:space="preserve"> настоящих Методических указаний;</w:t>
      </w:r>
    </w:p>
    <w:p w14:paraId="7A4F1D57"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1D00F221" wp14:editId="4855A6C4">
            <wp:extent cx="466725" cy="333375"/>
            <wp:effectExtent l="0" t="0" r="9525"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377320">
        <w:rPr>
          <w:rFonts w:eastAsia="Calibri"/>
          <w:color w:val="000000"/>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377320">
          <w:rPr>
            <w:rFonts w:eastAsia="Calibri"/>
            <w:color w:val="000000"/>
            <w:sz w:val="28"/>
            <w:szCs w:val="28"/>
            <w:lang w:eastAsia="en-US"/>
          </w:rPr>
          <w:t>формулой (40.1)</w:t>
        </w:r>
      </w:hyperlink>
      <w:r w:rsidRPr="00377320">
        <w:rPr>
          <w:rFonts w:eastAsia="Calibri"/>
          <w:color w:val="000000"/>
          <w:sz w:val="28"/>
          <w:szCs w:val="28"/>
          <w:lang w:eastAsia="en-US"/>
        </w:rPr>
        <w:t xml:space="preserve"> настоящих Методических указаний, тыс. руб.;</w:t>
      </w:r>
    </w:p>
    <w:p w14:paraId="4825961B"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18EB91AF" wp14:editId="2040B04E">
            <wp:extent cx="371475" cy="333375"/>
            <wp:effectExtent l="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377320">
        <w:rPr>
          <w:rFonts w:eastAsia="Calibri"/>
          <w:color w:val="000000"/>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10" w:history="1">
        <w:r w:rsidRPr="00377320">
          <w:rPr>
            <w:rFonts w:eastAsia="Calibri"/>
            <w:color w:val="000000"/>
            <w:sz w:val="28"/>
            <w:szCs w:val="28"/>
            <w:lang w:eastAsia="en-US"/>
          </w:rPr>
          <w:t>пунктом 28</w:t>
        </w:r>
      </w:hyperlink>
      <w:r w:rsidRPr="00377320">
        <w:rPr>
          <w:rFonts w:eastAsia="Calibri"/>
          <w:color w:val="000000"/>
          <w:sz w:val="28"/>
          <w:szCs w:val="28"/>
          <w:lang w:eastAsia="en-US"/>
        </w:rPr>
        <w:t xml:space="preserve"> настоящих Методических указаний, тыс. руб.;</w:t>
      </w:r>
    </w:p>
    <w:p w14:paraId="64FC5B41"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1"/>
          <w:sz w:val="28"/>
          <w:szCs w:val="28"/>
          <w:lang w:eastAsia="en-US"/>
        </w:rPr>
        <w:drawing>
          <wp:inline distT="0" distB="0" distL="0" distR="0" wp14:anchorId="6CB86FFB" wp14:editId="7AACF39B">
            <wp:extent cx="476250" cy="3238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377320">
        <w:rPr>
          <w:rFonts w:eastAsia="Calibri"/>
          <w:color w:val="000000"/>
          <w:sz w:val="28"/>
          <w:szCs w:val="28"/>
          <w:lang w:eastAsia="en-US"/>
        </w:rPr>
        <w:t xml:space="preserve"> - величина нормативной прибыли в (i-2)-м году, определяемая в соответствии с </w:t>
      </w:r>
      <w:hyperlink r:id="rId112" w:history="1">
        <w:r w:rsidRPr="00377320">
          <w:rPr>
            <w:rFonts w:eastAsia="Calibri"/>
            <w:color w:val="000000"/>
            <w:sz w:val="28"/>
            <w:szCs w:val="28"/>
            <w:lang w:eastAsia="en-US"/>
          </w:rPr>
          <w:t>пунктом 86</w:t>
        </w:r>
      </w:hyperlink>
      <w:r w:rsidRPr="00377320">
        <w:rPr>
          <w:rFonts w:eastAsia="Calibri"/>
          <w:color w:val="000000"/>
          <w:sz w:val="28"/>
          <w:szCs w:val="28"/>
          <w:lang w:eastAsia="en-US"/>
        </w:rPr>
        <w:t xml:space="preserve"> настоящих Методический указаний, тыс. руб.;</w:t>
      </w:r>
    </w:p>
    <w:p w14:paraId="4045B776"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580A7239" wp14:editId="23CCEAB9">
            <wp:extent cx="581025" cy="333375"/>
            <wp:effectExtent l="0" t="0" r="9525"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377320">
        <w:rPr>
          <w:rFonts w:eastAsia="Calibri"/>
          <w:color w:val="000000"/>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14" w:history="1">
        <w:r w:rsidRPr="00377320">
          <w:rPr>
            <w:rFonts w:eastAsia="Calibri"/>
            <w:color w:val="000000"/>
            <w:sz w:val="28"/>
            <w:szCs w:val="28"/>
            <w:lang w:eastAsia="en-US"/>
          </w:rPr>
          <w:t>пунктом 86(1)</w:t>
        </w:r>
      </w:hyperlink>
      <w:r w:rsidRPr="00377320">
        <w:rPr>
          <w:rFonts w:eastAsia="Calibri"/>
          <w:color w:val="000000"/>
          <w:sz w:val="28"/>
          <w:szCs w:val="28"/>
          <w:lang w:eastAsia="en-US"/>
        </w:rPr>
        <w:t xml:space="preserve"> настоящих Методических указаний исходя из скорректированных расходов, тыс. руб.;</w:t>
      </w:r>
    </w:p>
    <w:p w14:paraId="4D9C0474"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075571E9" wp14:editId="73FF9BAF">
            <wp:extent cx="552450" cy="33337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фактический возврат инвестированного капитала в (i-2)-м году, определяемый в соответствии с </w:t>
      </w:r>
      <w:hyperlink r:id="rId116" w:history="1">
        <w:r w:rsidRPr="00377320">
          <w:rPr>
            <w:rFonts w:eastAsia="Calibri"/>
            <w:color w:val="000000"/>
            <w:sz w:val="28"/>
            <w:szCs w:val="28"/>
            <w:lang w:eastAsia="en-US"/>
          </w:rPr>
          <w:t>пунктом 72</w:t>
        </w:r>
      </w:hyperlink>
      <w:r w:rsidRPr="00377320">
        <w:rPr>
          <w:rFonts w:eastAsia="Calibri"/>
          <w:color w:val="000000"/>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7563C721"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4"/>
          <w:sz w:val="28"/>
          <w:szCs w:val="28"/>
          <w:lang w:eastAsia="en-US"/>
        </w:rPr>
        <w:drawing>
          <wp:inline distT="0" distB="0" distL="0" distR="0" wp14:anchorId="30047093" wp14:editId="355F95BD">
            <wp:extent cx="523875" cy="361950"/>
            <wp:effectExtent l="0" t="0" r="9525"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фактический доход на инвестированный капитал в (i-2)-м году, определяемый в соответствии с </w:t>
      </w:r>
      <w:hyperlink r:id="rId118" w:history="1">
        <w:r w:rsidRPr="00377320">
          <w:rPr>
            <w:rFonts w:eastAsia="Calibri"/>
            <w:color w:val="000000"/>
            <w:sz w:val="28"/>
            <w:szCs w:val="28"/>
            <w:lang w:eastAsia="en-US"/>
          </w:rPr>
          <w:t>пунктом 74</w:t>
        </w:r>
      </w:hyperlink>
      <w:r w:rsidRPr="00377320">
        <w:rPr>
          <w:rFonts w:eastAsia="Calibri"/>
          <w:color w:val="000000"/>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0FDB39E6"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1"/>
          <w:sz w:val="28"/>
          <w:szCs w:val="28"/>
          <w:lang w:eastAsia="en-US"/>
        </w:rPr>
        <w:drawing>
          <wp:inline distT="0" distB="0" distL="0" distR="0" wp14:anchorId="2F004170" wp14:editId="37DB2DFE">
            <wp:extent cx="742950" cy="32385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377320">
        <w:rPr>
          <w:rFonts w:eastAsia="Calibri"/>
          <w:color w:val="000000"/>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20" w:history="1">
        <w:r w:rsidRPr="00377320">
          <w:rPr>
            <w:rFonts w:eastAsia="Calibri"/>
            <w:color w:val="000000"/>
            <w:sz w:val="28"/>
            <w:szCs w:val="28"/>
            <w:lang w:eastAsia="en-US"/>
          </w:rPr>
          <w:t>формулой (37)</w:t>
        </w:r>
      </w:hyperlink>
      <w:r w:rsidRPr="00377320">
        <w:rPr>
          <w:rFonts w:eastAsia="Calibri"/>
          <w:color w:val="000000"/>
          <w:sz w:val="28"/>
          <w:szCs w:val="28"/>
          <w:lang w:eastAsia="en-US"/>
        </w:rPr>
        <w:t xml:space="preserve"> настоящих Методических указаний, тыс. руб.;</w:t>
      </w:r>
    </w:p>
    <w:p w14:paraId="6848D83C"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1"/>
          <w:sz w:val="28"/>
          <w:szCs w:val="28"/>
          <w:lang w:eastAsia="en-US"/>
        </w:rPr>
        <w:drawing>
          <wp:inline distT="0" distB="0" distL="0" distR="0" wp14:anchorId="6E804DF9" wp14:editId="4B3C4E74">
            <wp:extent cx="495300" cy="32385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377320">
        <w:rPr>
          <w:rFonts w:eastAsia="Calibri"/>
          <w:color w:val="000000"/>
          <w:sz w:val="28"/>
          <w:szCs w:val="28"/>
          <w:lang w:eastAsia="en-US"/>
        </w:rPr>
        <w:t xml:space="preserve">, </w:t>
      </w:r>
      <w:r w:rsidRPr="00377320">
        <w:rPr>
          <w:rFonts w:eastAsia="Calibri"/>
          <w:noProof/>
          <w:color w:val="000000"/>
          <w:position w:val="-11"/>
          <w:sz w:val="28"/>
          <w:szCs w:val="28"/>
          <w:lang w:eastAsia="en-US"/>
        </w:rPr>
        <w:drawing>
          <wp:inline distT="0" distB="0" distL="0" distR="0" wp14:anchorId="639AA1DD" wp14:editId="3E408070">
            <wp:extent cx="714375" cy="323850"/>
            <wp:effectExtent l="0" t="0" r="9525"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377320">
        <w:rPr>
          <w:rFonts w:eastAsia="Calibri"/>
          <w:color w:val="000000"/>
          <w:sz w:val="28"/>
          <w:szCs w:val="28"/>
          <w:lang w:eastAsia="en-US"/>
        </w:rPr>
        <w:t xml:space="preserve">, </w:t>
      </w:r>
      <w:r w:rsidRPr="00377320">
        <w:rPr>
          <w:rFonts w:eastAsia="Calibri"/>
          <w:noProof/>
          <w:color w:val="000000"/>
          <w:position w:val="-12"/>
          <w:sz w:val="28"/>
          <w:szCs w:val="28"/>
          <w:lang w:eastAsia="en-US"/>
        </w:rPr>
        <w:drawing>
          <wp:inline distT="0" distB="0" distL="0" distR="0" wp14:anchorId="4B8C2AC5" wp14:editId="5B51987D">
            <wp:extent cx="771525" cy="333375"/>
            <wp:effectExtent l="0" t="0" r="9525"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377320">
        <w:rPr>
          <w:rFonts w:eastAsia="Calibri"/>
          <w:color w:val="000000"/>
          <w:sz w:val="28"/>
          <w:szCs w:val="28"/>
          <w:lang w:eastAsia="en-US"/>
        </w:rPr>
        <w:t xml:space="preserve">, </w:t>
      </w:r>
      <w:r w:rsidRPr="00377320">
        <w:rPr>
          <w:rFonts w:eastAsia="Calibri"/>
          <w:noProof/>
          <w:color w:val="000000"/>
          <w:position w:val="-12"/>
          <w:sz w:val="28"/>
          <w:szCs w:val="28"/>
          <w:lang w:eastAsia="en-US"/>
        </w:rPr>
        <w:drawing>
          <wp:inline distT="0" distB="0" distL="0" distR="0" wp14:anchorId="6453D3D7" wp14:editId="7EF2D68A">
            <wp:extent cx="781050" cy="33337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377320">
        <w:rPr>
          <w:rFonts w:eastAsia="Calibri"/>
          <w:color w:val="000000"/>
          <w:sz w:val="28"/>
          <w:szCs w:val="28"/>
          <w:lang w:eastAsia="en-US"/>
        </w:rPr>
        <w:t xml:space="preserve"> - показатели, утвержденные и учтенные органом регулирования в i-2 году, тыс. руб.</w:t>
      </w:r>
    </w:p>
    <w:p w14:paraId="4D9C7207"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p>
    <w:p w14:paraId="05CF5688"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color w:val="000000"/>
          <w:sz w:val="28"/>
          <w:szCs w:val="28"/>
          <w:lang w:eastAsia="en-US"/>
        </w:rPr>
        <w:t>Операционные расходы и расходы на приобретение энергетических</w:t>
      </w:r>
    </w:p>
    <w:p w14:paraId="7E3746AA"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p>
    <w:p w14:paraId="299EEEDB" w14:textId="77777777" w:rsidR="007B369C" w:rsidRPr="00377320" w:rsidRDefault="007B369C" w:rsidP="007B369C">
      <w:pPr>
        <w:autoSpaceDE w:val="0"/>
        <w:autoSpaceDN w:val="0"/>
        <w:adjustRightInd w:val="0"/>
        <w:jc w:val="center"/>
        <w:rPr>
          <w:rFonts w:eastAsia="Calibri"/>
          <w:color w:val="000000"/>
          <w:sz w:val="28"/>
          <w:szCs w:val="28"/>
          <w:lang w:eastAsia="en-US"/>
        </w:rPr>
      </w:pPr>
      <w:r w:rsidRPr="00377320">
        <w:rPr>
          <w:rFonts w:eastAsia="Calibri"/>
          <w:noProof/>
          <w:color w:val="000000"/>
          <w:position w:val="-33"/>
          <w:sz w:val="28"/>
          <w:szCs w:val="28"/>
          <w:lang w:eastAsia="en-US"/>
        </w:rPr>
        <w:lastRenderedPageBreak/>
        <w:drawing>
          <wp:inline distT="0" distB="0" distL="0" distR="0" wp14:anchorId="451D5A81" wp14:editId="1225CFC6">
            <wp:extent cx="5934075" cy="600075"/>
            <wp:effectExtent l="0" t="0" r="9525" b="9525"/>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34075" cy="600075"/>
                    </a:xfrm>
                    <a:prstGeom prst="rect">
                      <a:avLst/>
                    </a:prstGeom>
                    <a:noFill/>
                    <a:ln>
                      <a:noFill/>
                    </a:ln>
                  </pic:spPr>
                </pic:pic>
              </a:graphicData>
            </a:graphic>
          </wp:inline>
        </w:drawing>
      </w:r>
    </w:p>
    <w:p w14:paraId="513E0E37" w14:textId="77777777" w:rsidR="007B369C" w:rsidRPr="00377320" w:rsidRDefault="007B369C" w:rsidP="007B369C">
      <w:pPr>
        <w:autoSpaceDE w:val="0"/>
        <w:autoSpaceDN w:val="0"/>
        <w:adjustRightInd w:val="0"/>
        <w:jc w:val="both"/>
        <w:rPr>
          <w:rFonts w:eastAsia="Calibri"/>
          <w:color w:val="000000"/>
          <w:sz w:val="28"/>
          <w:szCs w:val="28"/>
          <w:lang w:eastAsia="en-US"/>
        </w:rPr>
      </w:pPr>
    </w:p>
    <w:p w14:paraId="54B438D5" w14:textId="77777777" w:rsidR="007B369C" w:rsidRPr="00377320" w:rsidRDefault="007B369C" w:rsidP="007B369C">
      <w:pPr>
        <w:autoSpaceDE w:val="0"/>
        <w:autoSpaceDN w:val="0"/>
        <w:adjustRightInd w:val="0"/>
        <w:jc w:val="center"/>
        <w:rPr>
          <w:rFonts w:eastAsia="Calibri"/>
          <w:noProof/>
          <w:color w:val="000000"/>
          <w:position w:val="-12"/>
          <w:sz w:val="28"/>
          <w:szCs w:val="28"/>
          <w:lang w:eastAsia="en-US"/>
        </w:rPr>
      </w:pPr>
      <w:r w:rsidRPr="00377320">
        <w:rPr>
          <w:rFonts w:eastAsia="Calibri"/>
          <w:noProof/>
          <w:color w:val="000000"/>
          <w:position w:val="-12"/>
          <w:sz w:val="28"/>
          <w:szCs w:val="28"/>
          <w:lang w:eastAsia="en-US"/>
        </w:rPr>
        <w:drawing>
          <wp:inline distT="0" distB="0" distL="0" distR="0" wp14:anchorId="4FA0884A" wp14:editId="5C9962E9">
            <wp:extent cx="2305050" cy="33337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20F52FF4" w14:textId="77777777" w:rsidR="007B369C" w:rsidRPr="00377320" w:rsidRDefault="007B369C" w:rsidP="007B369C">
      <w:pPr>
        <w:autoSpaceDE w:val="0"/>
        <w:autoSpaceDN w:val="0"/>
        <w:adjustRightInd w:val="0"/>
        <w:jc w:val="center"/>
        <w:rPr>
          <w:rFonts w:eastAsia="Calibri"/>
          <w:color w:val="000000"/>
          <w:sz w:val="28"/>
          <w:szCs w:val="28"/>
          <w:lang w:eastAsia="en-US"/>
        </w:rPr>
      </w:pPr>
    </w:p>
    <w:p w14:paraId="793D5EAE" w14:textId="77777777" w:rsidR="007B369C" w:rsidRPr="00377320" w:rsidRDefault="007B369C" w:rsidP="007B369C">
      <w:pPr>
        <w:autoSpaceDE w:val="0"/>
        <w:autoSpaceDN w:val="0"/>
        <w:adjustRightInd w:val="0"/>
        <w:jc w:val="both"/>
        <w:rPr>
          <w:rFonts w:eastAsia="Calibri"/>
          <w:color w:val="000000"/>
          <w:sz w:val="28"/>
          <w:szCs w:val="28"/>
          <w:lang w:eastAsia="en-US"/>
        </w:rPr>
      </w:pPr>
      <w:r w:rsidRPr="00377320">
        <w:rPr>
          <w:rFonts w:eastAsia="Calibri"/>
          <w:color w:val="000000"/>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2663E82" w14:textId="77777777" w:rsidR="007B369C" w:rsidRPr="00377320" w:rsidRDefault="007B369C" w:rsidP="007B369C">
      <w:pPr>
        <w:autoSpaceDE w:val="0"/>
        <w:autoSpaceDN w:val="0"/>
        <w:adjustRightInd w:val="0"/>
        <w:jc w:val="both"/>
        <w:rPr>
          <w:rFonts w:eastAsia="Calibri"/>
          <w:color w:val="000000"/>
          <w:sz w:val="28"/>
          <w:szCs w:val="28"/>
          <w:lang w:eastAsia="en-US"/>
        </w:rPr>
      </w:pPr>
    </w:p>
    <w:p w14:paraId="6778E075" w14:textId="77777777" w:rsidR="007B369C" w:rsidRPr="00377320" w:rsidRDefault="007B369C" w:rsidP="007B369C">
      <w:pPr>
        <w:autoSpaceDE w:val="0"/>
        <w:autoSpaceDN w:val="0"/>
        <w:adjustRightInd w:val="0"/>
        <w:jc w:val="center"/>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0374714B" wp14:editId="252B0C43">
            <wp:extent cx="3076575" cy="333375"/>
            <wp:effectExtent l="0" t="0" r="9525"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2347E38A" w14:textId="77777777" w:rsidR="007B369C" w:rsidRPr="00377320" w:rsidRDefault="007B369C" w:rsidP="007B369C">
      <w:pPr>
        <w:autoSpaceDE w:val="0"/>
        <w:autoSpaceDN w:val="0"/>
        <w:adjustRightInd w:val="0"/>
        <w:jc w:val="center"/>
        <w:rPr>
          <w:rFonts w:eastAsia="Calibri"/>
          <w:color w:val="000000"/>
          <w:sz w:val="28"/>
          <w:szCs w:val="28"/>
          <w:lang w:eastAsia="en-US"/>
        </w:rPr>
      </w:pPr>
      <w:r w:rsidRPr="00377320">
        <w:rPr>
          <w:rFonts w:eastAsia="Calibri"/>
          <w:noProof/>
          <w:color w:val="000000"/>
          <w:position w:val="-15"/>
          <w:sz w:val="28"/>
          <w:szCs w:val="28"/>
          <w:lang w:eastAsia="en-US"/>
        </w:rPr>
        <w:drawing>
          <wp:inline distT="0" distB="0" distL="0" distR="0" wp14:anchorId="7F821AC9" wp14:editId="3D4A96EB">
            <wp:extent cx="2638425" cy="371475"/>
            <wp:effectExtent l="0" t="0" r="9525"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17F0E25A"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p>
    <w:p w14:paraId="0F285989"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color w:val="000000"/>
          <w:sz w:val="28"/>
          <w:szCs w:val="28"/>
          <w:lang w:eastAsia="en-US"/>
        </w:rPr>
        <w:t>где:</w:t>
      </w:r>
    </w:p>
    <w:p w14:paraId="19FF9126"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color w:val="000000"/>
          <w:sz w:val="28"/>
          <w:szCs w:val="28"/>
          <w:lang w:eastAsia="en-US"/>
        </w:rPr>
        <w:t>i0 - первый год текущего долгосрочного периода регулирования;</w:t>
      </w:r>
    </w:p>
    <w:p w14:paraId="7C701101"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718C7F9F" wp14:editId="3608F731">
            <wp:extent cx="476250" cy="33337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77320">
        <w:rPr>
          <w:rFonts w:eastAsia="Calibri"/>
          <w:color w:val="000000"/>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72494806"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color w:val="000000"/>
          <w:sz w:val="28"/>
          <w:szCs w:val="28"/>
          <w:lang w:eastAsia="en-US"/>
        </w:rPr>
        <w:t>ОР</w:t>
      </w:r>
      <w:r w:rsidRPr="00377320">
        <w:rPr>
          <w:rFonts w:eastAsia="Calibri"/>
          <w:color w:val="000000"/>
          <w:sz w:val="28"/>
          <w:szCs w:val="28"/>
          <w:vertAlign w:val="subscript"/>
          <w:lang w:eastAsia="en-US"/>
        </w:rPr>
        <w:t>i0</w:t>
      </w:r>
      <w:r w:rsidRPr="00377320">
        <w:rPr>
          <w:rFonts w:eastAsia="Calibri"/>
          <w:color w:val="000000"/>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26" w:history="1">
        <w:r w:rsidRPr="00377320">
          <w:rPr>
            <w:rFonts w:eastAsia="Calibri"/>
            <w:color w:val="000000"/>
            <w:sz w:val="28"/>
            <w:szCs w:val="28"/>
            <w:lang w:eastAsia="en-US"/>
          </w:rPr>
          <w:t>пунктом 45</w:t>
        </w:r>
      </w:hyperlink>
      <w:r w:rsidRPr="00377320">
        <w:rPr>
          <w:rFonts w:eastAsia="Calibri"/>
          <w:color w:val="000000"/>
          <w:sz w:val="28"/>
          <w:szCs w:val="28"/>
          <w:lang w:eastAsia="en-US"/>
        </w:rPr>
        <w:t xml:space="preserve"> настоящих Методических указаний, тыс. руб.;</w:t>
      </w:r>
    </w:p>
    <w:p w14:paraId="005D0758"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color w:val="000000"/>
          <w:sz w:val="28"/>
          <w:szCs w:val="28"/>
          <w:lang w:eastAsia="en-US"/>
        </w:rPr>
        <w:t>ИЭР - индекс эффективности операционных расходов, установленный на j-й год и выраженный в процентах;</w:t>
      </w:r>
    </w:p>
    <w:p w14:paraId="0BEF6382"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4"/>
          <w:sz w:val="28"/>
          <w:szCs w:val="28"/>
          <w:lang w:eastAsia="en-US"/>
        </w:rPr>
        <w:drawing>
          <wp:inline distT="0" distB="0" distL="0" distR="0" wp14:anchorId="10FFD32B" wp14:editId="4154CD39">
            <wp:extent cx="676275" cy="35242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377320">
        <w:rPr>
          <w:rFonts w:eastAsia="Calibri"/>
          <w:color w:val="000000"/>
          <w:sz w:val="28"/>
          <w:szCs w:val="28"/>
          <w:lang w:eastAsia="en-US"/>
        </w:rPr>
        <w:t xml:space="preserve"> - скорректированный прогнозный индекс изменения потребительских цен в j-м году;</w:t>
      </w:r>
    </w:p>
    <w:p w14:paraId="79C92FF7"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4"/>
          <w:sz w:val="28"/>
          <w:szCs w:val="28"/>
          <w:lang w:eastAsia="en-US"/>
        </w:rPr>
        <w:drawing>
          <wp:inline distT="0" distB="0" distL="0" distR="0" wp14:anchorId="6D51CAD0" wp14:editId="75DE75DC">
            <wp:extent cx="657225" cy="35242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377320">
        <w:rPr>
          <w:rFonts w:eastAsia="Calibri"/>
          <w:color w:val="000000"/>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27" w:history="1">
        <w:r w:rsidRPr="00377320">
          <w:rPr>
            <w:rFonts w:eastAsia="Calibri"/>
            <w:color w:val="000000"/>
            <w:sz w:val="28"/>
            <w:szCs w:val="28"/>
            <w:lang w:eastAsia="en-US"/>
          </w:rPr>
          <w:t>формулой 8.1</w:t>
        </w:r>
      </w:hyperlink>
      <w:r w:rsidRPr="00377320">
        <w:rPr>
          <w:rFonts w:eastAsia="Calibri"/>
          <w:color w:val="000000"/>
          <w:sz w:val="28"/>
          <w:szCs w:val="28"/>
          <w:lang w:eastAsia="en-US"/>
        </w:rPr>
        <w:t xml:space="preserve"> настоящих Методических указаний;</w:t>
      </w:r>
    </w:p>
    <w:p w14:paraId="364218B9"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725C7321" wp14:editId="5FB99CB7">
            <wp:extent cx="533400" cy="33337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77320">
        <w:rPr>
          <w:rFonts w:eastAsia="Calibri"/>
          <w:color w:val="000000"/>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20BB4175"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6EBE0FB0" wp14:editId="0C6CD2C5">
            <wp:extent cx="352425" cy="33337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377320">
        <w:rPr>
          <w:rFonts w:eastAsia="Calibri"/>
          <w:color w:val="000000"/>
          <w:sz w:val="28"/>
          <w:szCs w:val="28"/>
          <w:lang w:eastAsia="en-US"/>
        </w:rPr>
        <w:t xml:space="preserve"> - скорректированный объем поданной воды (принятых сточных вод) в i-м году, тыс. куб. м;</w:t>
      </w:r>
    </w:p>
    <w:p w14:paraId="4ACAED96"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45DE7E8C" wp14:editId="03A9966E">
            <wp:extent cx="495300" cy="33337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77320">
        <w:rPr>
          <w:rFonts w:eastAsia="Calibri"/>
          <w:color w:val="000000"/>
          <w:sz w:val="28"/>
          <w:szCs w:val="28"/>
          <w:lang w:eastAsia="en-US"/>
        </w:rPr>
        <w:t xml:space="preserve"> - скорректированная цена на электрическую энергию, определяемая в i-м году, руб./кВт час;</w:t>
      </w:r>
    </w:p>
    <w:p w14:paraId="6609634A"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noProof/>
          <w:color w:val="000000"/>
          <w:position w:val="-14"/>
          <w:sz w:val="28"/>
          <w:szCs w:val="28"/>
          <w:lang w:eastAsia="en-US"/>
        </w:rPr>
        <w:drawing>
          <wp:inline distT="0" distB="0" distL="0" distR="0" wp14:anchorId="1BFCBE13" wp14:editId="4A1496A6">
            <wp:extent cx="333375" cy="35242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377320">
        <w:rPr>
          <w:rFonts w:eastAsia="Calibri"/>
          <w:color w:val="000000"/>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w:t>
      </w:r>
      <w:r w:rsidRPr="00377320">
        <w:rPr>
          <w:rFonts w:eastAsia="Calibri"/>
          <w:sz w:val="28"/>
          <w:szCs w:val="28"/>
          <w:lang w:eastAsia="en-US"/>
        </w:rPr>
        <w:t>в i-м году;</w:t>
      </w:r>
    </w:p>
    <w:p w14:paraId="1132F8E2"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noProof/>
          <w:position w:val="-14"/>
          <w:sz w:val="28"/>
          <w:szCs w:val="28"/>
          <w:lang w:eastAsia="en-US"/>
        </w:rPr>
        <w:lastRenderedPageBreak/>
        <w:drawing>
          <wp:inline distT="0" distB="0" distL="0" distR="0" wp14:anchorId="12E43D8B" wp14:editId="5919ABCD">
            <wp:extent cx="495300" cy="35242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377320">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6B82B843" w14:textId="77777777" w:rsidR="007B369C" w:rsidRPr="00377320" w:rsidRDefault="007B369C" w:rsidP="007B369C">
      <w:pPr>
        <w:autoSpaceDE w:val="0"/>
        <w:autoSpaceDN w:val="0"/>
        <w:adjustRightInd w:val="0"/>
        <w:ind w:firstLine="540"/>
        <w:jc w:val="both"/>
        <w:rPr>
          <w:rFonts w:eastAsia="Calibri"/>
          <w:sz w:val="28"/>
          <w:szCs w:val="28"/>
          <w:lang w:eastAsia="en-US"/>
        </w:rPr>
      </w:pPr>
    </w:p>
    <w:p w14:paraId="10E3CB18" w14:textId="77777777" w:rsidR="007B369C" w:rsidRPr="00377320" w:rsidRDefault="007B369C" w:rsidP="007B369C">
      <w:pPr>
        <w:autoSpaceDE w:val="0"/>
        <w:autoSpaceDN w:val="0"/>
        <w:adjustRightInd w:val="0"/>
        <w:jc w:val="center"/>
        <w:rPr>
          <w:rFonts w:eastAsia="Calibri"/>
          <w:sz w:val="28"/>
          <w:szCs w:val="28"/>
          <w:lang w:eastAsia="en-US"/>
        </w:rPr>
      </w:pPr>
      <w:bookmarkStart w:id="9" w:name="Par42"/>
      <w:bookmarkEnd w:id="9"/>
      <w:r w:rsidRPr="00377320">
        <w:rPr>
          <w:rFonts w:eastAsia="Calibri"/>
          <w:noProof/>
          <w:position w:val="-33"/>
          <w:sz w:val="28"/>
          <w:szCs w:val="28"/>
          <w:lang w:eastAsia="en-US"/>
        </w:rPr>
        <w:drawing>
          <wp:inline distT="0" distB="0" distL="0" distR="0" wp14:anchorId="48E0BB0D" wp14:editId="7074CAEB">
            <wp:extent cx="5939790" cy="637540"/>
            <wp:effectExtent l="0" t="0" r="381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939790" cy="637540"/>
                    </a:xfrm>
                    <a:prstGeom prst="rect">
                      <a:avLst/>
                    </a:prstGeom>
                    <a:noFill/>
                    <a:ln>
                      <a:noFill/>
                    </a:ln>
                  </pic:spPr>
                </pic:pic>
              </a:graphicData>
            </a:graphic>
          </wp:inline>
        </w:drawing>
      </w:r>
    </w:p>
    <w:p w14:paraId="0DF308CD" w14:textId="77777777" w:rsidR="007B369C" w:rsidRPr="00377320" w:rsidRDefault="007B369C" w:rsidP="007B369C">
      <w:pPr>
        <w:autoSpaceDE w:val="0"/>
        <w:autoSpaceDN w:val="0"/>
        <w:adjustRightInd w:val="0"/>
        <w:jc w:val="both"/>
        <w:rPr>
          <w:rFonts w:eastAsia="Calibri"/>
          <w:sz w:val="28"/>
          <w:szCs w:val="28"/>
          <w:lang w:eastAsia="en-US"/>
        </w:rPr>
      </w:pPr>
      <w:r w:rsidRPr="00377320">
        <w:rPr>
          <w:rFonts w:eastAsia="Calibri"/>
          <w:sz w:val="28"/>
          <w:szCs w:val="28"/>
          <w:lang w:eastAsia="en-US"/>
        </w:rPr>
        <w:t>i-м году;</w:t>
      </w:r>
    </w:p>
    <w:p w14:paraId="3FA552FA" w14:textId="77777777" w:rsidR="007B369C" w:rsidRPr="00377320" w:rsidRDefault="007B369C" w:rsidP="007B369C">
      <w:pPr>
        <w:autoSpaceDE w:val="0"/>
        <w:autoSpaceDN w:val="0"/>
        <w:adjustRightInd w:val="0"/>
        <w:jc w:val="center"/>
        <w:rPr>
          <w:rFonts w:eastAsia="Calibri"/>
          <w:sz w:val="28"/>
          <w:szCs w:val="28"/>
          <w:lang w:eastAsia="en-US"/>
        </w:rPr>
      </w:pPr>
      <w:bookmarkStart w:id="10" w:name="Par46"/>
      <w:bookmarkEnd w:id="10"/>
      <w:r w:rsidRPr="00377320">
        <w:rPr>
          <w:rFonts w:eastAsia="Calibri"/>
          <w:noProof/>
          <w:position w:val="-12"/>
          <w:sz w:val="28"/>
          <w:szCs w:val="28"/>
          <w:lang w:eastAsia="en-US"/>
        </w:rPr>
        <w:drawing>
          <wp:inline distT="0" distB="0" distL="0" distR="0" wp14:anchorId="4B999A79" wp14:editId="5EC7EC98">
            <wp:extent cx="2486025" cy="276225"/>
            <wp:effectExtent l="0" t="0" r="0" b="9525"/>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p>
    <w:p w14:paraId="446D04A1" w14:textId="77777777" w:rsidR="007B369C" w:rsidRPr="00377320" w:rsidRDefault="007B369C" w:rsidP="007B369C">
      <w:pPr>
        <w:autoSpaceDE w:val="0"/>
        <w:autoSpaceDN w:val="0"/>
        <w:adjustRightInd w:val="0"/>
        <w:jc w:val="both"/>
        <w:rPr>
          <w:rFonts w:eastAsia="Calibri"/>
          <w:sz w:val="28"/>
          <w:szCs w:val="28"/>
          <w:lang w:eastAsia="en-US"/>
        </w:rPr>
      </w:pPr>
    </w:p>
    <w:p w14:paraId="25577D17" w14:textId="77777777" w:rsidR="007B369C" w:rsidRPr="00377320" w:rsidRDefault="007B369C" w:rsidP="007B369C">
      <w:pPr>
        <w:autoSpaceDE w:val="0"/>
        <w:autoSpaceDN w:val="0"/>
        <w:adjustRightInd w:val="0"/>
        <w:jc w:val="center"/>
        <w:rPr>
          <w:rFonts w:eastAsia="Calibri"/>
          <w:sz w:val="28"/>
          <w:szCs w:val="28"/>
          <w:lang w:eastAsia="en-US"/>
        </w:rPr>
      </w:pPr>
      <w:r w:rsidRPr="00377320">
        <w:rPr>
          <w:rFonts w:eastAsia="Calibri"/>
          <w:noProof/>
          <w:position w:val="-12"/>
          <w:sz w:val="28"/>
          <w:szCs w:val="28"/>
          <w:lang w:eastAsia="en-US"/>
        </w:rPr>
        <w:drawing>
          <wp:inline distT="0" distB="0" distL="0" distR="0" wp14:anchorId="36CC7EDA" wp14:editId="5E2B3FCB">
            <wp:extent cx="3467100" cy="33337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2866A4B6" w14:textId="77777777" w:rsidR="007B369C" w:rsidRPr="00377320" w:rsidRDefault="007B369C" w:rsidP="007B369C">
      <w:pPr>
        <w:autoSpaceDE w:val="0"/>
        <w:autoSpaceDN w:val="0"/>
        <w:adjustRightInd w:val="0"/>
        <w:jc w:val="both"/>
        <w:rPr>
          <w:rFonts w:eastAsia="Calibri"/>
          <w:sz w:val="28"/>
          <w:szCs w:val="28"/>
          <w:lang w:eastAsia="en-US"/>
        </w:rPr>
      </w:pPr>
    </w:p>
    <w:p w14:paraId="04C9AD4B" w14:textId="77777777" w:rsidR="007B369C" w:rsidRPr="00377320" w:rsidRDefault="007B369C" w:rsidP="007B369C">
      <w:pPr>
        <w:autoSpaceDE w:val="0"/>
        <w:autoSpaceDN w:val="0"/>
        <w:adjustRightInd w:val="0"/>
        <w:jc w:val="center"/>
        <w:rPr>
          <w:rFonts w:eastAsia="Calibri"/>
          <w:sz w:val="28"/>
          <w:szCs w:val="28"/>
          <w:lang w:eastAsia="en-US"/>
        </w:rPr>
      </w:pPr>
      <w:r w:rsidRPr="00377320">
        <w:rPr>
          <w:rFonts w:eastAsia="Calibri"/>
          <w:noProof/>
          <w:position w:val="-15"/>
          <w:sz w:val="28"/>
          <w:szCs w:val="28"/>
          <w:lang w:eastAsia="en-US"/>
        </w:rPr>
        <w:drawing>
          <wp:inline distT="0" distB="0" distL="0" distR="0" wp14:anchorId="3C3B3D57" wp14:editId="47AD1057">
            <wp:extent cx="2914650" cy="37147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4809BB30" w14:textId="77777777" w:rsidR="007B369C" w:rsidRPr="00377320" w:rsidRDefault="007B369C" w:rsidP="007B369C">
      <w:pPr>
        <w:autoSpaceDE w:val="0"/>
        <w:autoSpaceDN w:val="0"/>
        <w:adjustRightInd w:val="0"/>
        <w:jc w:val="both"/>
        <w:rPr>
          <w:rFonts w:eastAsia="Calibri"/>
          <w:sz w:val="28"/>
          <w:szCs w:val="28"/>
          <w:lang w:eastAsia="en-US"/>
        </w:rPr>
      </w:pPr>
    </w:p>
    <w:p w14:paraId="385EE8F8" w14:textId="77777777" w:rsidR="007B369C" w:rsidRPr="00377320" w:rsidRDefault="007B369C" w:rsidP="007B369C">
      <w:pPr>
        <w:autoSpaceDE w:val="0"/>
        <w:autoSpaceDN w:val="0"/>
        <w:adjustRightInd w:val="0"/>
        <w:jc w:val="center"/>
        <w:rPr>
          <w:rFonts w:eastAsia="Calibri"/>
          <w:sz w:val="28"/>
          <w:szCs w:val="28"/>
          <w:lang w:eastAsia="en-US"/>
        </w:rPr>
      </w:pPr>
      <w:r w:rsidRPr="00377320">
        <w:rPr>
          <w:rFonts w:eastAsia="Calibri"/>
          <w:noProof/>
          <w:position w:val="-14"/>
          <w:sz w:val="28"/>
          <w:szCs w:val="28"/>
          <w:lang w:eastAsia="en-US"/>
        </w:rPr>
        <w:drawing>
          <wp:inline distT="0" distB="0" distL="0" distR="0" wp14:anchorId="5558BC5C" wp14:editId="483EFEB2">
            <wp:extent cx="5391150" cy="352425"/>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2C1C4557"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где:</w:t>
      </w:r>
    </w:p>
    <w:p w14:paraId="539CECE0"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i0 - первый год текущего долгосрочного периода регулирования;</w:t>
      </w:r>
    </w:p>
    <w:p w14:paraId="46383826"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position w:val="-12"/>
          <w:sz w:val="28"/>
          <w:szCs w:val="28"/>
          <w:lang w:eastAsia="en-US"/>
        </w:rPr>
        <w:drawing>
          <wp:inline distT="0" distB="0" distL="0" distR="0" wp14:anchorId="33BDD45F" wp14:editId="148914F5">
            <wp:extent cx="476250" cy="33337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77320">
        <w:rPr>
          <w:rFonts w:eastAsia="Calibri"/>
          <w:sz w:val="28"/>
          <w:szCs w:val="28"/>
          <w:lang w:eastAsia="en-US"/>
        </w:rPr>
        <w:t xml:space="preserve"> - операционные расходы, определенные на (i-2)-й год исходя из фактических значений </w:t>
      </w:r>
      <w:r w:rsidRPr="00377320">
        <w:rPr>
          <w:rFonts w:eastAsia="Calibri"/>
          <w:color w:val="000000"/>
          <w:sz w:val="28"/>
          <w:szCs w:val="28"/>
          <w:lang w:eastAsia="en-US"/>
        </w:rPr>
        <w:t>параметров расчета тарифов, тыс. руб.;</w:t>
      </w:r>
    </w:p>
    <w:p w14:paraId="75CEDD6C"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1"/>
          <w:sz w:val="28"/>
          <w:szCs w:val="28"/>
          <w:lang w:eastAsia="en-US"/>
        </w:rPr>
        <w:drawing>
          <wp:inline distT="0" distB="0" distL="0" distR="0" wp14:anchorId="69F5C9AD" wp14:editId="1546E76A">
            <wp:extent cx="447675" cy="323850"/>
            <wp:effectExtent l="0" t="0" r="9525"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377320">
        <w:rPr>
          <w:rFonts w:eastAsia="Calibri"/>
          <w:color w:val="000000"/>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37" w:history="1">
        <w:r w:rsidRPr="00377320">
          <w:rPr>
            <w:rFonts w:eastAsia="Calibri"/>
            <w:color w:val="000000"/>
            <w:sz w:val="28"/>
            <w:szCs w:val="28"/>
            <w:lang w:eastAsia="en-US"/>
          </w:rPr>
          <w:t>пунктом 45</w:t>
        </w:r>
      </w:hyperlink>
      <w:r w:rsidRPr="00377320">
        <w:rPr>
          <w:rFonts w:eastAsia="Calibri"/>
          <w:color w:val="000000"/>
          <w:sz w:val="28"/>
          <w:szCs w:val="28"/>
          <w:lang w:eastAsia="en-US"/>
        </w:rPr>
        <w:t xml:space="preserve"> настоящих Методических указаний, тыс. руб.;</w:t>
      </w:r>
    </w:p>
    <w:p w14:paraId="1C116D5A"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5C2880C2" wp14:editId="18E0759C">
            <wp:extent cx="552450" cy="33337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377320">
        <w:rPr>
          <w:rFonts w:eastAsia="Calibri"/>
          <w:color w:val="000000"/>
          <w:sz w:val="28"/>
          <w:szCs w:val="28"/>
          <w:lang w:eastAsia="en-US"/>
        </w:rPr>
        <w:t xml:space="preserve"> - индекс эффективности операционных расходов, установленный на j-й год и выраженный в процентах;</w:t>
      </w:r>
    </w:p>
    <w:p w14:paraId="639CC593"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4"/>
          <w:sz w:val="28"/>
          <w:szCs w:val="28"/>
          <w:lang w:eastAsia="en-US"/>
        </w:rPr>
        <w:drawing>
          <wp:inline distT="0" distB="0" distL="0" distR="0" wp14:anchorId="760CA10F" wp14:editId="5D8BAFEA">
            <wp:extent cx="628650" cy="35242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фактический индекс изменения потребительских цен в j-м году;</w:t>
      </w:r>
    </w:p>
    <w:p w14:paraId="105474DE"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4"/>
          <w:sz w:val="28"/>
          <w:szCs w:val="28"/>
          <w:lang w:eastAsia="en-US"/>
        </w:rPr>
        <w:drawing>
          <wp:inline distT="0" distB="0" distL="0" distR="0" wp14:anchorId="52E87A66" wp14:editId="3BAC8574">
            <wp:extent cx="600075" cy="352425"/>
            <wp:effectExtent l="0" t="0" r="9525"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фактический индекс изменения количества активов в (j)-м году, рассчитываемый в соответствии с </w:t>
      </w:r>
      <w:hyperlink r:id="rId141" w:history="1">
        <w:r w:rsidRPr="00377320">
          <w:rPr>
            <w:rFonts w:eastAsia="Calibri"/>
            <w:color w:val="000000"/>
            <w:sz w:val="28"/>
            <w:szCs w:val="28"/>
            <w:lang w:eastAsia="en-US"/>
          </w:rPr>
          <w:t>формулой 8.1</w:t>
        </w:r>
      </w:hyperlink>
      <w:r w:rsidRPr="00377320">
        <w:rPr>
          <w:rFonts w:eastAsia="Calibri"/>
          <w:color w:val="000000"/>
          <w:sz w:val="28"/>
          <w:szCs w:val="28"/>
          <w:lang w:eastAsia="en-US"/>
        </w:rPr>
        <w:t xml:space="preserve"> настоящих Методических указаний;</w:t>
      </w:r>
    </w:p>
    <w:p w14:paraId="131421AC"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64888A48" wp14:editId="652DCF82">
            <wp:extent cx="514350" cy="33337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377320">
        <w:rPr>
          <w:rFonts w:eastAsia="Calibri"/>
          <w:color w:val="000000"/>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065C7FBB"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297EA8E3" wp14:editId="7B21CD33">
            <wp:extent cx="533400" cy="33337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377320">
        <w:rPr>
          <w:rFonts w:eastAsia="Calibri"/>
          <w:color w:val="000000"/>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259CDDE9"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5ACA1B55" wp14:editId="168764D2">
            <wp:extent cx="371475" cy="333375"/>
            <wp:effectExtent l="0" t="0" r="9525"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фактический объем поданной воды (принятых сточных вод) в i-2 году, тыс. куб. м;</w:t>
      </w:r>
    </w:p>
    <w:p w14:paraId="0DF9F73C"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63339711" wp14:editId="4D374BA7">
            <wp:extent cx="742950" cy="33337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фактическая (расчетная) цена на электрическую энергию, определяемая в i-2 году, руб./кВт час;</w:t>
      </w:r>
    </w:p>
    <w:p w14:paraId="498E6621"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lastRenderedPageBreak/>
        <w:drawing>
          <wp:inline distT="0" distB="0" distL="0" distR="0" wp14:anchorId="5D5E35C2" wp14:editId="0241497E">
            <wp:extent cx="495300" cy="33337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77320">
        <w:rPr>
          <w:rFonts w:eastAsia="Calibri"/>
          <w:color w:val="000000"/>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76F0D5B4"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4"/>
          <w:sz w:val="28"/>
          <w:szCs w:val="28"/>
          <w:lang w:eastAsia="en-US"/>
        </w:rPr>
        <w:drawing>
          <wp:inline distT="0" distB="0" distL="0" distR="0" wp14:anchorId="1DAD1D79" wp14:editId="1550755E">
            <wp:extent cx="447675" cy="352425"/>
            <wp:effectExtent l="0" t="0" r="9525"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104352CE"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4"/>
          <w:sz w:val="28"/>
          <w:szCs w:val="28"/>
          <w:lang w:eastAsia="en-US"/>
        </w:rPr>
        <w:drawing>
          <wp:inline distT="0" distB="0" distL="0" distR="0" wp14:anchorId="4AB3496D" wp14:editId="5B14AFDD">
            <wp:extent cx="628650" cy="35242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01CC586B"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2"/>
          <w:sz w:val="28"/>
          <w:szCs w:val="28"/>
          <w:lang w:eastAsia="en-US"/>
        </w:rPr>
        <w:drawing>
          <wp:inline distT="0" distB="0" distL="0" distR="0" wp14:anchorId="43ABA640" wp14:editId="2B15AD7C">
            <wp:extent cx="495300" cy="33337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377320">
        <w:rPr>
          <w:rFonts w:eastAsia="Calibri"/>
          <w:color w:val="000000"/>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1768C176" w14:textId="77777777" w:rsidR="007B369C" w:rsidRPr="00377320" w:rsidRDefault="007B369C" w:rsidP="007B369C">
      <w:pPr>
        <w:autoSpaceDE w:val="0"/>
        <w:autoSpaceDN w:val="0"/>
        <w:adjustRightInd w:val="0"/>
        <w:ind w:firstLine="540"/>
        <w:jc w:val="both"/>
        <w:rPr>
          <w:rFonts w:eastAsia="Calibri"/>
          <w:color w:val="000000"/>
          <w:sz w:val="28"/>
          <w:szCs w:val="28"/>
          <w:lang w:eastAsia="en-US"/>
        </w:rPr>
      </w:pPr>
      <w:r w:rsidRPr="00377320">
        <w:rPr>
          <w:rFonts w:eastAsia="Calibri"/>
          <w:noProof/>
          <w:color w:val="000000"/>
          <w:position w:val="-11"/>
          <w:sz w:val="28"/>
          <w:szCs w:val="28"/>
          <w:lang w:eastAsia="en-US"/>
        </w:rPr>
        <w:drawing>
          <wp:inline distT="0" distB="0" distL="0" distR="0" wp14:anchorId="79AD256A" wp14:editId="02815CA1">
            <wp:extent cx="495300" cy="32385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377320">
        <w:rPr>
          <w:rFonts w:eastAsia="Calibri"/>
          <w:color w:val="000000"/>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51" w:history="1">
        <w:r w:rsidRPr="00377320">
          <w:rPr>
            <w:rFonts w:eastAsia="Calibri"/>
            <w:color w:val="000000"/>
            <w:sz w:val="28"/>
            <w:szCs w:val="28"/>
            <w:lang w:eastAsia="en-US"/>
          </w:rPr>
          <w:t>пунктом 56</w:t>
        </w:r>
      </w:hyperlink>
      <w:r w:rsidRPr="00377320">
        <w:rPr>
          <w:rFonts w:eastAsia="Calibri"/>
          <w:color w:val="000000"/>
          <w:sz w:val="28"/>
          <w:szCs w:val="28"/>
          <w:lang w:eastAsia="en-US"/>
        </w:rPr>
        <w:t xml:space="preserve"> настоящих Методических указаний, тыс. руб.</w:t>
      </w:r>
    </w:p>
    <w:p w14:paraId="28D29560" w14:textId="77777777" w:rsidR="007B369C" w:rsidRPr="00377320" w:rsidRDefault="007B369C" w:rsidP="007B369C">
      <w:pPr>
        <w:autoSpaceDE w:val="0"/>
        <w:autoSpaceDN w:val="0"/>
        <w:adjustRightInd w:val="0"/>
        <w:jc w:val="both"/>
        <w:rPr>
          <w:rFonts w:eastAsia="Calibri"/>
          <w:lang w:eastAsia="en-US"/>
        </w:rPr>
      </w:pPr>
    </w:p>
    <w:p w14:paraId="31B9559F" w14:textId="77777777" w:rsidR="007B369C" w:rsidRPr="00377320" w:rsidRDefault="007B369C" w:rsidP="007B369C">
      <w:pPr>
        <w:autoSpaceDE w:val="0"/>
        <w:autoSpaceDN w:val="0"/>
        <w:adjustRightInd w:val="0"/>
        <w:ind w:firstLine="540"/>
        <w:jc w:val="both"/>
        <w:rPr>
          <w:rFonts w:eastAsia="Calibri"/>
          <w:sz w:val="28"/>
          <w:szCs w:val="28"/>
          <w:lang w:eastAsia="en-US"/>
        </w:rPr>
      </w:pPr>
      <w:r w:rsidRPr="00377320">
        <w:rPr>
          <w:rFonts w:eastAsia="Calibri"/>
          <w:sz w:val="28"/>
          <w:szCs w:val="28"/>
          <w:lang w:eastAsia="en-US"/>
        </w:rPr>
        <w:t>Расчет размера корректировки необходимой валовой выручки 2020 года АО «Кузнецкие ферросплавы» (обособленное структурное подразделение «Юргинский ферросплавный завод», Юргинский городской округ) по холодному водоснабжению представлен в таблице:</w:t>
      </w:r>
    </w:p>
    <w:p w14:paraId="2E16951F" w14:textId="77777777" w:rsidR="007B369C" w:rsidRPr="00377320" w:rsidRDefault="007B369C" w:rsidP="007B369C">
      <w:pPr>
        <w:autoSpaceDE w:val="0"/>
        <w:autoSpaceDN w:val="0"/>
        <w:adjustRightInd w:val="0"/>
        <w:ind w:firstLine="540"/>
        <w:jc w:val="center"/>
        <w:rPr>
          <w:rFonts w:eastAsia="Calibri"/>
          <w:b/>
          <w:bCs/>
          <w:sz w:val="28"/>
          <w:szCs w:val="28"/>
          <w:lang w:eastAsia="en-US"/>
        </w:rPr>
      </w:pPr>
    </w:p>
    <w:p w14:paraId="3363905E" w14:textId="77777777" w:rsidR="007B369C" w:rsidRPr="00377320" w:rsidRDefault="007B369C" w:rsidP="007B369C">
      <w:pPr>
        <w:autoSpaceDE w:val="0"/>
        <w:autoSpaceDN w:val="0"/>
        <w:adjustRightInd w:val="0"/>
        <w:ind w:firstLine="540"/>
        <w:jc w:val="center"/>
        <w:rPr>
          <w:rFonts w:eastAsia="Calibri"/>
          <w:b/>
          <w:bCs/>
          <w:sz w:val="28"/>
          <w:szCs w:val="28"/>
          <w:lang w:eastAsia="en-US"/>
        </w:rPr>
      </w:pPr>
      <w:r w:rsidRPr="00377320">
        <w:rPr>
          <w:rFonts w:eastAsia="Calibri"/>
          <w:b/>
          <w:bCs/>
          <w:sz w:val="28"/>
          <w:szCs w:val="28"/>
          <w:lang w:eastAsia="en-US"/>
        </w:rPr>
        <w:t>Расчет размера корректировки необходимой валовой выручки 2020 года АО «Кузнецкие ферросплавы» (обособленное структурное подразделение «Юргинский ферросплавный завод», Юргинский городской округ)</w:t>
      </w:r>
    </w:p>
    <w:p w14:paraId="0DA63247" w14:textId="77777777" w:rsidR="007B369C" w:rsidRPr="00377320" w:rsidRDefault="007B369C" w:rsidP="007B369C">
      <w:pPr>
        <w:autoSpaceDE w:val="0"/>
        <w:autoSpaceDN w:val="0"/>
        <w:adjustRightInd w:val="0"/>
        <w:ind w:firstLine="540"/>
        <w:jc w:val="both"/>
        <w:rPr>
          <w:rFonts w:eastAsia="Calibri"/>
          <w:sz w:val="28"/>
          <w:szCs w:val="28"/>
          <w:lang w:eastAsia="en-US"/>
        </w:rPr>
      </w:pPr>
    </w:p>
    <w:p w14:paraId="3BE39640" w14:textId="77777777" w:rsidR="007B369C" w:rsidRPr="00377320" w:rsidRDefault="007B369C" w:rsidP="007B369C">
      <w:pPr>
        <w:autoSpaceDE w:val="0"/>
        <w:autoSpaceDN w:val="0"/>
        <w:adjustRightInd w:val="0"/>
        <w:jc w:val="both"/>
        <w:rPr>
          <w:rFonts w:eastAsia="Calibri"/>
          <w:sz w:val="28"/>
          <w:szCs w:val="28"/>
          <w:lang w:eastAsia="en-US"/>
        </w:rPr>
      </w:pPr>
      <w:r w:rsidRPr="00377320">
        <w:rPr>
          <w:noProof/>
        </w:rPr>
        <w:lastRenderedPageBreak/>
        <w:drawing>
          <wp:inline distT="0" distB="0" distL="0" distR="0" wp14:anchorId="37CB4F8D" wp14:editId="0DB79D82">
            <wp:extent cx="6189980" cy="6602681"/>
            <wp:effectExtent l="0" t="0" r="1270" b="8255"/>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2">
                      <a:extLst>
                        <a:ext uri="{28A0092B-C50C-407E-A947-70E740481C1C}">
                          <a14:useLocalDpi xmlns:a14="http://schemas.microsoft.com/office/drawing/2010/main" val="0"/>
                        </a:ext>
                      </a:extLst>
                    </a:blip>
                    <a:srcRect t="6661"/>
                    <a:stretch/>
                  </pic:blipFill>
                  <pic:spPr bwMode="auto">
                    <a:xfrm>
                      <a:off x="0" y="0"/>
                      <a:ext cx="6224564" cy="6639570"/>
                    </a:xfrm>
                    <a:prstGeom prst="rect">
                      <a:avLst/>
                    </a:prstGeom>
                    <a:noFill/>
                    <a:ln>
                      <a:noFill/>
                    </a:ln>
                    <a:extLst>
                      <a:ext uri="{53640926-AAD7-44D8-BBD7-CCE9431645EC}">
                        <a14:shadowObscured xmlns:a14="http://schemas.microsoft.com/office/drawing/2010/main"/>
                      </a:ext>
                    </a:extLst>
                  </pic:spPr>
                </pic:pic>
              </a:graphicData>
            </a:graphic>
          </wp:inline>
        </w:drawing>
      </w:r>
    </w:p>
    <w:p w14:paraId="2507E187" w14:textId="77777777" w:rsidR="007B369C" w:rsidRPr="00377320" w:rsidRDefault="007B369C" w:rsidP="007B369C">
      <w:pPr>
        <w:autoSpaceDE w:val="0"/>
        <w:autoSpaceDN w:val="0"/>
        <w:adjustRightInd w:val="0"/>
        <w:ind w:firstLine="709"/>
        <w:jc w:val="both"/>
        <w:rPr>
          <w:rFonts w:eastAsia="Calibri"/>
          <w:sz w:val="28"/>
          <w:szCs w:val="28"/>
          <w:lang w:eastAsia="en-US"/>
        </w:rPr>
      </w:pPr>
    </w:p>
    <w:p w14:paraId="3A63CE70" w14:textId="77777777" w:rsidR="007B369C" w:rsidRPr="00377320" w:rsidRDefault="007B369C" w:rsidP="007B369C">
      <w:pPr>
        <w:autoSpaceDE w:val="0"/>
        <w:autoSpaceDN w:val="0"/>
        <w:adjustRightInd w:val="0"/>
        <w:ind w:firstLine="709"/>
        <w:jc w:val="both"/>
        <w:rPr>
          <w:rFonts w:eastAsia="Calibri"/>
          <w:sz w:val="28"/>
          <w:szCs w:val="28"/>
          <w:lang w:eastAsia="en-US"/>
        </w:rPr>
      </w:pPr>
      <w:r w:rsidRPr="00377320">
        <w:rPr>
          <w:rFonts w:eastAsia="Calibri"/>
          <w:sz w:val="28"/>
          <w:szCs w:val="28"/>
          <w:lang w:eastAsia="en-US"/>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2020 год составил                  267,57 тыс. руб. в сторону уменьшения. </w:t>
      </w:r>
    </w:p>
    <w:p w14:paraId="21F362B9" w14:textId="77777777" w:rsidR="007B369C" w:rsidRPr="00377320" w:rsidRDefault="007B369C" w:rsidP="007B369C">
      <w:pPr>
        <w:autoSpaceDE w:val="0"/>
        <w:autoSpaceDN w:val="0"/>
        <w:adjustRightInd w:val="0"/>
        <w:ind w:firstLine="709"/>
        <w:jc w:val="both"/>
        <w:rPr>
          <w:rFonts w:eastAsia="Calibri"/>
          <w:sz w:val="28"/>
          <w:szCs w:val="28"/>
          <w:lang w:eastAsia="en-US"/>
        </w:rPr>
      </w:pPr>
    </w:p>
    <w:p w14:paraId="111F2A5A" w14:textId="77777777" w:rsidR="007B369C" w:rsidRPr="00377320" w:rsidRDefault="007B369C" w:rsidP="007B369C">
      <w:pPr>
        <w:tabs>
          <w:tab w:val="left" w:pos="567"/>
        </w:tabs>
        <w:autoSpaceDE w:val="0"/>
        <w:autoSpaceDN w:val="0"/>
        <w:adjustRightInd w:val="0"/>
        <w:ind w:firstLine="709"/>
        <w:jc w:val="both"/>
        <w:rPr>
          <w:b/>
          <w:bCs/>
          <w:sz w:val="28"/>
          <w:szCs w:val="28"/>
        </w:rPr>
      </w:pPr>
      <w:r w:rsidRPr="00377320">
        <w:rPr>
          <w:b/>
          <w:bCs/>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2022 год составляет:</w:t>
      </w:r>
    </w:p>
    <w:p w14:paraId="73A87BAF" w14:textId="77777777" w:rsidR="007B369C" w:rsidRPr="00377320" w:rsidRDefault="007B369C" w:rsidP="007B369C">
      <w:pPr>
        <w:tabs>
          <w:tab w:val="left" w:pos="567"/>
        </w:tabs>
        <w:autoSpaceDE w:val="0"/>
        <w:autoSpaceDN w:val="0"/>
        <w:adjustRightInd w:val="0"/>
        <w:ind w:firstLine="709"/>
        <w:jc w:val="both"/>
        <w:rPr>
          <w:b/>
          <w:bCs/>
          <w:sz w:val="28"/>
          <w:szCs w:val="28"/>
        </w:rPr>
      </w:pPr>
      <w:r w:rsidRPr="00377320">
        <w:rPr>
          <w:b/>
          <w:bCs/>
          <w:sz w:val="28"/>
          <w:szCs w:val="28"/>
        </w:rPr>
        <w:t>НВВ</w:t>
      </w:r>
      <w:r w:rsidRPr="00377320">
        <w:rPr>
          <w:b/>
          <w:bCs/>
          <w:sz w:val="20"/>
          <w:szCs w:val="20"/>
        </w:rPr>
        <w:t>2022</w:t>
      </w:r>
      <w:r w:rsidRPr="00377320">
        <w:rPr>
          <w:b/>
          <w:bCs/>
          <w:sz w:val="28"/>
          <w:szCs w:val="28"/>
        </w:rPr>
        <w:t>= 7400,54+702,44+3595,14+0+0+0+0-0+0-267,57=11430,56 тыс. руб.,</w:t>
      </w:r>
    </w:p>
    <w:p w14:paraId="219DE33C" w14:textId="77777777" w:rsidR="007B369C" w:rsidRPr="00377320" w:rsidRDefault="007B369C" w:rsidP="007B369C">
      <w:pPr>
        <w:tabs>
          <w:tab w:val="left" w:pos="567"/>
        </w:tabs>
        <w:autoSpaceDE w:val="0"/>
        <w:autoSpaceDN w:val="0"/>
        <w:adjustRightInd w:val="0"/>
        <w:jc w:val="both"/>
        <w:rPr>
          <w:b/>
          <w:bCs/>
          <w:sz w:val="28"/>
          <w:szCs w:val="28"/>
        </w:rPr>
      </w:pPr>
    </w:p>
    <w:p w14:paraId="4123359C" w14:textId="77777777" w:rsidR="007B369C" w:rsidRPr="00377320" w:rsidRDefault="007B369C" w:rsidP="007B369C">
      <w:pPr>
        <w:tabs>
          <w:tab w:val="left" w:pos="567"/>
        </w:tabs>
        <w:autoSpaceDE w:val="0"/>
        <w:autoSpaceDN w:val="0"/>
        <w:adjustRightInd w:val="0"/>
        <w:jc w:val="both"/>
        <w:rPr>
          <w:b/>
          <w:bCs/>
          <w:sz w:val="28"/>
          <w:szCs w:val="28"/>
        </w:rPr>
      </w:pPr>
      <w:r w:rsidRPr="00377320">
        <w:rPr>
          <w:b/>
          <w:bCs/>
          <w:sz w:val="28"/>
          <w:szCs w:val="28"/>
        </w:rPr>
        <w:lastRenderedPageBreak/>
        <w:t>в том числе с календарной разбивкой:</w:t>
      </w:r>
    </w:p>
    <w:p w14:paraId="7ECC8014" w14:textId="77777777" w:rsidR="007B369C" w:rsidRPr="00377320" w:rsidRDefault="007B369C" w:rsidP="007B369C">
      <w:pPr>
        <w:tabs>
          <w:tab w:val="left" w:pos="10206"/>
        </w:tabs>
        <w:autoSpaceDN w:val="0"/>
        <w:ind w:firstLine="709"/>
        <w:jc w:val="both"/>
        <w:rPr>
          <w:rFonts w:eastAsia="Calibri"/>
          <w:sz w:val="28"/>
          <w:szCs w:val="28"/>
          <w:lang w:eastAsia="en-US"/>
        </w:rPr>
      </w:pPr>
      <w:r w:rsidRPr="00377320">
        <w:rPr>
          <w:rFonts w:eastAsia="Calibri"/>
          <w:sz w:val="28"/>
          <w:szCs w:val="28"/>
          <w:lang w:eastAsia="en-US"/>
        </w:rPr>
        <w:t>- с 01.01.2022 по 30.06.2022 – 5 573,41 тыс. руб.,</w:t>
      </w:r>
    </w:p>
    <w:p w14:paraId="065A7A60" w14:textId="77777777" w:rsidR="007B369C" w:rsidRPr="00377320" w:rsidRDefault="007B369C" w:rsidP="007B369C">
      <w:pPr>
        <w:tabs>
          <w:tab w:val="left" w:pos="10206"/>
        </w:tabs>
        <w:autoSpaceDN w:val="0"/>
        <w:ind w:firstLine="709"/>
        <w:jc w:val="both"/>
        <w:rPr>
          <w:rFonts w:eastAsia="Calibri"/>
          <w:sz w:val="28"/>
          <w:szCs w:val="28"/>
          <w:lang w:eastAsia="en-US"/>
        </w:rPr>
      </w:pPr>
      <w:r w:rsidRPr="00377320">
        <w:rPr>
          <w:rFonts w:eastAsia="Calibri"/>
          <w:sz w:val="28"/>
          <w:szCs w:val="28"/>
          <w:lang w:eastAsia="en-US"/>
        </w:rPr>
        <w:t>- с 01.07.2022 по 31.12.2022 – 5 857,15 тыс. руб.</w:t>
      </w:r>
    </w:p>
    <w:p w14:paraId="58157922" w14:textId="77777777" w:rsidR="007B369C" w:rsidRPr="00377320" w:rsidRDefault="007B369C" w:rsidP="007B369C">
      <w:pPr>
        <w:autoSpaceDE w:val="0"/>
        <w:autoSpaceDN w:val="0"/>
        <w:adjustRightInd w:val="0"/>
        <w:ind w:firstLine="709"/>
        <w:jc w:val="both"/>
        <w:rPr>
          <w:rFonts w:eastAsia="Calibri"/>
          <w:sz w:val="28"/>
          <w:szCs w:val="28"/>
          <w:lang w:eastAsia="en-US"/>
        </w:rPr>
      </w:pPr>
    </w:p>
    <w:p w14:paraId="4AD4F966" w14:textId="77777777" w:rsidR="007B369C" w:rsidRPr="00377320" w:rsidRDefault="007B369C" w:rsidP="007B369C">
      <w:pPr>
        <w:widowControl w:val="0"/>
        <w:tabs>
          <w:tab w:val="left" w:pos="567"/>
        </w:tabs>
        <w:autoSpaceDE w:val="0"/>
        <w:autoSpaceDN w:val="0"/>
        <w:adjustRightInd w:val="0"/>
        <w:ind w:firstLine="709"/>
        <w:jc w:val="both"/>
        <w:rPr>
          <w:bCs/>
          <w:sz w:val="28"/>
          <w:szCs w:val="28"/>
        </w:rPr>
      </w:pPr>
      <w:r w:rsidRPr="00377320">
        <w:rPr>
          <w:bCs/>
          <w:sz w:val="28"/>
          <w:szCs w:val="28"/>
        </w:rPr>
        <w:t>НВВ по периодам календарной разбивки сформирована исходя из не превышения тарифа в первом полугодии 2022 года над уровнем тарифа, утвержденного по состоянию на 31.12.2021 (13,75 руб./м</w:t>
      </w:r>
      <w:r w:rsidRPr="00377320">
        <w:rPr>
          <w:bCs/>
          <w:sz w:val="28"/>
          <w:szCs w:val="28"/>
          <w:vertAlign w:val="superscript"/>
        </w:rPr>
        <w:t>3</w:t>
      </w:r>
      <w:r w:rsidRPr="00377320">
        <w:rPr>
          <w:bCs/>
          <w:sz w:val="28"/>
          <w:szCs w:val="28"/>
        </w:rPr>
        <w:t>)</w:t>
      </w:r>
      <w:r w:rsidRPr="00377320">
        <w:t xml:space="preserve"> </w:t>
      </w:r>
      <w:r w:rsidRPr="00377320">
        <w:rPr>
          <w:bCs/>
          <w:sz w:val="28"/>
          <w:szCs w:val="28"/>
        </w:rPr>
        <w:t>на основании положений п. 9 Основ ценообразования.</w:t>
      </w:r>
    </w:p>
    <w:p w14:paraId="6770950B" w14:textId="77777777" w:rsidR="007B369C" w:rsidRPr="00377320" w:rsidRDefault="007B369C" w:rsidP="007B369C">
      <w:pPr>
        <w:autoSpaceDE w:val="0"/>
        <w:autoSpaceDN w:val="0"/>
        <w:adjustRightInd w:val="0"/>
        <w:ind w:firstLine="709"/>
        <w:jc w:val="both"/>
        <w:rPr>
          <w:sz w:val="28"/>
          <w:szCs w:val="28"/>
        </w:rPr>
      </w:pPr>
      <w:r w:rsidRPr="00377320">
        <w:rPr>
          <w:sz w:val="28"/>
          <w:szCs w:val="28"/>
        </w:rPr>
        <w:t>Уменьшение необходимой валовой выручки к установленной составляет 478,22 тыс. руб., отклонение в сторону уменьшения от предложенной организацией составило 3371,59 тыс. руб.</w:t>
      </w:r>
    </w:p>
    <w:p w14:paraId="6512C2C7" w14:textId="77777777" w:rsidR="007B369C" w:rsidRPr="00377320" w:rsidRDefault="007B369C" w:rsidP="007B369C">
      <w:pPr>
        <w:widowControl w:val="0"/>
        <w:tabs>
          <w:tab w:val="left" w:pos="284"/>
        </w:tabs>
        <w:autoSpaceDE w:val="0"/>
        <w:autoSpaceDN w:val="0"/>
        <w:adjustRightInd w:val="0"/>
        <w:jc w:val="center"/>
        <w:rPr>
          <w:b/>
          <w:sz w:val="28"/>
          <w:szCs w:val="28"/>
        </w:rPr>
      </w:pPr>
    </w:p>
    <w:p w14:paraId="1BC728D5" w14:textId="77777777" w:rsidR="007B369C" w:rsidRPr="00377320" w:rsidRDefault="007B369C" w:rsidP="007B369C">
      <w:pPr>
        <w:widowControl w:val="0"/>
        <w:tabs>
          <w:tab w:val="left" w:pos="284"/>
        </w:tabs>
        <w:autoSpaceDE w:val="0"/>
        <w:autoSpaceDN w:val="0"/>
        <w:adjustRightInd w:val="0"/>
        <w:jc w:val="center"/>
        <w:rPr>
          <w:b/>
          <w:sz w:val="28"/>
          <w:szCs w:val="28"/>
          <w:u w:val="single"/>
        </w:rPr>
      </w:pPr>
      <w:r w:rsidRPr="00377320">
        <w:rPr>
          <w:b/>
          <w:sz w:val="28"/>
          <w:szCs w:val="28"/>
          <w:u w:val="single"/>
        </w:rPr>
        <w:t>Натуральные показатели по водоснабжению (техническая вода)</w:t>
      </w:r>
    </w:p>
    <w:p w14:paraId="4276335E" w14:textId="77777777" w:rsidR="007B369C" w:rsidRPr="00377320" w:rsidRDefault="007B369C" w:rsidP="007B369C">
      <w:pPr>
        <w:widowControl w:val="0"/>
        <w:tabs>
          <w:tab w:val="left" w:pos="284"/>
        </w:tabs>
        <w:autoSpaceDE w:val="0"/>
        <w:autoSpaceDN w:val="0"/>
        <w:adjustRightInd w:val="0"/>
        <w:jc w:val="center"/>
        <w:rPr>
          <w:b/>
          <w:sz w:val="28"/>
          <w:szCs w:val="28"/>
          <w:u w:val="single"/>
        </w:rPr>
      </w:pPr>
    </w:p>
    <w:p w14:paraId="4B9D7BA2" w14:textId="77777777" w:rsidR="007B369C" w:rsidRPr="00377320" w:rsidRDefault="007B369C" w:rsidP="007B369C">
      <w:pPr>
        <w:widowControl w:val="0"/>
        <w:autoSpaceDE w:val="0"/>
        <w:autoSpaceDN w:val="0"/>
        <w:adjustRightInd w:val="0"/>
        <w:ind w:firstLine="709"/>
        <w:jc w:val="both"/>
        <w:rPr>
          <w:sz w:val="28"/>
          <w:szCs w:val="28"/>
        </w:rPr>
      </w:pPr>
      <w:bookmarkStart w:id="11" w:name="_Hlk12556033"/>
      <w:r w:rsidRPr="00377320">
        <w:rPr>
          <w:sz w:val="28"/>
          <w:szCs w:val="28"/>
        </w:rPr>
        <w:t>Предприятием на 2022 год предложен объем отпуска воды по категориям потребителей в размере 807 000,00 м3, в том числе на потребительский рынок</w:t>
      </w:r>
      <w:r w:rsidRPr="00377320">
        <w:t xml:space="preserve"> </w:t>
      </w:r>
      <w:r w:rsidRPr="00377320">
        <w:rPr>
          <w:sz w:val="28"/>
          <w:szCs w:val="28"/>
        </w:rPr>
        <w:t>10 000,00 м3, на собственные нужды производства</w:t>
      </w:r>
      <w:r w:rsidRPr="00377320">
        <w:t xml:space="preserve">     </w:t>
      </w:r>
      <w:r w:rsidRPr="00377320">
        <w:rPr>
          <w:sz w:val="28"/>
          <w:szCs w:val="28"/>
        </w:rPr>
        <w:t>797 000,00 м3.</w:t>
      </w:r>
    </w:p>
    <w:bookmarkEnd w:id="11"/>
    <w:p w14:paraId="739CD190"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622067BD"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В соответствии с п. 5 Методических указаний объем отпускаемой воды определяется по формулам:</w:t>
      </w:r>
    </w:p>
    <w:p w14:paraId="1038A331" w14:textId="77777777" w:rsidR="007B369C" w:rsidRPr="00377320" w:rsidRDefault="007B369C" w:rsidP="007B369C">
      <w:pPr>
        <w:widowControl w:val="0"/>
        <w:autoSpaceDE w:val="0"/>
        <w:autoSpaceDN w:val="0"/>
        <w:adjustRightInd w:val="0"/>
        <w:ind w:firstLine="709"/>
        <w:jc w:val="both"/>
        <w:rPr>
          <w:sz w:val="16"/>
          <w:szCs w:val="28"/>
        </w:rPr>
      </w:pPr>
    </w:p>
    <w:p w14:paraId="67D946FF" w14:textId="77777777" w:rsidR="007B369C" w:rsidRPr="00377320" w:rsidRDefault="007B369C" w:rsidP="007B369C">
      <w:pPr>
        <w:widowControl w:val="0"/>
        <w:autoSpaceDE w:val="0"/>
        <w:autoSpaceDN w:val="0"/>
        <w:adjustRightInd w:val="0"/>
        <w:ind w:firstLine="709"/>
        <w:rPr>
          <w:position w:val="-12"/>
        </w:rPr>
      </w:pPr>
      <w:r w:rsidRPr="00377320">
        <w:rPr>
          <w:noProof/>
          <w:position w:val="-12"/>
        </w:rPr>
        <w:drawing>
          <wp:inline distT="0" distB="0" distL="0" distR="0" wp14:anchorId="58224111" wp14:editId="352715E6">
            <wp:extent cx="2867025" cy="352425"/>
            <wp:effectExtent l="0" t="0" r="9525"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15858752" w14:textId="77777777" w:rsidR="007B369C" w:rsidRPr="00377320" w:rsidRDefault="007B369C" w:rsidP="007B369C">
      <w:pPr>
        <w:widowControl w:val="0"/>
        <w:autoSpaceDE w:val="0"/>
        <w:autoSpaceDN w:val="0"/>
        <w:adjustRightInd w:val="0"/>
        <w:ind w:firstLine="709"/>
        <w:rPr>
          <w:position w:val="-36"/>
        </w:rPr>
      </w:pPr>
    </w:p>
    <w:p w14:paraId="3EA510BB" w14:textId="77777777" w:rsidR="007B369C" w:rsidRPr="00377320" w:rsidRDefault="007B369C" w:rsidP="007B369C">
      <w:pPr>
        <w:widowControl w:val="0"/>
        <w:autoSpaceDE w:val="0"/>
        <w:autoSpaceDN w:val="0"/>
        <w:adjustRightInd w:val="0"/>
        <w:ind w:firstLine="709"/>
        <w:rPr>
          <w:sz w:val="28"/>
          <w:szCs w:val="28"/>
        </w:rPr>
      </w:pPr>
      <w:r w:rsidRPr="00377320">
        <w:rPr>
          <w:noProof/>
          <w:position w:val="-36"/>
        </w:rPr>
        <w:drawing>
          <wp:inline distT="0" distB="0" distL="0" distR="0" wp14:anchorId="377FE189" wp14:editId="3FFC1B76">
            <wp:extent cx="3181350" cy="64770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5D7FBBC2" w14:textId="77777777" w:rsidR="007B369C" w:rsidRPr="00377320" w:rsidRDefault="007B369C" w:rsidP="007B369C">
      <w:pPr>
        <w:widowControl w:val="0"/>
        <w:autoSpaceDE w:val="0"/>
        <w:autoSpaceDN w:val="0"/>
        <w:adjustRightInd w:val="0"/>
        <w:ind w:firstLine="709"/>
        <w:jc w:val="both"/>
        <w:rPr>
          <w:sz w:val="14"/>
          <w:szCs w:val="28"/>
        </w:rPr>
      </w:pPr>
    </w:p>
    <w:p w14:paraId="0852FBEA" w14:textId="77777777" w:rsidR="007B369C" w:rsidRPr="00377320" w:rsidRDefault="007B369C" w:rsidP="007B369C">
      <w:pPr>
        <w:widowControl w:val="0"/>
        <w:autoSpaceDE w:val="0"/>
        <w:autoSpaceDN w:val="0"/>
        <w:adjustRightInd w:val="0"/>
        <w:ind w:firstLine="540"/>
        <w:jc w:val="both"/>
        <w:rPr>
          <w:sz w:val="28"/>
          <w:szCs w:val="28"/>
        </w:rPr>
      </w:pPr>
      <w:r w:rsidRPr="00377320">
        <w:rPr>
          <w:sz w:val="28"/>
          <w:szCs w:val="28"/>
        </w:rPr>
        <w:t>где:</w:t>
      </w:r>
    </w:p>
    <w:p w14:paraId="7296EBD7" w14:textId="77777777" w:rsidR="007B369C" w:rsidRPr="00377320" w:rsidRDefault="007B369C" w:rsidP="007B369C">
      <w:pPr>
        <w:widowControl w:val="0"/>
        <w:autoSpaceDE w:val="0"/>
        <w:autoSpaceDN w:val="0"/>
        <w:adjustRightInd w:val="0"/>
        <w:ind w:firstLine="540"/>
        <w:jc w:val="both"/>
        <w:rPr>
          <w:sz w:val="28"/>
          <w:szCs w:val="28"/>
        </w:rPr>
      </w:pPr>
      <w:r w:rsidRPr="00377320">
        <w:rPr>
          <w:noProof/>
          <w:position w:val="-11"/>
          <w:sz w:val="28"/>
          <w:szCs w:val="28"/>
        </w:rPr>
        <w:drawing>
          <wp:inline distT="0" distB="0" distL="0" distR="0" wp14:anchorId="45B65DC6" wp14:editId="003861F4">
            <wp:extent cx="266700" cy="3238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377320">
        <w:rPr>
          <w:sz w:val="28"/>
          <w:szCs w:val="28"/>
        </w:rPr>
        <w:t xml:space="preserve"> - объем воды, отпускаемой абонентам (планируемой к отпуску) в году i, тыс. куб. м;</w:t>
      </w:r>
    </w:p>
    <w:p w14:paraId="22E27AE9" w14:textId="77777777" w:rsidR="007B369C" w:rsidRPr="00377320" w:rsidRDefault="007B369C" w:rsidP="007B369C">
      <w:pPr>
        <w:widowControl w:val="0"/>
        <w:autoSpaceDE w:val="0"/>
        <w:autoSpaceDN w:val="0"/>
        <w:adjustRightInd w:val="0"/>
        <w:ind w:firstLine="540"/>
        <w:jc w:val="both"/>
        <w:rPr>
          <w:sz w:val="10"/>
          <w:szCs w:val="28"/>
        </w:rPr>
      </w:pPr>
    </w:p>
    <w:p w14:paraId="65921462" w14:textId="77777777" w:rsidR="007B369C" w:rsidRPr="00377320" w:rsidRDefault="007B369C" w:rsidP="007B369C">
      <w:pPr>
        <w:widowControl w:val="0"/>
        <w:autoSpaceDE w:val="0"/>
        <w:autoSpaceDN w:val="0"/>
        <w:adjustRightInd w:val="0"/>
        <w:ind w:firstLine="540"/>
        <w:jc w:val="both"/>
        <w:rPr>
          <w:sz w:val="28"/>
          <w:szCs w:val="28"/>
        </w:rPr>
      </w:pPr>
      <w:r w:rsidRPr="00377320">
        <w:rPr>
          <w:noProof/>
          <w:position w:val="-12"/>
          <w:sz w:val="28"/>
          <w:szCs w:val="28"/>
        </w:rPr>
        <w:drawing>
          <wp:inline distT="0" distB="0" distL="0" distR="0" wp14:anchorId="0E128C22" wp14:editId="7896BA8F">
            <wp:extent cx="361950" cy="333375"/>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377320">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024E857" w14:textId="77777777" w:rsidR="007B369C" w:rsidRPr="00377320" w:rsidRDefault="007B369C" w:rsidP="007B369C">
      <w:pPr>
        <w:widowControl w:val="0"/>
        <w:autoSpaceDE w:val="0"/>
        <w:autoSpaceDN w:val="0"/>
        <w:adjustRightInd w:val="0"/>
        <w:ind w:firstLine="540"/>
        <w:jc w:val="both"/>
        <w:rPr>
          <w:sz w:val="10"/>
          <w:szCs w:val="28"/>
        </w:rPr>
      </w:pPr>
    </w:p>
    <w:p w14:paraId="12F22B4C" w14:textId="77777777" w:rsidR="007B369C" w:rsidRPr="00377320" w:rsidRDefault="007B369C" w:rsidP="007B369C">
      <w:pPr>
        <w:widowControl w:val="0"/>
        <w:autoSpaceDE w:val="0"/>
        <w:autoSpaceDN w:val="0"/>
        <w:adjustRightInd w:val="0"/>
        <w:ind w:firstLine="540"/>
        <w:jc w:val="both"/>
        <w:rPr>
          <w:sz w:val="28"/>
          <w:szCs w:val="28"/>
        </w:rPr>
      </w:pPr>
      <w:r w:rsidRPr="00377320">
        <w:rPr>
          <w:noProof/>
          <w:position w:val="-12"/>
          <w:sz w:val="28"/>
          <w:szCs w:val="28"/>
        </w:rPr>
        <w:drawing>
          <wp:inline distT="0" distB="0" distL="0" distR="0" wp14:anchorId="497FEFB9" wp14:editId="4C1C6E4A">
            <wp:extent cx="428625" cy="333375"/>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377320">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w:t>
      </w:r>
      <w:r w:rsidRPr="00377320">
        <w:rPr>
          <w:sz w:val="28"/>
          <w:szCs w:val="28"/>
        </w:rPr>
        <w:lastRenderedPageBreak/>
        <w:t>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6F73C658" w14:textId="77777777" w:rsidR="007B369C" w:rsidRPr="00377320" w:rsidRDefault="007B369C" w:rsidP="007B369C">
      <w:pPr>
        <w:widowControl w:val="0"/>
        <w:autoSpaceDE w:val="0"/>
        <w:autoSpaceDN w:val="0"/>
        <w:adjustRightInd w:val="0"/>
        <w:ind w:firstLine="540"/>
        <w:jc w:val="both"/>
        <w:rPr>
          <w:sz w:val="10"/>
          <w:szCs w:val="28"/>
        </w:rPr>
      </w:pPr>
    </w:p>
    <w:p w14:paraId="478CFF9A" w14:textId="77777777" w:rsidR="007B369C" w:rsidRPr="00377320" w:rsidRDefault="007B369C" w:rsidP="007B369C">
      <w:pPr>
        <w:widowControl w:val="0"/>
        <w:autoSpaceDE w:val="0"/>
        <w:autoSpaceDN w:val="0"/>
        <w:adjustRightInd w:val="0"/>
        <w:ind w:firstLine="540"/>
        <w:jc w:val="both"/>
        <w:rPr>
          <w:sz w:val="28"/>
          <w:szCs w:val="28"/>
        </w:rPr>
      </w:pPr>
      <w:r w:rsidRPr="00377320">
        <w:rPr>
          <w:noProof/>
          <w:position w:val="-11"/>
          <w:sz w:val="28"/>
          <w:szCs w:val="28"/>
        </w:rPr>
        <w:drawing>
          <wp:inline distT="0" distB="0" distL="0" distR="0" wp14:anchorId="79BFDDCD" wp14:editId="50AD0845">
            <wp:extent cx="200025" cy="323850"/>
            <wp:effectExtent l="0" t="0" r="9525"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377320">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07368480" w14:textId="77777777" w:rsidR="007B369C" w:rsidRPr="00377320" w:rsidRDefault="007B369C" w:rsidP="007B369C">
      <w:pPr>
        <w:tabs>
          <w:tab w:val="left" w:pos="10206"/>
        </w:tabs>
        <w:autoSpaceDN w:val="0"/>
        <w:ind w:firstLine="709"/>
        <w:jc w:val="both"/>
        <w:rPr>
          <w:rFonts w:eastAsia="Calibri"/>
          <w:sz w:val="28"/>
          <w:szCs w:val="28"/>
          <w:lang w:eastAsia="en-US"/>
        </w:rPr>
      </w:pPr>
      <w:r w:rsidRPr="00377320">
        <w:rPr>
          <w:bCs/>
          <w:sz w:val="28"/>
          <w:szCs w:val="28"/>
        </w:rPr>
        <w:t>Таким образом, в</w:t>
      </w:r>
      <w:r w:rsidRPr="00377320">
        <w:rPr>
          <w:rFonts w:eastAsia="Calibri"/>
          <w:b/>
          <w:bCs/>
          <w:sz w:val="28"/>
          <w:szCs w:val="28"/>
          <w:lang w:eastAsia="en-US"/>
        </w:rPr>
        <w:t xml:space="preserve"> </w:t>
      </w:r>
      <w:r w:rsidRPr="00377320">
        <w:rPr>
          <w:rFonts w:eastAsia="Calibr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377320">
        <w:rPr>
          <w:bCs/>
          <w:sz w:val="28"/>
          <w:szCs w:val="28"/>
        </w:rPr>
        <w:t xml:space="preserve"> предлагается принять на 2022 год объем отпущенной технической воды  по категориям потребителей в размере </w:t>
      </w:r>
      <w:r w:rsidRPr="00377320">
        <w:rPr>
          <w:rFonts w:eastAsia="Calibri"/>
          <w:sz w:val="28"/>
          <w:szCs w:val="28"/>
          <w:lang w:eastAsia="en-US"/>
        </w:rPr>
        <w:t>810 678,00 м3,  с календарной разбивкой по периодам:</w:t>
      </w:r>
    </w:p>
    <w:p w14:paraId="5185D5E6" w14:textId="77777777" w:rsidR="007B369C" w:rsidRPr="00377320" w:rsidRDefault="007B369C" w:rsidP="007B369C">
      <w:pPr>
        <w:tabs>
          <w:tab w:val="left" w:pos="10206"/>
        </w:tabs>
        <w:autoSpaceDN w:val="0"/>
        <w:ind w:firstLine="709"/>
        <w:jc w:val="both"/>
        <w:rPr>
          <w:rFonts w:eastAsia="Calibri"/>
          <w:sz w:val="28"/>
          <w:szCs w:val="28"/>
          <w:lang w:eastAsia="en-US"/>
        </w:rPr>
      </w:pPr>
      <w:r w:rsidRPr="00377320">
        <w:rPr>
          <w:rFonts w:eastAsia="Calibri"/>
          <w:sz w:val="28"/>
          <w:szCs w:val="28"/>
          <w:lang w:eastAsia="en-US"/>
        </w:rPr>
        <w:t>- с 01.01.2022 по 30.06.2022 – 405 339,00 м3, в том числе на потребительский рынок 5 314,00 м3;</w:t>
      </w:r>
    </w:p>
    <w:p w14:paraId="166BC9A0" w14:textId="77777777" w:rsidR="007B369C" w:rsidRPr="00377320" w:rsidRDefault="007B369C" w:rsidP="007B369C">
      <w:pPr>
        <w:tabs>
          <w:tab w:val="left" w:pos="10206"/>
        </w:tabs>
        <w:autoSpaceDN w:val="0"/>
        <w:ind w:firstLine="709"/>
        <w:jc w:val="both"/>
        <w:rPr>
          <w:rFonts w:eastAsia="Calibri"/>
          <w:sz w:val="28"/>
          <w:szCs w:val="28"/>
          <w:lang w:eastAsia="en-US"/>
        </w:rPr>
      </w:pPr>
      <w:r w:rsidRPr="00377320">
        <w:rPr>
          <w:rFonts w:eastAsia="Calibri"/>
          <w:sz w:val="28"/>
          <w:szCs w:val="28"/>
          <w:lang w:eastAsia="en-US"/>
        </w:rPr>
        <w:t>- с 01.07.2022 по 31.12.2022 – 405 339,00 м3, в том числе на потребительский рынок 5 314,00 м3.</w:t>
      </w:r>
    </w:p>
    <w:p w14:paraId="4022B646" w14:textId="77777777" w:rsidR="007B369C" w:rsidRPr="00377320" w:rsidRDefault="007B369C" w:rsidP="007B369C">
      <w:pPr>
        <w:tabs>
          <w:tab w:val="left" w:pos="10206"/>
        </w:tabs>
        <w:autoSpaceDN w:val="0"/>
        <w:ind w:firstLine="709"/>
        <w:jc w:val="both"/>
        <w:rPr>
          <w:rFonts w:eastAsia="Calibri"/>
          <w:sz w:val="28"/>
          <w:szCs w:val="28"/>
          <w:lang w:eastAsia="en-US"/>
        </w:rPr>
      </w:pPr>
      <w:r w:rsidRPr="00377320">
        <w:rPr>
          <w:rFonts w:eastAsia="Calibri"/>
          <w:sz w:val="28"/>
          <w:szCs w:val="28"/>
          <w:lang w:eastAsia="en-US"/>
        </w:rPr>
        <w:t>Расчет объемов отпущенной воды по категориям потребителей представлен в таблице:</w:t>
      </w:r>
    </w:p>
    <w:p w14:paraId="0EB76949" w14:textId="77777777" w:rsidR="007B369C" w:rsidRPr="00377320" w:rsidRDefault="007B369C" w:rsidP="007B369C">
      <w:pPr>
        <w:tabs>
          <w:tab w:val="left" w:pos="10206"/>
        </w:tabs>
        <w:autoSpaceDN w:val="0"/>
        <w:ind w:firstLine="709"/>
        <w:jc w:val="both"/>
        <w:rPr>
          <w:rFonts w:eastAsia="Calibri"/>
          <w:sz w:val="28"/>
          <w:szCs w:val="28"/>
          <w:lang w:eastAsia="en-US"/>
        </w:rPr>
      </w:pPr>
    </w:p>
    <w:p w14:paraId="2D4EBE6F" w14:textId="77777777" w:rsidR="007B369C" w:rsidRPr="00377320" w:rsidRDefault="007B369C" w:rsidP="007B369C">
      <w:pPr>
        <w:tabs>
          <w:tab w:val="left" w:pos="10206"/>
        </w:tabs>
        <w:autoSpaceDN w:val="0"/>
        <w:ind w:firstLine="709"/>
        <w:jc w:val="both"/>
        <w:rPr>
          <w:rFonts w:eastAsia="Calibri"/>
          <w:sz w:val="28"/>
          <w:szCs w:val="28"/>
          <w:lang w:eastAsia="en-US"/>
        </w:rPr>
      </w:pPr>
    </w:p>
    <w:p w14:paraId="40EC628B" w14:textId="77777777" w:rsidR="007B369C" w:rsidRPr="00377320" w:rsidRDefault="007B369C" w:rsidP="007B369C">
      <w:pPr>
        <w:tabs>
          <w:tab w:val="left" w:pos="10206"/>
        </w:tabs>
        <w:autoSpaceDN w:val="0"/>
        <w:ind w:firstLine="709"/>
        <w:jc w:val="both"/>
        <w:rPr>
          <w:rFonts w:eastAsia="Calibri"/>
          <w:sz w:val="28"/>
          <w:szCs w:val="28"/>
          <w:lang w:eastAsia="en-US"/>
        </w:rPr>
      </w:pPr>
    </w:p>
    <w:p w14:paraId="478D4D81" w14:textId="77777777" w:rsidR="007B369C" w:rsidRPr="00377320" w:rsidRDefault="007B369C" w:rsidP="007B369C">
      <w:pPr>
        <w:tabs>
          <w:tab w:val="left" w:pos="10206"/>
        </w:tabs>
        <w:autoSpaceDN w:val="0"/>
        <w:ind w:firstLine="709"/>
        <w:jc w:val="both"/>
        <w:rPr>
          <w:rFonts w:eastAsia="Calibri"/>
          <w:sz w:val="28"/>
          <w:szCs w:val="28"/>
          <w:lang w:eastAsia="en-US"/>
        </w:rPr>
      </w:pPr>
    </w:p>
    <w:p w14:paraId="12E333FE" w14:textId="77777777" w:rsidR="007B369C" w:rsidRPr="00377320" w:rsidRDefault="007B369C" w:rsidP="007B369C">
      <w:pPr>
        <w:tabs>
          <w:tab w:val="left" w:pos="10206"/>
        </w:tabs>
        <w:autoSpaceDN w:val="0"/>
        <w:ind w:firstLine="709"/>
        <w:jc w:val="both"/>
        <w:rPr>
          <w:rFonts w:eastAsia="Calibri"/>
          <w:sz w:val="28"/>
          <w:szCs w:val="28"/>
          <w:lang w:eastAsia="en-US"/>
        </w:rPr>
      </w:pPr>
    </w:p>
    <w:p w14:paraId="314E60DB" w14:textId="77777777" w:rsidR="007B369C" w:rsidRPr="00377320" w:rsidRDefault="007B369C" w:rsidP="007B369C">
      <w:pPr>
        <w:tabs>
          <w:tab w:val="left" w:pos="10206"/>
        </w:tabs>
        <w:autoSpaceDN w:val="0"/>
        <w:ind w:firstLine="709"/>
        <w:jc w:val="both"/>
        <w:rPr>
          <w:rFonts w:eastAsia="Calibri"/>
          <w:sz w:val="28"/>
          <w:szCs w:val="28"/>
          <w:lang w:eastAsia="en-US"/>
        </w:rPr>
      </w:pPr>
    </w:p>
    <w:p w14:paraId="26E67346" w14:textId="77777777" w:rsidR="007B369C" w:rsidRPr="00377320" w:rsidRDefault="007B369C" w:rsidP="007B369C">
      <w:pPr>
        <w:tabs>
          <w:tab w:val="left" w:pos="10206"/>
        </w:tabs>
        <w:autoSpaceDN w:val="0"/>
        <w:ind w:firstLine="709"/>
        <w:jc w:val="both"/>
        <w:rPr>
          <w:rFonts w:eastAsia="Calibri"/>
          <w:sz w:val="28"/>
          <w:szCs w:val="28"/>
          <w:lang w:eastAsia="en-US"/>
        </w:rPr>
      </w:pPr>
    </w:p>
    <w:p w14:paraId="71E1035E" w14:textId="77777777" w:rsidR="007B369C" w:rsidRPr="00377320" w:rsidRDefault="007B369C" w:rsidP="007B369C">
      <w:pPr>
        <w:tabs>
          <w:tab w:val="left" w:pos="10206"/>
        </w:tabs>
        <w:autoSpaceDN w:val="0"/>
        <w:ind w:firstLine="709"/>
        <w:jc w:val="center"/>
        <w:rPr>
          <w:rFonts w:eastAsia="Calibri"/>
          <w:b/>
          <w:bCs/>
          <w:sz w:val="28"/>
          <w:szCs w:val="28"/>
          <w:lang w:eastAsia="en-US"/>
        </w:rPr>
      </w:pPr>
      <w:r w:rsidRPr="00377320">
        <w:rPr>
          <w:rFonts w:eastAsia="Calibri"/>
          <w:b/>
          <w:bCs/>
          <w:sz w:val="28"/>
          <w:szCs w:val="28"/>
          <w:lang w:eastAsia="en-US"/>
        </w:rPr>
        <w:t>Расчет объема потребления технической воды АО «Кузнецкие ферросплавы» (обособленное структурное подразделение «Юргинский ферросплавный завод», Юргинский городской округ)</w:t>
      </w:r>
    </w:p>
    <w:p w14:paraId="604B1D2A" w14:textId="77777777" w:rsidR="007B369C" w:rsidRPr="00377320" w:rsidRDefault="007B369C" w:rsidP="007B369C">
      <w:pPr>
        <w:tabs>
          <w:tab w:val="left" w:pos="10206"/>
        </w:tabs>
        <w:autoSpaceDN w:val="0"/>
        <w:jc w:val="center"/>
        <w:rPr>
          <w:rFonts w:eastAsia="Calibri"/>
          <w:b/>
          <w:bCs/>
          <w:sz w:val="28"/>
          <w:szCs w:val="28"/>
          <w:lang w:eastAsia="en-US"/>
        </w:rPr>
      </w:pPr>
      <w:r w:rsidRPr="00377320">
        <w:rPr>
          <w:noProof/>
        </w:rPr>
        <w:lastRenderedPageBreak/>
        <w:drawing>
          <wp:inline distT="0" distB="0" distL="0" distR="0" wp14:anchorId="19231037" wp14:editId="7131DCF4">
            <wp:extent cx="5939790" cy="3495675"/>
            <wp:effectExtent l="0" t="0" r="3810" b="9525"/>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3">
                      <a:extLst>
                        <a:ext uri="{28A0092B-C50C-407E-A947-70E740481C1C}">
                          <a14:useLocalDpi xmlns:a14="http://schemas.microsoft.com/office/drawing/2010/main" val="0"/>
                        </a:ext>
                      </a:extLst>
                    </a:blip>
                    <a:srcRect t="5838"/>
                    <a:stretch/>
                  </pic:blipFill>
                  <pic:spPr bwMode="auto">
                    <a:xfrm>
                      <a:off x="0" y="0"/>
                      <a:ext cx="5939790" cy="3495675"/>
                    </a:xfrm>
                    <a:prstGeom prst="rect">
                      <a:avLst/>
                    </a:prstGeom>
                    <a:noFill/>
                    <a:ln>
                      <a:noFill/>
                    </a:ln>
                    <a:extLst>
                      <a:ext uri="{53640926-AAD7-44D8-BBD7-CCE9431645EC}">
                        <a14:shadowObscured xmlns:a14="http://schemas.microsoft.com/office/drawing/2010/main"/>
                      </a:ext>
                    </a:extLst>
                  </pic:spPr>
                </pic:pic>
              </a:graphicData>
            </a:graphic>
          </wp:inline>
        </w:drawing>
      </w:r>
    </w:p>
    <w:p w14:paraId="3CAAC361" w14:textId="77777777" w:rsidR="007B369C" w:rsidRPr="00377320" w:rsidRDefault="007B369C" w:rsidP="007B369C">
      <w:pPr>
        <w:tabs>
          <w:tab w:val="left" w:pos="10206"/>
        </w:tabs>
        <w:autoSpaceDN w:val="0"/>
        <w:ind w:firstLine="709"/>
        <w:jc w:val="center"/>
        <w:rPr>
          <w:rFonts w:eastAsia="Calibri"/>
          <w:b/>
          <w:bCs/>
          <w:sz w:val="28"/>
          <w:szCs w:val="28"/>
          <w:lang w:eastAsia="en-US"/>
        </w:rPr>
      </w:pPr>
    </w:p>
    <w:p w14:paraId="7E162206"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 xml:space="preserve">При определении темпа изменения потребления воды за 2017-2020 гг. в соответствии с п. 5 Методических указаний регулятором принимались во внимание, что темп изменения (снижения) потребления воды не должен превышать 5 процентов в год. </w:t>
      </w:r>
    </w:p>
    <w:p w14:paraId="32242C74" w14:textId="77777777" w:rsidR="007B369C" w:rsidRPr="00377320" w:rsidRDefault="007B369C" w:rsidP="007B369C">
      <w:pPr>
        <w:tabs>
          <w:tab w:val="left" w:pos="10206"/>
        </w:tabs>
        <w:autoSpaceDN w:val="0"/>
        <w:ind w:firstLine="709"/>
        <w:jc w:val="both"/>
        <w:rPr>
          <w:rFonts w:eastAsia="Calibri"/>
          <w:sz w:val="28"/>
          <w:szCs w:val="28"/>
          <w:lang w:eastAsia="en-US"/>
        </w:rPr>
      </w:pPr>
      <w:r w:rsidRPr="00377320">
        <w:rPr>
          <w:rFonts w:eastAsia="Calibri"/>
          <w:sz w:val="28"/>
          <w:szCs w:val="28"/>
          <w:lang w:eastAsia="en-US"/>
        </w:rPr>
        <w:t>Учитывая, что показатель «потери воды» является долгосрочным параметром регулирования и установлен постановлением региональной энергетической комиссии Кемеровской области от 25.09.2018 г. № 211 на уровне 0 % на 2022 год, соответственно поднято воды принимается на уровне 810 678,00 м3.</w:t>
      </w:r>
    </w:p>
    <w:p w14:paraId="30CA23C0"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Таким образом, объемы отпущенной воды в разрезе потребителей приняты на следующем уровне:</w:t>
      </w:r>
    </w:p>
    <w:p w14:paraId="55CA4CC6" w14:textId="77777777" w:rsidR="007B369C" w:rsidRPr="00377320" w:rsidRDefault="007B369C" w:rsidP="007B369C">
      <w:pPr>
        <w:tabs>
          <w:tab w:val="left" w:pos="10206"/>
        </w:tabs>
        <w:autoSpaceDN w:val="0"/>
        <w:ind w:firstLine="709"/>
        <w:jc w:val="both"/>
        <w:rPr>
          <w:rFonts w:eastAsia="Calibri"/>
          <w:sz w:val="28"/>
          <w:szCs w:val="28"/>
          <w:lang w:eastAsia="en-US"/>
        </w:rPr>
      </w:pPr>
    </w:p>
    <w:tbl>
      <w:tblPr>
        <w:tblStyle w:val="750"/>
        <w:tblW w:w="9952" w:type="dxa"/>
        <w:tblInd w:w="-176" w:type="dxa"/>
        <w:tblLayout w:type="fixed"/>
        <w:tblLook w:val="04A0" w:firstRow="1" w:lastRow="0" w:firstColumn="1" w:lastColumn="0" w:noHBand="0" w:noVBand="1"/>
      </w:tblPr>
      <w:tblGrid>
        <w:gridCol w:w="2552"/>
        <w:gridCol w:w="1305"/>
        <w:gridCol w:w="1559"/>
        <w:gridCol w:w="1598"/>
        <w:gridCol w:w="1595"/>
        <w:gridCol w:w="1343"/>
      </w:tblGrid>
      <w:tr w:rsidR="007B369C" w:rsidRPr="00377320" w14:paraId="0692C60F" w14:textId="77777777" w:rsidTr="005318FF">
        <w:trPr>
          <w:trHeight w:val="526"/>
        </w:trPr>
        <w:tc>
          <w:tcPr>
            <w:tcW w:w="2552" w:type="dxa"/>
            <w:vMerge w:val="restart"/>
            <w:vAlign w:val="center"/>
          </w:tcPr>
          <w:p w14:paraId="4CF02178" w14:textId="77777777" w:rsidR="007B369C" w:rsidRPr="00377320" w:rsidRDefault="007B369C" w:rsidP="005318FF">
            <w:pPr>
              <w:tabs>
                <w:tab w:val="left" w:pos="10206"/>
              </w:tabs>
              <w:jc w:val="center"/>
              <w:rPr>
                <w:sz w:val="20"/>
                <w:szCs w:val="20"/>
              </w:rPr>
            </w:pPr>
          </w:p>
        </w:tc>
        <w:tc>
          <w:tcPr>
            <w:tcW w:w="1305" w:type="dxa"/>
            <w:vMerge w:val="restart"/>
            <w:vAlign w:val="center"/>
          </w:tcPr>
          <w:p w14:paraId="3340D4C2" w14:textId="77777777" w:rsidR="007B369C" w:rsidRPr="00377320" w:rsidRDefault="007B369C" w:rsidP="005318FF">
            <w:pPr>
              <w:tabs>
                <w:tab w:val="left" w:pos="10206"/>
              </w:tabs>
              <w:jc w:val="center"/>
              <w:rPr>
                <w:sz w:val="20"/>
                <w:szCs w:val="20"/>
              </w:rPr>
            </w:pPr>
            <w:r w:rsidRPr="00377320">
              <w:rPr>
                <w:sz w:val="20"/>
                <w:szCs w:val="20"/>
              </w:rPr>
              <w:t>Поднято воды, м</w:t>
            </w:r>
            <w:r w:rsidRPr="00377320">
              <w:rPr>
                <w:sz w:val="20"/>
                <w:szCs w:val="20"/>
                <w:vertAlign w:val="superscript"/>
              </w:rPr>
              <w:t>3</w:t>
            </w:r>
          </w:p>
        </w:tc>
        <w:tc>
          <w:tcPr>
            <w:tcW w:w="1559" w:type="dxa"/>
            <w:vMerge w:val="restart"/>
            <w:vAlign w:val="center"/>
          </w:tcPr>
          <w:p w14:paraId="592ED9FC" w14:textId="77777777" w:rsidR="007B369C" w:rsidRPr="00377320" w:rsidRDefault="007B369C" w:rsidP="005318FF">
            <w:pPr>
              <w:tabs>
                <w:tab w:val="left" w:pos="10206"/>
              </w:tabs>
              <w:jc w:val="center"/>
              <w:rPr>
                <w:sz w:val="20"/>
                <w:szCs w:val="20"/>
              </w:rPr>
            </w:pPr>
            <w:r w:rsidRPr="00377320">
              <w:rPr>
                <w:sz w:val="20"/>
                <w:szCs w:val="20"/>
              </w:rPr>
              <w:t>Потери, м</w:t>
            </w:r>
            <w:r w:rsidRPr="00377320">
              <w:rPr>
                <w:sz w:val="20"/>
                <w:szCs w:val="20"/>
                <w:vertAlign w:val="superscript"/>
              </w:rPr>
              <w:t>3</w:t>
            </w:r>
          </w:p>
        </w:tc>
        <w:tc>
          <w:tcPr>
            <w:tcW w:w="4536" w:type="dxa"/>
            <w:gridSpan w:val="3"/>
            <w:vAlign w:val="center"/>
          </w:tcPr>
          <w:p w14:paraId="756D8BA2" w14:textId="77777777" w:rsidR="007B369C" w:rsidRPr="00377320" w:rsidRDefault="007B369C" w:rsidP="005318FF">
            <w:pPr>
              <w:tabs>
                <w:tab w:val="left" w:pos="10206"/>
              </w:tabs>
              <w:jc w:val="center"/>
              <w:rPr>
                <w:sz w:val="20"/>
                <w:szCs w:val="20"/>
                <w:vertAlign w:val="superscript"/>
              </w:rPr>
            </w:pPr>
            <w:r w:rsidRPr="00377320">
              <w:rPr>
                <w:sz w:val="20"/>
                <w:szCs w:val="20"/>
              </w:rPr>
              <w:t>Отпущено технической воды по категориям потребителей, м</w:t>
            </w:r>
            <w:r w:rsidRPr="00377320">
              <w:rPr>
                <w:sz w:val="20"/>
                <w:szCs w:val="20"/>
                <w:vertAlign w:val="superscript"/>
              </w:rPr>
              <w:t>3</w:t>
            </w:r>
          </w:p>
        </w:tc>
      </w:tr>
      <w:tr w:rsidR="007B369C" w:rsidRPr="00377320" w14:paraId="6F2D7EDB" w14:textId="77777777" w:rsidTr="005318FF">
        <w:trPr>
          <w:trHeight w:val="827"/>
        </w:trPr>
        <w:tc>
          <w:tcPr>
            <w:tcW w:w="2552" w:type="dxa"/>
            <w:vMerge/>
            <w:vAlign w:val="center"/>
          </w:tcPr>
          <w:p w14:paraId="47C4D8D5" w14:textId="77777777" w:rsidR="007B369C" w:rsidRPr="00377320" w:rsidRDefault="007B369C" w:rsidP="005318FF">
            <w:pPr>
              <w:tabs>
                <w:tab w:val="left" w:pos="10206"/>
              </w:tabs>
              <w:jc w:val="center"/>
              <w:rPr>
                <w:sz w:val="20"/>
                <w:szCs w:val="20"/>
              </w:rPr>
            </w:pPr>
          </w:p>
        </w:tc>
        <w:tc>
          <w:tcPr>
            <w:tcW w:w="1305" w:type="dxa"/>
            <w:vMerge/>
            <w:vAlign w:val="center"/>
          </w:tcPr>
          <w:p w14:paraId="65BF43BC" w14:textId="77777777" w:rsidR="007B369C" w:rsidRPr="00377320" w:rsidRDefault="007B369C" w:rsidP="005318FF">
            <w:pPr>
              <w:tabs>
                <w:tab w:val="left" w:pos="10206"/>
              </w:tabs>
              <w:jc w:val="center"/>
              <w:rPr>
                <w:sz w:val="20"/>
                <w:szCs w:val="20"/>
              </w:rPr>
            </w:pPr>
          </w:p>
        </w:tc>
        <w:tc>
          <w:tcPr>
            <w:tcW w:w="1559" w:type="dxa"/>
            <w:vMerge/>
            <w:vAlign w:val="center"/>
          </w:tcPr>
          <w:p w14:paraId="759673C3" w14:textId="77777777" w:rsidR="007B369C" w:rsidRPr="00377320" w:rsidRDefault="007B369C" w:rsidP="005318FF">
            <w:pPr>
              <w:tabs>
                <w:tab w:val="left" w:pos="10206"/>
              </w:tabs>
              <w:jc w:val="center"/>
              <w:rPr>
                <w:sz w:val="20"/>
                <w:szCs w:val="20"/>
              </w:rPr>
            </w:pPr>
          </w:p>
        </w:tc>
        <w:tc>
          <w:tcPr>
            <w:tcW w:w="1598" w:type="dxa"/>
            <w:vAlign w:val="center"/>
          </w:tcPr>
          <w:p w14:paraId="27E3F255" w14:textId="77777777" w:rsidR="007B369C" w:rsidRPr="00377320" w:rsidRDefault="007B369C" w:rsidP="005318FF">
            <w:pPr>
              <w:tabs>
                <w:tab w:val="left" w:pos="10206"/>
              </w:tabs>
              <w:jc w:val="center"/>
              <w:rPr>
                <w:sz w:val="20"/>
                <w:szCs w:val="20"/>
              </w:rPr>
            </w:pPr>
            <w:r w:rsidRPr="00377320">
              <w:rPr>
                <w:sz w:val="20"/>
                <w:szCs w:val="20"/>
              </w:rPr>
              <w:t>Прочие потребители</w:t>
            </w:r>
          </w:p>
        </w:tc>
        <w:tc>
          <w:tcPr>
            <w:tcW w:w="1595" w:type="dxa"/>
            <w:vAlign w:val="center"/>
          </w:tcPr>
          <w:p w14:paraId="6ED46F55" w14:textId="77777777" w:rsidR="007B369C" w:rsidRPr="00377320" w:rsidRDefault="007B369C" w:rsidP="005318FF">
            <w:pPr>
              <w:widowControl w:val="0"/>
              <w:autoSpaceDE w:val="0"/>
              <w:autoSpaceDN w:val="0"/>
              <w:adjustRightInd w:val="0"/>
              <w:jc w:val="center"/>
              <w:rPr>
                <w:sz w:val="20"/>
                <w:szCs w:val="20"/>
              </w:rPr>
            </w:pPr>
            <w:r w:rsidRPr="00377320">
              <w:rPr>
                <w:sz w:val="20"/>
                <w:szCs w:val="20"/>
              </w:rPr>
              <w:t>Собственные нужды производства</w:t>
            </w:r>
          </w:p>
        </w:tc>
        <w:tc>
          <w:tcPr>
            <w:tcW w:w="1343" w:type="dxa"/>
            <w:vAlign w:val="center"/>
          </w:tcPr>
          <w:p w14:paraId="66C00284" w14:textId="77777777" w:rsidR="007B369C" w:rsidRPr="00377320" w:rsidRDefault="007B369C" w:rsidP="005318FF">
            <w:pPr>
              <w:tabs>
                <w:tab w:val="left" w:pos="10206"/>
              </w:tabs>
              <w:jc w:val="center"/>
              <w:rPr>
                <w:sz w:val="20"/>
                <w:szCs w:val="20"/>
              </w:rPr>
            </w:pPr>
            <w:r w:rsidRPr="00377320">
              <w:rPr>
                <w:sz w:val="20"/>
                <w:szCs w:val="20"/>
              </w:rPr>
              <w:t>Всего:</w:t>
            </w:r>
          </w:p>
        </w:tc>
      </w:tr>
      <w:tr w:rsidR="007B369C" w:rsidRPr="00377320" w14:paraId="2965133E" w14:textId="77777777" w:rsidTr="005318FF">
        <w:tc>
          <w:tcPr>
            <w:tcW w:w="9952" w:type="dxa"/>
            <w:gridSpan w:val="6"/>
            <w:vAlign w:val="center"/>
          </w:tcPr>
          <w:p w14:paraId="3F688FE5" w14:textId="77777777" w:rsidR="007B369C" w:rsidRPr="00377320" w:rsidRDefault="007B369C" w:rsidP="005318FF">
            <w:pPr>
              <w:tabs>
                <w:tab w:val="left" w:pos="10206"/>
              </w:tabs>
              <w:jc w:val="center"/>
              <w:rPr>
                <w:sz w:val="20"/>
                <w:szCs w:val="20"/>
              </w:rPr>
            </w:pPr>
            <w:r w:rsidRPr="00377320">
              <w:rPr>
                <w:sz w:val="20"/>
                <w:szCs w:val="20"/>
              </w:rPr>
              <w:t>2022 год</w:t>
            </w:r>
          </w:p>
        </w:tc>
      </w:tr>
      <w:tr w:rsidR="007B369C" w:rsidRPr="00377320" w14:paraId="7F66448F" w14:textId="77777777" w:rsidTr="005318FF">
        <w:trPr>
          <w:trHeight w:val="321"/>
        </w:trPr>
        <w:tc>
          <w:tcPr>
            <w:tcW w:w="2552" w:type="dxa"/>
            <w:vAlign w:val="center"/>
          </w:tcPr>
          <w:p w14:paraId="259FFD34" w14:textId="77777777" w:rsidR="007B369C" w:rsidRPr="00377320" w:rsidRDefault="007B369C" w:rsidP="005318FF">
            <w:pPr>
              <w:tabs>
                <w:tab w:val="left" w:pos="10206"/>
              </w:tabs>
              <w:jc w:val="center"/>
              <w:rPr>
                <w:sz w:val="20"/>
                <w:szCs w:val="20"/>
              </w:rPr>
            </w:pPr>
            <w:r w:rsidRPr="00377320">
              <w:rPr>
                <w:sz w:val="20"/>
                <w:szCs w:val="20"/>
              </w:rPr>
              <w:t>Утверждено РЭК Кузбасса</w:t>
            </w:r>
          </w:p>
        </w:tc>
        <w:tc>
          <w:tcPr>
            <w:tcW w:w="1305" w:type="dxa"/>
            <w:vAlign w:val="center"/>
          </w:tcPr>
          <w:p w14:paraId="05C178E7" w14:textId="77777777" w:rsidR="007B369C" w:rsidRPr="00377320" w:rsidRDefault="007B369C" w:rsidP="005318FF">
            <w:pPr>
              <w:tabs>
                <w:tab w:val="left" w:pos="10206"/>
              </w:tabs>
              <w:jc w:val="center"/>
              <w:rPr>
                <w:sz w:val="20"/>
                <w:szCs w:val="20"/>
              </w:rPr>
            </w:pPr>
          </w:p>
          <w:p w14:paraId="6A47F48E" w14:textId="77777777" w:rsidR="007B369C" w:rsidRPr="00377320" w:rsidRDefault="007B369C" w:rsidP="005318FF">
            <w:pPr>
              <w:tabs>
                <w:tab w:val="left" w:pos="10206"/>
              </w:tabs>
              <w:jc w:val="center"/>
              <w:rPr>
                <w:sz w:val="20"/>
                <w:szCs w:val="20"/>
              </w:rPr>
            </w:pPr>
            <w:r w:rsidRPr="00377320">
              <w:rPr>
                <w:sz w:val="20"/>
                <w:szCs w:val="20"/>
              </w:rPr>
              <w:t>799 784</w:t>
            </w:r>
          </w:p>
          <w:p w14:paraId="657DE617" w14:textId="77777777" w:rsidR="007B369C" w:rsidRPr="00377320" w:rsidRDefault="007B369C" w:rsidP="005318FF">
            <w:pPr>
              <w:tabs>
                <w:tab w:val="left" w:pos="10206"/>
              </w:tabs>
              <w:jc w:val="center"/>
              <w:rPr>
                <w:sz w:val="20"/>
                <w:szCs w:val="20"/>
              </w:rPr>
            </w:pPr>
          </w:p>
        </w:tc>
        <w:tc>
          <w:tcPr>
            <w:tcW w:w="1559" w:type="dxa"/>
            <w:vAlign w:val="center"/>
          </w:tcPr>
          <w:p w14:paraId="29F0FFE3" w14:textId="77777777" w:rsidR="007B369C" w:rsidRPr="00377320" w:rsidRDefault="007B369C" w:rsidP="005318FF">
            <w:pPr>
              <w:tabs>
                <w:tab w:val="left" w:pos="10206"/>
              </w:tabs>
              <w:jc w:val="center"/>
              <w:rPr>
                <w:sz w:val="20"/>
                <w:szCs w:val="20"/>
              </w:rPr>
            </w:pPr>
          </w:p>
          <w:p w14:paraId="1D9560CA" w14:textId="77777777" w:rsidR="007B369C" w:rsidRPr="00377320" w:rsidRDefault="007B369C" w:rsidP="005318FF">
            <w:pPr>
              <w:tabs>
                <w:tab w:val="left" w:pos="10206"/>
              </w:tabs>
              <w:jc w:val="center"/>
              <w:rPr>
                <w:sz w:val="20"/>
                <w:szCs w:val="20"/>
              </w:rPr>
            </w:pPr>
            <w:r w:rsidRPr="00377320">
              <w:rPr>
                <w:sz w:val="20"/>
                <w:szCs w:val="20"/>
              </w:rPr>
              <w:t>0,00</w:t>
            </w:r>
          </w:p>
          <w:p w14:paraId="06AED724" w14:textId="77777777" w:rsidR="007B369C" w:rsidRPr="00377320" w:rsidRDefault="007B369C" w:rsidP="005318FF">
            <w:pPr>
              <w:tabs>
                <w:tab w:val="left" w:pos="10206"/>
              </w:tabs>
              <w:jc w:val="center"/>
              <w:rPr>
                <w:sz w:val="20"/>
                <w:szCs w:val="20"/>
              </w:rPr>
            </w:pPr>
          </w:p>
        </w:tc>
        <w:tc>
          <w:tcPr>
            <w:tcW w:w="1598" w:type="dxa"/>
            <w:vAlign w:val="center"/>
          </w:tcPr>
          <w:p w14:paraId="7C802491" w14:textId="77777777" w:rsidR="007B369C" w:rsidRPr="00377320" w:rsidRDefault="007B369C" w:rsidP="005318FF">
            <w:pPr>
              <w:tabs>
                <w:tab w:val="left" w:pos="10206"/>
              </w:tabs>
              <w:jc w:val="center"/>
              <w:rPr>
                <w:sz w:val="20"/>
                <w:szCs w:val="20"/>
              </w:rPr>
            </w:pPr>
            <w:r w:rsidRPr="00377320">
              <w:rPr>
                <w:sz w:val="20"/>
                <w:szCs w:val="20"/>
              </w:rPr>
              <w:t>6 851</w:t>
            </w:r>
          </w:p>
        </w:tc>
        <w:tc>
          <w:tcPr>
            <w:tcW w:w="1595" w:type="dxa"/>
            <w:vAlign w:val="center"/>
          </w:tcPr>
          <w:p w14:paraId="5B07BA1F" w14:textId="77777777" w:rsidR="007B369C" w:rsidRPr="00377320" w:rsidRDefault="007B369C" w:rsidP="005318FF">
            <w:pPr>
              <w:tabs>
                <w:tab w:val="left" w:pos="10206"/>
              </w:tabs>
              <w:jc w:val="center"/>
              <w:rPr>
                <w:sz w:val="20"/>
                <w:szCs w:val="20"/>
              </w:rPr>
            </w:pPr>
            <w:r w:rsidRPr="00377320">
              <w:rPr>
                <w:sz w:val="20"/>
                <w:szCs w:val="20"/>
              </w:rPr>
              <w:t>792 933</w:t>
            </w:r>
          </w:p>
        </w:tc>
        <w:tc>
          <w:tcPr>
            <w:tcW w:w="1343" w:type="dxa"/>
            <w:vAlign w:val="center"/>
          </w:tcPr>
          <w:p w14:paraId="527C2362" w14:textId="77777777" w:rsidR="007B369C" w:rsidRPr="00377320" w:rsidRDefault="007B369C" w:rsidP="005318FF">
            <w:pPr>
              <w:tabs>
                <w:tab w:val="left" w:pos="10206"/>
              </w:tabs>
              <w:jc w:val="center"/>
              <w:rPr>
                <w:sz w:val="20"/>
                <w:szCs w:val="20"/>
              </w:rPr>
            </w:pPr>
            <w:r w:rsidRPr="00377320">
              <w:rPr>
                <w:sz w:val="20"/>
                <w:szCs w:val="20"/>
              </w:rPr>
              <w:t>799 784</w:t>
            </w:r>
          </w:p>
        </w:tc>
      </w:tr>
      <w:tr w:rsidR="007B369C" w:rsidRPr="00377320" w14:paraId="157ACDD1" w14:textId="77777777" w:rsidTr="005318FF">
        <w:tc>
          <w:tcPr>
            <w:tcW w:w="2552" w:type="dxa"/>
            <w:vAlign w:val="center"/>
          </w:tcPr>
          <w:p w14:paraId="1161199D" w14:textId="77777777" w:rsidR="007B369C" w:rsidRPr="00377320" w:rsidRDefault="007B369C" w:rsidP="005318FF">
            <w:pPr>
              <w:tabs>
                <w:tab w:val="left" w:pos="10206"/>
              </w:tabs>
              <w:jc w:val="center"/>
              <w:rPr>
                <w:sz w:val="20"/>
                <w:szCs w:val="20"/>
              </w:rPr>
            </w:pPr>
            <w:r w:rsidRPr="00377320">
              <w:rPr>
                <w:sz w:val="20"/>
                <w:szCs w:val="20"/>
              </w:rPr>
              <w:t>Предложение организации в целях корректировки</w:t>
            </w:r>
          </w:p>
        </w:tc>
        <w:tc>
          <w:tcPr>
            <w:tcW w:w="1305" w:type="dxa"/>
            <w:vAlign w:val="center"/>
          </w:tcPr>
          <w:p w14:paraId="552052A8" w14:textId="77777777" w:rsidR="007B369C" w:rsidRPr="00377320" w:rsidRDefault="007B369C" w:rsidP="005318FF">
            <w:pPr>
              <w:tabs>
                <w:tab w:val="left" w:pos="10206"/>
              </w:tabs>
              <w:jc w:val="center"/>
              <w:rPr>
                <w:sz w:val="20"/>
                <w:szCs w:val="20"/>
              </w:rPr>
            </w:pPr>
            <w:r w:rsidRPr="00377320">
              <w:rPr>
                <w:sz w:val="20"/>
                <w:szCs w:val="20"/>
              </w:rPr>
              <w:t>807 000</w:t>
            </w:r>
          </w:p>
        </w:tc>
        <w:tc>
          <w:tcPr>
            <w:tcW w:w="1559" w:type="dxa"/>
            <w:vAlign w:val="center"/>
          </w:tcPr>
          <w:p w14:paraId="540FE0D4" w14:textId="77777777" w:rsidR="007B369C" w:rsidRPr="00377320" w:rsidRDefault="007B369C" w:rsidP="005318FF">
            <w:pPr>
              <w:tabs>
                <w:tab w:val="left" w:pos="10206"/>
              </w:tabs>
              <w:jc w:val="center"/>
              <w:rPr>
                <w:sz w:val="20"/>
                <w:szCs w:val="20"/>
              </w:rPr>
            </w:pPr>
            <w:r w:rsidRPr="00377320">
              <w:rPr>
                <w:sz w:val="20"/>
                <w:szCs w:val="20"/>
              </w:rPr>
              <w:t>0,00</w:t>
            </w:r>
          </w:p>
        </w:tc>
        <w:tc>
          <w:tcPr>
            <w:tcW w:w="1598" w:type="dxa"/>
            <w:vAlign w:val="center"/>
          </w:tcPr>
          <w:p w14:paraId="00311124" w14:textId="77777777" w:rsidR="007B369C" w:rsidRPr="00377320" w:rsidRDefault="007B369C" w:rsidP="005318FF">
            <w:pPr>
              <w:tabs>
                <w:tab w:val="left" w:pos="10206"/>
              </w:tabs>
              <w:jc w:val="center"/>
              <w:rPr>
                <w:sz w:val="20"/>
                <w:szCs w:val="20"/>
              </w:rPr>
            </w:pPr>
            <w:r w:rsidRPr="00377320">
              <w:rPr>
                <w:sz w:val="20"/>
                <w:szCs w:val="20"/>
              </w:rPr>
              <w:t>10 000</w:t>
            </w:r>
          </w:p>
        </w:tc>
        <w:tc>
          <w:tcPr>
            <w:tcW w:w="1595" w:type="dxa"/>
            <w:vAlign w:val="center"/>
          </w:tcPr>
          <w:p w14:paraId="756B49AC" w14:textId="77777777" w:rsidR="007B369C" w:rsidRPr="00377320" w:rsidRDefault="007B369C" w:rsidP="005318FF">
            <w:pPr>
              <w:tabs>
                <w:tab w:val="left" w:pos="10206"/>
              </w:tabs>
              <w:jc w:val="center"/>
              <w:rPr>
                <w:sz w:val="20"/>
                <w:szCs w:val="20"/>
              </w:rPr>
            </w:pPr>
            <w:r w:rsidRPr="00377320">
              <w:rPr>
                <w:sz w:val="20"/>
                <w:szCs w:val="20"/>
              </w:rPr>
              <w:t>797 000</w:t>
            </w:r>
          </w:p>
        </w:tc>
        <w:tc>
          <w:tcPr>
            <w:tcW w:w="1343" w:type="dxa"/>
            <w:vAlign w:val="center"/>
          </w:tcPr>
          <w:p w14:paraId="2FF64326" w14:textId="77777777" w:rsidR="007B369C" w:rsidRPr="00377320" w:rsidRDefault="007B369C" w:rsidP="005318FF">
            <w:pPr>
              <w:tabs>
                <w:tab w:val="left" w:pos="10206"/>
              </w:tabs>
              <w:jc w:val="center"/>
              <w:rPr>
                <w:sz w:val="20"/>
                <w:szCs w:val="20"/>
              </w:rPr>
            </w:pPr>
            <w:r w:rsidRPr="00377320">
              <w:rPr>
                <w:sz w:val="20"/>
                <w:szCs w:val="20"/>
              </w:rPr>
              <w:t>807 000</w:t>
            </w:r>
          </w:p>
        </w:tc>
      </w:tr>
      <w:tr w:rsidR="007B369C" w:rsidRPr="00377320" w14:paraId="4C0887B9" w14:textId="77777777" w:rsidTr="005318FF">
        <w:tc>
          <w:tcPr>
            <w:tcW w:w="2552" w:type="dxa"/>
            <w:vAlign w:val="center"/>
          </w:tcPr>
          <w:p w14:paraId="23368991" w14:textId="77777777" w:rsidR="007B369C" w:rsidRPr="00377320" w:rsidRDefault="007B369C" w:rsidP="005318FF">
            <w:pPr>
              <w:tabs>
                <w:tab w:val="left" w:pos="10206"/>
              </w:tabs>
              <w:jc w:val="center"/>
              <w:rPr>
                <w:sz w:val="20"/>
                <w:szCs w:val="20"/>
              </w:rPr>
            </w:pPr>
            <w:r w:rsidRPr="00377320">
              <w:rPr>
                <w:sz w:val="20"/>
                <w:szCs w:val="20"/>
              </w:rPr>
              <w:t xml:space="preserve">Предложение РЭК Кузбасса в целях корректировки </w:t>
            </w:r>
          </w:p>
        </w:tc>
        <w:tc>
          <w:tcPr>
            <w:tcW w:w="1305" w:type="dxa"/>
            <w:vAlign w:val="center"/>
          </w:tcPr>
          <w:p w14:paraId="7E4853D1" w14:textId="77777777" w:rsidR="007B369C" w:rsidRPr="00377320" w:rsidRDefault="007B369C" w:rsidP="005318FF">
            <w:pPr>
              <w:tabs>
                <w:tab w:val="left" w:pos="10206"/>
              </w:tabs>
              <w:jc w:val="center"/>
              <w:rPr>
                <w:sz w:val="20"/>
                <w:szCs w:val="20"/>
              </w:rPr>
            </w:pPr>
            <w:r w:rsidRPr="00377320">
              <w:rPr>
                <w:sz w:val="20"/>
                <w:szCs w:val="20"/>
              </w:rPr>
              <w:t>810 678</w:t>
            </w:r>
          </w:p>
        </w:tc>
        <w:tc>
          <w:tcPr>
            <w:tcW w:w="1559" w:type="dxa"/>
            <w:vAlign w:val="center"/>
          </w:tcPr>
          <w:p w14:paraId="37C47874" w14:textId="77777777" w:rsidR="007B369C" w:rsidRPr="00377320" w:rsidRDefault="007B369C" w:rsidP="005318FF">
            <w:pPr>
              <w:tabs>
                <w:tab w:val="left" w:pos="10206"/>
              </w:tabs>
              <w:jc w:val="center"/>
              <w:rPr>
                <w:sz w:val="20"/>
                <w:szCs w:val="20"/>
              </w:rPr>
            </w:pPr>
            <w:r w:rsidRPr="00377320">
              <w:rPr>
                <w:sz w:val="20"/>
                <w:szCs w:val="20"/>
              </w:rPr>
              <w:t>0,00</w:t>
            </w:r>
          </w:p>
        </w:tc>
        <w:tc>
          <w:tcPr>
            <w:tcW w:w="1598" w:type="dxa"/>
            <w:vAlign w:val="center"/>
          </w:tcPr>
          <w:p w14:paraId="074DD9FA" w14:textId="77777777" w:rsidR="007B369C" w:rsidRPr="00377320" w:rsidRDefault="007B369C" w:rsidP="005318FF">
            <w:pPr>
              <w:tabs>
                <w:tab w:val="left" w:pos="10206"/>
              </w:tabs>
              <w:jc w:val="center"/>
              <w:rPr>
                <w:sz w:val="20"/>
                <w:szCs w:val="20"/>
              </w:rPr>
            </w:pPr>
            <w:r w:rsidRPr="00377320">
              <w:rPr>
                <w:sz w:val="20"/>
                <w:szCs w:val="20"/>
              </w:rPr>
              <w:t>10 628</w:t>
            </w:r>
          </w:p>
        </w:tc>
        <w:tc>
          <w:tcPr>
            <w:tcW w:w="1595" w:type="dxa"/>
            <w:vAlign w:val="center"/>
          </w:tcPr>
          <w:p w14:paraId="50B00B82" w14:textId="77777777" w:rsidR="007B369C" w:rsidRPr="00377320" w:rsidRDefault="007B369C" w:rsidP="005318FF">
            <w:pPr>
              <w:tabs>
                <w:tab w:val="left" w:pos="10206"/>
              </w:tabs>
              <w:jc w:val="center"/>
              <w:rPr>
                <w:sz w:val="20"/>
                <w:szCs w:val="20"/>
              </w:rPr>
            </w:pPr>
            <w:r w:rsidRPr="00377320">
              <w:rPr>
                <w:sz w:val="20"/>
                <w:szCs w:val="20"/>
              </w:rPr>
              <w:t>800 050</w:t>
            </w:r>
          </w:p>
        </w:tc>
        <w:tc>
          <w:tcPr>
            <w:tcW w:w="1343" w:type="dxa"/>
            <w:vAlign w:val="center"/>
          </w:tcPr>
          <w:p w14:paraId="0CB66334" w14:textId="77777777" w:rsidR="007B369C" w:rsidRPr="00377320" w:rsidRDefault="007B369C" w:rsidP="005318FF">
            <w:pPr>
              <w:tabs>
                <w:tab w:val="left" w:pos="10206"/>
              </w:tabs>
              <w:jc w:val="center"/>
              <w:rPr>
                <w:sz w:val="20"/>
                <w:szCs w:val="20"/>
              </w:rPr>
            </w:pPr>
            <w:r w:rsidRPr="00377320">
              <w:rPr>
                <w:sz w:val="20"/>
                <w:szCs w:val="20"/>
              </w:rPr>
              <w:t>810 678</w:t>
            </w:r>
          </w:p>
        </w:tc>
      </w:tr>
    </w:tbl>
    <w:p w14:paraId="7E4BA922"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По расчету регулирующего органа планируемый объем   реализации технической воды на потребительский рынок с учетом календарной разбивки составил:</w:t>
      </w:r>
    </w:p>
    <w:p w14:paraId="37A470E4"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 xml:space="preserve">- на период с 01.01.2022 по 30.06.2022 – </w:t>
      </w:r>
      <w:r w:rsidRPr="00377320">
        <w:rPr>
          <w:b/>
          <w:i/>
          <w:sz w:val="28"/>
          <w:szCs w:val="28"/>
        </w:rPr>
        <w:t xml:space="preserve">5 314,00 </w:t>
      </w:r>
      <w:r w:rsidRPr="00377320">
        <w:rPr>
          <w:sz w:val="28"/>
          <w:szCs w:val="28"/>
        </w:rPr>
        <w:t>м</w:t>
      </w:r>
      <w:r w:rsidRPr="00377320">
        <w:rPr>
          <w:sz w:val="28"/>
          <w:szCs w:val="28"/>
          <w:vertAlign w:val="superscript"/>
        </w:rPr>
        <w:t>3</w:t>
      </w:r>
      <w:r w:rsidRPr="00377320">
        <w:rPr>
          <w:sz w:val="28"/>
          <w:szCs w:val="28"/>
        </w:rPr>
        <w:t>;</w:t>
      </w:r>
    </w:p>
    <w:p w14:paraId="3A8BB844" w14:textId="77777777" w:rsidR="007B369C" w:rsidRPr="00377320" w:rsidRDefault="007B369C" w:rsidP="007B369C">
      <w:pPr>
        <w:widowControl w:val="0"/>
        <w:autoSpaceDE w:val="0"/>
        <w:autoSpaceDN w:val="0"/>
        <w:adjustRightInd w:val="0"/>
        <w:ind w:firstLine="709"/>
        <w:jc w:val="both"/>
        <w:rPr>
          <w:sz w:val="28"/>
          <w:szCs w:val="28"/>
        </w:rPr>
      </w:pPr>
      <w:r w:rsidRPr="00377320">
        <w:rPr>
          <w:sz w:val="28"/>
          <w:szCs w:val="28"/>
        </w:rPr>
        <w:t xml:space="preserve">- на период с 01.07.2022 по 31.12.2022 – </w:t>
      </w:r>
      <w:r w:rsidRPr="00377320">
        <w:rPr>
          <w:b/>
          <w:i/>
          <w:sz w:val="28"/>
          <w:szCs w:val="28"/>
        </w:rPr>
        <w:t xml:space="preserve">5 314,00 </w:t>
      </w:r>
      <w:r w:rsidRPr="00377320">
        <w:rPr>
          <w:sz w:val="28"/>
          <w:szCs w:val="28"/>
        </w:rPr>
        <w:t>м</w:t>
      </w:r>
      <w:r w:rsidRPr="00377320">
        <w:rPr>
          <w:sz w:val="28"/>
          <w:szCs w:val="28"/>
          <w:vertAlign w:val="superscript"/>
        </w:rPr>
        <w:t>3</w:t>
      </w:r>
      <w:r w:rsidRPr="00377320">
        <w:rPr>
          <w:sz w:val="28"/>
          <w:szCs w:val="28"/>
        </w:rPr>
        <w:t>.</w:t>
      </w:r>
    </w:p>
    <w:p w14:paraId="1D28CF96" w14:textId="77777777" w:rsidR="007B369C" w:rsidRPr="00377320" w:rsidRDefault="007B369C" w:rsidP="007B369C">
      <w:pPr>
        <w:widowControl w:val="0"/>
        <w:tabs>
          <w:tab w:val="left" w:pos="1134"/>
        </w:tabs>
        <w:autoSpaceDE w:val="0"/>
        <w:autoSpaceDN w:val="0"/>
        <w:adjustRightInd w:val="0"/>
        <w:ind w:firstLine="709"/>
        <w:jc w:val="both"/>
        <w:rPr>
          <w:sz w:val="28"/>
          <w:szCs w:val="28"/>
        </w:rPr>
      </w:pPr>
    </w:p>
    <w:p w14:paraId="41B080E3" w14:textId="77777777" w:rsidR="007B369C" w:rsidRPr="00377320" w:rsidRDefault="007B369C" w:rsidP="007B369C">
      <w:pPr>
        <w:autoSpaceDE w:val="0"/>
        <w:autoSpaceDN w:val="0"/>
        <w:adjustRightInd w:val="0"/>
        <w:spacing w:before="48"/>
        <w:ind w:firstLine="709"/>
        <w:jc w:val="center"/>
        <w:rPr>
          <w:rFonts w:eastAsia="Calibri"/>
          <w:b/>
          <w:sz w:val="28"/>
          <w:u w:val="single"/>
          <w:lang w:eastAsia="en-US"/>
        </w:rPr>
      </w:pPr>
      <w:r w:rsidRPr="00377320">
        <w:rPr>
          <w:rFonts w:eastAsia="Calibri"/>
          <w:b/>
          <w:sz w:val="28"/>
          <w:u w:val="single"/>
          <w:lang w:eastAsia="en-US"/>
        </w:rPr>
        <w:t>Расчет одноставочных тарифов в сфере водоснабжения (техническая вода)</w:t>
      </w:r>
    </w:p>
    <w:p w14:paraId="2B4D64AD" w14:textId="77777777" w:rsidR="007B369C" w:rsidRPr="00377320" w:rsidRDefault="007B369C" w:rsidP="007B369C">
      <w:pPr>
        <w:autoSpaceDE w:val="0"/>
        <w:autoSpaceDN w:val="0"/>
        <w:adjustRightInd w:val="0"/>
        <w:ind w:firstLine="709"/>
        <w:jc w:val="both"/>
        <w:rPr>
          <w:rFonts w:eastAsia="Calibri"/>
          <w:sz w:val="28"/>
          <w:szCs w:val="28"/>
          <w:lang w:eastAsia="en-US"/>
        </w:rPr>
      </w:pPr>
    </w:p>
    <w:p w14:paraId="531BFD04" w14:textId="77777777" w:rsidR="007B369C" w:rsidRPr="00377320" w:rsidRDefault="007B369C" w:rsidP="007B369C">
      <w:pPr>
        <w:widowControl w:val="0"/>
        <w:autoSpaceDE w:val="0"/>
        <w:autoSpaceDN w:val="0"/>
        <w:adjustRightInd w:val="0"/>
        <w:ind w:firstLine="708"/>
        <w:jc w:val="both"/>
        <w:rPr>
          <w:rFonts w:eastAsia="Calibri"/>
          <w:sz w:val="28"/>
          <w:szCs w:val="28"/>
          <w:lang w:eastAsia="en-US"/>
        </w:rPr>
      </w:pPr>
      <w:r w:rsidRPr="00377320">
        <w:rPr>
          <w:rFonts w:eastAsia="Calibri"/>
          <w:sz w:val="28"/>
          <w:szCs w:val="28"/>
          <w:lang w:eastAsia="en-US"/>
        </w:rPr>
        <w:t>В соответствии с п. 96 Методических указаний тарифы регулируемых организаций на питьевую (техническую) воду, без дифференциации в виде одноставочных тарифов рассчитываются в соответствии с формулой:</w:t>
      </w:r>
    </w:p>
    <w:p w14:paraId="73C656D2" w14:textId="77777777" w:rsidR="007B369C" w:rsidRPr="00377320" w:rsidRDefault="007B369C" w:rsidP="007B369C">
      <w:pPr>
        <w:widowControl w:val="0"/>
        <w:autoSpaceDE w:val="0"/>
        <w:autoSpaceDN w:val="0"/>
        <w:adjustRightInd w:val="0"/>
        <w:ind w:firstLine="708"/>
        <w:jc w:val="both"/>
        <w:rPr>
          <w:rFonts w:eastAsia="Calibri"/>
          <w:sz w:val="12"/>
          <w:szCs w:val="28"/>
          <w:lang w:eastAsia="en-US"/>
        </w:rPr>
      </w:pPr>
    </w:p>
    <w:p w14:paraId="1AFDA45C" w14:textId="77777777" w:rsidR="007B369C" w:rsidRPr="00377320" w:rsidRDefault="007B369C" w:rsidP="007B369C">
      <w:pPr>
        <w:widowControl w:val="0"/>
        <w:autoSpaceDE w:val="0"/>
        <w:autoSpaceDN w:val="0"/>
        <w:adjustRightInd w:val="0"/>
        <w:jc w:val="center"/>
        <w:rPr>
          <w:rFonts w:eastAsia="Calibri"/>
          <w:sz w:val="28"/>
          <w:szCs w:val="28"/>
          <w:lang w:eastAsia="en-US"/>
        </w:rPr>
      </w:pPr>
      <w:r w:rsidRPr="00377320">
        <w:rPr>
          <w:rFonts w:eastAsia="Calibri"/>
          <w:noProof/>
          <w:position w:val="-33"/>
          <w:sz w:val="28"/>
          <w:szCs w:val="28"/>
        </w:rPr>
        <w:drawing>
          <wp:inline distT="0" distB="0" distL="0" distR="0" wp14:anchorId="20F667B7" wp14:editId="27F5A0B0">
            <wp:extent cx="952500" cy="581025"/>
            <wp:effectExtent l="0" t="0" r="0" b="9525"/>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0F9730D2" w14:textId="77777777" w:rsidR="007B369C" w:rsidRPr="00377320" w:rsidRDefault="007B369C" w:rsidP="007B369C">
      <w:pPr>
        <w:widowControl w:val="0"/>
        <w:autoSpaceDE w:val="0"/>
        <w:autoSpaceDN w:val="0"/>
        <w:adjustRightInd w:val="0"/>
        <w:ind w:firstLine="540"/>
        <w:jc w:val="both"/>
        <w:rPr>
          <w:rFonts w:eastAsia="Calibri"/>
          <w:sz w:val="28"/>
          <w:szCs w:val="28"/>
          <w:lang w:eastAsia="en-US"/>
        </w:rPr>
      </w:pPr>
      <w:r w:rsidRPr="00377320">
        <w:rPr>
          <w:rFonts w:eastAsia="Calibri"/>
          <w:sz w:val="28"/>
          <w:szCs w:val="28"/>
          <w:lang w:eastAsia="en-US"/>
        </w:rPr>
        <w:t>где:</w:t>
      </w:r>
    </w:p>
    <w:p w14:paraId="3638A222" w14:textId="77777777" w:rsidR="007B369C" w:rsidRPr="00377320" w:rsidRDefault="007B369C" w:rsidP="007B369C">
      <w:pPr>
        <w:widowControl w:val="0"/>
        <w:autoSpaceDE w:val="0"/>
        <w:autoSpaceDN w:val="0"/>
        <w:adjustRightInd w:val="0"/>
        <w:ind w:firstLine="540"/>
        <w:jc w:val="both"/>
        <w:rPr>
          <w:rFonts w:eastAsia="Calibri"/>
          <w:sz w:val="28"/>
          <w:szCs w:val="28"/>
          <w:lang w:eastAsia="en-US"/>
        </w:rPr>
      </w:pPr>
      <w:r w:rsidRPr="00377320">
        <w:rPr>
          <w:rFonts w:eastAsia="Calibri"/>
          <w:noProof/>
          <w:position w:val="-11"/>
          <w:sz w:val="28"/>
          <w:szCs w:val="28"/>
        </w:rPr>
        <w:drawing>
          <wp:inline distT="0" distB="0" distL="0" distR="0" wp14:anchorId="1522452D" wp14:editId="5EC47C87">
            <wp:extent cx="238125" cy="295275"/>
            <wp:effectExtent l="0" t="0" r="9525"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377320">
        <w:rPr>
          <w:rFonts w:eastAsia="Calibri"/>
          <w:sz w:val="28"/>
          <w:szCs w:val="28"/>
          <w:lang w:eastAsia="en-US"/>
        </w:rPr>
        <w:t xml:space="preserve"> - тариф регулируемой организации, устанавливаемый на i-ый год, руб./куб. м;</w:t>
      </w:r>
    </w:p>
    <w:p w14:paraId="35B0D4E2" w14:textId="77777777" w:rsidR="007B369C" w:rsidRPr="00377320" w:rsidRDefault="007B369C" w:rsidP="007B369C">
      <w:pPr>
        <w:widowControl w:val="0"/>
        <w:autoSpaceDE w:val="0"/>
        <w:autoSpaceDN w:val="0"/>
        <w:adjustRightInd w:val="0"/>
        <w:ind w:firstLine="540"/>
        <w:jc w:val="both"/>
        <w:rPr>
          <w:rFonts w:eastAsia="Calibri"/>
          <w:sz w:val="28"/>
          <w:szCs w:val="28"/>
          <w:lang w:eastAsia="en-US"/>
        </w:rPr>
      </w:pPr>
      <w:r w:rsidRPr="00377320">
        <w:rPr>
          <w:rFonts w:eastAsia="Calibri"/>
          <w:noProof/>
          <w:position w:val="-11"/>
          <w:sz w:val="28"/>
          <w:szCs w:val="28"/>
        </w:rPr>
        <w:drawing>
          <wp:inline distT="0" distB="0" distL="0" distR="0" wp14:anchorId="32EA3530" wp14:editId="5E074CB9">
            <wp:extent cx="542925" cy="304800"/>
            <wp:effectExtent l="0" t="0" r="9525"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377320">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5BE3B678" w14:textId="77777777" w:rsidR="007B369C" w:rsidRPr="00377320" w:rsidRDefault="007B369C" w:rsidP="007B369C">
      <w:pPr>
        <w:widowControl w:val="0"/>
        <w:autoSpaceDE w:val="0"/>
        <w:autoSpaceDN w:val="0"/>
        <w:adjustRightInd w:val="0"/>
        <w:ind w:firstLine="540"/>
        <w:jc w:val="both"/>
        <w:rPr>
          <w:rFonts w:eastAsia="Calibri"/>
          <w:sz w:val="28"/>
          <w:szCs w:val="28"/>
          <w:lang w:eastAsia="en-US"/>
        </w:rPr>
      </w:pPr>
      <w:r w:rsidRPr="00377320">
        <w:rPr>
          <w:rFonts w:eastAsia="Calibri"/>
          <w:noProof/>
          <w:position w:val="-11"/>
          <w:sz w:val="28"/>
          <w:szCs w:val="28"/>
        </w:rPr>
        <w:drawing>
          <wp:inline distT="0" distB="0" distL="0" distR="0" wp14:anchorId="591750B0" wp14:editId="6E7F56F6">
            <wp:extent cx="257175" cy="314325"/>
            <wp:effectExtent l="0" t="0" r="9525"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377320">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9DC07AA" w14:textId="77777777" w:rsidR="007B369C" w:rsidRPr="00377320" w:rsidRDefault="007B369C" w:rsidP="007B369C">
      <w:pPr>
        <w:tabs>
          <w:tab w:val="left" w:pos="10206"/>
        </w:tabs>
        <w:ind w:firstLine="709"/>
        <w:jc w:val="both"/>
        <w:rPr>
          <w:sz w:val="28"/>
          <w:szCs w:val="28"/>
        </w:rPr>
      </w:pPr>
      <w:r w:rsidRPr="00377320">
        <w:rPr>
          <w:sz w:val="28"/>
          <w:szCs w:val="28"/>
        </w:rPr>
        <w:t>Исходя из вышеизложенного, предлагается установить (скорректировать) АО «Кузнецкие ферросплавы» (ОСП «Юргинский ферросплавный завод», Юргинский городской округ) тарифы на техническую воду в целях корректировки долгосрочных тарифов на 2022 год с календарной разбивкой:</w:t>
      </w:r>
    </w:p>
    <w:p w14:paraId="191ED815" w14:textId="77777777" w:rsidR="007B369C" w:rsidRDefault="007B369C" w:rsidP="007B369C">
      <w:pPr>
        <w:widowControl w:val="0"/>
        <w:autoSpaceDE w:val="0"/>
        <w:autoSpaceDN w:val="0"/>
        <w:adjustRightInd w:val="0"/>
        <w:jc w:val="center"/>
        <w:rPr>
          <w:sz w:val="28"/>
          <w:szCs w:val="28"/>
        </w:rPr>
      </w:pPr>
    </w:p>
    <w:p w14:paraId="4F545081" w14:textId="77777777" w:rsidR="007B369C" w:rsidRPr="00377320" w:rsidRDefault="007B369C" w:rsidP="007B369C">
      <w:pPr>
        <w:widowControl w:val="0"/>
        <w:autoSpaceDE w:val="0"/>
        <w:autoSpaceDN w:val="0"/>
        <w:adjustRightInd w:val="0"/>
        <w:jc w:val="center"/>
        <w:rPr>
          <w:sz w:val="28"/>
          <w:szCs w:val="28"/>
        </w:rPr>
      </w:pPr>
      <w:r w:rsidRPr="00377320">
        <w:rPr>
          <w:sz w:val="28"/>
          <w:szCs w:val="28"/>
        </w:rPr>
        <w:t xml:space="preserve">Тарифы на техническую воду, реализуемую </w:t>
      </w:r>
    </w:p>
    <w:p w14:paraId="70A14B83" w14:textId="77777777" w:rsidR="007B369C" w:rsidRPr="00377320" w:rsidRDefault="007B369C" w:rsidP="007B369C">
      <w:pPr>
        <w:widowControl w:val="0"/>
        <w:autoSpaceDE w:val="0"/>
        <w:autoSpaceDN w:val="0"/>
        <w:adjustRightInd w:val="0"/>
        <w:jc w:val="center"/>
        <w:rPr>
          <w:sz w:val="28"/>
          <w:szCs w:val="28"/>
        </w:rPr>
      </w:pPr>
      <w:r w:rsidRPr="00377320">
        <w:rPr>
          <w:sz w:val="28"/>
          <w:szCs w:val="28"/>
        </w:rPr>
        <w:t>на потребительском рынке с 01.01.2022 по 31.12.2022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605"/>
        <w:gridCol w:w="1701"/>
        <w:gridCol w:w="1036"/>
        <w:gridCol w:w="1934"/>
      </w:tblGrid>
      <w:tr w:rsidR="007B369C" w:rsidRPr="00377320" w14:paraId="72D1E9CE" w14:textId="77777777" w:rsidTr="005318FF">
        <w:tc>
          <w:tcPr>
            <w:tcW w:w="3114" w:type="dxa"/>
            <w:shd w:val="clear" w:color="auto" w:fill="auto"/>
            <w:vAlign w:val="center"/>
          </w:tcPr>
          <w:p w14:paraId="76DADAF2"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Предприятие</w:t>
            </w:r>
          </w:p>
        </w:tc>
        <w:tc>
          <w:tcPr>
            <w:tcW w:w="1559" w:type="dxa"/>
            <w:shd w:val="clear" w:color="auto" w:fill="auto"/>
            <w:vAlign w:val="center"/>
          </w:tcPr>
          <w:p w14:paraId="450E6795"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Год долгосрочного периода</w:t>
            </w:r>
          </w:p>
        </w:tc>
        <w:tc>
          <w:tcPr>
            <w:tcW w:w="1701" w:type="dxa"/>
            <w:shd w:val="clear" w:color="auto" w:fill="auto"/>
            <w:vAlign w:val="center"/>
          </w:tcPr>
          <w:p w14:paraId="54A887BC"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Календарная разбивка</w:t>
            </w:r>
          </w:p>
        </w:tc>
        <w:tc>
          <w:tcPr>
            <w:tcW w:w="1036" w:type="dxa"/>
            <w:shd w:val="clear" w:color="auto" w:fill="auto"/>
            <w:vAlign w:val="center"/>
          </w:tcPr>
          <w:p w14:paraId="606C1182" w14:textId="77777777" w:rsidR="007B369C" w:rsidRPr="00377320" w:rsidRDefault="007B369C" w:rsidP="005318FF">
            <w:pPr>
              <w:widowControl w:val="0"/>
              <w:autoSpaceDE w:val="0"/>
              <w:autoSpaceDN w:val="0"/>
              <w:adjustRightInd w:val="0"/>
              <w:jc w:val="center"/>
              <w:rPr>
                <w:sz w:val="22"/>
                <w:szCs w:val="22"/>
                <w:vertAlign w:val="superscript"/>
              </w:rPr>
            </w:pPr>
            <w:r w:rsidRPr="00377320">
              <w:rPr>
                <w:sz w:val="22"/>
                <w:szCs w:val="22"/>
              </w:rPr>
              <w:t>Тарифы, руб./м</w:t>
            </w:r>
            <w:r w:rsidRPr="00377320">
              <w:rPr>
                <w:sz w:val="22"/>
                <w:szCs w:val="22"/>
                <w:vertAlign w:val="superscript"/>
              </w:rPr>
              <w:t>3</w:t>
            </w:r>
          </w:p>
        </w:tc>
        <w:tc>
          <w:tcPr>
            <w:tcW w:w="1934" w:type="dxa"/>
            <w:shd w:val="clear" w:color="auto" w:fill="auto"/>
            <w:vAlign w:val="center"/>
          </w:tcPr>
          <w:p w14:paraId="2CE89CBE"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Рост к предыдущему периоду, %</w:t>
            </w:r>
          </w:p>
        </w:tc>
      </w:tr>
      <w:tr w:rsidR="007B369C" w:rsidRPr="00377320" w14:paraId="64A901C2" w14:textId="77777777" w:rsidTr="005318FF">
        <w:tc>
          <w:tcPr>
            <w:tcW w:w="3114" w:type="dxa"/>
            <w:shd w:val="clear" w:color="auto" w:fill="auto"/>
            <w:vAlign w:val="center"/>
          </w:tcPr>
          <w:p w14:paraId="7A037A4B"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1</w:t>
            </w:r>
          </w:p>
        </w:tc>
        <w:tc>
          <w:tcPr>
            <w:tcW w:w="1559" w:type="dxa"/>
            <w:shd w:val="clear" w:color="auto" w:fill="auto"/>
            <w:vAlign w:val="center"/>
          </w:tcPr>
          <w:p w14:paraId="72779630"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2</w:t>
            </w:r>
          </w:p>
        </w:tc>
        <w:tc>
          <w:tcPr>
            <w:tcW w:w="1701" w:type="dxa"/>
            <w:shd w:val="clear" w:color="auto" w:fill="auto"/>
            <w:vAlign w:val="center"/>
          </w:tcPr>
          <w:p w14:paraId="70C9B4E2"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3</w:t>
            </w:r>
          </w:p>
        </w:tc>
        <w:tc>
          <w:tcPr>
            <w:tcW w:w="1036" w:type="dxa"/>
            <w:shd w:val="clear" w:color="auto" w:fill="auto"/>
            <w:vAlign w:val="center"/>
          </w:tcPr>
          <w:p w14:paraId="052D2F47"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4</w:t>
            </w:r>
          </w:p>
        </w:tc>
        <w:tc>
          <w:tcPr>
            <w:tcW w:w="1934" w:type="dxa"/>
            <w:shd w:val="clear" w:color="auto" w:fill="auto"/>
            <w:vAlign w:val="center"/>
          </w:tcPr>
          <w:p w14:paraId="317B5CEF"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5</w:t>
            </w:r>
          </w:p>
        </w:tc>
      </w:tr>
      <w:tr w:rsidR="007B369C" w:rsidRPr="00377320" w14:paraId="406B72DB" w14:textId="77777777" w:rsidTr="005318FF">
        <w:tc>
          <w:tcPr>
            <w:tcW w:w="9344" w:type="dxa"/>
            <w:gridSpan w:val="5"/>
            <w:shd w:val="clear" w:color="auto" w:fill="auto"/>
            <w:vAlign w:val="center"/>
          </w:tcPr>
          <w:p w14:paraId="42B54D83"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Водоснабжение (техническая вода)</w:t>
            </w:r>
          </w:p>
        </w:tc>
      </w:tr>
      <w:tr w:rsidR="007B369C" w:rsidRPr="00377320" w14:paraId="78685CE9" w14:textId="77777777" w:rsidTr="005318FF">
        <w:trPr>
          <w:trHeight w:val="675"/>
        </w:trPr>
        <w:tc>
          <w:tcPr>
            <w:tcW w:w="3114" w:type="dxa"/>
            <w:vMerge w:val="restart"/>
            <w:shd w:val="clear" w:color="auto" w:fill="auto"/>
            <w:vAlign w:val="center"/>
          </w:tcPr>
          <w:p w14:paraId="75221458" w14:textId="77777777" w:rsidR="007B369C" w:rsidRPr="00377320" w:rsidRDefault="007B369C" w:rsidP="005318FF">
            <w:pPr>
              <w:widowControl w:val="0"/>
              <w:autoSpaceDE w:val="0"/>
              <w:autoSpaceDN w:val="0"/>
              <w:adjustRightInd w:val="0"/>
              <w:jc w:val="center"/>
              <w:rPr>
                <w:sz w:val="22"/>
                <w:szCs w:val="22"/>
              </w:rPr>
            </w:pPr>
            <w:r w:rsidRPr="00377320">
              <w:rPr>
                <w:bCs/>
                <w:sz w:val="22"/>
                <w:szCs w:val="22"/>
              </w:rPr>
              <w:t>АО «Кузнецкие ферросплавы» ОСП «Юргинский ферросплавный завод»</w:t>
            </w:r>
          </w:p>
        </w:tc>
        <w:tc>
          <w:tcPr>
            <w:tcW w:w="1559" w:type="dxa"/>
            <w:vMerge w:val="restart"/>
            <w:shd w:val="clear" w:color="auto" w:fill="auto"/>
            <w:vAlign w:val="center"/>
          </w:tcPr>
          <w:p w14:paraId="37737D8A"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2022</w:t>
            </w:r>
          </w:p>
        </w:tc>
        <w:tc>
          <w:tcPr>
            <w:tcW w:w="1701" w:type="dxa"/>
            <w:shd w:val="clear" w:color="auto" w:fill="auto"/>
            <w:vAlign w:val="center"/>
          </w:tcPr>
          <w:p w14:paraId="64A3DD7D"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 xml:space="preserve">с 01.01.2022  </w:t>
            </w:r>
          </w:p>
          <w:p w14:paraId="7D74F3C0"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по 30.06.2022</w:t>
            </w:r>
          </w:p>
        </w:tc>
        <w:tc>
          <w:tcPr>
            <w:tcW w:w="1036" w:type="dxa"/>
            <w:shd w:val="clear" w:color="auto" w:fill="auto"/>
            <w:vAlign w:val="center"/>
          </w:tcPr>
          <w:p w14:paraId="0AB809CF" w14:textId="77777777" w:rsidR="007B369C" w:rsidRPr="00377320" w:rsidRDefault="007B369C" w:rsidP="005318FF">
            <w:pPr>
              <w:widowControl w:val="0"/>
              <w:autoSpaceDE w:val="0"/>
              <w:autoSpaceDN w:val="0"/>
              <w:adjustRightInd w:val="0"/>
              <w:jc w:val="center"/>
              <w:rPr>
                <w:color w:val="000000"/>
                <w:sz w:val="22"/>
                <w:szCs w:val="22"/>
              </w:rPr>
            </w:pPr>
            <w:r w:rsidRPr="00377320">
              <w:rPr>
                <w:color w:val="000000"/>
                <w:sz w:val="22"/>
                <w:szCs w:val="22"/>
              </w:rPr>
              <w:t>13,75</w:t>
            </w:r>
          </w:p>
        </w:tc>
        <w:tc>
          <w:tcPr>
            <w:tcW w:w="1934" w:type="dxa"/>
            <w:shd w:val="clear" w:color="auto" w:fill="auto"/>
            <w:vAlign w:val="center"/>
          </w:tcPr>
          <w:p w14:paraId="515D03D1" w14:textId="77777777" w:rsidR="007B369C" w:rsidRPr="00377320" w:rsidRDefault="007B369C" w:rsidP="005318FF">
            <w:pPr>
              <w:widowControl w:val="0"/>
              <w:autoSpaceDE w:val="0"/>
              <w:autoSpaceDN w:val="0"/>
              <w:adjustRightInd w:val="0"/>
              <w:jc w:val="center"/>
              <w:rPr>
                <w:color w:val="000000"/>
                <w:sz w:val="22"/>
                <w:szCs w:val="22"/>
              </w:rPr>
            </w:pPr>
            <w:r w:rsidRPr="00377320">
              <w:rPr>
                <w:color w:val="000000"/>
                <w:sz w:val="22"/>
                <w:szCs w:val="22"/>
              </w:rPr>
              <w:t>0 %</w:t>
            </w:r>
          </w:p>
        </w:tc>
      </w:tr>
      <w:tr w:rsidR="007B369C" w:rsidRPr="00377320" w14:paraId="55FF9AA9" w14:textId="77777777" w:rsidTr="005318FF">
        <w:tc>
          <w:tcPr>
            <w:tcW w:w="3114" w:type="dxa"/>
            <w:vMerge/>
            <w:shd w:val="clear" w:color="auto" w:fill="auto"/>
            <w:vAlign w:val="center"/>
          </w:tcPr>
          <w:p w14:paraId="56C15DBD" w14:textId="77777777" w:rsidR="007B369C" w:rsidRPr="00377320" w:rsidRDefault="007B369C" w:rsidP="005318FF">
            <w:pPr>
              <w:widowControl w:val="0"/>
              <w:autoSpaceDE w:val="0"/>
              <w:autoSpaceDN w:val="0"/>
              <w:adjustRightInd w:val="0"/>
              <w:jc w:val="center"/>
              <w:rPr>
                <w:sz w:val="22"/>
                <w:szCs w:val="22"/>
              </w:rPr>
            </w:pPr>
          </w:p>
        </w:tc>
        <w:tc>
          <w:tcPr>
            <w:tcW w:w="1559" w:type="dxa"/>
            <w:vMerge/>
            <w:shd w:val="clear" w:color="auto" w:fill="auto"/>
            <w:vAlign w:val="center"/>
          </w:tcPr>
          <w:p w14:paraId="533608AE" w14:textId="77777777" w:rsidR="007B369C" w:rsidRPr="00377320" w:rsidRDefault="007B369C" w:rsidP="005318FF">
            <w:pPr>
              <w:widowControl w:val="0"/>
              <w:autoSpaceDE w:val="0"/>
              <w:autoSpaceDN w:val="0"/>
              <w:adjustRightInd w:val="0"/>
              <w:jc w:val="center"/>
              <w:rPr>
                <w:sz w:val="22"/>
                <w:szCs w:val="22"/>
              </w:rPr>
            </w:pPr>
          </w:p>
        </w:tc>
        <w:tc>
          <w:tcPr>
            <w:tcW w:w="1701" w:type="dxa"/>
            <w:shd w:val="clear" w:color="auto" w:fill="auto"/>
            <w:vAlign w:val="center"/>
          </w:tcPr>
          <w:p w14:paraId="5AF7E010" w14:textId="77777777" w:rsidR="007B369C" w:rsidRPr="00377320" w:rsidRDefault="007B369C" w:rsidP="005318FF">
            <w:pPr>
              <w:widowControl w:val="0"/>
              <w:autoSpaceDE w:val="0"/>
              <w:autoSpaceDN w:val="0"/>
              <w:adjustRightInd w:val="0"/>
              <w:jc w:val="center"/>
              <w:rPr>
                <w:sz w:val="22"/>
                <w:szCs w:val="22"/>
              </w:rPr>
            </w:pPr>
            <w:r w:rsidRPr="00377320">
              <w:rPr>
                <w:sz w:val="22"/>
                <w:szCs w:val="22"/>
              </w:rPr>
              <w:t>с 01.07.20122 по 31.12.2022</w:t>
            </w:r>
          </w:p>
        </w:tc>
        <w:tc>
          <w:tcPr>
            <w:tcW w:w="1036" w:type="dxa"/>
            <w:shd w:val="clear" w:color="auto" w:fill="auto"/>
            <w:vAlign w:val="center"/>
          </w:tcPr>
          <w:p w14:paraId="725BB261" w14:textId="77777777" w:rsidR="007B369C" w:rsidRPr="00377320" w:rsidRDefault="007B369C" w:rsidP="005318FF">
            <w:pPr>
              <w:widowControl w:val="0"/>
              <w:autoSpaceDE w:val="0"/>
              <w:autoSpaceDN w:val="0"/>
              <w:adjustRightInd w:val="0"/>
              <w:jc w:val="center"/>
              <w:rPr>
                <w:color w:val="000000"/>
                <w:sz w:val="22"/>
                <w:szCs w:val="22"/>
              </w:rPr>
            </w:pPr>
            <w:r w:rsidRPr="00377320">
              <w:rPr>
                <w:color w:val="000000"/>
                <w:sz w:val="22"/>
                <w:szCs w:val="22"/>
              </w:rPr>
              <w:t>1</w:t>
            </w:r>
            <w:r w:rsidRPr="00377320">
              <w:rPr>
                <w:sz w:val="22"/>
                <w:szCs w:val="22"/>
              </w:rPr>
              <w:t>4,45</w:t>
            </w:r>
          </w:p>
        </w:tc>
        <w:tc>
          <w:tcPr>
            <w:tcW w:w="1934" w:type="dxa"/>
            <w:shd w:val="clear" w:color="auto" w:fill="auto"/>
            <w:vAlign w:val="center"/>
          </w:tcPr>
          <w:p w14:paraId="42D73B02" w14:textId="77777777" w:rsidR="007B369C" w:rsidRPr="00377320" w:rsidRDefault="007B369C" w:rsidP="005318FF">
            <w:pPr>
              <w:widowControl w:val="0"/>
              <w:autoSpaceDE w:val="0"/>
              <w:autoSpaceDN w:val="0"/>
              <w:adjustRightInd w:val="0"/>
              <w:jc w:val="center"/>
              <w:rPr>
                <w:color w:val="000000"/>
                <w:sz w:val="22"/>
                <w:szCs w:val="22"/>
              </w:rPr>
            </w:pPr>
            <w:r w:rsidRPr="00377320">
              <w:rPr>
                <w:color w:val="000000"/>
                <w:sz w:val="22"/>
                <w:szCs w:val="22"/>
              </w:rPr>
              <w:t>5</w:t>
            </w:r>
            <w:r w:rsidRPr="00377320">
              <w:rPr>
                <w:sz w:val="22"/>
                <w:szCs w:val="22"/>
              </w:rPr>
              <w:t xml:space="preserve">,09 </w:t>
            </w:r>
            <w:r w:rsidRPr="00377320">
              <w:rPr>
                <w:color w:val="000000"/>
                <w:sz w:val="22"/>
                <w:szCs w:val="22"/>
              </w:rPr>
              <w:t>%</w:t>
            </w:r>
          </w:p>
        </w:tc>
      </w:tr>
    </w:tbl>
    <w:p w14:paraId="49DD248E" w14:textId="77777777" w:rsidR="007B369C" w:rsidRPr="00377320" w:rsidRDefault="007B369C" w:rsidP="007B369C">
      <w:pPr>
        <w:widowControl w:val="0"/>
        <w:autoSpaceDE w:val="0"/>
        <w:autoSpaceDN w:val="0"/>
        <w:adjustRightInd w:val="0"/>
        <w:ind w:firstLine="709"/>
        <w:jc w:val="both"/>
        <w:rPr>
          <w:sz w:val="28"/>
          <w:szCs w:val="28"/>
        </w:rPr>
      </w:pPr>
    </w:p>
    <w:p w14:paraId="43D02949" w14:textId="77777777" w:rsidR="007B369C" w:rsidRDefault="007B369C" w:rsidP="007B369C">
      <w:pPr>
        <w:ind w:left="-709" w:firstLine="709"/>
        <w:rPr>
          <w:color w:val="000000"/>
          <w:sz w:val="28"/>
          <w:szCs w:val="28"/>
          <w:lang w:eastAsia="en-US"/>
        </w:rPr>
        <w:sectPr w:rsidR="007B369C" w:rsidSect="00566EBC">
          <w:pgSz w:w="11906" w:h="16838" w:code="9"/>
          <w:pgMar w:top="851" w:right="992" w:bottom="851" w:left="1418" w:header="425" w:footer="709" w:gutter="0"/>
          <w:cols w:space="708"/>
          <w:docGrid w:linePitch="360"/>
        </w:sectPr>
      </w:pPr>
    </w:p>
    <w:p w14:paraId="23CCBD39"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lastRenderedPageBreak/>
        <w:t xml:space="preserve">Приложение </w:t>
      </w:r>
      <w:r>
        <w:rPr>
          <w:color w:val="000000" w:themeColor="text1"/>
        </w:rPr>
        <w:t xml:space="preserve">№ 45 </w:t>
      </w:r>
      <w:r w:rsidRPr="00081AD4">
        <w:rPr>
          <w:color w:val="000000" w:themeColor="text1"/>
        </w:rPr>
        <w:t xml:space="preserve">к протоколу № </w:t>
      </w:r>
      <w:r>
        <w:rPr>
          <w:color w:val="000000" w:themeColor="text1"/>
        </w:rPr>
        <w:t>35</w:t>
      </w:r>
    </w:p>
    <w:p w14:paraId="0083F62C"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заседания Правления Региональной</w:t>
      </w:r>
    </w:p>
    <w:p w14:paraId="6187ADE1"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энергетической комиссии</w:t>
      </w:r>
    </w:p>
    <w:p w14:paraId="2D267DE9" w14:textId="77777777" w:rsidR="007B369C"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 xml:space="preserve">Кузбасса от </w:t>
      </w:r>
      <w:r>
        <w:rPr>
          <w:color w:val="000000" w:themeColor="text1"/>
        </w:rPr>
        <w:t>10.06.2021</w:t>
      </w:r>
    </w:p>
    <w:p w14:paraId="38B92B89" w14:textId="77777777" w:rsidR="007B369C" w:rsidRDefault="007B369C" w:rsidP="007B369C">
      <w:pPr>
        <w:tabs>
          <w:tab w:val="left" w:pos="5580"/>
          <w:tab w:val="left" w:pos="9498"/>
          <w:tab w:val="left" w:pos="14175"/>
        </w:tabs>
        <w:ind w:left="-5863" w:right="-2" w:firstLine="10966"/>
        <w:rPr>
          <w:color w:val="000000" w:themeColor="text1"/>
        </w:rPr>
      </w:pPr>
    </w:p>
    <w:p w14:paraId="32C80315" w14:textId="77777777" w:rsidR="007B369C" w:rsidRPr="00B70692" w:rsidRDefault="007B369C" w:rsidP="007B369C">
      <w:pPr>
        <w:tabs>
          <w:tab w:val="left" w:pos="3052"/>
        </w:tabs>
        <w:jc w:val="center"/>
        <w:rPr>
          <w:b/>
          <w:bCs/>
          <w:color w:val="000000"/>
          <w:sz w:val="28"/>
          <w:szCs w:val="28"/>
        </w:rPr>
      </w:pPr>
      <w:r w:rsidRPr="00B70692">
        <w:rPr>
          <w:b/>
          <w:bCs/>
          <w:color w:val="000000"/>
          <w:sz w:val="28"/>
          <w:szCs w:val="28"/>
        </w:rPr>
        <w:t xml:space="preserve">Производственная программа </w:t>
      </w:r>
    </w:p>
    <w:p w14:paraId="3E2B0E14" w14:textId="77777777" w:rsidR="007B369C" w:rsidRPr="00B70692" w:rsidRDefault="007B369C" w:rsidP="007B369C">
      <w:pPr>
        <w:tabs>
          <w:tab w:val="left" w:pos="3052"/>
        </w:tabs>
        <w:jc w:val="center"/>
        <w:rPr>
          <w:b/>
          <w:color w:val="000000"/>
          <w:lang w:eastAsia="en-US"/>
        </w:rPr>
      </w:pPr>
      <w:r w:rsidRPr="00B70692">
        <w:rPr>
          <w:b/>
          <w:color w:val="000000"/>
          <w:sz w:val="28"/>
          <w:szCs w:val="28"/>
          <w:lang w:eastAsia="en-US"/>
        </w:rPr>
        <w:t xml:space="preserve">АО «Кузнецкие ферросплавы» (обособленное структурное подразделение «Юргинский ферросплавный завод», Юргинский городской округ) </w:t>
      </w:r>
      <w:r w:rsidRPr="00B70692">
        <w:rPr>
          <w:b/>
          <w:bCs/>
          <w:color w:val="000000"/>
          <w:kern w:val="32"/>
          <w:sz w:val="28"/>
          <w:szCs w:val="28"/>
          <w:lang w:eastAsia="en-US"/>
        </w:rPr>
        <w:t>в</w:t>
      </w:r>
      <w:r w:rsidRPr="00B70692">
        <w:rPr>
          <w:b/>
          <w:bCs/>
          <w:color w:val="000000"/>
          <w:sz w:val="28"/>
          <w:szCs w:val="28"/>
        </w:rPr>
        <w:t xml:space="preserve"> сфере холодного водоснабжения технической водой на период с 01.01.2019 по 31.12.2023</w:t>
      </w:r>
    </w:p>
    <w:p w14:paraId="14C7D9C1" w14:textId="77777777" w:rsidR="007B369C" w:rsidRPr="00B70692" w:rsidRDefault="007B369C" w:rsidP="007B369C">
      <w:pPr>
        <w:rPr>
          <w:b/>
          <w:lang w:eastAsia="en-US"/>
        </w:rPr>
      </w:pPr>
    </w:p>
    <w:p w14:paraId="51F97556" w14:textId="77777777" w:rsidR="007B369C" w:rsidRPr="00B70692" w:rsidRDefault="007B369C" w:rsidP="007B369C">
      <w:pPr>
        <w:rPr>
          <w:lang w:eastAsia="en-US"/>
        </w:rPr>
      </w:pPr>
    </w:p>
    <w:p w14:paraId="6A17553B" w14:textId="77777777" w:rsidR="007B369C" w:rsidRPr="00B70692" w:rsidRDefault="007B369C" w:rsidP="007B369C">
      <w:pPr>
        <w:jc w:val="center"/>
        <w:rPr>
          <w:sz w:val="28"/>
          <w:szCs w:val="28"/>
        </w:rPr>
      </w:pPr>
      <w:r w:rsidRPr="00B70692">
        <w:rPr>
          <w:sz w:val="28"/>
          <w:szCs w:val="28"/>
        </w:rPr>
        <w:t>Раздел 1. Паспорт производственной программы</w:t>
      </w:r>
    </w:p>
    <w:p w14:paraId="1C2DB557" w14:textId="77777777" w:rsidR="007B369C" w:rsidRPr="00B70692" w:rsidRDefault="007B369C" w:rsidP="007B369C">
      <w:pPr>
        <w:jc w:val="center"/>
        <w:rPr>
          <w:sz w:val="28"/>
          <w:szCs w:val="28"/>
        </w:rPr>
      </w:pPr>
    </w:p>
    <w:tbl>
      <w:tblPr>
        <w:tblStyle w:val="760"/>
        <w:tblW w:w="10065" w:type="dxa"/>
        <w:tblInd w:w="-431" w:type="dxa"/>
        <w:tblLook w:val="04A0" w:firstRow="1" w:lastRow="0" w:firstColumn="1" w:lastColumn="0" w:noHBand="0" w:noVBand="1"/>
      </w:tblPr>
      <w:tblGrid>
        <w:gridCol w:w="5103"/>
        <w:gridCol w:w="4962"/>
      </w:tblGrid>
      <w:tr w:rsidR="007B369C" w:rsidRPr="00B70692" w14:paraId="5C8C65DC" w14:textId="77777777" w:rsidTr="005318FF">
        <w:trPr>
          <w:trHeight w:val="1221"/>
        </w:trPr>
        <w:tc>
          <w:tcPr>
            <w:tcW w:w="5103" w:type="dxa"/>
            <w:vAlign w:val="center"/>
          </w:tcPr>
          <w:p w14:paraId="20929C94" w14:textId="77777777" w:rsidR="007B369C" w:rsidRPr="00B70692" w:rsidRDefault="007B369C" w:rsidP="005318FF">
            <w:pPr>
              <w:rPr>
                <w:sz w:val="28"/>
                <w:szCs w:val="28"/>
              </w:rPr>
            </w:pPr>
            <w:r w:rsidRPr="00B70692">
              <w:rPr>
                <w:sz w:val="28"/>
                <w:szCs w:val="28"/>
              </w:rPr>
              <w:t>Наименование организации</w:t>
            </w:r>
          </w:p>
        </w:tc>
        <w:tc>
          <w:tcPr>
            <w:tcW w:w="4962" w:type="dxa"/>
            <w:vAlign w:val="center"/>
          </w:tcPr>
          <w:p w14:paraId="338DA8AB" w14:textId="77777777" w:rsidR="007B369C" w:rsidRPr="00B70692" w:rsidRDefault="007B369C" w:rsidP="005318FF">
            <w:pPr>
              <w:jc w:val="center"/>
              <w:rPr>
                <w:sz w:val="28"/>
                <w:szCs w:val="28"/>
              </w:rPr>
            </w:pPr>
            <w:r w:rsidRPr="00B70692">
              <w:rPr>
                <w:sz w:val="28"/>
                <w:szCs w:val="28"/>
              </w:rPr>
              <w:t>АО «Кузнецкие ферросплавы»               (обособленное структурное подразделение «Юргинский ферросплавный завод»)</w:t>
            </w:r>
          </w:p>
        </w:tc>
      </w:tr>
      <w:tr w:rsidR="007B369C" w:rsidRPr="00B70692" w14:paraId="784BCBB3" w14:textId="77777777" w:rsidTr="005318FF">
        <w:trPr>
          <w:trHeight w:val="1109"/>
        </w:trPr>
        <w:tc>
          <w:tcPr>
            <w:tcW w:w="5103" w:type="dxa"/>
            <w:vAlign w:val="center"/>
          </w:tcPr>
          <w:p w14:paraId="112C9C8A" w14:textId="77777777" w:rsidR="007B369C" w:rsidRPr="00B70692" w:rsidRDefault="007B369C" w:rsidP="005318FF">
            <w:pPr>
              <w:rPr>
                <w:sz w:val="28"/>
                <w:szCs w:val="28"/>
              </w:rPr>
            </w:pPr>
            <w:r w:rsidRPr="00B70692">
              <w:rPr>
                <w:sz w:val="28"/>
                <w:szCs w:val="28"/>
              </w:rPr>
              <w:t>Юридический адрес, почтовый адрес</w:t>
            </w:r>
          </w:p>
        </w:tc>
        <w:tc>
          <w:tcPr>
            <w:tcW w:w="4962" w:type="dxa"/>
            <w:vAlign w:val="center"/>
          </w:tcPr>
          <w:p w14:paraId="777E1805" w14:textId="77777777" w:rsidR="007B369C" w:rsidRPr="00B70692" w:rsidRDefault="007B369C" w:rsidP="005318FF">
            <w:pPr>
              <w:jc w:val="center"/>
              <w:rPr>
                <w:sz w:val="28"/>
                <w:szCs w:val="28"/>
              </w:rPr>
            </w:pPr>
            <w:r w:rsidRPr="00B70692">
              <w:rPr>
                <w:sz w:val="28"/>
                <w:szCs w:val="28"/>
              </w:rPr>
              <w:t xml:space="preserve">Юридический адрес: 650032,                   г. Новокузнецк, </w:t>
            </w:r>
          </w:p>
          <w:p w14:paraId="3B6C795E" w14:textId="77777777" w:rsidR="007B369C" w:rsidRPr="00B70692" w:rsidRDefault="007B369C" w:rsidP="005318FF">
            <w:pPr>
              <w:jc w:val="center"/>
              <w:rPr>
                <w:sz w:val="28"/>
                <w:szCs w:val="28"/>
              </w:rPr>
            </w:pPr>
            <w:r w:rsidRPr="00B70692">
              <w:rPr>
                <w:sz w:val="28"/>
                <w:szCs w:val="28"/>
              </w:rPr>
              <w:t>ул. Обнорского, 170</w:t>
            </w:r>
          </w:p>
          <w:p w14:paraId="4B78E73C" w14:textId="77777777" w:rsidR="007B369C" w:rsidRPr="00B70692" w:rsidRDefault="007B369C" w:rsidP="005318FF">
            <w:pPr>
              <w:jc w:val="center"/>
              <w:rPr>
                <w:sz w:val="28"/>
                <w:szCs w:val="28"/>
              </w:rPr>
            </w:pPr>
            <w:r w:rsidRPr="00B70692">
              <w:rPr>
                <w:sz w:val="28"/>
                <w:szCs w:val="28"/>
              </w:rPr>
              <w:t>Почтовый адрес: 652059, г. Юрга,        ул. Абразивная, 1</w:t>
            </w:r>
          </w:p>
        </w:tc>
      </w:tr>
      <w:tr w:rsidR="007B369C" w:rsidRPr="00B70692" w14:paraId="7F252930" w14:textId="77777777" w:rsidTr="005318FF">
        <w:tc>
          <w:tcPr>
            <w:tcW w:w="5103" w:type="dxa"/>
            <w:vAlign w:val="center"/>
          </w:tcPr>
          <w:p w14:paraId="0ED2893E" w14:textId="77777777" w:rsidR="007B369C" w:rsidRPr="00B70692" w:rsidRDefault="007B369C" w:rsidP="005318FF">
            <w:pPr>
              <w:rPr>
                <w:sz w:val="28"/>
                <w:szCs w:val="28"/>
              </w:rPr>
            </w:pPr>
            <w:r w:rsidRPr="00B70692">
              <w:rPr>
                <w:sz w:val="28"/>
                <w:szCs w:val="28"/>
              </w:rPr>
              <w:t>Наименование уполномоченного органа, утвердившего производственную программу</w:t>
            </w:r>
          </w:p>
        </w:tc>
        <w:tc>
          <w:tcPr>
            <w:tcW w:w="4962" w:type="dxa"/>
            <w:vAlign w:val="center"/>
          </w:tcPr>
          <w:p w14:paraId="3DE7C2B3" w14:textId="77777777" w:rsidR="007B369C" w:rsidRPr="00B70692" w:rsidRDefault="007B369C" w:rsidP="005318FF">
            <w:pPr>
              <w:jc w:val="center"/>
              <w:rPr>
                <w:sz w:val="28"/>
                <w:szCs w:val="28"/>
              </w:rPr>
            </w:pPr>
            <w:r w:rsidRPr="00B70692">
              <w:rPr>
                <w:sz w:val="28"/>
                <w:szCs w:val="28"/>
              </w:rPr>
              <w:t>региональная энергетическая комиссия Кемеровской области</w:t>
            </w:r>
          </w:p>
        </w:tc>
      </w:tr>
      <w:tr w:rsidR="007B369C" w:rsidRPr="00B70692" w14:paraId="36CCDA45" w14:textId="77777777" w:rsidTr="005318FF">
        <w:tc>
          <w:tcPr>
            <w:tcW w:w="5103" w:type="dxa"/>
            <w:vAlign w:val="center"/>
          </w:tcPr>
          <w:p w14:paraId="4FAA0050" w14:textId="77777777" w:rsidR="007B369C" w:rsidRPr="00B70692" w:rsidRDefault="007B369C" w:rsidP="005318FF">
            <w:pPr>
              <w:rPr>
                <w:sz w:val="28"/>
                <w:szCs w:val="28"/>
              </w:rPr>
            </w:pPr>
            <w:r w:rsidRPr="00B70692">
              <w:rPr>
                <w:sz w:val="28"/>
                <w:szCs w:val="28"/>
              </w:rPr>
              <w:t>Юридический адрес, почтовый адрес уполномоченного органа, утвердившего программу</w:t>
            </w:r>
          </w:p>
        </w:tc>
        <w:tc>
          <w:tcPr>
            <w:tcW w:w="4962" w:type="dxa"/>
            <w:vAlign w:val="center"/>
          </w:tcPr>
          <w:p w14:paraId="47DAC9DD" w14:textId="77777777" w:rsidR="007B369C" w:rsidRPr="00B70692" w:rsidRDefault="007B369C" w:rsidP="005318FF">
            <w:pPr>
              <w:jc w:val="center"/>
              <w:rPr>
                <w:sz w:val="28"/>
                <w:szCs w:val="28"/>
              </w:rPr>
            </w:pPr>
            <w:r w:rsidRPr="00B70692">
              <w:rPr>
                <w:sz w:val="28"/>
                <w:szCs w:val="28"/>
              </w:rPr>
              <w:t xml:space="preserve">650993, г. Кемерово, </w:t>
            </w:r>
          </w:p>
          <w:p w14:paraId="2F7F0418" w14:textId="77777777" w:rsidR="007B369C" w:rsidRPr="00B70692" w:rsidRDefault="007B369C" w:rsidP="005318FF">
            <w:pPr>
              <w:jc w:val="center"/>
              <w:rPr>
                <w:sz w:val="28"/>
                <w:szCs w:val="28"/>
              </w:rPr>
            </w:pPr>
            <w:r w:rsidRPr="00B70692">
              <w:rPr>
                <w:sz w:val="28"/>
                <w:szCs w:val="28"/>
              </w:rPr>
              <w:t>ул. Н. Островского, д. 32</w:t>
            </w:r>
          </w:p>
        </w:tc>
      </w:tr>
    </w:tbl>
    <w:p w14:paraId="6BDE62D4" w14:textId="77777777" w:rsidR="007B369C" w:rsidRPr="00B70692" w:rsidRDefault="007B369C" w:rsidP="007B369C">
      <w:pPr>
        <w:jc w:val="center"/>
        <w:rPr>
          <w:sz w:val="28"/>
          <w:szCs w:val="28"/>
        </w:rPr>
      </w:pPr>
    </w:p>
    <w:p w14:paraId="4D825015" w14:textId="77777777" w:rsidR="007B369C" w:rsidRPr="00B70692" w:rsidRDefault="007B369C" w:rsidP="007B369C">
      <w:pPr>
        <w:jc w:val="center"/>
        <w:rPr>
          <w:sz w:val="28"/>
          <w:szCs w:val="28"/>
        </w:rPr>
      </w:pPr>
    </w:p>
    <w:p w14:paraId="1B471338" w14:textId="77777777" w:rsidR="007B369C" w:rsidRPr="00B70692" w:rsidRDefault="007B369C" w:rsidP="007B369C">
      <w:pPr>
        <w:jc w:val="center"/>
        <w:rPr>
          <w:sz w:val="28"/>
          <w:szCs w:val="28"/>
        </w:rPr>
      </w:pPr>
    </w:p>
    <w:p w14:paraId="10B8F9CD" w14:textId="77777777" w:rsidR="007B369C" w:rsidRPr="00B70692" w:rsidRDefault="007B369C" w:rsidP="007B369C">
      <w:pPr>
        <w:jc w:val="center"/>
        <w:rPr>
          <w:color w:val="000000"/>
          <w:sz w:val="28"/>
          <w:szCs w:val="28"/>
        </w:rPr>
      </w:pPr>
      <w:r w:rsidRPr="00B70692">
        <w:rPr>
          <w:sz w:val="28"/>
          <w:szCs w:val="28"/>
        </w:rPr>
        <w:t xml:space="preserve">Раздел 2. Перечень плановых мероприятий по ремонту объектов централизованных систем </w:t>
      </w:r>
      <w:r w:rsidRPr="00B70692">
        <w:rPr>
          <w:color w:val="000000"/>
          <w:sz w:val="28"/>
          <w:szCs w:val="28"/>
        </w:rPr>
        <w:t xml:space="preserve">холодного водоснабжения  </w:t>
      </w:r>
    </w:p>
    <w:p w14:paraId="2353F8A1" w14:textId="77777777" w:rsidR="007B369C" w:rsidRPr="00B70692" w:rsidRDefault="007B369C" w:rsidP="007B369C">
      <w:pPr>
        <w:jc w:val="center"/>
        <w:rPr>
          <w:sz w:val="28"/>
          <w:szCs w:val="28"/>
        </w:rPr>
      </w:pPr>
    </w:p>
    <w:tbl>
      <w:tblPr>
        <w:tblStyle w:val="760"/>
        <w:tblW w:w="9497" w:type="dxa"/>
        <w:tblInd w:w="-431" w:type="dxa"/>
        <w:tblLayout w:type="fixed"/>
        <w:tblLook w:val="04A0" w:firstRow="1" w:lastRow="0" w:firstColumn="1" w:lastColumn="0" w:noHBand="0" w:noVBand="1"/>
      </w:tblPr>
      <w:tblGrid>
        <w:gridCol w:w="3260"/>
        <w:gridCol w:w="992"/>
        <w:gridCol w:w="1451"/>
        <w:gridCol w:w="1983"/>
        <w:gridCol w:w="980"/>
        <w:gridCol w:w="831"/>
      </w:tblGrid>
      <w:tr w:rsidR="007B369C" w:rsidRPr="00B70692" w14:paraId="219A407B" w14:textId="77777777" w:rsidTr="005318FF">
        <w:trPr>
          <w:trHeight w:val="706"/>
        </w:trPr>
        <w:tc>
          <w:tcPr>
            <w:tcW w:w="3260" w:type="dxa"/>
            <w:vMerge w:val="restart"/>
            <w:vAlign w:val="center"/>
          </w:tcPr>
          <w:p w14:paraId="6775F315" w14:textId="77777777" w:rsidR="007B369C" w:rsidRPr="00B70692" w:rsidRDefault="007B369C" w:rsidP="005318FF">
            <w:pPr>
              <w:jc w:val="center"/>
              <w:rPr>
                <w:sz w:val="28"/>
                <w:szCs w:val="28"/>
              </w:rPr>
            </w:pPr>
            <w:r w:rsidRPr="00B70692">
              <w:rPr>
                <w:sz w:val="28"/>
                <w:szCs w:val="28"/>
              </w:rPr>
              <w:t>Наименование мероприятия</w:t>
            </w:r>
          </w:p>
        </w:tc>
        <w:tc>
          <w:tcPr>
            <w:tcW w:w="992" w:type="dxa"/>
            <w:vMerge w:val="restart"/>
            <w:vAlign w:val="center"/>
          </w:tcPr>
          <w:p w14:paraId="32FB481E" w14:textId="77777777" w:rsidR="007B369C" w:rsidRPr="00B70692" w:rsidRDefault="007B369C" w:rsidP="005318FF">
            <w:pPr>
              <w:jc w:val="center"/>
              <w:rPr>
                <w:sz w:val="28"/>
                <w:szCs w:val="28"/>
              </w:rPr>
            </w:pPr>
            <w:r w:rsidRPr="00B70692">
              <w:rPr>
                <w:sz w:val="28"/>
                <w:szCs w:val="28"/>
              </w:rPr>
              <w:t>Срок реали-зации</w:t>
            </w:r>
          </w:p>
        </w:tc>
        <w:tc>
          <w:tcPr>
            <w:tcW w:w="1451" w:type="dxa"/>
            <w:vMerge w:val="restart"/>
          </w:tcPr>
          <w:p w14:paraId="6D0A786B" w14:textId="77777777" w:rsidR="007B369C" w:rsidRPr="00B70692" w:rsidRDefault="007B369C" w:rsidP="005318FF">
            <w:pPr>
              <w:jc w:val="center"/>
              <w:rPr>
                <w:sz w:val="28"/>
                <w:szCs w:val="28"/>
              </w:rPr>
            </w:pPr>
            <w:r w:rsidRPr="00B70692">
              <w:rPr>
                <w:sz w:val="28"/>
                <w:szCs w:val="28"/>
              </w:rPr>
              <w:t>Финан-совые потреб-ности, тыс. руб. (без НДС)</w:t>
            </w:r>
          </w:p>
        </w:tc>
        <w:tc>
          <w:tcPr>
            <w:tcW w:w="3794" w:type="dxa"/>
            <w:gridSpan w:val="3"/>
            <w:vAlign w:val="center"/>
          </w:tcPr>
          <w:p w14:paraId="45BA92B0" w14:textId="77777777" w:rsidR="007B369C" w:rsidRPr="00B70692" w:rsidRDefault="007B369C" w:rsidP="005318FF">
            <w:pPr>
              <w:jc w:val="center"/>
              <w:rPr>
                <w:sz w:val="28"/>
                <w:szCs w:val="28"/>
              </w:rPr>
            </w:pPr>
            <w:r w:rsidRPr="00B70692">
              <w:rPr>
                <w:sz w:val="28"/>
                <w:szCs w:val="28"/>
              </w:rPr>
              <w:t>Ожидаемый эффект</w:t>
            </w:r>
          </w:p>
        </w:tc>
      </w:tr>
      <w:tr w:rsidR="007B369C" w:rsidRPr="00B70692" w14:paraId="12507895" w14:textId="77777777" w:rsidTr="005318FF">
        <w:trPr>
          <w:trHeight w:val="844"/>
        </w:trPr>
        <w:tc>
          <w:tcPr>
            <w:tcW w:w="3260" w:type="dxa"/>
            <w:vMerge/>
          </w:tcPr>
          <w:p w14:paraId="35A880A8" w14:textId="77777777" w:rsidR="007B369C" w:rsidRPr="00B70692" w:rsidRDefault="007B369C" w:rsidP="005318FF">
            <w:pPr>
              <w:jc w:val="center"/>
              <w:rPr>
                <w:sz w:val="28"/>
                <w:szCs w:val="28"/>
              </w:rPr>
            </w:pPr>
          </w:p>
        </w:tc>
        <w:tc>
          <w:tcPr>
            <w:tcW w:w="992" w:type="dxa"/>
            <w:vMerge/>
          </w:tcPr>
          <w:p w14:paraId="1C5C7BEF" w14:textId="77777777" w:rsidR="007B369C" w:rsidRPr="00B70692" w:rsidRDefault="007B369C" w:rsidP="005318FF">
            <w:pPr>
              <w:jc w:val="center"/>
              <w:rPr>
                <w:sz w:val="28"/>
                <w:szCs w:val="28"/>
              </w:rPr>
            </w:pPr>
          </w:p>
        </w:tc>
        <w:tc>
          <w:tcPr>
            <w:tcW w:w="1451" w:type="dxa"/>
            <w:vMerge/>
          </w:tcPr>
          <w:p w14:paraId="230B3D91" w14:textId="77777777" w:rsidR="007B369C" w:rsidRPr="00B70692" w:rsidRDefault="007B369C" w:rsidP="005318FF">
            <w:pPr>
              <w:jc w:val="center"/>
              <w:rPr>
                <w:sz w:val="28"/>
                <w:szCs w:val="28"/>
              </w:rPr>
            </w:pPr>
          </w:p>
        </w:tc>
        <w:tc>
          <w:tcPr>
            <w:tcW w:w="1983" w:type="dxa"/>
            <w:vAlign w:val="center"/>
          </w:tcPr>
          <w:p w14:paraId="0145B0EE" w14:textId="77777777" w:rsidR="007B369C" w:rsidRPr="00B70692" w:rsidRDefault="007B369C" w:rsidP="005318FF">
            <w:pPr>
              <w:jc w:val="center"/>
              <w:rPr>
                <w:sz w:val="28"/>
                <w:szCs w:val="28"/>
              </w:rPr>
            </w:pPr>
            <w:r w:rsidRPr="00B70692">
              <w:rPr>
                <w:sz w:val="28"/>
                <w:szCs w:val="28"/>
              </w:rPr>
              <w:t>Наименование показателей</w:t>
            </w:r>
          </w:p>
        </w:tc>
        <w:tc>
          <w:tcPr>
            <w:tcW w:w="980" w:type="dxa"/>
            <w:vAlign w:val="center"/>
          </w:tcPr>
          <w:p w14:paraId="69A15859" w14:textId="77777777" w:rsidR="007B369C" w:rsidRPr="00B70692" w:rsidRDefault="007B369C" w:rsidP="005318FF">
            <w:pPr>
              <w:jc w:val="center"/>
              <w:rPr>
                <w:sz w:val="28"/>
                <w:szCs w:val="28"/>
              </w:rPr>
            </w:pPr>
            <w:r w:rsidRPr="00B70692">
              <w:rPr>
                <w:sz w:val="28"/>
                <w:szCs w:val="28"/>
              </w:rPr>
              <w:t>тыс. руб.</w:t>
            </w:r>
          </w:p>
        </w:tc>
        <w:tc>
          <w:tcPr>
            <w:tcW w:w="831" w:type="dxa"/>
            <w:vAlign w:val="center"/>
          </w:tcPr>
          <w:p w14:paraId="6DC74FE2" w14:textId="77777777" w:rsidR="007B369C" w:rsidRPr="00B70692" w:rsidRDefault="007B369C" w:rsidP="005318FF">
            <w:pPr>
              <w:jc w:val="center"/>
              <w:rPr>
                <w:sz w:val="28"/>
                <w:szCs w:val="28"/>
              </w:rPr>
            </w:pPr>
            <w:r w:rsidRPr="00B70692">
              <w:rPr>
                <w:sz w:val="28"/>
                <w:szCs w:val="28"/>
              </w:rPr>
              <w:t>%</w:t>
            </w:r>
          </w:p>
        </w:tc>
      </w:tr>
      <w:tr w:rsidR="007B369C" w:rsidRPr="00B70692" w14:paraId="7ACD9911" w14:textId="77777777" w:rsidTr="005318FF">
        <w:tc>
          <w:tcPr>
            <w:tcW w:w="9497" w:type="dxa"/>
            <w:gridSpan w:val="6"/>
          </w:tcPr>
          <w:p w14:paraId="342E99C3" w14:textId="77777777" w:rsidR="007B369C" w:rsidRPr="00B70692" w:rsidRDefault="007B369C" w:rsidP="005318FF">
            <w:pPr>
              <w:ind w:left="720"/>
              <w:contextualSpacing/>
              <w:jc w:val="center"/>
              <w:rPr>
                <w:sz w:val="28"/>
                <w:szCs w:val="28"/>
              </w:rPr>
            </w:pPr>
            <w:r w:rsidRPr="00B70692">
              <w:rPr>
                <w:sz w:val="28"/>
                <w:szCs w:val="28"/>
              </w:rPr>
              <w:t>Холодное водоснабжение технической водой</w:t>
            </w:r>
          </w:p>
        </w:tc>
      </w:tr>
      <w:tr w:rsidR="007B369C" w:rsidRPr="00B70692" w14:paraId="34032B95" w14:textId="77777777" w:rsidTr="005318FF">
        <w:tc>
          <w:tcPr>
            <w:tcW w:w="3260" w:type="dxa"/>
          </w:tcPr>
          <w:p w14:paraId="3C76091A" w14:textId="77777777" w:rsidR="007B369C" w:rsidRPr="00B70692" w:rsidRDefault="007B369C" w:rsidP="005318FF">
            <w:pPr>
              <w:jc w:val="center"/>
              <w:rPr>
                <w:color w:val="FF0000"/>
                <w:sz w:val="28"/>
                <w:szCs w:val="28"/>
              </w:rPr>
            </w:pPr>
            <w:r w:rsidRPr="00B70692">
              <w:rPr>
                <w:color w:val="000000"/>
                <w:sz w:val="28"/>
                <w:szCs w:val="28"/>
              </w:rPr>
              <w:t>-</w:t>
            </w:r>
          </w:p>
        </w:tc>
        <w:tc>
          <w:tcPr>
            <w:tcW w:w="992" w:type="dxa"/>
          </w:tcPr>
          <w:p w14:paraId="174801E4" w14:textId="77777777" w:rsidR="007B369C" w:rsidRPr="00B70692" w:rsidRDefault="007B369C" w:rsidP="005318FF">
            <w:pPr>
              <w:jc w:val="center"/>
              <w:rPr>
                <w:sz w:val="28"/>
                <w:szCs w:val="28"/>
              </w:rPr>
            </w:pPr>
            <w:r w:rsidRPr="00B70692">
              <w:rPr>
                <w:sz w:val="28"/>
                <w:szCs w:val="28"/>
              </w:rPr>
              <w:t>-</w:t>
            </w:r>
          </w:p>
        </w:tc>
        <w:tc>
          <w:tcPr>
            <w:tcW w:w="1451" w:type="dxa"/>
          </w:tcPr>
          <w:p w14:paraId="407D3A55" w14:textId="77777777" w:rsidR="007B369C" w:rsidRPr="00B70692" w:rsidRDefault="007B369C" w:rsidP="005318FF">
            <w:pPr>
              <w:jc w:val="center"/>
              <w:rPr>
                <w:sz w:val="28"/>
                <w:szCs w:val="28"/>
              </w:rPr>
            </w:pPr>
            <w:r w:rsidRPr="00B70692">
              <w:rPr>
                <w:sz w:val="28"/>
                <w:szCs w:val="28"/>
              </w:rPr>
              <w:t>-</w:t>
            </w:r>
          </w:p>
        </w:tc>
        <w:tc>
          <w:tcPr>
            <w:tcW w:w="1983" w:type="dxa"/>
          </w:tcPr>
          <w:p w14:paraId="1F3392B1" w14:textId="77777777" w:rsidR="007B369C" w:rsidRPr="00B70692" w:rsidRDefault="007B369C" w:rsidP="005318FF">
            <w:pPr>
              <w:jc w:val="center"/>
              <w:rPr>
                <w:sz w:val="28"/>
                <w:szCs w:val="28"/>
              </w:rPr>
            </w:pPr>
            <w:r w:rsidRPr="00B70692">
              <w:rPr>
                <w:sz w:val="28"/>
                <w:szCs w:val="28"/>
              </w:rPr>
              <w:t>-</w:t>
            </w:r>
          </w:p>
        </w:tc>
        <w:tc>
          <w:tcPr>
            <w:tcW w:w="980" w:type="dxa"/>
          </w:tcPr>
          <w:p w14:paraId="188F528A" w14:textId="77777777" w:rsidR="007B369C" w:rsidRPr="00B70692" w:rsidRDefault="007B369C" w:rsidP="005318FF">
            <w:pPr>
              <w:jc w:val="center"/>
              <w:rPr>
                <w:sz w:val="28"/>
                <w:szCs w:val="28"/>
              </w:rPr>
            </w:pPr>
            <w:r w:rsidRPr="00B70692">
              <w:rPr>
                <w:sz w:val="28"/>
                <w:szCs w:val="28"/>
              </w:rPr>
              <w:t>-</w:t>
            </w:r>
          </w:p>
        </w:tc>
        <w:tc>
          <w:tcPr>
            <w:tcW w:w="831" w:type="dxa"/>
          </w:tcPr>
          <w:p w14:paraId="4D5E417D" w14:textId="77777777" w:rsidR="007B369C" w:rsidRPr="00B70692" w:rsidRDefault="007B369C" w:rsidP="005318FF">
            <w:pPr>
              <w:jc w:val="center"/>
              <w:rPr>
                <w:sz w:val="28"/>
                <w:szCs w:val="28"/>
              </w:rPr>
            </w:pPr>
            <w:r w:rsidRPr="00B70692">
              <w:rPr>
                <w:sz w:val="28"/>
                <w:szCs w:val="28"/>
              </w:rPr>
              <w:t>-</w:t>
            </w:r>
          </w:p>
        </w:tc>
      </w:tr>
    </w:tbl>
    <w:p w14:paraId="78ABBE6E" w14:textId="77777777" w:rsidR="007B369C" w:rsidRPr="00B70692" w:rsidRDefault="007B369C" w:rsidP="007B369C">
      <w:pPr>
        <w:jc w:val="center"/>
        <w:rPr>
          <w:sz w:val="28"/>
          <w:szCs w:val="28"/>
        </w:rPr>
      </w:pPr>
    </w:p>
    <w:p w14:paraId="6FB570DA" w14:textId="77777777" w:rsidR="007B369C" w:rsidRPr="00B70692" w:rsidRDefault="007B369C" w:rsidP="007B369C">
      <w:pPr>
        <w:jc w:val="center"/>
        <w:rPr>
          <w:sz w:val="28"/>
          <w:szCs w:val="28"/>
        </w:rPr>
      </w:pPr>
    </w:p>
    <w:p w14:paraId="1EB754CE" w14:textId="77777777" w:rsidR="007B369C" w:rsidRPr="00B70692" w:rsidRDefault="007B369C" w:rsidP="007B369C">
      <w:pPr>
        <w:jc w:val="center"/>
        <w:rPr>
          <w:sz w:val="28"/>
          <w:szCs w:val="28"/>
        </w:rPr>
      </w:pPr>
    </w:p>
    <w:p w14:paraId="7A3D352E" w14:textId="77777777" w:rsidR="007B369C" w:rsidRPr="00B70692" w:rsidRDefault="007B369C" w:rsidP="007B369C">
      <w:pPr>
        <w:jc w:val="center"/>
        <w:rPr>
          <w:sz w:val="28"/>
          <w:szCs w:val="28"/>
        </w:rPr>
      </w:pPr>
    </w:p>
    <w:p w14:paraId="192E1774" w14:textId="77777777" w:rsidR="007B369C" w:rsidRPr="00B70692" w:rsidRDefault="007B369C" w:rsidP="007B369C">
      <w:pPr>
        <w:spacing w:after="200" w:line="276" w:lineRule="auto"/>
        <w:rPr>
          <w:sz w:val="28"/>
          <w:szCs w:val="28"/>
        </w:rPr>
      </w:pPr>
      <w:r w:rsidRPr="00B70692">
        <w:rPr>
          <w:sz w:val="28"/>
          <w:szCs w:val="28"/>
        </w:rPr>
        <w:br w:type="page"/>
      </w:r>
    </w:p>
    <w:p w14:paraId="18468CCB" w14:textId="77777777" w:rsidR="007B369C" w:rsidRPr="00B70692" w:rsidRDefault="007B369C" w:rsidP="007B369C">
      <w:pPr>
        <w:jc w:val="center"/>
        <w:rPr>
          <w:color w:val="FF0000"/>
          <w:sz w:val="28"/>
          <w:szCs w:val="28"/>
        </w:rPr>
      </w:pPr>
      <w:r w:rsidRPr="00B70692">
        <w:rPr>
          <w:sz w:val="28"/>
          <w:szCs w:val="28"/>
        </w:rPr>
        <w:lastRenderedPageBreak/>
        <w:t xml:space="preserve">Раздел 3. Перечень плановых мероприятий, направленных на улучшение качества </w:t>
      </w:r>
      <w:r w:rsidRPr="00B70692">
        <w:rPr>
          <w:color w:val="000000"/>
          <w:sz w:val="28"/>
          <w:szCs w:val="28"/>
        </w:rPr>
        <w:t>технической воды</w:t>
      </w:r>
    </w:p>
    <w:p w14:paraId="6593FE71" w14:textId="77777777" w:rsidR="007B369C" w:rsidRPr="00B70692" w:rsidRDefault="007B369C" w:rsidP="007B369C">
      <w:pPr>
        <w:jc w:val="center"/>
        <w:rPr>
          <w:sz w:val="28"/>
          <w:szCs w:val="28"/>
        </w:rPr>
      </w:pPr>
    </w:p>
    <w:tbl>
      <w:tblPr>
        <w:tblStyle w:val="760"/>
        <w:tblW w:w="9571" w:type="dxa"/>
        <w:tblInd w:w="-431" w:type="dxa"/>
        <w:tblLook w:val="04A0" w:firstRow="1" w:lastRow="0" w:firstColumn="1" w:lastColumn="0" w:noHBand="0" w:noVBand="1"/>
      </w:tblPr>
      <w:tblGrid>
        <w:gridCol w:w="3334"/>
        <w:gridCol w:w="992"/>
        <w:gridCol w:w="1451"/>
        <w:gridCol w:w="1983"/>
        <w:gridCol w:w="980"/>
        <w:gridCol w:w="831"/>
      </w:tblGrid>
      <w:tr w:rsidR="007B369C" w:rsidRPr="00B70692" w14:paraId="76C4A1C0" w14:textId="77777777" w:rsidTr="005318FF">
        <w:trPr>
          <w:trHeight w:val="706"/>
        </w:trPr>
        <w:tc>
          <w:tcPr>
            <w:tcW w:w="3334" w:type="dxa"/>
            <w:vMerge w:val="restart"/>
            <w:vAlign w:val="center"/>
          </w:tcPr>
          <w:p w14:paraId="799525D1" w14:textId="77777777" w:rsidR="007B369C" w:rsidRPr="00B70692" w:rsidRDefault="007B369C" w:rsidP="005318FF">
            <w:pPr>
              <w:jc w:val="center"/>
              <w:rPr>
                <w:sz w:val="28"/>
                <w:szCs w:val="28"/>
              </w:rPr>
            </w:pPr>
            <w:r w:rsidRPr="00B70692">
              <w:rPr>
                <w:sz w:val="28"/>
                <w:szCs w:val="28"/>
              </w:rPr>
              <w:t>Наименование мероприятия</w:t>
            </w:r>
          </w:p>
        </w:tc>
        <w:tc>
          <w:tcPr>
            <w:tcW w:w="992" w:type="dxa"/>
            <w:vMerge w:val="restart"/>
            <w:vAlign w:val="center"/>
          </w:tcPr>
          <w:p w14:paraId="69D8AAED" w14:textId="77777777" w:rsidR="007B369C" w:rsidRPr="00B70692" w:rsidRDefault="007B369C" w:rsidP="005318FF">
            <w:pPr>
              <w:jc w:val="center"/>
              <w:rPr>
                <w:sz w:val="28"/>
                <w:szCs w:val="28"/>
              </w:rPr>
            </w:pPr>
            <w:r w:rsidRPr="00B70692">
              <w:rPr>
                <w:sz w:val="28"/>
                <w:szCs w:val="28"/>
              </w:rPr>
              <w:t>Срок реали-зации</w:t>
            </w:r>
          </w:p>
        </w:tc>
        <w:tc>
          <w:tcPr>
            <w:tcW w:w="1451" w:type="dxa"/>
            <w:vMerge w:val="restart"/>
          </w:tcPr>
          <w:p w14:paraId="3822246F" w14:textId="77777777" w:rsidR="007B369C" w:rsidRPr="00B70692" w:rsidRDefault="007B369C" w:rsidP="005318FF">
            <w:pPr>
              <w:jc w:val="center"/>
              <w:rPr>
                <w:sz w:val="28"/>
                <w:szCs w:val="28"/>
              </w:rPr>
            </w:pPr>
            <w:r w:rsidRPr="00B70692">
              <w:rPr>
                <w:sz w:val="28"/>
                <w:szCs w:val="28"/>
              </w:rPr>
              <w:t>Финан-совые потреб-ности, тыс. руб. (без НДС)</w:t>
            </w:r>
          </w:p>
        </w:tc>
        <w:tc>
          <w:tcPr>
            <w:tcW w:w="3794" w:type="dxa"/>
            <w:gridSpan w:val="3"/>
            <w:vAlign w:val="center"/>
          </w:tcPr>
          <w:p w14:paraId="10DC841A" w14:textId="77777777" w:rsidR="007B369C" w:rsidRPr="00B70692" w:rsidRDefault="007B369C" w:rsidP="005318FF">
            <w:pPr>
              <w:jc w:val="center"/>
              <w:rPr>
                <w:sz w:val="28"/>
                <w:szCs w:val="28"/>
              </w:rPr>
            </w:pPr>
            <w:r w:rsidRPr="00B70692">
              <w:rPr>
                <w:sz w:val="28"/>
                <w:szCs w:val="28"/>
              </w:rPr>
              <w:t>Ожидаемый эффект</w:t>
            </w:r>
          </w:p>
        </w:tc>
      </w:tr>
      <w:tr w:rsidR="007B369C" w:rsidRPr="00B70692" w14:paraId="0CEC6CDF" w14:textId="77777777" w:rsidTr="005318FF">
        <w:trPr>
          <w:trHeight w:val="844"/>
        </w:trPr>
        <w:tc>
          <w:tcPr>
            <w:tcW w:w="3334" w:type="dxa"/>
            <w:vMerge/>
          </w:tcPr>
          <w:p w14:paraId="707E2773" w14:textId="77777777" w:rsidR="007B369C" w:rsidRPr="00B70692" w:rsidRDefault="007B369C" w:rsidP="005318FF">
            <w:pPr>
              <w:jc w:val="center"/>
              <w:rPr>
                <w:sz w:val="28"/>
                <w:szCs w:val="28"/>
              </w:rPr>
            </w:pPr>
          </w:p>
        </w:tc>
        <w:tc>
          <w:tcPr>
            <w:tcW w:w="992" w:type="dxa"/>
            <w:vMerge/>
          </w:tcPr>
          <w:p w14:paraId="32BC6BC7" w14:textId="77777777" w:rsidR="007B369C" w:rsidRPr="00B70692" w:rsidRDefault="007B369C" w:rsidP="005318FF">
            <w:pPr>
              <w:jc w:val="center"/>
              <w:rPr>
                <w:sz w:val="28"/>
                <w:szCs w:val="28"/>
              </w:rPr>
            </w:pPr>
          </w:p>
        </w:tc>
        <w:tc>
          <w:tcPr>
            <w:tcW w:w="1451" w:type="dxa"/>
            <w:vMerge/>
          </w:tcPr>
          <w:p w14:paraId="017F74A8" w14:textId="77777777" w:rsidR="007B369C" w:rsidRPr="00B70692" w:rsidRDefault="007B369C" w:rsidP="005318FF">
            <w:pPr>
              <w:jc w:val="center"/>
              <w:rPr>
                <w:sz w:val="28"/>
                <w:szCs w:val="28"/>
              </w:rPr>
            </w:pPr>
          </w:p>
        </w:tc>
        <w:tc>
          <w:tcPr>
            <w:tcW w:w="1983" w:type="dxa"/>
            <w:vAlign w:val="center"/>
          </w:tcPr>
          <w:p w14:paraId="11AB0FD3" w14:textId="77777777" w:rsidR="007B369C" w:rsidRPr="00B70692" w:rsidRDefault="007B369C" w:rsidP="005318FF">
            <w:pPr>
              <w:jc w:val="center"/>
              <w:rPr>
                <w:sz w:val="28"/>
                <w:szCs w:val="28"/>
              </w:rPr>
            </w:pPr>
            <w:r w:rsidRPr="00B70692">
              <w:rPr>
                <w:sz w:val="28"/>
                <w:szCs w:val="28"/>
              </w:rPr>
              <w:t>Наименование показателей</w:t>
            </w:r>
          </w:p>
        </w:tc>
        <w:tc>
          <w:tcPr>
            <w:tcW w:w="980" w:type="dxa"/>
            <w:vAlign w:val="center"/>
          </w:tcPr>
          <w:p w14:paraId="6A8ACD5E" w14:textId="77777777" w:rsidR="007B369C" w:rsidRPr="00B70692" w:rsidRDefault="007B369C" w:rsidP="005318FF">
            <w:pPr>
              <w:jc w:val="center"/>
              <w:rPr>
                <w:sz w:val="28"/>
                <w:szCs w:val="28"/>
              </w:rPr>
            </w:pPr>
            <w:r w:rsidRPr="00B70692">
              <w:rPr>
                <w:sz w:val="28"/>
                <w:szCs w:val="28"/>
              </w:rPr>
              <w:t>тыс. руб.</w:t>
            </w:r>
          </w:p>
        </w:tc>
        <w:tc>
          <w:tcPr>
            <w:tcW w:w="831" w:type="dxa"/>
            <w:vAlign w:val="center"/>
          </w:tcPr>
          <w:p w14:paraId="69F591EF" w14:textId="77777777" w:rsidR="007B369C" w:rsidRPr="00B70692" w:rsidRDefault="007B369C" w:rsidP="005318FF">
            <w:pPr>
              <w:jc w:val="center"/>
              <w:rPr>
                <w:sz w:val="28"/>
                <w:szCs w:val="28"/>
              </w:rPr>
            </w:pPr>
            <w:r w:rsidRPr="00B70692">
              <w:rPr>
                <w:sz w:val="28"/>
                <w:szCs w:val="28"/>
              </w:rPr>
              <w:t>%</w:t>
            </w:r>
          </w:p>
        </w:tc>
      </w:tr>
      <w:tr w:rsidR="007B369C" w:rsidRPr="00B70692" w14:paraId="19CAF269" w14:textId="77777777" w:rsidTr="005318FF">
        <w:tc>
          <w:tcPr>
            <w:tcW w:w="9571" w:type="dxa"/>
            <w:gridSpan w:val="6"/>
          </w:tcPr>
          <w:p w14:paraId="651961D4" w14:textId="77777777" w:rsidR="007B369C" w:rsidRPr="00B70692" w:rsidRDefault="007B369C" w:rsidP="005318FF">
            <w:pPr>
              <w:ind w:left="360"/>
              <w:jc w:val="center"/>
              <w:rPr>
                <w:sz w:val="28"/>
                <w:szCs w:val="28"/>
              </w:rPr>
            </w:pPr>
            <w:r w:rsidRPr="00B70692">
              <w:rPr>
                <w:sz w:val="28"/>
                <w:szCs w:val="28"/>
              </w:rPr>
              <w:t>Холодное водоснабжение технической водой</w:t>
            </w:r>
          </w:p>
        </w:tc>
      </w:tr>
      <w:tr w:rsidR="007B369C" w:rsidRPr="00B70692" w14:paraId="535B1D39" w14:textId="77777777" w:rsidTr="005318FF">
        <w:tc>
          <w:tcPr>
            <w:tcW w:w="3334" w:type="dxa"/>
          </w:tcPr>
          <w:p w14:paraId="19C26B4E" w14:textId="77777777" w:rsidR="007B369C" w:rsidRPr="00B70692" w:rsidRDefault="007B369C" w:rsidP="005318FF">
            <w:pPr>
              <w:jc w:val="center"/>
              <w:rPr>
                <w:color w:val="FF0000"/>
                <w:sz w:val="28"/>
                <w:szCs w:val="28"/>
              </w:rPr>
            </w:pPr>
            <w:r w:rsidRPr="00B70692">
              <w:rPr>
                <w:color w:val="000000"/>
                <w:sz w:val="28"/>
                <w:szCs w:val="28"/>
              </w:rPr>
              <w:t>-</w:t>
            </w:r>
          </w:p>
        </w:tc>
        <w:tc>
          <w:tcPr>
            <w:tcW w:w="992" w:type="dxa"/>
          </w:tcPr>
          <w:p w14:paraId="529B5BE9" w14:textId="77777777" w:rsidR="007B369C" w:rsidRPr="00B70692" w:rsidRDefault="007B369C" w:rsidP="005318FF">
            <w:pPr>
              <w:jc w:val="center"/>
              <w:rPr>
                <w:sz w:val="28"/>
                <w:szCs w:val="28"/>
              </w:rPr>
            </w:pPr>
            <w:r w:rsidRPr="00B70692">
              <w:rPr>
                <w:sz w:val="28"/>
                <w:szCs w:val="28"/>
              </w:rPr>
              <w:t>-</w:t>
            </w:r>
          </w:p>
        </w:tc>
        <w:tc>
          <w:tcPr>
            <w:tcW w:w="1451" w:type="dxa"/>
          </w:tcPr>
          <w:p w14:paraId="2D21EBE9" w14:textId="77777777" w:rsidR="007B369C" w:rsidRPr="00B70692" w:rsidRDefault="007B369C" w:rsidP="005318FF">
            <w:pPr>
              <w:jc w:val="center"/>
              <w:rPr>
                <w:sz w:val="28"/>
                <w:szCs w:val="28"/>
              </w:rPr>
            </w:pPr>
            <w:r w:rsidRPr="00B70692">
              <w:rPr>
                <w:sz w:val="28"/>
                <w:szCs w:val="28"/>
              </w:rPr>
              <w:t>-</w:t>
            </w:r>
          </w:p>
        </w:tc>
        <w:tc>
          <w:tcPr>
            <w:tcW w:w="1983" w:type="dxa"/>
          </w:tcPr>
          <w:p w14:paraId="09642390" w14:textId="77777777" w:rsidR="007B369C" w:rsidRPr="00B70692" w:rsidRDefault="007B369C" w:rsidP="005318FF">
            <w:pPr>
              <w:jc w:val="center"/>
              <w:rPr>
                <w:sz w:val="28"/>
                <w:szCs w:val="28"/>
              </w:rPr>
            </w:pPr>
            <w:r w:rsidRPr="00B70692">
              <w:rPr>
                <w:sz w:val="28"/>
                <w:szCs w:val="28"/>
              </w:rPr>
              <w:t>-</w:t>
            </w:r>
          </w:p>
        </w:tc>
        <w:tc>
          <w:tcPr>
            <w:tcW w:w="980" w:type="dxa"/>
          </w:tcPr>
          <w:p w14:paraId="61B4FD96" w14:textId="77777777" w:rsidR="007B369C" w:rsidRPr="00B70692" w:rsidRDefault="007B369C" w:rsidP="005318FF">
            <w:pPr>
              <w:jc w:val="center"/>
              <w:rPr>
                <w:sz w:val="28"/>
                <w:szCs w:val="28"/>
              </w:rPr>
            </w:pPr>
            <w:r w:rsidRPr="00B70692">
              <w:rPr>
                <w:sz w:val="28"/>
                <w:szCs w:val="28"/>
              </w:rPr>
              <w:t>-</w:t>
            </w:r>
          </w:p>
        </w:tc>
        <w:tc>
          <w:tcPr>
            <w:tcW w:w="831" w:type="dxa"/>
          </w:tcPr>
          <w:p w14:paraId="77715F1F" w14:textId="77777777" w:rsidR="007B369C" w:rsidRPr="00B70692" w:rsidRDefault="007B369C" w:rsidP="005318FF">
            <w:pPr>
              <w:jc w:val="center"/>
              <w:rPr>
                <w:sz w:val="28"/>
                <w:szCs w:val="28"/>
              </w:rPr>
            </w:pPr>
            <w:r w:rsidRPr="00B70692">
              <w:rPr>
                <w:sz w:val="28"/>
                <w:szCs w:val="28"/>
              </w:rPr>
              <w:t>-</w:t>
            </w:r>
          </w:p>
        </w:tc>
      </w:tr>
    </w:tbl>
    <w:p w14:paraId="697D0260" w14:textId="77777777" w:rsidR="007B369C" w:rsidRPr="00B70692" w:rsidRDefault="007B369C" w:rsidP="007B369C">
      <w:pPr>
        <w:jc w:val="center"/>
        <w:rPr>
          <w:sz w:val="28"/>
          <w:szCs w:val="28"/>
        </w:rPr>
      </w:pPr>
    </w:p>
    <w:p w14:paraId="7BD10193" w14:textId="77777777" w:rsidR="007B369C" w:rsidRPr="00B70692" w:rsidRDefault="007B369C" w:rsidP="007B369C">
      <w:pPr>
        <w:jc w:val="center"/>
        <w:rPr>
          <w:sz w:val="28"/>
          <w:szCs w:val="28"/>
        </w:rPr>
      </w:pPr>
    </w:p>
    <w:p w14:paraId="1C366967" w14:textId="77777777" w:rsidR="007B369C" w:rsidRPr="00B70692" w:rsidRDefault="007B369C" w:rsidP="007B369C">
      <w:pPr>
        <w:jc w:val="center"/>
        <w:rPr>
          <w:sz w:val="28"/>
          <w:szCs w:val="28"/>
        </w:rPr>
      </w:pPr>
    </w:p>
    <w:p w14:paraId="6E7657C7" w14:textId="77777777" w:rsidR="007B369C" w:rsidRPr="00B70692" w:rsidRDefault="007B369C" w:rsidP="007B369C">
      <w:pPr>
        <w:jc w:val="center"/>
        <w:rPr>
          <w:sz w:val="28"/>
          <w:szCs w:val="28"/>
        </w:rPr>
      </w:pPr>
    </w:p>
    <w:p w14:paraId="4D125272" w14:textId="77777777" w:rsidR="007B369C" w:rsidRPr="00B70692" w:rsidRDefault="007B369C" w:rsidP="007B369C">
      <w:pPr>
        <w:jc w:val="center"/>
        <w:rPr>
          <w:color w:val="FF0000"/>
          <w:sz w:val="28"/>
          <w:szCs w:val="28"/>
        </w:rPr>
      </w:pPr>
      <w:r w:rsidRPr="00B70692">
        <w:rPr>
          <w:sz w:val="28"/>
          <w:szCs w:val="28"/>
        </w:rPr>
        <w:t xml:space="preserve">Раздел 4. Перечень плановых мероприятий по энергосбережению              и повышению энергетической эффективности </w:t>
      </w:r>
      <w:r w:rsidRPr="00B70692">
        <w:rPr>
          <w:color w:val="000000"/>
          <w:sz w:val="28"/>
          <w:szCs w:val="28"/>
        </w:rPr>
        <w:t xml:space="preserve">холодного водоснабжения (в том числе по снижению потерь воды при транспортировке) </w:t>
      </w:r>
    </w:p>
    <w:p w14:paraId="52F1C1A5" w14:textId="77777777" w:rsidR="007B369C" w:rsidRPr="00B70692" w:rsidRDefault="007B369C" w:rsidP="007B369C">
      <w:pPr>
        <w:jc w:val="center"/>
        <w:rPr>
          <w:sz w:val="28"/>
          <w:szCs w:val="28"/>
        </w:rPr>
      </w:pPr>
    </w:p>
    <w:tbl>
      <w:tblPr>
        <w:tblStyle w:val="760"/>
        <w:tblW w:w="9497" w:type="dxa"/>
        <w:tblInd w:w="-431" w:type="dxa"/>
        <w:tblLook w:val="04A0" w:firstRow="1" w:lastRow="0" w:firstColumn="1" w:lastColumn="0" w:noHBand="0" w:noVBand="1"/>
      </w:tblPr>
      <w:tblGrid>
        <w:gridCol w:w="3260"/>
        <w:gridCol w:w="992"/>
        <w:gridCol w:w="1451"/>
        <w:gridCol w:w="1983"/>
        <w:gridCol w:w="980"/>
        <w:gridCol w:w="831"/>
      </w:tblGrid>
      <w:tr w:rsidR="007B369C" w:rsidRPr="00B70692" w14:paraId="431B77C7" w14:textId="77777777" w:rsidTr="005318FF">
        <w:trPr>
          <w:trHeight w:val="706"/>
        </w:trPr>
        <w:tc>
          <w:tcPr>
            <w:tcW w:w="3260" w:type="dxa"/>
            <w:vMerge w:val="restart"/>
            <w:vAlign w:val="center"/>
          </w:tcPr>
          <w:p w14:paraId="1F9EB5CE" w14:textId="77777777" w:rsidR="007B369C" w:rsidRPr="00B70692" w:rsidRDefault="007B369C" w:rsidP="005318FF">
            <w:pPr>
              <w:jc w:val="center"/>
              <w:rPr>
                <w:sz w:val="28"/>
                <w:szCs w:val="28"/>
              </w:rPr>
            </w:pPr>
            <w:r w:rsidRPr="00B70692">
              <w:rPr>
                <w:sz w:val="28"/>
                <w:szCs w:val="28"/>
              </w:rPr>
              <w:t>Наименование мероприятия</w:t>
            </w:r>
          </w:p>
        </w:tc>
        <w:tc>
          <w:tcPr>
            <w:tcW w:w="992" w:type="dxa"/>
            <w:vMerge w:val="restart"/>
            <w:vAlign w:val="center"/>
          </w:tcPr>
          <w:p w14:paraId="26B151AA" w14:textId="77777777" w:rsidR="007B369C" w:rsidRPr="00B70692" w:rsidRDefault="007B369C" w:rsidP="005318FF">
            <w:pPr>
              <w:jc w:val="center"/>
              <w:rPr>
                <w:sz w:val="28"/>
                <w:szCs w:val="28"/>
              </w:rPr>
            </w:pPr>
            <w:r w:rsidRPr="00B70692">
              <w:rPr>
                <w:sz w:val="28"/>
                <w:szCs w:val="28"/>
              </w:rPr>
              <w:t>Срок реали-зации</w:t>
            </w:r>
          </w:p>
        </w:tc>
        <w:tc>
          <w:tcPr>
            <w:tcW w:w="1451" w:type="dxa"/>
            <w:vMerge w:val="restart"/>
          </w:tcPr>
          <w:p w14:paraId="7B96B894" w14:textId="77777777" w:rsidR="007B369C" w:rsidRPr="00B70692" w:rsidRDefault="007B369C" w:rsidP="005318FF">
            <w:pPr>
              <w:jc w:val="center"/>
              <w:rPr>
                <w:sz w:val="28"/>
                <w:szCs w:val="28"/>
              </w:rPr>
            </w:pPr>
            <w:r w:rsidRPr="00B70692">
              <w:rPr>
                <w:sz w:val="28"/>
                <w:szCs w:val="28"/>
              </w:rPr>
              <w:t>Финан-совые потреб-ности, тыс. руб. (без НДС)</w:t>
            </w:r>
          </w:p>
        </w:tc>
        <w:tc>
          <w:tcPr>
            <w:tcW w:w="3794" w:type="dxa"/>
            <w:gridSpan w:val="3"/>
            <w:vAlign w:val="center"/>
          </w:tcPr>
          <w:p w14:paraId="6033ED17" w14:textId="77777777" w:rsidR="007B369C" w:rsidRPr="00B70692" w:rsidRDefault="007B369C" w:rsidP="005318FF">
            <w:pPr>
              <w:jc w:val="center"/>
              <w:rPr>
                <w:sz w:val="28"/>
                <w:szCs w:val="28"/>
              </w:rPr>
            </w:pPr>
            <w:r w:rsidRPr="00B70692">
              <w:rPr>
                <w:sz w:val="28"/>
                <w:szCs w:val="28"/>
              </w:rPr>
              <w:t>Ожидаемый эффект</w:t>
            </w:r>
          </w:p>
        </w:tc>
      </w:tr>
      <w:tr w:rsidR="007B369C" w:rsidRPr="00B70692" w14:paraId="0FDFD755" w14:textId="77777777" w:rsidTr="005318FF">
        <w:trPr>
          <w:trHeight w:val="844"/>
        </w:trPr>
        <w:tc>
          <w:tcPr>
            <w:tcW w:w="3260" w:type="dxa"/>
            <w:vMerge/>
          </w:tcPr>
          <w:p w14:paraId="0FCEE0C4" w14:textId="77777777" w:rsidR="007B369C" w:rsidRPr="00B70692" w:rsidRDefault="007B369C" w:rsidP="005318FF">
            <w:pPr>
              <w:jc w:val="center"/>
              <w:rPr>
                <w:sz w:val="28"/>
                <w:szCs w:val="28"/>
              </w:rPr>
            </w:pPr>
          </w:p>
        </w:tc>
        <w:tc>
          <w:tcPr>
            <w:tcW w:w="992" w:type="dxa"/>
            <w:vMerge/>
          </w:tcPr>
          <w:p w14:paraId="0E918005" w14:textId="77777777" w:rsidR="007B369C" w:rsidRPr="00B70692" w:rsidRDefault="007B369C" w:rsidP="005318FF">
            <w:pPr>
              <w:jc w:val="center"/>
              <w:rPr>
                <w:sz w:val="28"/>
                <w:szCs w:val="28"/>
              </w:rPr>
            </w:pPr>
          </w:p>
        </w:tc>
        <w:tc>
          <w:tcPr>
            <w:tcW w:w="1451" w:type="dxa"/>
            <w:vMerge/>
          </w:tcPr>
          <w:p w14:paraId="7EE8F7DC" w14:textId="77777777" w:rsidR="007B369C" w:rsidRPr="00B70692" w:rsidRDefault="007B369C" w:rsidP="005318FF">
            <w:pPr>
              <w:jc w:val="center"/>
              <w:rPr>
                <w:sz w:val="28"/>
                <w:szCs w:val="28"/>
              </w:rPr>
            </w:pPr>
          </w:p>
        </w:tc>
        <w:tc>
          <w:tcPr>
            <w:tcW w:w="1983" w:type="dxa"/>
            <w:vAlign w:val="center"/>
          </w:tcPr>
          <w:p w14:paraId="4A79AE07" w14:textId="77777777" w:rsidR="007B369C" w:rsidRPr="00B70692" w:rsidRDefault="007B369C" w:rsidP="005318FF">
            <w:pPr>
              <w:jc w:val="center"/>
              <w:rPr>
                <w:sz w:val="28"/>
                <w:szCs w:val="28"/>
              </w:rPr>
            </w:pPr>
            <w:r w:rsidRPr="00B70692">
              <w:rPr>
                <w:sz w:val="28"/>
                <w:szCs w:val="28"/>
              </w:rPr>
              <w:t>Наименование показателей</w:t>
            </w:r>
          </w:p>
        </w:tc>
        <w:tc>
          <w:tcPr>
            <w:tcW w:w="980" w:type="dxa"/>
            <w:vAlign w:val="center"/>
          </w:tcPr>
          <w:p w14:paraId="39162D2B" w14:textId="77777777" w:rsidR="007B369C" w:rsidRPr="00B70692" w:rsidRDefault="007B369C" w:rsidP="005318FF">
            <w:pPr>
              <w:jc w:val="center"/>
              <w:rPr>
                <w:sz w:val="28"/>
                <w:szCs w:val="28"/>
              </w:rPr>
            </w:pPr>
            <w:r w:rsidRPr="00B70692">
              <w:rPr>
                <w:sz w:val="28"/>
                <w:szCs w:val="28"/>
              </w:rPr>
              <w:t>тыс. руб.</w:t>
            </w:r>
          </w:p>
        </w:tc>
        <w:tc>
          <w:tcPr>
            <w:tcW w:w="831" w:type="dxa"/>
            <w:vAlign w:val="center"/>
          </w:tcPr>
          <w:p w14:paraId="22CF904E" w14:textId="77777777" w:rsidR="007B369C" w:rsidRPr="00B70692" w:rsidRDefault="007B369C" w:rsidP="005318FF">
            <w:pPr>
              <w:jc w:val="center"/>
              <w:rPr>
                <w:sz w:val="28"/>
                <w:szCs w:val="28"/>
              </w:rPr>
            </w:pPr>
            <w:r w:rsidRPr="00B70692">
              <w:rPr>
                <w:sz w:val="28"/>
                <w:szCs w:val="28"/>
              </w:rPr>
              <w:t>%</w:t>
            </w:r>
          </w:p>
        </w:tc>
      </w:tr>
      <w:tr w:rsidR="007B369C" w:rsidRPr="00B70692" w14:paraId="5AC95B5C" w14:textId="77777777" w:rsidTr="005318FF">
        <w:tc>
          <w:tcPr>
            <w:tcW w:w="9497" w:type="dxa"/>
            <w:gridSpan w:val="6"/>
          </w:tcPr>
          <w:p w14:paraId="195486F0" w14:textId="77777777" w:rsidR="007B369C" w:rsidRPr="00B70692" w:rsidRDefault="007B369C" w:rsidP="005318FF">
            <w:pPr>
              <w:ind w:left="720"/>
              <w:contextualSpacing/>
              <w:jc w:val="center"/>
              <w:rPr>
                <w:sz w:val="28"/>
                <w:szCs w:val="28"/>
              </w:rPr>
            </w:pPr>
            <w:r w:rsidRPr="00B70692">
              <w:rPr>
                <w:sz w:val="28"/>
                <w:szCs w:val="28"/>
              </w:rPr>
              <w:t>Холодное водоснабжение технической водой</w:t>
            </w:r>
          </w:p>
        </w:tc>
      </w:tr>
      <w:tr w:rsidR="007B369C" w:rsidRPr="00B70692" w14:paraId="12A611F4" w14:textId="77777777" w:rsidTr="005318FF">
        <w:tc>
          <w:tcPr>
            <w:tcW w:w="3260" w:type="dxa"/>
          </w:tcPr>
          <w:p w14:paraId="79C2BEC5" w14:textId="77777777" w:rsidR="007B369C" w:rsidRPr="00B70692" w:rsidRDefault="007B369C" w:rsidP="005318FF">
            <w:pPr>
              <w:jc w:val="center"/>
              <w:rPr>
                <w:color w:val="FF0000"/>
                <w:sz w:val="28"/>
                <w:szCs w:val="28"/>
              </w:rPr>
            </w:pPr>
            <w:r w:rsidRPr="00B70692">
              <w:rPr>
                <w:color w:val="000000"/>
                <w:sz w:val="28"/>
                <w:szCs w:val="28"/>
              </w:rPr>
              <w:t>-</w:t>
            </w:r>
          </w:p>
        </w:tc>
        <w:tc>
          <w:tcPr>
            <w:tcW w:w="992" w:type="dxa"/>
          </w:tcPr>
          <w:p w14:paraId="3F1D906A" w14:textId="77777777" w:rsidR="007B369C" w:rsidRPr="00B70692" w:rsidRDefault="007B369C" w:rsidP="005318FF">
            <w:pPr>
              <w:jc w:val="center"/>
              <w:rPr>
                <w:sz w:val="28"/>
                <w:szCs w:val="28"/>
              </w:rPr>
            </w:pPr>
            <w:r w:rsidRPr="00B70692">
              <w:rPr>
                <w:sz w:val="28"/>
                <w:szCs w:val="28"/>
              </w:rPr>
              <w:t>-</w:t>
            </w:r>
          </w:p>
        </w:tc>
        <w:tc>
          <w:tcPr>
            <w:tcW w:w="1451" w:type="dxa"/>
          </w:tcPr>
          <w:p w14:paraId="6C3A0E4B" w14:textId="77777777" w:rsidR="007B369C" w:rsidRPr="00B70692" w:rsidRDefault="007B369C" w:rsidP="005318FF">
            <w:pPr>
              <w:jc w:val="center"/>
              <w:rPr>
                <w:sz w:val="28"/>
                <w:szCs w:val="28"/>
              </w:rPr>
            </w:pPr>
            <w:r w:rsidRPr="00B70692">
              <w:rPr>
                <w:sz w:val="28"/>
                <w:szCs w:val="28"/>
              </w:rPr>
              <w:t>-</w:t>
            </w:r>
          </w:p>
        </w:tc>
        <w:tc>
          <w:tcPr>
            <w:tcW w:w="1983" w:type="dxa"/>
          </w:tcPr>
          <w:p w14:paraId="0A4340A5" w14:textId="77777777" w:rsidR="007B369C" w:rsidRPr="00B70692" w:rsidRDefault="007B369C" w:rsidP="005318FF">
            <w:pPr>
              <w:jc w:val="center"/>
              <w:rPr>
                <w:sz w:val="28"/>
                <w:szCs w:val="28"/>
              </w:rPr>
            </w:pPr>
            <w:r w:rsidRPr="00B70692">
              <w:rPr>
                <w:sz w:val="28"/>
                <w:szCs w:val="28"/>
              </w:rPr>
              <w:t>-</w:t>
            </w:r>
          </w:p>
        </w:tc>
        <w:tc>
          <w:tcPr>
            <w:tcW w:w="980" w:type="dxa"/>
          </w:tcPr>
          <w:p w14:paraId="5113B4E9" w14:textId="77777777" w:rsidR="007B369C" w:rsidRPr="00B70692" w:rsidRDefault="007B369C" w:rsidP="005318FF">
            <w:pPr>
              <w:jc w:val="center"/>
              <w:rPr>
                <w:sz w:val="28"/>
                <w:szCs w:val="28"/>
              </w:rPr>
            </w:pPr>
            <w:r w:rsidRPr="00B70692">
              <w:rPr>
                <w:sz w:val="28"/>
                <w:szCs w:val="28"/>
              </w:rPr>
              <w:t>-</w:t>
            </w:r>
          </w:p>
        </w:tc>
        <w:tc>
          <w:tcPr>
            <w:tcW w:w="831" w:type="dxa"/>
          </w:tcPr>
          <w:p w14:paraId="7C10269B" w14:textId="77777777" w:rsidR="007B369C" w:rsidRPr="00B70692" w:rsidRDefault="007B369C" w:rsidP="005318FF">
            <w:pPr>
              <w:jc w:val="center"/>
              <w:rPr>
                <w:sz w:val="28"/>
                <w:szCs w:val="28"/>
              </w:rPr>
            </w:pPr>
            <w:r w:rsidRPr="00B70692">
              <w:rPr>
                <w:sz w:val="28"/>
                <w:szCs w:val="28"/>
              </w:rPr>
              <w:t>-</w:t>
            </w:r>
          </w:p>
        </w:tc>
      </w:tr>
    </w:tbl>
    <w:p w14:paraId="080B8B0C" w14:textId="77777777" w:rsidR="007B369C" w:rsidRPr="00B70692" w:rsidRDefault="007B369C" w:rsidP="007B369C">
      <w:pPr>
        <w:jc w:val="center"/>
        <w:rPr>
          <w:sz w:val="28"/>
          <w:szCs w:val="28"/>
        </w:rPr>
      </w:pPr>
    </w:p>
    <w:p w14:paraId="3DE1F0D3" w14:textId="77777777" w:rsidR="007B369C" w:rsidRPr="00B70692" w:rsidRDefault="007B369C" w:rsidP="007B369C">
      <w:pPr>
        <w:jc w:val="center"/>
        <w:rPr>
          <w:sz w:val="28"/>
          <w:szCs w:val="28"/>
        </w:rPr>
      </w:pPr>
    </w:p>
    <w:p w14:paraId="1FE0A19A" w14:textId="77777777" w:rsidR="007B369C" w:rsidRPr="00B70692" w:rsidRDefault="007B369C" w:rsidP="007B369C">
      <w:pPr>
        <w:jc w:val="center"/>
        <w:rPr>
          <w:sz w:val="28"/>
          <w:szCs w:val="28"/>
        </w:rPr>
      </w:pPr>
    </w:p>
    <w:p w14:paraId="07A44759" w14:textId="77777777" w:rsidR="007B369C" w:rsidRPr="00B70692" w:rsidRDefault="007B369C" w:rsidP="007B369C">
      <w:pPr>
        <w:jc w:val="center"/>
        <w:rPr>
          <w:sz w:val="28"/>
          <w:szCs w:val="28"/>
        </w:rPr>
      </w:pPr>
    </w:p>
    <w:p w14:paraId="4451CFDD" w14:textId="77777777" w:rsidR="007B369C" w:rsidRPr="00B70692" w:rsidRDefault="007B369C" w:rsidP="007B369C">
      <w:pPr>
        <w:jc w:val="center"/>
        <w:rPr>
          <w:sz w:val="28"/>
          <w:szCs w:val="28"/>
        </w:rPr>
      </w:pPr>
    </w:p>
    <w:p w14:paraId="11A02369" w14:textId="77777777" w:rsidR="007B369C" w:rsidRPr="00B70692" w:rsidRDefault="007B369C" w:rsidP="007B369C">
      <w:pPr>
        <w:jc w:val="center"/>
        <w:rPr>
          <w:sz w:val="28"/>
          <w:szCs w:val="28"/>
        </w:rPr>
      </w:pPr>
    </w:p>
    <w:p w14:paraId="477B299E" w14:textId="77777777" w:rsidR="007B369C" w:rsidRPr="00B70692" w:rsidRDefault="007B369C" w:rsidP="007B369C">
      <w:pPr>
        <w:jc w:val="center"/>
        <w:rPr>
          <w:sz w:val="28"/>
          <w:szCs w:val="28"/>
        </w:rPr>
      </w:pPr>
    </w:p>
    <w:p w14:paraId="5AF86E42" w14:textId="77777777" w:rsidR="007B369C" w:rsidRPr="00B70692" w:rsidRDefault="007B369C" w:rsidP="007B369C">
      <w:pPr>
        <w:jc w:val="center"/>
        <w:rPr>
          <w:sz w:val="28"/>
          <w:szCs w:val="28"/>
        </w:rPr>
      </w:pPr>
    </w:p>
    <w:p w14:paraId="07AACE58" w14:textId="77777777" w:rsidR="007B369C" w:rsidRPr="00B70692" w:rsidRDefault="007B369C" w:rsidP="007B369C">
      <w:pPr>
        <w:jc w:val="center"/>
        <w:rPr>
          <w:sz w:val="28"/>
          <w:szCs w:val="28"/>
        </w:rPr>
      </w:pPr>
    </w:p>
    <w:p w14:paraId="3EBABCD1" w14:textId="77777777" w:rsidR="007B369C" w:rsidRPr="00B70692" w:rsidRDefault="007B369C" w:rsidP="007B369C">
      <w:pPr>
        <w:jc w:val="center"/>
        <w:rPr>
          <w:sz w:val="28"/>
          <w:szCs w:val="28"/>
        </w:rPr>
      </w:pPr>
    </w:p>
    <w:p w14:paraId="1CEA7645" w14:textId="77777777" w:rsidR="007B369C" w:rsidRPr="00B70692" w:rsidRDefault="007B369C" w:rsidP="007B369C">
      <w:pPr>
        <w:jc w:val="center"/>
        <w:rPr>
          <w:sz w:val="28"/>
          <w:szCs w:val="28"/>
        </w:rPr>
      </w:pPr>
    </w:p>
    <w:p w14:paraId="69C7EE76" w14:textId="77777777" w:rsidR="007B369C" w:rsidRPr="00B70692" w:rsidRDefault="007B369C" w:rsidP="007B369C">
      <w:pPr>
        <w:jc w:val="center"/>
        <w:rPr>
          <w:sz w:val="28"/>
          <w:szCs w:val="28"/>
        </w:rPr>
      </w:pPr>
    </w:p>
    <w:p w14:paraId="361403F4" w14:textId="77777777" w:rsidR="007B369C" w:rsidRPr="00B70692" w:rsidRDefault="007B369C" w:rsidP="007B369C">
      <w:pPr>
        <w:jc w:val="center"/>
        <w:rPr>
          <w:sz w:val="28"/>
          <w:szCs w:val="28"/>
        </w:rPr>
        <w:sectPr w:rsidR="007B369C" w:rsidRPr="00B70692" w:rsidSect="00E1000F">
          <w:headerReference w:type="default" r:id="rId154"/>
          <w:headerReference w:type="first" r:id="rId155"/>
          <w:pgSz w:w="11906" w:h="16838"/>
          <w:pgMar w:top="851" w:right="1418" w:bottom="142" w:left="1559" w:header="709" w:footer="709" w:gutter="0"/>
          <w:cols w:space="708"/>
          <w:titlePg/>
          <w:docGrid w:linePitch="360"/>
        </w:sectPr>
      </w:pPr>
    </w:p>
    <w:p w14:paraId="38E86E60" w14:textId="77777777" w:rsidR="007B369C" w:rsidRPr="00B70692" w:rsidRDefault="007B369C" w:rsidP="007B369C">
      <w:pPr>
        <w:jc w:val="center"/>
        <w:rPr>
          <w:sz w:val="28"/>
          <w:szCs w:val="28"/>
        </w:rPr>
      </w:pPr>
      <w:r w:rsidRPr="00B70692">
        <w:rPr>
          <w:sz w:val="28"/>
          <w:szCs w:val="28"/>
        </w:rPr>
        <w:lastRenderedPageBreak/>
        <w:t>Раздел 5. Планируемые объемы подачи технической воды</w:t>
      </w:r>
    </w:p>
    <w:p w14:paraId="47DF1E55" w14:textId="77777777" w:rsidR="007B369C" w:rsidRPr="00B70692" w:rsidRDefault="007B369C" w:rsidP="007B369C">
      <w:pPr>
        <w:jc w:val="center"/>
        <w:rPr>
          <w:sz w:val="28"/>
          <w:szCs w:val="28"/>
        </w:rPr>
      </w:pPr>
    </w:p>
    <w:tbl>
      <w:tblPr>
        <w:tblStyle w:val="760"/>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7B369C" w:rsidRPr="00B70692" w14:paraId="2F6E3609" w14:textId="77777777" w:rsidTr="005318FF">
        <w:trPr>
          <w:trHeight w:val="673"/>
          <w:jc w:val="center"/>
        </w:trPr>
        <w:tc>
          <w:tcPr>
            <w:tcW w:w="992" w:type="dxa"/>
            <w:vMerge w:val="restart"/>
            <w:vAlign w:val="center"/>
          </w:tcPr>
          <w:p w14:paraId="559B8B54" w14:textId="77777777" w:rsidR="007B369C" w:rsidRPr="00B70692" w:rsidRDefault="007B369C" w:rsidP="005318FF">
            <w:pPr>
              <w:jc w:val="center"/>
              <w:rPr>
                <w:sz w:val="28"/>
                <w:szCs w:val="28"/>
              </w:rPr>
            </w:pPr>
            <w:r w:rsidRPr="00B70692">
              <w:rPr>
                <w:sz w:val="28"/>
                <w:szCs w:val="28"/>
              </w:rPr>
              <w:t>№ п/п</w:t>
            </w:r>
          </w:p>
        </w:tc>
        <w:tc>
          <w:tcPr>
            <w:tcW w:w="1985" w:type="dxa"/>
            <w:vMerge w:val="restart"/>
            <w:vAlign w:val="center"/>
          </w:tcPr>
          <w:p w14:paraId="4B3CF74C" w14:textId="77777777" w:rsidR="007B369C" w:rsidRPr="00B70692" w:rsidRDefault="007B369C" w:rsidP="005318FF">
            <w:pPr>
              <w:jc w:val="center"/>
              <w:rPr>
                <w:sz w:val="28"/>
                <w:szCs w:val="28"/>
              </w:rPr>
            </w:pPr>
            <w:r w:rsidRPr="00B70692">
              <w:rPr>
                <w:sz w:val="28"/>
                <w:szCs w:val="28"/>
              </w:rPr>
              <w:t>Наименование показателя</w:t>
            </w:r>
          </w:p>
        </w:tc>
        <w:tc>
          <w:tcPr>
            <w:tcW w:w="851" w:type="dxa"/>
            <w:vMerge w:val="restart"/>
            <w:vAlign w:val="center"/>
          </w:tcPr>
          <w:p w14:paraId="7CE7FA05" w14:textId="77777777" w:rsidR="007B369C" w:rsidRPr="00B70692" w:rsidRDefault="007B369C" w:rsidP="005318FF">
            <w:pPr>
              <w:jc w:val="center"/>
              <w:rPr>
                <w:sz w:val="28"/>
                <w:szCs w:val="28"/>
              </w:rPr>
            </w:pPr>
            <w:r w:rsidRPr="00B70692">
              <w:rPr>
                <w:sz w:val="28"/>
                <w:szCs w:val="28"/>
              </w:rPr>
              <w:t>Ед. изм.</w:t>
            </w:r>
          </w:p>
        </w:tc>
        <w:tc>
          <w:tcPr>
            <w:tcW w:w="2268" w:type="dxa"/>
            <w:gridSpan w:val="2"/>
            <w:vAlign w:val="center"/>
          </w:tcPr>
          <w:p w14:paraId="6A6F82BB" w14:textId="77777777" w:rsidR="007B369C" w:rsidRPr="00B70692" w:rsidRDefault="007B369C" w:rsidP="005318FF">
            <w:pPr>
              <w:jc w:val="center"/>
              <w:rPr>
                <w:sz w:val="28"/>
                <w:szCs w:val="28"/>
              </w:rPr>
            </w:pPr>
            <w:r w:rsidRPr="00B70692">
              <w:rPr>
                <w:sz w:val="28"/>
                <w:szCs w:val="28"/>
              </w:rPr>
              <w:t>2019 год</w:t>
            </w:r>
          </w:p>
        </w:tc>
        <w:tc>
          <w:tcPr>
            <w:tcW w:w="2551" w:type="dxa"/>
            <w:gridSpan w:val="2"/>
            <w:vAlign w:val="center"/>
          </w:tcPr>
          <w:p w14:paraId="52F735F2" w14:textId="77777777" w:rsidR="007B369C" w:rsidRPr="00B70692" w:rsidRDefault="007B369C" w:rsidP="005318FF">
            <w:pPr>
              <w:jc w:val="center"/>
              <w:rPr>
                <w:sz w:val="28"/>
                <w:szCs w:val="28"/>
              </w:rPr>
            </w:pPr>
            <w:r w:rsidRPr="00B70692">
              <w:rPr>
                <w:sz w:val="28"/>
                <w:szCs w:val="28"/>
              </w:rPr>
              <w:t>2020 год</w:t>
            </w:r>
          </w:p>
        </w:tc>
        <w:tc>
          <w:tcPr>
            <w:tcW w:w="2410" w:type="dxa"/>
            <w:gridSpan w:val="2"/>
            <w:vAlign w:val="center"/>
          </w:tcPr>
          <w:p w14:paraId="70DD61F9" w14:textId="77777777" w:rsidR="007B369C" w:rsidRPr="00B70692" w:rsidRDefault="007B369C" w:rsidP="005318FF">
            <w:pPr>
              <w:jc w:val="center"/>
              <w:rPr>
                <w:sz w:val="28"/>
                <w:szCs w:val="28"/>
              </w:rPr>
            </w:pPr>
            <w:r w:rsidRPr="00B70692">
              <w:rPr>
                <w:sz w:val="28"/>
                <w:szCs w:val="28"/>
              </w:rPr>
              <w:t>2021 год</w:t>
            </w:r>
          </w:p>
        </w:tc>
        <w:tc>
          <w:tcPr>
            <w:tcW w:w="2268" w:type="dxa"/>
            <w:gridSpan w:val="2"/>
            <w:vAlign w:val="center"/>
          </w:tcPr>
          <w:p w14:paraId="78047E39" w14:textId="77777777" w:rsidR="007B369C" w:rsidRPr="00B70692" w:rsidRDefault="007B369C" w:rsidP="005318FF">
            <w:pPr>
              <w:jc w:val="center"/>
              <w:rPr>
                <w:sz w:val="28"/>
                <w:szCs w:val="28"/>
              </w:rPr>
            </w:pPr>
            <w:r w:rsidRPr="00B70692">
              <w:rPr>
                <w:sz w:val="28"/>
                <w:szCs w:val="28"/>
              </w:rPr>
              <w:t>2022 год</w:t>
            </w:r>
          </w:p>
        </w:tc>
        <w:tc>
          <w:tcPr>
            <w:tcW w:w="2268" w:type="dxa"/>
            <w:gridSpan w:val="2"/>
            <w:vAlign w:val="center"/>
          </w:tcPr>
          <w:p w14:paraId="5F6B38C8" w14:textId="77777777" w:rsidR="007B369C" w:rsidRPr="00B70692" w:rsidRDefault="007B369C" w:rsidP="005318FF">
            <w:pPr>
              <w:jc w:val="center"/>
              <w:rPr>
                <w:sz w:val="28"/>
                <w:szCs w:val="28"/>
              </w:rPr>
            </w:pPr>
            <w:r w:rsidRPr="00B70692">
              <w:rPr>
                <w:sz w:val="28"/>
                <w:szCs w:val="28"/>
              </w:rPr>
              <w:t>2023 год</w:t>
            </w:r>
          </w:p>
        </w:tc>
      </w:tr>
      <w:tr w:rsidR="007B369C" w:rsidRPr="00B70692" w14:paraId="77B97E1B" w14:textId="77777777" w:rsidTr="005318FF">
        <w:trPr>
          <w:trHeight w:val="796"/>
          <w:jc w:val="center"/>
        </w:trPr>
        <w:tc>
          <w:tcPr>
            <w:tcW w:w="992" w:type="dxa"/>
            <w:vMerge/>
          </w:tcPr>
          <w:p w14:paraId="321BC7E5" w14:textId="77777777" w:rsidR="007B369C" w:rsidRPr="00B70692" w:rsidRDefault="007B369C" w:rsidP="005318FF">
            <w:pPr>
              <w:jc w:val="both"/>
              <w:rPr>
                <w:sz w:val="28"/>
                <w:szCs w:val="28"/>
              </w:rPr>
            </w:pPr>
          </w:p>
        </w:tc>
        <w:tc>
          <w:tcPr>
            <w:tcW w:w="1985" w:type="dxa"/>
            <w:vMerge/>
          </w:tcPr>
          <w:p w14:paraId="6ED060C0" w14:textId="77777777" w:rsidR="007B369C" w:rsidRPr="00B70692" w:rsidRDefault="007B369C" w:rsidP="005318FF">
            <w:pPr>
              <w:jc w:val="both"/>
              <w:rPr>
                <w:sz w:val="28"/>
                <w:szCs w:val="28"/>
              </w:rPr>
            </w:pPr>
          </w:p>
        </w:tc>
        <w:tc>
          <w:tcPr>
            <w:tcW w:w="851" w:type="dxa"/>
            <w:vMerge/>
          </w:tcPr>
          <w:p w14:paraId="4B1C874E" w14:textId="77777777" w:rsidR="007B369C" w:rsidRPr="00B70692" w:rsidRDefault="007B369C" w:rsidP="005318FF">
            <w:pPr>
              <w:jc w:val="both"/>
              <w:rPr>
                <w:sz w:val="28"/>
                <w:szCs w:val="28"/>
              </w:rPr>
            </w:pPr>
          </w:p>
        </w:tc>
        <w:tc>
          <w:tcPr>
            <w:tcW w:w="1134" w:type="dxa"/>
            <w:vAlign w:val="center"/>
          </w:tcPr>
          <w:p w14:paraId="207FA85C" w14:textId="77777777" w:rsidR="007B369C" w:rsidRPr="00B70692" w:rsidRDefault="007B369C" w:rsidP="005318FF">
            <w:pPr>
              <w:jc w:val="center"/>
            </w:pPr>
            <w:r w:rsidRPr="00B70692">
              <w:t>с 01.01.    по 30.06.</w:t>
            </w:r>
          </w:p>
        </w:tc>
        <w:tc>
          <w:tcPr>
            <w:tcW w:w="1134" w:type="dxa"/>
            <w:vAlign w:val="center"/>
          </w:tcPr>
          <w:p w14:paraId="5C6A8FE9" w14:textId="77777777" w:rsidR="007B369C" w:rsidRPr="00B70692" w:rsidRDefault="007B369C" w:rsidP="005318FF">
            <w:pPr>
              <w:jc w:val="center"/>
            </w:pPr>
            <w:r w:rsidRPr="00B70692">
              <w:t>с 01.07.     по 31.12.</w:t>
            </w:r>
          </w:p>
        </w:tc>
        <w:tc>
          <w:tcPr>
            <w:tcW w:w="1275" w:type="dxa"/>
            <w:vAlign w:val="center"/>
          </w:tcPr>
          <w:p w14:paraId="7F1FCA36" w14:textId="77777777" w:rsidR="007B369C" w:rsidRPr="00B70692" w:rsidRDefault="007B369C" w:rsidP="005318FF">
            <w:pPr>
              <w:jc w:val="center"/>
            </w:pPr>
            <w:r w:rsidRPr="00B70692">
              <w:t>с 01.01.   по 30.06.</w:t>
            </w:r>
          </w:p>
        </w:tc>
        <w:tc>
          <w:tcPr>
            <w:tcW w:w="1276" w:type="dxa"/>
            <w:vAlign w:val="center"/>
          </w:tcPr>
          <w:p w14:paraId="019D8164" w14:textId="77777777" w:rsidR="007B369C" w:rsidRPr="00B70692" w:rsidRDefault="007B369C" w:rsidP="005318FF">
            <w:pPr>
              <w:jc w:val="center"/>
            </w:pPr>
            <w:r w:rsidRPr="00B70692">
              <w:t>с 01.07.   по 31.12.</w:t>
            </w:r>
          </w:p>
        </w:tc>
        <w:tc>
          <w:tcPr>
            <w:tcW w:w="1276" w:type="dxa"/>
            <w:vAlign w:val="center"/>
          </w:tcPr>
          <w:p w14:paraId="127991E7" w14:textId="77777777" w:rsidR="007B369C" w:rsidRPr="00B70692" w:rsidRDefault="007B369C" w:rsidP="005318FF">
            <w:pPr>
              <w:jc w:val="center"/>
            </w:pPr>
            <w:r w:rsidRPr="00B70692">
              <w:t>с 01.01. по 30.06.</w:t>
            </w:r>
          </w:p>
        </w:tc>
        <w:tc>
          <w:tcPr>
            <w:tcW w:w="1134" w:type="dxa"/>
            <w:vAlign w:val="center"/>
          </w:tcPr>
          <w:p w14:paraId="5CDF03B7" w14:textId="77777777" w:rsidR="007B369C" w:rsidRPr="00B70692" w:rsidRDefault="007B369C" w:rsidP="005318FF">
            <w:pPr>
              <w:jc w:val="center"/>
            </w:pPr>
            <w:r w:rsidRPr="00B70692">
              <w:t>с 01.07. по 31.12.</w:t>
            </w:r>
          </w:p>
        </w:tc>
        <w:tc>
          <w:tcPr>
            <w:tcW w:w="1134" w:type="dxa"/>
            <w:vAlign w:val="center"/>
          </w:tcPr>
          <w:p w14:paraId="729E5CAE" w14:textId="77777777" w:rsidR="007B369C" w:rsidRPr="00B70692" w:rsidRDefault="007B369C" w:rsidP="005318FF">
            <w:pPr>
              <w:jc w:val="center"/>
            </w:pPr>
            <w:r w:rsidRPr="00B70692">
              <w:t>с 01.01. по 30.06.</w:t>
            </w:r>
          </w:p>
        </w:tc>
        <w:tc>
          <w:tcPr>
            <w:tcW w:w="1134" w:type="dxa"/>
            <w:vAlign w:val="center"/>
          </w:tcPr>
          <w:p w14:paraId="40567599" w14:textId="77777777" w:rsidR="007B369C" w:rsidRPr="00B70692" w:rsidRDefault="007B369C" w:rsidP="005318FF">
            <w:pPr>
              <w:jc w:val="center"/>
            </w:pPr>
            <w:r w:rsidRPr="00B70692">
              <w:t>с 01.07. по 31.12.</w:t>
            </w:r>
          </w:p>
        </w:tc>
        <w:tc>
          <w:tcPr>
            <w:tcW w:w="1134" w:type="dxa"/>
            <w:vAlign w:val="center"/>
          </w:tcPr>
          <w:p w14:paraId="4FEA481F" w14:textId="77777777" w:rsidR="007B369C" w:rsidRPr="00B70692" w:rsidRDefault="007B369C" w:rsidP="005318FF">
            <w:pPr>
              <w:jc w:val="center"/>
            </w:pPr>
            <w:r w:rsidRPr="00B70692">
              <w:t>с 01.01. по 30.06.</w:t>
            </w:r>
          </w:p>
        </w:tc>
        <w:tc>
          <w:tcPr>
            <w:tcW w:w="1134" w:type="dxa"/>
            <w:vAlign w:val="center"/>
          </w:tcPr>
          <w:p w14:paraId="69DDA96C" w14:textId="77777777" w:rsidR="007B369C" w:rsidRPr="00B70692" w:rsidRDefault="007B369C" w:rsidP="005318FF">
            <w:pPr>
              <w:jc w:val="center"/>
            </w:pPr>
            <w:r w:rsidRPr="00B70692">
              <w:t>с 01.07. по 31.12.</w:t>
            </w:r>
          </w:p>
        </w:tc>
      </w:tr>
      <w:tr w:rsidR="007B369C" w:rsidRPr="00B70692" w14:paraId="26C2C06D" w14:textId="77777777" w:rsidTr="005318FF">
        <w:trPr>
          <w:trHeight w:val="253"/>
          <w:jc w:val="center"/>
        </w:trPr>
        <w:tc>
          <w:tcPr>
            <w:tcW w:w="992" w:type="dxa"/>
          </w:tcPr>
          <w:p w14:paraId="2227C4E7" w14:textId="77777777" w:rsidR="007B369C" w:rsidRPr="00B70692" w:rsidRDefault="007B369C" w:rsidP="005318FF">
            <w:pPr>
              <w:jc w:val="center"/>
              <w:rPr>
                <w:sz w:val="28"/>
                <w:szCs w:val="28"/>
              </w:rPr>
            </w:pPr>
            <w:r w:rsidRPr="00B70692">
              <w:rPr>
                <w:sz w:val="28"/>
                <w:szCs w:val="28"/>
              </w:rPr>
              <w:t>1</w:t>
            </w:r>
          </w:p>
        </w:tc>
        <w:tc>
          <w:tcPr>
            <w:tcW w:w="1985" w:type="dxa"/>
          </w:tcPr>
          <w:p w14:paraId="6AB98564" w14:textId="77777777" w:rsidR="007B369C" w:rsidRPr="00B70692" w:rsidRDefault="007B369C" w:rsidP="005318FF">
            <w:pPr>
              <w:jc w:val="center"/>
              <w:rPr>
                <w:sz w:val="28"/>
                <w:szCs w:val="28"/>
              </w:rPr>
            </w:pPr>
            <w:r w:rsidRPr="00B70692">
              <w:rPr>
                <w:sz w:val="28"/>
                <w:szCs w:val="28"/>
              </w:rPr>
              <w:t>2</w:t>
            </w:r>
          </w:p>
        </w:tc>
        <w:tc>
          <w:tcPr>
            <w:tcW w:w="851" w:type="dxa"/>
          </w:tcPr>
          <w:p w14:paraId="6A3F455C" w14:textId="77777777" w:rsidR="007B369C" w:rsidRPr="00B70692" w:rsidRDefault="007B369C" w:rsidP="005318FF">
            <w:pPr>
              <w:jc w:val="center"/>
              <w:rPr>
                <w:sz w:val="28"/>
                <w:szCs w:val="28"/>
              </w:rPr>
            </w:pPr>
            <w:r w:rsidRPr="00B70692">
              <w:rPr>
                <w:sz w:val="28"/>
                <w:szCs w:val="28"/>
              </w:rPr>
              <w:t>3</w:t>
            </w:r>
          </w:p>
        </w:tc>
        <w:tc>
          <w:tcPr>
            <w:tcW w:w="1134" w:type="dxa"/>
            <w:vAlign w:val="center"/>
          </w:tcPr>
          <w:p w14:paraId="1854DA2D" w14:textId="77777777" w:rsidR="007B369C" w:rsidRPr="00B70692" w:rsidRDefault="007B369C" w:rsidP="005318FF">
            <w:pPr>
              <w:jc w:val="center"/>
              <w:rPr>
                <w:sz w:val="28"/>
                <w:szCs w:val="28"/>
              </w:rPr>
            </w:pPr>
            <w:r w:rsidRPr="00B70692">
              <w:rPr>
                <w:sz w:val="28"/>
                <w:szCs w:val="28"/>
              </w:rPr>
              <w:t>4</w:t>
            </w:r>
          </w:p>
        </w:tc>
        <w:tc>
          <w:tcPr>
            <w:tcW w:w="1134" w:type="dxa"/>
            <w:vAlign w:val="center"/>
          </w:tcPr>
          <w:p w14:paraId="0A42BE94" w14:textId="77777777" w:rsidR="007B369C" w:rsidRPr="00B70692" w:rsidRDefault="007B369C" w:rsidP="005318FF">
            <w:pPr>
              <w:jc w:val="center"/>
              <w:rPr>
                <w:sz w:val="28"/>
                <w:szCs w:val="28"/>
              </w:rPr>
            </w:pPr>
            <w:r w:rsidRPr="00B70692">
              <w:rPr>
                <w:sz w:val="28"/>
                <w:szCs w:val="28"/>
              </w:rPr>
              <w:t>5</w:t>
            </w:r>
          </w:p>
        </w:tc>
        <w:tc>
          <w:tcPr>
            <w:tcW w:w="1275" w:type="dxa"/>
            <w:vAlign w:val="center"/>
          </w:tcPr>
          <w:p w14:paraId="3D95D928" w14:textId="77777777" w:rsidR="007B369C" w:rsidRPr="00B70692" w:rsidRDefault="007B369C" w:rsidP="005318FF">
            <w:pPr>
              <w:jc w:val="center"/>
              <w:rPr>
                <w:sz w:val="28"/>
                <w:szCs w:val="28"/>
              </w:rPr>
            </w:pPr>
            <w:r w:rsidRPr="00B70692">
              <w:rPr>
                <w:sz w:val="28"/>
                <w:szCs w:val="28"/>
              </w:rPr>
              <w:t>6</w:t>
            </w:r>
          </w:p>
        </w:tc>
        <w:tc>
          <w:tcPr>
            <w:tcW w:w="1276" w:type="dxa"/>
            <w:vAlign w:val="center"/>
          </w:tcPr>
          <w:p w14:paraId="38B89F82" w14:textId="77777777" w:rsidR="007B369C" w:rsidRPr="00B70692" w:rsidRDefault="007B369C" w:rsidP="005318FF">
            <w:pPr>
              <w:jc w:val="center"/>
              <w:rPr>
                <w:sz w:val="28"/>
                <w:szCs w:val="28"/>
              </w:rPr>
            </w:pPr>
            <w:r w:rsidRPr="00B70692">
              <w:rPr>
                <w:sz w:val="28"/>
                <w:szCs w:val="28"/>
              </w:rPr>
              <w:t>7</w:t>
            </w:r>
          </w:p>
        </w:tc>
        <w:tc>
          <w:tcPr>
            <w:tcW w:w="1276" w:type="dxa"/>
            <w:vAlign w:val="center"/>
          </w:tcPr>
          <w:p w14:paraId="1DCC1F1C" w14:textId="77777777" w:rsidR="007B369C" w:rsidRPr="00B70692" w:rsidRDefault="007B369C" w:rsidP="005318FF">
            <w:pPr>
              <w:jc w:val="center"/>
              <w:rPr>
                <w:sz w:val="28"/>
                <w:szCs w:val="28"/>
              </w:rPr>
            </w:pPr>
            <w:r w:rsidRPr="00B70692">
              <w:rPr>
                <w:sz w:val="28"/>
                <w:szCs w:val="28"/>
              </w:rPr>
              <w:t>8</w:t>
            </w:r>
          </w:p>
        </w:tc>
        <w:tc>
          <w:tcPr>
            <w:tcW w:w="1134" w:type="dxa"/>
            <w:vAlign w:val="center"/>
          </w:tcPr>
          <w:p w14:paraId="3AD249B1" w14:textId="77777777" w:rsidR="007B369C" w:rsidRPr="00B70692" w:rsidRDefault="007B369C" w:rsidP="005318FF">
            <w:pPr>
              <w:jc w:val="center"/>
              <w:rPr>
                <w:sz w:val="28"/>
                <w:szCs w:val="28"/>
              </w:rPr>
            </w:pPr>
            <w:r w:rsidRPr="00B70692">
              <w:rPr>
                <w:sz w:val="28"/>
                <w:szCs w:val="28"/>
              </w:rPr>
              <w:t>9</w:t>
            </w:r>
          </w:p>
        </w:tc>
        <w:tc>
          <w:tcPr>
            <w:tcW w:w="1134" w:type="dxa"/>
          </w:tcPr>
          <w:p w14:paraId="3061E0F2" w14:textId="77777777" w:rsidR="007B369C" w:rsidRPr="00B70692" w:rsidRDefault="007B369C" w:rsidP="005318FF">
            <w:pPr>
              <w:jc w:val="center"/>
              <w:rPr>
                <w:sz w:val="28"/>
                <w:szCs w:val="28"/>
              </w:rPr>
            </w:pPr>
            <w:r w:rsidRPr="00B70692">
              <w:rPr>
                <w:sz w:val="28"/>
                <w:szCs w:val="28"/>
              </w:rPr>
              <w:t>10</w:t>
            </w:r>
          </w:p>
        </w:tc>
        <w:tc>
          <w:tcPr>
            <w:tcW w:w="1134" w:type="dxa"/>
          </w:tcPr>
          <w:p w14:paraId="35FF6EFE" w14:textId="77777777" w:rsidR="007B369C" w:rsidRPr="00B70692" w:rsidRDefault="007B369C" w:rsidP="005318FF">
            <w:pPr>
              <w:jc w:val="center"/>
              <w:rPr>
                <w:sz w:val="28"/>
                <w:szCs w:val="28"/>
              </w:rPr>
            </w:pPr>
            <w:r w:rsidRPr="00B70692">
              <w:rPr>
                <w:sz w:val="28"/>
                <w:szCs w:val="28"/>
              </w:rPr>
              <w:t>11</w:t>
            </w:r>
          </w:p>
        </w:tc>
        <w:tc>
          <w:tcPr>
            <w:tcW w:w="1134" w:type="dxa"/>
          </w:tcPr>
          <w:p w14:paraId="2351E044" w14:textId="77777777" w:rsidR="007B369C" w:rsidRPr="00B70692" w:rsidRDefault="007B369C" w:rsidP="005318FF">
            <w:pPr>
              <w:jc w:val="center"/>
              <w:rPr>
                <w:sz w:val="28"/>
                <w:szCs w:val="28"/>
              </w:rPr>
            </w:pPr>
            <w:r w:rsidRPr="00B70692">
              <w:rPr>
                <w:sz w:val="28"/>
                <w:szCs w:val="28"/>
              </w:rPr>
              <w:t>12</w:t>
            </w:r>
          </w:p>
        </w:tc>
        <w:tc>
          <w:tcPr>
            <w:tcW w:w="1134" w:type="dxa"/>
          </w:tcPr>
          <w:p w14:paraId="171549F3" w14:textId="77777777" w:rsidR="007B369C" w:rsidRPr="00B70692" w:rsidRDefault="007B369C" w:rsidP="005318FF">
            <w:pPr>
              <w:jc w:val="center"/>
              <w:rPr>
                <w:sz w:val="28"/>
                <w:szCs w:val="28"/>
              </w:rPr>
            </w:pPr>
            <w:r w:rsidRPr="00B70692">
              <w:rPr>
                <w:sz w:val="28"/>
                <w:szCs w:val="28"/>
              </w:rPr>
              <w:t>13</w:t>
            </w:r>
          </w:p>
        </w:tc>
      </w:tr>
      <w:tr w:rsidR="007B369C" w:rsidRPr="00B70692" w14:paraId="3EB9A01D" w14:textId="77777777" w:rsidTr="005318FF">
        <w:trPr>
          <w:trHeight w:val="337"/>
          <w:jc w:val="center"/>
        </w:trPr>
        <w:tc>
          <w:tcPr>
            <w:tcW w:w="15593" w:type="dxa"/>
            <w:gridSpan w:val="13"/>
            <w:vAlign w:val="center"/>
          </w:tcPr>
          <w:p w14:paraId="185CE493" w14:textId="77777777" w:rsidR="007B369C" w:rsidRPr="00B70692" w:rsidRDefault="007B369C" w:rsidP="005318FF">
            <w:pPr>
              <w:ind w:left="720"/>
              <w:contextualSpacing/>
              <w:jc w:val="center"/>
              <w:rPr>
                <w:sz w:val="28"/>
                <w:szCs w:val="28"/>
              </w:rPr>
            </w:pPr>
            <w:r w:rsidRPr="00B70692">
              <w:rPr>
                <w:sz w:val="28"/>
                <w:szCs w:val="28"/>
              </w:rPr>
              <w:t>Холодное водоснабжение технической водой</w:t>
            </w:r>
          </w:p>
        </w:tc>
      </w:tr>
      <w:tr w:rsidR="007B369C" w:rsidRPr="00B70692" w14:paraId="57428C3D" w14:textId="77777777" w:rsidTr="005318FF">
        <w:trPr>
          <w:trHeight w:val="439"/>
          <w:jc w:val="center"/>
        </w:trPr>
        <w:tc>
          <w:tcPr>
            <w:tcW w:w="992" w:type="dxa"/>
            <w:vAlign w:val="center"/>
          </w:tcPr>
          <w:p w14:paraId="724041AA" w14:textId="77777777" w:rsidR="007B369C" w:rsidRPr="00B70692" w:rsidRDefault="007B369C" w:rsidP="005318FF">
            <w:pPr>
              <w:jc w:val="center"/>
            </w:pPr>
            <w:r w:rsidRPr="00B70692">
              <w:t>1.</w:t>
            </w:r>
          </w:p>
        </w:tc>
        <w:tc>
          <w:tcPr>
            <w:tcW w:w="1985" w:type="dxa"/>
            <w:vAlign w:val="center"/>
          </w:tcPr>
          <w:p w14:paraId="2623FB63" w14:textId="77777777" w:rsidR="007B369C" w:rsidRPr="00B70692" w:rsidRDefault="007B369C" w:rsidP="005318FF">
            <w:r w:rsidRPr="00B70692">
              <w:t>Поднято воды</w:t>
            </w:r>
          </w:p>
        </w:tc>
        <w:tc>
          <w:tcPr>
            <w:tcW w:w="851" w:type="dxa"/>
            <w:vAlign w:val="center"/>
          </w:tcPr>
          <w:p w14:paraId="4D6FDCB5" w14:textId="77777777" w:rsidR="007B369C" w:rsidRPr="00B70692" w:rsidRDefault="007B369C" w:rsidP="005318FF">
            <w:pPr>
              <w:jc w:val="center"/>
              <w:rPr>
                <w:vertAlign w:val="superscript"/>
              </w:rPr>
            </w:pPr>
            <w:r w:rsidRPr="00B70692">
              <w:t>м</w:t>
            </w:r>
            <w:r w:rsidRPr="00B70692">
              <w:rPr>
                <w:vertAlign w:val="superscript"/>
              </w:rPr>
              <w:t>3</w:t>
            </w:r>
          </w:p>
        </w:tc>
        <w:tc>
          <w:tcPr>
            <w:tcW w:w="1134" w:type="dxa"/>
            <w:vAlign w:val="center"/>
          </w:tcPr>
          <w:p w14:paraId="5772DA21" w14:textId="77777777" w:rsidR="007B369C" w:rsidRPr="00B70692" w:rsidRDefault="007B369C" w:rsidP="005318FF">
            <w:pPr>
              <w:jc w:val="center"/>
            </w:pPr>
            <w:r w:rsidRPr="00B70692">
              <w:t>399892,0</w:t>
            </w:r>
          </w:p>
        </w:tc>
        <w:tc>
          <w:tcPr>
            <w:tcW w:w="1134" w:type="dxa"/>
            <w:vAlign w:val="center"/>
          </w:tcPr>
          <w:p w14:paraId="6C26FDAD" w14:textId="77777777" w:rsidR="007B369C" w:rsidRPr="00B70692" w:rsidRDefault="007B369C" w:rsidP="005318FF">
            <w:pPr>
              <w:jc w:val="center"/>
            </w:pPr>
            <w:r w:rsidRPr="00B70692">
              <w:t>399892,0</w:t>
            </w:r>
          </w:p>
        </w:tc>
        <w:tc>
          <w:tcPr>
            <w:tcW w:w="1275" w:type="dxa"/>
            <w:vAlign w:val="center"/>
          </w:tcPr>
          <w:p w14:paraId="2EDEBFF3" w14:textId="77777777" w:rsidR="007B369C" w:rsidRPr="00B70692" w:rsidRDefault="007B369C" w:rsidP="005318FF">
            <w:pPr>
              <w:jc w:val="center"/>
            </w:pPr>
            <w:r w:rsidRPr="00B70692">
              <w:t>409655,0</w:t>
            </w:r>
          </w:p>
        </w:tc>
        <w:tc>
          <w:tcPr>
            <w:tcW w:w="1276" w:type="dxa"/>
            <w:vAlign w:val="center"/>
          </w:tcPr>
          <w:p w14:paraId="3276888C" w14:textId="77777777" w:rsidR="007B369C" w:rsidRPr="00B70692" w:rsidRDefault="007B369C" w:rsidP="005318FF">
            <w:pPr>
              <w:jc w:val="center"/>
            </w:pPr>
            <w:r w:rsidRPr="00B70692">
              <w:t>409655,0</w:t>
            </w:r>
          </w:p>
        </w:tc>
        <w:tc>
          <w:tcPr>
            <w:tcW w:w="1276" w:type="dxa"/>
            <w:vAlign w:val="center"/>
          </w:tcPr>
          <w:p w14:paraId="08613057" w14:textId="77777777" w:rsidR="007B369C" w:rsidRPr="00B70692" w:rsidRDefault="007B369C" w:rsidP="005318FF">
            <w:pPr>
              <w:jc w:val="center"/>
              <w:rPr>
                <w:color w:val="000000"/>
              </w:rPr>
            </w:pPr>
            <w:r w:rsidRPr="00B70692">
              <w:rPr>
                <w:color w:val="000000"/>
              </w:rPr>
              <w:t>406334,6</w:t>
            </w:r>
          </w:p>
        </w:tc>
        <w:tc>
          <w:tcPr>
            <w:tcW w:w="1134" w:type="dxa"/>
            <w:vAlign w:val="center"/>
          </w:tcPr>
          <w:p w14:paraId="1388260A" w14:textId="77777777" w:rsidR="007B369C" w:rsidRPr="00B70692" w:rsidRDefault="007B369C" w:rsidP="005318FF">
            <w:pPr>
              <w:jc w:val="center"/>
              <w:rPr>
                <w:color w:val="000000"/>
              </w:rPr>
            </w:pPr>
            <w:r w:rsidRPr="00B70692">
              <w:rPr>
                <w:color w:val="000000"/>
              </w:rPr>
              <w:t>406334,6</w:t>
            </w:r>
          </w:p>
        </w:tc>
        <w:tc>
          <w:tcPr>
            <w:tcW w:w="1134" w:type="dxa"/>
            <w:vAlign w:val="center"/>
          </w:tcPr>
          <w:p w14:paraId="69281C75" w14:textId="77777777" w:rsidR="007B369C" w:rsidRPr="00B70692" w:rsidRDefault="007B369C" w:rsidP="005318FF">
            <w:pPr>
              <w:jc w:val="center"/>
            </w:pPr>
            <w:r w:rsidRPr="00B70692">
              <w:t>405339,0</w:t>
            </w:r>
          </w:p>
        </w:tc>
        <w:tc>
          <w:tcPr>
            <w:tcW w:w="1134" w:type="dxa"/>
            <w:vAlign w:val="center"/>
          </w:tcPr>
          <w:p w14:paraId="42D891A4" w14:textId="77777777" w:rsidR="007B369C" w:rsidRPr="00B70692" w:rsidRDefault="007B369C" w:rsidP="005318FF">
            <w:pPr>
              <w:jc w:val="center"/>
            </w:pPr>
            <w:r w:rsidRPr="00B70692">
              <w:t>405339,0</w:t>
            </w:r>
          </w:p>
        </w:tc>
        <w:tc>
          <w:tcPr>
            <w:tcW w:w="1134" w:type="dxa"/>
            <w:vAlign w:val="center"/>
          </w:tcPr>
          <w:p w14:paraId="095811F4" w14:textId="77777777" w:rsidR="007B369C" w:rsidRPr="00B70692" w:rsidRDefault="007B369C" w:rsidP="005318FF">
            <w:pPr>
              <w:jc w:val="center"/>
            </w:pPr>
            <w:r w:rsidRPr="00B70692">
              <w:t>399892,0</w:t>
            </w:r>
          </w:p>
        </w:tc>
        <w:tc>
          <w:tcPr>
            <w:tcW w:w="1134" w:type="dxa"/>
            <w:vAlign w:val="center"/>
          </w:tcPr>
          <w:p w14:paraId="12B57B29" w14:textId="77777777" w:rsidR="007B369C" w:rsidRPr="00B70692" w:rsidRDefault="007B369C" w:rsidP="005318FF">
            <w:pPr>
              <w:jc w:val="center"/>
            </w:pPr>
            <w:r w:rsidRPr="00B70692">
              <w:t>399892,0</w:t>
            </w:r>
          </w:p>
        </w:tc>
      </w:tr>
      <w:tr w:rsidR="007B369C" w:rsidRPr="00B70692" w14:paraId="21802E88" w14:textId="77777777" w:rsidTr="005318FF">
        <w:trPr>
          <w:jc w:val="center"/>
        </w:trPr>
        <w:tc>
          <w:tcPr>
            <w:tcW w:w="992" w:type="dxa"/>
            <w:vAlign w:val="center"/>
          </w:tcPr>
          <w:p w14:paraId="2F0AF0C7" w14:textId="77777777" w:rsidR="007B369C" w:rsidRPr="00B70692" w:rsidRDefault="007B369C" w:rsidP="005318FF">
            <w:pPr>
              <w:jc w:val="center"/>
            </w:pPr>
            <w:r w:rsidRPr="00B70692">
              <w:t>2.</w:t>
            </w:r>
          </w:p>
        </w:tc>
        <w:tc>
          <w:tcPr>
            <w:tcW w:w="1985" w:type="dxa"/>
            <w:vAlign w:val="center"/>
          </w:tcPr>
          <w:p w14:paraId="51C3DC5B" w14:textId="77777777" w:rsidR="007B369C" w:rsidRPr="00B70692" w:rsidRDefault="007B369C" w:rsidP="005318FF">
            <w:r w:rsidRPr="00B70692">
              <w:t>Получено со стороны</w:t>
            </w:r>
          </w:p>
        </w:tc>
        <w:tc>
          <w:tcPr>
            <w:tcW w:w="851" w:type="dxa"/>
            <w:vAlign w:val="center"/>
          </w:tcPr>
          <w:p w14:paraId="61E975A2"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5452BB3D" w14:textId="77777777" w:rsidR="007B369C" w:rsidRPr="00B70692" w:rsidRDefault="007B369C" w:rsidP="005318FF">
            <w:pPr>
              <w:jc w:val="center"/>
            </w:pPr>
            <w:r w:rsidRPr="00B70692">
              <w:t>-</w:t>
            </w:r>
          </w:p>
        </w:tc>
        <w:tc>
          <w:tcPr>
            <w:tcW w:w="1134" w:type="dxa"/>
            <w:vAlign w:val="center"/>
          </w:tcPr>
          <w:p w14:paraId="04E608E0" w14:textId="77777777" w:rsidR="007B369C" w:rsidRPr="00B70692" w:rsidRDefault="007B369C" w:rsidP="005318FF">
            <w:pPr>
              <w:jc w:val="center"/>
            </w:pPr>
            <w:r w:rsidRPr="00B70692">
              <w:t>-</w:t>
            </w:r>
          </w:p>
        </w:tc>
        <w:tc>
          <w:tcPr>
            <w:tcW w:w="1275" w:type="dxa"/>
            <w:vAlign w:val="center"/>
          </w:tcPr>
          <w:p w14:paraId="07EF3A91" w14:textId="77777777" w:rsidR="007B369C" w:rsidRPr="00B70692" w:rsidRDefault="007B369C" w:rsidP="005318FF">
            <w:pPr>
              <w:jc w:val="center"/>
            </w:pPr>
            <w:r w:rsidRPr="00B70692">
              <w:t>-</w:t>
            </w:r>
          </w:p>
        </w:tc>
        <w:tc>
          <w:tcPr>
            <w:tcW w:w="1276" w:type="dxa"/>
            <w:vAlign w:val="center"/>
          </w:tcPr>
          <w:p w14:paraId="7FA68132" w14:textId="77777777" w:rsidR="007B369C" w:rsidRPr="00B70692" w:rsidRDefault="007B369C" w:rsidP="005318FF">
            <w:pPr>
              <w:jc w:val="center"/>
            </w:pPr>
            <w:r w:rsidRPr="00B70692">
              <w:t>-</w:t>
            </w:r>
          </w:p>
        </w:tc>
        <w:tc>
          <w:tcPr>
            <w:tcW w:w="1276" w:type="dxa"/>
            <w:vAlign w:val="center"/>
          </w:tcPr>
          <w:p w14:paraId="31B76808" w14:textId="77777777" w:rsidR="007B369C" w:rsidRPr="00B70692" w:rsidRDefault="007B369C" w:rsidP="005318FF">
            <w:pPr>
              <w:jc w:val="center"/>
              <w:rPr>
                <w:color w:val="000000"/>
              </w:rPr>
            </w:pPr>
            <w:r w:rsidRPr="00B70692">
              <w:rPr>
                <w:color w:val="000000"/>
              </w:rPr>
              <w:t>-</w:t>
            </w:r>
          </w:p>
        </w:tc>
        <w:tc>
          <w:tcPr>
            <w:tcW w:w="1134" w:type="dxa"/>
            <w:vAlign w:val="center"/>
          </w:tcPr>
          <w:p w14:paraId="641EC0F6" w14:textId="77777777" w:rsidR="007B369C" w:rsidRPr="00B70692" w:rsidRDefault="007B369C" w:rsidP="005318FF">
            <w:pPr>
              <w:jc w:val="center"/>
              <w:rPr>
                <w:color w:val="000000"/>
              </w:rPr>
            </w:pPr>
            <w:r w:rsidRPr="00B70692">
              <w:rPr>
                <w:color w:val="000000"/>
              </w:rPr>
              <w:t>-</w:t>
            </w:r>
          </w:p>
        </w:tc>
        <w:tc>
          <w:tcPr>
            <w:tcW w:w="1134" w:type="dxa"/>
            <w:vAlign w:val="center"/>
          </w:tcPr>
          <w:p w14:paraId="0ADD9734" w14:textId="77777777" w:rsidR="007B369C" w:rsidRPr="00B70692" w:rsidRDefault="007B369C" w:rsidP="005318FF">
            <w:pPr>
              <w:jc w:val="center"/>
            </w:pPr>
            <w:r w:rsidRPr="00B70692">
              <w:t>-</w:t>
            </w:r>
          </w:p>
        </w:tc>
        <w:tc>
          <w:tcPr>
            <w:tcW w:w="1134" w:type="dxa"/>
            <w:vAlign w:val="center"/>
          </w:tcPr>
          <w:p w14:paraId="71FE66B3" w14:textId="77777777" w:rsidR="007B369C" w:rsidRPr="00B70692" w:rsidRDefault="007B369C" w:rsidP="005318FF">
            <w:pPr>
              <w:jc w:val="center"/>
            </w:pPr>
            <w:r w:rsidRPr="00B70692">
              <w:t>-</w:t>
            </w:r>
          </w:p>
        </w:tc>
        <w:tc>
          <w:tcPr>
            <w:tcW w:w="1134" w:type="dxa"/>
            <w:vAlign w:val="center"/>
          </w:tcPr>
          <w:p w14:paraId="47B6E5CD" w14:textId="77777777" w:rsidR="007B369C" w:rsidRPr="00B70692" w:rsidRDefault="007B369C" w:rsidP="005318FF">
            <w:pPr>
              <w:jc w:val="center"/>
            </w:pPr>
            <w:r w:rsidRPr="00B70692">
              <w:t>-</w:t>
            </w:r>
          </w:p>
        </w:tc>
        <w:tc>
          <w:tcPr>
            <w:tcW w:w="1134" w:type="dxa"/>
            <w:vAlign w:val="center"/>
          </w:tcPr>
          <w:p w14:paraId="4E9ABE37" w14:textId="77777777" w:rsidR="007B369C" w:rsidRPr="00B70692" w:rsidRDefault="007B369C" w:rsidP="005318FF">
            <w:pPr>
              <w:jc w:val="center"/>
            </w:pPr>
            <w:r w:rsidRPr="00B70692">
              <w:t>-</w:t>
            </w:r>
          </w:p>
        </w:tc>
      </w:tr>
      <w:tr w:rsidR="007B369C" w:rsidRPr="00B70692" w14:paraId="2685C87F" w14:textId="77777777" w:rsidTr="005318FF">
        <w:trPr>
          <w:trHeight w:val="912"/>
          <w:jc w:val="center"/>
        </w:trPr>
        <w:tc>
          <w:tcPr>
            <w:tcW w:w="992" w:type="dxa"/>
            <w:vAlign w:val="center"/>
          </w:tcPr>
          <w:p w14:paraId="4D85D61F" w14:textId="77777777" w:rsidR="007B369C" w:rsidRPr="00B70692" w:rsidRDefault="007B369C" w:rsidP="005318FF">
            <w:pPr>
              <w:jc w:val="center"/>
            </w:pPr>
            <w:r w:rsidRPr="00B70692">
              <w:t>3.</w:t>
            </w:r>
          </w:p>
        </w:tc>
        <w:tc>
          <w:tcPr>
            <w:tcW w:w="1985" w:type="dxa"/>
            <w:vAlign w:val="center"/>
          </w:tcPr>
          <w:p w14:paraId="22743E60" w14:textId="77777777" w:rsidR="007B369C" w:rsidRPr="00B70692" w:rsidRDefault="007B369C" w:rsidP="005318FF">
            <w:r w:rsidRPr="00B70692">
              <w:t>Расход воды на коммунально-бытовые нужды</w:t>
            </w:r>
          </w:p>
        </w:tc>
        <w:tc>
          <w:tcPr>
            <w:tcW w:w="851" w:type="dxa"/>
            <w:vAlign w:val="center"/>
          </w:tcPr>
          <w:p w14:paraId="6089BDEB"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1F47C06E" w14:textId="77777777" w:rsidR="007B369C" w:rsidRPr="00B70692" w:rsidRDefault="007B369C" w:rsidP="005318FF">
            <w:pPr>
              <w:jc w:val="center"/>
            </w:pPr>
            <w:r w:rsidRPr="00B70692">
              <w:t>-</w:t>
            </w:r>
          </w:p>
        </w:tc>
        <w:tc>
          <w:tcPr>
            <w:tcW w:w="1134" w:type="dxa"/>
            <w:vAlign w:val="center"/>
          </w:tcPr>
          <w:p w14:paraId="1EAE108F" w14:textId="77777777" w:rsidR="007B369C" w:rsidRPr="00B70692" w:rsidRDefault="007B369C" w:rsidP="005318FF">
            <w:pPr>
              <w:jc w:val="center"/>
            </w:pPr>
            <w:r w:rsidRPr="00B70692">
              <w:t>-</w:t>
            </w:r>
          </w:p>
        </w:tc>
        <w:tc>
          <w:tcPr>
            <w:tcW w:w="1275" w:type="dxa"/>
            <w:vAlign w:val="center"/>
          </w:tcPr>
          <w:p w14:paraId="16BDF433" w14:textId="77777777" w:rsidR="007B369C" w:rsidRPr="00B70692" w:rsidRDefault="007B369C" w:rsidP="005318FF">
            <w:pPr>
              <w:jc w:val="center"/>
            </w:pPr>
            <w:r w:rsidRPr="00B70692">
              <w:t>-</w:t>
            </w:r>
          </w:p>
        </w:tc>
        <w:tc>
          <w:tcPr>
            <w:tcW w:w="1276" w:type="dxa"/>
            <w:vAlign w:val="center"/>
          </w:tcPr>
          <w:p w14:paraId="104E0F7D" w14:textId="77777777" w:rsidR="007B369C" w:rsidRPr="00B70692" w:rsidRDefault="007B369C" w:rsidP="005318FF">
            <w:pPr>
              <w:jc w:val="center"/>
            </w:pPr>
            <w:r w:rsidRPr="00B70692">
              <w:t>-</w:t>
            </w:r>
          </w:p>
        </w:tc>
        <w:tc>
          <w:tcPr>
            <w:tcW w:w="1276" w:type="dxa"/>
            <w:vAlign w:val="center"/>
          </w:tcPr>
          <w:p w14:paraId="1DB4E26A" w14:textId="77777777" w:rsidR="007B369C" w:rsidRPr="00B70692" w:rsidRDefault="007B369C" w:rsidP="005318FF">
            <w:pPr>
              <w:jc w:val="center"/>
              <w:rPr>
                <w:color w:val="000000"/>
              </w:rPr>
            </w:pPr>
            <w:r w:rsidRPr="00B70692">
              <w:rPr>
                <w:color w:val="000000"/>
              </w:rPr>
              <w:t>-</w:t>
            </w:r>
          </w:p>
        </w:tc>
        <w:tc>
          <w:tcPr>
            <w:tcW w:w="1134" w:type="dxa"/>
            <w:vAlign w:val="center"/>
          </w:tcPr>
          <w:p w14:paraId="3F5EB23B" w14:textId="77777777" w:rsidR="007B369C" w:rsidRPr="00B70692" w:rsidRDefault="007B369C" w:rsidP="005318FF">
            <w:pPr>
              <w:jc w:val="center"/>
              <w:rPr>
                <w:color w:val="000000"/>
              </w:rPr>
            </w:pPr>
            <w:r w:rsidRPr="00B70692">
              <w:rPr>
                <w:color w:val="000000"/>
              </w:rPr>
              <w:t>-</w:t>
            </w:r>
          </w:p>
        </w:tc>
        <w:tc>
          <w:tcPr>
            <w:tcW w:w="1134" w:type="dxa"/>
            <w:vAlign w:val="center"/>
          </w:tcPr>
          <w:p w14:paraId="2EE86457" w14:textId="77777777" w:rsidR="007B369C" w:rsidRPr="00B70692" w:rsidRDefault="007B369C" w:rsidP="005318FF">
            <w:pPr>
              <w:jc w:val="center"/>
            </w:pPr>
            <w:r w:rsidRPr="00B70692">
              <w:t>-</w:t>
            </w:r>
          </w:p>
        </w:tc>
        <w:tc>
          <w:tcPr>
            <w:tcW w:w="1134" w:type="dxa"/>
            <w:vAlign w:val="center"/>
          </w:tcPr>
          <w:p w14:paraId="245E2E75" w14:textId="77777777" w:rsidR="007B369C" w:rsidRPr="00B70692" w:rsidRDefault="007B369C" w:rsidP="005318FF">
            <w:pPr>
              <w:jc w:val="center"/>
            </w:pPr>
            <w:r w:rsidRPr="00B70692">
              <w:t>-</w:t>
            </w:r>
          </w:p>
        </w:tc>
        <w:tc>
          <w:tcPr>
            <w:tcW w:w="1134" w:type="dxa"/>
            <w:vAlign w:val="center"/>
          </w:tcPr>
          <w:p w14:paraId="4C28F19B" w14:textId="77777777" w:rsidR="007B369C" w:rsidRPr="00B70692" w:rsidRDefault="007B369C" w:rsidP="005318FF">
            <w:pPr>
              <w:jc w:val="center"/>
            </w:pPr>
            <w:r w:rsidRPr="00B70692">
              <w:t>-</w:t>
            </w:r>
          </w:p>
        </w:tc>
        <w:tc>
          <w:tcPr>
            <w:tcW w:w="1134" w:type="dxa"/>
            <w:vAlign w:val="center"/>
          </w:tcPr>
          <w:p w14:paraId="59C99C80" w14:textId="77777777" w:rsidR="007B369C" w:rsidRPr="00B70692" w:rsidRDefault="007B369C" w:rsidP="005318FF">
            <w:pPr>
              <w:jc w:val="center"/>
            </w:pPr>
            <w:r w:rsidRPr="00B70692">
              <w:t>-</w:t>
            </w:r>
          </w:p>
        </w:tc>
      </w:tr>
      <w:tr w:rsidR="007B369C" w:rsidRPr="00B70692" w14:paraId="767CEFB0" w14:textId="77777777" w:rsidTr="005318FF">
        <w:trPr>
          <w:trHeight w:val="968"/>
          <w:jc w:val="center"/>
        </w:trPr>
        <w:tc>
          <w:tcPr>
            <w:tcW w:w="992" w:type="dxa"/>
            <w:vAlign w:val="center"/>
          </w:tcPr>
          <w:p w14:paraId="75697C7C" w14:textId="77777777" w:rsidR="007B369C" w:rsidRPr="00B70692" w:rsidRDefault="007B369C" w:rsidP="005318FF">
            <w:pPr>
              <w:jc w:val="center"/>
            </w:pPr>
            <w:r w:rsidRPr="00B70692">
              <w:t>4.</w:t>
            </w:r>
          </w:p>
        </w:tc>
        <w:tc>
          <w:tcPr>
            <w:tcW w:w="1985" w:type="dxa"/>
            <w:vAlign w:val="center"/>
          </w:tcPr>
          <w:p w14:paraId="6AD9A4C5" w14:textId="77777777" w:rsidR="007B369C" w:rsidRPr="00B70692" w:rsidRDefault="007B369C" w:rsidP="005318FF">
            <w:r w:rsidRPr="00B70692">
              <w:t>Расход воды на нужды предприятия:</w:t>
            </w:r>
          </w:p>
        </w:tc>
        <w:tc>
          <w:tcPr>
            <w:tcW w:w="851" w:type="dxa"/>
            <w:vAlign w:val="center"/>
          </w:tcPr>
          <w:p w14:paraId="3A92FFFE"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347398CD" w14:textId="77777777" w:rsidR="007B369C" w:rsidRPr="00B70692" w:rsidRDefault="007B369C" w:rsidP="005318FF">
            <w:pPr>
              <w:jc w:val="center"/>
            </w:pPr>
            <w:r w:rsidRPr="00B70692">
              <w:t>-</w:t>
            </w:r>
          </w:p>
        </w:tc>
        <w:tc>
          <w:tcPr>
            <w:tcW w:w="1134" w:type="dxa"/>
            <w:vAlign w:val="center"/>
          </w:tcPr>
          <w:p w14:paraId="51B9CF08" w14:textId="77777777" w:rsidR="007B369C" w:rsidRPr="00B70692" w:rsidRDefault="007B369C" w:rsidP="005318FF">
            <w:pPr>
              <w:jc w:val="center"/>
            </w:pPr>
            <w:r w:rsidRPr="00B70692">
              <w:t>-</w:t>
            </w:r>
          </w:p>
        </w:tc>
        <w:tc>
          <w:tcPr>
            <w:tcW w:w="1275" w:type="dxa"/>
            <w:vAlign w:val="center"/>
          </w:tcPr>
          <w:p w14:paraId="60484896" w14:textId="77777777" w:rsidR="007B369C" w:rsidRPr="00B70692" w:rsidRDefault="007B369C" w:rsidP="005318FF">
            <w:pPr>
              <w:jc w:val="center"/>
            </w:pPr>
            <w:r w:rsidRPr="00B70692">
              <w:t>-</w:t>
            </w:r>
          </w:p>
        </w:tc>
        <w:tc>
          <w:tcPr>
            <w:tcW w:w="1276" w:type="dxa"/>
            <w:vAlign w:val="center"/>
          </w:tcPr>
          <w:p w14:paraId="501584CC" w14:textId="77777777" w:rsidR="007B369C" w:rsidRPr="00B70692" w:rsidRDefault="007B369C" w:rsidP="005318FF">
            <w:pPr>
              <w:jc w:val="center"/>
            </w:pPr>
            <w:r w:rsidRPr="00B70692">
              <w:t>-</w:t>
            </w:r>
          </w:p>
        </w:tc>
        <w:tc>
          <w:tcPr>
            <w:tcW w:w="1276" w:type="dxa"/>
            <w:vAlign w:val="center"/>
          </w:tcPr>
          <w:p w14:paraId="64946BEF" w14:textId="77777777" w:rsidR="007B369C" w:rsidRPr="00B70692" w:rsidRDefault="007B369C" w:rsidP="005318FF">
            <w:pPr>
              <w:jc w:val="center"/>
              <w:rPr>
                <w:color w:val="000000"/>
              </w:rPr>
            </w:pPr>
            <w:r w:rsidRPr="00B70692">
              <w:rPr>
                <w:color w:val="000000"/>
              </w:rPr>
              <w:t>-</w:t>
            </w:r>
          </w:p>
        </w:tc>
        <w:tc>
          <w:tcPr>
            <w:tcW w:w="1134" w:type="dxa"/>
            <w:vAlign w:val="center"/>
          </w:tcPr>
          <w:p w14:paraId="2CFDAA42" w14:textId="77777777" w:rsidR="007B369C" w:rsidRPr="00B70692" w:rsidRDefault="007B369C" w:rsidP="005318FF">
            <w:pPr>
              <w:jc w:val="center"/>
              <w:rPr>
                <w:color w:val="000000"/>
              </w:rPr>
            </w:pPr>
            <w:r w:rsidRPr="00B70692">
              <w:rPr>
                <w:color w:val="000000"/>
              </w:rPr>
              <w:t>-</w:t>
            </w:r>
          </w:p>
        </w:tc>
        <w:tc>
          <w:tcPr>
            <w:tcW w:w="1134" w:type="dxa"/>
            <w:vAlign w:val="center"/>
          </w:tcPr>
          <w:p w14:paraId="1A79782D" w14:textId="77777777" w:rsidR="007B369C" w:rsidRPr="00B70692" w:rsidRDefault="007B369C" w:rsidP="005318FF">
            <w:pPr>
              <w:jc w:val="center"/>
            </w:pPr>
            <w:r w:rsidRPr="00B70692">
              <w:t>-</w:t>
            </w:r>
          </w:p>
        </w:tc>
        <w:tc>
          <w:tcPr>
            <w:tcW w:w="1134" w:type="dxa"/>
            <w:vAlign w:val="center"/>
          </w:tcPr>
          <w:p w14:paraId="410413CA" w14:textId="77777777" w:rsidR="007B369C" w:rsidRPr="00B70692" w:rsidRDefault="007B369C" w:rsidP="005318FF">
            <w:pPr>
              <w:jc w:val="center"/>
            </w:pPr>
            <w:r w:rsidRPr="00B70692">
              <w:t>-</w:t>
            </w:r>
          </w:p>
        </w:tc>
        <w:tc>
          <w:tcPr>
            <w:tcW w:w="1134" w:type="dxa"/>
            <w:vAlign w:val="center"/>
          </w:tcPr>
          <w:p w14:paraId="5478041F" w14:textId="77777777" w:rsidR="007B369C" w:rsidRPr="00B70692" w:rsidRDefault="007B369C" w:rsidP="005318FF">
            <w:pPr>
              <w:jc w:val="center"/>
            </w:pPr>
            <w:r w:rsidRPr="00B70692">
              <w:t>-</w:t>
            </w:r>
          </w:p>
        </w:tc>
        <w:tc>
          <w:tcPr>
            <w:tcW w:w="1134" w:type="dxa"/>
            <w:vAlign w:val="center"/>
          </w:tcPr>
          <w:p w14:paraId="1B430E01" w14:textId="77777777" w:rsidR="007B369C" w:rsidRPr="00B70692" w:rsidRDefault="007B369C" w:rsidP="005318FF">
            <w:pPr>
              <w:jc w:val="center"/>
            </w:pPr>
            <w:r w:rsidRPr="00B70692">
              <w:t>-</w:t>
            </w:r>
          </w:p>
        </w:tc>
      </w:tr>
      <w:tr w:rsidR="007B369C" w:rsidRPr="00B70692" w14:paraId="4DA59E97" w14:textId="77777777" w:rsidTr="005318FF">
        <w:trPr>
          <w:jc w:val="center"/>
        </w:trPr>
        <w:tc>
          <w:tcPr>
            <w:tcW w:w="992" w:type="dxa"/>
            <w:vAlign w:val="center"/>
          </w:tcPr>
          <w:p w14:paraId="32041D0A" w14:textId="77777777" w:rsidR="007B369C" w:rsidRPr="00B70692" w:rsidRDefault="007B369C" w:rsidP="005318FF">
            <w:pPr>
              <w:jc w:val="center"/>
            </w:pPr>
            <w:r w:rsidRPr="00B70692">
              <w:t>4.1.</w:t>
            </w:r>
          </w:p>
        </w:tc>
        <w:tc>
          <w:tcPr>
            <w:tcW w:w="1985" w:type="dxa"/>
            <w:vAlign w:val="center"/>
          </w:tcPr>
          <w:p w14:paraId="62DAC3E6" w14:textId="77777777" w:rsidR="007B369C" w:rsidRPr="00B70692" w:rsidRDefault="007B369C" w:rsidP="005318FF">
            <w:r w:rsidRPr="00B70692">
              <w:t>- на очистные сооружения</w:t>
            </w:r>
          </w:p>
        </w:tc>
        <w:tc>
          <w:tcPr>
            <w:tcW w:w="851" w:type="dxa"/>
            <w:vAlign w:val="center"/>
          </w:tcPr>
          <w:p w14:paraId="7D9A4264"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21F1EF7D" w14:textId="77777777" w:rsidR="007B369C" w:rsidRPr="00B70692" w:rsidRDefault="007B369C" w:rsidP="005318FF">
            <w:pPr>
              <w:jc w:val="center"/>
            </w:pPr>
            <w:r w:rsidRPr="00B70692">
              <w:t>-</w:t>
            </w:r>
          </w:p>
        </w:tc>
        <w:tc>
          <w:tcPr>
            <w:tcW w:w="1134" w:type="dxa"/>
            <w:vAlign w:val="center"/>
          </w:tcPr>
          <w:p w14:paraId="597D5D4F" w14:textId="77777777" w:rsidR="007B369C" w:rsidRPr="00B70692" w:rsidRDefault="007B369C" w:rsidP="005318FF">
            <w:pPr>
              <w:jc w:val="center"/>
            </w:pPr>
            <w:r w:rsidRPr="00B70692">
              <w:t>-</w:t>
            </w:r>
          </w:p>
        </w:tc>
        <w:tc>
          <w:tcPr>
            <w:tcW w:w="1275" w:type="dxa"/>
            <w:vAlign w:val="center"/>
          </w:tcPr>
          <w:p w14:paraId="397183CE" w14:textId="77777777" w:rsidR="007B369C" w:rsidRPr="00B70692" w:rsidRDefault="007B369C" w:rsidP="005318FF">
            <w:pPr>
              <w:jc w:val="center"/>
            </w:pPr>
            <w:r w:rsidRPr="00B70692">
              <w:t>-</w:t>
            </w:r>
          </w:p>
        </w:tc>
        <w:tc>
          <w:tcPr>
            <w:tcW w:w="1276" w:type="dxa"/>
            <w:vAlign w:val="center"/>
          </w:tcPr>
          <w:p w14:paraId="52DA4316" w14:textId="77777777" w:rsidR="007B369C" w:rsidRPr="00B70692" w:rsidRDefault="007B369C" w:rsidP="005318FF">
            <w:pPr>
              <w:jc w:val="center"/>
            </w:pPr>
            <w:r w:rsidRPr="00B70692">
              <w:t>-</w:t>
            </w:r>
          </w:p>
        </w:tc>
        <w:tc>
          <w:tcPr>
            <w:tcW w:w="1276" w:type="dxa"/>
            <w:vAlign w:val="center"/>
          </w:tcPr>
          <w:p w14:paraId="1A4C8740" w14:textId="77777777" w:rsidR="007B369C" w:rsidRPr="00B70692" w:rsidRDefault="007B369C" w:rsidP="005318FF">
            <w:pPr>
              <w:jc w:val="center"/>
              <w:rPr>
                <w:color w:val="000000"/>
              </w:rPr>
            </w:pPr>
            <w:r w:rsidRPr="00B70692">
              <w:rPr>
                <w:color w:val="000000"/>
              </w:rPr>
              <w:t>-</w:t>
            </w:r>
          </w:p>
        </w:tc>
        <w:tc>
          <w:tcPr>
            <w:tcW w:w="1134" w:type="dxa"/>
            <w:vAlign w:val="center"/>
          </w:tcPr>
          <w:p w14:paraId="04ED5714" w14:textId="77777777" w:rsidR="007B369C" w:rsidRPr="00B70692" w:rsidRDefault="007B369C" w:rsidP="005318FF">
            <w:pPr>
              <w:jc w:val="center"/>
              <w:rPr>
                <w:color w:val="000000"/>
              </w:rPr>
            </w:pPr>
            <w:r w:rsidRPr="00B70692">
              <w:rPr>
                <w:color w:val="000000"/>
              </w:rPr>
              <w:t>-</w:t>
            </w:r>
          </w:p>
        </w:tc>
        <w:tc>
          <w:tcPr>
            <w:tcW w:w="1134" w:type="dxa"/>
            <w:vAlign w:val="center"/>
          </w:tcPr>
          <w:p w14:paraId="20324FEB" w14:textId="77777777" w:rsidR="007B369C" w:rsidRPr="00B70692" w:rsidRDefault="007B369C" w:rsidP="005318FF">
            <w:pPr>
              <w:jc w:val="center"/>
            </w:pPr>
            <w:r w:rsidRPr="00B70692">
              <w:t>-</w:t>
            </w:r>
          </w:p>
        </w:tc>
        <w:tc>
          <w:tcPr>
            <w:tcW w:w="1134" w:type="dxa"/>
            <w:vAlign w:val="center"/>
          </w:tcPr>
          <w:p w14:paraId="45309FF2" w14:textId="77777777" w:rsidR="007B369C" w:rsidRPr="00B70692" w:rsidRDefault="007B369C" w:rsidP="005318FF">
            <w:pPr>
              <w:jc w:val="center"/>
            </w:pPr>
            <w:r w:rsidRPr="00B70692">
              <w:t>-</w:t>
            </w:r>
          </w:p>
        </w:tc>
        <w:tc>
          <w:tcPr>
            <w:tcW w:w="1134" w:type="dxa"/>
            <w:vAlign w:val="center"/>
          </w:tcPr>
          <w:p w14:paraId="7574DBE1" w14:textId="77777777" w:rsidR="007B369C" w:rsidRPr="00B70692" w:rsidRDefault="007B369C" w:rsidP="005318FF">
            <w:pPr>
              <w:jc w:val="center"/>
            </w:pPr>
            <w:r w:rsidRPr="00B70692">
              <w:t>-</w:t>
            </w:r>
          </w:p>
        </w:tc>
        <w:tc>
          <w:tcPr>
            <w:tcW w:w="1134" w:type="dxa"/>
            <w:vAlign w:val="center"/>
          </w:tcPr>
          <w:p w14:paraId="1F244632" w14:textId="77777777" w:rsidR="007B369C" w:rsidRPr="00B70692" w:rsidRDefault="007B369C" w:rsidP="005318FF">
            <w:pPr>
              <w:jc w:val="center"/>
            </w:pPr>
            <w:r w:rsidRPr="00B70692">
              <w:t>-</w:t>
            </w:r>
          </w:p>
        </w:tc>
      </w:tr>
      <w:tr w:rsidR="007B369C" w:rsidRPr="00B70692" w14:paraId="54B93568" w14:textId="77777777" w:rsidTr="005318FF">
        <w:trPr>
          <w:jc w:val="center"/>
        </w:trPr>
        <w:tc>
          <w:tcPr>
            <w:tcW w:w="992" w:type="dxa"/>
            <w:vAlign w:val="center"/>
          </w:tcPr>
          <w:p w14:paraId="65C1EA0F" w14:textId="77777777" w:rsidR="007B369C" w:rsidRPr="00B70692" w:rsidRDefault="007B369C" w:rsidP="005318FF">
            <w:pPr>
              <w:jc w:val="center"/>
            </w:pPr>
            <w:r w:rsidRPr="00B70692">
              <w:t>4.2.</w:t>
            </w:r>
          </w:p>
        </w:tc>
        <w:tc>
          <w:tcPr>
            <w:tcW w:w="1985" w:type="dxa"/>
            <w:vAlign w:val="center"/>
          </w:tcPr>
          <w:p w14:paraId="5B3D2E2B" w14:textId="77777777" w:rsidR="007B369C" w:rsidRPr="00B70692" w:rsidRDefault="007B369C" w:rsidP="005318FF">
            <w:r w:rsidRPr="00B70692">
              <w:t>- на промывку сетей</w:t>
            </w:r>
          </w:p>
        </w:tc>
        <w:tc>
          <w:tcPr>
            <w:tcW w:w="851" w:type="dxa"/>
            <w:vAlign w:val="center"/>
          </w:tcPr>
          <w:p w14:paraId="552116F7"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717AD86B" w14:textId="77777777" w:rsidR="007B369C" w:rsidRPr="00B70692" w:rsidRDefault="007B369C" w:rsidP="005318FF">
            <w:pPr>
              <w:jc w:val="center"/>
            </w:pPr>
            <w:r w:rsidRPr="00B70692">
              <w:t>-</w:t>
            </w:r>
          </w:p>
        </w:tc>
        <w:tc>
          <w:tcPr>
            <w:tcW w:w="1134" w:type="dxa"/>
            <w:vAlign w:val="center"/>
          </w:tcPr>
          <w:p w14:paraId="10CD8725" w14:textId="77777777" w:rsidR="007B369C" w:rsidRPr="00B70692" w:rsidRDefault="007B369C" w:rsidP="005318FF">
            <w:pPr>
              <w:jc w:val="center"/>
            </w:pPr>
            <w:r w:rsidRPr="00B70692">
              <w:t>-</w:t>
            </w:r>
          </w:p>
        </w:tc>
        <w:tc>
          <w:tcPr>
            <w:tcW w:w="1275" w:type="dxa"/>
            <w:vAlign w:val="center"/>
          </w:tcPr>
          <w:p w14:paraId="37C65D1A" w14:textId="77777777" w:rsidR="007B369C" w:rsidRPr="00B70692" w:rsidRDefault="007B369C" w:rsidP="005318FF">
            <w:pPr>
              <w:jc w:val="center"/>
            </w:pPr>
            <w:r w:rsidRPr="00B70692">
              <w:t>-</w:t>
            </w:r>
          </w:p>
        </w:tc>
        <w:tc>
          <w:tcPr>
            <w:tcW w:w="1276" w:type="dxa"/>
            <w:vAlign w:val="center"/>
          </w:tcPr>
          <w:p w14:paraId="4FEE6CEF" w14:textId="77777777" w:rsidR="007B369C" w:rsidRPr="00B70692" w:rsidRDefault="007B369C" w:rsidP="005318FF">
            <w:pPr>
              <w:jc w:val="center"/>
            </w:pPr>
            <w:r w:rsidRPr="00B70692">
              <w:t>-</w:t>
            </w:r>
          </w:p>
        </w:tc>
        <w:tc>
          <w:tcPr>
            <w:tcW w:w="1276" w:type="dxa"/>
            <w:vAlign w:val="center"/>
          </w:tcPr>
          <w:p w14:paraId="08D5F966" w14:textId="77777777" w:rsidR="007B369C" w:rsidRPr="00B70692" w:rsidRDefault="007B369C" w:rsidP="005318FF">
            <w:pPr>
              <w:jc w:val="center"/>
              <w:rPr>
                <w:color w:val="000000"/>
              </w:rPr>
            </w:pPr>
            <w:r w:rsidRPr="00B70692">
              <w:rPr>
                <w:color w:val="000000"/>
              </w:rPr>
              <w:t>-</w:t>
            </w:r>
          </w:p>
        </w:tc>
        <w:tc>
          <w:tcPr>
            <w:tcW w:w="1134" w:type="dxa"/>
            <w:vAlign w:val="center"/>
          </w:tcPr>
          <w:p w14:paraId="13CD791A" w14:textId="77777777" w:rsidR="007B369C" w:rsidRPr="00B70692" w:rsidRDefault="007B369C" w:rsidP="005318FF">
            <w:pPr>
              <w:jc w:val="center"/>
              <w:rPr>
                <w:color w:val="000000"/>
              </w:rPr>
            </w:pPr>
            <w:r w:rsidRPr="00B70692">
              <w:rPr>
                <w:color w:val="000000"/>
              </w:rPr>
              <w:t>-</w:t>
            </w:r>
          </w:p>
        </w:tc>
        <w:tc>
          <w:tcPr>
            <w:tcW w:w="1134" w:type="dxa"/>
            <w:vAlign w:val="center"/>
          </w:tcPr>
          <w:p w14:paraId="4CAB9304" w14:textId="77777777" w:rsidR="007B369C" w:rsidRPr="00B70692" w:rsidRDefault="007B369C" w:rsidP="005318FF">
            <w:pPr>
              <w:jc w:val="center"/>
            </w:pPr>
            <w:r w:rsidRPr="00B70692">
              <w:t>-</w:t>
            </w:r>
          </w:p>
        </w:tc>
        <w:tc>
          <w:tcPr>
            <w:tcW w:w="1134" w:type="dxa"/>
            <w:vAlign w:val="center"/>
          </w:tcPr>
          <w:p w14:paraId="6D33DF9C" w14:textId="77777777" w:rsidR="007B369C" w:rsidRPr="00B70692" w:rsidRDefault="007B369C" w:rsidP="005318FF">
            <w:pPr>
              <w:jc w:val="center"/>
            </w:pPr>
            <w:r w:rsidRPr="00B70692">
              <w:t>-</w:t>
            </w:r>
          </w:p>
        </w:tc>
        <w:tc>
          <w:tcPr>
            <w:tcW w:w="1134" w:type="dxa"/>
            <w:vAlign w:val="center"/>
          </w:tcPr>
          <w:p w14:paraId="7A1657BC" w14:textId="77777777" w:rsidR="007B369C" w:rsidRPr="00B70692" w:rsidRDefault="007B369C" w:rsidP="005318FF">
            <w:pPr>
              <w:jc w:val="center"/>
            </w:pPr>
            <w:r w:rsidRPr="00B70692">
              <w:t>-</w:t>
            </w:r>
          </w:p>
        </w:tc>
        <w:tc>
          <w:tcPr>
            <w:tcW w:w="1134" w:type="dxa"/>
            <w:vAlign w:val="center"/>
          </w:tcPr>
          <w:p w14:paraId="4630AF13" w14:textId="77777777" w:rsidR="007B369C" w:rsidRPr="00B70692" w:rsidRDefault="007B369C" w:rsidP="005318FF">
            <w:pPr>
              <w:jc w:val="center"/>
            </w:pPr>
            <w:r w:rsidRPr="00B70692">
              <w:t>-</w:t>
            </w:r>
          </w:p>
        </w:tc>
      </w:tr>
      <w:tr w:rsidR="007B369C" w:rsidRPr="00B70692" w14:paraId="761DA7F5" w14:textId="77777777" w:rsidTr="005318FF">
        <w:trPr>
          <w:trHeight w:val="385"/>
          <w:jc w:val="center"/>
        </w:trPr>
        <w:tc>
          <w:tcPr>
            <w:tcW w:w="992" w:type="dxa"/>
            <w:vAlign w:val="center"/>
          </w:tcPr>
          <w:p w14:paraId="6042B7E3" w14:textId="77777777" w:rsidR="007B369C" w:rsidRPr="00B70692" w:rsidRDefault="007B369C" w:rsidP="005318FF">
            <w:pPr>
              <w:jc w:val="center"/>
            </w:pPr>
            <w:r w:rsidRPr="00B70692">
              <w:t>4.3.</w:t>
            </w:r>
          </w:p>
        </w:tc>
        <w:tc>
          <w:tcPr>
            <w:tcW w:w="1985" w:type="dxa"/>
            <w:vAlign w:val="center"/>
          </w:tcPr>
          <w:p w14:paraId="7A9568E3" w14:textId="77777777" w:rsidR="007B369C" w:rsidRPr="00B70692" w:rsidRDefault="007B369C" w:rsidP="005318FF">
            <w:r w:rsidRPr="00B70692">
              <w:t>- прочие</w:t>
            </w:r>
          </w:p>
        </w:tc>
        <w:tc>
          <w:tcPr>
            <w:tcW w:w="851" w:type="dxa"/>
            <w:vAlign w:val="center"/>
          </w:tcPr>
          <w:p w14:paraId="50E5BC1B"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186E4A87" w14:textId="77777777" w:rsidR="007B369C" w:rsidRPr="00B70692" w:rsidRDefault="007B369C" w:rsidP="005318FF">
            <w:pPr>
              <w:jc w:val="center"/>
            </w:pPr>
            <w:r w:rsidRPr="00B70692">
              <w:t>-</w:t>
            </w:r>
          </w:p>
        </w:tc>
        <w:tc>
          <w:tcPr>
            <w:tcW w:w="1134" w:type="dxa"/>
            <w:vAlign w:val="center"/>
          </w:tcPr>
          <w:p w14:paraId="5A2DD40A" w14:textId="77777777" w:rsidR="007B369C" w:rsidRPr="00B70692" w:rsidRDefault="007B369C" w:rsidP="005318FF">
            <w:pPr>
              <w:jc w:val="center"/>
            </w:pPr>
            <w:r w:rsidRPr="00B70692">
              <w:t>-</w:t>
            </w:r>
          </w:p>
        </w:tc>
        <w:tc>
          <w:tcPr>
            <w:tcW w:w="1275" w:type="dxa"/>
            <w:vAlign w:val="center"/>
          </w:tcPr>
          <w:p w14:paraId="2B2C69E9" w14:textId="77777777" w:rsidR="007B369C" w:rsidRPr="00B70692" w:rsidRDefault="007B369C" w:rsidP="005318FF">
            <w:pPr>
              <w:jc w:val="center"/>
            </w:pPr>
            <w:r w:rsidRPr="00B70692">
              <w:t>-</w:t>
            </w:r>
          </w:p>
        </w:tc>
        <w:tc>
          <w:tcPr>
            <w:tcW w:w="1276" w:type="dxa"/>
            <w:vAlign w:val="center"/>
          </w:tcPr>
          <w:p w14:paraId="61E7E729" w14:textId="77777777" w:rsidR="007B369C" w:rsidRPr="00B70692" w:rsidRDefault="007B369C" w:rsidP="005318FF">
            <w:pPr>
              <w:jc w:val="center"/>
            </w:pPr>
            <w:r w:rsidRPr="00B70692">
              <w:t>-</w:t>
            </w:r>
          </w:p>
        </w:tc>
        <w:tc>
          <w:tcPr>
            <w:tcW w:w="1276" w:type="dxa"/>
            <w:vAlign w:val="center"/>
          </w:tcPr>
          <w:p w14:paraId="189BEFBB" w14:textId="77777777" w:rsidR="007B369C" w:rsidRPr="00B70692" w:rsidRDefault="007B369C" w:rsidP="005318FF">
            <w:pPr>
              <w:jc w:val="center"/>
              <w:rPr>
                <w:color w:val="000000"/>
              </w:rPr>
            </w:pPr>
            <w:r w:rsidRPr="00B70692">
              <w:rPr>
                <w:color w:val="000000"/>
              </w:rPr>
              <w:t>-</w:t>
            </w:r>
          </w:p>
        </w:tc>
        <w:tc>
          <w:tcPr>
            <w:tcW w:w="1134" w:type="dxa"/>
            <w:vAlign w:val="center"/>
          </w:tcPr>
          <w:p w14:paraId="314898A0" w14:textId="77777777" w:rsidR="007B369C" w:rsidRPr="00B70692" w:rsidRDefault="007B369C" w:rsidP="005318FF">
            <w:pPr>
              <w:jc w:val="center"/>
              <w:rPr>
                <w:color w:val="000000"/>
              </w:rPr>
            </w:pPr>
            <w:r w:rsidRPr="00B70692">
              <w:rPr>
                <w:color w:val="000000"/>
              </w:rPr>
              <w:t>-</w:t>
            </w:r>
          </w:p>
        </w:tc>
        <w:tc>
          <w:tcPr>
            <w:tcW w:w="1134" w:type="dxa"/>
            <w:vAlign w:val="center"/>
          </w:tcPr>
          <w:p w14:paraId="4913F4BC" w14:textId="77777777" w:rsidR="007B369C" w:rsidRPr="00B70692" w:rsidRDefault="007B369C" w:rsidP="005318FF">
            <w:pPr>
              <w:jc w:val="center"/>
            </w:pPr>
            <w:r w:rsidRPr="00B70692">
              <w:t>-</w:t>
            </w:r>
          </w:p>
        </w:tc>
        <w:tc>
          <w:tcPr>
            <w:tcW w:w="1134" w:type="dxa"/>
            <w:vAlign w:val="center"/>
          </w:tcPr>
          <w:p w14:paraId="1DA0BC7F" w14:textId="77777777" w:rsidR="007B369C" w:rsidRPr="00B70692" w:rsidRDefault="007B369C" w:rsidP="005318FF">
            <w:pPr>
              <w:jc w:val="center"/>
            </w:pPr>
            <w:r w:rsidRPr="00B70692">
              <w:t>-</w:t>
            </w:r>
          </w:p>
        </w:tc>
        <w:tc>
          <w:tcPr>
            <w:tcW w:w="1134" w:type="dxa"/>
            <w:vAlign w:val="center"/>
          </w:tcPr>
          <w:p w14:paraId="3A6C12B4" w14:textId="77777777" w:rsidR="007B369C" w:rsidRPr="00B70692" w:rsidRDefault="007B369C" w:rsidP="005318FF">
            <w:pPr>
              <w:jc w:val="center"/>
            </w:pPr>
            <w:r w:rsidRPr="00B70692">
              <w:t>-</w:t>
            </w:r>
          </w:p>
        </w:tc>
        <w:tc>
          <w:tcPr>
            <w:tcW w:w="1134" w:type="dxa"/>
            <w:vAlign w:val="center"/>
          </w:tcPr>
          <w:p w14:paraId="5F165091" w14:textId="77777777" w:rsidR="007B369C" w:rsidRPr="00B70692" w:rsidRDefault="007B369C" w:rsidP="005318FF">
            <w:pPr>
              <w:jc w:val="center"/>
            </w:pPr>
            <w:r w:rsidRPr="00B70692">
              <w:t>-</w:t>
            </w:r>
          </w:p>
        </w:tc>
      </w:tr>
      <w:tr w:rsidR="007B369C" w:rsidRPr="00B70692" w14:paraId="1D7198F5" w14:textId="77777777" w:rsidTr="005318FF">
        <w:trPr>
          <w:trHeight w:val="1539"/>
          <w:jc w:val="center"/>
        </w:trPr>
        <w:tc>
          <w:tcPr>
            <w:tcW w:w="992" w:type="dxa"/>
            <w:vAlign w:val="center"/>
          </w:tcPr>
          <w:p w14:paraId="6AC167AC" w14:textId="77777777" w:rsidR="007B369C" w:rsidRPr="00B70692" w:rsidRDefault="007B369C" w:rsidP="005318FF">
            <w:pPr>
              <w:jc w:val="center"/>
            </w:pPr>
            <w:r w:rsidRPr="00B70692">
              <w:t>5.</w:t>
            </w:r>
          </w:p>
        </w:tc>
        <w:tc>
          <w:tcPr>
            <w:tcW w:w="1985" w:type="dxa"/>
            <w:vAlign w:val="center"/>
          </w:tcPr>
          <w:p w14:paraId="18B3337D" w14:textId="77777777" w:rsidR="007B369C" w:rsidRPr="00B70692" w:rsidRDefault="007B369C" w:rsidP="005318FF">
            <w:r w:rsidRPr="00B70692">
              <w:t>Объем пропущенной воды через очистные сооружения</w:t>
            </w:r>
          </w:p>
        </w:tc>
        <w:tc>
          <w:tcPr>
            <w:tcW w:w="851" w:type="dxa"/>
            <w:vAlign w:val="center"/>
          </w:tcPr>
          <w:p w14:paraId="2DCAFB82"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5F1F6D70" w14:textId="77777777" w:rsidR="007B369C" w:rsidRPr="00B70692" w:rsidRDefault="007B369C" w:rsidP="005318FF">
            <w:pPr>
              <w:jc w:val="center"/>
            </w:pPr>
            <w:r w:rsidRPr="00B70692">
              <w:t>-</w:t>
            </w:r>
          </w:p>
        </w:tc>
        <w:tc>
          <w:tcPr>
            <w:tcW w:w="1134" w:type="dxa"/>
            <w:vAlign w:val="center"/>
          </w:tcPr>
          <w:p w14:paraId="53B638E7" w14:textId="77777777" w:rsidR="007B369C" w:rsidRPr="00B70692" w:rsidRDefault="007B369C" w:rsidP="005318FF">
            <w:pPr>
              <w:jc w:val="center"/>
            </w:pPr>
            <w:r w:rsidRPr="00B70692">
              <w:t>-</w:t>
            </w:r>
          </w:p>
        </w:tc>
        <w:tc>
          <w:tcPr>
            <w:tcW w:w="1275" w:type="dxa"/>
            <w:vAlign w:val="center"/>
          </w:tcPr>
          <w:p w14:paraId="10B1E03F" w14:textId="77777777" w:rsidR="007B369C" w:rsidRPr="00B70692" w:rsidRDefault="007B369C" w:rsidP="005318FF">
            <w:pPr>
              <w:jc w:val="center"/>
            </w:pPr>
            <w:r w:rsidRPr="00B70692">
              <w:t>-</w:t>
            </w:r>
          </w:p>
        </w:tc>
        <w:tc>
          <w:tcPr>
            <w:tcW w:w="1276" w:type="dxa"/>
            <w:vAlign w:val="center"/>
          </w:tcPr>
          <w:p w14:paraId="12F47AB3" w14:textId="77777777" w:rsidR="007B369C" w:rsidRPr="00B70692" w:rsidRDefault="007B369C" w:rsidP="005318FF">
            <w:pPr>
              <w:jc w:val="center"/>
            </w:pPr>
            <w:r w:rsidRPr="00B70692">
              <w:t>-</w:t>
            </w:r>
          </w:p>
        </w:tc>
        <w:tc>
          <w:tcPr>
            <w:tcW w:w="1276" w:type="dxa"/>
            <w:vAlign w:val="center"/>
          </w:tcPr>
          <w:p w14:paraId="4813E624" w14:textId="77777777" w:rsidR="007B369C" w:rsidRPr="00B70692" w:rsidRDefault="007B369C" w:rsidP="005318FF">
            <w:pPr>
              <w:jc w:val="center"/>
              <w:rPr>
                <w:color w:val="000000"/>
              </w:rPr>
            </w:pPr>
            <w:r w:rsidRPr="00B70692">
              <w:rPr>
                <w:color w:val="000000"/>
              </w:rPr>
              <w:t>-</w:t>
            </w:r>
          </w:p>
        </w:tc>
        <w:tc>
          <w:tcPr>
            <w:tcW w:w="1134" w:type="dxa"/>
            <w:vAlign w:val="center"/>
          </w:tcPr>
          <w:p w14:paraId="3E70C700" w14:textId="77777777" w:rsidR="007B369C" w:rsidRPr="00B70692" w:rsidRDefault="007B369C" w:rsidP="005318FF">
            <w:pPr>
              <w:jc w:val="center"/>
              <w:rPr>
                <w:color w:val="000000"/>
              </w:rPr>
            </w:pPr>
            <w:r w:rsidRPr="00B70692">
              <w:rPr>
                <w:color w:val="000000"/>
              </w:rPr>
              <w:t>-</w:t>
            </w:r>
          </w:p>
        </w:tc>
        <w:tc>
          <w:tcPr>
            <w:tcW w:w="1134" w:type="dxa"/>
            <w:vAlign w:val="center"/>
          </w:tcPr>
          <w:p w14:paraId="078F0F43" w14:textId="77777777" w:rsidR="007B369C" w:rsidRPr="00B70692" w:rsidRDefault="007B369C" w:rsidP="005318FF">
            <w:pPr>
              <w:jc w:val="center"/>
            </w:pPr>
            <w:r w:rsidRPr="00B70692">
              <w:t>-</w:t>
            </w:r>
          </w:p>
        </w:tc>
        <w:tc>
          <w:tcPr>
            <w:tcW w:w="1134" w:type="dxa"/>
            <w:vAlign w:val="center"/>
          </w:tcPr>
          <w:p w14:paraId="16494307" w14:textId="77777777" w:rsidR="007B369C" w:rsidRPr="00B70692" w:rsidRDefault="007B369C" w:rsidP="005318FF">
            <w:pPr>
              <w:jc w:val="center"/>
            </w:pPr>
            <w:r w:rsidRPr="00B70692">
              <w:t>-</w:t>
            </w:r>
          </w:p>
        </w:tc>
        <w:tc>
          <w:tcPr>
            <w:tcW w:w="1134" w:type="dxa"/>
            <w:vAlign w:val="center"/>
          </w:tcPr>
          <w:p w14:paraId="139D142D" w14:textId="77777777" w:rsidR="007B369C" w:rsidRPr="00B70692" w:rsidRDefault="007B369C" w:rsidP="005318FF">
            <w:pPr>
              <w:jc w:val="center"/>
            </w:pPr>
            <w:r w:rsidRPr="00B70692">
              <w:t>-</w:t>
            </w:r>
          </w:p>
        </w:tc>
        <w:tc>
          <w:tcPr>
            <w:tcW w:w="1134" w:type="dxa"/>
            <w:vAlign w:val="center"/>
          </w:tcPr>
          <w:p w14:paraId="0C1BB168" w14:textId="77777777" w:rsidR="007B369C" w:rsidRPr="00B70692" w:rsidRDefault="007B369C" w:rsidP="005318FF">
            <w:pPr>
              <w:jc w:val="center"/>
            </w:pPr>
            <w:r w:rsidRPr="00B70692">
              <w:t>-</w:t>
            </w:r>
          </w:p>
        </w:tc>
      </w:tr>
      <w:tr w:rsidR="007B369C" w:rsidRPr="00B70692" w14:paraId="5D84B1BA" w14:textId="77777777" w:rsidTr="005318FF">
        <w:trPr>
          <w:jc w:val="center"/>
        </w:trPr>
        <w:tc>
          <w:tcPr>
            <w:tcW w:w="992" w:type="dxa"/>
            <w:vAlign w:val="center"/>
          </w:tcPr>
          <w:p w14:paraId="2A05AEFF" w14:textId="77777777" w:rsidR="007B369C" w:rsidRPr="00B70692" w:rsidRDefault="007B369C" w:rsidP="005318FF">
            <w:pPr>
              <w:jc w:val="center"/>
            </w:pPr>
            <w:r w:rsidRPr="00B70692">
              <w:t>6.</w:t>
            </w:r>
          </w:p>
        </w:tc>
        <w:tc>
          <w:tcPr>
            <w:tcW w:w="1985" w:type="dxa"/>
            <w:vAlign w:val="center"/>
          </w:tcPr>
          <w:p w14:paraId="371724C2" w14:textId="77777777" w:rsidR="007B369C" w:rsidRPr="00B70692" w:rsidRDefault="007B369C" w:rsidP="005318FF">
            <w:r w:rsidRPr="00B70692">
              <w:t>Подано воды в сеть</w:t>
            </w:r>
          </w:p>
        </w:tc>
        <w:tc>
          <w:tcPr>
            <w:tcW w:w="851" w:type="dxa"/>
            <w:vAlign w:val="center"/>
          </w:tcPr>
          <w:p w14:paraId="0DEA0231"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6562D1DD" w14:textId="77777777" w:rsidR="007B369C" w:rsidRPr="00B70692" w:rsidRDefault="007B369C" w:rsidP="005318FF">
            <w:pPr>
              <w:jc w:val="center"/>
            </w:pPr>
            <w:r w:rsidRPr="00B70692">
              <w:t>399892,0</w:t>
            </w:r>
          </w:p>
        </w:tc>
        <w:tc>
          <w:tcPr>
            <w:tcW w:w="1134" w:type="dxa"/>
            <w:vAlign w:val="center"/>
          </w:tcPr>
          <w:p w14:paraId="1B19F0BE" w14:textId="77777777" w:rsidR="007B369C" w:rsidRPr="00B70692" w:rsidRDefault="007B369C" w:rsidP="005318FF">
            <w:pPr>
              <w:jc w:val="center"/>
            </w:pPr>
            <w:r w:rsidRPr="00B70692">
              <w:t>399892,0</w:t>
            </w:r>
          </w:p>
        </w:tc>
        <w:tc>
          <w:tcPr>
            <w:tcW w:w="1275" w:type="dxa"/>
            <w:vAlign w:val="center"/>
          </w:tcPr>
          <w:p w14:paraId="4D355A40" w14:textId="77777777" w:rsidR="007B369C" w:rsidRPr="00B70692" w:rsidRDefault="007B369C" w:rsidP="005318FF">
            <w:pPr>
              <w:jc w:val="center"/>
            </w:pPr>
            <w:r w:rsidRPr="00B70692">
              <w:t>409655,0</w:t>
            </w:r>
          </w:p>
        </w:tc>
        <w:tc>
          <w:tcPr>
            <w:tcW w:w="1276" w:type="dxa"/>
            <w:vAlign w:val="center"/>
          </w:tcPr>
          <w:p w14:paraId="12D4300E" w14:textId="77777777" w:rsidR="007B369C" w:rsidRPr="00B70692" w:rsidRDefault="007B369C" w:rsidP="005318FF">
            <w:pPr>
              <w:jc w:val="center"/>
            </w:pPr>
            <w:r w:rsidRPr="00B70692">
              <w:t>409655,0</w:t>
            </w:r>
          </w:p>
        </w:tc>
        <w:tc>
          <w:tcPr>
            <w:tcW w:w="1276" w:type="dxa"/>
            <w:vAlign w:val="center"/>
          </w:tcPr>
          <w:p w14:paraId="714444A7" w14:textId="77777777" w:rsidR="007B369C" w:rsidRPr="00B70692" w:rsidRDefault="007B369C" w:rsidP="005318FF">
            <w:pPr>
              <w:jc w:val="center"/>
              <w:rPr>
                <w:color w:val="000000"/>
              </w:rPr>
            </w:pPr>
            <w:r w:rsidRPr="00B70692">
              <w:rPr>
                <w:color w:val="000000"/>
              </w:rPr>
              <w:t>406334,6</w:t>
            </w:r>
          </w:p>
        </w:tc>
        <w:tc>
          <w:tcPr>
            <w:tcW w:w="1134" w:type="dxa"/>
            <w:vAlign w:val="center"/>
          </w:tcPr>
          <w:p w14:paraId="630AA404" w14:textId="77777777" w:rsidR="007B369C" w:rsidRPr="00B70692" w:rsidRDefault="007B369C" w:rsidP="005318FF">
            <w:pPr>
              <w:jc w:val="center"/>
              <w:rPr>
                <w:color w:val="000000"/>
              </w:rPr>
            </w:pPr>
            <w:r w:rsidRPr="00B70692">
              <w:rPr>
                <w:color w:val="000000"/>
              </w:rPr>
              <w:t>406334,6</w:t>
            </w:r>
          </w:p>
        </w:tc>
        <w:tc>
          <w:tcPr>
            <w:tcW w:w="1134" w:type="dxa"/>
            <w:vAlign w:val="center"/>
          </w:tcPr>
          <w:p w14:paraId="2A431648" w14:textId="77777777" w:rsidR="007B369C" w:rsidRPr="00B70692" w:rsidRDefault="007B369C" w:rsidP="005318FF">
            <w:pPr>
              <w:jc w:val="center"/>
            </w:pPr>
            <w:r w:rsidRPr="00B70692">
              <w:t>405339,0</w:t>
            </w:r>
          </w:p>
        </w:tc>
        <w:tc>
          <w:tcPr>
            <w:tcW w:w="1134" w:type="dxa"/>
            <w:vAlign w:val="center"/>
          </w:tcPr>
          <w:p w14:paraId="6ABA800D" w14:textId="77777777" w:rsidR="007B369C" w:rsidRPr="00B70692" w:rsidRDefault="007B369C" w:rsidP="005318FF">
            <w:pPr>
              <w:jc w:val="center"/>
            </w:pPr>
            <w:r w:rsidRPr="00B70692">
              <w:t>405339,0</w:t>
            </w:r>
          </w:p>
        </w:tc>
        <w:tc>
          <w:tcPr>
            <w:tcW w:w="1134" w:type="dxa"/>
            <w:vAlign w:val="center"/>
          </w:tcPr>
          <w:p w14:paraId="0FCF5FE5" w14:textId="77777777" w:rsidR="007B369C" w:rsidRPr="00B70692" w:rsidRDefault="007B369C" w:rsidP="005318FF">
            <w:pPr>
              <w:jc w:val="center"/>
            </w:pPr>
            <w:r w:rsidRPr="00B70692">
              <w:t>399892,0</w:t>
            </w:r>
          </w:p>
        </w:tc>
        <w:tc>
          <w:tcPr>
            <w:tcW w:w="1134" w:type="dxa"/>
            <w:vAlign w:val="center"/>
          </w:tcPr>
          <w:p w14:paraId="219EA09F" w14:textId="77777777" w:rsidR="007B369C" w:rsidRPr="00B70692" w:rsidRDefault="007B369C" w:rsidP="005318FF">
            <w:pPr>
              <w:jc w:val="center"/>
            </w:pPr>
            <w:r w:rsidRPr="00B70692">
              <w:t>399892,0</w:t>
            </w:r>
          </w:p>
        </w:tc>
      </w:tr>
      <w:tr w:rsidR="007B369C" w:rsidRPr="00B70692" w14:paraId="43F7CCDA" w14:textId="77777777" w:rsidTr="005318FF">
        <w:trPr>
          <w:trHeight w:val="447"/>
          <w:jc w:val="center"/>
        </w:trPr>
        <w:tc>
          <w:tcPr>
            <w:tcW w:w="992" w:type="dxa"/>
            <w:vAlign w:val="center"/>
          </w:tcPr>
          <w:p w14:paraId="46A30EBA" w14:textId="77777777" w:rsidR="007B369C" w:rsidRPr="00B70692" w:rsidRDefault="007B369C" w:rsidP="005318FF">
            <w:pPr>
              <w:jc w:val="center"/>
            </w:pPr>
            <w:r w:rsidRPr="00B70692">
              <w:t>7.</w:t>
            </w:r>
          </w:p>
        </w:tc>
        <w:tc>
          <w:tcPr>
            <w:tcW w:w="1985" w:type="dxa"/>
            <w:vAlign w:val="center"/>
          </w:tcPr>
          <w:p w14:paraId="7878CD75" w14:textId="77777777" w:rsidR="007B369C" w:rsidRPr="00B70692" w:rsidRDefault="007B369C" w:rsidP="005318FF">
            <w:r w:rsidRPr="00B70692">
              <w:t>Потери воды</w:t>
            </w:r>
          </w:p>
        </w:tc>
        <w:tc>
          <w:tcPr>
            <w:tcW w:w="851" w:type="dxa"/>
            <w:vAlign w:val="center"/>
          </w:tcPr>
          <w:p w14:paraId="4D6F042E"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37002A29" w14:textId="77777777" w:rsidR="007B369C" w:rsidRPr="00B70692" w:rsidRDefault="007B369C" w:rsidP="005318FF">
            <w:pPr>
              <w:jc w:val="center"/>
            </w:pPr>
            <w:r w:rsidRPr="00B70692">
              <w:t>-</w:t>
            </w:r>
          </w:p>
        </w:tc>
        <w:tc>
          <w:tcPr>
            <w:tcW w:w="1134" w:type="dxa"/>
            <w:vAlign w:val="center"/>
          </w:tcPr>
          <w:p w14:paraId="1C5E2B62" w14:textId="77777777" w:rsidR="007B369C" w:rsidRPr="00B70692" w:rsidRDefault="007B369C" w:rsidP="005318FF">
            <w:pPr>
              <w:jc w:val="center"/>
            </w:pPr>
            <w:r w:rsidRPr="00B70692">
              <w:t>-</w:t>
            </w:r>
          </w:p>
        </w:tc>
        <w:tc>
          <w:tcPr>
            <w:tcW w:w="1275" w:type="dxa"/>
            <w:vAlign w:val="center"/>
          </w:tcPr>
          <w:p w14:paraId="63B302D3" w14:textId="77777777" w:rsidR="007B369C" w:rsidRPr="00B70692" w:rsidRDefault="007B369C" w:rsidP="005318FF">
            <w:pPr>
              <w:jc w:val="center"/>
            </w:pPr>
            <w:r w:rsidRPr="00B70692">
              <w:t>-</w:t>
            </w:r>
          </w:p>
        </w:tc>
        <w:tc>
          <w:tcPr>
            <w:tcW w:w="1276" w:type="dxa"/>
            <w:vAlign w:val="center"/>
          </w:tcPr>
          <w:p w14:paraId="658049A4" w14:textId="77777777" w:rsidR="007B369C" w:rsidRPr="00B70692" w:rsidRDefault="007B369C" w:rsidP="005318FF">
            <w:pPr>
              <w:jc w:val="center"/>
            </w:pPr>
            <w:r w:rsidRPr="00B70692">
              <w:t>-</w:t>
            </w:r>
          </w:p>
        </w:tc>
        <w:tc>
          <w:tcPr>
            <w:tcW w:w="1276" w:type="dxa"/>
            <w:vAlign w:val="center"/>
          </w:tcPr>
          <w:p w14:paraId="0596157D" w14:textId="77777777" w:rsidR="007B369C" w:rsidRPr="00B70692" w:rsidRDefault="007B369C" w:rsidP="005318FF">
            <w:pPr>
              <w:jc w:val="center"/>
              <w:rPr>
                <w:color w:val="000000"/>
              </w:rPr>
            </w:pPr>
            <w:r w:rsidRPr="00B70692">
              <w:rPr>
                <w:color w:val="000000"/>
              </w:rPr>
              <w:t>-</w:t>
            </w:r>
          </w:p>
        </w:tc>
        <w:tc>
          <w:tcPr>
            <w:tcW w:w="1134" w:type="dxa"/>
            <w:vAlign w:val="center"/>
          </w:tcPr>
          <w:p w14:paraId="69C30804" w14:textId="77777777" w:rsidR="007B369C" w:rsidRPr="00B70692" w:rsidRDefault="007B369C" w:rsidP="005318FF">
            <w:pPr>
              <w:jc w:val="center"/>
              <w:rPr>
                <w:color w:val="000000"/>
              </w:rPr>
            </w:pPr>
            <w:r w:rsidRPr="00B70692">
              <w:rPr>
                <w:color w:val="000000"/>
              </w:rPr>
              <w:t>-</w:t>
            </w:r>
          </w:p>
        </w:tc>
        <w:tc>
          <w:tcPr>
            <w:tcW w:w="1134" w:type="dxa"/>
            <w:vAlign w:val="center"/>
          </w:tcPr>
          <w:p w14:paraId="7A1776B6" w14:textId="77777777" w:rsidR="007B369C" w:rsidRPr="00B70692" w:rsidRDefault="007B369C" w:rsidP="005318FF">
            <w:pPr>
              <w:jc w:val="center"/>
            </w:pPr>
            <w:r w:rsidRPr="00B70692">
              <w:t>-</w:t>
            </w:r>
          </w:p>
        </w:tc>
        <w:tc>
          <w:tcPr>
            <w:tcW w:w="1134" w:type="dxa"/>
            <w:vAlign w:val="center"/>
          </w:tcPr>
          <w:p w14:paraId="71322E95" w14:textId="77777777" w:rsidR="007B369C" w:rsidRPr="00B70692" w:rsidRDefault="007B369C" w:rsidP="005318FF">
            <w:pPr>
              <w:jc w:val="center"/>
            </w:pPr>
            <w:r w:rsidRPr="00B70692">
              <w:t>-</w:t>
            </w:r>
          </w:p>
        </w:tc>
        <w:tc>
          <w:tcPr>
            <w:tcW w:w="1134" w:type="dxa"/>
            <w:vAlign w:val="center"/>
          </w:tcPr>
          <w:p w14:paraId="2D31FDBF" w14:textId="77777777" w:rsidR="007B369C" w:rsidRPr="00B70692" w:rsidRDefault="007B369C" w:rsidP="005318FF">
            <w:pPr>
              <w:jc w:val="center"/>
            </w:pPr>
            <w:r w:rsidRPr="00B70692">
              <w:t>-</w:t>
            </w:r>
          </w:p>
        </w:tc>
        <w:tc>
          <w:tcPr>
            <w:tcW w:w="1134" w:type="dxa"/>
            <w:vAlign w:val="center"/>
          </w:tcPr>
          <w:p w14:paraId="71E0465A" w14:textId="77777777" w:rsidR="007B369C" w:rsidRPr="00B70692" w:rsidRDefault="007B369C" w:rsidP="005318FF">
            <w:pPr>
              <w:jc w:val="center"/>
            </w:pPr>
            <w:r w:rsidRPr="00B70692">
              <w:t>-</w:t>
            </w:r>
          </w:p>
        </w:tc>
      </w:tr>
      <w:tr w:rsidR="007B369C" w:rsidRPr="00B70692" w14:paraId="4F69E84A" w14:textId="77777777" w:rsidTr="005318FF">
        <w:trPr>
          <w:trHeight w:val="438"/>
          <w:jc w:val="center"/>
        </w:trPr>
        <w:tc>
          <w:tcPr>
            <w:tcW w:w="992" w:type="dxa"/>
            <w:vAlign w:val="center"/>
          </w:tcPr>
          <w:p w14:paraId="147A9F3D" w14:textId="77777777" w:rsidR="007B369C" w:rsidRPr="00B70692" w:rsidRDefault="007B369C" w:rsidP="005318FF">
            <w:pPr>
              <w:jc w:val="center"/>
              <w:rPr>
                <w:sz w:val="28"/>
                <w:szCs w:val="28"/>
              </w:rPr>
            </w:pPr>
            <w:r w:rsidRPr="00B70692">
              <w:rPr>
                <w:sz w:val="28"/>
                <w:szCs w:val="28"/>
              </w:rPr>
              <w:lastRenderedPageBreak/>
              <w:t>1</w:t>
            </w:r>
          </w:p>
        </w:tc>
        <w:tc>
          <w:tcPr>
            <w:tcW w:w="1985" w:type="dxa"/>
            <w:vAlign w:val="center"/>
          </w:tcPr>
          <w:p w14:paraId="3F3BAB0C" w14:textId="77777777" w:rsidR="007B369C" w:rsidRPr="00B70692" w:rsidRDefault="007B369C" w:rsidP="005318FF">
            <w:pPr>
              <w:jc w:val="center"/>
              <w:rPr>
                <w:sz w:val="28"/>
                <w:szCs w:val="28"/>
              </w:rPr>
            </w:pPr>
            <w:r w:rsidRPr="00B70692">
              <w:rPr>
                <w:sz w:val="28"/>
                <w:szCs w:val="28"/>
              </w:rPr>
              <w:t>2</w:t>
            </w:r>
          </w:p>
        </w:tc>
        <w:tc>
          <w:tcPr>
            <w:tcW w:w="851" w:type="dxa"/>
            <w:vAlign w:val="center"/>
          </w:tcPr>
          <w:p w14:paraId="6F1DB490" w14:textId="77777777" w:rsidR="007B369C" w:rsidRPr="00B70692" w:rsidRDefault="007B369C" w:rsidP="005318FF">
            <w:pPr>
              <w:jc w:val="center"/>
              <w:rPr>
                <w:sz w:val="28"/>
                <w:szCs w:val="28"/>
              </w:rPr>
            </w:pPr>
            <w:r w:rsidRPr="00B70692">
              <w:rPr>
                <w:sz w:val="28"/>
                <w:szCs w:val="28"/>
              </w:rPr>
              <w:t>3</w:t>
            </w:r>
          </w:p>
        </w:tc>
        <w:tc>
          <w:tcPr>
            <w:tcW w:w="1134" w:type="dxa"/>
            <w:vAlign w:val="center"/>
          </w:tcPr>
          <w:p w14:paraId="61A4E3E8" w14:textId="77777777" w:rsidR="007B369C" w:rsidRPr="00B70692" w:rsidRDefault="007B369C" w:rsidP="005318FF">
            <w:pPr>
              <w:jc w:val="center"/>
              <w:rPr>
                <w:sz w:val="28"/>
                <w:szCs w:val="28"/>
              </w:rPr>
            </w:pPr>
            <w:r w:rsidRPr="00B70692">
              <w:rPr>
                <w:sz w:val="28"/>
                <w:szCs w:val="28"/>
              </w:rPr>
              <w:t>4</w:t>
            </w:r>
          </w:p>
        </w:tc>
        <w:tc>
          <w:tcPr>
            <w:tcW w:w="1134" w:type="dxa"/>
            <w:vAlign w:val="center"/>
          </w:tcPr>
          <w:p w14:paraId="0DC83531" w14:textId="77777777" w:rsidR="007B369C" w:rsidRPr="00B70692" w:rsidRDefault="007B369C" w:rsidP="005318FF">
            <w:pPr>
              <w:jc w:val="center"/>
              <w:rPr>
                <w:sz w:val="28"/>
                <w:szCs w:val="28"/>
              </w:rPr>
            </w:pPr>
            <w:r w:rsidRPr="00B70692">
              <w:rPr>
                <w:sz w:val="28"/>
                <w:szCs w:val="28"/>
              </w:rPr>
              <w:t>5</w:t>
            </w:r>
          </w:p>
        </w:tc>
        <w:tc>
          <w:tcPr>
            <w:tcW w:w="1275" w:type="dxa"/>
            <w:vAlign w:val="center"/>
          </w:tcPr>
          <w:p w14:paraId="54AD6095" w14:textId="77777777" w:rsidR="007B369C" w:rsidRPr="00B70692" w:rsidRDefault="007B369C" w:rsidP="005318FF">
            <w:pPr>
              <w:jc w:val="center"/>
              <w:rPr>
                <w:sz w:val="28"/>
                <w:szCs w:val="28"/>
              </w:rPr>
            </w:pPr>
            <w:r w:rsidRPr="00B70692">
              <w:rPr>
                <w:sz w:val="28"/>
                <w:szCs w:val="28"/>
              </w:rPr>
              <w:t>6</w:t>
            </w:r>
          </w:p>
        </w:tc>
        <w:tc>
          <w:tcPr>
            <w:tcW w:w="1276" w:type="dxa"/>
            <w:vAlign w:val="center"/>
          </w:tcPr>
          <w:p w14:paraId="1A5F0E6C" w14:textId="77777777" w:rsidR="007B369C" w:rsidRPr="00B70692" w:rsidRDefault="007B369C" w:rsidP="005318FF">
            <w:pPr>
              <w:jc w:val="center"/>
              <w:rPr>
                <w:sz w:val="28"/>
                <w:szCs w:val="28"/>
              </w:rPr>
            </w:pPr>
            <w:r w:rsidRPr="00B70692">
              <w:rPr>
                <w:sz w:val="28"/>
                <w:szCs w:val="28"/>
              </w:rPr>
              <w:t>7</w:t>
            </w:r>
          </w:p>
        </w:tc>
        <w:tc>
          <w:tcPr>
            <w:tcW w:w="1276" w:type="dxa"/>
            <w:vAlign w:val="center"/>
          </w:tcPr>
          <w:p w14:paraId="4BB8F3FD" w14:textId="77777777" w:rsidR="007B369C" w:rsidRPr="00B70692" w:rsidRDefault="007B369C" w:rsidP="005318FF">
            <w:pPr>
              <w:jc w:val="center"/>
              <w:rPr>
                <w:color w:val="000000"/>
                <w:sz w:val="28"/>
                <w:szCs w:val="28"/>
              </w:rPr>
            </w:pPr>
            <w:r w:rsidRPr="00B70692">
              <w:rPr>
                <w:color w:val="000000"/>
                <w:sz w:val="28"/>
                <w:szCs w:val="28"/>
              </w:rPr>
              <w:t>8</w:t>
            </w:r>
          </w:p>
        </w:tc>
        <w:tc>
          <w:tcPr>
            <w:tcW w:w="1134" w:type="dxa"/>
            <w:vAlign w:val="center"/>
          </w:tcPr>
          <w:p w14:paraId="117517F1" w14:textId="77777777" w:rsidR="007B369C" w:rsidRPr="00B70692" w:rsidRDefault="007B369C" w:rsidP="005318FF">
            <w:pPr>
              <w:jc w:val="center"/>
              <w:rPr>
                <w:color w:val="000000"/>
                <w:sz w:val="28"/>
                <w:szCs w:val="28"/>
              </w:rPr>
            </w:pPr>
            <w:r w:rsidRPr="00B70692">
              <w:rPr>
                <w:color w:val="000000"/>
                <w:sz w:val="28"/>
                <w:szCs w:val="28"/>
              </w:rPr>
              <w:t>9</w:t>
            </w:r>
          </w:p>
        </w:tc>
        <w:tc>
          <w:tcPr>
            <w:tcW w:w="1134" w:type="dxa"/>
            <w:vAlign w:val="center"/>
          </w:tcPr>
          <w:p w14:paraId="542422A9" w14:textId="77777777" w:rsidR="007B369C" w:rsidRPr="00B70692" w:rsidRDefault="007B369C" w:rsidP="005318FF">
            <w:pPr>
              <w:jc w:val="center"/>
              <w:rPr>
                <w:sz w:val="28"/>
                <w:szCs w:val="28"/>
              </w:rPr>
            </w:pPr>
            <w:r w:rsidRPr="00B70692">
              <w:rPr>
                <w:sz w:val="28"/>
                <w:szCs w:val="28"/>
              </w:rPr>
              <w:t>10</w:t>
            </w:r>
          </w:p>
        </w:tc>
        <w:tc>
          <w:tcPr>
            <w:tcW w:w="1134" w:type="dxa"/>
            <w:vAlign w:val="center"/>
          </w:tcPr>
          <w:p w14:paraId="09528A62" w14:textId="77777777" w:rsidR="007B369C" w:rsidRPr="00B70692" w:rsidRDefault="007B369C" w:rsidP="005318FF">
            <w:pPr>
              <w:jc w:val="center"/>
              <w:rPr>
                <w:sz w:val="28"/>
                <w:szCs w:val="28"/>
              </w:rPr>
            </w:pPr>
            <w:r w:rsidRPr="00B70692">
              <w:rPr>
                <w:sz w:val="28"/>
                <w:szCs w:val="28"/>
              </w:rPr>
              <w:t>11</w:t>
            </w:r>
          </w:p>
        </w:tc>
        <w:tc>
          <w:tcPr>
            <w:tcW w:w="1134" w:type="dxa"/>
            <w:vAlign w:val="center"/>
          </w:tcPr>
          <w:p w14:paraId="3E93950A" w14:textId="77777777" w:rsidR="007B369C" w:rsidRPr="00B70692" w:rsidRDefault="007B369C" w:rsidP="005318FF">
            <w:pPr>
              <w:jc w:val="center"/>
              <w:rPr>
                <w:sz w:val="28"/>
                <w:szCs w:val="28"/>
              </w:rPr>
            </w:pPr>
            <w:r w:rsidRPr="00B70692">
              <w:rPr>
                <w:sz w:val="28"/>
                <w:szCs w:val="28"/>
              </w:rPr>
              <w:t>12</w:t>
            </w:r>
          </w:p>
        </w:tc>
        <w:tc>
          <w:tcPr>
            <w:tcW w:w="1134" w:type="dxa"/>
            <w:vAlign w:val="center"/>
          </w:tcPr>
          <w:p w14:paraId="3EC96664" w14:textId="77777777" w:rsidR="007B369C" w:rsidRPr="00B70692" w:rsidRDefault="007B369C" w:rsidP="005318FF">
            <w:pPr>
              <w:jc w:val="center"/>
              <w:rPr>
                <w:sz w:val="28"/>
                <w:szCs w:val="28"/>
              </w:rPr>
            </w:pPr>
            <w:r w:rsidRPr="00B70692">
              <w:rPr>
                <w:sz w:val="28"/>
                <w:szCs w:val="28"/>
              </w:rPr>
              <w:t>13</w:t>
            </w:r>
          </w:p>
        </w:tc>
      </w:tr>
      <w:tr w:rsidR="007B369C" w:rsidRPr="00B70692" w14:paraId="76FE2EEB" w14:textId="77777777" w:rsidTr="005318FF">
        <w:trPr>
          <w:trHeight w:val="977"/>
          <w:jc w:val="center"/>
        </w:trPr>
        <w:tc>
          <w:tcPr>
            <w:tcW w:w="992" w:type="dxa"/>
            <w:vAlign w:val="center"/>
          </w:tcPr>
          <w:p w14:paraId="2D01302E" w14:textId="77777777" w:rsidR="007B369C" w:rsidRPr="00B70692" w:rsidRDefault="007B369C" w:rsidP="005318FF">
            <w:pPr>
              <w:jc w:val="center"/>
            </w:pPr>
            <w:r w:rsidRPr="00B70692">
              <w:t>8.</w:t>
            </w:r>
          </w:p>
        </w:tc>
        <w:tc>
          <w:tcPr>
            <w:tcW w:w="1985" w:type="dxa"/>
            <w:vAlign w:val="center"/>
          </w:tcPr>
          <w:p w14:paraId="21A231A0" w14:textId="77777777" w:rsidR="007B369C" w:rsidRPr="00B70692" w:rsidRDefault="007B369C" w:rsidP="005318FF">
            <w:r w:rsidRPr="00B70692">
              <w:t>Уровень потерь к объему поданной воды в сеть</w:t>
            </w:r>
          </w:p>
        </w:tc>
        <w:tc>
          <w:tcPr>
            <w:tcW w:w="851" w:type="dxa"/>
            <w:vAlign w:val="center"/>
          </w:tcPr>
          <w:p w14:paraId="66568397" w14:textId="77777777" w:rsidR="007B369C" w:rsidRPr="00B70692" w:rsidRDefault="007B369C" w:rsidP="005318FF">
            <w:pPr>
              <w:jc w:val="center"/>
            </w:pPr>
            <w:r w:rsidRPr="00B70692">
              <w:t>%</w:t>
            </w:r>
          </w:p>
        </w:tc>
        <w:tc>
          <w:tcPr>
            <w:tcW w:w="1134" w:type="dxa"/>
            <w:vAlign w:val="center"/>
          </w:tcPr>
          <w:p w14:paraId="2003281A" w14:textId="77777777" w:rsidR="007B369C" w:rsidRPr="00B70692" w:rsidRDefault="007B369C" w:rsidP="005318FF">
            <w:pPr>
              <w:jc w:val="center"/>
            </w:pPr>
            <w:r w:rsidRPr="00B70692">
              <w:t>-</w:t>
            </w:r>
          </w:p>
        </w:tc>
        <w:tc>
          <w:tcPr>
            <w:tcW w:w="1134" w:type="dxa"/>
            <w:vAlign w:val="center"/>
          </w:tcPr>
          <w:p w14:paraId="342624AB" w14:textId="77777777" w:rsidR="007B369C" w:rsidRPr="00B70692" w:rsidRDefault="007B369C" w:rsidP="005318FF">
            <w:pPr>
              <w:jc w:val="center"/>
            </w:pPr>
            <w:r w:rsidRPr="00B70692">
              <w:t>-</w:t>
            </w:r>
          </w:p>
        </w:tc>
        <w:tc>
          <w:tcPr>
            <w:tcW w:w="1275" w:type="dxa"/>
            <w:vAlign w:val="center"/>
          </w:tcPr>
          <w:p w14:paraId="365988F1" w14:textId="77777777" w:rsidR="007B369C" w:rsidRPr="00B70692" w:rsidRDefault="007B369C" w:rsidP="005318FF">
            <w:pPr>
              <w:jc w:val="center"/>
            </w:pPr>
            <w:r w:rsidRPr="00B70692">
              <w:t>-</w:t>
            </w:r>
          </w:p>
        </w:tc>
        <w:tc>
          <w:tcPr>
            <w:tcW w:w="1276" w:type="dxa"/>
            <w:vAlign w:val="center"/>
          </w:tcPr>
          <w:p w14:paraId="23E750B5" w14:textId="77777777" w:rsidR="007B369C" w:rsidRPr="00B70692" w:rsidRDefault="007B369C" w:rsidP="005318FF">
            <w:pPr>
              <w:jc w:val="center"/>
            </w:pPr>
            <w:r w:rsidRPr="00B70692">
              <w:t>-</w:t>
            </w:r>
          </w:p>
        </w:tc>
        <w:tc>
          <w:tcPr>
            <w:tcW w:w="1276" w:type="dxa"/>
            <w:vAlign w:val="center"/>
          </w:tcPr>
          <w:p w14:paraId="7C0FEA58" w14:textId="77777777" w:rsidR="007B369C" w:rsidRPr="00B70692" w:rsidRDefault="007B369C" w:rsidP="005318FF">
            <w:pPr>
              <w:jc w:val="center"/>
              <w:rPr>
                <w:color w:val="000000"/>
              </w:rPr>
            </w:pPr>
            <w:r w:rsidRPr="00B70692">
              <w:rPr>
                <w:color w:val="000000"/>
              </w:rPr>
              <w:t>-</w:t>
            </w:r>
          </w:p>
        </w:tc>
        <w:tc>
          <w:tcPr>
            <w:tcW w:w="1134" w:type="dxa"/>
            <w:vAlign w:val="center"/>
          </w:tcPr>
          <w:p w14:paraId="099E33D3" w14:textId="77777777" w:rsidR="007B369C" w:rsidRPr="00B70692" w:rsidRDefault="007B369C" w:rsidP="005318FF">
            <w:pPr>
              <w:jc w:val="center"/>
              <w:rPr>
                <w:color w:val="000000"/>
              </w:rPr>
            </w:pPr>
            <w:r w:rsidRPr="00B70692">
              <w:rPr>
                <w:color w:val="000000"/>
              </w:rPr>
              <w:t>-</w:t>
            </w:r>
          </w:p>
        </w:tc>
        <w:tc>
          <w:tcPr>
            <w:tcW w:w="1134" w:type="dxa"/>
            <w:vAlign w:val="center"/>
          </w:tcPr>
          <w:p w14:paraId="1536D0E4" w14:textId="77777777" w:rsidR="007B369C" w:rsidRPr="00B70692" w:rsidRDefault="007B369C" w:rsidP="005318FF">
            <w:pPr>
              <w:jc w:val="center"/>
            </w:pPr>
            <w:r w:rsidRPr="00B70692">
              <w:t>-</w:t>
            </w:r>
          </w:p>
        </w:tc>
        <w:tc>
          <w:tcPr>
            <w:tcW w:w="1134" w:type="dxa"/>
            <w:vAlign w:val="center"/>
          </w:tcPr>
          <w:p w14:paraId="72F866E2" w14:textId="77777777" w:rsidR="007B369C" w:rsidRPr="00B70692" w:rsidRDefault="007B369C" w:rsidP="005318FF">
            <w:pPr>
              <w:jc w:val="center"/>
            </w:pPr>
            <w:r w:rsidRPr="00B70692">
              <w:t>-</w:t>
            </w:r>
          </w:p>
        </w:tc>
        <w:tc>
          <w:tcPr>
            <w:tcW w:w="1134" w:type="dxa"/>
            <w:vAlign w:val="center"/>
          </w:tcPr>
          <w:p w14:paraId="3E8FE4D0" w14:textId="77777777" w:rsidR="007B369C" w:rsidRPr="00B70692" w:rsidRDefault="007B369C" w:rsidP="005318FF">
            <w:pPr>
              <w:jc w:val="center"/>
            </w:pPr>
            <w:r w:rsidRPr="00B70692">
              <w:t>-</w:t>
            </w:r>
          </w:p>
        </w:tc>
        <w:tc>
          <w:tcPr>
            <w:tcW w:w="1134" w:type="dxa"/>
            <w:vAlign w:val="center"/>
          </w:tcPr>
          <w:p w14:paraId="3149CB04" w14:textId="77777777" w:rsidR="007B369C" w:rsidRPr="00B70692" w:rsidRDefault="007B369C" w:rsidP="005318FF">
            <w:pPr>
              <w:jc w:val="center"/>
            </w:pPr>
            <w:r w:rsidRPr="00B70692">
              <w:t>-</w:t>
            </w:r>
          </w:p>
        </w:tc>
      </w:tr>
      <w:tr w:rsidR="007B369C" w:rsidRPr="00B70692" w14:paraId="204C358D" w14:textId="77777777" w:rsidTr="005318FF">
        <w:trPr>
          <w:jc w:val="center"/>
        </w:trPr>
        <w:tc>
          <w:tcPr>
            <w:tcW w:w="992" w:type="dxa"/>
            <w:vAlign w:val="center"/>
          </w:tcPr>
          <w:p w14:paraId="105ADEBE" w14:textId="77777777" w:rsidR="007B369C" w:rsidRPr="00B70692" w:rsidRDefault="007B369C" w:rsidP="005318FF">
            <w:pPr>
              <w:jc w:val="center"/>
            </w:pPr>
            <w:r w:rsidRPr="00B70692">
              <w:t>9.</w:t>
            </w:r>
          </w:p>
        </w:tc>
        <w:tc>
          <w:tcPr>
            <w:tcW w:w="1985" w:type="dxa"/>
            <w:vAlign w:val="center"/>
          </w:tcPr>
          <w:p w14:paraId="091FCBC2" w14:textId="77777777" w:rsidR="007B369C" w:rsidRPr="00B70692" w:rsidRDefault="007B369C" w:rsidP="005318FF">
            <w:r w:rsidRPr="00B70692">
              <w:t>Отпущено воды по категориям потребителей</w:t>
            </w:r>
          </w:p>
        </w:tc>
        <w:tc>
          <w:tcPr>
            <w:tcW w:w="851" w:type="dxa"/>
            <w:vAlign w:val="center"/>
          </w:tcPr>
          <w:p w14:paraId="23D895D0"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46F81937" w14:textId="77777777" w:rsidR="007B369C" w:rsidRPr="00B70692" w:rsidRDefault="007B369C" w:rsidP="005318FF">
            <w:pPr>
              <w:jc w:val="center"/>
            </w:pPr>
          </w:p>
          <w:p w14:paraId="36EC25DA" w14:textId="77777777" w:rsidR="007B369C" w:rsidRPr="00B70692" w:rsidRDefault="007B369C" w:rsidP="005318FF">
            <w:pPr>
              <w:jc w:val="center"/>
            </w:pPr>
            <w:r w:rsidRPr="00B70692">
              <w:t>399892,0</w:t>
            </w:r>
          </w:p>
          <w:p w14:paraId="1C74F1FE" w14:textId="77777777" w:rsidR="007B369C" w:rsidRPr="00B70692" w:rsidRDefault="007B369C" w:rsidP="005318FF">
            <w:pPr>
              <w:jc w:val="center"/>
            </w:pPr>
          </w:p>
        </w:tc>
        <w:tc>
          <w:tcPr>
            <w:tcW w:w="1134" w:type="dxa"/>
            <w:vAlign w:val="center"/>
          </w:tcPr>
          <w:p w14:paraId="4D744FED" w14:textId="77777777" w:rsidR="007B369C" w:rsidRPr="00B70692" w:rsidRDefault="007B369C" w:rsidP="005318FF">
            <w:pPr>
              <w:jc w:val="center"/>
            </w:pPr>
            <w:r w:rsidRPr="00B70692">
              <w:t>399892,0</w:t>
            </w:r>
          </w:p>
        </w:tc>
        <w:tc>
          <w:tcPr>
            <w:tcW w:w="1275" w:type="dxa"/>
            <w:vAlign w:val="center"/>
          </w:tcPr>
          <w:p w14:paraId="022B08D9" w14:textId="77777777" w:rsidR="007B369C" w:rsidRPr="00B70692" w:rsidRDefault="007B369C" w:rsidP="005318FF">
            <w:pPr>
              <w:jc w:val="center"/>
            </w:pPr>
            <w:r w:rsidRPr="00B70692">
              <w:t>409655,0</w:t>
            </w:r>
          </w:p>
        </w:tc>
        <w:tc>
          <w:tcPr>
            <w:tcW w:w="1276" w:type="dxa"/>
            <w:vAlign w:val="center"/>
          </w:tcPr>
          <w:p w14:paraId="47FF26D4" w14:textId="77777777" w:rsidR="007B369C" w:rsidRPr="00B70692" w:rsidRDefault="007B369C" w:rsidP="005318FF">
            <w:pPr>
              <w:jc w:val="center"/>
            </w:pPr>
            <w:r w:rsidRPr="00B70692">
              <w:t>409655,0</w:t>
            </w:r>
          </w:p>
        </w:tc>
        <w:tc>
          <w:tcPr>
            <w:tcW w:w="1276" w:type="dxa"/>
            <w:vAlign w:val="center"/>
          </w:tcPr>
          <w:p w14:paraId="22815D20" w14:textId="77777777" w:rsidR="007B369C" w:rsidRPr="00B70692" w:rsidRDefault="007B369C" w:rsidP="005318FF">
            <w:pPr>
              <w:jc w:val="center"/>
              <w:rPr>
                <w:color w:val="000000"/>
              </w:rPr>
            </w:pPr>
            <w:r w:rsidRPr="00B70692">
              <w:rPr>
                <w:color w:val="000000"/>
              </w:rPr>
              <w:t>406334,6</w:t>
            </w:r>
          </w:p>
        </w:tc>
        <w:tc>
          <w:tcPr>
            <w:tcW w:w="1134" w:type="dxa"/>
            <w:vAlign w:val="center"/>
          </w:tcPr>
          <w:p w14:paraId="57DE5164" w14:textId="77777777" w:rsidR="007B369C" w:rsidRPr="00B70692" w:rsidRDefault="007B369C" w:rsidP="005318FF">
            <w:pPr>
              <w:jc w:val="center"/>
              <w:rPr>
                <w:color w:val="000000"/>
              </w:rPr>
            </w:pPr>
            <w:r w:rsidRPr="00B70692">
              <w:rPr>
                <w:color w:val="000000"/>
              </w:rPr>
              <w:t>406334,6</w:t>
            </w:r>
          </w:p>
        </w:tc>
        <w:tc>
          <w:tcPr>
            <w:tcW w:w="1134" w:type="dxa"/>
            <w:vAlign w:val="center"/>
          </w:tcPr>
          <w:p w14:paraId="06E54F16" w14:textId="77777777" w:rsidR="007B369C" w:rsidRPr="00B70692" w:rsidRDefault="007B369C" w:rsidP="005318FF">
            <w:pPr>
              <w:jc w:val="center"/>
            </w:pPr>
            <w:r w:rsidRPr="00B70692">
              <w:t>405339,0</w:t>
            </w:r>
          </w:p>
        </w:tc>
        <w:tc>
          <w:tcPr>
            <w:tcW w:w="1134" w:type="dxa"/>
            <w:vAlign w:val="center"/>
          </w:tcPr>
          <w:p w14:paraId="2617A5BB" w14:textId="77777777" w:rsidR="007B369C" w:rsidRPr="00B70692" w:rsidRDefault="007B369C" w:rsidP="005318FF">
            <w:pPr>
              <w:jc w:val="center"/>
            </w:pPr>
            <w:r w:rsidRPr="00B70692">
              <w:t>405339,0</w:t>
            </w:r>
          </w:p>
        </w:tc>
        <w:tc>
          <w:tcPr>
            <w:tcW w:w="1134" w:type="dxa"/>
            <w:vAlign w:val="center"/>
          </w:tcPr>
          <w:p w14:paraId="743DCD40" w14:textId="77777777" w:rsidR="007B369C" w:rsidRPr="00B70692" w:rsidRDefault="007B369C" w:rsidP="005318FF">
            <w:pPr>
              <w:jc w:val="center"/>
            </w:pPr>
            <w:r w:rsidRPr="00B70692">
              <w:t>399892,0</w:t>
            </w:r>
          </w:p>
        </w:tc>
        <w:tc>
          <w:tcPr>
            <w:tcW w:w="1134" w:type="dxa"/>
            <w:vAlign w:val="center"/>
          </w:tcPr>
          <w:p w14:paraId="01F7F3AF" w14:textId="77777777" w:rsidR="007B369C" w:rsidRPr="00B70692" w:rsidRDefault="007B369C" w:rsidP="005318FF">
            <w:pPr>
              <w:jc w:val="center"/>
            </w:pPr>
            <w:r w:rsidRPr="00B70692">
              <w:t>399892,0</w:t>
            </w:r>
          </w:p>
        </w:tc>
      </w:tr>
      <w:tr w:rsidR="007B369C" w:rsidRPr="00B70692" w14:paraId="0106A801" w14:textId="77777777" w:rsidTr="005318FF">
        <w:trPr>
          <w:trHeight w:val="576"/>
          <w:jc w:val="center"/>
        </w:trPr>
        <w:tc>
          <w:tcPr>
            <w:tcW w:w="992" w:type="dxa"/>
            <w:vAlign w:val="center"/>
          </w:tcPr>
          <w:p w14:paraId="26AF25D0" w14:textId="77777777" w:rsidR="007B369C" w:rsidRPr="00B70692" w:rsidRDefault="007B369C" w:rsidP="005318FF">
            <w:pPr>
              <w:jc w:val="center"/>
            </w:pPr>
            <w:r w:rsidRPr="00B70692">
              <w:t>9.1.</w:t>
            </w:r>
          </w:p>
        </w:tc>
        <w:tc>
          <w:tcPr>
            <w:tcW w:w="1985" w:type="dxa"/>
            <w:vAlign w:val="center"/>
          </w:tcPr>
          <w:p w14:paraId="284A60E6" w14:textId="77777777" w:rsidR="007B369C" w:rsidRPr="00B70692" w:rsidRDefault="007B369C" w:rsidP="005318FF">
            <w:r w:rsidRPr="00B70692">
              <w:t>Потребитель-ский рынок</w:t>
            </w:r>
          </w:p>
        </w:tc>
        <w:tc>
          <w:tcPr>
            <w:tcW w:w="851" w:type="dxa"/>
            <w:vAlign w:val="center"/>
          </w:tcPr>
          <w:p w14:paraId="48742435"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2A9DD820" w14:textId="77777777" w:rsidR="007B369C" w:rsidRPr="00B70692" w:rsidRDefault="007B369C" w:rsidP="005318FF">
            <w:pPr>
              <w:jc w:val="center"/>
            </w:pPr>
            <w:r w:rsidRPr="00B70692">
              <w:t>3425,5</w:t>
            </w:r>
          </w:p>
        </w:tc>
        <w:tc>
          <w:tcPr>
            <w:tcW w:w="1134" w:type="dxa"/>
            <w:vAlign w:val="center"/>
          </w:tcPr>
          <w:p w14:paraId="0479196C" w14:textId="77777777" w:rsidR="007B369C" w:rsidRPr="00B70692" w:rsidRDefault="007B369C" w:rsidP="005318FF">
            <w:pPr>
              <w:jc w:val="center"/>
            </w:pPr>
            <w:r w:rsidRPr="00B70692">
              <w:t>3425,5</w:t>
            </w:r>
          </w:p>
        </w:tc>
        <w:tc>
          <w:tcPr>
            <w:tcW w:w="1275" w:type="dxa"/>
            <w:vAlign w:val="center"/>
          </w:tcPr>
          <w:p w14:paraId="34D0F6E3" w14:textId="77777777" w:rsidR="007B369C" w:rsidRPr="00B70692" w:rsidRDefault="007B369C" w:rsidP="005318FF">
            <w:pPr>
              <w:jc w:val="center"/>
            </w:pPr>
            <w:r w:rsidRPr="00B70692">
              <w:t>3557,0</w:t>
            </w:r>
          </w:p>
        </w:tc>
        <w:tc>
          <w:tcPr>
            <w:tcW w:w="1276" w:type="dxa"/>
            <w:vAlign w:val="center"/>
          </w:tcPr>
          <w:p w14:paraId="4F9C3436" w14:textId="77777777" w:rsidR="007B369C" w:rsidRPr="00B70692" w:rsidRDefault="007B369C" w:rsidP="005318FF">
            <w:pPr>
              <w:jc w:val="center"/>
            </w:pPr>
            <w:r w:rsidRPr="00B70692">
              <w:t>3557,0</w:t>
            </w:r>
          </w:p>
        </w:tc>
        <w:tc>
          <w:tcPr>
            <w:tcW w:w="1276" w:type="dxa"/>
            <w:vAlign w:val="center"/>
          </w:tcPr>
          <w:p w14:paraId="368BDBFA" w14:textId="77777777" w:rsidR="007B369C" w:rsidRPr="00B70692" w:rsidRDefault="007B369C" w:rsidP="005318FF">
            <w:pPr>
              <w:jc w:val="center"/>
              <w:rPr>
                <w:color w:val="000000"/>
              </w:rPr>
            </w:pPr>
            <w:r w:rsidRPr="00B70692">
              <w:rPr>
                <w:color w:val="000000"/>
              </w:rPr>
              <w:t>4560,8</w:t>
            </w:r>
          </w:p>
        </w:tc>
        <w:tc>
          <w:tcPr>
            <w:tcW w:w="1134" w:type="dxa"/>
            <w:vAlign w:val="center"/>
          </w:tcPr>
          <w:p w14:paraId="2E82CFED" w14:textId="77777777" w:rsidR="007B369C" w:rsidRPr="00B70692" w:rsidRDefault="007B369C" w:rsidP="005318FF">
            <w:pPr>
              <w:jc w:val="center"/>
              <w:rPr>
                <w:color w:val="000000"/>
              </w:rPr>
            </w:pPr>
            <w:r w:rsidRPr="00B70692">
              <w:rPr>
                <w:color w:val="000000"/>
              </w:rPr>
              <w:t>4560,8</w:t>
            </w:r>
          </w:p>
        </w:tc>
        <w:tc>
          <w:tcPr>
            <w:tcW w:w="1134" w:type="dxa"/>
            <w:vAlign w:val="center"/>
          </w:tcPr>
          <w:p w14:paraId="6B6F8339" w14:textId="77777777" w:rsidR="007B369C" w:rsidRPr="00B70692" w:rsidRDefault="007B369C" w:rsidP="005318FF">
            <w:pPr>
              <w:jc w:val="center"/>
            </w:pPr>
            <w:r w:rsidRPr="00B70692">
              <w:t>5314,0</w:t>
            </w:r>
          </w:p>
        </w:tc>
        <w:tc>
          <w:tcPr>
            <w:tcW w:w="1134" w:type="dxa"/>
            <w:vAlign w:val="center"/>
          </w:tcPr>
          <w:p w14:paraId="300A1087" w14:textId="77777777" w:rsidR="007B369C" w:rsidRPr="00B70692" w:rsidRDefault="007B369C" w:rsidP="005318FF">
            <w:pPr>
              <w:jc w:val="center"/>
            </w:pPr>
            <w:r w:rsidRPr="00B70692">
              <w:t>5314,0</w:t>
            </w:r>
          </w:p>
        </w:tc>
        <w:tc>
          <w:tcPr>
            <w:tcW w:w="1134" w:type="dxa"/>
            <w:vAlign w:val="center"/>
          </w:tcPr>
          <w:p w14:paraId="0D28D766" w14:textId="77777777" w:rsidR="007B369C" w:rsidRPr="00B70692" w:rsidRDefault="007B369C" w:rsidP="005318FF">
            <w:pPr>
              <w:jc w:val="center"/>
            </w:pPr>
            <w:r w:rsidRPr="00B70692">
              <w:t>3425,5</w:t>
            </w:r>
          </w:p>
        </w:tc>
        <w:tc>
          <w:tcPr>
            <w:tcW w:w="1134" w:type="dxa"/>
            <w:vAlign w:val="center"/>
          </w:tcPr>
          <w:p w14:paraId="72DC1B0D" w14:textId="77777777" w:rsidR="007B369C" w:rsidRPr="00B70692" w:rsidRDefault="007B369C" w:rsidP="005318FF">
            <w:pPr>
              <w:jc w:val="center"/>
            </w:pPr>
            <w:r w:rsidRPr="00B70692">
              <w:t>3425,5</w:t>
            </w:r>
          </w:p>
        </w:tc>
      </w:tr>
      <w:tr w:rsidR="007B369C" w:rsidRPr="00B70692" w14:paraId="3B5911B5" w14:textId="77777777" w:rsidTr="005318FF">
        <w:trPr>
          <w:trHeight w:val="325"/>
          <w:jc w:val="center"/>
        </w:trPr>
        <w:tc>
          <w:tcPr>
            <w:tcW w:w="992" w:type="dxa"/>
            <w:vAlign w:val="center"/>
          </w:tcPr>
          <w:p w14:paraId="7767DF97" w14:textId="77777777" w:rsidR="007B369C" w:rsidRPr="00B70692" w:rsidRDefault="007B369C" w:rsidP="005318FF">
            <w:pPr>
              <w:jc w:val="center"/>
            </w:pPr>
            <w:r w:rsidRPr="00B70692">
              <w:t>9.1.1.</w:t>
            </w:r>
          </w:p>
        </w:tc>
        <w:tc>
          <w:tcPr>
            <w:tcW w:w="1985" w:type="dxa"/>
            <w:vAlign w:val="center"/>
          </w:tcPr>
          <w:p w14:paraId="66F98AA8" w14:textId="77777777" w:rsidR="007B369C" w:rsidRPr="00B70692" w:rsidRDefault="007B369C" w:rsidP="005318FF">
            <w:r w:rsidRPr="00B70692">
              <w:t>- население</w:t>
            </w:r>
          </w:p>
        </w:tc>
        <w:tc>
          <w:tcPr>
            <w:tcW w:w="851" w:type="dxa"/>
            <w:vAlign w:val="center"/>
          </w:tcPr>
          <w:p w14:paraId="0E493C81"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2AA2E2CD" w14:textId="77777777" w:rsidR="007B369C" w:rsidRPr="00B70692" w:rsidRDefault="007B369C" w:rsidP="005318FF">
            <w:pPr>
              <w:jc w:val="center"/>
            </w:pPr>
            <w:r w:rsidRPr="00B70692">
              <w:t>-</w:t>
            </w:r>
          </w:p>
        </w:tc>
        <w:tc>
          <w:tcPr>
            <w:tcW w:w="1134" w:type="dxa"/>
            <w:vAlign w:val="center"/>
          </w:tcPr>
          <w:p w14:paraId="45E3A651" w14:textId="77777777" w:rsidR="007B369C" w:rsidRPr="00B70692" w:rsidRDefault="007B369C" w:rsidP="005318FF">
            <w:pPr>
              <w:jc w:val="center"/>
            </w:pPr>
            <w:r w:rsidRPr="00B70692">
              <w:t>-</w:t>
            </w:r>
          </w:p>
        </w:tc>
        <w:tc>
          <w:tcPr>
            <w:tcW w:w="1275" w:type="dxa"/>
            <w:vAlign w:val="center"/>
          </w:tcPr>
          <w:p w14:paraId="49705515" w14:textId="77777777" w:rsidR="007B369C" w:rsidRPr="00B70692" w:rsidRDefault="007B369C" w:rsidP="005318FF">
            <w:pPr>
              <w:jc w:val="center"/>
            </w:pPr>
            <w:r w:rsidRPr="00B70692">
              <w:t>-</w:t>
            </w:r>
          </w:p>
        </w:tc>
        <w:tc>
          <w:tcPr>
            <w:tcW w:w="1276" w:type="dxa"/>
            <w:vAlign w:val="center"/>
          </w:tcPr>
          <w:p w14:paraId="757CD06E" w14:textId="77777777" w:rsidR="007B369C" w:rsidRPr="00B70692" w:rsidRDefault="007B369C" w:rsidP="005318FF">
            <w:pPr>
              <w:jc w:val="center"/>
            </w:pPr>
            <w:r w:rsidRPr="00B70692">
              <w:t>-</w:t>
            </w:r>
          </w:p>
        </w:tc>
        <w:tc>
          <w:tcPr>
            <w:tcW w:w="1276" w:type="dxa"/>
            <w:vAlign w:val="center"/>
          </w:tcPr>
          <w:p w14:paraId="505508F1" w14:textId="77777777" w:rsidR="007B369C" w:rsidRPr="00B70692" w:rsidRDefault="007B369C" w:rsidP="005318FF">
            <w:pPr>
              <w:jc w:val="center"/>
              <w:rPr>
                <w:color w:val="000000"/>
              </w:rPr>
            </w:pPr>
            <w:r w:rsidRPr="00B70692">
              <w:rPr>
                <w:color w:val="000000"/>
              </w:rPr>
              <w:t>-</w:t>
            </w:r>
          </w:p>
        </w:tc>
        <w:tc>
          <w:tcPr>
            <w:tcW w:w="1134" w:type="dxa"/>
            <w:vAlign w:val="center"/>
          </w:tcPr>
          <w:p w14:paraId="6944DE7D" w14:textId="77777777" w:rsidR="007B369C" w:rsidRPr="00B70692" w:rsidRDefault="007B369C" w:rsidP="005318FF">
            <w:pPr>
              <w:jc w:val="center"/>
              <w:rPr>
                <w:color w:val="000000"/>
              </w:rPr>
            </w:pPr>
            <w:r w:rsidRPr="00B70692">
              <w:rPr>
                <w:color w:val="000000"/>
              </w:rPr>
              <w:t>-</w:t>
            </w:r>
          </w:p>
        </w:tc>
        <w:tc>
          <w:tcPr>
            <w:tcW w:w="1134" w:type="dxa"/>
            <w:vAlign w:val="center"/>
          </w:tcPr>
          <w:p w14:paraId="1218528E" w14:textId="77777777" w:rsidR="007B369C" w:rsidRPr="00B70692" w:rsidRDefault="007B369C" w:rsidP="005318FF">
            <w:pPr>
              <w:jc w:val="center"/>
            </w:pPr>
            <w:r w:rsidRPr="00B70692">
              <w:t>-</w:t>
            </w:r>
          </w:p>
        </w:tc>
        <w:tc>
          <w:tcPr>
            <w:tcW w:w="1134" w:type="dxa"/>
            <w:vAlign w:val="center"/>
          </w:tcPr>
          <w:p w14:paraId="4A23CFB4" w14:textId="77777777" w:rsidR="007B369C" w:rsidRPr="00B70692" w:rsidRDefault="007B369C" w:rsidP="005318FF">
            <w:pPr>
              <w:jc w:val="center"/>
            </w:pPr>
            <w:r w:rsidRPr="00B70692">
              <w:t>-</w:t>
            </w:r>
          </w:p>
        </w:tc>
        <w:tc>
          <w:tcPr>
            <w:tcW w:w="1134" w:type="dxa"/>
            <w:vAlign w:val="center"/>
          </w:tcPr>
          <w:p w14:paraId="5AE3F61E" w14:textId="77777777" w:rsidR="007B369C" w:rsidRPr="00B70692" w:rsidRDefault="007B369C" w:rsidP="005318FF">
            <w:pPr>
              <w:jc w:val="center"/>
            </w:pPr>
            <w:r w:rsidRPr="00B70692">
              <w:t>-</w:t>
            </w:r>
          </w:p>
        </w:tc>
        <w:tc>
          <w:tcPr>
            <w:tcW w:w="1134" w:type="dxa"/>
            <w:vAlign w:val="center"/>
          </w:tcPr>
          <w:p w14:paraId="7665D2E8" w14:textId="77777777" w:rsidR="007B369C" w:rsidRPr="00B70692" w:rsidRDefault="007B369C" w:rsidP="005318FF">
            <w:pPr>
              <w:jc w:val="center"/>
            </w:pPr>
            <w:r w:rsidRPr="00B70692">
              <w:t>-</w:t>
            </w:r>
          </w:p>
        </w:tc>
      </w:tr>
      <w:tr w:rsidR="007B369C" w:rsidRPr="00B70692" w14:paraId="0C39A778" w14:textId="77777777" w:rsidTr="005318FF">
        <w:trPr>
          <w:trHeight w:val="673"/>
          <w:jc w:val="center"/>
        </w:trPr>
        <w:tc>
          <w:tcPr>
            <w:tcW w:w="992" w:type="dxa"/>
            <w:vAlign w:val="center"/>
          </w:tcPr>
          <w:p w14:paraId="6309174E" w14:textId="77777777" w:rsidR="007B369C" w:rsidRPr="00B70692" w:rsidRDefault="007B369C" w:rsidP="005318FF">
            <w:pPr>
              <w:jc w:val="center"/>
            </w:pPr>
            <w:r w:rsidRPr="00B70692">
              <w:t>9.1.2.</w:t>
            </w:r>
          </w:p>
        </w:tc>
        <w:tc>
          <w:tcPr>
            <w:tcW w:w="1985" w:type="dxa"/>
            <w:vAlign w:val="center"/>
          </w:tcPr>
          <w:p w14:paraId="6ED00145" w14:textId="77777777" w:rsidR="007B369C" w:rsidRPr="00B70692" w:rsidRDefault="007B369C" w:rsidP="005318FF">
            <w:r w:rsidRPr="00B70692">
              <w:t>- прочие потребители</w:t>
            </w:r>
          </w:p>
        </w:tc>
        <w:tc>
          <w:tcPr>
            <w:tcW w:w="851" w:type="dxa"/>
            <w:vAlign w:val="center"/>
          </w:tcPr>
          <w:p w14:paraId="3CCDB086"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39F9D348" w14:textId="77777777" w:rsidR="007B369C" w:rsidRPr="00B70692" w:rsidRDefault="007B369C" w:rsidP="005318FF">
            <w:pPr>
              <w:jc w:val="center"/>
            </w:pPr>
            <w:r w:rsidRPr="00B70692">
              <w:t>3425,5</w:t>
            </w:r>
          </w:p>
        </w:tc>
        <w:tc>
          <w:tcPr>
            <w:tcW w:w="1134" w:type="dxa"/>
            <w:vAlign w:val="center"/>
          </w:tcPr>
          <w:p w14:paraId="402B3963" w14:textId="77777777" w:rsidR="007B369C" w:rsidRPr="00B70692" w:rsidRDefault="007B369C" w:rsidP="005318FF">
            <w:pPr>
              <w:jc w:val="center"/>
            </w:pPr>
            <w:r w:rsidRPr="00B70692">
              <w:t>3425,5</w:t>
            </w:r>
          </w:p>
        </w:tc>
        <w:tc>
          <w:tcPr>
            <w:tcW w:w="1275" w:type="dxa"/>
            <w:vAlign w:val="center"/>
          </w:tcPr>
          <w:p w14:paraId="554568B3" w14:textId="77777777" w:rsidR="007B369C" w:rsidRPr="00B70692" w:rsidRDefault="007B369C" w:rsidP="005318FF">
            <w:pPr>
              <w:jc w:val="center"/>
            </w:pPr>
            <w:r w:rsidRPr="00B70692">
              <w:t>3557,0</w:t>
            </w:r>
          </w:p>
        </w:tc>
        <w:tc>
          <w:tcPr>
            <w:tcW w:w="1276" w:type="dxa"/>
            <w:vAlign w:val="center"/>
          </w:tcPr>
          <w:p w14:paraId="62CE7DC8" w14:textId="77777777" w:rsidR="007B369C" w:rsidRPr="00B70692" w:rsidRDefault="007B369C" w:rsidP="005318FF">
            <w:pPr>
              <w:jc w:val="center"/>
            </w:pPr>
            <w:r w:rsidRPr="00B70692">
              <w:t>3557,0</w:t>
            </w:r>
          </w:p>
        </w:tc>
        <w:tc>
          <w:tcPr>
            <w:tcW w:w="1276" w:type="dxa"/>
            <w:vAlign w:val="center"/>
          </w:tcPr>
          <w:p w14:paraId="26BC4AEF" w14:textId="77777777" w:rsidR="007B369C" w:rsidRPr="00B70692" w:rsidRDefault="007B369C" w:rsidP="005318FF">
            <w:pPr>
              <w:jc w:val="center"/>
              <w:rPr>
                <w:color w:val="000000"/>
              </w:rPr>
            </w:pPr>
            <w:r w:rsidRPr="00B70692">
              <w:rPr>
                <w:color w:val="000000"/>
              </w:rPr>
              <w:t>4560,8</w:t>
            </w:r>
          </w:p>
        </w:tc>
        <w:tc>
          <w:tcPr>
            <w:tcW w:w="1134" w:type="dxa"/>
            <w:vAlign w:val="center"/>
          </w:tcPr>
          <w:p w14:paraId="20936E2B" w14:textId="77777777" w:rsidR="007B369C" w:rsidRPr="00B70692" w:rsidRDefault="007B369C" w:rsidP="005318FF">
            <w:pPr>
              <w:jc w:val="center"/>
              <w:rPr>
                <w:color w:val="000000"/>
              </w:rPr>
            </w:pPr>
            <w:r w:rsidRPr="00B70692">
              <w:rPr>
                <w:color w:val="000000"/>
              </w:rPr>
              <w:t>4560,8</w:t>
            </w:r>
          </w:p>
        </w:tc>
        <w:tc>
          <w:tcPr>
            <w:tcW w:w="1134" w:type="dxa"/>
            <w:vAlign w:val="center"/>
          </w:tcPr>
          <w:p w14:paraId="52F63C10" w14:textId="77777777" w:rsidR="007B369C" w:rsidRPr="00B70692" w:rsidRDefault="007B369C" w:rsidP="005318FF">
            <w:pPr>
              <w:jc w:val="center"/>
            </w:pPr>
            <w:r w:rsidRPr="00B70692">
              <w:t>5314,0</w:t>
            </w:r>
          </w:p>
        </w:tc>
        <w:tc>
          <w:tcPr>
            <w:tcW w:w="1134" w:type="dxa"/>
            <w:vAlign w:val="center"/>
          </w:tcPr>
          <w:p w14:paraId="4B6B26DA" w14:textId="77777777" w:rsidR="007B369C" w:rsidRPr="00B70692" w:rsidRDefault="007B369C" w:rsidP="005318FF">
            <w:pPr>
              <w:jc w:val="center"/>
            </w:pPr>
            <w:r w:rsidRPr="00B70692">
              <w:t>5314,0</w:t>
            </w:r>
          </w:p>
        </w:tc>
        <w:tc>
          <w:tcPr>
            <w:tcW w:w="1134" w:type="dxa"/>
            <w:vAlign w:val="center"/>
          </w:tcPr>
          <w:p w14:paraId="68BE4864" w14:textId="77777777" w:rsidR="007B369C" w:rsidRPr="00B70692" w:rsidRDefault="007B369C" w:rsidP="005318FF">
            <w:pPr>
              <w:jc w:val="center"/>
            </w:pPr>
            <w:r w:rsidRPr="00B70692">
              <w:t>3425,5</w:t>
            </w:r>
          </w:p>
        </w:tc>
        <w:tc>
          <w:tcPr>
            <w:tcW w:w="1134" w:type="dxa"/>
            <w:vAlign w:val="center"/>
          </w:tcPr>
          <w:p w14:paraId="66EC244E" w14:textId="77777777" w:rsidR="007B369C" w:rsidRPr="00B70692" w:rsidRDefault="007B369C" w:rsidP="005318FF">
            <w:pPr>
              <w:jc w:val="center"/>
            </w:pPr>
            <w:r w:rsidRPr="00B70692">
              <w:t>3425,5</w:t>
            </w:r>
          </w:p>
        </w:tc>
      </w:tr>
      <w:tr w:rsidR="007B369C" w:rsidRPr="00B70692" w14:paraId="19AFB115" w14:textId="77777777" w:rsidTr="005318FF">
        <w:trPr>
          <w:trHeight w:val="863"/>
          <w:jc w:val="center"/>
        </w:trPr>
        <w:tc>
          <w:tcPr>
            <w:tcW w:w="992" w:type="dxa"/>
            <w:vAlign w:val="center"/>
          </w:tcPr>
          <w:p w14:paraId="1ADA65FC" w14:textId="77777777" w:rsidR="007B369C" w:rsidRPr="00B70692" w:rsidRDefault="007B369C" w:rsidP="005318FF">
            <w:pPr>
              <w:jc w:val="center"/>
            </w:pPr>
            <w:r w:rsidRPr="00B70692">
              <w:t>9.2.</w:t>
            </w:r>
          </w:p>
        </w:tc>
        <w:tc>
          <w:tcPr>
            <w:tcW w:w="1985" w:type="dxa"/>
            <w:vAlign w:val="center"/>
          </w:tcPr>
          <w:p w14:paraId="478741A6" w14:textId="77777777" w:rsidR="007B369C" w:rsidRPr="00B70692" w:rsidRDefault="007B369C" w:rsidP="005318FF">
            <w:r w:rsidRPr="00B70692">
              <w:t>Собственные нужды производства</w:t>
            </w:r>
          </w:p>
        </w:tc>
        <w:tc>
          <w:tcPr>
            <w:tcW w:w="851" w:type="dxa"/>
            <w:vAlign w:val="center"/>
          </w:tcPr>
          <w:p w14:paraId="2AEE53A0" w14:textId="77777777" w:rsidR="007B369C" w:rsidRPr="00B70692" w:rsidRDefault="007B369C" w:rsidP="005318FF">
            <w:pPr>
              <w:jc w:val="center"/>
            </w:pPr>
            <w:r w:rsidRPr="00B70692">
              <w:t>м</w:t>
            </w:r>
            <w:r w:rsidRPr="00B70692">
              <w:rPr>
                <w:vertAlign w:val="superscript"/>
              </w:rPr>
              <w:t>3</w:t>
            </w:r>
          </w:p>
        </w:tc>
        <w:tc>
          <w:tcPr>
            <w:tcW w:w="1134" w:type="dxa"/>
            <w:vAlign w:val="center"/>
          </w:tcPr>
          <w:p w14:paraId="140ADE32" w14:textId="77777777" w:rsidR="007B369C" w:rsidRPr="00B70692" w:rsidRDefault="007B369C" w:rsidP="005318FF">
            <w:pPr>
              <w:jc w:val="center"/>
            </w:pPr>
            <w:r w:rsidRPr="00B70692">
              <w:t>396466,5</w:t>
            </w:r>
          </w:p>
        </w:tc>
        <w:tc>
          <w:tcPr>
            <w:tcW w:w="1134" w:type="dxa"/>
            <w:vAlign w:val="center"/>
          </w:tcPr>
          <w:p w14:paraId="7FFAD90F" w14:textId="77777777" w:rsidR="007B369C" w:rsidRPr="00B70692" w:rsidRDefault="007B369C" w:rsidP="005318FF">
            <w:pPr>
              <w:jc w:val="center"/>
            </w:pPr>
            <w:r w:rsidRPr="00B70692">
              <w:t>396466,5</w:t>
            </w:r>
          </w:p>
        </w:tc>
        <w:tc>
          <w:tcPr>
            <w:tcW w:w="1275" w:type="dxa"/>
            <w:vAlign w:val="center"/>
          </w:tcPr>
          <w:p w14:paraId="55661DCB" w14:textId="77777777" w:rsidR="007B369C" w:rsidRPr="00B70692" w:rsidRDefault="007B369C" w:rsidP="005318FF">
            <w:pPr>
              <w:jc w:val="center"/>
            </w:pPr>
            <w:r w:rsidRPr="00B70692">
              <w:t>406098,0</w:t>
            </w:r>
          </w:p>
        </w:tc>
        <w:tc>
          <w:tcPr>
            <w:tcW w:w="1276" w:type="dxa"/>
            <w:vAlign w:val="center"/>
          </w:tcPr>
          <w:p w14:paraId="4991CCA3" w14:textId="77777777" w:rsidR="007B369C" w:rsidRPr="00B70692" w:rsidRDefault="007B369C" w:rsidP="005318FF">
            <w:pPr>
              <w:jc w:val="center"/>
            </w:pPr>
            <w:r w:rsidRPr="00B70692">
              <w:t>406098,0</w:t>
            </w:r>
          </w:p>
        </w:tc>
        <w:tc>
          <w:tcPr>
            <w:tcW w:w="1276" w:type="dxa"/>
            <w:vAlign w:val="center"/>
          </w:tcPr>
          <w:p w14:paraId="79646586" w14:textId="77777777" w:rsidR="007B369C" w:rsidRPr="00B70692" w:rsidRDefault="007B369C" w:rsidP="005318FF">
            <w:pPr>
              <w:jc w:val="center"/>
              <w:rPr>
                <w:color w:val="000000"/>
              </w:rPr>
            </w:pPr>
            <w:r w:rsidRPr="00B70692">
              <w:rPr>
                <w:color w:val="000000"/>
              </w:rPr>
              <w:t>401773,8</w:t>
            </w:r>
          </w:p>
        </w:tc>
        <w:tc>
          <w:tcPr>
            <w:tcW w:w="1134" w:type="dxa"/>
            <w:vAlign w:val="center"/>
          </w:tcPr>
          <w:p w14:paraId="1B97BD7E" w14:textId="77777777" w:rsidR="007B369C" w:rsidRPr="00B70692" w:rsidRDefault="007B369C" w:rsidP="005318FF">
            <w:pPr>
              <w:jc w:val="center"/>
              <w:rPr>
                <w:color w:val="000000"/>
              </w:rPr>
            </w:pPr>
            <w:r w:rsidRPr="00B70692">
              <w:rPr>
                <w:color w:val="000000"/>
              </w:rPr>
              <w:t>401773,8</w:t>
            </w:r>
          </w:p>
        </w:tc>
        <w:tc>
          <w:tcPr>
            <w:tcW w:w="1134" w:type="dxa"/>
            <w:vAlign w:val="center"/>
          </w:tcPr>
          <w:p w14:paraId="274D4F56" w14:textId="77777777" w:rsidR="007B369C" w:rsidRPr="00B70692" w:rsidRDefault="007B369C" w:rsidP="005318FF">
            <w:pPr>
              <w:jc w:val="center"/>
            </w:pPr>
            <w:r w:rsidRPr="00B70692">
              <w:t>400025,0</w:t>
            </w:r>
          </w:p>
        </w:tc>
        <w:tc>
          <w:tcPr>
            <w:tcW w:w="1134" w:type="dxa"/>
            <w:vAlign w:val="center"/>
          </w:tcPr>
          <w:p w14:paraId="5BE9516F" w14:textId="77777777" w:rsidR="007B369C" w:rsidRPr="00B70692" w:rsidRDefault="007B369C" w:rsidP="005318FF">
            <w:pPr>
              <w:jc w:val="center"/>
            </w:pPr>
            <w:r w:rsidRPr="00B70692">
              <w:t>400025,0</w:t>
            </w:r>
          </w:p>
        </w:tc>
        <w:tc>
          <w:tcPr>
            <w:tcW w:w="1134" w:type="dxa"/>
            <w:vAlign w:val="center"/>
          </w:tcPr>
          <w:p w14:paraId="20E5FC32" w14:textId="77777777" w:rsidR="007B369C" w:rsidRPr="00B70692" w:rsidRDefault="007B369C" w:rsidP="005318FF">
            <w:pPr>
              <w:jc w:val="center"/>
            </w:pPr>
            <w:r w:rsidRPr="00B70692">
              <w:t>396466,5</w:t>
            </w:r>
          </w:p>
        </w:tc>
        <w:tc>
          <w:tcPr>
            <w:tcW w:w="1134" w:type="dxa"/>
            <w:vAlign w:val="center"/>
          </w:tcPr>
          <w:p w14:paraId="3208E115" w14:textId="77777777" w:rsidR="007B369C" w:rsidRPr="00B70692" w:rsidRDefault="007B369C" w:rsidP="005318FF">
            <w:pPr>
              <w:jc w:val="center"/>
            </w:pPr>
            <w:r w:rsidRPr="00B70692">
              <w:t>396466,5</w:t>
            </w:r>
          </w:p>
        </w:tc>
      </w:tr>
    </w:tbl>
    <w:p w14:paraId="04292CED" w14:textId="77777777" w:rsidR="007B369C" w:rsidRPr="00B70692" w:rsidRDefault="007B369C" w:rsidP="007B369C">
      <w:pPr>
        <w:jc w:val="both"/>
        <w:rPr>
          <w:sz w:val="28"/>
          <w:szCs w:val="28"/>
          <w:lang w:eastAsia="en-US"/>
        </w:rPr>
      </w:pPr>
    </w:p>
    <w:p w14:paraId="3AAD3FB6" w14:textId="77777777" w:rsidR="007B369C" w:rsidRPr="00B70692" w:rsidRDefault="007B369C" w:rsidP="007B369C">
      <w:pPr>
        <w:jc w:val="both"/>
        <w:rPr>
          <w:sz w:val="28"/>
          <w:szCs w:val="28"/>
          <w:lang w:eastAsia="en-US"/>
        </w:rPr>
      </w:pPr>
    </w:p>
    <w:p w14:paraId="23720B20" w14:textId="77777777" w:rsidR="007B369C" w:rsidRPr="00B70692" w:rsidRDefault="007B369C" w:rsidP="007B369C">
      <w:pPr>
        <w:jc w:val="both"/>
        <w:rPr>
          <w:sz w:val="28"/>
          <w:szCs w:val="28"/>
          <w:lang w:eastAsia="en-US"/>
        </w:rPr>
      </w:pPr>
    </w:p>
    <w:p w14:paraId="69219494" w14:textId="77777777" w:rsidR="007B369C" w:rsidRPr="00B70692" w:rsidRDefault="007B369C" w:rsidP="007B369C">
      <w:pPr>
        <w:jc w:val="both"/>
        <w:rPr>
          <w:sz w:val="28"/>
          <w:szCs w:val="28"/>
          <w:lang w:eastAsia="en-US"/>
        </w:rPr>
      </w:pPr>
    </w:p>
    <w:p w14:paraId="484DD652" w14:textId="77777777" w:rsidR="007B369C" w:rsidRPr="00B70692" w:rsidRDefault="007B369C" w:rsidP="007B369C">
      <w:pPr>
        <w:jc w:val="both"/>
        <w:rPr>
          <w:sz w:val="28"/>
          <w:szCs w:val="28"/>
          <w:lang w:eastAsia="en-US"/>
        </w:rPr>
      </w:pPr>
    </w:p>
    <w:p w14:paraId="6D23D87C" w14:textId="77777777" w:rsidR="007B369C" w:rsidRPr="00B70692" w:rsidRDefault="007B369C" w:rsidP="007B369C">
      <w:pPr>
        <w:jc w:val="both"/>
        <w:rPr>
          <w:sz w:val="28"/>
          <w:szCs w:val="28"/>
          <w:lang w:eastAsia="en-US"/>
        </w:rPr>
      </w:pPr>
    </w:p>
    <w:p w14:paraId="1334FEF1" w14:textId="77777777" w:rsidR="007B369C" w:rsidRPr="00B70692" w:rsidRDefault="007B369C" w:rsidP="007B369C">
      <w:pPr>
        <w:jc w:val="both"/>
        <w:rPr>
          <w:sz w:val="28"/>
          <w:szCs w:val="28"/>
          <w:lang w:eastAsia="en-US"/>
        </w:rPr>
      </w:pPr>
    </w:p>
    <w:p w14:paraId="73251A9F" w14:textId="77777777" w:rsidR="007B369C" w:rsidRPr="00B70692" w:rsidRDefault="007B369C" w:rsidP="007B369C">
      <w:pPr>
        <w:jc w:val="both"/>
        <w:rPr>
          <w:sz w:val="28"/>
          <w:szCs w:val="28"/>
          <w:lang w:eastAsia="en-US"/>
        </w:rPr>
      </w:pPr>
    </w:p>
    <w:p w14:paraId="717B3301" w14:textId="77777777" w:rsidR="007B369C" w:rsidRPr="00B70692" w:rsidRDefault="007B369C" w:rsidP="007B369C">
      <w:pPr>
        <w:jc w:val="both"/>
        <w:rPr>
          <w:sz w:val="28"/>
          <w:szCs w:val="28"/>
          <w:lang w:eastAsia="en-US"/>
        </w:rPr>
      </w:pPr>
    </w:p>
    <w:p w14:paraId="1E60A746" w14:textId="77777777" w:rsidR="007B369C" w:rsidRPr="00B70692" w:rsidRDefault="007B369C" w:rsidP="007B369C">
      <w:pPr>
        <w:jc w:val="both"/>
        <w:rPr>
          <w:sz w:val="28"/>
          <w:szCs w:val="28"/>
          <w:lang w:eastAsia="en-US"/>
        </w:rPr>
      </w:pPr>
    </w:p>
    <w:p w14:paraId="7CFDF048" w14:textId="77777777" w:rsidR="007B369C" w:rsidRPr="00B70692" w:rsidRDefault="007B369C" w:rsidP="007B369C">
      <w:pPr>
        <w:jc w:val="both"/>
        <w:rPr>
          <w:sz w:val="28"/>
          <w:szCs w:val="28"/>
          <w:lang w:eastAsia="en-US"/>
        </w:rPr>
      </w:pPr>
    </w:p>
    <w:p w14:paraId="34F801C7" w14:textId="77777777" w:rsidR="007B369C" w:rsidRPr="00B70692" w:rsidRDefault="007B369C" w:rsidP="007B369C">
      <w:pPr>
        <w:jc w:val="both"/>
        <w:rPr>
          <w:sz w:val="28"/>
          <w:szCs w:val="28"/>
          <w:lang w:eastAsia="en-US"/>
        </w:rPr>
      </w:pPr>
    </w:p>
    <w:p w14:paraId="29690071" w14:textId="77777777" w:rsidR="007B369C" w:rsidRPr="00B70692" w:rsidRDefault="007B369C" w:rsidP="007B369C">
      <w:pPr>
        <w:jc w:val="both"/>
        <w:rPr>
          <w:sz w:val="28"/>
          <w:szCs w:val="28"/>
          <w:lang w:eastAsia="en-US"/>
        </w:rPr>
      </w:pPr>
    </w:p>
    <w:p w14:paraId="3C42BE07" w14:textId="77777777" w:rsidR="007B369C" w:rsidRPr="00B70692" w:rsidRDefault="007B369C" w:rsidP="007B369C">
      <w:pPr>
        <w:jc w:val="both"/>
        <w:rPr>
          <w:sz w:val="28"/>
          <w:szCs w:val="28"/>
          <w:lang w:eastAsia="en-US"/>
        </w:rPr>
      </w:pPr>
    </w:p>
    <w:p w14:paraId="6780D740" w14:textId="77777777" w:rsidR="007B369C" w:rsidRPr="00B70692" w:rsidRDefault="007B369C" w:rsidP="007B369C">
      <w:pPr>
        <w:rPr>
          <w:color w:val="000000"/>
          <w:lang w:eastAsia="en-US"/>
        </w:rPr>
      </w:pPr>
    </w:p>
    <w:p w14:paraId="54CEA1BE" w14:textId="77777777" w:rsidR="007B369C" w:rsidRPr="00B70692" w:rsidRDefault="007B369C" w:rsidP="007B369C">
      <w:pPr>
        <w:ind w:left="-567"/>
        <w:jc w:val="center"/>
        <w:rPr>
          <w:bCs/>
          <w:color w:val="000000"/>
          <w:sz w:val="28"/>
          <w:szCs w:val="28"/>
        </w:rPr>
      </w:pPr>
      <w:r w:rsidRPr="00B70692">
        <w:rPr>
          <w:bCs/>
          <w:color w:val="000000"/>
          <w:sz w:val="28"/>
          <w:szCs w:val="28"/>
        </w:rPr>
        <w:lastRenderedPageBreak/>
        <w:t>Раздел 6. Объем финансовых потребностей, необходимых для реализации производственной программы</w:t>
      </w:r>
    </w:p>
    <w:p w14:paraId="161FDAA8" w14:textId="77777777" w:rsidR="007B369C" w:rsidRPr="00B70692" w:rsidRDefault="007B369C" w:rsidP="007B369C">
      <w:pPr>
        <w:ind w:left="-567"/>
        <w:jc w:val="center"/>
        <w:rPr>
          <w:bCs/>
          <w:color w:val="000000"/>
          <w:sz w:val="28"/>
          <w:szCs w:val="28"/>
        </w:rPr>
      </w:pPr>
    </w:p>
    <w:tbl>
      <w:tblPr>
        <w:tblStyle w:val="760"/>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7B369C" w:rsidRPr="00B70692" w14:paraId="0802B277" w14:textId="77777777" w:rsidTr="005318FF">
        <w:trPr>
          <w:jc w:val="center"/>
        </w:trPr>
        <w:tc>
          <w:tcPr>
            <w:tcW w:w="2668" w:type="dxa"/>
            <w:vMerge w:val="restart"/>
            <w:vAlign w:val="center"/>
          </w:tcPr>
          <w:p w14:paraId="5F141055" w14:textId="77777777" w:rsidR="007B369C" w:rsidRPr="00B70692" w:rsidRDefault="007B369C" w:rsidP="005318FF">
            <w:pPr>
              <w:jc w:val="center"/>
              <w:rPr>
                <w:bCs/>
                <w:color w:val="000000"/>
                <w:sz w:val="28"/>
                <w:szCs w:val="28"/>
              </w:rPr>
            </w:pPr>
            <w:r w:rsidRPr="00B70692">
              <w:rPr>
                <w:bCs/>
                <w:color w:val="000000"/>
                <w:sz w:val="28"/>
                <w:szCs w:val="28"/>
              </w:rPr>
              <w:t>Наименование показателя</w:t>
            </w:r>
          </w:p>
        </w:tc>
        <w:tc>
          <w:tcPr>
            <w:tcW w:w="2416" w:type="dxa"/>
            <w:gridSpan w:val="2"/>
          </w:tcPr>
          <w:p w14:paraId="1FC37AA7" w14:textId="77777777" w:rsidR="007B369C" w:rsidRPr="00B70692" w:rsidRDefault="007B369C" w:rsidP="005318FF">
            <w:pPr>
              <w:jc w:val="center"/>
              <w:rPr>
                <w:bCs/>
                <w:color w:val="000000"/>
                <w:sz w:val="28"/>
                <w:szCs w:val="28"/>
              </w:rPr>
            </w:pPr>
            <w:r w:rsidRPr="00B70692">
              <w:rPr>
                <w:bCs/>
                <w:color w:val="000000"/>
                <w:sz w:val="28"/>
                <w:szCs w:val="28"/>
              </w:rPr>
              <w:t>2019 год</w:t>
            </w:r>
          </w:p>
        </w:tc>
        <w:tc>
          <w:tcPr>
            <w:tcW w:w="2415" w:type="dxa"/>
            <w:gridSpan w:val="2"/>
          </w:tcPr>
          <w:p w14:paraId="2945101E" w14:textId="77777777" w:rsidR="007B369C" w:rsidRPr="00B70692" w:rsidRDefault="007B369C" w:rsidP="005318FF">
            <w:pPr>
              <w:jc w:val="center"/>
              <w:rPr>
                <w:bCs/>
                <w:color w:val="000000"/>
                <w:sz w:val="28"/>
                <w:szCs w:val="28"/>
              </w:rPr>
            </w:pPr>
            <w:r w:rsidRPr="00B70692">
              <w:rPr>
                <w:bCs/>
                <w:color w:val="000000"/>
                <w:sz w:val="28"/>
                <w:szCs w:val="28"/>
              </w:rPr>
              <w:t>2020 год</w:t>
            </w:r>
          </w:p>
        </w:tc>
        <w:tc>
          <w:tcPr>
            <w:tcW w:w="2415" w:type="dxa"/>
            <w:gridSpan w:val="2"/>
          </w:tcPr>
          <w:p w14:paraId="59881242" w14:textId="77777777" w:rsidR="007B369C" w:rsidRPr="00B70692" w:rsidRDefault="007B369C" w:rsidP="005318FF">
            <w:pPr>
              <w:jc w:val="center"/>
              <w:rPr>
                <w:bCs/>
                <w:color w:val="000000"/>
                <w:sz w:val="28"/>
                <w:szCs w:val="28"/>
              </w:rPr>
            </w:pPr>
            <w:r w:rsidRPr="00B70692">
              <w:rPr>
                <w:bCs/>
                <w:color w:val="000000"/>
                <w:sz w:val="28"/>
                <w:szCs w:val="28"/>
              </w:rPr>
              <w:t>2021 год</w:t>
            </w:r>
          </w:p>
        </w:tc>
        <w:tc>
          <w:tcPr>
            <w:tcW w:w="2390" w:type="dxa"/>
            <w:gridSpan w:val="2"/>
          </w:tcPr>
          <w:p w14:paraId="54315321" w14:textId="77777777" w:rsidR="007B369C" w:rsidRPr="00B70692" w:rsidRDefault="007B369C" w:rsidP="005318FF">
            <w:pPr>
              <w:jc w:val="center"/>
              <w:rPr>
                <w:bCs/>
                <w:color w:val="000000"/>
                <w:sz w:val="28"/>
                <w:szCs w:val="28"/>
              </w:rPr>
            </w:pPr>
            <w:r w:rsidRPr="00B70692">
              <w:rPr>
                <w:bCs/>
                <w:color w:val="000000"/>
                <w:sz w:val="28"/>
                <w:szCs w:val="28"/>
              </w:rPr>
              <w:t>2022 год</w:t>
            </w:r>
          </w:p>
        </w:tc>
        <w:tc>
          <w:tcPr>
            <w:tcW w:w="2268" w:type="dxa"/>
            <w:gridSpan w:val="2"/>
          </w:tcPr>
          <w:p w14:paraId="034EFB13" w14:textId="77777777" w:rsidR="007B369C" w:rsidRPr="00B70692" w:rsidRDefault="007B369C" w:rsidP="005318FF">
            <w:pPr>
              <w:jc w:val="center"/>
              <w:rPr>
                <w:bCs/>
                <w:color w:val="000000"/>
                <w:sz w:val="28"/>
                <w:szCs w:val="28"/>
              </w:rPr>
            </w:pPr>
            <w:r w:rsidRPr="00B70692">
              <w:rPr>
                <w:bCs/>
                <w:color w:val="000000"/>
                <w:sz w:val="28"/>
                <w:szCs w:val="28"/>
              </w:rPr>
              <w:t>2023 год</w:t>
            </w:r>
          </w:p>
        </w:tc>
      </w:tr>
      <w:tr w:rsidR="007B369C" w:rsidRPr="00B70692" w14:paraId="40921F83" w14:textId="77777777" w:rsidTr="005318FF">
        <w:trPr>
          <w:trHeight w:val="554"/>
          <w:jc w:val="center"/>
        </w:trPr>
        <w:tc>
          <w:tcPr>
            <w:tcW w:w="2668" w:type="dxa"/>
            <w:vMerge/>
          </w:tcPr>
          <w:p w14:paraId="6A85394D" w14:textId="77777777" w:rsidR="007B369C" w:rsidRPr="00B70692" w:rsidRDefault="007B369C" w:rsidP="005318FF">
            <w:pPr>
              <w:jc w:val="center"/>
              <w:rPr>
                <w:bCs/>
                <w:color w:val="000000"/>
                <w:sz w:val="28"/>
                <w:szCs w:val="28"/>
              </w:rPr>
            </w:pPr>
          </w:p>
        </w:tc>
        <w:tc>
          <w:tcPr>
            <w:tcW w:w="1208" w:type="dxa"/>
            <w:vAlign w:val="center"/>
          </w:tcPr>
          <w:p w14:paraId="13F4270B" w14:textId="77777777" w:rsidR="007B369C" w:rsidRPr="00B70692" w:rsidRDefault="007B369C" w:rsidP="005318FF">
            <w:pPr>
              <w:jc w:val="center"/>
            </w:pPr>
            <w:r w:rsidRPr="00B70692">
              <w:t>с 01.01.    по 30.06.</w:t>
            </w:r>
          </w:p>
        </w:tc>
        <w:tc>
          <w:tcPr>
            <w:tcW w:w="1208" w:type="dxa"/>
            <w:vAlign w:val="center"/>
          </w:tcPr>
          <w:p w14:paraId="188A80A7" w14:textId="77777777" w:rsidR="007B369C" w:rsidRPr="00B70692" w:rsidRDefault="007B369C" w:rsidP="005318FF">
            <w:pPr>
              <w:jc w:val="center"/>
              <w:rPr>
                <w:bCs/>
                <w:color w:val="000000"/>
                <w:sz w:val="28"/>
                <w:szCs w:val="28"/>
              </w:rPr>
            </w:pPr>
            <w:r w:rsidRPr="00B70692">
              <w:t>с 01.07.     по 31.12.</w:t>
            </w:r>
          </w:p>
        </w:tc>
        <w:tc>
          <w:tcPr>
            <w:tcW w:w="1208" w:type="dxa"/>
            <w:vAlign w:val="center"/>
          </w:tcPr>
          <w:p w14:paraId="14764E3A" w14:textId="77777777" w:rsidR="007B369C" w:rsidRPr="00B70692" w:rsidRDefault="007B369C" w:rsidP="005318FF">
            <w:pPr>
              <w:jc w:val="center"/>
            </w:pPr>
            <w:r w:rsidRPr="00B70692">
              <w:t>с 01.01.    по 30.06.</w:t>
            </w:r>
          </w:p>
        </w:tc>
        <w:tc>
          <w:tcPr>
            <w:tcW w:w="1207" w:type="dxa"/>
            <w:vAlign w:val="center"/>
          </w:tcPr>
          <w:p w14:paraId="19A3CC75" w14:textId="77777777" w:rsidR="007B369C" w:rsidRPr="00B70692" w:rsidRDefault="007B369C" w:rsidP="005318FF">
            <w:pPr>
              <w:jc w:val="center"/>
              <w:rPr>
                <w:bCs/>
                <w:color w:val="000000"/>
                <w:sz w:val="28"/>
                <w:szCs w:val="28"/>
              </w:rPr>
            </w:pPr>
            <w:r w:rsidRPr="00B70692">
              <w:t>с 01.07.     по 31.12.</w:t>
            </w:r>
          </w:p>
        </w:tc>
        <w:tc>
          <w:tcPr>
            <w:tcW w:w="1207" w:type="dxa"/>
            <w:vAlign w:val="center"/>
          </w:tcPr>
          <w:p w14:paraId="3BE75F9F" w14:textId="77777777" w:rsidR="007B369C" w:rsidRPr="00B70692" w:rsidRDefault="007B369C" w:rsidP="005318FF">
            <w:pPr>
              <w:jc w:val="center"/>
            </w:pPr>
            <w:r w:rsidRPr="00B70692">
              <w:t>с 01.01.    по 30.06.</w:t>
            </w:r>
          </w:p>
        </w:tc>
        <w:tc>
          <w:tcPr>
            <w:tcW w:w="1208" w:type="dxa"/>
            <w:vAlign w:val="center"/>
          </w:tcPr>
          <w:p w14:paraId="364C3CAA" w14:textId="77777777" w:rsidR="007B369C" w:rsidRPr="00B70692" w:rsidRDefault="007B369C" w:rsidP="005318FF">
            <w:pPr>
              <w:jc w:val="center"/>
              <w:rPr>
                <w:bCs/>
                <w:color w:val="000000"/>
                <w:sz w:val="28"/>
                <w:szCs w:val="28"/>
              </w:rPr>
            </w:pPr>
            <w:r w:rsidRPr="00B70692">
              <w:t>с 01.07.     по 31.12.</w:t>
            </w:r>
          </w:p>
        </w:tc>
        <w:tc>
          <w:tcPr>
            <w:tcW w:w="1256" w:type="dxa"/>
            <w:vAlign w:val="center"/>
          </w:tcPr>
          <w:p w14:paraId="25C020CC" w14:textId="77777777" w:rsidR="007B369C" w:rsidRPr="00B70692" w:rsidRDefault="007B369C" w:rsidP="005318FF">
            <w:pPr>
              <w:jc w:val="center"/>
            </w:pPr>
            <w:r w:rsidRPr="00B70692">
              <w:t>с 01.01.    по 30.06.</w:t>
            </w:r>
          </w:p>
        </w:tc>
        <w:tc>
          <w:tcPr>
            <w:tcW w:w="1134" w:type="dxa"/>
            <w:vAlign w:val="center"/>
          </w:tcPr>
          <w:p w14:paraId="56B7002F" w14:textId="77777777" w:rsidR="007B369C" w:rsidRPr="00B70692" w:rsidRDefault="007B369C" w:rsidP="005318FF">
            <w:pPr>
              <w:jc w:val="center"/>
              <w:rPr>
                <w:bCs/>
                <w:color w:val="000000"/>
                <w:sz w:val="28"/>
                <w:szCs w:val="28"/>
              </w:rPr>
            </w:pPr>
            <w:r w:rsidRPr="00B70692">
              <w:t>с 01.07.     по 31.12.</w:t>
            </w:r>
          </w:p>
        </w:tc>
        <w:tc>
          <w:tcPr>
            <w:tcW w:w="1134" w:type="dxa"/>
            <w:vAlign w:val="center"/>
          </w:tcPr>
          <w:p w14:paraId="458EEF41" w14:textId="77777777" w:rsidR="007B369C" w:rsidRPr="00B70692" w:rsidRDefault="007B369C" w:rsidP="005318FF">
            <w:pPr>
              <w:jc w:val="center"/>
            </w:pPr>
            <w:r w:rsidRPr="00B70692">
              <w:t>с 01.01.    по 30.06.</w:t>
            </w:r>
          </w:p>
        </w:tc>
        <w:tc>
          <w:tcPr>
            <w:tcW w:w="1134" w:type="dxa"/>
            <w:vAlign w:val="center"/>
          </w:tcPr>
          <w:p w14:paraId="177D64D6" w14:textId="77777777" w:rsidR="007B369C" w:rsidRPr="00B70692" w:rsidRDefault="007B369C" w:rsidP="005318FF">
            <w:pPr>
              <w:jc w:val="center"/>
              <w:rPr>
                <w:bCs/>
                <w:color w:val="000000"/>
                <w:sz w:val="28"/>
                <w:szCs w:val="28"/>
              </w:rPr>
            </w:pPr>
            <w:r w:rsidRPr="00B70692">
              <w:t>с 01.07.     по 31.12.</w:t>
            </w:r>
          </w:p>
        </w:tc>
      </w:tr>
      <w:tr w:rsidR="007B369C" w:rsidRPr="00B70692" w14:paraId="646D01BF" w14:textId="77777777" w:rsidTr="005318FF">
        <w:trPr>
          <w:jc w:val="center"/>
        </w:trPr>
        <w:tc>
          <w:tcPr>
            <w:tcW w:w="2668" w:type="dxa"/>
          </w:tcPr>
          <w:p w14:paraId="40CFC027" w14:textId="77777777" w:rsidR="007B369C" w:rsidRPr="00B70692" w:rsidRDefault="007B369C" w:rsidP="005318FF">
            <w:pPr>
              <w:jc w:val="center"/>
              <w:rPr>
                <w:bCs/>
                <w:color w:val="000000"/>
                <w:sz w:val="28"/>
                <w:szCs w:val="28"/>
              </w:rPr>
            </w:pPr>
            <w:r w:rsidRPr="00B70692">
              <w:rPr>
                <w:bCs/>
                <w:color w:val="000000"/>
                <w:sz w:val="28"/>
                <w:szCs w:val="28"/>
              </w:rPr>
              <w:t>1</w:t>
            </w:r>
          </w:p>
        </w:tc>
        <w:tc>
          <w:tcPr>
            <w:tcW w:w="1208" w:type="dxa"/>
          </w:tcPr>
          <w:p w14:paraId="7D0B70A8" w14:textId="77777777" w:rsidR="007B369C" w:rsidRPr="00B70692" w:rsidRDefault="007B369C" w:rsidP="005318FF">
            <w:pPr>
              <w:jc w:val="center"/>
              <w:rPr>
                <w:bCs/>
                <w:color w:val="000000"/>
                <w:sz w:val="28"/>
                <w:szCs w:val="28"/>
              </w:rPr>
            </w:pPr>
            <w:r w:rsidRPr="00B70692">
              <w:rPr>
                <w:bCs/>
                <w:color w:val="000000"/>
                <w:sz w:val="28"/>
                <w:szCs w:val="28"/>
              </w:rPr>
              <w:t>2</w:t>
            </w:r>
          </w:p>
        </w:tc>
        <w:tc>
          <w:tcPr>
            <w:tcW w:w="1208" w:type="dxa"/>
          </w:tcPr>
          <w:p w14:paraId="3AEDCABA" w14:textId="77777777" w:rsidR="007B369C" w:rsidRPr="00B70692" w:rsidRDefault="007B369C" w:rsidP="005318FF">
            <w:pPr>
              <w:jc w:val="center"/>
              <w:rPr>
                <w:bCs/>
                <w:color w:val="000000"/>
                <w:sz w:val="28"/>
                <w:szCs w:val="28"/>
              </w:rPr>
            </w:pPr>
            <w:r w:rsidRPr="00B70692">
              <w:rPr>
                <w:bCs/>
                <w:color w:val="000000"/>
                <w:sz w:val="28"/>
                <w:szCs w:val="28"/>
              </w:rPr>
              <w:t>3</w:t>
            </w:r>
          </w:p>
        </w:tc>
        <w:tc>
          <w:tcPr>
            <w:tcW w:w="1208" w:type="dxa"/>
          </w:tcPr>
          <w:p w14:paraId="4F871869" w14:textId="77777777" w:rsidR="007B369C" w:rsidRPr="00B70692" w:rsidRDefault="007B369C" w:rsidP="005318FF">
            <w:pPr>
              <w:jc w:val="center"/>
              <w:rPr>
                <w:bCs/>
                <w:color w:val="000000"/>
                <w:sz w:val="28"/>
                <w:szCs w:val="28"/>
              </w:rPr>
            </w:pPr>
            <w:r w:rsidRPr="00B70692">
              <w:rPr>
                <w:bCs/>
                <w:color w:val="000000"/>
                <w:sz w:val="28"/>
                <w:szCs w:val="28"/>
              </w:rPr>
              <w:t>4</w:t>
            </w:r>
          </w:p>
        </w:tc>
        <w:tc>
          <w:tcPr>
            <w:tcW w:w="1207" w:type="dxa"/>
          </w:tcPr>
          <w:p w14:paraId="0CC061FE" w14:textId="77777777" w:rsidR="007B369C" w:rsidRPr="00B70692" w:rsidRDefault="007B369C" w:rsidP="005318FF">
            <w:pPr>
              <w:jc w:val="center"/>
              <w:rPr>
                <w:bCs/>
                <w:color w:val="000000"/>
                <w:sz w:val="28"/>
                <w:szCs w:val="28"/>
              </w:rPr>
            </w:pPr>
            <w:r w:rsidRPr="00B70692">
              <w:rPr>
                <w:bCs/>
                <w:color w:val="000000"/>
                <w:sz w:val="28"/>
                <w:szCs w:val="28"/>
              </w:rPr>
              <w:t>5</w:t>
            </w:r>
          </w:p>
        </w:tc>
        <w:tc>
          <w:tcPr>
            <w:tcW w:w="1207" w:type="dxa"/>
          </w:tcPr>
          <w:p w14:paraId="4B7C0BB0" w14:textId="77777777" w:rsidR="007B369C" w:rsidRPr="00B70692" w:rsidRDefault="007B369C" w:rsidP="005318FF">
            <w:pPr>
              <w:jc w:val="center"/>
              <w:rPr>
                <w:bCs/>
                <w:color w:val="000000"/>
                <w:sz w:val="28"/>
                <w:szCs w:val="28"/>
              </w:rPr>
            </w:pPr>
            <w:r w:rsidRPr="00B70692">
              <w:rPr>
                <w:bCs/>
                <w:color w:val="000000"/>
                <w:sz w:val="28"/>
                <w:szCs w:val="28"/>
              </w:rPr>
              <w:t>6</w:t>
            </w:r>
          </w:p>
        </w:tc>
        <w:tc>
          <w:tcPr>
            <w:tcW w:w="1208" w:type="dxa"/>
          </w:tcPr>
          <w:p w14:paraId="70D9448A" w14:textId="77777777" w:rsidR="007B369C" w:rsidRPr="00B70692" w:rsidRDefault="007B369C" w:rsidP="005318FF">
            <w:pPr>
              <w:jc w:val="center"/>
              <w:rPr>
                <w:bCs/>
                <w:color w:val="000000"/>
                <w:sz w:val="28"/>
                <w:szCs w:val="28"/>
              </w:rPr>
            </w:pPr>
            <w:r w:rsidRPr="00B70692">
              <w:rPr>
                <w:bCs/>
                <w:color w:val="000000"/>
                <w:sz w:val="28"/>
                <w:szCs w:val="28"/>
              </w:rPr>
              <w:t>7</w:t>
            </w:r>
          </w:p>
        </w:tc>
        <w:tc>
          <w:tcPr>
            <w:tcW w:w="1256" w:type="dxa"/>
          </w:tcPr>
          <w:p w14:paraId="5A2747A9" w14:textId="77777777" w:rsidR="007B369C" w:rsidRPr="00B70692" w:rsidRDefault="007B369C" w:rsidP="005318FF">
            <w:pPr>
              <w:jc w:val="center"/>
              <w:rPr>
                <w:bCs/>
                <w:color w:val="000000"/>
                <w:sz w:val="28"/>
                <w:szCs w:val="28"/>
              </w:rPr>
            </w:pPr>
            <w:r w:rsidRPr="00B70692">
              <w:rPr>
                <w:bCs/>
                <w:color w:val="000000"/>
                <w:sz w:val="28"/>
                <w:szCs w:val="28"/>
              </w:rPr>
              <w:t>8</w:t>
            </w:r>
          </w:p>
        </w:tc>
        <w:tc>
          <w:tcPr>
            <w:tcW w:w="1134" w:type="dxa"/>
          </w:tcPr>
          <w:p w14:paraId="2FF4FD08" w14:textId="77777777" w:rsidR="007B369C" w:rsidRPr="00B70692" w:rsidRDefault="007B369C" w:rsidP="005318FF">
            <w:pPr>
              <w:jc w:val="center"/>
              <w:rPr>
                <w:bCs/>
                <w:color w:val="000000"/>
                <w:sz w:val="28"/>
                <w:szCs w:val="28"/>
              </w:rPr>
            </w:pPr>
            <w:r w:rsidRPr="00B70692">
              <w:rPr>
                <w:bCs/>
                <w:color w:val="000000"/>
                <w:sz w:val="28"/>
                <w:szCs w:val="28"/>
              </w:rPr>
              <w:t>9</w:t>
            </w:r>
          </w:p>
        </w:tc>
        <w:tc>
          <w:tcPr>
            <w:tcW w:w="1134" w:type="dxa"/>
          </w:tcPr>
          <w:p w14:paraId="649BDF31" w14:textId="77777777" w:rsidR="007B369C" w:rsidRPr="00B70692" w:rsidRDefault="007B369C" w:rsidP="005318FF">
            <w:pPr>
              <w:jc w:val="center"/>
              <w:rPr>
                <w:bCs/>
                <w:color w:val="000000"/>
                <w:sz w:val="28"/>
                <w:szCs w:val="28"/>
              </w:rPr>
            </w:pPr>
            <w:r w:rsidRPr="00B70692">
              <w:rPr>
                <w:bCs/>
                <w:color w:val="000000"/>
                <w:sz w:val="28"/>
                <w:szCs w:val="28"/>
              </w:rPr>
              <w:t>10</w:t>
            </w:r>
          </w:p>
        </w:tc>
        <w:tc>
          <w:tcPr>
            <w:tcW w:w="1134" w:type="dxa"/>
          </w:tcPr>
          <w:p w14:paraId="4ACE38FC" w14:textId="77777777" w:rsidR="007B369C" w:rsidRPr="00B70692" w:rsidRDefault="007B369C" w:rsidP="005318FF">
            <w:pPr>
              <w:jc w:val="center"/>
              <w:rPr>
                <w:bCs/>
                <w:color w:val="000000"/>
                <w:sz w:val="28"/>
                <w:szCs w:val="28"/>
              </w:rPr>
            </w:pPr>
            <w:r w:rsidRPr="00B70692">
              <w:rPr>
                <w:bCs/>
                <w:color w:val="000000"/>
                <w:sz w:val="28"/>
                <w:szCs w:val="28"/>
              </w:rPr>
              <w:t>11</w:t>
            </w:r>
          </w:p>
        </w:tc>
      </w:tr>
      <w:tr w:rsidR="007B369C" w:rsidRPr="00B70692" w14:paraId="109553A7" w14:textId="77777777" w:rsidTr="005318FF">
        <w:trPr>
          <w:jc w:val="center"/>
        </w:trPr>
        <w:tc>
          <w:tcPr>
            <w:tcW w:w="2668" w:type="dxa"/>
            <w:vAlign w:val="center"/>
          </w:tcPr>
          <w:p w14:paraId="44E8F34C" w14:textId="77777777" w:rsidR="007B369C" w:rsidRPr="00B70692" w:rsidRDefault="007B369C" w:rsidP="005318FF">
            <w:pPr>
              <w:rPr>
                <w:bCs/>
                <w:color w:val="000000"/>
                <w:sz w:val="28"/>
                <w:szCs w:val="28"/>
              </w:rPr>
            </w:pPr>
            <w:r w:rsidRPr="00B70692">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37CA8E91" w14:textId="77777777" w:rsidR="007B369C" w:rsidRPr="00B70692" w:rsidRDefault="007B369C" w:rsidP="005318FF">
            <w:pPr>
              <w:jc w:val="center"/>
              <w:rPr>
                <w:bCs/>
                <w:color w:val="000000"/>
              </w:rPr>
            </w:pPr>
            <w:r w:rsidRPr="00B70692">
              <w:rPr>
                <w:bCs/>
                <w:color w:val="000000"/>
              </w:rPr>
              <w:t>5130,61</w:t>
            </w:r>
          </w:p>
        </w:tc>
        <w:tc>
          <w:tcPr>
            <w:tcW w:w="1208" w:type="dxa"/>
            <w:vAlign w:val="center"/>
          </w:tcPr>
          <w:p w14:paraId="70CC0FFD" w14:textId="77777777" w:rsidR="007B369C" w:rsidRPr="00B70692" w:rsidRDefault="007B369C" w:rsidP="005318FF">
            <w:pPr>
              <w:jc w:val="center"/>
              <w:rPr>
                <w:bCs/>
                <w:color w:val="000000"/>
              </w:rPr>
            </w:pPr>
            <w:r w:rsidRPr="00B70692">
              <w:rPr>
                <w:bCs/>
                <w:color w:val="000000"/>
              </w:rPr>
              <w:t>5434,53</w:t>
            </w:r>
          </w:p>
        </w:tc>
        <w:tc>
          <w:tcPr>
            <w:tcW w:w="1208" w:type="dxa"/>
            <w:vAlign w:val="center"/>
          </w:tcPr>
          <w:p w14:paraId="5F8E4968" w14:textId="77777777" w:rsidR="007B369C" w:rsidRPr="00B70692" w:rsidRDefault="007B369C" w:rsidP="005318FF">
            <w:pPr>
              <w:jc w:val="center"/>
              <w:rPr>
                <w:bCs/>
                <w:color w:val="000000"/>
              </w:rPr>
            </w:pPr>
            <w:r w:rsidRPr="00B70692">
              <w:rPr>
                <w:bCs/>
                <w:color w:val="000000"/>
              </w:rPr>
              <w:t>5501,67</w:t>
            </w:r>
          </w:p>
        </w:tc>
        <w:tc>
          <w:tcPr>
            <w:tcW w:w="1207" w:type="dxa"/>
            <w:vAlign w:val="center"/>
          </w:tcPr>
          <w:p w14:paraId="70A2F538" w14:textId="77777777" w:rsidR="007B369C" w:rsidRPr="00B70692" w:rsidRDefault="007B369C" w:rsidP="005318FF">
            <w:pPr>
              <w:jc w:val="center"/>
              <w:rPr>
                <w:bCs/>
                <w:color w:val="000000"/>
              </w:rPr>
            </w:pPr>
            <w:r w:rsidRPr="00B70692">
              <w:rPr>
                <w:bCs/>
                <w:color w:val="000000"/>
              </w:rPr>
              <w:t>5501,67</w:t>
            </w:r>
          </w:p>
        </w:tc>
        <w:tc>
          <w:tcPr>
            <w:tcW w:w="1207" w:type="dxa"/>
            <w:vAlign w:val="center"/>
          </w:tcPr>
          <w:p w14:paraId="36A64866" w14:textId="77777777" w:rsidR="007B369C" w:rsidRPr="00B70692" w:rsidRDefault="007B369C" w:rsidP="005318FF">
            <w:pPr>
              <w:jc w:val="center"/>
              <w:rPr>
                <w:bCs/>
                <w:color w:val="000000"/>
              </w:rPr>
            </w:pPr>
            <w:r w:rsidRPr="00B70692">
              <w:rPr>
                <w:bCs/>
                <w:color w:val="000000"/>
              </w:rPr>
              <w:t>5457,07</w:t>
            </w:r>
          </w:p>
        </w:tc>
        <w:tc>
          <w:tcPr>
            <w:tcW w:w="1208" w:type="dxa"/>
            <w:vAlign w:val="center"/>
          </w:tcPr>
          <w:p w14:paraId="24344FFE" w14:textId="77777777" w:rsidR="007B369C" w:rsidRPr="00B70692" w:rsidRDefault="007B369C" w:rsidP="005318FF">
            <w:pPr>
              <w:jc w:val="center"/>
              <w:rPr>
                <w:bCs/>
                <w:color w:val="000000"/>
              </w:rPr>
            </w:pPr>
            <w:r w:rsidRPr="00B70692">
              <w:rPr>
                <w:bCs/>
                <w:color w:val="000000"/>
              </w:rPr>
              <w:t>5587,10</w:t>
            </w:r>
          </w:p>
        </w:tc>
        <w:tc>
          <w:tcPr>
            <w:tcW w:w="1256" w:type="dxa"/>
            <w:vAlign w:val="center"/>
          </w:tcPr>
          <w:p w14:paraId="05ED7C13" w14:textId="77777777" w:rsidR="007B369C" w:rsidRPr="00B70692" w:rsidRDefault="007B369C" w:rsidP="005318FF">
            <w:pPr>
              <w:jc w:val="center"/>
              <w:rPr>
                <w:bCs/>
                <w:color w:val="000000"/>
                <w:highlight w:val="yellow"/>
              </w:rPr>
            </w:pPr>
            <w:r w:rsidRPr="00B70692">
              <w:rPr>
                <w:bCs/>
                <w:color w:val="000000"/>
              </w:rPr>
              <w:t>5573,41</w:t>
            </w:r>
          </w:p>
        </w:tc>
        <w:tc>
          <w:tcPr>
            <w:tcW w:w="1134" w:type="dxa"/>
            <w:vAlign w:val="center"/>
          </w:tcPr>
          <w:p w14:paraId="02BD8C3E" w14:textId="77777777" w:rsidR="007B369C" w:rsidRPr="00B70692" w:rsidRDefault="007B369C" w:rsidP="005318FF">
            <w:pPr>
              <w:jc w:val="center"/>
              <w:rPr>
                <w:bCs/>
                <w:color w:val="000000"/>
                <w:highlight w:val="yellow"/>
              </w:rPr>
            </w:pPr>
            <w:r w:rsidRPr="00B70692">
              <w:rPr>
                <w:bCs/>
                <w:color w:val="000000"/>
              </w:rPr>
              <w:t>5857,15</w:t>
            </w:r>
          </w:p>
        </w:tc>
        <w:tc>
          <w:tcPr>
            <w:tcW w:w="1134" w:type="dxa"/>
            <w:vAlign w:val="center"/>
          </w:tcPr>
          <w:p w14:paraId="3CB9E7DD" w14:textId="77777777" w:rsidR="007B369C" w:rsidRPr="00B70692" w:rsidRDefault="007B369C" w:rsidP="005318FF">
            <w:pPr>
              <w:jc w:val="center"/>
              <w:rPr>
                <w:bCs/>
                <w:color w:val="000000"/>
              </w:rPr>
            </w:pPr>
            <w:r w:rsidRPr="00B70692">
              <w:rPr>
                <w:bCs/>
                <w:color w:val="000000"/>
              </w:rPr>
              <w:t>6058,36</w:t>
            </w:r>
          </w:p>
        </w:tc>
        <w:tc>
          <w:tcPr>
            <w:tcW w:w="1134" w:type="dxa"/>
            <w:vAlign w:val="center"/>
          </w:tcPr>
          <w:p w14:paraId="4300CBC0" w14:textId="77777777" w:rsidR="007B369C" w:rsidRPr="00B70692" w:rsidRDefault="007B369C" w:rsidP="005318FF">
            <w:pPr>
              <w:jc w:val="center"/>
              <w:rPr>
                <w:bCs/>
                <w:color w:val="000000"/>
              </w:rPr>
            </w:pPr>
            <w:r w:rsidRPr="00B70692">
              <w:rPr>
                <w:bCs/>
                <w:color w:val="000000"/>
              </w:rPr>
              <w:t>6314,29</w:t>
            </w:r>
          </w:p>
        </w:tc>
      </w:tr>
    </w:tbl>
    <w:p w14:paraId="4BB6EB69" w14:textId="77777777" w:rsidR="007B369C" w:rsidRPr="00B70692" w:rsidRDefault="007B369C" w:rsidP="007B369C">
      <w:pPr>
        <w:ind w:left="-567"/>
        <w:jc w:val="center"/>
        <w:rPr>
          <w:bCs/>
          <w:color w:val="000000"/>
          <w:sz w:val="28"/>
          <w:szCs w:val="28"/>
        </w:rPr>
      </w:pPr>
    </w:p>
    <w:p w14:paraId="4371E865" w14:textId="77777777" w:rsidR="007B369C" w:rsidRPr="00B70692" w:rsidRDefault="007B369C" w:rsidP="007B369C">
      <w:pPr>
        <w:ind w:left="-567"/>
        <w:jc w:val="center"/>
        <w:rPr>
          <w:bCs/>
          <w:color w:val="000000"/>
          <w:sz w:val="28"/>
          <w:szCs w:val="28"/>
        </w:rPr>
      </w:pPr>
    </w:p>
    <w:p w14:paraId="03ED4EF3" w14:textId="77777777" w:rsidR="007B369C" w:rsidRPr="00B70692" w:rsidRDefault="007B369C" w:rsidP="007B369C">
      <w:pPr>
        <w:ind w:left="-567"/>
        <w:jc w:val="center"/>
        <w:rPr>
          <w:bCs/>
          <w:color w:val="000000"/>
          <w:sz w:val="28"/>
          <w:szCs w:val="28"/>
        </w:rPr>
      </w:pPr>
    </w:p>
    <w:p w14:paraId="41FA751A" w14:textId="77777777" w:rsidR="007B369C" w:rsidRPr="00B70692" w:rsidRDefault="007B369C" w:rsidP="007B369C">
      <w:pPr>
        <w:ind w:left="-567"/>
        <w:jc w:val="center"/>
        <w:rPr>
          <w:bCs/>
          <w:color w:val="000000"/>
          <w:sz w:val="28"/>
          <w:szCs w:val="28"/>
        </w:rPr>
      </w:pPr>
    </w:p>
    <w:p w14:paraId="406B4275" w14:textId="77777777" w:rsidR="007B369C" w:rsidRPr="00B70692" w:rsidRDefault="007B369C" w:rsidP="007B369C">
      <w:pPr>
        <w:ind w:left="-567"/>
        <w:jc w:val="center"/>
        <w:rPr>
          <w:bCs/>
          <w:color w:val="000000"/>
          <w:sz w:val="28"/>
          <w:szCs w:val="28"/>
        </w:rPr>
        <w:sectPr w:rsidR="007B369C" w:rsidRPr="00B70692" w:rsidSect="00E1000F">
          <w:pgSz w:w="16838" w:h="11906" w:orient="landscape"/>
          <w:pgMar w:top="851" w:right="851" w:bottom="709" w:left="709" w:header="709" w:footer="709" w:gutter="0"/>
          <w:cols w:space="708"/>
          <w:titlePg/>
          <w:docGrid w:linePitch="360"/>
        </w:sectPr>
      </w:pPr>
    </w:p>
    <w:p w14:paraId="6DE15E70" w14:textId="77777777" w:rsidR="007B369C" w:rsidRPr="00B70692" w:rsidRDefault="007B369C" w:rsidP="007B369C">
      <w:pPr>
        <w:ind w:left="-567"/>
        <w:jc w:val="center"/>
        <w:rPr>
          <w:bCs/>
          <w:color w:val="000000"/>
          <w:sz w:val="28"/>
          <w:szCs w:val="28"/>
        </w:rPr>
      </w:pPr>
      <w:r w:rsidRPr="00B70692">
        <w:rPr>
          <w:bCs/>
          <w:color w:val="000000"/>
          <w:sz w:val="28"/>
          <w:szCs w:val="28"/>
        </w:rPr>
        <w:lastRenderedPageBreak/>
        <w:t>Раздел 7. График реализации мероприятий производственной программы</w:t>
      </w:r>
    </w:p>
    <w:p w14:paraId="79F0EA04" w14:textId="77777777" w:rsidR="007B369C" w:rsidRPr="00B70692" w:rsidRDefault="007B369C" w:rsidP="007B369C">
      <w:pPr>
        <w:ind w:left="-567"/>
        <w:jc w:val="center"/>
        <w:rPr>
          <w:bCs/>
          <w:color w:val="000000"/>
          <w:sz w:val="28"/>
          <w:szCs w:val="28"/>
        </w:rPr>
      </w:pPr>
    </w:p>
    <w:tbl>
      <w:tblPr>
        <w:tblStyle w:val="760"/>
        <w:tblW w:w="10060" w:type="dxa"/>
        <w:tblInd w:w="-567" w:type="dxa"/>
        <w:tblLook w:val="04A0" w:firstRow="1" w:lastRow="0" w:firstColumn="1" w:lastColumn="0" w:noHBand="0" w:noVBand="1"/>
      </w:tblPr>
      <w:tblGrid>
        <w:gridCol w:w="3539"/>
        <w:gridCol w:w="3260"/>
        <w:gridCol w:w="3261"/>
      </w:tblGrid>
      <w:tr w:rsidR="007B369C" w:rsidRPr="00B70692" w14:paraId="12AD6E27" w14:textId="77777777" w:rsidTr="005318FF">
        <w:trPr>
          <w:trHeight w:val="914"/>
        </w:trPr>
        <w:tc>
          <w:tcPr>
            <w:tcW w:w="3539" w:type="dxa"/>
            <w:vAlign w:val="center"/>
          </w:tcPr>
          <w:p w14:paraId="2A4E9B0F" w14:textId="77777777" w:rsidR="007B369C" w:rsidRPr="00B70692" w:rsidRDefault="007B369C" w:rsidP="005318FF">
            <w:pPr>
              <w:jc w:val="center"/>
              <w:rPr>
                <w:bCs/>
                <w:color w:val="000000"/>
                <w:sz w:val="28"/>
                <w:szCs w:val="28"/>
              </w:rPr>
            </w:pPr>
            <w:r w:rsidRPr="00B70692">
              <w:rPr>
                <w:bCs/>
                <w:color w:val="000000"/>
                <w:sz w:val="28"/>
                <w:szCs w:val="28"/>
              </w:rPr>
              <w:t>Наименование мероприятия</w:t>
            </w:r>
          </w:p>
        </w:tc>
        <w:tc>
          <w:tcPr>
            <w:tcW w:w="3260" w:type="dxa"/>
            <w:vAlign w:val="center"/>
          </w:tcPr>
          <w:p w14:paraId="249F4ED1" w14:textId="77777777" w:rsidR="007B369C" w:rsidRPr="00B70692" w:rsidRDefault="007B369C" w:rsidP="005318FF">
            <w:pPr>
              <w:jc w:val="center"/>
              <w:rPr>
                <w:bCs/>
                <w:color w:val="000000"/>
                <w:sz w:val="28"/>
                <w:szCs w:val="28"/>
              </w:rPr>
            </w:pPr>
            <w:r w:rsidRPr="00B70692">
              <w:rPr>
                <w:bCs/>
                <w:color w:val="000000"/>
                <w:sz w:val="28"/>
                <w:szCs w:val="28"/>
              </w:rPr>
              <w:t>Дата начала    реализации мероприятий</w:t>
            </w:r>
          </w:p>
        </w:tc>
        <w:tc>
          <w:tcPr>
            <w:tcW w:w="3261" w:type="dxa"/>
            <w:vAlign w:val="center"/>
          </w:tcPr>
          <w:p w14:paraId="0E9F5C87" w14:textId="77777777" w:rsidR="007B369C" w:rsidRPr="00B70692" w:rsidRDefault="007B369C" w:rsidP="005318FF">
            <w:pPr>
              <w:jc w:val="center"/>
              <w:rPr>
                <w:bCs/>
                <w:color w:val="000000"/>
                <w:sz w:val="28"/>
                <w:szCs w:val="28"/>
              </w:rPr>
            </w:pPr>
            <w:r w:rsidRPr="00B70692">
              <w:rPr>
                <w:bCs/>
                <w:color w:val="000000"/>
                <w:sz w:val="28"/>
                <w:szCs w:val="28"/>
              </w:rPr>
              <w:t>Дата окончания реализации мероприятий</w:t>
            </w:r>
          </w:p>
        </w:tc>
      </w:tr>
      <w:tr w:rsidR="007B369C" w:rsidRPr="00B70692" w14:paraId="7303231B" w14:textId="77777777" w:rsidTr="005318FF">
        <w:trPr>
          <w:trHeight w:val="1409"/>
        </w:trPr>
        <w:tc>
          <w:tcPr>
            <w:tcW w:w="3539" w:type="dxa"/>
            <w:vAlign w:val="center"/>
          </w:tcPr>
          <w:p w14:paraId="2267901B" w14:textId="77777777" w:rsidR="007B369C" w:rsidRPr="00B70692" w:rsidRDefault="007B369C" w:rsidP="005318FF">
            <w:pPr>
              <w:jc w:val="center"/>
              <w:rPr>
                <w:bCs/>
                <w:color w:val="000000"/>
                <w:sz w:val="28"/>
                <w:szCs w:val="28"/>
              </w:rPr>
            </w:pPr>
            <w:r w:rsidRPr="00B70692">
              <w:rPr>
                <w:bCs/>
                <w:color w:val="000000"/>
                <w:sz w:val="28"/>
                <w:szCs w:val="28"/>
              </w:rPr>
              <w:t xml:space="preserve">Бесперебойное холодное водоснабжение </w:t>
            </w:r>
          </w:p>
        </w:tc>
        <w:tc>
          <w:tcPr>
            <w:tcW w:w="3260" w:type="dxa"/>
            <w:vAlign w:val="center"/>
          </w:tcPr>
          <w:p w14:paraId="7A102FA6" w14:textId="77777777" w:rsidR="007B369C" w:rsidRPr="00B70692" w:rsidRDefault="007B369C" w:rsidP="005318FF">
            <w:pPr>
              <w:jc w:val="center"/>
              <w:rPr>
                <w:bCs/>
                <w:color w:val="000000"/>
                <w:sz w:val="28"/>
                <w:szCs w:val="28"/>
              </w:rPr>
            </w:pPr>
            <w:r w:rsidRPr="00B70692">
              <w:rPr>
                <w:bCs/>
                <w:color w:val="000000"/>
                <w:sz w:val="28"/>
                <w:szCs w:val="28"/>
              </w:rPr>
              <w:t>01.01.2019</w:t>
            </w:r>
          </w:p>
        </w:tc>
        <w:tc>
          <w:tcPr>
            <w:tcW w:w="3261" w:type="dxa"/>
            <w:vAlign w:val="center"/>
          </w:tcPr>
          <w:p w14:paraId="5A00FD52" w14:textId="77777777" w:rsidR="007B369C" w:rsidRPr="00B70692" w:rsidRDefault="007B369C" w:rsidP="005318FF">
            <w:pPr>
              <w:jc w:val="center"/>
              <w:rPr>
                <w:bCs/>
                <w:color w:val="000000"/>
                <w:sz w:val="28"/>
                <w:szCs w:val="28"/>
              </w:rPr>
            </w:pPr>
            <w:r w:rsidRPr="00B70692">
              <w:rPr>
                <w:bCs/>
                <w:color w:val="000000"/>
                <w:sz w:val="28"/>
                <w:szCs w:val="28"/>
              </w:rPr>
              <w:t>31.12.2023</w:t>
            </w:r>
          </w:p>
        </w:tc>
      </w:tr>
    </w:tbl>
    <w:p w14:paraId="5A66A75C" w14:textId="77777777" w:rsidR="007B369C" w:rsidRPr="00B70692" w:rsidRDefault="007B369C" w:rsidP="007B369C">
      <w:pPr>
        <w:ind w:left="-567"/>
        <w:jc w:val="center"/>
        <w:rPr>
          <w:bCs/>
          <w:color w:val="000000"/>
          <w:sz w:val="28"/>
          <w:szCs w:val="28"/>
        </w:rPr>
      </w:pPr>
    </w:p>
    <w:p w14:paraId="2F2F6BA2" w14:textId="77777777" w:rsidR="007B369C" w:rsidRPr="00B70692" w:rsidRDefault="007B369C" w:rsidP="007B369C">
      <w:pPr>
        <w:ind w:left="-567"/>
        <w:jc w:val="center"/>
        <w:rPr>
          <w:bCs/>
          <w:color w:val="000000"/>
          <w:sz w:val="28"/>
          <w:szCs w:val="28"/>
        </w:rPr>
      </w:pPr>
    </w:p>
    <w:p w14:paraId="4940FF51" w14:textId="77777777" w:rsidR="007B369C" w:rsidRPr="00B70692" w:rsidRDefault="007B369C" w:rsidP="007B369C">
      <w:pPr>
        <w:ind w:left="-567"/>
        <w:jc w:val="center"/>
        <w:rPr>
          <w:bCs/>
          <w:color w:val="000000"/>
          <w:sz w:val="28"/>
          <w:szCs w:val="28"/>
        </w:rPr>
      </w:pPr>
    </w:p>
    <w:p w14:paraId="5D8F9B9E" w14:textId="77777777" w:rsidR="007B369C" w:rsidRPr="00B70692" w:rsidRDefault="007B369C" w:rsidP="007B369C">
      <w:pPr>
        <w:ind w:left="-567"/>
        <w:jc w:val="center"/>
        <w:rPr>
          <w:bCs/>
          <w:color w:val="000000"/>
          <w:sz w:val="28"/>
          <w:szCs w:val="28"/>
        </w:rPr>
      </w:pPr>
    </w:p>
    <w:p w14:paraId="6951EA64" w14:textId="77777777" w:rsidR="007B369C" w:rsidRPr="00B70692" w:rsidRDefault="007B369C" w:rsidP="007B369C">
      <w:pPr>
        <w:ind w:left="-567"/>
        <w:jc w:val="center"/>
        <w:rPr>
          <w:bCs/>
          <w:color w:val="000000"/>
          <w:sz w:val="28"/>
          <w:szCs w:val="28"/>
        </w:rPr>
      </w:pPr>
    </w:p>
    <w:p w14:paraId="0699F10C" w14:textId="77777777" w:rsidR="007B369C" w:rsidRPr="00B70692" w:rsidRDefault="007B369C" w:rsidP="007B369C">
      <w:pPr>
        <w:ind w:left="-567"/>
        <w:jc w:val="center"/>
        <w:rPr>
          <w:bCs/>
          <w:color w:val="000000"/>
          <w:sz w:val="28"/>
          <w:szCs w:val="28"/>
        </w:rPr>
      </w:pPr>
    </w:p>
    <w:p w14:paraId="5AC1105B" w14:textId="77777777" w:rsidR="007B369C" w:rsidRPr="00B70692" w:rsidRDefault="007B369C" w:rsidP="007B369C">
      <w:pPr>
        <w:ind w:left="-567"/>
        <w:jc w:val="center"/>
        <w:rPr>
          <w:bCs/>
          <w:color w:val="000000"/>
          <w:sz w:val="28"/>
          <w:szCs w:val="28"/>
        </w:rPr>
      </w:pPr>
    </w:p>
    <w:p w14:paraId="3B9D5956" w14:textId="77777777" w:rsidR="007B369C" w:rsidRPr="00B70692" w:rsidRDefault="007B369C" w:rsidP="007B369C">
      <w:pPr>
        <w:ind w:left="-567"/>
        <w:jc w:val="center"/>
        <w:rPr>
          <w:bCs/>
          <w:color w:val="000000"/>
          <w:sz w:val="28"/>
          <w:szCs w:val="28"/>
        </w:rPr>
      </w:pPr>
    </w:p>
    <w:p w14:paraId="1E790FC3" w14:textId="77777777" w:rsidR="007B369C" w:rsidRPr="00B70692" w:rsidRDefault="007B369C" w:rsidP="007B369C">
      <w:pPr>
        <w:ind w:left="-567"/>
        <w:jc w:val="center"/>
        <w:rPr>
          <w:bCs/>
          <w:color w:val="000000"/>
          <w:sz w:val="28"/>
          <w:szCs w:val="28"/>
        </w:rPr>
      </w:pPr>
    </w:p>
    <w:p w14:paraId="255E6550" w14:textId="77777777" w:rsidR="007B369C" w:rsidRPr="00B70692" w:rsidRDefault="007B369C" w:rsidP="007B369C">
      <w:pPr>
        <w:ind w:left="-567"/>
        <w:jc w:val="center"/>
        <w:rPr>
          <w:bCs/>
          <w:color w:val="000000"/>
          <w:sz w:val="28"/>
          <w:szCs w:val="28"/>
        </w:rPr>
      </w:pPr>
    </w:p>
    <w:p w14:paraId="31616DC1" w14:textId="77777777" w:rsidR="007B369C" w:rsidRPr="00B70692" w:rsidRDefault="007B369C" w:rsidP="007B369C">
      <w:pPr>
        <w:ind w:left="-567"/>
        <w:jc w:val="center"/>
        <w:rPr>
          <w:bCs/>
          <w:color w:val="000000"/>
          <w:sz w:val="28"/>
          <w:szCs w:val="28"/>
        </w:rPr>
      </w:pPr>
    </w:p>
    <w:p w14:paraId="01BC47BB" w14:textId="77777777" w:rsidR="007B369C" w:rsidRPr="00B70692" w:rsidRDefault="007B369C" w:rsidP="007B369C">
      <w:pPr>
        <w:ind w:left="-567"/>
        <w:jc w:val="center"/>
        <w:rPr>
          <w:bCs/>
          <w:color w:val="000000"/>
          <w:sz w:val="28"/>
          <w:szCs w:val="28"/>
        </w:rPr>
      </w:pPr>
    </w:p>
    <w:p w14:paraId="2F187068" w14:textId="77777777" w:rsidR="007B369C" w:rsidRPr="00B70692" w:rsidRDefault="007B369C" w:rsidP="007B369C">
      <w:pPr>
        <w:ind w:left="-567"/>
        <w:jc w:val="center"/>
        <w:rPr>
          <w:bCs/>
          <w:color w:val="000000"/>
          <w:sz w:val="28"/>
          <w:szCs w:val="28"/>
        </w:rPr>
      </w:pPr>
    </w:p>
    <w:p w14:paraId="579D0459" w14:textId="77777777" w:rsidR="007B369C" w:rsidRPr="00B70692" w:rsidRDefault="007B369C" w:rsidP="007B369C">
      <w:pPr>
        <w:ind w:left="-567"/>
        <w:jc w:val="center"/>
        <w:rPr>
          <w:bCs/>
          <w:color w:val="000000"/>
          <w:sz w:val="28"/>
          <w:szCs w:val="28"/>
        </w:rPr>
      </w:pPr>
    </w:p>
    <w:p w14:paraId="3DBCAE83" w14:textId="77777777" w:rsidR="007B369C" w:rsidRPr="00B70692" w:rsidRDefault="007B369C" w:rsidP="007B369C">
      <w:pPr>
        <w:ind w:left="-567"/>
        <w:jc w:val="center"/>
        <w:rPr>
          <w:bCs/>
          <w:color w:val="000000"/>
          <w:sz w:val="28"/>
          <w:szCs w:val="28"/>
        </w:rPr>
      </w:pPr>
    </w:p>
    <w:p w14:paraId="0A7FABD0" w14:textId="77777777" w:rsidR="007B369C" w:rsidRPr="00B70692" w:rsidRDefault="007B369C" w:rsidP="007B369C">
      <w:pPr>
        <w:ind w:left="-567"/>
        <w:jc w:val="center"/>
        <w:rPr>
          <w:bCs/>
          <w:color w:val="000000"/>
          <w:sz w:val="28"/>
          <w:szCs w:val="28"/>
        </w:rPr>
      </w:pPr>
    </w:p>
    <w:p w14:paraId="5EEF0455" w14:textId="77777777" w:rsidR="007B369C" w:rsidRPr="00B70692" w:rsidRDefault="007B369C" w:rsidP="007B369C">
      <w:pPr>
        <w:ind w:left="-567"/>
        <w:jc w:val="center"/>
        <w:rPr>
          <w:bCs/>
          <w:color w:val="000000"/>
          <w:sz w:val="28"/>
          <w:szCs w:val="28"/>
        </w:rPr>
      </w:pPr>
    </w:p>
    <w:p w14:paraId="12860C72" w14:textId="77777777" w:rsidR="007B369C" w:rsidRPr="00B70692" w:rsidRDefault="007B369C" w:rsidP="007B369C">
      <w:pPr>
        <w:ind w:left="-567"/>
        <w:jc w:val="center"/>
        <w:rPr>
          <w:bCs/>
          <w:color w:val="000000"/>
          <w:sz w:val="28"/>
          <w:szCs w:val="28"/>
        </w:rPr>
      </w:pPr>
    </w:p>
    <w:p w14:paraId="3B98238B" w14:textId="77777777" w:rsidR="007B369C" w:rsidRPr="00B70692" w:rsidRDefault="007B369C" w:rsidP="007B369C">
      <w:pPr>
        <w:ind w:left="-567"/>
        <w:jc w:val="center"/>
        <w:rPr>
          <w:bCs/>
          <w:color w:val="000000"/>
          <w:sz w:val="28"/>
          <w:szCs w:val="28"/>
        </w:rPr>
      </w:pPr>
    </w:p>
    <w:p w14:paraId="569852D4" w14:textId="77777777" w:rsidR="007B369C" w:rsidRPr="00B70692" w:rsidRDefault="007B369C" w:rsidP="007B369C">
      <w:pPr>
        <w:ind w:left="-567"/>
        <w:jc w:val="center"/>
        <w:rPr>
          <w:bCs/>
          <w:color w:val="000000"/>
          <w:sz w:val="28"/>
          <w:szCs w:val="28"/>
        </w:rPr>
      </w:pPr>
    </w:p>
    <w:p w14:paraId="2CAE65DC" w14:textId="77777777" w:rsidR="007B369C" w:rsidRPr="00B70692" w:rsidRDefault="007B369C" w:rsidP="007B369C">
      <w:pPr>
        <w:ind w:left="-567"/>
        <w:jc w:val="center"/>
        <w:rPr>
          <w:bCs/>
          <w:color w:val="000000"/>
          <w:sz w:val="28"/>
          <w:szCs w:val="28"/>
        </w:rPr>
      </w:pPr>
    </w:p>
    <w:p w14:paraId="39867067" w14:textId="77777777" w:rsidR="007B369C" w:rsidRPr="00B70692" w:rsidRDefault="007B369C" w:rsidP="007B369C">
      <w:pPr>
        <w:ind w:left="-567"/>
        <w:jc w:val="center"/>
        <w:rPr>
          <w:bCs/>
          <w:color w:val="000000"/>
          <w:sz w:val="28"/>
          <w:szCs w:val="28"/>
        </w:rPr>
      </w:pPr>
    </w:p>
    <w:p w14:paraId="75930432" w14:textId="77777777" w:rsidR="007B369C" w:rsidRPr="00B70692" w:rsidRDefault="007B369C" w:rsidP="007B369C">
      <w:pPr>
        <w:ind w:left="-567"/>
        <w:jc w:val="center"/>
        <w:rPr>
          <w:bCs/>
          <w:color w:val="000000"/>
          <w:sz w:val="28"/>
          <w:szCs w:val="28"/>
        </w:rPr>
      </w:pPr>
    </w:p>
    <w:p w14:paraId="2414D7C5" w14:textId="77777777" w:rsidR="007B369C" w:rsidRPr="00B70692" w:rsidRDefault="007B369C" w:rsidP="007B369C">
      <w:pPr>
        <w:ind w:left="-567"/>
        <w:jc w:val="center"/>
        <w:rPr>
          <w:bCs/>
          <w:color w:val="000000"/>
          <w:sz w:val="28"/>
          <w:szCs w:val="28"/>
        </w:rPr>
      </w:pPr>
    </w:p>
    <w:p w14:paraId="4EA65FBB" w14:textId="77777777" w:rsidR="007B369C" w:rsidRPr="00B70692" w:rsidRDefault="007B369C" w:rsidP="007B369C">
      <w:pPr>
        <w:ind w:left="-567"/>
        <w:jc w:val="center"/>
        <w:rPr>
          <w:bCs/>
          <w:color w:val="000000"/>
          <w:sz w:val="28"/>
          <w:szCs w:val="28"/>
        </w:rPr>
      </w:pPr>
    </w:p>
    <w:p w14:paraId="5FB3677E" w14:textId="77777777" w:rsidR="007B369C" w:rsidRPr="00B70692" w:rsidRDefault="007B369C" w:rsidP="007B369C">
      <w:pPr>
        <w:ind w:left="-567"/>
        <w:jc w:val="center"/>
        <w:rPr>
          <w:bCs/>
          <w:color w:val="000000"/>
          <w:sz w:val="28"/>
          <w:szCs w:val="28"/>
        </w:rPr>
      </w:pPr>
    </w:p>
    <w:p w14:paraId="00962F75" w14:textId="77777777" w:rsidR="007B369C" w:rsidRPr="00B70692" w:rsidRDefault="007B369C" w:rsidP="007B369C">
      <w:pPr>
        <w:ind w:left="-567"/>
        <w:jc w:val="center"/>
        <w:rPr>
          <w:bCs/>
          <w:color w:val="000000"/>
          <w:sz w:val="28"/>
          <w:szCs w:val="28"/>
        </w:rPr>
      </w:pPr>
    </w:p>
    <w:p w14:paraId="1CA75773" w14:textId="77777777" w:rsidR="007B369C" w:rsidRPr="00B70692" w:rsidRDefault="007B369C" w:rsidP="007B369C">
      <w:pPr>
        <w:ind w:left="-567"/>
        <w:jc w:val="center"/>
        <w:rPr>
          <w:bCs/>
          <w:color w:val="000000"/>
          <w:sz w:val="28"/>
          <w:szCs w:val="28"/>
        </w:rPr>
      </w:pPr>
    </w:p>
    <w:p w14:paraId="5AD2963E" w14:textId="77777777" w:rsidR="007B369C" w:rsidRPr="00B70692" w:rsidRDefault="007B369C" w:rsidP="007B369C">
      <w:pPr>
        <w:ind w:left="-567"/>
        <w:jc w:val="center"/>
        <w:rPr>
          <w:bCs/>
          <w:color w:val="000000"/>
          <w:sz w:val="28"/>
          <w:szCs w:val="28"/>
        </w:rPr>
      </w:pPr>
    </w:p>
    <w:p w14:paraId="5BDAA818" w14:textId="77777777" w:rsidR="007B369C" w:rsidRPr="00B70692" w:rsidRDefault="007B369C" w:rsidP="007B369C">
      <w:pPr>
        <w:ind w:left="-567"/>
        <w:jc w:val="center"/>
        <w:rPr>
          <w:bCs/>
          <w:color w:val="000000"/>
          <w:sz w:val="28"/>
          <w:szCs w:val="28"/>
        </w:rPr>
      </w:pPr>
    </w:p>
    <w:p w14:paraId="6E6F8186" w14:textId="77777777" w:rsidR="007B369C" w:rsidRPr="00B70692" w:rsidRDefault="007B369C" w:rsidP="007B369C">
      <w:pPr>
        <w:ind w:left="-567"/>
        <w:jc w:val="center"/>
        <w:rPr>
          <w:bCs/>
          <w:color w:val="000000"/>
          <w:sz w:val="28"/>
          <w:szCs w:val="28"/>
        </w:rPr>
      </w:pPr>
    </w:p>
    <w:p w14:paraId="46C8E598" w14:textId="77777777" w:rsidR="007B369C" w:rsidRPr="00B70692" w:rsidRDefault="007B369C" w:rsidP="007B369C">
      <w:pPr>
        <w:ind w:left="-567"/>
        <w:jc w:val="center"/>
        <w:rPr>
          <w:bCs/>
          <w:color w:val="000000"/>
          <w:sz w:val="28"/>
          <w:szCs w:val="28"/>
        </w:rPr>
      </w:pPr>
    </w:p>
    <w:p w14:paraId="241CD20F" w14:textId="77777777" w:rsidR="007B369C" w:rsidRPr="00B70692" w:rsidRDefault="007B369C" w:rsidP="007B369C">
      <w:pPr>
        <w:ind w:left="-567"/>
        <w:jc w:val="center"/>
        <w:rPr>
          <w:bCs/>
          <w:color w:val="000000"/>
          <w:sz w:val="28"/>
          <w:szCs w:val="28"/>
        </w:rPr>
      </w:pPr>
    </w:p>
    <w:p w14:paraId="00B35B20" w14:textId="77777777" w:rsidR="007B369C" w:rsidRPr="00B70692" w:rsidRDefault="007B369C" w:rsidP="007B369C">
      <w:pPr>
        <w:ind w:left="-567"/>
        <w:jc w:val="center"/>
        <w:rPr>
          <w:bCs/>
          <w:color w:val="000000"/>
          <w:sz w:val="28"/>
          <w:szCs w:val="28"/>
        </w:rPr>
      </w:pPr>
    </w:p>
    <w:p w14:paraId="7BBB8DA6" w14:textId="77777777" w:rsidR="007B369C" w:rsidRPr="00B70692" w:rsidRDefault="007B369C" w:rsidP="007B369C">
      <w:pPr>
        <w:ind w:left="-567"/>
        <w:jc w:val="center"/>
        <w:rPr>
          <w:bCs/>
          <w:color w:val="000000"/>
          <w:sz w:val="28"/>
          <w:szCs w:val="28"/>
        </w:rPr>
      </w:pPr>
    </w:p>
    <w:p w14:paraId="65360DE4" w14:textId="77777777" w:rsidR="007B369C" w:rsidRPr="00B70692" w:rsidRDefault="007B369C" w:rsidP="007B369C">
      <w:pPr>
        <w:ind w:left="-567"/>
        <w:jc w:val="center"/>
        <w:rPr>
          <w:bCs/>
          <w:color w:val="000000"/>
          <w:sz w:val="28"/>
          <w:szCs w:val="28"/>
        </w:rPr>
        <w:sectPr w:rsidR="007B369C" w:rsidRPr="00B70692" w:rsidSect="00E1000F">
          <w:pgSz w:w="11906" w:h="16838"/>
          <w:pgMar w:top="851" w:right="709" w:bottom="709" w:left="1559" w:header="709" w:footer="709" w:gutter="0"/>
          <w:cols w:space="708"/>
          <w:titlePg/>
          <w:docGrid w:linePitch="360"/>
        </w:sectPr>
      </w:pPr>
    </w:p>
    <w:p w14:paraId="65BFE17B" w14:textId="77777777" w:rsidR="007B369C" w:rsidRPr="00B70692" w:rsidRDefault="007B369C" w:rsidP="007B369C">
      <w:pPr>
        <w:ind w:left="-567"/>
        <w:jc w:val="center"/>
        <w:rPr>
          <w:bCs/>
          <w:color w:val="000000"/>
          <w:sz w:val="28"/>
          <w:szCs w:val="28"/>
        </w:rPr>
      </w:pPr>
      <w:r w:rsidRPr="00B70692">
        <w:rPr>
          <w:bCs/>
          <w:color w:val="000000"/>
          <w:sz w:val="28"/>
          <w:szCs w:val="28"/>
        </w:rPr>
        <w:lastRenderedPageBreak/>
        <w:t>Раздел 8. Показатели надежности, качества, энергетической эффективности</w:t>
      </w:r>
    </w:p>
    <w:p w14:paraId="0D3A1CFB" w14:textId="77777777" w:rsidR="007B369C" w:rsidRPr="00B70692" w:rsidRDefault="007B369C" w:rsidP="007B369C">
      <w:pPr>
        <w:ind w:left="-567"/>
        <w:jc w:val="center"/>
        <w:rPr>
          <w:bCs/>
          <w:color w:val="FF0000"/>
          <w:sz w:val="28"/>
          <w:szCs w:val="28"/>
        </w:rPr>
      </w:pPr>
      <w:r w:rsidRPr="00B70692">
        <w:rPr>
          <w:bCs/>
          <w:color w:val="000000"/>
          <w:sz w:val="28"/>
          <w:szCs w:val="28"/>
        </w:rPr>
        <w:t xml:space="preserve"> объектов централизованных систем холодного водоснабжения</w:t>
      </w:r>
      <w:r w:rsidRPr="00B70692">
        <w:rPr>
          <w:bCs/>
          <w:color w:val="FF0000"/>
          <w:sz w:val="28"/>
          <w:szCs w:val="28"/>
        </w:rPr>
        <w:t xml:space="preserve"> </w:t>
      </w:r>
    </w:p>
    <w:p w14:paraId="09766EE0" w14:textId="77777777" w:rsidR="007B369C" w:rsidRPr="00B70692" w:rsidRDefault="007B369C" w:rsidP="007B369C">
      <w:pPr>
        <w:ind w:left="-567"/>
        <w:jc w:val="center"/>
        <w:rPr>
          <w:bCs/>
          <w:color w:val="000000"/>
          <w:sz w:val="28"/>
          <w:szCs w:val="28"/>
        </w:rPr>
      </w:pPr>
    </w:p>
    <w:tbl>
      <w:tblPr>
        <w:tblStyle w:val="760"/>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B369C" w:rsidRPr="00B70692" w14:paraId="05526067" w14:textId="77777777" w:rsidTr="005318FF">
        <w:trPr>
          <w:trHeight w:val="1154"/>
        </w:trPr>
        <w:tc>
          <w:tcPr>
            <w:tcW w:w="822" w:type="dxa"/>
            <w:vAlign w:val="center"/>
          </w:tcPr>
          <w:p w14:paraId="1F8848DD" w14:textId="77777777" w:rsidR="007B369C" w:rsidRPr="00B70692" w:rsidRDefault="007B369C" w:rsidP="005318FF">
            <w:pPr>
              <w:jc w:val="center"/>
              <w:rPr>
                <w:bCs/>
                <w:color w:val="000000"/>
                <w:sz w:val="28"/>
                <w:szCs w:val="28"/>
              </w:rPr>
            </w:pPr>
            <w:r w:rsidRPr="00B70692">
              <w:rPr>
                <w:bCs/>
                <w:color w:val="000000"/>
                <w:sz w:val="28"/>
                <w:szCs w:val="28"/>
              </w:rPr>
              <w:t>№ п/п</w:t>
            </w:r>
          </w:p>
        </w:tc>
        <w:tc>
          <w:tcPr>
            <w:tcW w:w="3375" w:type="dxa"/>
            <w:vAlign w:val="center"/>
          </w:tcPr>
          <w:p w14:paraId="4A6016AF" w14:textId="77777777" w:rsidR="007B369C" w:rsidRPr="00B70692" w:rsidRDefault="007B369C" w:rsidP="005318FF">
            <w:pPr>
              <w:jc w:val="center"/>
              <w:rPr>
                <w:bCs/>
                <w:color w:val="000000"/>
                <w:sz w:val="28"/>
                <w:szCs w:val="28"/>
              </w:rPr>
            </w:pPr>
            <w:r w:rsidRPr="00B70692">
              <w:rPr>
                <w:bCs/>
                <w:color w:val="000000"/>
                <w:sz w:val="28"/>
                <w:szCs w:val="28"/>
              </w:rPr>
              <w:t>Наименование показателя</w:t>
            </w:r>
          </w:p>
        </w:tc>
        <w:tc>
          <w:tcPr>
            <w:tcW w:w="993" w:type="dxa"/>
            <w:vAlign w:val="center"/>
          </w:tcPr>
          <w:p w14:paraId="63530D97" w14:textId="77777777" w:rsidR="007B369C" w:rsidRPr="00B70692" w:rsidRDefault="007B369C" w:rsidP="005318FF">
            <w:pPr>
              <w:jc w:val="center"/>
              <w:rPr>
                <w:bCs/>
                <w:color w:val="000000"/>
                <w:sz w:val="28"/>
                <w:szCs w:val="28"/>
              </w:rPr>
            </w:pPr>
            <w:r w:rsidRPr="00B70692">
              <w:rPr>
                <w:bCs/>
                <w:color w:val="000000"/>
                <w:sz w:val="28"/>
                <w:szCs w:val="28"/>
              </w:rPr>
              <w:t>Факт 2017 год</w:t>
            </w:r>
          </w:p>
        </w:tc>
        <w:tc>
          <w:tcPr>
            <w:tcW w:w="1701" w:type="dxa"/>
            <w:vAlign w:val="center"/>
          </w:tcPr>
          <w:p w14:paraId="043D47C7" w14:textId="77777777" w:rsidR="007B369C" w:rsidRPr="00B70692" w:rsidRDefault="007B369C" w:rsidP="005318FF">
            <w:pPr>
              <w:jc w:val="center"/>
              <w:rPr>
                <w:bCs/>
                <w:color w:val="000000"/>
                <w:sz w:val="28"/>
                <w:szCs w:val="28"/>
              </w:rPr>
            </w:pPr>
            <w:r w:rsidRPr="00B70692">
              <w:rPr>
                <w:bCs/>
                <w:color w:val="000000"/>
                <w:sz w:val="28"/>
                <w:szCs w:val="28"/>
              </w:rPr>
              <w:t>Ожидаемые значения 2018 год</w:t>
            </w:r>
          </w:p>
        </w:tc>
        <w:tc>
          <w:tcPr>
            <w:tcW w:w="992" w:type="dxa"/>
            <w:vAlign w:val="center"/>
          </w:tcPr>
          <w:p w14:paraId="3DF762AD" w14:textId="77777777" w:rsidR="007B369C" w:rsidRPr="00B70692" w:rsidRDefault="007B369C" w:rsidP="005318FF">
            <w:pPr>
              <w:jc w:val="center"/>
              <w:rPr>
                <w:bCs/>
                <w:color w:val="000000"/>
                <w:sz w:val="28"/>
                <w:szCs w:val="28"/>
              </w:rPr>
            </w:pPr>
            <w:r w:rsidRPr="00B70692">
              <w:rPr>
                <w:bCs/>
                <w:color w:val="000000"/>
                <w:sz w:val="28"/>
                <w:szCs w:val="28"/>
              </w:rPr>
              <w:t>План 2019 год</w:t>
            </w:r>
          </w:p>
        </w:tc>
        <w:tc>
          <w:tcPr>
            <w:tcW w:w="1134" w:type="dxa"/>
            <w:vAlign w:val="center"/>
          </w:tcPr>
          <w:p w14:paraId="56916854" w14:textId="77777777" w:rsidR="007B369C" w:rsidRPr="00B70692" w:rsidRDefault="007B369C" w:rsidP="005318FF">
            <w:pPr>
              <w:jc w:val="center"/>
              <w:rPr>
                <w:bCs/>
                <w:color w:val="000000"/>
                <w:sz w:val="28"/>
                <w:szCs w:val="28"/>
              </w:rPr>
            </w:pPr>
            <w:r w:rsidRPr="00B70692">
              <w:rPr>
                <w:bCs/>
                <w:color w:val="000000"/>
                <w:sz w:val="28"/>
                <w:szCs w:val="28"/>
              </w:rPr>
              <w:t>План 2020 год</w:t>
            </w:r>
          </w:p>
        </w:tc>
        <w:tc>
          <w:tcPr>
            <w:tcW w:w="1134" w:type="dxa"/>
            <w:vAlign w:val="center"/>
          </w:tcPr>
          <w:p w14:paraId="235C446C" w14:textId="77777777" w:rsidR="007B369C" w:rsidRPr="00B70692" w:rsidRDefault="007B369C" w:rsidP="005318FF">
            <w:pPr>
              <w:jc w:val="center"/>
              <w:rPr>
                <w:bCs/>
                <w:color w:val="000000"/>
                <w:sz w:val="28"/>
                <w:szCs w:val="28"/>
              </w:rPr>
            </w:pPr>
            <w:r w:rsidRPr="00B70692">
              <w:rPr>
                <w:bCs/>
                <w:color w:val="000000"/>
                <w:sz w:val="28"/>
                <w:szCs w:val="28"/>
              </w:rPr>
              <w:t>План 2021 год</w:t>
            </w:r>
          </w:p>
        </w:tc>
        <w:tc>
          <w:tcPr>
            <w:tcW w:w="1105" w:type="dxa"/>
            <w:vAlign w:val="center"/>
          </w:tcPr>
          <w:p w14:paraId="25B997E9" w14:textId="77777777" w:rsidR="007B369C" w:rsidRPr="00B70692" w:rsidRDefault="007B369C" w:rsidP="005318FF">
            <w:pPr>
              <w:jc w:val="center"/>
              <w:rPr>
                <w:bCs/>
                <w:color w:val="000000"/>
                <w:sz w:val="28"/>
                <w:szCs w:val="28"/>
              </w:rPr>
            </w:pPr>
            <w:r w:rsidRPr="00B70692">
              <w:rPr>
                <w:bCs/>
                <w:color w:val="000000"/>
                <w:sz w:val="28"/>
                <w:szCs w:val="28"/>
              </w:rPr>
              <w:t>План 2022 год</w:t>
            </w:r>
          </w:p>
        </w:tc>
        <w:tc>
          <w:tcPr>
            <w:tcW w:w="1105" w:type="dxa"/>
            <w:vAlign w:val="center"/>
          </w:tcPr>
          <w:p w14:paraId="5C0593B8" w14:textId="77777777" w:rsidR="007B369C" w:rsidRPr="00B70692" w:rsidRDefault="007B369C" w:rsidP="005318FF">
            <w:pPr>
              <w:jc w:val="center"/>
              <w:rPr>
                <w:bCs/>
                <w:color w:val="000000"/>
                <w:sz w:val="28"/>
                <w:szCs w:val="28"/>
              </w:rPr>
            </w:pPr>
            <w:r w:rsidRPr="00B70692">
              <w:rPr>
                <w:bCs/>
                <w:color w:val="000000"/>
                <w:sz w:val="28"/>
                <w:szCs w:val="28"/>
              </w:rPr>
              <w:t>План 2023 год</w:t>
            </w:r>
          </w:p>
        </w:tc>
        <w:tc>
          <w:tcPr>
            <w:tcW w:w="1105" w:type="dxa"/>
            <w:vAlign w:val="center"/>
          </w:tcPr>
          <w:p w14:paraId="5D00DE05" w14:textId="77777777" w:rsidR="007B369C" w:rsidRPr="00B70692" w:rsidRDefault="007B369C" w:rsidP="005318FF">
            <w:pPr>
              <w:jc w:val="center"/>
              <w:rPr>
                <w:bCs/>
                <w:color w:val="000000"/>
                <w:sz w:val="28"/>
                <w:szCs w:val="28"/>
              </w:rPr>
            </w:pPr>
            <w:r w:rsidRPr="00B70692">
              <w:rPr>
                <w:bCs/>
                <w:color w:val="000000"/>
                <w:sz w:val="28"/>
                <w:szCs w:val="28"/>
              </w:rPr>
              <w:t>План 2024 год</w:t>
            </w:r>
          </w:p>
        </w:tc>
      </w:tr>
      <w:tr w:rsidR="007B369C" w:rsidRPr="00B70692" w14:paraId="74260E46" w14:textId="77777777" w:rsidTr="005318FF">
        <w:tc>
          <w:tcPr>
            <w:tcW w:w="822" w:type="dxa"/>
          </w:tcPr>
          <w:p w14:paraId="44490930" w14:textId="77777777" w:rsidR="007B369C" w:rsidRPr="00B70692" w:rsidRDefault="007B369C" w:rsidP="005318FF">
            <w:pPr>
              <w:jc w:val="center"/>
              <w:rPr>
                <w:bCs/>
                <w:color w:val="000000"/>
                <w:sz w:val="28"/>
                <w:szCs w:val="28"/>
              </w:rPr>
            </w:pPr>
            <w:r w:rsidRPr="00B70692">
              <w:rPr>
                <w:bCs/>
                <w:color w:val="000000"/>
                <w:sz w:val="28"/>
                <w:szCs w:val="28"/>
              </w:rPr>
              <w:t>1</w:t>
            </w:r>
          </w:p>
        </w:tc>
        <w:tc>
          <w:tcPr>
            <w:tcW w:w="3375" w:type="dxa"/>
          </w:tcPr>
          <w:p w14:paraId="40F25200" w14:textId="77777777" w:rsidR="007B369C" w:rsidRPr="00B70692" w:rsidRDefault="007B369C" w:rsidP="005318FF">
            <w:pPr>
              <w:jc w:val="center"/>
              <w:rPr>
                <w:bCs/>
                <w:color w:val="000000"/>
                <w:sz w:val="28"/>
                <w:szCs w:val="28"/>
              </w:rPr>
            </w:pPr>
            <w:r w:rsidRPr="00B70692">
              <w:rPr>
                <w:bCs/>
                <w:color w:val="000000"/>
                <w:sz w:val="28"/>
                <w:szCs w:val="28"/>
              </w:rPr>
              <w:t>2</w:t>
            </w:r>
          </w:p>
        </w:tc>
        <w:tc>
          <w:tcPr>
            <w:tcW w:w="993" w:type="dxa"/>
          </w:tcPr>
          <w:p w14:paraId="2B40A27E" w14:textId="77777777" w:rsidR="007B369C" w:rsidRPr="00B70692" w:rsidRDefault="007B369C" w:rsidP="005318FF">
            <w:pPr>
              <w:jc w:val="center"/>
              <w:rPr>
                <w:bCs/>
                <w:color w:val="000000"/>
                <w:sz w:val="28"/>
                <w:szCs w:val="28"/>
              </w:rPr>
            </w:pPr>
            <w:r w:rsidRPr="00B70692">
              <w:rPr>
                <w:bCs/>
                <w:color w:val="000000"/>
                <w:sz w:val="28"/>
                <w:szCs w:val="28"/>
              </w:rPr>
              <w:t>3</w:t>
            </w:r>
          </w:p>
        </w:tc>
        <w:tc>
          <w:tcPr>
            <w:tcW w:w="1701" w:type="dxa"/>
          </w:tcPr>
          <w:p w14:paraId="69A6831A" w14:textId="77777777" w:rsidR="007B369C" w:rsidRPr="00B70692" w:rsidRDefault="007B369C" w:rsidP="005318FF">
            <w:pPr>
              <w:jc w:val="center"/>
              <w:rPr>
                <w:bCs/>
                <w:color w:val="000000"/>
                <w:sz w:val="28"/>
                <w:szCs w:val="28"/>
              </w:rPr>
            </w:pPr>
            <w:r w:rsidRPr="00B70692">
              <w:rPr>
                <w:bCs/>
                <w:color w:val="000000"/>
                <w:sz w:val="28"/>
                <w:szCs w:val="28"/>
              </w:rPr>
              <w:t>4</w:t>
            </w:r>
          </w:p>
        </w:tc>
        <w:tc>
          <w:tcPr>
            <w:tcW w:w="992" w:type="dxa"/>
          </w:tcPr>
          <w:p w14:paraId="340079A7" w14:textId="77777777" w:rsidR="007B369C" w:rsidRPr="00B70692" w:rsidRDefault="007B369C" w:rsidP="005318FF">
            <w:pPr>
              <w:jc w:val="center"/>
              <w:rPr>
                <w:bCs/>
                <w:color w:val="000000"/>
                <w:sz w:val="28"/>
                <w:szCs w:val="28"/>
              </w:rPr>
            </w:pPr>
            <w:r w:rsidRPr="00B70692">
              <w:rPr>
                <w:bCs/>
                <w:color w:val="000000"/>
                <w:sz w:val="28"/>
                <w:szCs w:val="28"/>
              </w:rPr>
              <w:t>5</w:t>
            </w:r>
          </w:p>
        </w:tc>
        <w:tc>
          <w:tcPr>
            <w:tcW w:w="1134" w:type="dxa"/>
          </w:tcPr>
          <w:p w14:paraId="1147C327" w14:textId="77777777" w:rsidR="007B369C" w:rsidRPr="00B70692" w:rsidRDefault="007B369C" w:rsidP="005318FF">
            <w:pPr>
              <w:jc w:val="center"/>
              <w:rPr>
                <w:bCs/>
                <w:color w:val="000000"/>
                <w:sz w:val="28"/>
                <w:szCs w:val="28"/>
              </w:rPr>
            </w:pPr>
            <w:r w:rsidRPr="00B70692">
              <w:rPr>
                <w:bCs/>
                <w:color w:val="000000"/>
                <w:sz w:val="28"/>
                <w:szCs w:val="28"/>
              </w:rPr>
              <w:t>6</w:t>
            </w:r>
          </w:p>
        </w:tc>
        <w:tc>
          <w:tcPr>
            <w:tcW w:w="1134" w:type="dxa"/>
          </w:tcPr>
          <w:p w14:paraId="09166D96" w14:textId="77777777" w:rsidR="007B369C" w:rsidRPr="00B70692" w:rsidRDefault="007B369C" w:rsidP="005318FF">
            <w:pPr>
              <w:jc w:val="center"/>
              <w:rPr>
                <w:bCs/>
                <w:color w:val="000000"/>
                <w:sz w:val="28"/>
                <w:szCs w:val="28"/>
              </w:rPr>
            </w:pPr>
            <w:r w:rsidRPr="00B70692">
              <w:rPr>
                <w:bCs/>
                <w:color w:val="000000"/>
                <w:sz w:val="28"/>
                <w:szCs w:val="28"/>
              </w:rPr>
              <w:t>7</w:t>
            </w:r>
          </w:p>
        </w:tc>
        <w:tc>
          <w:tcPr>
            <w:tcW w:w="1105" w:type="dxa"/>
          </w:tcPr>
          <w:p w14:paraId="3C76D2BB" w14:textId="77777777" w:rsidR="007B369C" w:rsidRPr="00B70692" w:rsidRDefault="007B369C" w:rsidP="005318FF">
            <w:pPr>
              <w:jc w:val="center"/>
              <w:rPr>
                <w:bCs/>
                <w:color w:val="000000"/>
                <w:sz w:val="28"/>
                <w:szCs w:val="28"/>
              </w:rPr>
            </w:pPr>
            <w:r w:rsidRPr="00B70692">
              <w:rPr>
                <w:bCs/>
                <w:color w:val="000000"/>
                <w:sz w:val="28"/>
                <w:szCs w:val="28"/>
              </w:rPr>
              <w:t>8</w:t>
            </w:r>
          </w:p>
        </w:tc>
        <w:tc>
          <w:tcPr>
            <w:tcW w:w="1105" w:type="dxa"/>
          </w:tcPr>
          <w:p w14:paraId="357F3576" w14:textId="77777777" w:rsidR="007B369C" w:rsidRPr="00B70692" w:rsidRDefault="007B369C" w:rsidP="005318FF">
            <w:pPr>
              <w:jc w:val="center"/>
              <w:rPr>
                <w:bCs/>
                <w:color w:val="000000"/>
                <w:sz w:val="28"/>
                <w:szCs w:val="28"/>
              </w:rPr>
            </w:pPr>
            <w:r w:rsidRPr="00B70692">
              <w:rPr>
                <w:bCs/>
                <w:color w:val="000000"/>
                <w:sz w:val="28"/>
                <w:szCs w:val="28"/>
              </w:rPr>
              <w:t>9</w:t>
            </w:r>
          </w:p>
        </w:tc>
        <w:tc>
          <w:tcPr>
            <w:tcW w:w="1105" w:type="dxa"/>
          </w:tcPr>
          <w:p w14:paraId="6C32CE6D" w14:textId="77777777" w:rsidR="007B369C" w:rsidRPr="00B70692" w:rsidRDefault="007B369C" w:rsidP="005318FF">
            <w:pPr>
              <w:jc w:val="center"/>
              <w:rPr>
                <w:bCs/>
                <w:color w:val="000000"/>
                <w:sz w:val="28"/>
                <w:szCs w:val="28"/>
              </w:rPr>
            </w:pPr>
            <w:r w:rsidRPr="00B70692">
              <w:rPr>
                <w:bCs/>
                <w:color w:val="000000"/>
                <w:sz w:val="28"/>
                <w:szCs w:val="28"/>
              </w:rPr>
              <w:t>10</w:t>
            </w:r>
          </w:p>
        </w:tc>
      </w:tr>
      <w:tr w:rsidR="007B369C" w:rsidRPr="00B70692" w14:paraId="2CBA30DB" w14:textId="77777777" w:rsidTr="005318FF">
        <w:trPr>
          <w:trHeight w:val="650"/>
        </w:trPr>
        <w:tc>
          <w:tcPr>
            <w:tcW w:w="13466" w:type="dxa"/>
            <w:gridSpan w:val="10"/>
            <w:vAlign w:val="center"/>
          </w:tcPr>
          <w:p w14:paraId="72FE9C2C" w14:textId="77777777" w:rsidR="007B369C" w:rsidRPr="00B70692" w:rsidRDefault="007B369C" w:rsidP="007B369C">
            <w:pPr>
              <w:numPr>
                <w:ilvl w:val="0"/>
                <w:numId w:val="7"/>
              </w:numPr>
              <w:contextualSpacing/>
              <w:jc w:val="center"/>
              <w:rPr>
                <w:bCs/>
                <w:color w:val="000000"/>
                <w:sz w:val="28"/>
                <w:szCs w:val="28"/>
              </w:rPr>
            </w:pPr>
            <w:r w:rsidRPr="00B70692">
              <w:rPr>
                <w:bCs/>
                <w:color w:val="000000"/>
                <w:sz w:val="28"/>
                <w:szCs w:val="28"/>
              </w:rPr>
              <w:t>Показатели качества воды</w:t>
            </w:r>
          </w:p>
        </w:tc>
      </w:tr>
      <w:tr w:rsidR="007B369C" w:rsidRPr="00B70692" w14:paraId="3E7D034F" w14:textId="77777777" w:rsidTr="005318FF">
        <w:trPr>
          <w:trHeight w:val="3987"/>
        </w:trPr>
        <w:tc>
          <w:tcPr>
            <w:tcW w:w="822" w:type="dxa"/>
            <w:vAlign w:val="center"/>
          </w:tcPr>
          <w:p w14:paraId="7DF1188C" w14:textId="77777777" w:rsidR="007B369C" w:rsidRPr="00B70692" w:rsidRDefault="007B369C" w:rsidP="005318FF">
            <w:pPr>
              <w:jc w:val="center"/>
              <w:rPr>
                <w:bCs/>
                <w:color w:val="000000"/>
                <w:sz w:val="28"/>
                <w:szCs w:val="28"/>
              </w:rPr>
            </w:pPr>
            <w:r w:rsidRPr="00B70692">
              <w:rPr>
                <w:bCs/>
                <w:color w:val="000000"/>
                <w:sz w:val="28"/>
                <w:szCs w:val="28"/>
              </w:rPr>
              <w:t>1.1.</w:t>
            </w:r>
          </w:p>
        </w:tc>
        <w:tc>
          <w:tcPr>
            <w:tcW w:w="3375" w:type="dxa"/>
            <w:vAlign w:val="center"/>
          </w:tcPr>
          <w:p w14:paraId="2547AEA5" w14:textId="77777777" w:rsidR="007B369C" w:rsidRPr="00B70692" w:rsidRDefault="007B369C" w:rsidP="005318FF">
            <w:pPr>
              <w:rPr>
                <w:color w:val="000000"/>
                <w:sz w:val="22"/>
                <w:szCs w:val="22"/>
              </w:rPr>
            </w:pPr>
            <w:r w:rsidRPr="00B70692">
              <w:rPr>
                <w:color w:val="000000"/>
                <w:sz w:val="22"/>
                <w:szCs w:val="22"/>
              </w:rPr>
              <w:t>Доля проб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93" w:type="dxa"/>
            <w:vAlign w:val="center"/>
          </w:tcPr>
          <w:p w14:paraId="4A03A61D"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701" w:type="dxa"/>
            <w:vAlign w:val="center"/>
          </w:tcPr>
          <w:p w14:paraId="09088CE4" w14:textId="77777777" w:rsidR="007B369C" w:rsidRPr="00B70692" w:rsidRDefault="007B369C" w:rsidP="005318FF">
            <w:pPr>
              <w:jc w:val="center"/>
              <w:rPr>
                <w:bCs/>
                <w:color w:val="000000"/>
                <w:sz w:val="28"/>
                <w:szCs w:val="28"/>
              </w:rPr>
            </w:pPr>
            <w:r w:rsidRPr="00B70692">
              <w:rPr>
                <w:bCs/>
                <w:color w:val="000000"/>
                <w:sz w:val="28"/>
                <w:szCs w:val="28"/>
              </w:rPr>
              <w:t>-</w:t>
            </w:r>
          </w:p>
        </w:tc>
        <w:tc>
          <w:tcPr>
            <w:tcW w:w="992" w:type="dxa"/>
            <w:vAlign w:val="center"/>
          </w:tcPr>
          <w:p w14:paraId="2811BEF4"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4BD74BFD"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1D8B0F57"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7AD83BB1"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5476F341"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725EEB7D"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3CE0D951" w14:textId="77777777" w:rsidTr="005318FF">
        <w:trPr>
          <w:trHeight w:val="2793"/>
        </w:trPr>
        <w:tc>
          <w:tcPr>
            <w:tcW w:w="822" w:type="dxa"/>
            <w:vAlign w:val="center"/>
          </w:tcPr>
          <w:p w14:paraId="5CF4D2ED" w14:textId="77777777" w:rsidR="007B369C" w:rsidRPr="00B70692" w:rsidRDefault="007B369C" w:rsidP="005318FF">
            <w:pPr>
              <w:jc w:val="center"/>
              <w:rPr>
                <w:bCs/>
                <w:color w:val="000000"/>
                <w:sz w:val="28"/>
                <w:szCs w:val="28"/>
              </w:rPr>
            </w:pPr>
            <w:r w:rsidRPr="00B70692">
              <w:rPr>
                <w:bCs/>
                <w:color w:val="000000"/>
                <w:sz w:val="28"/>
                <w:szCs w:val="28"/>
              </w:rPr>
              <w:t>1.2.</w:t>
            </w:r>
          </w:p>
        </w:tc>
        <w:tc>
          <w:tcPr>
            <w:tcW w:w="3375" w:type="dxa"/>
          </w:tcPr>
          <w:p w14:paraId="374CB726" w14:textId="77777777" w:rsidR="007B369C" w:rsidRPr="00B70692" w:rsidRDefault="007B369C" w:rsidP="005318FF">
            <w:pPr>
              <w:rPr>
                <w:bCs/>
                <w:color w:val="000000"/>
                <w:sz w:val="28"/>
                <w:szCs w:val="28"/>
              </w:rPr>
            </w:pPr>
            <w:r w:rsidRPr="00B70692">
              <w:rPr>
                <w:color w:val="000000"/>
                <w:sz w:val="22"/>
                <w:szCs w:val="22"/>
              </w:rPr>
              <w:t>Доля проб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993" w:type="dxa"/>
            <w:vAlign w:val="center"/>
          </w:tcPr>
          <w:p w14:paraId="151AF99C"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701" w:type="dxa"/>
            <w:vAlign w:val="center"/>
          </w:tcPr>
          <w:p w14:paraId="46E6901E" w14:textId="77777777" w:rsidR="007B369C" w:rsidRPr="00B70692" w:rsidRDefault="007B369C" w:rsidP="005318FF">
            <w:pPr>
              <w:jc w:val="center"/>
              <w:rPr>
                <w:bCs/>
                <w:color w:val="000000"/>
                <w:sz w:val="28"/>
                <w:szCs w:val="28"/>
              </w:rPr>
            </w:pPr>
            <w:r w:rsidRPr="00B70692">
              <w:rPr>
                <w:bCs/>
                <w:color w:val="000000"/>
                <w:sz w:val="28"/>
                <w:szCs w:val="28"/>
              </w:rPr>
              <w:t>-</w:t>
            </w:r>
          </w:p>
        </w:tc>
        <w:tc>
          <w:tcPr>
            <w:tcW w:w="992" w:type="dxa"/>
            <w:vAlign w:val="center"/>
          </w:tcPr>
          <w:p w14:paraId="16339C74"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5505C18A"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58DEBC33"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73E6CE09"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787B237B"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270D1B66"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72F7CE32" w14:textId="77777777" w:rsidTr="005318FF">
        <w:trPr>
          <w:trHeight w:val="438"/>
        </w:trPr>
        <w:tc>
          <w:tcPr>
            <w:tcW w:w="822" w:type="dxa"/>
            <w:vAlign w:val="center"/>
          </w:tcPr>
          <w:p w14:paraId="18FDDA49" w14:textId="77777777" w:rsidR="007B369C" w:rsidRPr="00B70692" w:rsidRDefault="007B369C" w:rsidP="005318FF">
            <w:pPr>
              <w:jc w:val="center"/>
              <w:rPr>
                <w:bCs/>
                <w:color w:val="000000"/>
                <w:sz w:val="28"/>
                <w:szCs w:val="28"/>
              </w:rPr>
            </w:pPr>
            <w:r w:rsidRPr="00B70692">
              <w:rPr>
                <w:bCs/>
                <w:color w:val="000000"/>
                <w:sz w:val="28"/>
                <w:szCs w:val="28"/>
              </w:rPr>
              <w:lastRenderedPageBreak/>
              <w:t>1</w:t>
            </w:r>
          </w:p>
        </w:tc>
        <w:tc>
          <w:tcPr>
            <w:tcW w:w="3375" w:type="dxa"/>
            <w:vAlign w:val="center"/>
          </w:tcPr>
          <w:p w14:paraId="5DABDE89" w14:textId="77777777" w:rsidR="007B369C" w:rsidRPr="00B70692" w:rsidRDefault="007B369C" w:rsidP="005318FF">
            <w:pPr>
              <w:jc w:val="center"/>
              <w:rPr>
                <w:bCs/>
                <w:color w:val="000000"/>
                <w:sz w:val="28"/>
                <w:szCs w:val="28"/>
              </w:rPr>
            </w:pPr>
            <w:r w:rsidRPr="00B70692">
              <w:rPr>
                <w:bCs/>
                <w:color w:val="000000"/>
                <w:sz w:val="28"/>
                <w:szCs w:val="28"/>
              </w:rPr>
              <w:t>2</w:t>
            </w:r>
          </w:p>
        </w:tc>
        <w:tc>
          <w:tcPr>
            <w:tcW w:w="993" w:type="dxa"/>
            <w:vAlign w:val="center"/>
          </w:tcPr>
          <w:p w14:paraId="25851A91" w14:textId="77777777" w:rsidR="007B369C" w:rsidRPr="00B70692" w:rsidRDefault="007B369C" w:rsidP="005318FF">
            <w:pPr>
              <w:jc w:val="center"/>
              <w:rPr>
                <w:bCs/>
                <w:color w:val="000000"/>
                <w:sz w:val="28"/>
                <w:szCs w:val="28"/>
              </w:rPr>
            </w:pPr>
            <w:r w:rsidRPr="00B70692">
              <w:rPr>
                <w:bCs/>
                <w:color w:val="000000"/>
                <w:sz w:val="28"/>
                <w:szCs w:val="28"/>
              </w:rPr>
              <w:t>3</w:t>
            </w:r>
          </w:p>
        </w:tc>
        <w:tc>
          <w:tcPr>
            <w:tcW w:w="1701" w:type="dxa"/>
            <w:vAlign w:val="center"/>
          </w:tcPr>
          <w:p w14:paraId="7E58FC9F" w14:textId="77777777" w:rsidR="007B369C" w:rsidRPr="00B70692" w:rsidRDefault="007B369C" w:rsidP="005318FF">
            <w:pPr>
              <w:jc w:val="center"/>
              <w:rPr>
                <w:bCs/>
                <w:color w:val="000000"/>
                <w:sz w:val="28"/>
                <w:szCs w:val="28"/>
              </w:rPr>
            </w:pPr>
            <w:r w:rsidRPr="00B70692">
              <w:rPr>
                <w:bCs/>
                <w:color w:val="000000"/>
                <w:sz w:val="28"/>
                <w:szCs w:val="28"/>
              </w:rPr>
              <w:t>4</w:t>
            </w:r>
          </w:p>
        </w:tc>
        <w:tc>
          <w:tcPr>
            <w:tcW w:w="992" w:type="dxa"/>
            <w:vAlign w:val="center"/>
          </w:tcPr>
          <w:p w14:paraId="36E058B2" w14:textId="77777777" w:rsidR="007B369C" w:rsidRPr="00B70692" w:rsidRDefault="007B369C" w:rsidP="005318FF">
            <w:pPr>
              <w:jc w:val="center"/>
              <w:rPr>
                <w:bCs/>
                <w:color w:val="000000"/>
                <w:sz w:val="28"/>
                <w:szCs w:val="28"/>
              </w:rPr>
            </w:pPr>
            <w:r w:rsidRPr="00B70692">
              <w:rPr>
                <w:bCs/>
                <w:color w:val="000000"/>
                <w:sz w:val="28"/>
                <w:szCs w:val="28"/>
              </w:rPr>
              <w:t>5</w:t>
            </w:r>
          </w:p>
        </w:tc>
        <w:tc>
          <w:tcPr>
            <w:tcW w:w="1134" w:type="dxa"/>
            <w:vAlign w:val="center"/>
          </w:tcPr>
          <w:p w14:paraId="57B78518" w14:textId="77777777" w:rsidR="007B369C" w:rsidRPr="00B70692" w:rsidRDefault="007B369C" w:rsidP="005318FF">
            <w:pPr>
              <w:jc w:val="center"/>
              <w:rPr>
                <w:bCs/>
                <w:color w:val="000000"/>
                <w:sz w:val="28"/>
                <w:szCs w:val="28"/>
              </w:rPr>
            </w:pPr>
            <w:r w:rsidRPr="00B70692">
              <w:rPr>
                <w:bCs/>
                <w:color w:val="000000"/>
                <w:sz w:val="28"/>
                <w:szCs w:val="28"/>
              </w:rPr>
              <w:t>6</w:t>
            </w:r>
          </w:p>
        </w:tc>
        <w:tc>
          <w:tcPr>
            <w:tcW w:w="1134" w:type="dxa"/>
            <w:vAlign w:val="center"/>
          </w:tcPr>
          <w:p w14:paraId="3679E128" w14:textId="77777777" w:rsidR="007B369C" w:rsidRPr="00B70692" w:rsidRDefault="007B369C" w:rsidP="005318FF">
            <w:pPr>
              <w:jc w:val="center"/>
              <w:rPr>
                <w:bCs/>
                <w:color w:val="000000"/>
                <w:sz w:val="28"/>
                <w:szCs w:val="28"/>
              </w:rPr>
            </w:pPr>
            <w:r w:rsidRPr="00B70692">
              <w:rPr>
                <w:bCs/>
                <w:color w:val="000000"/>
                <w:sz w:val="28"/>
                <w:szCs w:val="28"/>
              </w:rPr>
              <w:t>7</w:t>
            </w:r>
          </w:p>
        </w:tc>
        <w:tc>
          <w:tcPr>
            <w:tcW w:w="1105" w:type="dxa"/>
            <w:vAlign w:val="center"/>
          </w:tcPr>
          <w:p w14:paraId="7CBF8389" w14:textId="77777777" w:rsidR="007B369C" w:rsidRPr="00B70692" w:rsidRDefault="007B369C" w:rsidP="005318FF">
            <w:pPr>
              <w:jc w:val="center"/>
              <w:rPr>
                <w:bCs/>
                <w:color w:val="000000"/>
                <w:sz w:val="28"/>
                <w:szCs w:val="28"/>
              </w:rPr>
            </w:pPr>
            <w:r w:rsidRPr="00B70692">
              <w:rPr>
                <w:bCs/>
                <w:color w:val="000000"/>
                <w:sz w:val="28"/>
                <w:szCs w:val="28"/>
              </w:rPr>
              <w:t>8</w:t>
            </w:r>
          </w:p>
        </w:tc>
        <w:tc>
          <w:tcPr>
            <w:tcW w:w="1105" w:type="dxa"/>
            <w:vAlign w:val="center"/>
          </w:tcPr>
          <w:p w14:paraId="5A260DF6" w14:textId="77777777" w:rsidR="007B369C" w:rsidRPr="00B70692" w:rsidRDefault="007B369C" w:rsidP="005318FF">
            <w:pPr>
              <w:jc w:val="center"/>
              <w:rPr>
                <w:bCs/>
                <w:color w:val="000000"/>
                <w:sz w:val="28"/>
                <w:szCs w:val="28"/>
              </w:rPr>
            </w:pPr>
            <w:r w:rsidRPr="00B70692">
              <w:rPr>
                <w:bCs/>
                <w:color w:val="000000"/>
                <w:sz w:val="28"/>
                <w:szCs w:val="28"/>
              </w:rPr>
              <w:t>9</w:t>
            </w:r>
          </w:p>
        </w:tc>
        <w:tc>
          <w:tcPr>
            <w:tcW w:w="1105" w:type="dxa"/>
            <w:vAlign w:val="center"/>
          </w:tcPr>
          <w:p w14:paraId="00F2857D" w14:textId="77777777" w:rsidR="007B369C" w:rsidRPr="00B70692" w:rsidRDefault="007B369C" w:rsidP="005318FF">
            <w:pPr>
              <w:jc w:val="center"/>
              <w:rPr>
                <w:bCs/>
                <w:color w:val="000000"/>
                <w:sz w:val="28"/>
                <w:szCs w:val="28"/>
              </w:rPr>
            </w:pPr>
            <w:r w:rsidRPr="00B70692">
              <w:rPr>
                <w:bCs/>
                <w:color w:val="000000"/>
                <w:sz w:val="28"/>
                <w:szCs w:val="28"/>
              </w:rPr>
              <w:t>10</w:t>
            </w:r>
          </w:p>
        </w:tc>
      </w:tr>
      <w:tr w:rsidR="007B369C" w:rsidRPr="00B70692" w14:paraId="62EAD9D5" w14:textId="77777777" w:rsidTr="005318FF">
        <w:trPr>
          <w:trHeight w:val="514"/>
        </w:trPr>
        <w:tc>
          <w:tcPr>
            <w:tcW w:w="13466" w:type="dxa"/>
            <w:gridSpan w:val="10"/>
            <w:vAlign w:val="center"/>
          </w:tcPr>
          <w:p w14:paraId="27AE4070" w14:textId="77777777" w:rsidR="007B369C" w:rsidRPr="00B70692" w:rsidRDefault="007B369C" w:rsidP="007B369C">
            <w:pPr>
              <w:numPr>
                <w:ilvl w:val="0"/>
                <w:numId w:val="7"/>
              </w:numPr>
              <w:contextualSpacing/>
              <w:jc w:val="center"/>
              <w:rPr>
                <w:bCs/>
                <w:color w:val="000000"/>
                <w:sz w:val="28"/>
                <w:szCs w:val="28"/>
              </w:rPr>
            </w:pPr>
            <w:r w:rsidRPr="00B70692">
              <w:rPr>
                <w:bCs/>
                <w:color w:val="000000"/>
                <w:sz w:val="28"/>
                <w:szCs w:val="28"/>
              </w:rPr>
              <w:t xml:space="preserve">Показатели надежности и бесперебойности водоснабжения </w:t>
            </w:r>
          </w:p>
        </w:tc>
      </w:tr>
      <w:tr w:rsidR="007B369C" w:rsidRPr="00B70692" w14:paraId="438D4D0F" w14:textId="77777777" w:rsidTr="005318FF">
        <w:trPr>
          <w:trHeight w:val="4519"/>
        </w:trPr>
        <w:tc>
          <w:tcPr>
            <w:tcW w:w="822" w:type="dxa"/>
            <w:vAlign w:val="center"/>
          </w:tcPr>
          <w:p w14:paraId="66B3B5B7" w14:textId="77777777" w:rsidR="007B369C" w:rsidRPr="00B70692" w:rsidRDefault="007B369C" w:rsidP="005318FF">
            <w:pPr>
              <w:jc w:val="center"/>
              <w:rPr>
                <w:bCs/>
                <w:color w:val="000000"/>
                <w:sz w:val="28"/>
                <w:szCs w:val="28"/>
              </w:rPr>
            </w:pPr>
            <w:r w:rsidRPr="00B70692">
              <w:rPr>
                <w:bCs/>
                <w:color w:val="000000"/>
                <w:sz w:val="28"/>
                <w:szCs w:val="28"/>
              </w:rPr>
              <w:t>2.1.</w:t>
            </w:r>
          </w:p>
        </w:tc>
        <w:tc>
          <w:tcPr>
            <w:tcW w:w="3375" w:type="dxa"/>
          </w:tcPr>
          <w:p w14:paraId="174F188E" w14:textId="77777777" w:rsidR="007B369C" w:rsidRPr="00B70692" w:rsidRDefault="007B369C" w:rsidP="005318FF">
            <w:pPr>
              <w:rPr>
                <w:bCs/>
                <w:color w:val="000000"/>
                <w:sz w:val="28"/>
                <w:szCs w:val="28"/>
              </w:rPr>
            </w:pPr>
            <w:r w:rsidRPr="00B70692">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506DC8B7"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701" w:type="dxa"/>
            <w:vAlign w:val="center"/>
          </w:tcPr>
          <w:p w14:paraId="1EB9F91D" w14:textId="77777777" w:rsidR="007B369C" w:rsidRPr="00B70692" w:rsidRDefault="007B369C" w:rsidP="005318FF">
            <w:pPr>
              <w:jc w:val="center"/>
              <w:rPr>
                <w:bCs/>
                <w:color w:val="000000"/>
                <w:sz w:val="28"/>
                <w:szCs w:val="28"/>
              </w:rPr>
            </w:pPr>
            <w:r w:rsidRPr="00B70692">
              <w:rPr>
                <w:bCs/>
                <w:color w:val="000000"/>
                <w:sz w:val="28"/>
                <w:szCs w:val="28"/>
              </w:rPr>
              <w:t>-</w:t>
            </w:r>
          </w:p>
        </w:tc>
        <w:tc>
          <w:tcPr>
            <w:tcW w:w="992" w:type="dxa"/>
            <w:vAlign w:val="center"/>
          </w:tcPr>
          <w:p w14:paraId="5F967ED6"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2B8CC584"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52821066"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62BC02C7"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61C37172"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21E4047F"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7D11672C" w14:textId="77777777" w:rsidTr="005318FF">
        <w:trPr>
          <w:trHeight w:val="1133"/>
        </w:trPr>
        <w:tc>
          <w:tcPr>
            <w:tcW w:w="13466" w:type="dxa"/>
            <w:gridSpan w:val="10"/>
            <w:vAlign w:val="center"/>
          </w:tcPr>
          <w:p w14:paraId="1ED218E2" w14:textId="77777777" w:rsidR="007B369C" w:rsidRPr="00B70692" w:rsidRDefault="007B369C" w:rsidP="007B369C">
            <w:pPr>
              <w:numPr>
                <w:ilvl w:val="0"/>
                <w:numId w:val="7"/>
              </w:numPr>
              <w:contextualSpacing/>
              <w:jc w:val="center"/>
              <w:rPr>
                <w:bCs/>
                <w:color w:val="000000"/>
                <w:sz w:val="28"/>
                <w:szCs w:val="28"/>
              </w:rPr>
            </w:pPr>
            <w:r w:rsidRPr="00B70692">
              <w:rPr>
                <w:bCs/>
                <w:color w:val="000000"/>
                <w:sz w:val="28"/>
                <w:szCs w:val="28"/>
              </w:rPr>
              <w:t>Показатели энергетической эффективности использования ресурсов, в том числе уровень потерь воды</w:t>
            </w:r>
          </w:p>
        </w:tc>
      </w:tr>
      <w:tr w:rsidR="007B369C" w:rsidRPr="00B70692" w14:paraId="72C86585" w14:textId="77777777" w:rsidTr="005318FF">
        <w:trPr>
          <w:trHeight w:val="2255"/>
        </w:trPr>
        <w:tc>
          <w:tcPr>
            <w:tcW w:w="822" w:type="dxa"/>
            <w:vAlign w:val="center"/>
          </w:tcPr>
          <w:p w14:paraId="1FAFF15B" w14:textId="77777777" w:rsidR="007B369C" w:rsidRPr="00B70692" w:rsidRDefault="007B369C" w:rsidP="005318FF">
            <w:pPr>
              <w:jc w:val="center"/>
              <w:rPr>
                <w:bCs/>
                <w:color w:val="000000"/>
                <w:sz w:val="28"/>
                <w:szCs w:val="28"/>
              </w:rPr>
            </w:pPr>
            <w:r w:rsidRPr="00B70692">
              <w:rPr>
                <w:bCs/>
                <w:color w:val="000000"/>
                <w:sz w:val="28"/>
                <w:szCs w:val="28"/>
              </w:rPr>
              <w:t>3.1.</w:t>
            </w:r>
          </w:p>
        </w:tc>
        <w:tc>
          <w:tcPr>
            <w:tcW w:w="3375" w:type="dxa"/>
            <w:vAlign w:val="center"/>
          </w:tcPr>
          <w:p w14:paraId="3BCAF8F7" w14:textId="77777777" w:rsidR="007B369C" w:rsidRPr="00B70692" w:rsidRDefault="007B369C" w:rsidP="005318FF">
            <w:pPr>
              <w:rPr>
                <w:color w:val="000000"/>
                <w:sz w:val="22"/>
                <w:szCs w:val="22"/>
              </w:rPr>
            </w:pPr>
            <w:r w:rsidRPr="00B70692">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74BDEB74" w14:textId="77777777" w:rsidR="007B369C" w:rsidRPr="00B70692" w:rsidRDefault="007B369C" w:rsidP="005318FF">
            <w:pPr>
              <w:rPr>
                <w:color w:val="000000"/>
                <w:sz w:val="22"/>
                <w:szCs w:val="22"/>
              </w:rPr>
            </w:pPr>
          </w:p>
          <w:p w14:paraId="34FEA52C" w14:textId="77777777" w:rsidR="007B369C" w:rsidRPr="00B70692" w:rsidRDefault="007B369C" w:rsidP="005318FF">
            <w:pPr>
              <w:rPr>
                <w:color w:val="000000"/>
                <w:sz w:val="22"/>
                <w:szCs w:val="22"/>
              </w:rPr>
            </w:pPr>
          </w:p>
          <w:p w14:paraId="28134F58" w14:textId="77777777" w:rsidR="007B369C" w:rsidRPr="00B70692" w:rsidRDefault="007B369C" w:rsidP="005318FF">
            <w:pPr>
              <w:rPr>
                <w:color w:val="000000"/>
                <w:sz w:val="22"/>
                <w:szCs w:val="22"/>
              </w:rPr>
            </w:pPr>
          </w:p>
          <w:p w14:paraId="07D7ABF4" w14:textId="77777777" w:rsidR="007B369C" w:rsidRPr="00B70692" w:rsidRDefault="007B369C" w:rsidP="005318FF">
            <w:pPr>
              <w:rPr>
                <w:bCs/>
                <w:color w:val="000000"/>
                <w:sz w:val="28"/>
                <w:szCs w:val="28"/>
              </w:rPr>
            </w:pPr>
          </w:p>
        </w:tc>
        <w:tc>
          <w:tcPr>
            <w:tcW w:w="993" w:type="dxa"/>
            <w:vAlign w:val="center"/>
          </w:tcPr>
          <w:p w14:paraId="77EC5FF7"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701" w:type="dxa"/>
            <w:vAlign w:val="center"/>
          </w:tcPr>
          <w:p w14:paraId="422A8D01" w14:textId="77777777" w:rsidR="007B369C" w:rsidRPr="00B70692" w:rsidRDefault="007B369C" w:rsidP="005318FF">
            <w:pPr>
              <w:jc w:val="center"/>
              <w:rPr>
                <w:bCs/>
                <w:color w:val="000000"/>
                <w:sz w:val="28"/>
                <w:szCs w:val="28"/>
              </w:rPr>
            </w:pPr>
            <w:r w:rsidRPr="00B70692">
              <w:rPr>
                <w:bCs/>
                <w:color w:val="000000"/>
                <w:sz w:val="28"/>
                <w:szCs w:val="28"/>
              </w:rPr>
              <w:t>-</w:t>
            </w:r>
          </w:p>
        </w:tc>
        <w:tc>
          <w:tcPr>
            <w:tcW w:w="992" w:type="dxa"/>
            <w:vAlign w:val="center"/>
          </w:tcPr>
          <w:p w14:paraId="75702605"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6A6F72AB"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508EF6D7"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17A08574"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042C6379"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35F0D281"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7F2CA918" w14:textId="77777777" w:rsidTr="005318FF">
        <w:trPr>
          <w:trHeight w:val="438"/>
        </w:trPr>
        <w:tc>
          <w:tcPr>
            <w:tcW w:w="822" w:type="dxa"/>
            <w:vAlign w:val="center"/>
          </w:tcPr>
          <w:p w14:paraId="0CEB842C" w14:textId="77777777" w:rsidR="007B369C" w:rsidRPr="00B70692" w:rsidRDefault="007B369C" w:rsidP="005318FF">
            <w:pPr>
              <w:jc w:val="center"/>
              <w:rPr>
                <w:bCs/>
                <w:color w:val="000000"/>
                <w:sz w:val="28"/>
                <w:szCs w:val="28"/>
              </w:rPr>
            </w:pPr>
            <w:r w:rsidRPr="00B70692">
              <w:rPr>
                <w:bCs/>
                <w:color w:val="000000"/>
                <w:sz w:val="28"/>
                <w:szCs w:val="28"/>
              </w:rPr>
              <w:lastRenderedPageBreak/>
              <w:t>1</w:t>
            </w:r>
          </w:p>
        </w:tc>
        <w:tc>
          <w:tcPr>
            <w:tcW w:w="3375" w:type="dxa"/>
            <w:vAlign w:val="center"/>
          </w:tcPr>
          <w:p w14:paraId="423A5258" w14:textId="77777777" w:rsidR="007B369C" w:rsidRPr="00B70692" w:rsidRDefault="007B369C" w:rsidP="005318FF">
            <w:pPr>
              <w:jc w:val="center"/>
              <w:rPr>
                <w:bCs/>
                <w:color w:val="000000"/>
                <w:sz w:val="28"/>
                <w:szCs w:val="28"/>
              </w:rPr>
            </w:pPr>
            <w:r w:rsidRPr="00B70692">
              <w:rPr>
                <w:bCs/>
                <w:color w:val="000000"/>
                <w:sz w:val="28"/>
                <w:szCs w:val="28"/>
              </w:rPr>
              <w:t>2</w:t>
            </w:r>
          </w:p>
        </w:tc>
        <w:tc>
          <w:tcPr>
            <w:tcW w:w="993" w:type="dxa"/>
            <w:vAlign w:val="center"/>
          </w:tcPr>
          <w:p w14:paraId="5275C2F3" w14:textId="77777777" w:rsidR="007B369C" w:rsidRPr="00B70692" w:rsidRDefault="007B369C" w:rsidP="005318FF">
            <w:pPr>
              <w:jc w:val="center"/>
              <w:rPr>
                <w:bCs/>
                <w:color w:val="000000"/>
                <w:sz w:val="28"/>
                <w:szCs w:val="28"/>
              </w:rPr>
            </w:pPr>
            <w:r w:rsidRPr="00B70692">
              <w:rPr>
                <w:bCs/>
                <w:color w:val="000000"/>
                <w:sz w:val="28"/>
                <w:szCs w:val="28"/>
              </w:rPr>
              <w:t>3</w:t>
            </w:r>
          </w:p>
        </w:tc>
        <w:tc>
          <w:tcPr>
            <w:tcW w:w="1701" w:type="dxa"/>
            <w:vAlign w:val="center"/>
          </w:tcPr>
          <w:p w14:paraId="0AC4BAF9" w14:textId="77777777" w:rsidR="007B369C" w:rsidRPr="00B70692" w:rsidRDefault="007B369C" w:rsidP="005318FF">
            <w:pPr>
              <w:jc w:val="center"/>
              <w:rPr>
                <w:bCs/>
                <w:color w:val="000000"/>
                <w:sz w:val="28"/>
                <w:szCs w:val="28"/>
              </w:rPr>
            </w:pPr>
            <w:r w:rsidRPr="00B70692">
              <w:rPr>
                <w:bCs/>
                <w:color w:val="000000"/>
                <w:sz w:val="28"/>
                <w:szCs w:val="28"/>
              </w:rPr>
              <w:t>4</w:t>
            </w:r>
          </w:p>
        </w:tc>
        <w:tc>
          <w:tcPr>
            <w:tcW w:w="992" w:type="dxa"/>
            <w:vAlign w:val="center"/>
          </w:tcPr>
          <w:p w14:paraId="38459C01" w14:textId="77777777" w:rsidR="007B369C" w:rsidRPr="00B70692" w:rsidRDefault="007B369C" w:rsidP="005318FF">
            <w:pPr>
              <w:jc w:val="center"/>
              <w:rPr>
                <w:bCs/>
                <w:color w:val="000000"/>
                <w:sz w:val="28"/>
                <w:szCs w:val="28"/>
              </w:rPr>
            </w:pPr>
            <w:r w:rsidRPr="00B70692">
              <w:rPr>
                <w:bCs/>
                <w:color w:val="000000"/>
                <w:sz w:val="28"/>
                <w:szCs w:val="28"/>
              </w:rPr>
              <w:t>5</w:t>
            </w:r>
          </w:p>
        </w:tc>
        <w:tc>
          <w:tcPr>
            <w:tcW w:w="1134" w:type="dxa"/>
            <w:vAlign w:val="center"/>
          </w:tcPr>
          <w:p w14:paraId="617E9905" w14:textId="77777777" w:rsidR="007B369C" w:rsidRPr="00B70692" w:rsidRDefault="007B369C" w:rsidP="005318FF">
            <w:pPr>
              <w:jc w:val="center"/>
              <w:rPr>
                <w:bCs/>
                <w:color w:val="000000"/>
                <w:sz w:val="28"/>
                <w:szCs w:val="28"/>
              </w:rPr>
            </w:pPr>
            <w:r w:rsidRPr="00B70692">
              <w:rPr>
                <w:bCs/>
                <w:color w:val="000000"/>
                <w:sz w:val="28"/>
                <w:szCs w:val="28"/>
              </w:rPr>
              <w:t>6</w:t>
            </w:r>
          </w:p>
        </w:tc>
        <w:tc>
          <w:tcPr>
            <w:tcW w:w="1134" w:type="dxa"/>
            <w:vAlign w:val="center"/>
          </w:tcPr>
          <w:p w14:paraId="50C139AB" w14:textId="77777777" w:rsidR="007B369C" w:rsidRPr="00B70692" w:rsidRDefault="007B369C" w:rsidP="005318FF">
            <w:pPr>
              <w:jc w:val="center"/>
              <w:rPr>
                <w:bCs/>
                <w:color w:val="000000"/>
                <w:sz w:val="28"/>
                <w:szCs w:val="28"/>
              </w:rPr>
            </w:pPr>
            <w:r w:rsidRPr="00B70692">
              <w:rPr>
                <w:bCs/>
                <w:color w:val="000000"/>
                <w:sz w:val="28"/>
                <w:szCs w:val="28"/>
              </w:rPr>
              <w:t>7</w:t>
            </w:r>
          </w:p>
        </w:tc>
        <w:tc>
          <w:tcPr>
            <w:tcW w:w="1105" w:type="dxa"/>
            <w:vAlign w:val="center"/>
          </w:tcPr>
          <w:p w14:paraId="1FCE41B2" w14:textId="77777777" w:rsidR="007B369C" w:rsidRPr="00B70692" w:rsidRDefault="007B369C" w:rsidP="005318FF">
            <w:pPr>
              <w:jc w:val="center"/>
              <w:rPr>
                <w:bCs/>
                <w:color w:val="000000"/>
                <w:sz w:val="28"/>
                <w:szCs w:val="28"/>
              </w:rPr>
            </w:pPr>
            <w:r w:rsidRPr="00B70692">
              <w:rPr>
                <w:bCs/>
                <w:color w:val="000000"/>
                <w:sz w:val="28"/>
                <w:szCs w:val="28"/>
              </w:rPr>
              <w:t>8</w:t>
            </w:r>
          </w:p>
        </w:tc>
        <w:tc>
          <w:tcPr>
            <w:tcW w:w="1105" w:type="dxa"/>
            <w:vAlign w:val="center"/>
          </w:tcPr>
          <w:p w14:paraId="46BB04B5" w14:textId="77777777" w:rsidR="007B369C" w:rsidRPr="00B70692" w:rsidRDefault="007B369C" w:rsidP="005318FF">
            <w:pPr>
              <w:jc w:val="center"/>
              <w:rPr>
                <w:bCs/>
                <w:color w:val="000000"/>
                <w:sz w:val="28"/>
                <w:szCs w:val="28"/>
              </w:rPr>
            </w:pPr>
            <w:r w:rsidRPr="00B70692">
              <w:rPr>
                <w:bCs/>
                <w:color w:val="000000"/>
                <w:sz w:val="28"/>
                <w:szCs w:val="28"/>
              </w:rPr>
              <w:t>9</w:t>
            </w:r>
          </w:p>
        </w:tc>
        <w:tc>
          <w:tcPr>
            <w:tcW w:w="1105" w:type="dxa"/>
            <w:vAlign w:val="center"/>
          </w:tcPr>
          <w:p w14:paraId="0FB072B1" w14:textId="77777777" w:rsidR="007B369C" w:rsidRPr="00B70692" w:rsidRDefault="007B369C" w:rsidP="005318FF">
            <w:pPr>
              <w:jc w:val="center"/>
              <w:rPr>
                <w:bCs/>
                <w:color w:val="000000"/>
                <w:sz w:val="28"/>
                <w:szCs w:val="28"/>
              </w:rPr>
            </w:pPr>
            <w:r w:rsidRPr="00B70692">
              <w:rPr>
                <w:bCs/>
                <w:color w:val="000000"/>
                <w:sz w:val="28"/>
                <w:szCs w:val="28"/>
              </w:rPr>
              <w:t>10</w:t>
            </w:r>
          </w:p>
        </w:tc>
      </w:tr>
      <w:tr w:rsidR="007B369C" w:rsidRPr="00B70692" w14:paraId="0EE3D3EA" w14:textId="77777777" w:rsidTr="005318FF">
        <w:trPr>
          <w:trHeight w:val="2263"/>
        </w:trPr>
        <w:tc>
          <w:tcPr>
            <w:tcW w:w="822" w:type="dxa"/>
            <w:vAlign w:val="center"/>
          </w:tcPr>
          <w:p w14:paraId="6F5FF1C8" w14:textId="77777777" w:rsidR="007B369C" w:rsidRPr="00B70692" w:rsidRDefault="007B369C" w:rsidP="005318FF">
            <w:pPr>
              <w:jc w:val="center"/>
              <w:rPr>
                <w:bCs/>
                <w:color w:val="000000"/>
                <w:sz w:val="28"/>
                <w:szCs w:val="28"/>
              </w:rPr>
            </w:pPr>
            <w:r w:rsidRPr="00B70692">
              <w:rPr>
                <w:bCs/>
                <w:color w:val="000000"/>
                <w:sz w:val="28"/>
                <w:szCs w:val="28"/>
              </w:rPr>
              <w:t>3.2.</w:t>
            </w:r>
          </w:p>
        </w:tc>
        <w:tc>
          <w:tcPr>
            <w:tcW w:w="3375" w:type="dxa"/>
            <w:vAlign w:val="center"/>
          </w:tcPr>
          <w:p w14:paraId="4ECB6D6E" w14:textId="77777777" w:rsidR="007B369C" w:rsidRPr="00B70692" w:rsidRDefault="007B369C" w:rsidP="005318FF">
            <w:pPr>
              <w:rPr>
                <w:bCs/>
                <w:color w:val="000000"/>
                <w:sz w:val="28"/>
                <w:szCs w:val="28"/>
              </w:rPr>
            </w:pPr>
            <w:r w:rsidRPr="00B70692">
              <w:rPr>
                <w:color w:val="000000"/>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w:t>
            </w:r>
            <w:r w:rsidRPr="00B70692">
              <w:rPr>
                <w:sz w:val="22"/>
                <w:szCs w:val="22"/>
              </w:rPr>
              <w:t>м</w:t>
            </w:r>
            <w:r w:rsidRPr="00B70692">
              <w:rPr>
                <w:sz w:val="22"/>
                <w:szCs w:val="22"/>
                <w:vertAlign w:val="superscript"/>
              </w:rPr>
              <w:t>3</w:t>
            </w:r>
            <w:r w:rsidRPr="00B70692">
              <w:rPr>
                <w:color w:val="000000"/>
                <w:sz w:val="22"/>
                <w:szCs w:val="22"/>
              </w:rPr>
              <w:t xml:space="preserve">) – </w:t>
            </w:r>
            <w:r w:rsidRPr="00B70692">
              <w:rPr>
                <w:color w:val="000000"/>
                <w:sz w:val="22"/>
                <w:szCs w:val="22"/>
                <w:u w:val="single"/>
              </w:rPr>
              <w:t>для организаций, оказывающих услуги по водоподготовке</w:t>
            </w:r>
          </w:p>
        </w:tc>
        <w:tc>
          <w:tcPr>
            <w:tcW w:w="993" w:type="dxa"/>
            <w:vAlign w:val="center"/>
          </w:tcPr>
          <w:p w14:paraId="6D3204D4"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701" w:type="dxa"/>
            <w:vAlign w:val="center"/>
          </w:tcPr>
          <w:p w14:paraId="32F01A20" w14:textId="77777777" w:rsidR="007B369C" w:rsidRPr="00B70692" w:rsidRDefault="007B369C" w:rsidP="005318FF">
            <w:pPr>
              <w:jc w:val="center"/>
              <w:rPr>
                <w:bCs/>
                <w:color w:val="000000"/>
                <w:sz w:val="28"/>
                <w:szCs w:val="28"/>
              </w:rPr>
            </w:pPr>
            <w:r w:rsidRPr="00B70692">
              <w:rPr>
                <w:bCs/>
                <w:color w:val="000000"/>
                <w:sz w:val="28"/>
                <w:szCs w:val="28"/>
              </w:rPr>
              <w:t>-</w:t>
            </w:r>
          </w:p>
        </w:tc>
        <w:tc>
          <w:tcPr>
            <w:tcW w:w="992" w:type="dxa"/>
            <w:vAlign w:val="center"/>
          </w:tcPr>
          <w:p w14:paraId="402700B0"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33522938"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7204158B"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21BB6B49"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2E0F97AD"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273A9E9E"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7813F6ED" w14:textId="77777777" w:rsidTr="005318FF">
        <w:tc>
          <w:tcPr>
            <w:tcW w:w="822" w:type="dxa"/>
            <w:vAlign w:val="center"/>
          </w:tcPr>
          <w:p w14:paraId="55457A8B" w14:textId="77777777" w:rsidR="007B369C" w:rsidRPr="00B70692" w:rsidRDefault="007B369C" w:rsidP="005318FF">
            <w:pPr>
              <w:jc w:val="center"/>
              <w:rPr>
                <w:bCs/>
                <w:color w:val="000000"/>
                <w:sz w:val="28"/>
                <w:szCs w:val="28"/>
              </w:rPr>
            </w:pPr>
            <w:r w:rsidRPr="00B70692">
              <w:rPr>
                <w:bCs/>
                <w:color w:val="000000"/>
                <w:sz w:val="28"/>
                <w:szCs w:val="28"/>
              </w:rPr>
              <w:t>3.3.</w:t>
            </w:r>
          </w:p>
        </w:tc>
        <w:tc>
          <w:tcPr>
            <w:tcW w:w="3375" w:type="dxa"/>
            <w:vAlign w:val="center"/>
          </w:tcPr>
          <w:p w14:paraId="657B0BB9" w14:textId="77777777" w:rsidR="007B369C" w:rsidRPr="00B70692" w:rsidRDefault="007B369C" w:rsidP="005318FF">
            <w:pPr>
              <w:rPr>
                <w:color w:val="000000"/>
                <w:sz w:val="22"/>
                <w:szCs w:val="22"/>
              </w:rPr>
            </w:pPr>
            <w:r w:rsidRPr="00B70692">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w:t>
            </w:r>
            <w:r w:rsidRPr="00B70692">
              <w:rPr>
                <w:sz w:val="22"/>
                <w:szCs w:val="22"/>
              </w:rPr>
              <w:t>м</w:t>
            </w:r>
            <w:r w:rsidRPr="00B70692">
              <w:rPr>
                <w:sz w:val="22"/>
                <w:szCs w:val="22"/>
                <w:vertAlign w:val="superscript"/>
              </w:rPr>
              <w:t>3</w:t>
            </w:r>
            <w:r w:rsidRPr="00B70692">
              <w:rPr>
                <w:color w:val="000000"/>
                <w:sz w:val="22"/>
                <w:szCs w:val="22"/>
              </w:rPr>
              <w:t xml:space="preserve">) – </w:t>
            </w:r>
            <w:r w:rsidRPr="00B70692">
              <w:rPr>
                <w:color w:val="000000"/>
                <w:sz w:val="22"/>
                <w:szCs w:val="22"/>
                <w:u w:val="single"/>
              </w:rPr>
              <w:t>для организаций, оказывающих услуги по транспортировке</w:t>
            </w:r>
          </w:p>
        </w:tc>
        <w:tc>
          <w:tcPr>
            <w:tcW w:w="993" w:type="dxa"/>
            <w:vAlign w:val="center"/>
          </w:tcPr>
          <w:p w14:paraId="3C7DA142"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701" w:type="dxa"/>
            <w:vAlign w:val="center"/>
          </w:tcPr>
          <w:p w14:paraId="3AA02DC7" w14:textId="77777777" w:rsidR="007B369C" w:rsidRPr="00B70692" w:rsidRDefault="007B369C" w:rsidP="005318FF">
            <w:pPr>
              <w:jc w:val="center"/>
              <w:rPr>
                <w:bCs/>
                <w:color w:val="000000"/>
                <w:sz w:val="28"/>
                <w:szCs w:val="28"/>
              </w:rPr>
            </w:pPr>
            <w:r w:rsidRPr="00B70692">
              <w:rPr>
                <w:bCs/>
                <w:color w:val="000000"/>
                <w:sz w:val="28"/>
                <w:szCs w:val="28"/>
              </w:rPr>
              <w:t>-</w:t>
            </w:r>
          </w:p>
        </w:tc>
        <w:tc>
          <w:tcPr>
            <w:tcW w:w="992" w:type="dxa"/>
            <w:vAlign w:val="center"/>
          </w:tcPr>
          <w:p w14:paraId="2E090C1A"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2C220EFF"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34" w:type="dxa"/>
            <w:vAlign w:val="center"/>
          </w:tcPr>
          <w:p w14:paraId="31A62667"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4E1C081F"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24706AC6" w14:textId="77777777" w:rsidR="007B369C" w:rsidRPr="00B70692" w:rsidRDefault="007B369C" w:rsidP="005318FF">
            <w:pPr>
              <w:jc w:val="center"/>
              <w:rPr>
                <w:bCs/>
                <w:color w:val="000000"/>
                <w:sz w:val="28"/>
                <w:szCs w:val="28"/>
              </w:rPr>
            </w:pPr>
            <w:r w:rsidRPr="00B70692">
              <w:rPr>
                <w:bCs/>
                <w:color w:val="000000"/>
                <w:sz w:val="28"/>
                <w:szCs w:val="28"/>
              </w:rPr>
              <w:t>-</w:t>
            </w:r>
          </w:p>
        </w:tc>
        <w:tc>
          <w:tcPr>
            <w:tcW w:w="1105" w:type="dxa"/>
            <w:vAlign w:val="center"/>
          </w:tcPr>
          <w:p w14:paraId="07BCFBC9"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38844A73" w14:textId="77777777" w:rsidTr="005318FF">
        <w:tc>
          <w:tcPr>
            <w:tcW w:w="822" w:type="dxa"/>
            <w:vAlign w:val="center"/>
          </w:tcPr>
          <w:p w14:paraId="30F4E90B" w14:textId="77777777" w:rsidR="007B369C" w:rsidRPr="00B70692" w:rsidRDefault="007B369C" w:rsidP="005318FF">
            <w:pPr>
              <w:jc w:val="center"/>
              <w:rPr>
                <w:bCs/>
                <w:color w:val="000000"/>
                <w:sz w:val="28"/>
                <w:szCs w:val="28"/>
              </w:rPr>
            </w:pPr>
            <w:r w:rsidRPr="00B70692">
              <w:rPr>
                <w:bCs/>
                <w:color w:val="000000"/>
                <w:sz w:val="28"/>
                <w:szCs w:val="28"/>
              </w:rPr>
              <w:t>3.4.</w:t>
            </w:r>
          </w:p>
        </w:tc>
        <w:tc>
          <w:tcPr>
            <w:tcW w:w="3375" w:type="dxa"/>
          </w:tcPr>
          <w:p w14:paraId="3E9D2A15" w14:textId="77777777" w:rsidR="007B369C" w:rsidRPr="00B70692" w:rsidRDefault="007B369C" w:rsidP="005318FF">
            <w:pPr>
              <w:rPr>
                <w:bCs/>
                <w:color w:val="000000"/>
                <w:sz w:val="28"/>
                <w:szCs w:val="28"/>
              </w:rPr>
            </w:pPr>
            <w:r w:rsidRPr="00B70692">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B70692">
              <w:rPr>
                <w:sz w:val="22"/>
                <w:szCs w:val="22"/>
              </w:rPr>
              <w:t>м</w:t>
            </w:r>
            <w:r w:rsidRPr="00B70692">
              <w:rPr>
                <w:sz w:val="22"/>
                <w:szCs w:val="22"/>
                <w:vertAlign w:val="superscript"/>
              </w:rPr>
              <w:t>3</w:t>
            </w:r>
            <w:r w:rsidRPr="00B70692">
              <w:rPr>
                <w:color w:val="000000"/>
                <w:sz w:val="22"/>
                <w:szCs w:val="22"/>
              </w:rPr>
              <w:t xml:space="preserve">) – </w:t>
            </w:r>
            <w:r w:rsidRPr="00B70692">
              <w:rPr>
                <w:color w:val="000000"/>
                <w:sz w:val="22"/>
                <w:szCs w:val="22"/>
                <w:u w:val="single"/>
              </w:rPr>
              <w:t>для организаций, оказывающих услуги водоснабжения (полный цикл)</w:t>
            </w:r>
          </w:p>
        </w:tc>
        <w:tc>
          <w:tcPr>
            <w:tcW w:w="993" w:type="dxa"/>
            <w:vAlign w:val="center"/>
          </w:tcPr>
          <w:p w14:paraId="2E642E5D" w14:textId="77777777" w:rsidR="007B369C" w:rsidRPr="00B70692" w:rsidRDefault="007B369C" w:rsidP="005318FF">
            <w:pPr>
              <w:jc w:val="center"/>
              <w:rPr>
                <w:bCs/>
                <w:color w:val="000000"/>
                <w:sz w:val="28"/>
                <w:szCs w:val="28"/>
              </w:rPr>
            </w:pPr>
            <w:r w:rsidRPr="00B70692">
              <w:rPr>
                <w:bCs/>
                <w:color w:val="000000"/>
                <w:sz w:val="28"/>
                <w:szCs w:val="28"/>
              </w:rPr>
              <w:t>1,89</w:t>
            </w:r>
          </w:p>
        </w:tc>
        <w:tc>
          <w:tcPr>
            <w:tcW w:w="1701" w:type="dxa"/>
            <w:vAlign w:val="center"/>
          </w:tcPr>
          <w:p w14:paraId="54536B3E" w14:textId="77777777" w:rsidR="007B369C" w:rsidRPr="00B70692" w:rsidRDefault="007B369C" w:rsidP="005318FF">
            <w:pPr>
              <w:jc w:val="center"/>
              <w:rPr>
                <w:bCs/>
                <w:color w:val="000000"/>
                <w:sz w:val="28"/>
                <w:szCs w:val="28"/>
              </w:rPr>
            </w:pPr>
            <w:r w:rsidRPr="00B70692">
              <w:rPr>
                <w:bCs/>
                <w:color w:val="000000"/>
                <w:sz w:val="28"/>
                <w:szCs w:val="28"/>
              </w:rPr>
              <w:t>2,01</w:t>
            </w:r>
          </w:p>
        </w:tc>
        <w:tc>
          <w:tcPr>
            <w:tcW w:w="992" w:type="dxa"/>
            <w:vAlign w:val="center"/>
          </w:tcPr>
          <w:p w14:paraId="1F4611FA" w14:textId="77777777" w:rsidR="007B369C" w:rsidRPr="00B70692" w:rsidRDefault="007B369C" w:rsidP="005318FF">
            <w:pPr>
              <w:jc w:val="center"/>
              <w:rPr>
                <w:bCs/>
                <w:color w:val="000000"/>
                <w:sz w:val="28"/>
                <w:szCs w:val="28"/>
              </w:rPr>
            </w:pPr>
            <w:r w:rsidRPr="00B70692">
              <w:rPr>
                <w:bCs/>
                <w:color w:val="000000"/>
                <w:sz w:val="28"/>
                <w:szCs w:val="28"/>
              </w:rPr>
              <w:t>1,89</w:t>
            </w:r>
          </w:p>
        </w:tc>
        <w:tc>
          <w:tcPr>
            <w:tcW w:w="1134" w:type="dxa"/>
            <w:vAlign w:val="center"/>
          </w:tcPr>
          <w:p w14:paraId="5E2C5F3D" w14:textId="77777777" w:rsidR="007B369C" w:rsidRPr="00B70692" w:rsidRDefault="007B369C" w:rsidP="005318FF">
            <w:pPr>
              <w:jc w:val="center"/>
              <w:rPr>
                <w:bCs/>
                <w:color w:val="000000"/>
                <w:sz w:val="28"/>
                <w:szCs w:val="28"/>
              </w:rPr>
            </w:pPr>
            <w:r w:rsidRPr="00B70692">
              <w:rPr>
                <w:bCs/>
                <w:color w:val="000000"/>
                <w:sz w:val="28"/>
                <w:szCs w:val="28"/>
              </w:rPr>
              <w:t>1,89</w:t>
            </w:r>
          </w:p>
        </w:tc>
        <w:tc>
          <w:tcPr>
            <w:tcW w:w="1134" w:type="dxa"/>
            <w:vAlign w:val="center"/>
          </w:tcPr>
          <w:p w14:paraId="674E8292" w14:textId="77777777" w:rsidR="007B369C" w:rsidRPr="00B70692" w:rsidRDefault="007B369C" w:rsidP="005318FF">
            <w:pPr>
              <w:jc w:val="center"/>
              <w:rPr>
                <w:bCs/>
                <w:color w:val="000000"/>
                <w:sz w:val="28"/>
                <w:szCs w:val="28"/>
              </w:rPr>
            </w:pPr>
            <w:r w:rsidRPr="00B70692">
              <w:rPr>
                <w:bCs/>
                <w:color w:val="000000"/>
                <w:sz w:val="28"/>
                <w:szCs w:val="28"/>
              </w:rPr>
              <w:t>1,89</w:t>
            </w:r>
          </w:p>
        </w:tc>
        <w:tc>
          <w:tcPr>
            <w:tcW w:w="1105" w:type="dxa"/>
            <w:vAlign w:val="center"/>
          </w:tcPr>
          <w:p w14:paraId="49F40BF5" w14:textId="77777777" w:rsidR="007B369C" w:rsidRPr="00B70692" w:rsidRDefault="007B369C" w:rsidP="005318FF">
            <w:pPr>
              <w:jc w:val="center"/>
              <w:rPr>
                <w:bCs/>
                <w:color w:val="000000"/>
                <w:sz w:val="28"/>
                <w:szCs w:val="28"/>
              </w:rPr>
            </w:pPr>
            <w:r w:rsidRPr="00B70692">
              <w:rPr>
                <w:bCs/>
                <w:color w:val="000000"/>
                <w:sz w:val="28"/>
                <w:szCs w:val="28"/>
              </w:rPr>
              <w:t>1,89</w:t>
            </w:r>
          </w:p>
        </w:tc>
        <w:tc>
          <w:tcPr>
            <w:tcW w:w="1105" w:type="dxa"/>
            <w:vAlign w:val="center"/>
          </w:tcPr>
          <w:p w14:paraId="327B8594" w14:textId="77777777" w:rsidR="007B369C" w:rsidRPr="00B70692" w:rsidRDefault="007B369C" w:rsidP="005318FF">
            <w:pPr>
              <w:jc w:val="center"/>
              <w:rPr>
                <w:bCs/>
                <w:color w:val="000000"/>
                <w:sz w:val="28"/>
                <w:szCs w:val="28"/>
              </w:rPr>
            </w:pPr>
            <w:r w:rsidRPr="00B70692">
              <w:rPr>
                <w:bCs/>
                <w:color w:val="000000"/>
                <w:sz w:val="28"/>
                <w:szCs w:val="28"/>
              </w:rPr>
              <w:t>1,89</w:t>
            </w:r>
          </w:p>
        </w:tc>
        <w:tc>
          <w:tcPr>
            <w:tcW w:w="1105" w:type="dxa"/>
            <w:vAlign w:val="center"/>
          </w:tcPr>
          <w:p w14:paraId="47C054DC" w14:textId="77777777" w:rsidR="007B369C" w:rsidRPr="00B70692" w:rsidRDefault="007B369C" w:rsidP="005318FF">
            <w:pPr>
              <w:jc w:val="center"/>
              <w:rPr>
                <w:bCs/>
                <w:color w:val="000000"/>
                <w:sz w:val="28"/>
                <w:szCs w:val="28"/>
              </w:rPr>
            </w:pPr>
            <w:r w:rsidRPr="00B70692">
              <w:rPr>
                <w:bCs/>
                <w:color w:val="000000"/>
                <w:sz w:val="28"/>
                <w:szCs w:val="28"/>
              </w:rPr>
              <w:t>1,89</w:t>
            </w:r>
          </w:p>
        </w:tc>
      </w:tr>
    </w:tbl>
    <w:p w14:paraId="4628DF0A" w14:textId="77777777" w:rsidR="007B369C" w:rsidRPr="00B70692" w:rsidRDefault="007B369C" w:rsidP="007B369C">
      <w:pPr>
        <w:ind w:left="-567"/>
        <w:jc w:val="center"/>
        <w:rPr>
          <w:bCs/>
          <w:color w:val="000000"/>
          <w:sz w:val="28"/>
          <w:szCs w:val="28"/>
        </w:rPr>
      </w:pPr>
    </w:p>
    <w:p w14:paraId="2901647E" w14:textId="77777777" w:rsidR="007B369C" w:rsidRPr="00B70692" w:rsidRDefault="007B369C" w:rsidP="007B369C">
      <w:pPr>
        <w:ind w:left="-567"/>
        <w:jc w:val="center"/>
        <w:rPr>
          <w:bCs/>
          <w:color w:val="000000"/>
          <w:sz w:val="28"/>
          <w:szCs w:val="28"/>
        </w:rPr>
      </w:pPr>
    </w:p>
    <w:p w14:paraId="3578F1CB" w14:textId="77777777" w:rsidR="007B369C" w:rsidRPr="00B70692" w:rsidRDefault="007B369C" w:rsidP="007B369C">
      <w:pPr>
        <w:ind w:left="-567"/>
        <w:jc w:val="center"/>
        <w:rPr>
          <w:bCs/>
          <w:color w:val="000000"/>
          <w:sz w:val="28"/>
          <w:szCs w:val="28"/>
        </w:rPr>
      </w:pPr>
    </w:p>
    <w:p w14:paraId="7BE0BF2D" w14:textId="77777777" w:rsidR="007B369C" w:rsidRPr="00B70692" w:rsidRDefault="007B369C" w:rsidP="007B369C">
      <w:pPr>
        <w:ind w:left="-567"/>
        <w:jc w:val="center"/>
        <w:rPr>
          <w:bCs/>
          <w:color w:val="000000"/>
          <w:sz w:val="28"/>
          <w:szCs w:val="28"/>
        </w:rPr>
        <w:sectPr w:rsidR="007B369C" w:rsidRPr="00B70692" w:rsidSect="00E1000F">
          <w:pgSz w:w="16838" w:h="11906" w:orient="landscape"/>
          <w:pgMar w:top="851" w:right="851" w:bottom="709" w:left="709" w:header="709" w:footer="709" w:gutter="0"/>
          <w:cols w:space="708"/>
          <w:titlePg/>
          <w:docGrid w:linePitch="360"/>
        </w:sectPr>
      </w:pPr>
    </w:p>
    <w:p w14:paraId="781317A8" w14:textId="77777777" w:rsidR="007B369C" w:rsidRPr="00B70692" w:rsidRDefault="007B369C" w:rsidP="007B369C">
      <w:pPr>
        <w:ind w:left="-567"/>
        <w:jc w:val="center"/>
        <w:rPr>
          <w:bCs/>
          <w:color w:val="000000"/>
          <w:sz w:val="28"/>
          <w:szCs w:val="28"/>
        </w:rPr>
      </w:pPr>
      <w:r w:rsidRPr="00B70692">
        <w:rPr>
          <w:bCs/>
          <w:color w:val="000000"/>
          <w:sz w:val="28"/>
          <w:szCs w:val="28"/>
        </w:rPr>
        <w:lastRenderedPageBreak/>
        <w:t>Раздел 9. Расчет эффективности производственной программы</w:t>
      </w:r>
    </w:p>
    <w:p w14:paraId="0F7F810B" w14:textId="77777777" w:rsidR="007B369C" w:rsidRPr="00B70692" w:rsidRDefault="007B369C" w:rsidP="007B369C">
      <w:pPr>
        <w:ind w:left="-567"/>
        <w:jc w:val="center"/>
        <w:rPr>
          <w:bCs/>
          <w:color w:val="000000"/>
          <w:sz w:val="28"/>
          <w:szCs w:val="28"/>
        </w:rPr>
      </w:pPr>
    </w:p>
    <w:tbl>
      <w:tblPr>
        <w:tblStyle w:val="760"/>
        <w:tblW w:w="10630" w:type="dxa"/>
        <w:tblInd w:w="-856" w:type="dxa"/>
        <w:tblLayout w:type="fixed"/>
        <w:tblLook w:val="04A0" w:firstRow="1" w:lastRow="0" w:firstColumn="1" w:lastColumn="0" w:noHBand="0" w:noVBand="1"/>
      </w:tblPr>
      <w:tblGrid>
        <w:gridCol w:w="736"/>
        <w:gridCol w:w="3659"/>
        <w:gridCol w:w="1559"/>
        <w:gridCol w:w="2551"/>
        <w:gridCol w:w="2125"/>
      </w:tblGrid>
      <w:tr w:rsidR="007B369C" w:rsidRPr="00B70692" w14:paraId="05C24A30" w14:textId="77777777" w:rsidTr="005318FF">
        <w:trPr>
          <w:trHeight w:val="2430"/>
        </w:trPr>
        <w:tc>
          <w:tcPr>
            <w:tcW w:w="736" w:type="dxa"/>
            <w:vAlign w:val="center"/>
          </w:tcPr>
          <w:p w14:paraId="298643F6" w14:textId="77777777" w:rsidR="007B369C" w:rsidRPr="00B70692" w:rsidRDefault="007B369C" w:rsidP="005318FF">
            <w:pPr>
              <w:jc w:val="center"/>
              <w:rPr>
                <w:bCs/>
                <w:color w:val="000000"/>
                <w:sz w:val="28"/>
                <w:szCs w:val="28"/>
              </w:rPr>
            </w:pPr>
            <w:r w:rsidRPr="00B70692">
              <w:rPr>
                <w:bCs/>
                <w:color w:val="000000"/>
                <w:sz w:val="28"/>
                <w:szCs w:val="28"/>
              </w:rPr>
              <w:t>№ п/п</w:t>
            </w:r>
          </w:p>
        </w:tc>
        <w:tc>
          <w:tcPr>
            <w:tcW w:w="3659" w:type="dxa"/>
            <w:vAlign w:val="center"/>
          </w:tcPr>
          <w:p w14:paraId="1EE9FA5A" w14:textId="77777777" w:rsidR="007B369C" w:rsidRPr="00B70692" w:rsidRDefault="007B369C" w:rsidP="005318FF">
            <w:pPr>
              <w:jc w:val="center"/>
              <w:rPr>
                <w:bCs/>
                <w:color w:val="000000"/>
                <w:sz w:val="28"/>
                <w:szCs w:val="28"/>
              </w:rPr>
            </w:pPr>
            <w:r w:rsidRPr="00B70692">
              <w:rPr>
                <w:bCs/>
                <w:color w:val="000000"/>
                <w:sz w:val="28"/>
                <w:szCs w:val="28"/>
              </w:rPr>
              <w:t>Наименование показателя</w:t>
            </w:r>
          </w:p>
        </w:tc>
        <w:tc>
          <w:tcPr>
            <w:tcW w:w="1559" w:type="dxa"/>
            <w:vAlign w:val="center"/>
          </w:tcPr>
          <w:p w14:paraId="11361B33" w14:textId="77777777" w:rsidR="007B369C" w:rsidRPr="00B70692" w:rsidRDefault="007B369C" w:rsidP="005318FF">
            <w:pPr>
              <w:jc w:val="center"/>
              <w:rPr>
                <w:bCs/>
                <w:color w:val="000000"/>
                <w:sz w:val="28"/>
                <w:szCs w:val="28"/>
              </w:rPr>
            </w:pPr>
            <w:r w:rsidRPr="00B70692">
              <w:rPr>
                <w:bCs/>
                <w:color w:val="000000"/>
                <w:sz w:val="28"/>
                <w:szCs w:val="28"/>
              </w:rPr>
              <w:t>Значение показателя в базовом периоде    2019 год</w:t>
            </w:r>
          </w:p>
        </w:tc>
        <w:tc>
          <w:tcPr>
            <w:tcW w:w="2551" w:type="dxa"/>
            <w:vAlign w:val="center"/>
          </w:tcPr>
          <w:p w14:paraId="63BE3876" w14:textId="77777777" w:rsidR="007B369C" w:rsidRPr="00B70692" w:rsidRDefault="007B369C" w:rsidP="005318FF">
            <w:pPr>
              <w:jc w:val="center"/>
              <w:rPr>
                <w:bCs/>
                <w:color w:val="000000"/>
                <w:sz w:val="28"/>
                <w:szCs w:val="28"/>
              </w:rPr>
            </w:pPr>
            <w:r w:rsidRPr="00B70692">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1388E4E8" w14:textId="77777777" w:rsidR="007B369C" w:rsidRPr="00B70692" w:rsidRDefault="007B369C" w:rsidP="005318FF">
            <w:pPr>
              <w:jc w:val="center"/>
              <w:rPr>
                <w:bCs/>
                <w:color w:val="000000"/>
                <w:sz w:val="28"/>
                <w:szCs w:val="28"/>
              </w:rPr>
            </w:pPr>
            <w:r w:rsidRPr="00B70692">
              <w:rPr>
                <w:bCs/>
                <w:color w:val="000000"/>
                <w:sz w:val="28"/>
                <w:szCs w:val="28"/>
              </w:rPr>
              <w:t>Эффективность производствен-ной программы, тыс. руб.</w:t>
            </w:r>
          </w:p>
        </w:tc>
      </w:tr>
      <w:tr w:rsidR="007B369C" w:rsidRPr="00B70692" w14:paraId="747061F3" w14:textId="77777777" w:rsidTr="005318FF">
        <w:tc>
          <w:tcPr>
            <w:tcW w:w="736" w:type="dxa"/>
          </w:tcPr>
          <w:p w14:paraId="09A4C5DE" w14:textId="77777777" w:rsidR="007B369C" w:rsidRPr="00B70692" w:rsidRDefault="007B369C" w:rsidP="005318FF">
            <w:pPr>
              <w:jc w:val="center"/>
              <w:rPr>
                <w:bCs/>
                <w:color w:val="000000"/>
                <w:sz w:val="28"/>
                <w:szCs w:val="28"/>
              </w:rPr>
            </w:pPr>
            <w:r w:rsidRPr="00B70692">
              <w:rPr>
                <w:bCs/>
                <w:color w:val="000000"/>
                <w:sz w:val="28"/>
                <w:szCs w:val="28"/>
              </w:rPr>
              <w:t>1</w:t>
            </w:r>
          </w:p>
        </w:tc>
        <w:tc>
          <w:tcPr>
            <w:tcW w:w="3659" w:type="dxa"/>
          </w:tcPr>
          <w:p w14:paraId="1147927E" w14:textId="77777777" w:rsidR="007B369C" w:rsidRPr="00B70692" w:rsidRDefault="007B369C" w:rsidP="005318FF">
            <w:pPr>
              <w:jc w:val="center"/>
              <w:rPr>
                <w:bCs/>
                <w:color w:val="000000"/>
                <w:sz w:val="28"/>
                <w:szCs w:val="28"/>
              </w:rPr>
            </w:pPr>
            <w:r w:rsidRPr="00B70692">
              <w:rPr>
                <w:bCs/>
                <w:color w:val="000000"/>
                <w:sz w:val="28"/>
                <w:szCs w:val="28"/>
              </w:rPr>
              <w:t>2</w:t>
            </w:r>
          </w:p>
        </w:tc>
        <w:tc>
          <w:tcPr>
            <w:tcW w:w="1559" w:type="dxa"/>
          </w:tcPr>
          <w:p w14:paraId="01CBB223" w14:textId="77777777" w:rsidR="007B369C" w:rsidRPr="00B70692" w:rsidRDefault="007B369C" w:rsidP="005318FF">
            <w:pPr>
              <w:jc w:val="center"/>
              <w:rPr>
                <w:bCs/>
                <w:color w:val="000000"/>
                <w:sz w:val="28"/>
                <w:szCs w:val="28"/>
              </w:rPr>
            </w:pPr>
            <w:r w:rsidRPr="00B70692">
              <w:rPr>
                <w:bCs/>
                <w:color w:val="000000"/>
                <w:sz w:val="28"/>
                <w:szCs w:val="28"/>
              </w:rPr>
              <w:t>3</w:t>
            </w:r>
          </w:p>
        </w:tc>
        <w:tc>
          <w:tcPr>
            <w:tcW w:w="2551" w:type="dxa"/>
          </w:tcPr>
          <w:p w14:paraId="7E7D8B54" w14:textId="77777777" w:rsidR="007B369C" w:rsidRPr="00B70692" w:rsidRDefault="007B369C" w:rsidP="005318FF">
            <w:pPr>
              <w:jc w:val="center"/>
              <w:rPr>
                <w:bCs/>
                <w:color w:val="000000"/>
                <w:sz w:val="28"/>
                <w:szCs w:val="28"/>
              </w:rPr>
            </w:pPr>
            <w:r w:rsidRPr="00B70692">
              <w:rPr>
                <w:bCs/>
                <w:color w:val="000000"/>
                <w:sz w:val="28"/>
                <w:szCs w:val="28"/>
              </w:rPr>
              <w:t>4</w:t>
            </w:r>
          </w:p>
        </w:tc>
        <w:tc>
          <w:tcPr>
            <w:tcW w:w="2125" w:type="dxa"/>
          </w:tcPr>
          <w:p w14:paraId="31571293" w14:textId="77777777" w:rsidR="007B369C" w:rsidRPr="00B70692" w:rsidRDefault="007B369C" w:rsidP="005318FF">
            <w:pPr>
              <w:jc w:val="center"/>
              <w:rPr>
                <w:bCs/>
                <w:color w:val="000000"/>
                <w:sz w:val="28"/>
                <w:szCs w:val="28"/>
              </w:rPr>
            </w:pPr>
            <w:r w:rsidRPr="00B70692">
              <w:rPr>
                <w:bCs/>
                <w:color w:val="000000"/>
                <w:sz w:val="28"/>
                <w:szCs w:val="28"/>
              </w:rPr>
              <w:t>5</w:t>
            </w:r>
          </w:p>
        </w:tc>
      </w:tr>
      <w:tr w:rsidR="007B369C" w:rsidRPr="00B70692" w14:paraId="106C3C44" w14:textId="77777777" w:rsidTr="005318FF">
        <w:trPr>
          <w:trHeight w:val="538"/>
        </w:trPr>
        <w:tc>
          <w:tcPr>
            <w:tcW w:w="10630" w:type="dxa"/>
            <w:gridSpan w:val="5"/>
            <w:vAlign w:val="center"/>
          </w:tcPr>
          <w:p w14:paraId="166A8B3C" w14:textId="77777777" w:rsidR="007B369C" w:rsidRPr="00B70692" w:rsidRDefault="007B369C" w:rsidP="007B369C">
            <w:pPr>
              <w:numPr>
                <w:ilvl w:val="0"/>
                <w:numId w:val="8"/>
              </w:numPr>
              <w:contextualSpacing/>
              <w:jc w:val="center"/>
              <w:rPr>
                <w:bCs/>
                <w:color w:val="000000"/>
                <w:sz w:val="28"/>
                <w:szCs w:val="28"/>
              </w:rPr>
            </w:pPr>
            <w:r w:rsidRPr="00B70692">
              <w:rPr>
                <w:bCs/>
                <w:color w:val="000000"/>
                <w:sz w:val="28"/>
                <w:szCs w:val="28"/>
              </w:rPr>
              <w:t>Показатели качества воды</w:t>
            </w:r>
          </w:p>
        </w:tc>
      </w:tr>
      <w:tr w:rsidR="007B369C" w:rsidRPr="00B70692" w14:paraId="76F2B7F1" w14:textId="77777777" w:rsidTr="005318FF">
        <w:trPr>
          <w:trHeight w:val="3565"/>
        </w:trPr>
        <w:tc>
          <w:tcPr>
            <w:tcW w:w="736" w:type="dxa"/>
            <w:vAlign w:val="center"/>
          </w:tcPr>
          <w:p w14:paraId="2350AA69" w14:textId="77777777" w:rsidR="007B369C" w:rsidRPr="00B70692" w:rsidRDefault="007B369C" w:rsidP="005318FF">
            <w:pPr>
              <w:jc w:val="center"/>
              <w:rPr>
                <w:bCs/>
                <w:color w:val="000000"/>
                <w:sz w:val="28"/>
                <w:szCs w:val="28"/>
              </w:rPr>
            </w:pPr>
            <w:r w:rsidRPr="00B70692">
              <w:rPr>
                <w:bCs/>
                <w:color w:val="000000"/>
                <w:sz w:val="28"/>
                <w:szCs w:val="28"/>
              </w:rPr>
              <w:t>1.1.</w:t>
            </w:r>
          </w:p>
        </w:tc>
        <w:tc>
          <w:tcPr>
            <w:tcW w:w="3659" w:type="dxa"/>
            <w:vAlign w:val="center"/>
          </w:tcPr>
          <w:p w14:paraId="68A65057" w14:textId="77777777" w:rsidR="007B369C" w:rsidRPr="00B70692" w:rsidRDefault="007B369C" w:rsidP="005318FF">
            <w:pPr>
              <w:rPr>
                <w:color w:val="000000"/>
                <w:sz w:val="22"/>
                <w:szCs w:val="22"/>
              </w:rPr>
            </w:pPr>
            <w:r w:rsidRPr="00B70692">
              <w:rPr>
                <w:color w:val="000000"/>
                <w:sz w:val="22"/>
                <w:szCs w:val="22"/>
              </w:rPr>
              <w:t>Доля проб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4F64FD69"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551" w:type="dxa"/>
            <w:vAlign w:val="center"/>
          </w:tcPr>
          <w:p w14:paraId="705A7CE2"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125" w:type="dxa"/>
            <w:vAlign w:val="center"/>
          </w:tcPr>
          <w:p w14:paraId="5A75DED7"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74F74D9D" w14:textId="77777777" w:rsidTr="005318FF">
        <w:trPr>
          <w:trHeight w:val="2387"/>
        </w:trPr>
        <w:tc>
          <w:tcPr>
            <w:tcW w:w="736" w:type="dxa"/>
            <w:vAlign w:val="center"/>
          </w:tcPr>
          <w:p w14:paraId="58879096" w14:textId="77777777" w:rsidR="007B369C" w:rsidRPr="00B70692" w:rsidRDefault="007B369C" w:rsidP="005318FF">
            <w:pPr>
              <w:jc w:val="center"/>
              <w:rPr>
                <w:bCs/>
                <w:color w:val="000000"/>
                <w:sz w:val="28"/>
                <w:szCs w:val="28"/>
              </w:rPr>
            </w:pPr>
            <w:r w:rsidRPr="00B70692">
              <w:rPr>
                <w:bCs/>
                <w:color w:val="000000"/>
                <w:sz w:val="28"/>
                <w:szCs w:val="28"/>
              </w:rPr>
              <w:t>1.2.</w:t>
            </w:r>
          </w:p>
        </w:tc>
        <w:tc>
          <w:tcPr>
            <w:tcW w:w="3659" w:type="dxa"/>
            <w:vAlign w:val="center"/>
          </w:tcPr>
          <w:p w14:paraId="63C2A408" w14:textId="77777777" w:rsidR="007B369C" w:rsidRPr="00B70692" w:rsidRDefault="007B369C" w:rsidP="005318FF">
            <w:pPr>
              <w:rPr>
                <w:bCs/>
                <w:color w:val="000000"/>
                <w:sz w:val="28"/>
                <w:szCs w:val="28"/>
              </w:rPr>
            </w:pPr>
            <w:r w:rsidRPr="00B70692">
              <w:rPr>
                <w:color w:val="000000"/>
                <w:sz w:val="22"/>
                <w:szCs w:val="22"/>
              </w:rPr>
              <w:t>Доля проб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3D1BA312"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551" w:type="dxa"/>
            <w:vAlign w:val="center"/>
          </w:tcPr>
          <w:p w14:paraId="684BAD0C"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125" w:type="dxa"/>
            <w:vAlign w:val="center"/>
          </w:tcPr>
          <w:p w14:paraId="3A3A9873"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3F302414" w14:textId="77777777" w:rsidTr="005318FF">
        <w:trPr>
          <w:trHeight w:val="704"/>
        </w:trPr>
        <w:tc>
          <w:tcPr>
            <w:tcW w:w="10630" w:type="dxa"/>
            <w:gridSpan w:val="5"/>
            <w:vAlign w:val="center"/>
          </w:tcPr>
          <w:p w14:paraId="4E697812" w14:textId="77777777" w:rsidR="007B369C" w:rsidRPr="00B70692" w:rsidRDefault="007B369C" w:rsidP="007B369C">
            <w:pPr>
              <w:numPr>
                <w:ilvl w:val="0"/>
                <w:numId w:val="8"/>
              </w:numPr>
              <w:contextualSpacing/>
              <w:jc w:val="center"/>
              <w:rPr>
                <w:bCs/>
                <w:color w:val="000000"/>
                <w:sz w:val="28"/>
                <w:szCs w:val="28"/>
              </w:rPr>
            </w:pPr>
            <w:r w:rsidRPr="00B70692">
              <w:rPr>
                <w:bCs/>
                <w:color w:val="000000"/>
                <w:sz w:val="28"/>
                <w:szCs w:val="28"/>
              </w:rPr>
              <w:t xml:space="preserve">Показатели надежности и бесперебойности водоснабжения </w:t>
            </w:r>
          </w:p>
        </w:tc>
      </w:tr>
      <w:tr w:rsidR="007B369C" w:rsidRPr="00B70692" w14:paraId="3B27651A" w14:textId="77777777" w:rsidTr="005318FF">
        <w:trPr>
          <w:trHeight w:val="3982"/>
        </w:trPr>
        <w:tc>
          <w:tcPr>
            <w:tcW w:w="736" w:type="dxa"/>
            <w:vAlign w:val="center"/>
          </w:tcPr>
          <w:p w14:paraId="34E4EF6E" w14:textId="77777777" w:rsidR="007B369C" w:rsidRPr="00B70692" w:rsidRDefault="007B369C" w:rsidP="005318FF">
            <w:pPr>
              <w:jc w:val="center"/>
              <w:rPr>
                <w:bCs/>
                <w:color w:val="000000"/>
                <w:sz w:val="28"/>
                <w:szCs w:val="28"/>
              </w:rPr>
            </w:pPr>
            <w:r w:rsidRPr="00B70692">
              <w:rPr>
                <w:bCs/>
                <w:color w:val="000000"/>
                <w:sz w:val="28"/>
                <w:szCs w:val="28"/>
              </w:rPr>
              <w:t>2.1.</w:t>
            </w:r>
          </w:p>
        </w:tc>
        <w:tc>
          <w:tcPr>
            <w:tcW w:w="3659" w:type="dxa"/>
            <w:vAlign w:val="center"/>
          </w:tcPr>
          <w:p w14:paraId="4DC21279" w14:textId="77777777" w:rsidR="007B369C" w:rsidRPr="00B70692" w:rsidRDefault="007B369C" w:rsidP="005318FF">
            <w:pPr>
              <w:rPr>
                <w:bCs/>
                <w:color w:val="000000"/>
                <w:sz w:val="28"/>
                <w:szCs w:val="28"/>
              </w:rPr>
            </w:pPr>
            <w:r w:rsidRPr="00B70692">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94B78AF"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551" w:type="dxa"/>
            <w:vAlign w:val="center"/>
          </w:tcPr>
          <w:p w14:paraId="4F61AB6A"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125" w:type="dxa"/>
            <w:vAlign w:val="center"/>
          </w:tcPr>
          <w:p w14:paraId="70F9D32D"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795F04BC" w14:textId="77777777" w:rsidTr="005318FF">
        <w:tc>
          <w:tcPr>
            <w:tcW w:w="736" w:type="dxa"/>
          </w:tcPr>
          <w:p w14:paraId="715E64BE" w14:textId="77777777" w:rsidR="007B369C" w:rsidRPr="00B70692" w:rsidRDefault="007B369C" w:rsidP="005318FF">
            <w:pPr>
              <w:jc w:val="center"/>
              <w:rPr>
                <w:bCs/>
                <w:color w:val="000000"/>
                <w:sz w:val="28"/>
                <w:szCs w:val="28"/>
              </w:rPr>
            </w:pPr>
            <w:r w:rsidRPr="00B70692">
              <w:rPr>
                <w:bCs/>
                <w:color w:val="000000"/>
                <w:sz w:val="28"/>
                <w:szCs w:val="28"/>
              </w:rPr>
              <w:lastRenderedPageBreak/>
              <w:t>1</w:t>
            </w:r>
          </w:p>
        </w:tc>
        <w:tc>
          <w:tcPr>
            <w:tcW w:w="3659" w:type="dxa"/>
          </w:tcPr>
          <w:p w14:paraId="4D4BC61B" w14:textId="77777777" w:rsidR="007B369C" w:rsidRPr="00B70692" w:rsidRDefault="007B369C" w:rsidP="005318FF">
            <w:pPr>
              <w:jc w:val="center"/>
              <w:rPr>
                <w:bCs/>
                <w:color w:val="000000"/>
                <w:sz w:val="28"/>
                <w:szCs w:val="28"/>
              </w:rPr>
            </w:pPr>
            <w:r w:rsidRPr="00B70692">
              <w:rPr>
                <w:bCs/>
                <w:color w:val="000000"/>
                <w:sz w:val="28"/>
                <w:szCs w:val="28"/>
              </w:rPr>
              <w:t>2</w:t>
            </w:r>
          </w:p>
        </w:tc>
        <w:tc>
          <w:tcPr>
            <w:tcW w:w="1559" w:type="dxa"/>
          </w:tcPr>
          <w:p w14:paraId="6EFBE807" w14:textId="77777777" w:rsidR="007B369C" w:rsidRPr="00B70692" w:rsidRDefault="007B369C" w:rsidP="005318FF">
            <w:pPr>
              <w:jc w:val="center"/>
              <w:rPr>
                <w:bCs/>
                <w:color w:val="000000"/>
                <w:sz w:val="28"/>
                <w:szCs w:val="28"/>
              </w:rPr>
            </w:pPr>
            <w:r w:rsidRPr="00B70692">
              <w:rPr>
                <w:bCs/>
                <w:color w:val="000000"/>
                <w:sz w:val="28"/>
                <w:szCs w:val="28"/>
              </w:rPr>
              <w:t>3</w:t>
            </w:r>
          </w:p>
        </w:tc>
        <w:tc>
          <w:tcPr>
            <w:tcW w:w="2551" w:type="dxa"/>
          </w:tcPr>
          <w:p w14:paraId="510135CD" w14:textId="77777777" w:rsidR="007B369C" w:rsidRPr="00B70692" w:rsidRDefault="007B369C" w:rsidP="005318FF">
            <w:pPr>
              <w:jc w:val="center"/>
              <w:rPr>
                <w:bCs/>
                <w:color w:val="000000"/>
                <w:sz w:val="28"/>
                <w:szCs w:val="28"/>
              </w:rPr>
            </w:pPr>
            <w:r w:rsidRPr="00B70692">
              <w:rPr>
                <w:bCs/>
                <w:color w:val="000000"/>
                <w:sz w:val="28"/>
                <w:szCs w:val="28"/>
              </w:rPr>
              <w:t>4</w:t>
            </w:r>
          </w:p>
        </w:tc>
        <w:tc>
          <w:tcPr>
            <w:tcW w:w="2125" w:type="dxa"/>
          </w:tcPr>
          <w:p w14:paraId="3679CA9F" w14:textId="77777777" w:rsidR="007B369C" w:rsidRPr="00B70692" w:rsidRDefault="007B369C" w:rsidP="005318FF">
            <w:pPr>
              <w:jc w:val="center"/>
              <w:rPr>
                <w:bCs/>
                <w:color w:val="000000"/>
                <w:sz w:val="28"/>
                <w:szCs w:val="28"/>
              </w:rPr>
            </w:pPr>
            <w:r w:rsidRPr="00B70692">
              <w:rPr>
                <w:bCs/>
                <w:color w:val="000000"/>
                <w:sz w:val="28"/>
                <w:szCs w:val="28"/>
              </w:rPr>
              <w:t>5</w:t>
            </w:r>
          </w:p>
        </w:tc>
      </w:tr>
      <w:tr w:rsidR="007B369C" w:rsidRPr="00B70692" w14:paraId="000084B9" w14:textId="77777777" w:rsidTr="005318FF">
        <w:trPr>
          <w:trHeight w:val="982"/>
        </w:trPr>
        <w:tc>
          <w:tcPr>
            <w:tcW w:w="10630" w:type="dxa"/>
            <w:gridSpan w:val="5"/>
            <w:vAlign w:val="center"/>
          </w:tcPr>
          <w:p w14:paraId="4D458B5E" w14:textId="77777777" w:rsidR="007B369C" w:rsidRPr="00B70692" w:rsidRDefault="007B369C" w:rsidP="007B369C">
            <w:pPr>
              <w:numPr>
                <w:ilvl w:val="0"/>
                <w:numId w:val="8"/>
              </w:numPr>
              <w:contextualSpacing/>
              <w:jc w:val="center"/>
              <w:rPr>
                <w:bCs/>
                <w:color w:val="000000"/>
                <w:sz w:val="28"/>
                <w:szCs w:val="28"/>
              </w:rPr>
            </w:pPr>
            <w:r w:rsidRPr="00B70692">
              <w:rPr>
                <w:bCs/>
                <w:color w:val="000000"/>
                <w:sz w:val="28"/>
                <w:szCs w:val="28"/>
              </w:rPr>
              <w:t>Показатели энергетической эффективности использования ресурсов, в том числе уровень потерь воды</w:t>
            </w:r>
          </w:p>
        </w:tc>
      </w:tr>
      <w:tr w:rsidR="007B369C" w:rsidRPr="00B70692" w14:paraId="17D7C10F" w14:textId="77777777" w:rsidTr="005318FF">
        <w:trPr>
          <w:trHeight w:val="1980"/>
        </w:trPr>
        <w:tc>
          <w:tcPr>
            <w:tcW w:w="736" w:type="dxa"/>
            <w:vAlign w:val="center"/>
          </w:tcPr>
          <w:p w14:paraId="2EF04C14" w14:textId="77777777" w:rsidR="007B369C" w:rsidRPr="00B70692" w:rsidRDefault="007B369C" w:rsidP="005318FF">
            <w:pPr>
              <w:jc w:val="center"/>
              <w:rPr>
                <w:bCs/>
                <w:color w:val="000000"/>
                <w:sz w:val="28"/>
                <w:szCs w:val="28"/>
              </w:rPr>
            </w:pPr>
            <w:r w:rsidRPr="00B70692">
              <w:rPr>
                <w:bCs/>
                <w:color w:val="000000"/>
                <w:sz w:val="28"/>
                <w:szCs w:val="28"/>
              </w:rPr>
              <w:t>3.1.</w:t>
            </w:r>
          </w:p>
        </w:tc>
        <w:tc>
          <w:tcPr>
            <w:tcW w:w="3659" w:type="dxa"/>
            <w:vAlign w:val="center"/>
          </w:tcPr>
          <w:p w14:paraId="53A36ED0" w14:textId="77777777" w:rsidR="007B369C" w:rsidRPr="00B70692" w:rsidRDefault="007B369C" w:rsidP="005318FF">
            <w:pPr>
              <w:rPr>
                <w:bCs/>
                <w:color w:val="000000"/>
                <w:sz w:val="28"/>
                <w:szCs w:val="28"/>
              </w:rPr>
            </w:pPr>
            <w:r w:rsidRPr="00B70692">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FDEF722"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551" w:type="dxa"/>
            <w:vAlign w:val="center"/>
          </w:tcPr>
          <w:p w14:paraId="67BB9776"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125" w:type="dxa"/>
            <w:vAlign w:val="center"/>
          </w:tcPr>
          <w:p w14:paraId="22AE67FB"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1100B6E0" w14:textId="77777777" w:rsidTr="005318FF">
        <w:trPr>
          <w:trHeight w:val="2534"/>
        </w:trPr>
        <w:tc>
          <w:tcPr>
            <w:tcW w:w="736" w:type="dxa"/>
            <w:vAlign w:val="center"/>
          </w:tcPr>
          <w:p w14:paraId="4B160AC1" w14:textId="77777777" w:rsidR="007B369C" w:rsidRPr="00B70692" w:rsidRDefault="007B369C" w:rsidP="005318FF">
            <w:pPr>
              <w:jc w:val="center"/>
              <w:rPr>
                <w:bCs/>
                <w:color w:val="000000"/>
                <w:sz w:val="28"/>
                <w:szCs w:val="28"/>
              </w:rPr>
            </w:pPr>
            <w:r w:rsidRPr="00B70692">
              <w:rPr>
                <w:bCs/>
                <w:color w:val="000000"/>
                <w:sz w:val="28"/>
                <w:szCs w:val="28"/>
              </w:rPr>
              <w:t>3.2.</w:t>
            </w:r>
          </w:p>
        </w:tc>
        <w:tc>
          <w:tcPr>
            <w:tcW w:w="3659" w:type="dxa"/>
            <w:vAlign w:val="center"/>
          </w:tcPr>
          <w:p w14:paraId="27A771B2" w14:textId="77777777" w:rsidR="007B369C" w:rsidRPr="00B70692" w:rsidRDefault="007B369C" w:rsidP="005318FF">
            <w:pPr>
              <w:rPr>
                <w:bCs/>
                <w:color w:val="000000"/>
                <w:sz w:val="28"/>
                <w:szCs w:val="28"/>
              </w:rPr>
            </w:pPr>
            <w:r w:rsidRPr="00B70692">
              <w:rPr>
                <w:color w:val="000000"/>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w:t>
            </w:r>
            <w:r w:rsidRPr="00B70692">
              <w:rPr>
                <w:sz w:val="22"/>
                <w:szCs w:val="22"/>
              </w:rPr>
              <w:t>м</w:t>
            </w:r>
            <w:r w:rsidRPr="00B70692">
              <w:rPr>
                <w:sz w:val="22"/>
                <w:szCs w:val="22"/>
                <w:vertAlign w:val="superscript"/>
              </w:rPr>
              <w:t>3</w:t>
            </w:r>
            <w:r w:rsidRPr="00B70692">
              <w:rPr>
                <w:color w:val="000000"/>
                <w:sz w:val="22"/>
                <w:szCs w:val="22"/>
              </w:rPr>
              <w:t xml:space="preserve">) – </w:t>
            </w:r>
            <w:r w:rsidRPr="00B70692">
              <w:rPr>
                <w:color w:val="000000"/>
                <w:sz w:val="22"/>
                <w:szCs w:val="22"/>
                <w:u w:val="single"/>
              </w:rPr>
              <w:t>для организаций, оказывающих услуги по водоподготовке</w:t>
            </w:r>
          </w:p>
        </w:tc>
        <w:tc>
          <w:tcPr>
            <w:tcW w:w="1559" w:type="dxa"/>
            <w:vAlign w:val="center"/>
          </w:tcPr>
          <w:p w14:paraId="5DC17C80"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551" w:type="dxa"/>
            <w:vAlign w:val="center"/>
          </w:tcPr>
          <w:p w14:paraId="62D2153D"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125" w:type="dxa"/>
            <w:vAlign w:val="center"/>
          </w:tcPr>
          <w:p w14:paraId="30859DBA"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185F3503" w14:textId="77777777" w:rsidTr="005318FF">
        <w:trPr>
          <w:trHeight w:val="2228"/>
        </w:trPr>
        <w:tc>
          <w:tcPr>
            <w:tcW w:w="736" w:type="dxa"/>
            <w:vAlign w:val="center"/>
          </w:tcPr>
          <w:p w14:paraId="63745BBB" w14:textId="77777777" w:rsidR="007B369C" w:rsidRPr="00B70692" w:rsidRDefault="007B369C" w:rsidP="005318FF">
            <w:pPr>
              <w:jc w:val="center"/>
              <w:rPr>
                <w:bCs/>
                <w:color w:val="000000"/>
                <w:sz w:val="28"/>
                <w:szCs w:val="28"/>
              </w:rPr>
            </w:pPr>
            <w:r w:rsidRPr="00B70692">
              <w:rPr>
                <w:bCs/>
                <w:color w:val="000000"/>
                <w:sz w:val="28"/>
                <w:szCs w:val="28"/>
              </w:rPr>
              <w:t>3.3.</w:t>
            </w:r>
          </w:p>
        </w:tc>
        <w:tc>
          <w:tcPr>
            <w:tcW w:w="3659" w:type="dxa"/>
            <w:vAlign w:val="center"/>
          </w:tcPr>
          <w:p w14:paraId="01F00328" w14:textId="77777777" w:rsidR="007B369C" w:rsidRPr="00B70692" w:rsidRDefault="007B369C" w:rsidP="005318FF">
            <w:pPr>
              <w:rPr>
                <w:color w:val="000000"/>
                <w:sz w:val="22"/>
                <w:szCs w:val="22"/>
              </w:rPr>
            </w:pPr>
            <w:r w:rsidRPr="00B70692">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w:t>
            </w:r>
            <w:r w:rsidRPr="00B70692">
              <w:rPr>
                <w:sz w:val="22"/>
                <w:szCs w:val="22"/>
              </w:rPr>
              <w:t>м</w:t>
            </w:r>
            <w:r w:rsidRPr="00B70692">
              <w:rPr>
                <w:sz w:val="22"/>
                <w:szCs w:val="22"/>
                <w:vertAlign w:val="superscript"/>
              </w:rPr>
              <w:t>3</w:t>
            </w:r>
            <w:r w:rsidRPr="00B70692">
              <w:rPr>
                <w:color w:val="000000"/>
                <w:sz w:val="22"/>
                <w:szCs w:val="22"/>
              </w:rPr>
              <w:t xml:space="preserve">) – </w:t>
            </w:r>
            <w:r w:rsidRPr="00B70692">
              <w:rPr>
                <w:color w:val="000000"/>
                <w:sz w:val="22"/>
                <w:szCs w:val="22"/>
                <w:u w:val="single"/>
              </w:rPr>
              <w:t>для организаций, оказывающих услуги по транспортировке</w:t>
            </w:r>
          </w:p>
        </w:tc>
        <w:tc>
          <w:tcPr>
            <w:tcW w:w="1559" w:type="dxa"/>
            <w:vAlign w:val="center"/>
          </w:tcPr>
          <w:p w14:paraId="6FB5D06C"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551" w:type="dxa"/>
            <w:vAlign w:val="center"/>
          </w:tcPr>
          <w:p w14:paraId="2D09B699" w14:textId="77777777" w:rsidR="007B369C" w:rsidRPr="00B70692" w:rsidRDefault="007B369C" w:rsidP="005318FF">
            <w:pPr>
              <w:jc w:val="center"/>
              <w:rPr>
                <w:bCs/>
                <w:color w:val="000000"/>
                <w:sz w:val="28"/>
                <w:szCs w:val="28"/>
              </w:rPr>
            </w:pPr>
            <w:r w:rsidRPr="00B70692">
              <w:rPr>
                <w:bCs/>
                <w:color w:val="000000"/>
                <w:sz w:val="28"/>
                <w:szCs w:val="28"/>
              </w:rPr>
              <w:t>-</w:t>
            </w:r>
          </w:p>
        </w:tc>
        <w:tc>
          <w:tcPr>
            <w:tcW w:w="2125" w:type="dxa"/>
            <w:vAlign w:val="center"/>
          </w:tcPr>
          <w:p w14:paraId="68AEE39F" w14:textId="77777777" w:rsidR="007B369C" w:rsidRPr="00B70692" w:rsidRDefault="007B369C" w:rsidP="005318FF">
            <w:pPr>
              <w:jc w:val="center"/>
              <w:rPr>
                <w:bCs/>
                <w:color w:val="000000"/>
                <w:sz w:val="28"/>
                <w:szCs w:val="28"/>
              </w:rPr>
            </w:pPr>
            <w:r w:rsidRPr="00B70692">
              <w:rPr>
                <w:bCs/>
                <w:color w:val="000000"/>
                <w:sz w:val="28"/>
                <w:szCs w:val="28"/>
              </w:rPr>
              <w:t>-</w:t>
            </w:r>
          </w:p>
        </w:tc>
      </w:tr>
      <w:tr w:rsidR="007B369C" w:rsidRPr="00B70692" w14:paraId="619D1D1C" w14:textId="77777777" w:rsidTr="005318FF">
        <w:trPr>
          <w:trHeight w:val="2259"/>
        </w:trPr>
        <w:tc>
          <w:tcPr>
            <w:tcW w:w="736" w:type="dxa"/>
            <w:vAlign w:val="center"/>
          </w:tcPr>
          <w:p w14:paraId="17817D4C" w14:textId="77777777" w:rsidR="007B369C" w:rsidRPr="00B70692" w:rsidRDefault="007B369C" w:rsidP="005318FF">
            <w:pPr>
              <w:jc w:val="center"/>
              <w:rPr>
                <w:bCs/>
                <w:color w:val="000000"/>
                <w:sz w:val="28"/>
                <w:szCs w:val="28"/>
              </w:rPr>
            </w:pPr>
            <w:r w:rsidRPr="00B70692">
              <w:rPr>
                <w:bCs/>
                <w:color w:val="000000"/>
                <w:sz w:val="28"/>
                <w:szCs w:val="28"/>
              </w:rPr>
              <w:t>3.4.</w:t>
            </w:r>
          </w:p>
        </w:tc>
        <w:tc>
          <w:tcPr>
            <w:tcW w:w="3659" w:type="dxa"/>
            <w:vAlign w:val="center"/>
          </w:tcPr>
          <w:p w14:paraId="5DB091D7" w14:textId="77777777" w:rsidR="007B369C" w:rsidRPr="00B70692" w:rsidRDefault="007B369C" w:rsidP="005318FF">
            <w:pPr>
              <w:rPr>
                <w:bCs/>
                <w:color w:val="000000"/>
                <w:sz w:val="28"/>
                <w:szCs w:val="28"/>
              </w:rPr>
            </w:pPr>
            <w:r w:rsidRPr="00B70692">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B70692">
              <w:rPr>
                <w:sz w:val="22"/>
                <w:szCs w:val="22"/>
              </w:rPr>
              <w:t>м</w:t>
            </w:r>
            <w:r w:rsidRPr="00B70692">
              <w:rPr>
                <w:sz w:val="22"/>
                <w:szCs w:val="22"/>
                <w:vertAlign w:val="superscript"/>
              </w:rPr>
              <w:t>3</w:t>
            </w:r>
            <w:r w:rsidRPr="00B70692">
              <w:rPr>
                <w:color w:val="000000"/>
                <w:sz w:val="22"/>
                <w:szCs w:val="22"/>
              </w:rPr>
              <w:t xml:space="preserve">) – </w:t>
            </w:r>
            <w:r w:rsidRPr="00B70692">
              <w:rPr>
                <w:color w:val="000000"/>
                <w:sz w:val="22"/>
                <w:szCs w:val="22"/>
                <w:u w:val="single"/>
              </w:rPr>
              <w:t>для организаций, оказывающих услуги водоснабжения (полный цикл)</w:t>
            </w:r>
          </w:p>
        </w:tc>
        <w:tc>
          <w:tcPr>
            <w:tcW w:w="1559" w:type="dxa"/>
            <w:vAlign w:val="center"/>
          </w:tcPr>
          <w:p w14:paraId="59D7DF03" w14:textId="77777777" w:rsidR="007B369C" w:rsidRPr="00B70692" w:rsidRDefault="007B369C" w:rsidP="005318FF">
            <w:pPr>
              <w:jc w:val="center"/>
              <w:rPr>
                <w:bCs/>
                <w:color w:val="000000"/>
                <w:sz w:val="28"/>
                <w:szCs w:val="28"/>
              </w:rPr>
            </w:pPr>
            <w:r w:rsidRPr="00B70692">
              <w:rPr>
                <w:bCs/>
                <w:color w:val="000000"/>
                <w:sz w:val="28"/>
                <w:szCs w:val="28"/>
              </w:rPr>
              <w:t>1,89</w:t>
            </w:r>
          </w:p>
        </w:tc>
        <w:tc>
          <w:tcPr>
            <w:tcW w:w="2551" w:type="dxa"/>
            <w:vAlign w:val="center"/>
          </w:tcPr>
          <w:p w14:paraId="4993643C" w14:textId="77777777" w:rsidR="007B369C" w:rsidRPr="00B70692" w:rsidRDefault="007B369C" w:rsidP="005318FF">
            <w:pPr>
              <w:jc w:val="center"/>
              <w:rPr>
                <w:bCs/>
                <w:color w:val="000000"/>
                <w:sz w:val="28"/>
                <w:szCs w:val="28"/>
              </w:rPr>
            </w:pPr>
            <w:r w:rsidRPr="00B70692">
              <w:rPr>
                <w:bCs/>
                <w:color w:val="000000"/>
                <w:sz w:val="28"/>
                <w:szCs w:val="28"/>
              </w:rPr>
              <w:t>1,89</w:t>
            </w:r>
          </w:p>
        </w:tc>
        <w:tc>
          <w:tcPr>
            <w:tcW w:w="2125" w:type="dxa"/>
            <w:vAlign w:val="center"/>
          </w:tcPr>
          <w:p w14:paraId="36792C16" w14:textId="77777777" w:rsidR="007B369C" w:rsidRPr="00B70692" w:rsidRDefault="007B369C" w:rsidP="005318FF">
            <w:pPr>
              <w:jc w:val="center"/>
              <w:rPr>
                <w:bCs/>
                <w:color w:val="000000"/>
                <w:sz w:val="28"/>
                <w:szCs w:val="28"/>
              </w:rPr>
            </w:pPr>
            <w:r w:rsidRPr="00B70692">
              <w:rPr>
                <w:bCs/>
                <w:color w:val="000000"/>
                <w:sz w:val="28"/>
                <w:szCs w:val="28"/>
              </w:rPr>
              <w:t>-</w:t>
            </w:r>
          </w:p>
        </w:tc>
      </w:tr>
    </w:tbl>
    <w:p w14:paraId="6372A232" w14:textId="77777777" w:rsidR="007B369C" w:rsidRPr="00B70692" w:rsidRDefault="007B369C" w:rsidP="007B369C">
      <w:pPr>
        <w:ind w:left="-567"/>
        <w:jc w:val="center"/>
        <w:rPr>
          <w:bCs/>
          <w:color w:val="000000"/>
          <w:sz w:val="28"/>
          <w:szCs w:val="28"/>
        </w:rPr>
      </w:pPr>
    </w:p>
    <w:p w14:paraId="3FC54F00" w14:textId="77777777" w:rsidR="007B369C" w:rsidRPr="00B70692" w:rsidRDefault="007B369C" w:rsidP="007B369C">
      <w:pPr>
        <w:ind w:left="-567"/>
        <w:jc w:val="center"/>
        <w:rPr>
          <w:bCs/>
          <w:color w:val="000000"/>
          <w:sz w:val="28"/>
          <w:szCs w:val="28"/>
        </w:rPr>
      </w:pPr>
    </w:p>
    <w:p w14:paraId="0F748FFD" w14:textId="77777777" w:rsidR="007B369C" w:rsidRPr="00B70692" w:rsidRDefault="007B369C" w:rsidP="007B369C">
      <w:pPr>
        <w:ind w:left="-567"/>
        <w:jc w:val="center"/>
        <w:rPr>
          <w:bCs/>
          <w:color w:val="000000"/>
          <w:sz w:val="28"/>
          <w:szCs w:val="28"/>
        </w:rPr>
      </w:pPr>
    </w:p>
    <w:p w14:paraId="05C4A059" w14:textId="77777777" w:rsidR="007B369C" w:rsidRPr="00B70692" w:rsidRDefault="007B369C" w:rsidP="007B369C">
      <w:pPr>
        <w:ind w:left="-567"/>
        <w:jc w:val="center"/>
        <w:rPr>
          <w:bCs/>
          <w:color w:val="000000"/>
          <w:sz w:val="28"/>
          <w:szCs w:val="28"/>
        </w:rPr>
      </w:pPr>
    </w:p>
    <w:p w14:paraId="63483C17" w14:textId="77777777" w:rsidR="007B369C" w:rsidRPr="00B70692" w:rsidRDefault="007B369C" w:rsidP="007B369C">
      <w:pPr>
        <w:ind w:left="-567"/>
        <w:jc w:val="center"/>
        <w:rPr>
          <w:bCs/>
          <w:color w:val="000000"/>
          <w:sz w:val="28"/>
          <w:szCs w:val="28"/>
        </w:rPr>
      </w:pPr>
    </w:p>
    <w:p w14:paraId="65361C50" w14:textId="77777777" w:rsidR="007B369C" w:rsidRPr="00B70692" w:rsidRDefault="007B369C" w:rsidP="007B369C">
      <w:pPr>
        <w:ind w:left="-567"/>
        <w:jc w:val="center"/>
        <w:rPr>
          <w:bCs/>
          <w:color w:val="000000"/>
          <w:sz w:val="28"/>
          <w:szCs w:val="28"/>
        </w:rPr>
      </w:pPr>
    </w:p>
    <w:p w14:paraId="67E920B9" w14:textId="77777777" w:rsidR="007B369C" w:rsidRPr="00B70692" w:rsidRDefault="007B369C" w:rsidP="007B369C">
      <w:pPr>
        <w:ind w:left="-567"/>
        <w:jc w:val="center"/>
        <w:rPr>
          <w:bCs/>
          <w:color w:val="000000"/>
          <w:sz w:val="28"/>
          <w:szCs w:val="28"/>
        </w:rPr>
      </w:pPr>
    </w:p>
    <w:p w14:paraId="7599361D" w14:textId="77777777" w:rsidR="007B369C" w:rsidRPr="00B70692" w:rsidRDefault="007B369C" w:rsidP="007B369C">
      <w:pPr>
        <w:ind w:left="-567"/>
        <w:jc w:val="center"/>
        <w:rPr>
          <w:bCs/>
          <w:color w:val="000000"/>
          <w:sz w:val="28"/>
          <w:szCs w:val="28"/>
        </w:rPr>
      </w:pPr>
    </w:p>
    <w:p w14:paraId="11BDFFBB" w14:textId="77777777" w:rsidR="007B369C" w:rsidRPr="00B70692" w:rsidRDefault="007B369C" w:rsidP="007B369C">
      <w:pPr>
        <w:ind w:left="-567"/>
        <w:jc w:val="center"/>
        <w:rPr>
          <w:bCs/>
          <w:color w:val="000000"/>
          <w:sz w:val="28"/>
          <w:szCs w:val="28"/>
        </w:rPr>
      </w:pPr>
    </w:p>
    <w:p w14:paraId="410872E3" w14:textId="77777777" w:rsidR="007B369C" w:rsidRPr="00B70692" w:rsidRDefault="007B369C" w:rsidP="007B369C">
      <w:pPr>
        <w:ind w:left="-567"/>
        <w:jc w:val="center"/>
        <w:rPr>
          <w:bCs/>
          <w:color w:val="000000"/>
          <w:sz w:val="28"/>
          <w:szCs w:val="28"/>
        </w:rPr>
      </w:pPr>
    </w:p>
    <w:p w14:paraId="7C2C5304" w14:textId="77777777" w:rsidR="007B369C" w:rsidRPr="00B70692" w:rsidRDefault="007B369C" w:rsidP="007B369C">
      <w:pPr>
        <w:ind w:left="-567"/>
        <w:jc w:val="center"/>
        <w:rPr>
          <w:bCs/>
          <w:color w:val="000000"/>
          <w:sz w:val="28"/>
          <w:szCs w:val="28"/>
        </w:rPr>
      </w:pPr>
    </w:p>
    <w:p w14:paraId="4B79B784" w14:textId="77777777" w:rsidR="007B369C" w:rsidRPr="00B70692" w:rsidRDefault="007B369C" w:rsidP="007B369C">
      <w:pPr>
        <w:spacing w:after="200" w:line="276" w:lineRule="auto"/>
        <w:rPr>
          <w:bCs/>
          <w:color w:val="000000"/>
          <w:sz w:val="28"/>
          <w:szCs w:val="28"/>
        </w:rPr>
      </w:pPr>
      <w:r w:rsidRPr="00B70692">
        <w:rPr>
          <w:bCs/>
          <w:color w:val="000000"/>
          <w:sz w:val="28"/>
          <w:szCs w:val="28"/>
        </w:rPr>
        <w:br w:type="page"/>
      </w:r>
    </w:p>
    <w:p w14:paraId="17820E8F" w14:textId="77777777" w:rsidR="007B369C" w:rsidRPr="00B70692" w:rsidRDefault="007B369C" w:rsidP="007B369C">
      <w:pPr>
        <w:ind w:left="-567"/>
        <w:jc w:val="center"/>
        <w:rPr>
          <w:bCs/>
          <w:color w:val="000000"/>
          <w:sz w:val="28"/>
          <w:szCs w:val="28"/>
        </w:rPr>
      </w:pPr>
      <w:r w:rsidRPr="00B70692">
        <w:rPr>
          <w:bCs/>
          <w:color w:val="000000"/>
          <w:sz w:val="28"/>
          <w:szCs w:val="28"/>
        </w:rPr>
        <w:lastRenderedPageBreak/>
        <w:t>Раздел 10. Отчет об исполнении производственной программы холодного водоснабжения технической водой за 2017-2020 годы</w:t>
      </w:r>
    </w:p>
    <w:p w14:paraId="737541FD" w14:textId="77777777" w:rsidR="007B369C" w:rsidRPr="00B70692" w:rsidRDefault="007B369C" w:rsidP="007B369C">
      <w:pPr>
        <w:ind w:left="-567"/>
        <w:jc w:val="center"/>
        <w:rPr>
          <w:bCs/>
          <w:color w:val="000000"/>
          <w:sz w:val="28"/>
          <w:szCs w:val="28"/>
        </w:rPr>
      </w:pPr>
    </w:p>
    <w:tbl>
      <w:tblPr>
        <w:tblStyle w:val="760"/>
        <w:tblW w:w="10173" w:type="dxa"/>
        <w:tblInd w:w="-567" w:type="dxa"/>
        <w:tblLook w:val="04A0" w:firstRow="1" w:lastRow="0" w:firstColumn="1" w:lastColumn="0" w:noHBand="0" w:noVBand="1"/>
      </w:tblPr>
      <w:tblGrid>
        <w:gridCol w:w="5382"/>
        <w:gridCol w:w="4791"/>
      </w:tblGrid>
      <w:tr w:rsidR="007B369C" w:rsidRPr="00B70692" w14:paraId="46A68544" w14:textId="77777777" w:rsidTr="005318FF">
        <w:tc>
          <w:tcPr>
            <w:tcW w:w="5382" w:type="dxa"/>
            <w:tcBorders>
              <w:top w:val="single" w:sz="4" w:space="0" w:color="auto"/>
              <w:left w:val="single" w:sz="4" w:space="0" w:color="auto"/>
              <w:bottom w:val="single" w:sz="4" w:space="0" w:color="auto"/>
              <w:right w:val="single" w:sz="4" w:space="0" w:color="auto"/>
            </w:tcBorders>
            <w:vAlign w:val="center"/>
            <w:hideMark/>
          </w:tcPr>
          <w:p w14:paraId="74717008" w14:textId="77777777" w:rsidR="007B369C" w:rsidRPr="00B70692" w:rsidRDefault="007B369C" w:rsidP="005318FF">
            <w:pPr>
              <w:jc w:val="center"/>
              <w:rPr>
                <w:bCs/>
                <w:sz w:val="28"/>
                <w:szCs w:val="28"/>
              </w:rPr>
            </w:pPr>
            <w:r w:rsidRPr="00B70692">
              <w:rPr>
                <w:bCs/>
                <w:sz w:val="28"/>
                <w:szCs w:val="28"/>
              </w:rPr>
              <w:t>Наименование показателя</w:t>
            </w:r>
          </w:p>
        </w:tc>
        <w:tc>
          <w:tcPr>
            <w:tcW w:w="4791" w:type="dxa"/>
            <w:tcBorders>
              <w:top w:val="single" w:sz="4" w:space="0" w:color="auto"/>
              <w:left w:val="single" w:sz="4" w:space="0" w:color="auto"/>
              <w:bottom w:val="single" w:sz="4" w:space="0" w:color="auto"/>
              <w:right w:val="single" w:sz="4" w:space="0" w:color="auto"/>
            </w:tcBorders>
            <w:vAlign w:val="center"/>
            <w:hideMark/>
          </w:tcPr>
          <w:p w14:paraId="3EE3DD1D" w14:textId="77777777" w:rsidR="007B369C" w:rsidRPr="00B70692" w:rsidRDefault="007B369C" w:rsidP="005318FF">
            <w:pPr>
              <w:jc w:val="center"/>
              <w:rPr>
                <w:bCs/>
                <w:sz w:val="28"/>
                <w:szCs w:val="28"/>
              </w:rPr>
            </w:pPr>
            <w:r w:rsidRPr="00B70692">
              <w:rPr>
                <w:bCs/>
                <w:sz w:val="28"/>
                <w:szCs w:val="28"/>
              </w:rPr>
              <w:t>Фактическое значение показателя, тыс. руб.</w:t>
            </w:r>
          </w:p>
        </w:tc>
      </w:tr>
      <w:tr w:rsidR="007B369C" w:rsidRPr="00B70692" w14:paraId="008FE4D2" w14:textId="77777777" w:rsidTr="005318FF">
        <w:tc>
          <w:tcPr>
            <w:tcW w:w="10173" w:type="dxa"/>
            <w:gridSpan w:val="2"/>
            <w:tcBorders>
              <w:top w:val="single" w:sz="4" w:space="0" w:color="auto"/>
              <w:left w:val="single" w:sz="4" w:space="0" w:color="auto"/>
              <w:bottom w:val="single" w:sz="4" w:space="0" w:color="auto"/>
              <w:right w:val="single" w:sz="4" w:space="0" w:color="auto"/>
            </w:tcBorders>
            <w:hideMark/>
          </w:tcPr>
          <w:p w14:paraId="7D535279" w14:textId="77777777" w:rsidR="007B369C" w:rsidRPr="00B70692" w:rsidRDefault="007B369C" w:rsidP="005318FF">
            <w:pPr>
              <w:jc w:val="center"/>
              <w:rPr>
                <w:bCs/>
                <w:sz w:val="28"/>
                <w:szCs w:val="28"/>
              </w:rPr>
            </w:pPr>
            <w:r w:rsidRPr="00B70692">
              <w:rPr>
                <w:bCs/>
                <w:sz w:val="28"/>
                <w:szCs w:val="28"/>
              </w:rPr>
              <w:t>2017 год</w:t>
            </w:r>
          </w:p>
        </w:tc>
      </w:tr>
      <w:tr w:rsidR="007B369C" w:rsidRPr="00B70692" w14:paraId="0657A1ED" w14:textId="77777777" w:rsidTr="005318FF">
        <w:tc>
          <w:tcPr>
            <w:tcW w:w="5382" w:type="dxa"/>
            <w:tcBorders>
              <w:top w:val="single" w:sz="4" w:space="0" w:color="auto"/>
              <w:left w:val="single" w:sz="4" w:space="0" w:color="auto"/>
              <w:bottom w:val="single" w:sz="4" w:space="0" w:color="auto"/>
              <w:right w:val="single" w:sz="4" w:space="0" w:color="auto"/>
            </w:tcBorders>
            <w:hideMark/>
          </w:tcPr>
          <w:p w14:paraId="2B49FF51" w14:textId="77777777" w:rsidR="007B369C" w:rsidRPr="00B70692" w:rsidRDefault="007B369C" w:rsidP="005318FF">
            <w:pPr>
              <w:jc w:val="center"/>
              <w:rPr>
                <w:bCs/>
                <w:sz w:val="28"/>
                <w:szCs w:val="28"/>
              </w:rPr>
            </w:pPr>
            <w:r w:rsidRPr="00B70692">
              <w:rPr>
                <w:bCs/>
                <w:sz w:val="28"/>
                <w:szCs w:val="28"/>
              </w:rPr>
              <w:t>-</w:t>
            </w:r>
          </w:p>
        </w:tc>
        <w:tc>
          <w:tcPr>
            <w:tcW w:w="4791" w:type="dxa"/>
            <w:tcBorders>
              <w:top w:val="single" w:sz="4" w:space="0" w:color="auto"/>
              <w:left w:val="single" w:sz="4" w:space="0" w:color="auto"/>
              <w:bottom w:val="single" w:sz="4" w:space="0" w:color="auto"/>
              <w:right w:val="single" w:sz="4" w:space="0" w:color="auto"/>
            </w:tcBorders>
            <w:vAlign w:val="center"/>
            <w:hideMark/>
          </w:tcPr>
          <w:p w14:paraId="50D494A7" w14:textId="77777777" w:rsidR="007B369C" w:rsidRPr="00B70692" w:rsidRDefault="007B369C" w:rsidP="005318FF">
            <w:pPr>
              <w:jc w:val="center"/>
              <w:rPr>
                <w:bCs/>
                <w:sz w:val="28"/>
                <w:szCs w:val="28"/>
              </w:rPr>
            </w:pPr>
            <w:r w:rsidRPr="00B70692">
              <w:rPr>
                <w:bCs/>
                <w:sz w:val="28"/>
                <w:szCs w:val="28"/>
              </w:rPr>
              <w:t>-</w:t>
            </w:r>
          </w:p>
        </w:tc>
      </w:tr>
      <w:tr w:rsidR="007B369C" w:rsidRPr="00B70692" w14:paraId="6F9ADBA6" w14:textId="77777777" w:rsidTr="005318FF">
        <w:tc>
          <w:tcPr>
            <w:tcW w:w="10173" w:type="dxa"/>
            <w:gridSpan w:val="2"/>
            <w:tcBorders>
              <w:top w:val="single" w:sz="4" w:space="0" w:color="auto"/>
              <w:left w:val="single" w:sz="4" w:space="0" w:color="auto"/>
              <w:bottom w:val="single" w:sz="4" w:space="0" w:color="auto"/>
              <w:right w:val="single" w:sz="4" w:space="0" w:color="auto"/>
            </w:tcBorders>
            <w:hideMark/>
          </w:tcPr>
          <w:p w14:paraId="6AEBB565" w14:textId="77777777" w:rsidR="007B369C" w:rsidRPr="00B70692" w:rsidRDefault="007B369C" w:rsidP="005318FF">
            <w:pPr>
              <w:jc w:val="center"/>
              <w:rPr>
                <w:bCs/>
                <w:sz w:val="28"/>
                <w:szCs w:val="28"/>
              </w:rPr>
            </w:pPr>
            <w:r w:rsidRPr="00B70692">
              <w:rPr>
                <w:bCs/>
                <w:sz w:val="28"/>
                <w:szCs w:val="28"/>
              </w:rPr>
              <w:t>2018 год</w:t>
            </w:r>
          </w:p>
        </w:tc>
      </w:tr>
      <w:tr w:rsidR="007B369C" w:rsidRPr="00B70692" w14:paraId="1B7C6A88" w14:textId="77777777" w:rsidTr="005318FF">
        <w:tc>
          <w:tcPr>
            <w:tcW w:w="5382" w:type="dxa"/>
            <w:tcBorders>
              <w:top w:val="single" w:sz="4" w:space="0" w:color="auto"/>
              <w:left w:val="single" w:sz="4" w:space="0" w:color="auto"/>
              <w:bottom w:val="single" w:sz="4" w:space="0" w:color="auto"/>
              <w:right w:val="single" w:sz="4" w:space="0" w:color="auto"/>
            </w:tcBorders>
            <w:hideMark/>
          </w:tcPr>
          <w:p w14:paraId="22E9682B" w14:textId="77777777" w:rsidR="007B369C" w:rsidRPr="00B70692" w:rsidRDefault="007B369C" w:rsidP="005318FF">
            <w:pPr>
              <w:jc w:val="center"/>
              <w:rPr>
                <w:bCs/>
                <w:sz w:val="28"/>
                <w:szCs w:val="28"/>
              </w:rPr>
            </w:pPr>
            <w:r w:rsidRPr="00B70692">
              <w:rPr>
                <w:bCs/>
                <w:sz w:val="28"/>
                <w:szCs w:val="28"/>
              </w:rPr>
              <w:t>-</w:t>
            </w:r>
          </w:p>
        </w:tc>
        <w:tc>
          <w:tcPr>
            <w:tcW w:w="4791" w:type="dxa"/>
            <w:tcBorders>
              <w:top w:val="single" w:sz="4" w:space="0" w:color="auto"/>
              <w:left w:val="single" w:sz="4" w:space="0" w:color="auto"/>
              <w:bottom w:val="single" w:sz="4" w:space="0" w:color="auto"/>
              <w:right w:val="single" w:sz="4" w:space="0" w:color="auto"/>
            </w:tcBorders>
            <w:vAlign w:val="center"/>
            <w:hideMark/>
          </w:tcPr>
          <w:p w14:paraId="6F4DECA5" w14:textId="77777777" w:rsidR="007B369C" w:rsidRPr="00B70692" w:rsidRDefault="007B369C" w:rsidP="005318FF">
            <w:pPr>
              <w:jc w:val="center"/>
              <w:rPr>
                <w:bCs/>
                <w:sz w:val="28"/>
                <w:szCs w:val="28"/>
              </w:rPr>
            </w:pPr>
            <w:r w:rsidRPr="00B70692">
              <w:rPr>
                <w:bCs/>
                <w:sz w:val="28"/>
                <w:szCs w:val="28"/>
              </w:rPr>
              <w:t>-</w:t>
            </w:r>
          </w:p>
        </w:tc>
      </w:tr>
      <w:tr w:rsidR="007B369C" w:rsidRPr="00B70692" w14:paraId="67BF83DF" w14:textId="77777777" w:rsidTr="005318FF">
        <w:tc>
          <w:tcPr>
            <w:tcW w:w="10173" w:type="dxa"/>
            <w:gridSpan w:val="2"/>
            <w:tcBorders>
              <w:top w:val="single" w:sz="4" w:space="0" w:color="auto"/>
              <w:left w:val="single" w:sz="4" w:space="0" w:color="auto"/>
              <w:bottom w:val="single" w:sz="4" w:space="0" w:color="auto"/>
              <w:right w:val="single" w:sz="4" w:space="0" w:color="auto"/>
            </w:tcBorders>
          </w:tcPr>
          <w:p w14:paraId="0F0FAF29" w14:textId="77777777" w:rsidR="007B369C" w:rsidRPr="00B70692" w:rsidRDefault="007B369C" w:rsidP="005318FF">
            <w:pPr>
              <w:jc w:val="center"/>
              <w:rPr>
                <w:bCs/>
                <w:sz w:val="28"/>
                <w:szCs w:val="28"/>
              </w:rPr>
            </w:pPr>
            <w:r w:rsidRPr="00B70692">
              <w:rPr>
                <w:bCs/>
                <w:sz w:val="28"/>
                <w:szCs w:val="28"/>
              </w:rPr>
              <w:t>2019 год</w:t>
            </w:r>
          </w:p>
        </w:tc>
      </w:tr>
      <w:tr w:rsidR="007B369C" w:rsidRPr="00B70692" w14:paraId="1293FEC3" w14:textId="77777777" w:rsidTr="005318FF">
        <w:tc>
          <w:tcPr>
            <w:tcW w:w="5382" w:type="dxa"/>
            <w:tcBorders>
              <w:top w:val="single" w:sz="4" w:space="0" w:color="auto"/>
              <w:left w:val="single" w:sz="4" w:space="0" w:color="auto"/>
              <w:bottom w:val="single" w:sz="4" w:space="0" w:color="auto"/>
              <w:right w:val="single" w:sz="4" w:space="0" w:color="auto"/>
            </w:tcBorders>
          </w:tcPr>
          <w:p w14:paraId="3932E2E5" w14:textId="77777777" w:rsidR="007B369C" w:rsidRPr="00B70692" w:rsidRDefault="007B369C" w:rsidP="005318FF">
            <w:pPr>
              <w:jc w:val="center"/>
              <w:rPr>
                <w:bCs/>
                <w:sz w:val="28"/>
                <w:szCs w:val="28"/>
              </w:rPr>
            </w:pPr>
            <w:r w:rsidRPr="00B70692">
              <w:rPr>
                <w:bCs/>
                <w:sz w:val="28"/>
                <w:szCs w:val="28"/>
              </w:rPr>
              <w:t>-</w:t>
            </w:r>
          </w:p>
        </w:tc>
        <w:tc>
          <w:tcPr>
            <w:tcW w:w="4791" w:type="dxa"/>
            <w:tcBorders>
              <w:top w:val="single" w:sz="4" w:space="0" w:color="auto"/>
              <w:left w:val="single" w:sz="4" w:space="0" w:color="auto"/>
              <w:bottom w:val="single" w:sz="4" w:space="0" w:color="auto"/>
              <w:right w:val="single" w:sz="4" w:space="0" w:color="auto"/>
            </w:tcBorders>
            <w:vAlign w:val="center"/>
          </w:tcPr>
          <w:p w14:paraId="70373FB5" w14:textId="77777777" w:rsidR="007B369C" w:rsidRPr="00B70692" w:rsidRDefault="007B369C" w:rsidP="005318FF">
            <w:pPr>
              <w:jc w:val="center"/>
              <w:rPr>
                <w:bCs/>
                <w:sz w:val="28"/>
                <w:szCs w:val="28"/>
              </w:rPr>
            </w:pPr>
            <w:r w:rsidRPr="00B70692">
              <w:rPr>
                <w:bCs/>
                <w:sz w:val="28"/>
                <w:szCs w:val="28"/>
              </w:rPr>
              <w:t>-</w:t>
            </w:r>
          </w:p>
        </w:tc>
      </w:tr>
      <w:tr w:rsidR="007B369C" w:rsidRPr="00B70692" w14:paraId="10A0763C" w14:textId="77777777" w:rsidTr="005318FF">
        <w:tc>
          <w:tcPr>
            <w:tcW w:w="10173" w:type="dxa"/>
            <w:gridSpan w:val="2"/>
            <w:tcBorders>
              <w:top w:val="single" w:sz="4" w:space="0" w:color="auto"/>
              <w:left w:val="single" w:sz="4" w:space="0" w:color="auto"/>
              <w:bottom w:val="single" w:sz="4" w:space="0" w:color="auto"/>
              <w:right w:val="single" w:sz="4" w:space="0" w:color="auto"/>
            </w:tcBorders>
          </w:tcPr>
          <w:p w14:paraId="52A149FE" w14:textId="77777777" w:rsidR="007B369C" w:rsidRPr="00B70692" w:rsidRDefault="007B369C" w:rsidP="005318FF">
            <w:pPr>
              <w:jc w:val="center"/>
              <w:rPr>
                <w:bCs/>
                <w:sz w:val="28"/>
                <w:szCs w:val="28"/>
              </w:rPr>
            </w:pPr>
            <w:r w:rsidRPr="00B70692">
              <w:rPr>
                <w:bCs/>
                <w:sz w:val="28"/>
                <w:szCs w:val="28"/>
              </w:rPr>
              <w:t>2020 год</w:t>
            </w:r>
          </w:p>
        </w:tc>
      </w:tr>
      <w:tr w:rsidR="007B369C" w:rsidRPr="00B70692" w14:paraId="2A56D26E" w14:textId="77777777" w:rsidTr="005318FF">
        <w:tc>
          <w:tcPr>
            <w:tcW w:w="5382" w:type="dxa"/>
            <w:tcBorders>
              <w:top w:val="single" w:sz="4" w:space="0" w:color="auto"/>
              <w:left w:val="single" w:sz="4" w:space="0" w:color="auto"/>
              <w:bottom w:val="single" w:sz="4" w:space="0" w:color="auto"/>
              <w:right w:val="single" w:sz="4" w:space="0" w:color="auto"/>
            </w:tcBorders>
          </w:tcPr>
          <w:p w14:paraId="76E490EB" w14:textId="77777777" w:rsidR="007B369C" w:rsidRPr="00B70692" w:rsidRDefault="007B369C" w:rsidP="005318FF">
            <w:pPr>
              <w:jc w:val="center"/>
              <w:rPr>
                <w:bCs/>
                <w:sz w:val="28"/>
                <w:szCs w:val="28"/>
              </w:rPr>
            </w:pPr>
            <w:r w:rsidRPr="00B70692">
              <w:rPr>
                <w:bCs/>
                <w:sz w:val="28"/>
                <w:szCs w:val="28"/>
              </w:rPr>
              <w:t>-</w:t>
            </w:r>
          </w:p>
        </w:tc>
        <w:tc>
          <w:tcPr>
            <w:tcW w:w="4791" w:type="dxa"/>
            <w:tcBorders>
              <w:top w:val="single" w:sz="4" w:space="0" w:color="auto"/>
              <w:left w:val="single" w:sz="4" w:space="0" w:color="auto"/>
              <w:bottom w:val="single" w:sz="4" w:space="0" w:color="auto"/>
              <w:right w:val="single" w:sz="4" w:space="0" w:color="auto"/>
            </w:tcBorders>
            <w:vAlign w:val="center"/>
          </w:tcPr>
          <w:p w14:paraId="39987F42" w14:textId="77777777" w:rsidR="007B369C" w:rsidRPr="00B70692" w:rsidRDefault="007B369C" w:rsidP="005318FF">
            <w:pPr>
              <w:jc w:val="center"/>
              <w:rPr>
                <w:bCs/>
                <w:sz w:val="28"/>
                <w:szCs w:val="28"/>
              </w:rPr>
            </w:pPr>
            <w:r w:rsidRPr="00B70692">
              <w:rPr>
                <w:bCs/>
                <w:sz w:val="28"/>
                <w:szCs w:val="28"/>
              </w:rPr>
              <w:t>-</w:t>
            </w:r>
          </w:p>
        </w:tc>
      </w:tr>
    </w:tbl>
    <w:p w14:paraId="5FD39C6D" w14:textId="77777777" w:rsidR="007B369C" w:rsidRPr="00B70692" w:rsidRDefault="007B369C" w:rsidP="007B369C">
      <w:pPr>
        <w:ind w:left="-567"/>
        <w:jc w:val="center"/>
        <w:rPr>
          <w:bCs/>
          <w:color w:val="000000"/>
          <w:sz w:val="28"/>
          <w:szCs w:val="28"/>
        </w:rPr>
      </w:pPr>
    </w:p>
    <w:p w14:paraId="5424F2F7" w14:textId="77777777" w:rsidR="007B369C" w:rsidRPr="00B70692" w:rsidRDefault="007B369C" w:rsidP="007B369C">
      <w:pPr>
        <w:jc w:val="both"/>
        <w:rPr>
          <w:sz w:val="28"/>
          <w:szCs w:val="28"/>
          <w:lang w:eastAsia="en-US"/>
        </w:rPr>
      </w:pPr>
    </w:p>
    <w:p w14:paraId="2889C0C1" w14:textId="77777777" w:rsidR="007B369C" w:rsidRPr="00B70692" w:rsidRDefault="007B369C" w:rsidP="007B369C">
      <w:pPr>
        <w:jc w:val="both"/>
        <w:rPr>
          <w:sz w:val="28"/>
          <w:szCs w:val="28"/>
          <w:lang w:eastAsia="en-US"/>
        </w:rPr>
      </w:pPr>
    </w:p>
    <w:p w14:paraId="47B4697B" w14:textId="77777777" w:rsidR="007B369C" w:rsidRPr="00B70692" w:rsidRDefault="007B369C" w:rsidP="007B369C">
      <w:pPr>
        <w:jc w:val="both"/>
        <w:rPr>
          <w:sz w:val="28"/>
          <w:szCs w:val="28"/>
          <w:lang w:eastAsia="en-US"/>
        </w:rPr>
      </w:pPr>
    </w:p>
    <w:p w14:paraId="6F3F6474" w14:textId="77777777" w:rsidR="007B369C" w:rsidRPr="00B70692" w:rsidRDefault="007B369C" w:rsidP="007B369C">
      <w:pPr>
        <w:jc w:val="both"/>
        <w:rPr>
          <w:sz w:val="28"/>
          <w:szCs w:val="28"/>
          <w:lang w:eastAsia="en-US"/>
        </w:rPr>
      </w:pPr>
    </w:p>
    <w:p w14:paraId="6DFDAEFF" w14:textId="77777777" w:rsidR="007B369C" w:rsidRPr="00B70692" w:rsidRDefault="007B369C" w:rsidP="007B369C">
      <w:pPr>
        <w:jc w:val="both"/>
        <w:rPr>
          <w:sz w:val="28"/>
          <w:szCs w:val="28"/>
          <w:lang w:eastAsia="en-US"/>
        </w:rPr>
      </w:pPr>
    </w:p>
    <w:p w14:paraId="382F6C64" w14:textId="77777777" w:rsidR="007B369C" w:rsidRPr="00B70692" w:rsidRDefault="007B369C" w:rsidP="007B369C">
      <w:pPr>
        <w:jc w:val="both"/>
        <w:rPr>
          <w:sz w:val="28"/>
          <w:szCs w:val="28"/>
          <w:lang w:eastAsia="en-US"/>
        </w:rPr>
      </w:pPr>
    </w:p>
    <w:p w14:paraId="0E5E06A2" w14:textId="77777777" w:rsidR="007B369C" w:rsidRPr="00B70692" w:rsidRDefault="007B369C" w:rsidP="007B369C">
      <w:pPr>
        <w:jc w:val="both"/>
        <w:rPr>
          <w:sz w:val="28"/>
          <w:szCs w:val="28"/>
          <w:lang w:eastAsia="en-US"/>
        </w:rPr>
      </w:pPr>
    </w:p>
    <w:p w14:paraId="48312135" w14:textId="77777777" w:rsidR="007B369C" w:rsidRPr="00B70692" w:rsidRDefault="007B369C" w:rsidP="007B369C">
      <w:pPr>
        <w:jc w:val="both"/>
        <w:rPr>
          <w:sz w:val="28"/>
          <w:szCs w:val="28"/>
          <w:lang w:eastAsia="en-US"/>
        </w:rPr>
      </w:pPr>
    </w:p>
    <w:p w14:paraId="1FD3DC7A" w14:textId="77777777" w:rsidR="007B369C" w:rsidRPr="00B70692" w:rsidRDefault="007B369C" w:rsidP="007B369C">
      <w:pPr>
        <w:jc w:val="both"/>
        <w:rPr>
          <w:sz w:val="28"/>
          <w:szCs w:val="28"/>
          <w:lang w:eastAsia="en-US"/>
        </w:rPr>
      </w:pPr>
    </w:p>
    <w:p w14:paraId="1DBDEF37" w14:textId="77777777" w:rsidR="007B369C" w:rsidRPr="00B70692" w:rsidRDefault="007B369C" w:rsidP="007B369C">
      <w:pPr>
        <w:spacing w:after="200" w:line="276" w:lineRule="auto"/>
        <w:rPr>
          <w:bCs/>
          <w:color w:val="000000"/>
          <w:sz w:val="28"/>
          <w:szCs w:val="28"/>
        </w:rPr>
      </w:pPr>
      <w:r w:rsidRPr="00B70692">
        <w:rPr>
          <w:bCs/>
          <w:color w:val="000000"/>
          <w:sz w:val="28"/>
          <w:szCs w:val="28"/>
        </w:rPr>
        <w:t>Раздел 11. Мероприятия, направленные на повышение качества обслуживания абонентов</w:t>
      </w:r>
    </w:p>
    <w:p w14:paraId="1A8EE1FB" w14:textId="77777777" w:rsidR="007B369C" w:rsidRPr="00B70692" w:rsidRDefault="007B369C" w:rsidP="007B369C">
      <w:pPr>
        <w:ind w:left="-567"/>
        <w:jc w:val="center"/>
        <w:rPr>
          <w:bCs/>
          <w:color w:val="000000"/>
          <w:sz w:val="28"/>
          <w:szCs w:val="28"/>
        </w:rPr>
      </w:pPr>
    </w:p>
    <w:tbl>
      <w:tblPr>
        <w:tblStyle w:val="760"/>
        <w:tblW w:w="9918" w:type="dxa"/>
        <w:tblInd w:w="-567" w:type="dxa"/>
        <w:tblLook w:val="04A0" w:firstRow="1" w:lastRow="0" w:firstColumn="1" w:lastColumn="0" w:noHBand="0" w:noVBand="1"/>
      </w:tblPr>
      <w:tblGrid>
        <w:gridCol w:w="5935"/>
        <w:gridCol w:w="3983"/>
      </w:tblGrid>
      <w:tr w:rsidR="007B369C" w:rsidRPr="00B70692" w14:paraId="6054E9D9" w14:textId="77777777" w:rsidTr="005318FF">
        <w:trPr>
          <w:trHeight w:val="748"/>
        </w:trPr>
        <w:tc>
          <w:tcPr>
            <w:tcW w:w="5935" w:type="dxa"/>
            <w:vAlign w:val="center"/>
          </w:tcPr>
          <w:p w14:paraId="76801B38" w14:textId="77777777" w:rsidR="007B369C" w:rsidRPr="00B70692" w:rsidRDefault="007B369C" w:rsidP="005318FF">
            <w:pPr>
              <w:jc w:val="center"/>
              <w:rPr>
                <w:bCs/>
                <w:color w:val="000000"/>
                <w:sz w:val="28"/>
                <w:szCs w:val="28"/>
              </w:rPr>
            </w:pPr>
            <w:r w:rsidRPr="00B70692">
              <w:rPr>
                <w:bCs/>
                <w:color w:val="000000"/>
                <w:sz w:val="28"/>
                <w:szCs w:val="28"/>
              </w:rPr>
              <w:t>Наименование мероприятия</w:t>
            </w:r>
          </w:p>
        </w:tc>
        <w:tc>
          <w:tcPr>
            <w:tcW w:w="3983" w:type="dxa"/>
            <w:vAlign w:val="center"/>
          </w:tcPr>
          <w:p w14:paraId="2BA126A9" w14:textId="77777777" w:rsidR="007B369C" w:rsidRPr="00B70692" w:rsidRDefault="007B369C" w:rsidP="005318FF">
            <w:pPr>
              <w:jc w:val="center"/>
              <w:rPr>
                <w:bCs/>
                <w:color w:val="000000"/>
                <w:sz w:val="28"/>
                <w:szCs w:val="28"/>
              </w:rPr>
            </w:pPr>
            <w:r w:rsidRPr="00B70692">
              <w:rPr>
                <w:bCs/>
                <w:color w:val="000000"/>
                <w:sz w:val="28"/>
                <w:szCs w:val="28"/>
              </w:rPr>
              <w:t>Период проведения мероприятий</w:t>
            </w:r>
          </w:p>
        </w:tc>
      </w:tr>
      <w:tr w:rsidR="007B369C" w:rsidRPr="00B70692" w14:paraId="016854BC" w14:textId="77777777" w:rsidTr="005318FF">
        <w:trPr>
          <w:trHeight w:val="517"/>
        </w:trPr>
        <w:tc>
          <w:tcPr>
            <w:tcW w:w="5935" w:type="dxa"/>
            <w:vAlign w:val="center"/>
          </w:tcPr>
          <w:p w14:paraId="349C1C79" w14:textId="77777777" w:rsidR="007B369C" w:rsidRPr="00B70692" w:rsidRDefault="007B369C" w:rsidP="005318FF">
            <w:pPr>
              <w:jc w:val="center"/>
              <w:rPr>
                <w:bCs/>
                <w:sz w:val="28"/>
                <w:szCs w:val="28"/>
              </w:rPr>
            </w:pPr>
            <w:r w:rsidRPr="00B70692">
              <w:rPr>
                <w:bCs/>
                <w:sz w:val="28"/>
                <w:szCs w:val="28"/>
              </w:rPr>
              <w:t>-</w:t>
            </w:r>
          </w:p>
        </w:tc>
        <w:tc>
          <w:tcPr>
            <w:tcW w:w="3983" w:type="dxa"/>
            <w:vAlign w:val="center"/>
          </w:tcPr>
          <w:p w14:paraId="63FD2459" w14:textId="77777777" w:rsidR="007B369C" w:rsidRPr="00B70692" w:rsidRDefault="007B369C" w:rsidP="005318FF">
            <w:pPr>
              <w:jc w:val="center"/>
              <w:rPr>
                <w:bCs/>
                <w:sz w:val="28"/>
                <w:szCs w:val="28"/>
              </w:rPr>
            </w:pPr>
            <w:r w:rsidRPr="00B70692">
              <w:rPr>
                <w:bCs/>
                <w:sz w:val="28"/>
                <w:szCs w:val="28"/>
              </w:rPr>
              <w:t>-</w:t>
            </w:r>
          </w:p>
        </w:tc>
      </w:tr>
    </w:tbl>
    <w:p w14:paraId="1A876114" w14:textId="77777777" w:rsidR="007B369C" w:rsidRPr="00B70692" w:rsidRDefault="007B369C" w:rsidP="007B369C">
      <w:pPr>
        <w:jc w:val="both"/>
        <w:rPr>
          <w:sz w:val="28"/>
          <w:szCs w:val="28"/>
          <w:lang w:eastAsia="en-US"/>
        </w:rPr>
      </w:pPr>
    </w:p>
    <w:p w14:paraId="56A3F942" w14:textId="77777777" w:rsidR="007B369C" w:rsidRPr="00B70692" w:rsidRDefault="007B369C" w:rsidP="007B369C">
      <w:pPr>
        <w:jc w:val="both"/>
        <w:rPr>
          <w:sz w:val="28"/>
          <w:szCs w:val="28"/>
          <w:lang w:eastAsia="en-US"/>
        </w:rPr>
      </w:pPr>
    </w:p>
    <w:p w14:paraId="6B9E38C5" w14:textId="77777777" w:rsidR="007B369C" w:rsidRPr="00B70692" w:rsidRDefault="007B369C" w:rsidP="007B369C">
      <w:pPr>
        <w:jc w:val="both"/>
        <w:rPr>
          <w:sz w:val="28"/>
          <w:szCs w:val="28"/>
          <w:lang w:eastAsia="en-US"/>
        </w:rPr>
      </w:pPr>
    </w:p>
    <w:p w14:paraId="2FF4D35B" w14:textId="77777777" w:rsidR="007B369C" w:rsidRPr="00B70692" w:rsidRDefault="007B369C" w:rsidP="007B369C">
      <w:pPr>
        <w:jc w:val="both"/>
        <w:rPr>
          <w:sz w:val="28"/>
          <w:szCs w:val="28"/>
          <w:lang w:eastAsia="en-US"/>
        </w:rPr>
      </w:pPr>
    </w:p>
    <w:p w14:paraId="5E5D1237" w14:textId="77777777" w:rsidR="007B369C" w:rsidRPr="00B70692" w:rsidRDefault="007B369C" w:rsidP="007B369C">
      <w:pPr>
        <w:jc w:val="both"/>
        <w:rPr>
          <w:sz w:val="28"/>
          <w:szCs w:val="28"/>
          <w:lang w:eastAsia="en-US"/>
        </w:rPr>
      </w:pPr>
    </w:p>
    <w:p w14:paraId="33909EC0" w14:textId="77777777" w:rsidR="007B369C" w:rsidRPr="00B70692" w:rsidRDefault="007B369C" w:rsidP="007B369C">
      <w:pPr>
        <w:jc w:val="both"/>
        <w:rPr>
          <w:sz w:val="28"/>
          <w:szCs w:val="28"/>
          <w:lang w:eastAsia="en-US"/>
        </w:rPr>
      </w:pPr>
    </w:p>
    <w:p w14:paraId="4E26EC43" w14:textId="77777777" w:rsidR="007B369C" w:rsidRPr="00B70692" w:rsidRDefault="007B369C" w:rsidP="007B369C">
      <w:pPr>
        <w:jc w:val="both"/>
        <w:rPr>
          <w:sz w:val="28"/>
          <w:szCs w:val="28"/>
          <w:lang w:eastAsia="en-US"/>
        </w:rPr>
      </w:pPr>
    </w:p>
    <w:p w14:paraId="4642AF3D" w14:textId="77777777" w:rsidR="007B369C" w:rsidRPr="00B70692" w:rsidRDefault="007B369C" w:rsidP="007B369C">
      <w:pPr>
        <w:jc w:val="both"/>
        <w:rPr>
          <w:sz w:val="28"/>
          <w:szCs w:val="28"/>
          <w:lang w:eastAsia="en-US"/>
        </w:rPr>
      </w:pPr>
    </w:p>
    <w:p w14:paraId="07499C64" w14:textId="77777777" w:rsidR="007B369C" w:rsidRPr="00B70692" w:rsidRDefault="007B369C" w:rsidP="007B369C">
      <w:pPr>
        <w:jc w:val="both"/>
        <w:rPr>
          <w:sz w:val="28"/>
          <w:szCs w:val="28"/>
          <w:lang w:eastAsia="en-US"/>
        </w:rPr>
        <w:sectPr w:rsidR="007B369C" w:rsidRPr="00B70692" w:rsidSect="00E1000F">
          <w:pgSz w:w="11906" w:h="16838"/>
          <w:pgMar w:top="851" w:right="709" w:bottom="709" w:left="1559" w:header="709" w:footer="709" w:gutter="0"/>
          <w:cols w:space="708"/>
          <w:titlePg/>
          <w:docGrid w:linePitch="360"/>
        </w:sectPr>
      </w:pPr>
    </w:p>
    <w:p w14:paraId="2E016B04" w14:textId="77777777" w:rsidR="007B369C" w:rsidRPr="00081AD4" w:rsidRDefault="007B369C" w:rsidP="007B369C">
      <w:pPr>
        <w:tabs>
          <w:tab w:val="left" w:pos="5580"/>
          <w:tab w:val="left" w:pos="9498"/>
          <w:tab w:val="left" w:pos="14175"/>
        </w:tabs>
        <w:ind w:left="-5863" w:right="-2" w:firstLine="16920"/>
        <w:rPr>
          <w:color w:val="000000" w:themeColor="text1"/>
        </w:rPr>
      </w:pPr>
      <w:r w:rsidRPr="00081AD4">
        <w:rPr>
          <w:color w:val="000000" w:themeColor="text1"/>
        </w:rPr>
        <w:lastRenderedPageBreak/>
        <w:t xml:space="preserve">Приложение </w:t>
      </w:r>
      <w:r>
        <w:rPr>
          <w:color w:val="000000" w:themeColor="text1"/>
        </w:rPr>
        <w:t xml:space="preserve">№ 46 </w:t>
      </w:r>
      <w:r w:rsidRPr="00081AD4">
        <w:rPr>
          <w:color w:val="000000" w:themeColor="text1"/>
        </w:rPr>
        <w:t xml:space="preserve">к протоколу № </w:t>
      </w:r>
      <w:r>
        <w:rPr>
          <w:color w:val="000000" w:themeColor="text1"/>
        </w:rPr>
        <w:t>35</w:t>
      </w:r>
    </w:p>
    <w:p w14:paraId="07734542" w14:textId="77777777" w:rsidR="007B369C" w:rsidRPr="00081AD4" w:rsidRDefault="007B369C" w:rsidP="007B369C">
      <w:pPr>
        <w:tabs>
          <w:tab w:val="left" w:pos="5580"/>
          <w:tab w:val="left" w:pos="9498"/>
          <w:tab w:val="left" w:pos="14175"/>
        </w:tabs>
        <w:ind w:left="-5863" w:right="-2" w:firstLine="16920"/>
        <w:rPr>
          <w:color w:val="000000" w:themeColor="text1"/>
        </w:rPr>
      </w:pPr>
      <w:r w:rsidRPr="00081AD4">
        <w:rPr>
          <w:color w:val="000000" w:themeColor="text1"/>
        </w:rPr>
        <w:t>заседания Правления Региональной</w:t>
      </w:r>
    </w:p>
    <w:p w14:paraId="6C34AF6B" w14:textId="77777777" w:rsidR="007B369C" w:rsidRPr="00081AD4" w:rsidRDefault="007B369C" w:rsidP="007B369C">
      <w:pPr>
        <w:tabs>
          <w:tab w:val="left" w:pos="5580"/>
          <w:tab w:val="left" w:pos="9498"/>
          <w:tab w:val="left" w:pos="14175"/>
        </w:tabs>
        <w:ind w:left="-5863" w:right="-2" w:firstLine="16920"/>
        <w:rPr>
          <w:color w:val="000000" w:themeColor="text1"/>
        </w:rPr>
      </w:pPr>
      <w:r w:rsidRPr="00081AD4">
        <w:rPr>
          <w:color w:val="000000" w:themeColor="text1"/>
        </w:rPr>
        <w:t>энергетической комиссии</w:t>
      </w:r>
    </w:p>
    <w:p w14:paraId="3C3A8FC9" w14:textId="77777777" w:rsidR="007B369C" w:rsidRDefault="007B369C" w:rsidP="007B369C">
      <w:pPr>
        <w:tabs>
          <w:tab w:val="left" w:pos="5580"/>
          <w:tab w:val="left" w:pos="9498"/>
          <w:tab w:val="left" w:pos="14175"/>
        </w:tabs>
        <w:ind w:left="-5863" w:right="-2" w:firstLine="16920"/>
        <w:rPr>
          <w:color w:val="000000" w:themeColor="text1"/>
        </w:rPr>
      </w:pPr>
      <w:r w:rsidRPr="00081AD4">
        <w:rPr>
          <w:color w:val="000000" w:themeColor="text1"/>
        </w:rPr>
        <w:t xml:space="preserve">Кузбасса от </w:t>
      </w:r>
      <w:r>
        <w:rPr>
          <w:color w:val="000000" w:themeColor="text1"/>
        </w:rPr>
        <w:t>10.06.2021</w:t>
      </w:r>
    </w:p>
    <w:tbl>
      <w:tblPr>
        <w:tblW w:w="4983" w:type="pct"/>
        <w:jc w:val="center"/>
        <w:tblLook w:val="04A0" w:firstRow="1" w:lastRow="0" w:firstColumn="1" w:lastColumn="0" w:noHBand="0" w:noVBand="1"/>
      </w:tblPr>
      <w:tblGrid>
        <w:gridCol w:w="644"/>
        <w:gridCol w:w="2162"/>
        <w:gridCol w:w="691"/>
        <w:gridCol w:w="1090"/>
        <w:gridCol w:w="1126"/>
        <w:gridCol w:w="852"/>
        <w:gridCol w:w="1090"/>
        <w:gridCol w:w="1169"/>
        <w:gridCol w:w="1126"/>
        <w:gridCol w:w="1169"/>
        <w:gridCol w:w="1122"/>
        <w:gridCol w:w="835"/>
        <w:gridCol w:w="835"/>
        <w:gridCol w:w="1225"/>
      </w:tblGrid>
      <w:tr w:rsidR="007B369C" w:rsidRPr="00620E20" w14:paraId="6373F95E" w14:textId="77777777" w:rsidTr="005318FF">
        <w:trPr>
          <w:trHeight w:val="450"/>
          <w:jc w:val="center"/>
        </w:trPr>
        <w:tc>
          <w:tcPr>
            <w:tcW w:w="2845" w:type="dxa"/>
            <w:gridSpan w:val="2"/>
            <w:tcBorders>
              <w:top w:val="single" w:sz="4" w:space="0" w:color="C0C0C0"/>
              <w:left w:val="nil"/>
              <w:bottom w:val="single" w:sz="4" w:space="0" w:color="C0C0C0"/>
              <w:right w:val="nil"/>
            </w:tcBorders>
            <w:shd w:val="clear" w:color="auto" w:fill="auto"/>
            <w:vAlign w:val="bottom"/>
            <w:hideMark/>
          </w:tcPr>
          <w:p w14:paraId="2DAAEBDC" w14:textId="77777777" w:rsidR="007B369C" w:rsidRPr="00620E20" w:rsidRDefault="007B369C" w:rsidP="005318FF">
            <w:pPr>
              <w:rPr>
                <w:rFonts w:ascii="Tahoma" w:hAnsi="Tahoma" w:cs="Tahoma"/>
                <w:sz w:val="11"/>
                <w:szCs w:val="11"/>
              </w:rPr>
            </w:pPr>
            <w:r w:rsidRPr="00620E20">
              <w:rPr>
                <w:rFonts w:ascii="Tahoma" w:hAnsi="Tahoma" w:cs="Tahoma"/>
                <w:sz w:val="11"/>
                <w:szCs w:val="11"/>
              </w:rPr>
              <w:t>АО Кузнецкие ферросплавы ТВ</w:t>
            </w:r>
          </w:p>
        </w:tc>
        <w:tc>
          <w:tcPr>
            <w:tcW w:w="699" w:type="dxa"/>
            <w:tcBorders>
              <w:top w:val="single" w:sz="4" w:space="0" w:color="C0C0C0"/>
              <w:left w:val="nil"/>
              <w:bottom w:val="single" w:sz="4" w:space="0" w:color="C0C0C0"/>
              <w:right w:val="nil"/>
            </w:tcBorders>
            <w:shd w:val="clear" w:color="auto" w:fill="auto"/>
            <w:vAlign w:val="bottom"/>
            <w:hideMark/>
          </w:tcPr>
          <w:p w14:paraId="11272899"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1105" w:type="dxa"/>
            <w:tcBorders>
              <w:top w:val="single" w:sz="4" w:space="0" w:color="C0C0C0"/>
              <w:left w:val="nil"/>
              <w:bottom w:val="single" w:sz="4" w:space="0" w:color="C0C0C0"/>
              <w:right w:val="nil"/>
            </w:tcBorders>
            <w:shd w:val="clear" w:color="auto" w:fill="auto"/>
            <w:vAlign w:val="bottom"/>
            <w:hideMark/>
          </w:tcPr>
          <w:p w14:paraId="264D289C"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880" w:type="dxa"/>
            <w:tcBorders>
              <w:top w:val="single" w:sz="4" w:space="0" w:color="C0C0C0"/>
              <w:left w:val="nil"/>
              <w:bottom w:val="single" w:sz="4" w:space="0" w:color="C0C0C0"/>
              <w:right w:val="nil"/>
            </w:tcBorders>
            <w:shd w:val="clear" w:color="auto" w:fill="auto"/>
            <w:vAlign w:val="bottom"/>
            <w:hideMark/>
          </w:tcPr>
          <w:p w14:paraId="791BB6E5"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863" w:type="dxa"/>
            <w:tcBorders>
              <w:top w:val="single" w:sz="4" w:space="0" w:color="C0C0C0"/>
              <w:left w:val="nil"/>
              <w:bottom w:val="single" w:sz="4" w:space="0" w:color="C0C0C0"/>
              <w:right w:val="nil"/>
            </w:tcBorders>
            <w:shd w:val="clear" w:color="auto" w:fill="auto"/>
            <w:vAlign w:val="bottom"/>
            <w:hideMark/>
          </w:tcPr>
          <w:p w14:paraId="3744614F"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1105" w:type="dxa"/>
            <w:tcBorders>
              <w:top w:val="single" w:sz="4" w:space="0" w:color="C0C0C0"/>
              <w:left w:val="nil"/>
              <w:bottom w:val="single" w:sz="4" w:space="0" w:color="C0C0C0"/>
              <w:right w:val="nil"/>
            </w:tcBorders>
            <w:shd w:val="clear" w:color="auto" w:fill="auto"/>
            <w:vAlign w:val="bottom"/>
            <w:hideMark/>
          </w:tcPr>
          <w:p w14:paraId="5555DFC0"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1186" w:type="dxa"/>
            <w:tcBorders>
              <w:top w:val="single" w:sz="4" w:space="0" w:color="C0C0C0"/>
              <w:left w:val="nil"/>
              <w:bottom w:val="single" w:sz="4" w:space="0" w:color="C0C0C0"/>
              <w:right w:val="nil"/>
            </w:tcBorders>
            <w:shd w:val="clear" w:color="auto" w:fill="auto"/>
            <w:vAlign w:val="bottom"/>
            <w:hideMark/>
          </w:tcPr>
          <w:p w14:paraId="5A75B099"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1142" w:type="dxa"/>
            <w:tcBorders>
              <w:top w:val="single" w:sz="4" w:space="0" w:color="C0C0C0"/>
              <w:left w:val="nil"/>
              <w:bottom w:val="single" w:sz="4" w:space="0" w:color="C0C0C0"/>
              <w:right w:val="nil"/>
            </w:tcBorders>
            <w:shd w:val="clear" w:color="auto" w:fill="auto"/>
            <w:vAlign w:val="bottom"/>
            <w:hideMark/>
          </w:tcPr>
          <w:p w14:paraId="7004D457"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1186" w:type="dxa"/>
            <w:tcBorders>
              <w:top w:val="single" w:sz="4" w:space="0" w:color="C0C0C0"/>
              <w:left w:val="nil"/>
              <w:bottom w:val="single" w:sz="4" w:space="0" w:color="C0C0C0"/>
              <w:right w:val="nil"/>
            </w:tcBorders>
            <w:shd w:val="clear" w:color="auto" w:fill="auto"/>
            <w:vAlign w:val="bottom"/>
            <w:hideMark/>
          </w:tcPr>
          <w:p w14:paraId="045309FE"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1138" w:type="dxa"/>
            <w:tcBorders>
              <w:top w:val="single" w:sz="4" w:space="0" w:color="C0C0C0"/>
              <w:left w:val="nil"/>
              <w:bottom w:val="single" w:sz="4" w:space="0" w:color="C0C0C0"/>
              <w:right w:val="nil"/>
            </w:tcBorders>
            <w:shd w:val="clear" w:color="auto" w:fill="auto"/>
            <w:vAlign w:val="bottom"/>
            <w:hideMark/>
          </w:tcPr>
          <w:p w14:paraId="00B2F679"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846" w:type="dxa"/>
            <w:tcBorders>
              <w:top w:val="single" w:sz="4" w:space="0" w:color="C0C0C0"/>
              <w:left w:val="nil"/>
              <w:bottom w:val="single" w:sz="4" w:space="0" w:color="C0C0C0"/>
              <w:right w:val="nil"/>
            </w:tcBorders>
            <w:shd w:val="clear" w:color="auto" w:fill="auto"/>
            <w:vAlign w:val="bottom"/>
            <w:hideMark/>
          </w:tcPr>
          <w:p w14:paraId="6CA61EFA"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846" w:type="dxa"/>
            <w:tcBorders>
              <w:top w:val="single" w:sz="4" w:space="0" w:color="C0C0C0"/>
              <w:left w:val="nil"/>
              <w:bottom w:val="single" w:sz="4" w:space="0" w:color="C0C0C0"/>
              <w:right w:val="nil"/>
            </w:tcBorders>
            <w:shd w:val="clear" w:color="auto" w:fill="auto"/>
            <w:vAlign w:val="bottom"/>
            <w:hideMark/>
          </w:tcPr>
          <w:p w14:paraId="3BFF3E4E"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c>
          <w:tcPr>
            <w:tcW w:w="1243" w:type="dxa"/>
            <w:tcBorders>
              <w:top w:val="single" w:sz="4" w:space="0" w:color="C0C0C0"/>
              <w:left w:val="nil"/>
              <w:bottom w:val="single" w:sz="4" w:space="0" w:color="C0C0C0"/>
              <w:right w:val="nil"/>
            </w:tcBorders>
            <w:shd w:val="clear" w:color="auto" w:fill="auto"/>
            <w:vAlign w:val="bottom"/>
            <w:hideMark/>
          </w:tcPr>
          <w:p w14:paraId="4A06017D"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5643C5B2" w14:textId="77777777" w:rsidTr="005318FF">
        <w:trPr>
          <w:trHeight w:val="780"/>
          <w:jc w:val="center"/>
        </w:trPr>
        <w:tc>
          <w:tcPr>
            <w:tcW w:w="65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33266A2"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 п/п</w:t>
            </w:r>
          </w:p>
        </w:tc>
        <w:tc>
          <w:tcPr>
            <w:tcW w:w="21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984CBC"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Наименование показателя</w:t>
            </w:r>
          </w:p>
        </w:tc>
        <w:tc>
          <w:tcPr>
            <w:tcW w:w="6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C4BA1D"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Ед. изм.</w:t>
            </w:r>
          </w:p>
        </w:tc>
        <w:tc>
          <w:tcPr>
            <w:tcW w:w="1105" w:type="dxa"/>
            <w:tcBorders>
              <w:top w:val="nil"/>
              <w:left w:val="nil"/>
              <w:bottom w:val="single" w:sz="4" w:space="0" w:color="C0C0C0"/>
              <w:right w:val="single" w:sz="4" w:space="0" w:color="C0C0C0"/>
            </w:tcBorders>
            <w:shd w:val="clear" w:color="auto" w:fill="auto"/>
            <w:vAlign w:val="center"/>
            <w:hideMark/>
          </w:tcPr>
          <w:p w14:paraId="5624C114"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2019 год</w:t>
            </w:r>
          </w:p>
        </w:tc>
        <w:tc>
          <w:tcPr>
            <w:tcW w:w="1743" w:type="dxa"/>
            <w:gridSpan w:val="2"/>
            <w:tcBorders>
              <w:top w:val="single" w:sz="4" w:space="0" w:color="C0C0C0"/>
              <w:left w:val="nil"/>
              <w:bottom w:val="single" w:sz="4" w:space="0" w:color="C0C0C0"/>
              <w:right w:val="single" w:sz="4" w:space="0" w:color="C0C0C0"/>
            </w:tcBorders>
            <w:shd w:val="clear" w:color="auto" w:fill="auto"/>
            <w:vAlign w:val="center"/>
            <w:hideMark/>
          </w:tcPr>
          <w:p w14:paraId="5B0FEE3C"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2020 год</w:t>
            </w:r>
          </w:p>
        </w:tc>
        <w:tc>
          <w:tcPr>
            <w:tcW w:w="1105" w:type="dxa"/>
            <w:tcBorders>
              <w:top w:val="nil"/>
              <w:left w:val="nil"/>
              <w:bottom w:val="single" w:sz="4" w:space="0" w:color="C0C0C0"/>
              <w:right w:val="single" w:sz="4" w:space="0" w:color="C0C0C0"/>
            </w:tcBorders>
            <w:shd w:val="clear" w:color="auto" w:fill="auto"/>
            <w:vAlign w:val="center"/>
            <w:hideMark/>
          </w:tcPr>
          <w:p w14:paraId="0D336910"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2022 год</w:t>
            </w:r>
          </w:p>
        </w:tc>
        <w:tc>
          <w:tcPr>
            <w:tcW w:w="1186" w:type="dxa"/>
            <w:tcBorders>
              <w:top w:val="nil"/>
              <w:left w:val="nil"/>
              <w:bottom w:val="single" w:sz="4" w:space="0" w:color="C0C0C0"/>
              <w:right w:val="single" w:sz="4" w:space="0" w:color="C0C0C0"/>
            </w:tcBorders>
            <w:shd w:val="clear" w:color="auto" w:fill="auto"/>
            <w:vAlign w:val="center"/>
            <w:hideMark/>
          </w:tcPr>
          <w:p w14:paraId="0852488F"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 xml:space="preserve">2022 год </w:t>
            </w:r>
            <w:r w:rsidRPr="00620E20">
              <w:rPr>
                <w:rFonts w:ascii="Tahoma" w:hAnsi="Tahoma" w:cs="Tahoma"/>
                <w:b/>
                <w:bCs/>
                <w:color w:val="272727"/>
                <w:sz w:val="11"/>
                <w:szCs w:val="11"/>
              </w:rPr>
              <w:br/>
              <w:t>(корректировка)</w:t>
            </w:r>
          </w:p>
        </w:tc>
        <w:tc>
          <w:tcPr>
            <w:tcW w:w="1142" w:type="dxa"/>
            <w:tcBorders>
              <w:top w:val="nil"/>
              <w:left w:val="nil"/>
              <w:bottom w:val="single" w:sz="4" w:space="0" w:color="C0C0C0"/>
              <w:right w:val="single" w:sz="4" w:space="0" w:color="C0C0C0"/>
            </w:tcBorders>
            <w:shd w:val="clear" w:color="auto" w:fill="auto"/>
            <w:vAlign w:val="center"/>
            <w:hideMark/>
          </w:tcPr>
          <w:p w14:paraId="57B63CD6"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2022 год</w:t>
            </w:r>
            <w:r w:rsidRPr="00620E20">
              <w:rPr>
                <w:rFonts w:ascii="Tahoma" w:hAnsi="Tahoma" w:cs="Tahoma"/>
                <w:b/>
                <w:bCs/>
                <w:color w:val="272727"/>
                <w:sz w:val="11"/>
                <w:szCs w:val="11"/>
              </w:rPr>
              <w:br/>
              <w:t>(с учетом корректировки)</w:t>
            </w:r>
          </w:p>
        </w:tc>
        <w:tc>
          <w:tcPr>
            <w:tcW w:w="1186" w:type="dxa"/>
            <w:tcBorders>
              <w:top w:val="nil"/>
              <w:left w:val="nil"/>
              <w:bottom w:val="single" w:sz="4" w:space="0" w:color="C0C0C0"/>
              <w:right w:val="single" w:sz="4" w:space="0" w:color="C0C0C0"/>
            </w:tcBorders>
            <w:shd w:val="clear" w:color="auto" w:fill="auto"/>
            <w:vAlign w:val="center"/>
            <w:hideMark/>
          </w:tcPr>
          <w:p w14:paraId="0548C200"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2022 год</w:t>
            </w:r>
            <w:r w:rsidRPr="00620E20">
              <w:rPr>
                <w:rFonts w:ascii="Tahoma" w:hAnsi="Tahoma" w:cs="Tahoma"/>
                <w:b/>
                <w:bCs/>
                <w:color w:val="272727"/>
                <w:sz w:val="11"/>
                <w:szCs w:val="11"/>
              </w:rPr>
              <w:br/>
              <w:t>(корректировка)</w:t>
            </w:r>
          </w:p>
        </w:tc>
        <w:tc>
          <w:tcPr>
            <w:tcW w:w="2830" w:type="dxa"/>
            <w:gridSpan w:val="3"/>
            <w:tcBorders>
              <w:top w:val="single" w:sz="4" w:space="0" w:color="C0C0C0"/>
              <w:left w:val="nil"/>
              <w:bottom w:val="single" w:sz="4" w:space="0" w:color="C0C0C0"/>
              <w:right w:val="single" w:sz="4" w:space="0" w:color="C0C0C0"/>
            </w:tcBorders>
            <w:shd w:val="clear" w:color="auto" w:fill="auto"/>
            <w:vAlign w:val="center"/>
            <w:hideMark/>
          </w:tcPr>
          <w:p w14:paraId="53472ED3"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2022 год (с учетом корректировки)</w:t>
            </w:r>
          </w:p>
        </w:tc>
        <w:tc>
          <w:tcPr>
            <w:tcW w:w="124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DC30A9"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Обоснование отклонений</w:t>
            </w:r>
          </w:p>
        </w:tc>
      </w:tr>
      <w:tr w:rsidR="007B369C" w:rsidRPr="00620E20" w14:paraId="525AE536" w14:textId="77777777" w:rsidTr="005318FF">
        <w:trPr>
          <w:trHeight w:val="300"/>
          <w:jc w:val="center"/>
        </w:trPr>
        <w:tc>
          <w:tcPr>
            <w:tcW w:w="650" w:type="dxa"/>
            <w:vMerge/>
            <w:tcBorders>
              <w:top w:val="nil"/>
              <w:left w:val="single" w:sz="4" w:space="0" w:color="C0C0C0"/>
              <w:bottom w:val="single" w:sz="4" w:space="0" w:color="C0C0C0"/>
              <w:right w:val="single" w:sz="4" w:space="0" w:color="C0C0C0"/>
            </w:tcBorders>
            <w:vAlign w:val="center"/>
            <w:hideMark/>
          </w:tcPr>
          <w:p w14:paraId="010412B6" w14:textId="77777777" w:rsidR="007B369C" w:rsidRPr="00620E20" w:rsidRDefault="007B369C" w:rsidP="005318FF">
            <w:pPr>
              <w:rPr>
                <w:rFonts w:ascii="Tahoma" w:hAnsi="Tahoma" w:cs="Tahoma"/>
                <w:b/>
                <w:bCs/>
                <w:color w:val="272727"/>
                <w:sz w:val="11"/>
                <w:szCs w:val="11"/>
              </w:rPr>
            </w:pPr>
          </w:p>
        </w:tc>
        <w:tc>
          <w:tcPr>
            <w:tcW w:w="2195" w:type="dxa"/>
            <w:vMerge/>
            <w:tcBorders>
              <w:top w:val="nil"/>
              <w:left w:val="single" w:sz="4" w:space="0" w:color="C0C0C0"/>
              <w:bottom w:val="single" w:sz="4" w:space="0" w:color="C0C0C0"/>
              <w:right w:val="single" w:sz="4" w:space="0" w:color="C0C0C0"/>
            </w:tcBorders>
            <w:vAlign w:val="center"/>
            <w:hideMark/>
          </w:tcPr>
          <w:p w14:paraId="144E89D1" w14:textId="77777777" w:rsidR="007B369C" w:rsidRPr="00620E20" w:rsidRDefault="007B369C" w:rsidP="005318FF">
            <w:pPr>
              <w:rPr>
                <w:rFonts w:ascii="Tahoma" w:hAnsi="Tahoma" w:cs="Tahoma"/>
                <w:b/>
                <w:bCs/>
                <w:color w:val="272727"/>
                <w:sz w:val="11"/>
                <w:szCs w:val="11"/>
              </w:rPr>
            </w:pPr>
          </w:p>
        </w:tc>
        <w:tc>
          <w:tcPr>
            <w:tcW w:w="699" w:type="dxa"/>
            <w:vMerge/>
            <w:tcBorders>
              <w:top w:val="nil"/>
              <w:left w:val="single" w:sz="4" w:space="0" w:color="C0C0C0"/>
              <w:bottom w:val="single" w:sz="4" w:space="0" w:color="C0C0C0"/>
              <w:right w:val="single" w:sz="4" w:space="0" w:color="C0C0C0"/>
            </w:tcBorders>
            <w:vAlign w:val="center"/>
            <w:hideMark/>
          </w:tcPr>
          <w:p w14:paraId="2409C529" w14:textId="77777777" w:rsidR="007B369C" w:rsidRPr="00620E20" w:rsidRDefault="007B369C" w:rsidP="005318FF">
            <w:pPr>
              <w:rPr>
                <w:rFonts w:ascii="Tahoma" w:hAnsi="Tahoma" w:cs="Tahoma"/>
                <w:b/>
                <w:bCs/>
                <w:color w:val="272727"/>
                <w:sz w:val="11"/>
                <w:szCs w:val="11"/>
              </w:rPr>
            </w:pPr>
          </w:p>
        </w:tc>
        <w:tc>
          <w:tcPr>
            <w:tcW w:w="110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DD77A5"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 xml:space="preserve">Утверждено регулирующим органом </w:t>
            </w:r>
          </w:p>
        </w:tc>
        <w:tc>
          <w:tcPr>
            <w:tcW w:w="8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43CA8C"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 xml:space="preserve">Утверждено регулирующим органом </w:t>
            </w:r>
            <w:r w:rsidRPr="00620E20">
              <w:rPr>
                <w:rFonts w:ascii="Tahoma" w:hAnsi="Tahoma" w:cs="Tahoma"/>
                <w:b/>
                <w:bCs/>
                <w:color w:val="272727"/>
                <w:sz w:val="11"/>
                <w:szCs w:val="11"/>
              </w:rPr>
              <w:br/>
              <w:t>(с учетом корректировки)</w:t>
            </w:r>
          </w:p>
        </w:tc>
        <w:tc>
          <w:tcPr>
            <w:tcW w:w="86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BE37A3"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Факт</w:t>
            </w:r>
          </w:p>
        </w:tc>
        <w:tc>
          <w:tcPr>
            <w:tcW w:w="110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69310C"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Утверждено регулирующим органом</w:t>
            </w:r>
          </w:p>
        </w:tc>
        <w:tc>
          <w:tcPr>
            <w:tcW w:w="118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8B621D"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Предложение организации</w:t>
            </w:r>
          </w:p>
        </w:tc>
        <w:tc>
          <w:tcPr>
            <w:tcW w:w="114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B3FDAAF"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Предложение организации</w:t>
            </w:r>
          </w:p>
        </w:tc>
        <w:tc>
          <w:tcPr>
            <w:tcW w:w="118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B557D9"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Предложение регулирующего органа</w:t>
            </w:r>
          </w:p>
        </w:tc>
        <w:tc>
          <w:tcPr>
            <w:tcW w:w="11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F7E571"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Предложение регулирующего органа</w:t>
            </w:r>
          </w:p>
        </w:tc>
        <w:tc>
          <w:tcPr>
            <w:tcW w:w="1692" w:type="dxa"/>
            <w:gridSpan w:val="2"/>
            <w:tcBorders>
              <w:top w:val="single" w:sz="4" w:space="0" w:color="C0C0C0"/>
              <w:left w:val="nil"/>
              <w:bottom w:val="single" w:sz="4" w:space="0" w:color="C0C0C0"/>
              <w:right w:val="single" w:sz="4" w:space="0" w:color="C0C0C0"/>
            </w:tcBorders>
            <w:shd w:val="clear" w:color="auto" w:fill="auto"/>
            <w:vAlign w:val="center"/>
            <w:hideMark/>
          </w:tcPr>
          <w:p w14:paraId="2F29F013"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В том числе на период</w:t>
            </w:r>
          </w:p>
        </w:tc>
        <w:tc>
          <w:tcPr>
            <w:tcW w:w="1243" w:type="dxa"/>
            <w:vMerge/>
            <w:tcBorders>
              <w:top w:val="single" w:sz="4" w:space="0" w:color="C0C0C0"/>
              <w:left w:val="single" w:sz="4" w:space="0" w:color="C0C0C0"/>
              <w:bottom w:val="single" w:sz="4" w:space="0" w:color="C0C0C0"/>
              <w:right w:val="single" w:sz="4" w:space="0" w:color="C0C0C0"/>
            </w:tcBorders>
            <w:vAlign w:val="center"/>
            <w:hideMark/>
          </w:tcPr>
          <w:p w14:paraId="76EBE270" w14:textId="77777777" w:rsidR="007B369C" w:rsidRPr="00620E20" w:rsidRDefault="007B369C" w:rsidP="005318FF">
            <w:pPr>
              <w:rPr>
                <w:rFonts w:ascii="Tahoma" w:hAnsi="Tahoma" w:cs="Tahoma"/>
                <w:b/>
                <w:bCs/>
                <w:color w:val="272727"/>
                <w:sz w:val="11"/>
                <w:szCs w:val="11"/>
              </w:rPr>
            </w:pPr>
          </w:p>
        </w:tc>
      </w:tr>
      <w:tr w:rsidR="007B369C" w:rsidRPr="00620E20" w14:paraId="28392E2D" w14:textId="77777777" w:rsidTr="005318FF">
        <w:trPr>
          <w:trHeight w:val="945"/>
          <w:jc w:val="center"/>
        </w:trPr>
        <w:tc>
          <w:tcPr>
            <w:tcW w:w="650" w:type="dxa"/>
            <w:vMerge/>
            <w:tcBorders>
              <w:top w:val="nil"/>
              <w:left w:val="single" w:sz="4" w:space="0" w:color="C0C0C0"/>
              <w:bottom w:val="single" w:sz="4" w:space="0" w:color="C0C0C0"/>
              <w:right w:val="single" w:sz="4" w:space="0" w:color="C0C0C0"/>
            </w:tcBorders>
            <w:vAlign w:val="center"/>
            <w:hideMark/>
          </w:tcPr>
          <w:p w14:paraId="041832A5" w14:textId="77777777" w:rsidR="007B369C" w:rsidRPr="00620E20" w:rsidRDefault="007B369C" w:rsidP="005318FF">
            <w:pPr>
              <w:rPr>
                <w:rFonts w:ascii="Tahoma" w:hAnsi="Tahoma" w:cs="Tahoma"/>
                <w:b/>
                <w:bCs/>
                <w:color w:val="272727"/>
                <w:sz w:val="11"/>
                <w:szCs w:val="11"/>
              </w:rPr>
            </w:pPr>
          </w:p>
        </w:tc>
        <w:tc>
          <w:tcPr>
            <w:tcW w:w="2195" w:type="dxa"/>
            <w:vMerge/>
            <w:tcBorders>
              <w:top w:val="nil"/>
              <w:left w:val="single" w:sz="4" w:space="0" w:color="C0C0C0"/>
              <w:bottom w:val="single" w:sz="4" w:space="0" w:color="C0C0C0"/>
              <w:right w:val="single" w:sz="4" w:space="0" w:color="C0C0C0"/>
            </w:tcBorders>
            <w:vAlign w:val="center"/>
            <w:hideMark/>
          </w:tcPr>
          <w:p w14:paraId="2F5B983E" w14:textId="77777777" w:rsidR="007B369C" w:rsidRPr="00620E20" w:rsidRDefault="007B369C" w:rsidP="005318FF">
            <w:pPr>
              <w:rPr>
                <w:rFonts w:ascii="Tahoma" w:hAnsi="Tahoma" w:cs="Tahoma"/>
                <w:b/>
                <w:bCs/>
                <w:color w:val="272727"/>
                <w:sz w:val="11"/>
                <w:szCs w:val="11"/>
              </w:rPr>
            </w:pPr>
          </w:p>
        </w:tc>
        <w:tc>
          <w:tcPr>
            <w:tcW w:w="699" w:type="dxa"/>
            <w:vMerge/>
            <w:tcBorders>
              <w:top w:val="nil"/>
              <w:left w:val="single" w:sz="4" w:space="0" w:color="C0C0C0"/>
              <w:bottom w:val="single" w:sz="4" w:space="0" w:color="C0C0C0"/>
              <w:right w:val="single" w:sz="4" w:space="0" w:color="C0C0C0"/>
            </w:tcBorders>
            <w:vAlign w:val="center"/>
            <w:hideMark/>
          </w:tcPr>
          <w:p w14:paraId="67EC541E" w14:textId="77777777" w:rsidR="007B369C" w:rsidRPr="00620E20" w:rsidRDefault="007B369C" w:rsidP="005318FF">
            <w:pPr>
              <w:rPr>
                <w:rFonts w:ascii="Tahoma" w:hAnsi="Tahoma" w:cs="Tahoma"/>
                <w:b/>
                <w:bCs/>
                <w:color w:val="272727"/>
                <w:sz w:val="11"/>
                <w:szCs w:val="11"/>
              </w:rPr>
            </w:pPr>
          </w:p>
        </w:tc>
        <w:tc>
          <w:tcPr>
            <w:tcW w:w="1105" w:type="dxa"/>
            <w:vMerge/>
            <w:tcBorders>
              <w:top w:val="nil"/>
              <w:left w:val="single" w:sz="4" w:space="0" w:color="C0C0C0"/>
              <w:bottom w:val="single" w:sz="4" w:space="0" w:color="C0C0C0"/>
              <w:right w:val="single" w:sz="4" w:space="0" w:color="C0C0C0"/>
            </w:tcBorders>
            <w:vAlign w:val="center"/>
            <w:hideMark/>
          </w:tcPr>
          <w:p w14:paraId="7063FBAE" w14:textId="77777777" w:rsidR="007B369C" w:rsidRPr="00620E20" w:rsidRDefault="007B369C" w:rsidP="005318FF">
            <w:pPr>
              <w:rPr>
                <w:rFonts w:ascii="Tahoma" w:hAnsi="Tahoma" w:cs="Tahoma"/>
                <w:b/>
                <w:bCs/>
                <w:color w:val="272727"/>
                <w:sz w:val="11"/>
                <w:szCs w:val="11"/>
              </w:rPr>
            </w:pPr>
          </w:p>
        </w:tc>
        <w:tc>
          <w:tcPr>
            <w:tcW w:w="880" w:type="dxa"/>
            <w:vMerge/>
            <w:tcBorders>
              <w:top w:val="nil"/>
              <w:left w:val="single" w:sz="4" w:space="0" w:color="C0C0C0"/>
              <w:bottom w:val="single" w:sz="4" w:space="0" w:color="C0C0C0"/>
              <w:right w:val="single" w:sz="4" w:space="0" w:color="C0C0C0"/>
            </w:tcBorders>
            <w:vAlign w:val="center"/>
            <w:hideMark/>
          </w:tcPr>
          <w:p w14:paraId="46BB3AEC" w14:textId="77777777" w:rsidR="007B369C" w:rsidRPr="00620E20" w:rsidRDefault="007B369C" w:rsidP="005318FF">
            <w:pPr>
              <w:rPr>
                <w:rFonts w:ascii="Tahoma" w:hAnsi="Tahoma" w:cs="Tahoma"/>
                <w:b/>
                <w:bCs/>
                <w:color w:val="272727"/>
                <w:sz w:val="11"/>
                <w:szCs w:val="11"/>
              </w:rPr>
            </w:pPr>
          </w:p>
        </w:tc>
        <w:tc>
          <w:tcPr>
            <w:tcW w:w="863" w:type="dxa"/>
            <w:vMerge/>
            <w:tcBorders>
              <w:top w:val="nil"/>
              <w:left w:val="single" w:sz="4" w:space="0" w:color="C0C0C0"/>
              <w:bottom w:val="single" w:sz="4" w:space="0" w:color="C0C0C0"/>
              <w:right w:val="single" w:sz="4" w:space="0" w:color="C0C0C0"/>
            </w:tcBorders>
            <w:vAlign w:val="center"/>
            <w:hideMark/>
          </w:tcPr>
          <w:p w14:paraId="17D03B31" w14:textId="77777777" w:rsidR="007B369C" w:rsidRPr="00620E20" w:rsidRDefault="007B369C" w:rsidP="005318FF">
            <w:pPr>
              <w:rPr>
                <w:rFonts w:ascii="Tahoma" w:hAnsi="Tahoma" w:cs="Tahoma"/>
                <w:b/>
                <w:bCs/>
                <w:color w:val="272727"/>
                <w:sz w:val="11"/>
                <w:szCs w:val="11"/>
              </w:rPr>
            </w:pPr>
          </w:p>
        </w:tc>
        <w:tc>
          <w:tcPr>
            <w:tcW w:w="1105" w:type="dxa"/>
            <w:vMerge/>
            <w:tcBorders>
              <w:top w:val="nil"/>
              <w:left w:val="single" w:sz="4" w:space="0" w:color="C0C0C0"/>
              <w:bottom w:val="single" w:sz="4" w:space="0" w:color="C0C0C0"/>
              <w:right w:val="single" w:sz="4" w:space="0" w:color="C0C0C0"/>
            </w:tcBorders>
            <w:vAlign w:val="center"/>
            <w:hideMark/>
          </w:tcPr>
          <w:p w14:paraId="2A7B76E8" w14:textId="77777777" w:rsidR="007B369C" w:rsidRPr="00620E20" w:rsidRDefault="007B369C" w:rsidP="005318FF">
            <w:pPr>
              <w:rPr>
                <w:rFonts w:ascii="Tahoma" w:hAnsi="Tahoma" w:cs="Tahoma"/>
                <w:b/>
                <w:bCs/>
                <w:color w:val="272727"/>
                <w:sz w:val="11"/>
                <w:szCs w:val="11"/>
              </w:rPr>
            </w:pPr>
          </w:p>
        </w:tc>
        <w:tc>
          <w:tcPr>
            <w:tcW w:w="1186" w:type="dxa"/>
            <w:vMerge/>
            <w:tcBorders>
              <w:top w:val="nil"/>
              <w:left w:val="single" w:sz="4" w:space="0" w:color="C0C0C0"/>
              <w:bottom w:val="single" w:sz="4" w:space="0" w:color="C0C0C0"/>
              <w:right w:val="single" w:sz="4" w:space="0" w:color="C0C0C0"/>
            </w:tcBorders>
            <w:vAlign w:val="center"/>
            <w:hideMark/>
          </w:tcPr>
          <w:p w14:paraId="5D8D6D48" w14:textId="77777777" w:rsidR="007B369C" w:rsidRPr="00620E20" w:rsidRDefault="007B369C" w:rsidP="005318FF">
            <w:pPr>
              <w:rPr>
                <w:rFonts w:ascii="Tahoma" w:hAnsi="Tahoma" w:cs="Tahoma"/>
                <w:b/>
                <w:bCs/>
                <w:color w:val="272727"/>
                <w:sz w:val="11"/>
                <w:szCs w:val="11"/>
              </w:rPr>
            </w:pPr>
          </w:p>
        </w:tc>
        <w:tc>
          <w:tcPr>
            <w:tcW w:w="1142" w:type="dxa"/>
            <w:vMerge/>
            <w:tcBorders>
              <w:top w:val="nil"/>
              <w:left w:val="single" w:sz="4" w:space="0" w:color="C0C0C0"/>
              <w:bottom w:val="single" w:sz="4" w:space="0" w:color="C0C0C0"/>
              <w:right w:val="single" w:sz="4" w:space="0" w:color="C0C0C0"/>
            </w:tcBorders>
            <w:vAlign w:val="center"/>
            <w:hideMark/>
          </w:tcPr>
          <w:p w14:paraId="15A65C8B" w14:textId="77777777" w:rsidR="007B369C" w:rsidRPr="00620E20" w:rsidRDefault="007B369C" w:rsidP="005318FF">
            <w:pPr>
              <w:rPr>
                <w:rFonts w:ascii="Tahoma" w:hAnsi="Tahoma" w:cs="Tahoma"/>
                <w:b/>
                <w:bCs/>
                <w:color w:val="272727"/>
                <w:sz w:val="11"/>
                <w:szCs w:val="11"/>
              </w:rPr>
            </w:pPr>
          </w:p>
        </w:tc>
        <w:tc>
          <w:tcPr>
            <w:tcW w:w="1186" w:type="dxa"/>
            <w:vMerge/>
            <w:tcBorders>
              <w:top w:val="nil"/>
              <w:left w:val="single" w:sz="4" w:space="0" w:color="C0C0C0"/>
              <w:bottom w:val="single" w:sz="4" w:space="0" w:color="C0C0C0"/>
              <w:right w:val="single" w:sz="4" w:space="0" w:color="C0C0C0"/>
            </w:tcBorders>
            <w:vAlign w:val="center"/>
            <w:hideMark/>
          </w:tcPr>
          <w:p w14:paraId="2A38FDDD" w14:textId="77777777" w:rsidR="007B369C" w:rsidRPr="00620E20" w:rsidRDefault="007B369C" w:rsidP="005318FF">
            <w:pPr>
              <w:rPr>
                <w:rFonts w:ascii="Tahoma" w:hAnsi="Tahoma" w:cs="Tahoma"/>
                <w:b/>
                <w:bCs/>
                <w:color w:val="272727"/>
                <w:sz w:val="11"/>
                <w:szCs w:val="11"/>
              </w:rPr>
            </w:pPr>
          </w:p>
        </w:tc>
        <w:tc>
          <w:tcPr>
            <w:tcW w:w="1138" w:type="dxa"/>
            <w:vMerge/>
            <w:tcBorders>
              <w:top w:val="nil"/>
              <w:left w:val="single" w:sz="4" w:space="0" w:color="C0C0C0"/>
              <w:bottom w:val="single" w:sz="4" w:space="0" w:color="C0C0C0"/>
              <w:right w:val="single" w:sz="4" w:space="0" w:color="C0C0C0"/>
            </w:tcBorders>
            <w:vAlign w:val="center"/>
            <w:hideMark/>
          </w:tcPr>
          <w:p w14:paraId="676FD80E" w14:textId="77777777" w:rsidR="007B369C" w:rsidRPr="00620E20" w:rsidRDefault="007B369C" w:rsidP="005318FF">
            <w:pPr>
              <w:rPr>
                <w:rFonts w:ascii="Tahoma" w:hAnsi="Tahoma" w:cs="Tahoma"/>
                <w:b/>
                <w:bCs/>
                <w:color w:val="272727"/>
                <w:sz w:val="11"/>
                <w:szCs w:val="11"/>
              </w:rPr>
            </w:pPr>
          </w:p>
        </w:tc>
        <w:tc>
          <w:tcPr>
            <w:tcW w:w="846" w:type="dxa"/>
            <w:tcBorders>
              <w:top w:val="nil"/>
              <w:left w:val="nil"/>
              <w:bottom w:val="single" w:sz="4" w:space="0" w:color="C0C0C0"/>
              <w:right w:val="single" w:sz="4" w:space="0" w:color="C0C0C0"/>
            </w:tcBorders>
            <w:shd w:val="clear" w:color="auto" w:fill="auto"/>
            <w:vAlign w:val="center"/>
            <w:hideMark/>
          </w:tcPr>
          <w:p w14:paraId="48C089F2"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с 01.01.2022</w:t>
            </w:r>
            <w:r w:rsidRPr="00620E20">
              <w:rPr>
                <w:rFonts w:ascii="Tahoma" w:hAnsi="Tahoma" w:cs="Tahoma"/>
                <w:b/>
                <w:bCs/>
                <w:color w:val="272727"/>
                <w:sz w:val="11"/>
                <w:szCs w:val="11"/>
              </w:rPr>
              <w:br/>
              <w:t>по 30.06.2022</w:t>
            </w:r>
          </w:p>
        </w:tc>
        <w:tc>
          <w:tcPr>
            <w:tcW w:w="846" w:type="dxa"/>
            <w:tcBorders>
              <w:top w:val="nil"/>
              <w:left w:val="nil"/>
              <w:bottom w:val="single" w:sz="4" w:space="0" w:color="C0C0C0"/>
              <w:right w:val="single" w:sz="4" w:space="0" w:color="C0C0C0"/>
            </w:tcBorders>
            <w:shd w:val="clear" w:color="auto" w:fill="auto"/>
            <w:vAlign w:val="center"/>
            <w:hideMark/>
          </w:tcPr>
          <w:p w14:paraId="1D78E23B" w14:textId="77777777" w:rsidR="007B369C" w:rsidRPr="00620E20" w:rsidRDefault="007B369C" w:rsidP="005318FF">
            <w:pPr>
              <w:jc w:val="center"/>
              <w:rPr>
                <w:rFonts w:ascii="Tahoma" w:hAnsi="Tahoma" w:cs="Tahoma"/>
                <w:b/>
                <w:bCs/>
                <w:color w:val="272727"/>
                <w:sz w:val="11"/>
                <w:szCs w:val="11"/>
              </w:rPr>
            </w:pPr>
            <w:r w:rsidRPr="00620E20">
              <w:rPr>
                <w:rFonts w:ascii="Tahoma" w:hAnsi="Tahoma" w:cs="Tahoma"/>
                <w:b/>
                <w:bCs/>
                <w:color w:val="272727"/>
                <w:sz w:val="11"/>
                <w:szCs w:val="11"/>
              </w:rPr>
              <w:t>с 01.07.2022</w:t>
            </w:r>
            <w:r w:rsidRPr="00620E20">
              <w:rPr>
                <w:rFonts w:ascii="Tahoma" w:hAnsi="Tahoma" w:cs="Tahoma"/>
                <w:b/>
                <w:bCs/>
                <w:color w:val="272727"/>
                <w:sz w:val="11"/>
                <w:szCs w:val="11"/>
              </w:rPr>
              <w:br/>
              <w:t>по 31.12.2022</w:t>
            </w:r>
          </w:p>
        </w:tc>
        <w:tc>
          <w:tcPr>
            <w:tcW w:w="1243" w:type="dxa"/>
            <w:vMerge/>
            <w:tcBorders>
              <w:top w:val="single" w:sz="4" w:space="0" w:color="C0C0C0"/>
              <w:left w:val="single" w:sz="4" w:space="0" w:color="C0C0C0"/>
              <w:bottom w:val="single" w:sz="4" w:space="0" w:color="C0C0C0"/>
              <w:right w:val="single" w:sz="4" w:space="0" w:color="C0C0C0"/>
            </w:tcBorders>
            <w:vAlign w:val="center"/>
            <w:hideMark/>
          </w:tcPr>
          <w:p w14:paraId="418BB8B1" w14:textId="77777777" w:rsidR="007B369C" w:rsidRPr="00620E20" w:rsidRDefault="007B369C" w:rsidP="005318FF">
            <w:pPr>
              <w:rPr>
                <w:rFonts w:ascii="Tahoma" w:hAnsi="Tahoma" w:cs="Tahoma"/>
                <w:b/>
                <w:bCs/>
                <w:color w:val="272727"/>
                <w:sz w:val="11"/>
                <w:szCs w:val="11"/>
              </w:rPr>
            </w:pPr>
          </w:p>
        </w:tc>
      </w:tr>
      <w:tr w:rsidR="007B369C" w:rsidRPr="00620E20" w14:paraId="14C3BA00" w14:textId="77777777" w:rsidTr="005318FF">
        <w:trPr>
          <w:trHeight w:val="225"/>
          <w:jc w:val="center"/>
        </w:trPr>
        <w:tc>
          <w:tcPr>
            <w:tcW w:w="650" w:type="dxa"/>
            <w:tcBorders>
              <w:top w:val="single" w:sz="4" w:space="0" w:color="C0C0C0"/>
              <w:left w:val="nil"/>
              <w:bottom w:val="single" w:sz="4" w:space="0" w:color="C0C0C0"/>
              <w:right w:val="nil"/>
            </w:tcBorders>
            <w:shd w:val="clear" w:color="auto" w:fill="auto"/>
            <w:noWrap/>
            <w:vAlign w:val="center"/>
            <w:hideMark/>
          </w:tcPr>
          <w:p w14:paraId="34AD3FF4"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1</w:t>
            </w:r>
          </w:p>
        </w:tc>
        <w:tc>
          <w:tcPr>
            <w:tcW w:w="2195" w:type="dxa"/>
            <w:tcBorders>
              <w:top w:val="nil"/>
              <w:left w:val="nil"/>
              <w:bottom w:val="single" w:sz="4" w:space="0" w:color="C0C0C0"/>
              <w:right w:val="nil"/>
            </w:tcBorders>
            <w:shd w:val="clear" w:color="auto" w:fill="auto"/>
            <w:noWrap/>
            <w:vAlign w:val="center"/>
            <w:hideMark/>
          </w:tcPr>
          <w:p w14:paraId="757B31AE"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2</w:t>
            </w:r>
          </w:p>
        </w:tc>
        <w:tc>
          <w:tcPr>
            <w:tcW w:w="699" w:type="dxa"/>
            <w:tcBorders>
              <w:top w:val="nil"/>
              <w:left w:val="nil"/>
              <w:bottom w:val="single" w:sz="4" w:space="0" w:color="C0C0C0"/>
              <w:right w:val="nil"/>
            </w:tcBorders>
            <w:shd w:val="clear" w:color="auto" w:fill="auto"/>
            <w:noWrap/>
            <w:vAlign w:val="center"/>
            <w:hideMark/>
          </w:tcPr>
          <w:p w14:paraId="122DC957"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3</w:t>
            </w:r>
          </w:p>
        </w:tc>
        <w:tc>
          <w:tcPr>
            <w:tcW w:w="1105" w:type="dxa"/>
            <w:tcBorders>
              <w:top w:val="nil"/>
              <w:left w:val="nil"/>
              <w:bottom w:val="single" w:sz="4" w:space="0" w:color="C0C0C0"/>
              <w:right w:val="nil"/>
            </w:tcBorders>
            <w:shd w:val="clear" w:color="auto" w:fill="auto"/>
            <w:noWrap/>
            <w:vAlign w:val="center"/>
            <w:hideMark/>
          </w:tcPr>
          <w:p w14:paraId="0191BC17"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 </w:t>
            </w:r>
          </w:p>
        </w:tc>
        <w:tc>
          <w:tcPr>
            <w:tcW w:w="880" w:type="dxa"/>
            <w:tcBorders>
              <w:top w:val="nil"/>
              <w:left w:val="nil"/>
              <w:bottom w:val="single" w:sz="4" w:space="0" w:color="C0C0C0"/>
              <w:right w:val="nil"/>
            </w:tcBorders>
            <w:shd w:val="clear" w:color="auto" w:fill="auto"/>
            <w:noWrap/>
            <w:vAlign w:val="center"/>
            <w:hideMark/>
          </w:tcPr>
          <w:p w14:paraId="4EE97BA5"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4</w:t>
            </w:r>
          </w:p>
        </w:tc>
        <w:tc>
          <w:tcPr>
            <w:tcW w:w="863" w:type="dxa"/>
            <w:tcBorders>
              <w:top w:val="nil"/>
              <w:left w:val="nil"/>
              <w:bottom w:val="single" w:sz="4" w:space="0" w:color="C0C0C0"/>
              <w:right w:val="nil"/>
            </w:tcBorders>
            <w:shd w:val="clear" w:color="auto" w:fill="auto"/>
            <w:noWrap/>
            <w:vAlign w:val="center"/>
            <w:hideMark/>
          </w:tcPr>
          <w:p w14:paraId="6E39591C"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5</w:t>
            </w:r>
          </w:p>
        </w:tc>
        <w:tc>
          <w:tcPr>
            <w:tcW w:w="1105" w:type="dxa"/>
            <w:tcBorders>
              <w:top w:val="nil"/>
              <w:left w:val="nil"/>
              <w:bottom w:val="single" w:sz="4" w:space="0" w:color="C0C0C0"/>
              <w:right w:val="nil"/>
            </w:tcBorders>
            <w:shd w:val="clear" w:color="auto" w:fill="auto"/>
            <w:noWrap/>
            <w:vAlign w:val="center"/>
            <w:hideMark/>
          </w:tcPr>
          <w:p w14:paraId="291C6941"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6</w:t>
            </w:r>
          </w:p>
        </w:tc>
        <w:tc>
          <w:tcPr>
            <w:tcW w:w="1186" w:type="dxa"/>
            <w:tcBorders>
              <w:top w:val="nil"/>
              <w:left w:val="nil"/>
              <w:bottom w:val="single" w:sz="4" w:space="0" w:color="C0C0C0"/>
              <w:right w:val="nil"/>
            </w:tcBorders>
            <w:shd w:val="clear" w:color="auto" w:fill="auto"/>
            <w:noWrap/>
            <w:vAlign w:val="center"/>
            <w:hideMark/>
          </w:tcPr>
          <w:p w14:paraId="41FEB39C"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6</w:t>
            </w:r>
          </w:p>
        </w:tc>
        <w:tc>
          <w:tcPr>
            <w:tcW w:w="1142" w:type="dxa"/>
            <w:tcBorders>
              <w:top w:val="nil"/>
              <w:left w:val="nil"/>
              <w:bottom w:val="single" w:sz="4" w:space="0" w:color="C0C0C0"/>
              <w:right w:val="nil"/>
            </w:tcBorders>
            <w:shd w:val="clear" w:color="auto" w:fill="auto"/>
            <w:noWrap/>
            <w:vAlign w:val="center"/>
            <w:hideMark/>
          </w:tcPr>
          <w:p w14:paraId="633D4F12"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6</w:t>
            </w:r>
          </w:p>
        </w:tc>
        <w:tc>
          <w:tcPr>
            <w:tcW w:w="1186" w:type="dxa"/>
            <w:tcBorders>
              <w:top w:val="nil"/>
              <w:left w:val="nil"/>
              <w:bottom w:val="single" w:sz="4" w:space="0" w:color="C0C0C0"/>
              <w:right w:val="nil"/>
            </w:tcBorders>
            <w:shd w:val="clear" w:color="auto" w:fill="auto"/>
            <w:noWrap/>
            <w:vAlign w:val="center"/>
            <w:hideMark/>
          </w:tcPr>
          <w:p w14:paraId="420F58DB"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6</w:t>
            </w:r>
          </w:p>
        </w:tc>
        <w:tc>
          <w:tcPr>
            <w:tcW w:w="1138" w:type="dxa"/>
            <w:tcBorders>
              <w:top w:val="nil"/>
              <w:left w:val="nil"/>
              <w:bottom w:val="single" w:sz="4" w:space="0" w:color="C0C0C0"/>
              <w:right w:val="nil"/>
            </w:tcBorders>
            <w:shd w:val="clear" w:color="auto" w:fill="auto"/>
            <w:noWrap/>
            <w:vAlign w:val="center"/>
            <w:hideMark/>
          </w:tcPr>
          <w:p w14:paraId="61D091F0"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8</w:t>
            </w:r>
          </w:p>
        </w:tc>
        <w:tc>
          <w:tcPr>
            <w:tcW w:w="846" w:type="dxa"/>
            <w:tcBorders>
              <w:top w:val="nil"/>
              <w:left w:val="nil"/>
              <w:bottom w:val="single" w:sz="4" w:space="0" w:color="C0C0C0"/>
              <w:right w:val="nil"/>
            </w:tcBorders>
            <w:shd w:val="clear" w:color="auto" w:fill="auto"/>
            <w:noWrap/>
            <w:vAlign w:val="center"/>
            <w:hideMark/>
          </w:tcPr>
          <w:p w14:paraId="197B8FDD"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9</w:t>
            </w:r>
          </w:p>
        </w:tc>
        <w:tc>
          <w:tcPr>
            <w:tcW w:w="846" w:type="dxa"/>
            <w:tcBorders>
              <w:top w:val="nil"/>
              <w:left w:val="nil"/>
              <w:bottom w:val="single" w:sz="4" w:space="0" w:color="C0C0C0"/>
              <w:right w:val="nil"/>
            </w:tcBorders>
            <w:shd w:val="clear" w:color="auto" w:fill="auto"/>
            <w:noWrap/>
            <w:vAlign w:val="center"/>
            <w:hideMark/>
          </w:tcPr>
          <w:p w14:paraId="344AC570"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10</w:t>
            </w:r>
          </w:p>
        </w:tc>
        <w:tc>
          <w:tcPr>
            <w:tcW w:w="1243" w:type="dxa"/>
            <w:tcBorders>
              <w:top w:val="nil"/>
              <w:left w:val="nil"/>
              <w:bottom w:val="single" w:sz="4" w:space="0" w:color="C0C0C0"/>
              <w:right w:val="nil"/>
            </w:tcBorders>
            <w:shd w:val="clear" w:color="auto" w:fill="auto"/>
            <w:noWrap/>
            <w:vAlign w:val="center"/>
            <w:hideMark/>
          </w:tcPr>
          <w:p w14:paraId="33851D59" w14:textId="77777777" w:rsidR="007B369C" w:rsidRPr="00620E20" w:rsidRDefault="007B369C" w:rsidP="005318FF">
            <w:pPr>
              <w:jc w:val="center"/>
              <w:rPr>
                <w:rFonts w:ascii="Tahoma" w:hAnsi="Tahoma" w:cs="Tahoma"/>
                <w:color w:val="C0C0C0"/>
                <w:sz w:val="11"/>
                <w:szCs w:val="11"/>
              </w:rPr>
            </w:pPr>
            <w:r w:rsidRPr="00620E20">
              <w:rPr>
                <w:rFonts w:ascii="Tahoma" w:hAnsi="Tahoma" w:cs="Tahoma"/>
                <w:color w:val="C0C0C0"/>
                <w:sz w:val="11"/>
                <w:szCs w:val="11"/>
              </w:rPr>
              <w:t>11</w:t>
            </w:r>
          </w:p>
        </w:tc>
      </w:tr>
      <w:tr w:rsidR="007B369C" w:rsidRPr="00620E20" w14:paraId="38CF759B"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000000" w:fill="C0C0C0"/>
            <w:vAlign w:val="center"/>
            <w:hideMark/>
          </w:tcPr>
          <w:p w14:paraId="33C33D3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w:t>
            </w:r>
          </w:p>
        </w:tc>
        <w:tc>
          <w:tcPr>
            <w:tcW w:w="2195" w:type="dxa"/>
            <w:tcBorders>
              <w:top w:val="nil"/>
              <w:left w:val="nil"/>
              <w:bottom w:val="single" w:sz="4" w:space="0" w:color="C0C0C0"/>
              <w:right w:val="single" w:sz="4" w:space="0" w:color="C0C0C0"/>
            </w:tcBorders>
            <w:shd w:val="clear" w:color="000000" w:fill="C0C0C0"/>
            <w:vAlign w:val="center"/>
            <w:hideMark/>
          </w:tcPr>
          <w:p w14:paraId="6410F937"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Натуральные показатели</w:t>
            </w:r>
          </w:p>
        </w:tc>
        <w:tc>
          <w:tcPr>
            <w:tcW w:w="699" w:type="dxa"/>
            <w:tcBorders>
              <w:top w:val="nil"/>
              <w:left w:val="nil"/>
              <w:bottom w:val="single" w:sz="4" w:space="0" w:color="C0C0C0"/>
              <w:right w:val="single" w:sz="4" w:space="0" w:color="C0C0C0"/>
            </w:tcBorders>
            <w:shd w:val="clear" w:color="000000" w:fill="C0C0C0"/>
            <w:vAlign w:val="center"/>
            <w:hideMark/>
          </w:tcPr>
          <w:p w14:paraId="7A35ABB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C0C0C0"/>
            <w:vAlign w:val="center"/>
            <w:hideMark/>
          </w:tcPr>
          <w:p w14:paraId="780870A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000000" w:fill="C0C0C0"/>
            <w:vAlign w:val="center"/>
            <w:hideMark/>
          </w:tcPr>
          <w:p w14:paraId="76D792D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C0C0C0"/>
            <w:vAlign w:val="center"/>
            <w:hideMark/>
          </w:tcPr>
          <w:p w14:paraId="4729DF0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C0C0C0"/>
            <w:vAlign w:val="center"/>
            <w:hideMark/>
          </w:tcPr>
          <w:p w14:paraId="2C5F13E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C0C0C0"/>
            <w:vAlign w:val="center"/>
            <w:hideMark/>
          </w:tcPr>
          <w:p w14:paraId="568B230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C0C0C0"/>
            <w:vAlign w:val="center"/>
            <w:hideMark/>
          </w:tcPr>
          <w:p w14:paraId="32CC113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C0C0C0"/>
            <w:vAlign w:val="center"/>
            <w:hideMark/>
          </w:tcPr>
          <w:p w14:paraId="59BD825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38" w:type="dxa"/>
            <w:tcBorders>
              <w:top w:val="nil"/>
              <w:left w:val="nil"/>
              <w:bottom w:val="single" w:sz="4" w:space="0" w:color="C0C0C0"/>
              <w:right w:val="single" w:sz="4" w:space="0" w:color="C0C0C0"/>
            </w:tcBorders>
            <w:shd w:val="clear" w:color="000000" w:fill="C0C0C0"/>
            <w:vAlign w:val="center"/>
            <w:hideMark/>
          </w:tcPr>
          <w:p w14:paraId="563DF3C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C0C0C0"/>
            <w:vAlign w:val="center"/>
            <w:hideMark/>
          </w:tcPr>
          <w:p w14:paraId="21BE37F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C0C0C0"/>
            <w:vAlign w:val="center"/>
            <w:hideMark/>
          </w:tcPr>
          <w:p w14:paraId="1976DA2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243" w:type="dxa"/>
            <w:tcBorders>
              <w:top w:val="nil"/>
              <w:left w:val="nil"/>
              <w:bottom w:val="single" w:sz="4" w:space="0" w:color="C0C0C0"/>
              <w:right w:val="single" w:sz="4" w:space="0" w:color="C0C0C0"/>
            </w:tcBorders>
            <w:shd w:val="clear" w:color="000000" w:fill="C0C0C0"/>
            <w:vAlign w:val="center"/>
            <w:hideMark/>
          </w:tcPr>
          <w:p w14:paraId="7F9CAE1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r>
      <w:tr w:rsidR="007B369C" w:rsidRPr="00620E20" w14:paraId="186BA95D"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09DF9FA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1.1</w:t>
            </w:r>
          </w:p>
        </w:tc>
        <w:tc>
          <w:tcPr>
            <w:tcW w:w="2195" w:type="dxa"/>
            <w:tcBorders>
              <w:top w:val="nil"/>
              <w:left w:val="nil"/>
              <w:bottom w:val="single" w:sz="4" w:space="0" w:color="C0C0C0"/>
              <w:right w:val="single" w:sz="4" w:space="0" w:color="C0C0C0"/>
            </w:tcBorders>
            <w:shd w:val="clear" w:color="auto" w:fill="auto"/>
            <w:vAlign w:val="center"/>
            <w:hideMark/>
          </w:tcPr>
          <w:p w14:paraId="62FC125E"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Поднято воды</w:t>
            </w:r>
          </w:p>
        </w:tc>
        <w:tc>
          <w:tcPr>
            <w:tcW w:w="699" w:type="dxa"/>
            <w:tcBorders>
              <w:top w:val="nil"/>
              <w:left w:val="nil"/>
              <w:bottom w:val="single" w:sz="4" w:space="0" w:color="C0C0C0"/>
              <w:right w:val="single" w:sz="4" w:space="0" w:color="C0C0C0"/>
            </w:tcBorders>
            <w:shd w:val="clear" w:color="auto" w:fill="auto"/>
            <w:vAlign w:val="center"/>
            <w:hideMark/>
          </w:tcPr>
          <w:p w14:paraId="7B599E6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м3</w:t>
            </w:r>
          </w:p>
        </w:tc>
        <w:tc>
          <w:tcPr>
            <w:tcW w:w="1105" w:type="dxa"/>
            <w:tcBorders>
              <w:top w:val="nil"/>
              <w:left w:val="nil"/>
              <w:bottom w:val="single" w:sz="4" w:space="0" w:color="C0C0C0"/>
              <w:right w:val="single" w:sz="4" w:space="0" w:color="C0C0C0"/>
            </w:tcBorders>
            <w:shd w:val="clear" w:color="000000" w:fill="FFFFCC"/>
            <w:vAlign w:val="center"/>
            <w:hideMark/>
          </w:tcPr>
          <w:p w14:paraId="381EB1B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799 784,00</w:t>
            </w:r>
          </w:p>
        </w:tc>
        <w:tc>
          <w:tcPr>
            <w:tcW w:w="880" w:type="dxa"/>
            <w:tcBorders>
              <w:top w:val="nil"/>
              <w:left w:val="nil"/>
              <w:bottom w:val="single" w:sz="4" w:space="0" w:color="C0C0C0"/>
              <w:right w:val="single" w:sz="4" w:space="0" w:color="C0C0C0"/>
            </w:tcBorders>
            <w:shd w:val="clear" w:color="000000" w:fill="FFFFCC"/>
            <w:vAlign w:val="center"/>
            <w:hideMark/>
          </w:tcPr>
          <w:p w14:paraId="0C95246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819 310,00</w:t>
            </w:r>
          </w:p>
        </w:tc>
        <w:tc>
          <w:tcPr>
            <w:tcW w:w="863" w:type="dxa"/>
            <w:tcBorders>
              <w:top w:val="nil"/>
              <w:left w:val="nil"/>
              <w:bottom w:val="single" w:sz="4" w:space="0" w:color="C0C0C0"/>
              <w:right w:val="single" w:sz="4" w:space="0" w:color="C0C0C0"/>
            </w:tcBorders>
            <w:shd w:val="clear" w:color="000000" w:fill="FFFFCC"/>
            <w:vAlign w:val="center"/>
            <w:hideMark/>
          </w:tcPr>
          <w:p w14:paraId="50A1881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806 809,00</w:t>
            </w:r>
          </w:p>
        </w:tc>
        <w:tc>
          <w:tcPr>
            <w:tcW w:w="1105" w:type="dxa"/>
            <w:tcBorders>
              <w:top w:val="nil"/>
              <w:left w:val="nil"/>
              <w:bottom w:val="single" w:sz="4" w:space="0" w:color="C0C0C0"/>
              <w:right w:val="single" w:sz="4" w:space="0" w:color="C0C0C0"/>
            </w:tcBorders>
            <w:shd w:val="clear" w:color="000000" w:fill="FFFFCC"/>
            <w:vAlign w:val="center"/>
            <w:hideMark/>
          </w:tcPr>
          <w:p w14:paraId="5FEE8E9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799 784,00</w:t>
            </w:r>
          </w:p>
        </w:tc>
        <w:tc>
          <w:tcPr>
            <w:tcW w:w="1186" w:type="dxa"/>
            <w:tcBorders>
              <w:top w:val="nil"/>
              <w:left w:val="nil"/>
              <w:bottom w:val="single" w:sz="4" w:space="0" w:color="C0C0C0"/>
              <w:right w:val="single" w:sz="4" w:space="0" w:color="C0C0C0"/>
            </w:tcBorders>
            <w:shd w:val="clear" w:color="000000" w:fill="FFFFCC"/>
            <w:vAlign w:val="center"/>
            <w:hideMark/>
          </w:tcPr>
          <w:p w14:paraId="5DE0B4C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7 216,00</w:t>
            </w:r>
          </w:p>
        </w:tc>
        <w:tc>
          <w:tcPr>
            <w:tcW w:w="1142" w:type="dxa"/>
            <w:tcBorders>
              <w:top w:val="nil"/>
              <w:left w:val="nil"/>
              <w:bottom w:val="single" w:sz="4" w:space="0" w:color="C0C0C0"/>
              <w:right w:val="single" w:sz="4" w:space="0" w:color="C0C0C0"/>
            </w:tcBorders>
            <w:shd w:val="clear" w:color="000000" w:fill="FFFFCC"/>
            <w:vAlign w:val="center"/>
            <w:hideMark/>
          </w:tcPr>
          <w:p w14:paraId="10834D0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807 000,00</w:t>
            </w:r>
          </w:p>
        </w:tc>
        <w:tc>
          <w:tcPr>
            <w:tcW w:w="1186" w:type="dxa"/>
            <w:tcBorders>
              <w:top w:val="nil"/>
              <w:left w:val="nil"/>
              <w:bottom w:val="single" w:sz="4" w:space="0" w:color="C0C0C0"/>
              <w:right w:val="single" w:sz="4" w:space="0" w:color="C0C0C0"/>
            </w:tcBorders>
            <w:shd w:val="clear" w:color="000000" w:fill="FFFFCC"/>
            <w:vAlign w:val="center"/>
            <w:hideMark/>
          </w:tcPr>
          <w:p w14:paraId="182E8AC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10 894,00</w:t>
            </w:r>
          </w:p>
        </w:tc>
        <w:tc>
          <w:tcPr>
            <w:tcW w:w="1138" w:type="dxa"/>
            <w:tcBorders>
              <w:top w:val="nil"/>
              <w:left w:val="nil"/>
              <w:bottom w:val="single" w:sz="4" w:space="0" w:color="C0C0C0"/>
              <w:right w:val="single" w:sz="4" w:space="0" w:color="C0C0C0"/>
            </w:tcBorders>
            <w:shd w:val="clear" w:color="000000" w:fill="FFFFCC"/>
            <w:vAlign w:val="center"/>
            <w:hideMark/>
          </w:tcPr>
          <w:p w14:paraId="4C8F364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810 678,00</w:t>
            </w:r>
          </w:p>
        </w:tc>
        <w:tc>
          <w:tcPr>
            <w:tcW w:w="846" w:type="dxa"/>
            <w:tcBorders>
              <w:top w:val="nil"/>
              <w:left w:val="nil"/>
              <w:bottom w:val="single" w:sz="4" w:space="0" w:color="C0C0C0"/>
              <w:right w:val="single" w:sz="4" w:space="0" w:color="C0C0C0"/>
            </w:tcBorders>
            <w:shd w:val="clear" w:color="000000" w:fill="D7EAD3"/>
            <w:vAlign w:val="center"/>
            <w:hideMark/>
          </w:tcPr>
          <w:p w14:paraId="2D224C4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405 339,00</w:t>
            </w:r>
          </w:p>
        </w:tc>
        <w:tc>
          <w:tcPr>
            <w:tcW w:w="846" w:type="dxa"/>
            <w:tcBorders>
              <w:top w:val="nil"/>
              <w:left w:val="nil"/>
              <w:bottom w:val="single" w:sz="4" w:space="0" w:color="C0C0C0"/>
              <w:right w:val="single" w:sz="4" w:space="0" w:color="C0C0C0"/>
            </w:tcBorders>
            <w:shd w:val="clear" w:color="000000" w:fill="D7EAD3"/>
            <w:vAlign w:val="center"/>
            <w:hideMark/>
          </w:tcPr>
          <w:p w14:paraId="17D4739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405 339,00</w:t>
            </w:r>
          </w:p>
        </w:tc>
        <w:tc>
          <w:tcPr>
            <w:tcW w:w="1243" w:type="dxa"/>
            <w:tcBorders>
              <w:top w:val="nil"/>
              <w:left w:val="nil"/>
              <w:bottom w:val="single" w:sz="4" w:space="0" w:color="C0C0C0"/>
              <w:right w:val="single" w:sz="4" w:space="0" w:color="C0C0C0"/>
            </w:tcBorders>
            <w:shd w:val="clear" w:color="000000" w:fill="FFFFCC"/>
            <w:vAlign w:val="center"/>
            <w:hideMark/>
          </w:tcPr>
          <w:p w14:paraId="4C634C1C"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07DD66C8"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754D0A6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w:t>
            </w:r>
          </w:p>
        </w:tc>
        <w:tc>
          <w:tcPr>
            <w:tcW w:w="2195" w:type="dxa"/>
            <w:tcBorders>
              <w:top w:val="nil"/>
              <w:left w:val="nil"/>
              <w:bottom w:val="single" w:sz="4" w:space="0" w:color="C0C0C0"/>
              <w:right w:val="single" w:sz="4" w:space="0" w:color="C0C0C0"/>
            </w:tcBorders>
            <w:shd w:val="clear" w:color="auto" w:fill="auto"/>
            <w:vAlign w:val="center"/>
            <w:hideMark/>
          </w:tcPr>
          <w:p w14:paraId="27962043"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Подано воды в сеть</w:t>
            </w:r>
          </w:p>
        </w:tc>
        <w:tc>
          <w:tcPr>
            <w:tcW w:w="699" w:type="dxa"/>
            <w:tcBorders>
              <w:top w:val="nil"/>
              <w:left w:val="nil"/>
              <w:bottom w:val="single" w:sz="4" w:space="0" w:color="C0C0C0"/>
              <w:right w:val="single" w:sz="4" w:space="0" w:color="C0C0C0"/>
            </w:tcBorders>
            <w:shd w:val="clear" w:color="auto" w:fill="auto"/>
            <w:vAlign w:val="center"/>
            <w:hideMark/>
          </w:tcPr>
          <w:p w14:paraId="45607F6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м3</w:t>
            </w:r>
          </w:p>
        </w:tc>
        <w:tc>
          <w:tcPr>
            <w:tcW w:w="1105" w:type="dxa"/>
            <w:tcBorders>
              <w:top w:val="nil"/>
              <w:left w:val="nil"/>
              <w:bottom w:val="single" w:sz="4" w:space="0" w:color="C0C0C0"/>
              <w:right w:val="single" w:sz="4" w:space="0" w:color="C0C0C0"/>
            </w:tcBorders>
            <w:shd w:val="clear" w:color="000000" w:fill="FFFFCC"/>
            <w:vAlign w:val="center"/>
            <w:hideMark/>
          </w:tcPr>
          <w:p w14:paraId="2203B2A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799 784,00</w:t>
            </w:r>
          </w:p>
        </w:tc>
        <w:tc>
          <w:tcPr>
            <w:tcW w:w="880" w:type="dxa"/>
            <w:tcBorders>
              <w:top w:val="nil"/>
              <w:left w:val="nil"/>
              <w:bottom w:val="single" w:sz="4" w:space="0" w:color="C0C0C0"/>
              <w:right w:val="single" w:sz="4" w:space="0" w:color="C0C0C0"/>
            </w:tcBorders>
            <w:shd w:val="clear" w:color="000000" w:fill="FFFFCC"/>
            <w:vAlign w:val="center"/>
            <w:hideMark/>
          </w:tcPr>
          <w:p w14:paraId="02E9D1F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819 310,00</w:t>
            </w:r>
          </w:p>
        </w:tc>
        <w:tc>
          <w:tcPr>
            <w:tcW w:w="863" w:type="dxa"/>
            <w:tcBorders>
              <w:top w:val="nil"/>
              <w:left w:val="nil"/>
              <w:bottom w:val="single" w:sz="4" w:space="0" w:color="C0C0C0"/>
              <w:right w:val="single" w:sz="4" w:space="0" w:color="C0C0C0"/>
            </w:tcBorders>
            <w:shd w:val="clear" w:color="000000" w:fill="FFFFCC"/>
            <w:vAlign w:val="center"/>
            <w:hideMark/>
          </w:tcPr>
          <w:p w14:paraId="5F29B38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806 809,00</w:t>
            </w:r>
          </w:p>
        </w:tc>
        <w:tc>
          <w:tcPr>
            <w:tcW w:w="1105" w:type="dxa"/>
            <w:tcBorders>
              <w:top w:val="nil"/>
              <w:left w:val="nil"/>
              <w:bottom w:val="single" w:sz="4" w:space="0" w:color="C0C0C0"/>
              <w:right w:val="single" w:sz="4" w:space="0" w:color="C0C0C0"/>
            </w:tcBorders>
            <w:shd w:val="clear" w:color="000000" w:fill="FFFFCC"/>
            <w:vAlign w:val="center"/>
            <w:hideMark/>
          </w:tcPr>
          <w:p w14:paraId="5DD8E2A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799 784,00</w:t>
            </w:r>
          </w:p>
        </w:tc>
        <w:tc>
          <w:tcPr>
            <w:tcW w:w="1186" w:type="dxa"/>
            <w:tcBorders>
              <w:top w:val="nil"/>
              <w:left w:val="nil"/>
              <w:bottom w:val="single" w:sz="4" w:space="0" w:color="C0C0C0"/>
              <w:right w:val="single" w:sz="4" w:space="0" w:color="C0C0C0"/>
            </w:tcBorders>
            <w:shd w:val="clear" w:color="000000" w:fill="FFFFCC"/>
            <w:vAlign w:val="center"/>
            <w:hideMark/>
          </w:tcPr>
          <w:p w14:paraId="647B789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7 216,00</w:t>
            </w:r>
          </w:p>
        </w:tc>
        <w:tc>
          <w:tcPr>
            <w:tcW w:w="1142" w:type="dxa"/>
            <w:tcBorders>
              <w:top w:val="nil"/>
              <w:left w:val="nil"/>
              <w:bottom w:val="single" w:sz="4" w:space="0" w:color="C0C0C0"/>
              <w:right w:val="single" w:sz="4" w:space="0" w:color="C0C0C0"/>
            </w:tcBorders>
            <w:shd w:val="clear" w:color="000000" w:fill="FFFFCC"/>
            <w:vAlign w:val="center"/>
            <w:hideMark/>
          </w:tcPr>
          <w:p w14:paraId="6FCDBF2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807 000,00</w:t>
            </w:r>
          </w:p>
        </w:tc>
        <w:tc>
          <w:tcPr>
            <w:tcW w:w="1186" w:type="dxa"/>
            <w:tcBorders>
              <w:top w:val="nil"/>
              <w:left w:val="nil"/>
              <w:bottom w:val="single" w:sz="4" w:space="0" w:color="C0C0C0"/>
              <w:right w:val="single" w:sz="4" w:space="0" w:color="C0C0C0"/>
            </w:tcBorders>
            <w:shd w:val="clear" w:color="000000" w:fill="FFFFCC"/>
            <w:vAlign w:val="center"/>
            <w:hideMark/>
          </w:tcPr>
          <w:p w14:paraId="432AF88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10 894,00</w:t>
            </w:r>
          </w:p>
        </w:tc>
        <w:tc>
          <w:tcPr>
            <w:tcW w:w="1138" w:type="dxa"/>
            <w:tcBorders>
              <w:top w:val="nil"/>
              <w:left w:val="nil"/>
              <w:bottom w:val="single" w:sz="4" w:space="0" w:color="C0C0C0"/>
              <w:right w:val="single" w:sz="4" w:space="0" w:color="C0C0C0"/>
            </w:tcBorders>
            <w:shd w:val="clear" w:color="000000" w:fill="FFFFCC"/>
            <w:vAlign w:val="center"/>
            <w:hideMark/>
          </w:tcPr>
          <w:p w14:paraId="628D709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810 678,00</w:t>
            </w:r>
          </w:p>
        </w:tc>
        <w:tc>
          <w:tcPr>
            <w:tcW w:w="846" w:type="dxa"/>
            <w:tcBorders>
              <w:top w:val="nil"/>
              <w:left w:val="nil"/>
              <w:bottom w:val="single" w:sz="4" w:space="0" w:color="C0C0C0"/>
              <w:right w:val="single" w:sz="4" w:space="0" w:color="C0C0C0"/>
            </w:tcBorders>
            <w:shd w:val="clear" w:color="000000" w:fill="D7EAD3"/>
            <w:vAlign w:val="center"/>
            <w:hideMark/>
          </w:tcPr>
          <w:p w14:paraId="672636D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405 339,00</w:t>
            </w:r>
          </w:p>
        </w:tc>
        <w:tc>
          <w:tcPr>
            <w:tcW w:w="846" w:type="dxa"/>
            <w:tcBorders>
              <w:top w:val="nil"/>
              <w:left w:val="nil"/>
              <w:bottom w:val="single" w:sz="4" w:space="0" w:color="C0C0C0"/>
              <w:right w:val="single" w:sz="4" w:space="0" w:color="C0C0C0"/>
            </w:tcBorders>
            <w:shd w:val="clear" w:color="000000" w:fill="D7EAD3"/>
            <w:vAlign w:val="center"/>
            <w:hideMark/>
          </w:tcPr>
          <w:p w14:paraId="4013917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405 339,00</w:t>
            </w:r>
          </w:p>
        </w:tc>
        <w:tc>
          <w:tcPr>
            <w:tcW w:w="1243" w:type="dxa"/>
            <w:tcBorders>
              <w:top w:val="nil"/>
              <w:left w:val="nil"/>
              <w:bottom w:val="single" w:sz="4" w:space="0" w:color="C0C0C0"/>
              <w:right w:val="single" w:sz="4" w:space="0" w:color="C0C0C0"/>
            </w:tcBorders>
            <w:shd w:val="clear" w:color="000000" w:fill="FFFFCC"/>
            <w:vAlign w:val="center"/>
            <w:hideMark/>
          </w:tcPr>
          <w:p w14:paraId="49C0E351"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323C8670"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3BCBDA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w:t>
            </w:r>
          </w:p>
        </w:tc>
        <w:tc>
          <w:tcPr>
            <w:tcW w:w="2195" w:type="dxa"/>
            <w:tcBorders>
              <w:top w:val="nil"/>
              <w:left w:val="nil"/>
              <w:bottom w:val="single" w:sz="4" w:space="0" w:color="C0C0C0"/>
              <w:right w:val="single" w:sz="4" w:space="0" w:color="C0C0C0"/>
            </w:tcBorders>
            <w:shd w:val="clear" w:color="auto" w:fill="auto"/>
            <w:vAlign w:val="center"/>
            <w:hideMark/>
          </w:tcPr>
          <w:p w14:paraId="0AC495F3"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Потери воды</w:t>
            </w:r>
          </w:p>
        </w:tc>
        <w:tc>
          <w:tcPr>
            <w:tcW w:w="699" w:type="dxa"/>
            <w:tcBorders>
              <w:top w:val="nil"/>
              <w:left w:val="nil"/>
              <w:bottom w:val="single" w:sz="4" w:space="0" w:color="C0C0C0"/>
              <w:right w:val="single" w:sz="4" w:space="0" w:color="C0C0C0"/>
            </w:tcBorders>
            <w:shd w:val="clear" w:color="auto" w:fill="auto"/>
            <w:vAlign w:val="center"/>
            <w:hideMark/>
          </w:tcPr>
          <w:p w14:paraId="32B93C6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м3</w:t>
            </w:r>
          </w:p>
        </w:tc>
        <w:tc>
          <w:tcPr>
            <w:tcW w:w="1105" w:type="dxa"/>
            <w:tcBorders>
              <w:top w:val="nil"/>
              <w:left w:val="nil"/>
              <w:bottom w:val="single" w:sz="4" w:space="0" w:color="C0C0C0"/>
              <w:right w:val="single" w:sz="4" w:space="0" w:color="C0C0C0"/>
            </w:tcBorders>
            <w:shd w:val="clear" w:color="000000" w:fill="D7EAD3"/>
            <w:vAlign w:val="center"/>
            <w:hideMark/>
          </w:tcPr>
          <w:p w14:paraId="075027C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80" w:type="dxa"/>
            <w:tcBorders>
              <w:top w:val="nil"/>
              <w:left w:val="nil"/>
              <w:bottom w:val="single" w:sz="4" w:space="0" w:color="C0C0C0"/>
              <w:right w:val="single" w:sz="4" w:space="0" w:color="C0C0C0"/>
            </w:tcBorders>
            <w:shd w:val="clear" w:color="000000" w:fill="D7EAD3"/>
            <w:vAlign w:val="center"/>
            <w:hideMark/>
          </w:tcPr>
          <w:p w14:paraId="29137CC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6BA7871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14F61CD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40BCAF9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21A8B44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6019F19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D7EAD3"/>
            <w:vAlign w:val="center"/>
            <w:hideMark/>
          </w:tcPr>
          <w:p w14:paraId="5E57401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5441CE2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7B8F73C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495A8F69"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1E9A2B27"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6FE419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1.7.1</w:t>
            </w:r>
          </w:p>
        </w:tc>
        <w:tc>
          <w:tcPr>
            <w:tcW w:w="2195" w:type="dxa"/>
            <w:tcBorders>
              <w:top w:val="nil"/>
              <w:left w:val="nil"/>
              <w:bottom w:val="single" w:sz="4" w:space="0" w:color="C0C0C0"/>
              <w:right w:val="single" w:sz="4" w:space="0" w:color="C0C0C0"/>
            </w:tcBorders>
            <w:shd w:val="clear" w:color="auto" w:fill="auto"/>
            <w:vAlign w:val="center"/>
            <w:hideMark/>
          </w:tcPr>
          <w:p w14:paraId="73281673"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То же в %</w:t>
            </w:r>
          </w:p>
        </w:tc>
        <w:tc>
          <w:tcPr>
            <w:tcW w:w="699" w:type="dxa"/>
            <w:tcBorders>
              <w:top w:val="nil"/>
              <w:left w:val="nil"/>
              <w:bottom w:val="single" w:sz="4" w:space="0" w:color="C0C0C0"/>
              <w:right w:val="single" w:sz="4" w:space="0" w:color="C0C0C0"/>
            </w:tcBorders>
            <w:shd w:val="clear" w:color="auto" w:fill="auto"/>
            <w:vAlign w:val="center"/>
            <w:hideMark/>
          </w:tcPr>
          <w:p w14:paraId="63F221A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w:t>
            </w:r>
          </w:p>
        </w:tc>
        <w:tc>
          <w:tcPr>
            <w:tcW w:w="1105" w:type="dxa"/>
            <w:tcBorders>
              <w:top w:val="nil"/>
              <w:left w:val="nil"/>
              <w:bottom w:val="single" w:sz="4" w:space="0" w:color="C0C0C0"/>
              <w:right w:val="single" w:sz="4" w:space="0" w:color="C0C0C0"/>
            </w:tcBorders>
            <w:shd w:val="clear" w:color="000000" w:fill="D7EAD3"/>
            <w:vAlign w:val="center"/>
            <w:hideMark/>
          </w:tcPr>
          <w:p w14:paraId="5B00EE0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80" w:type="dxa"/>
            <w:tcBorders>
              <w:top w:val="nil"/>
              <w:left w:val="nil"/>
              <w:bottom w:val="single" w:sz="4" w:space="0" w:color="C0C0C0"/>
              <w:right w:val="single" w:sz="4" w:space="0" w:color="C0C0C0"/>
            </w:tcBorders>
            <w:shd w:val="clear" w:color="000000" w:fill="D7EAD3"/>
            <w:vAlign w:val="center"/>
            <w:hideMark/>
          </w:tcPr>
          <w:p w14:paraId="4DB8B33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41C0776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0FB0D71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0E38B48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3072355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28765C4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D7EAD3"/>
            <w:vAlign w:val="center"/>
            <w:hideMark/>
          </w:tcPr>
          <w:p w14:paraId="5FBFA0D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5589E15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2595EDB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03CE5B88"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575D605F"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B763A3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w:t>
            </w:r>
          </w:p>
        </w:tc>
        <w:tc>
          <w:tcPr>
            <w:tcW w:w="2195" w:type="dxa"/>
            <w:tcBorders>
              <w:top w:val="nil"/>
              <w:left w:val="nil"/>
              <w:bottom w:val="single" w:sz="4" w:space="0" w:color="C0C0C0"/>
              <w:right w:val="single" w:sz="4" w:space="0" w:color="C0C0C0"/>
            </w:tcBorders>
            <w:shd w:val="clear" w:color="auto" w:fill="auto"/>
            <w:vAlign w:val="center"/>
            <w:hideMark/>
          </w:tcPr>
          <w:p w14:paraId="21A4B2B7"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Отпущено воды по категориям потребителей</w:t>
            </w:r>
          </w:p>
        </w:tc>
        <w:tc>
          <w:tcPr>
            <w:tcW w:w="699" w:type="dxa"/>
            <w:tcBorders>
              <w:top w:val="nil"/>
              <w:left w:val="nil"/>
              <w:bottom w:val="single" w:sz="4" w:space="0" w:color="C0C0C0"/>
              <w:right w:val="single" w:sz="4" w:space="0" w:color="C0C0C0"/>
            </w:tcBorders>
            <w:shd w:val="clear" w:color="auto" w:fill="auto"/>
            <w:vAlign w:val="center"/>
            <w:hideMark/>
          </w:tcPr>
          <w:p w14:paraId="4668E2A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м3</w:t>
            </w:r>
          </w:p>
        </w:tc>
        <w:tc>
          <w:tcPr>
            <w:tcW w:w="1105" w:type="dxa"/>
            <w:tcBorders>
              <w:top w:val="nil"/>
              <w:left w:val="nil"/>
              <w:bottom w:val="single" w:sz="4" w:space="0" w:color="C0C0C0"/>
              <w:right w:val="single" w:sz="4" w:space="0" w:color="C0C0C0"/>
            </w:tcBorders>
            <w:shd w:val="clear" w:color="000000" w:fill="D7EAD3"/>
            <w:vAlign w:val="center"/>
            <w:hideMark/>
          </w:tcPr>
          <w:p w14:paraId="40CD230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799 784,00</w:t>
            </w:r>
          </w:p>
        </w:tc>
        <w:tc>
          <w:tcPr>
            <w:tcW w:w="880" w:type="dxa"/>
            <w:tcBorders>
              <w:top w:val="nil"/>
              <w:left w:val="nil"/>
              <w:bottom w:val="single" w:sz="4" w:space="0" w:color="C0C0C0"/>
              <w:right w:val="single" w:sz="4" w:space="0" w:color="C0C0C0"/>
            </w:tcBorders>
            <w:shd w:val="clear" w:color="000000" w:fill="D7EAD3"/>
            <w:vAlign w:val="center"/>
            <w:hideMark/>
          </w:tcPr>
          <w:p w14:paraId="18C47F2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819 310,00</w:t>
            </w:r>
          </w:p>
        </w:tc>
        <w:tc>
          <w:tcPr>
            <w:tcW w:w="863" w:type="dxa"/>
            <w:tcBorders>
              <w:top w:val="nil"/>
              <w:left w:val="nil"/>
              <w:bottom w:val="single" w:sz="4" w:space="0" w:color="C0C0C0"/>
              <w:right w:val="single" w:sz="4" w:space="0" w:color="C0C0C0"/>
            </w:tcBorders>
            <w:shd w:val="clear" w:color="000000" w:fill="D7EAD3"/>
            <w:vAlign w:val="center"/>
            <w:hideMark/>
          </w:tcPr>
          <w:p w14:paraId="454EF84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806 809,00</w:t>
            </w:r>
          </w:p>
        </w:tc>
        <w:tc>
          <w:tcPr>
            <w:tcW w:w="1105" w:type="dxa"/>
            <w:tcBorders>
              <w:top w:val="nil"/>
              <w:left w:val="nil"/>
              <w:bottom w:val="single" w:sz="4" w:space="0" w:color="C0C0C0"/>
              <w:right w:val="single" w:sz="4" w:space="0" w:color="C0C0C0"/>
            </w:tcBorders>
            <w:shd w:val="clear" w:color="000000" w:fill="D7EAD3"/>
            <w:vAlign w:val="center"/>
            <w:hideMark/>
          </w:tcPr>
          <w:p w14:paraId="0198627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799 784,00</w:t>
            </w:r>
          </w:p>
        </w:tc>
        <w:tc>
          <w:tcPr>
            <w:tcW w:w="1186" w:type="dxa"/>
            <w:tcBorders>
              <w:top w:val="nil"/>
              <w:left w:val="nil"/>
              <w:bottom w:val="single" w:sz="4" w:space="0" w:color="C0C0C0"/>
              <w:right w:val="single" w:sz="4" w:space="0" w:color="C0C0C0"/>
            </w:tcBorders>
            <w:shd w:val="clear" w:color="000000" w:fill="D7EAD3"/>
            <w:vAlign w:val="center"/>
            <w:hideMark/>
          </w:tcPr>
          <w:p w14:paraId="4E0717F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7 216,00</w:t>
            </w:r>
          </w:p>
        </w:tc>
        <w:tc>
          <w:tcPr>
            <w:tcW w:w="1142" w:type="dxa"/>
            <w:tcBorders>
              <w:top w:val="nil"/>
              <w:left w:val="nil"/>
              <w:bottom w:val="single" w:sz="4" w:space="0" w:color="C0C0C0"/>
              <w:right w:val="single" w:sz="4" w:space="0" w:color="C0C0C0"/>
            </w:tcBorders>
            <w:shd w:val="clear" w:color="000000" w:fill="D7EAD3"/>
            <w:vAlign w:val="center"/>
            <w:hideMark/>
          </w:tcPr>
          <w:p w14:paraId="012E842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807 000,00</w:t>
            </w:r>
          </w:p>
        </w:tc>
        <w:tc>
          <w:tcPr>
            <w:tcW w:w="1186" w:type="dxa"/>
            <w:tcBorders>
              <w:top w:val="nil"/>
              <w:left w:val="nil"/>
              <w:bottom w:val="single" w:sz="4" w:space="0" w:color="C0C0C0"/>
              <w:right w:val="single" w:sz="4" w:space="0" w:color="C0C0C0"/>
            </w:tcBorders>
            <w:shd w:val="clear" w:color="000000" w:fill="D7EAD3"/>
            <w:vAlign w:val="center"/>
            <w:hideMark/>
          </w:tcPr>
          <w:p w14:paraId="70904D9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10 894,00</w:t>
            </w:r>
          </w:p>
        </w:tc>
        <w:tc>
          <w:tcPr>
            <w:tcW w:w="1138" w:type="dxa"/>
            <w:tcBorders>
              <w:top w:val="nil"/>
              <w:left w:val="nil"/>
              <w:bottom w:val="single" w:sz="4" w:space="0" w:color="C0C0C0"/>
              <w:right w:val="single" w:sz="4" w:space="0" w:color="C0C0C0"/>
            </w:tcBorders>
            <w:shd w:val="clear" w:color="000000" w:fill="D7EAD3"/>
            <w:vAlign w:val="center"/>
            <w:hideMark/>
          </w:tcPr>
          <w:p w14:paraId="6AFD850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810 678,00</w:t>
            </w:r>
          </w:p>
        </w:tc>
        <w:tc>
          <w:tcPr>
            <w:tcW w:w="846" w:type="dxa"/>
            <w:tcBorders>
              <w:top w:val="nil"/>
              <w:left w:val="nil"/>
              <w:bottom w:val="single" w:sz="4" w:space="0" w:color="C0C0C0"/>
              <w:right w:val="single" w:sz="4" w:space="0" w:color="C0C0C0"/>
            </w:tcBorders>
            <w:shd w:val="clear" w:color="000000" w:fill="D7EAD3"/>
            <w:vAlign w:val="center"/>
            <w:hideMark/>
          </w:tcPr>
          <w:p w14:paraId="1AE4530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405 339,00</w:t>
            </w:r>
          </w:p>
        </w:tc>
        <w:tc>
          <w:tcPr>
            <w:tcW w:w="846" w:type="dxa"/>
            <w:tcBorders>
              <w:top w:val="nil"/>
              <w:left w:val="nil"/>
              <w:bottom w:val="single" w:sz="4" w:space="0" w:color="C0C0C0"/>
              <w:right w:val="single" w:sz="4" w:space="0" w:color="C0C0C0"/>
            </w:tcBorders>
            <w:shd w:val="clear" w:color="000000" w:fill="D7EAD3"/>
            <w:vAlign w:val="center"/>
            <w:hideMark/>
          </w:tcPr>
          <w:p w14:paraId="4451068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405 339,00</w:t>
            </w:r>
          </w:p>
        </w:tc>
        <w:tc>
          <w:tcPr>
            <w:tcW w:w="1243" w:type="dxa"/>
            <w:tcBorders>
              <w:top w:val="nil"/>
              <w:left w:val="nil"/>
              <w:bottom w:val="single" w:sz="4" w:space="0" w:color="C0C0C0"/>
              <w:right w:val="single" w:sz="4" w:space="0" w:color="C0C0C0"/>
            </w:tcBorders>
            <w:shd w:val="clear" w:color="000000" w:fill="FFFFCC"/>
            <w:vAlign w:val="center"/>
            <w:hideMark/>
          </w:tcPr>
          <w:p w14:paraId="73747FF2"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1B059BAD"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3447074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1.8.1</w:t>
            </w:r>
          </w:p>
        </w:tc>
        <w:tc>
          <w:tcPr>
            <w:tcW w:w="2195" w:type="dxa"/>
            <w:tcBorders>
              <w:top w:val="nil"/>
              <w:left w:val="nil"/>
              <w:bottom w:val="single" w:sz="4" w:space="0" w:color="C0C0C0"/>
              <w:right w:val="single" w:sz="4" w:space="0" w:color="C0C0C0"/>
            </w:tcBorders>
            <w:shd w:val="clear" w:color="auto" w:fill="auto"/>
            <w:vAlign w:val="center"/>
            <w:hideMark/>
          </w:tcPr>
          <w:p w14:paraId="23EF4F24"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На потребительский рынок</w:t>
            </w:r>
          </w:p>
        </w:tc>
        <w:tc>
          <w:tcPr>
            <w:tcW w:w="699" w:type="dxa"/>
            <w:tcBorders>
              <w:top w:val="nil"/>
              <w:left w:val="nil"/>
              <w:bottom w:val="single" w:sz="4" w:space="0" w:color="C0C0C0"/>
              <w:right w:val="single" w:sz="4" w:space="0" w:color="C0C0C0"/>
            </w:tcBorders>
            <w:shd w:val="clear" w:color="auto" w:fill="auto"/>
            <w:vAlign w:val="center"/>
            <w:hideMark/>
          </w:tcPr>
          <w:p w14:paraId="2EBBE6D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м3</w:t>
            </w:r>
          </w:p>
        </w:tc>
        <w:tc>
          <w:tcPr>
            <w:tcW w:w="1105" w:type="dxa"/>
            <w:tcBorders>
              <w:top w:val="nil"/>
              <w:left w:val="nil"/>
              <w:bottom w:val="single" w:sz="4" w:space="0" w:color="C0C0C0"/>
              <w:right w:val="single" w:sz="4" w:space="0" w:color="C0C0C0"/>
            </w:tcBorders>
            <w:shd w:val="clear" w:color="000000" w:fill="D7EAD3"/>
            <w:vAlign w:val="center"/>
            <w:hideMark/>
          </w:tcPr>
          <w:p w14:paraId="7993292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6 851,00</w:t>
            </w:r>
          </w:p>
        </w:tc>
        <w:tc>
          <w:tcPr>
            <w:tcW w:w="880" w:type="dxa"/>
            <w:tcBorders>
              <w:top w:val="nil"/>
              <w:left w:val="nil"/>
              <w:bottom w:val="single" w:sz="4" w:space="0" w:color="C0C0C0"/>
              <w:right w:val="single" w:sz="4" w:space="0" w:color="C0C0C0"/>
            </w:tcBorders>
            <w:shd w:val="clear" w:color="000000" w:fill="D7EAD3"/>
            <w:vAlign w:val="center"/>
            <w:hideMark/>
          </w:tcPr>
          <w:p w14:paraId="1D9FC59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7 114,00</w:t>
            </w:r>
          </w:p>
        </w:tc>
        <w:tc>
          <w:tcPr>
            <w:tcW w:w="863" w:type="dxa"/>
            <w:tcBorders>
              <w:top w:val="nil"/>
              <w:left w:val="nil"/>
              <w:bottom w:val="single" w:sz="4" w:space="0" w:color="C0C0C0"/>
              <w:right w:val="single" w:sz="4" w:space="0" w:color="C0C0C0"/>
            </w:tcBorders>
            <w:shd w:val="clear" w:color="000000" w:fill="D7EAD3"/>
            <w:vAlign w:val="center"/>
            <w:hideMark/>
          </w:tcPr>
          <w:p w14:paraId="156B2F4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9 640,00</w:t>
            </w:r>
          </w:p>
        </w:tc>
        <w:tc>
          <w:tcPr>
            <w:tcW w:w="1105" w:type="dxa"/>
            <w:tcBorders>
              <w:top w:val="nil"/>
              <w:left w:val="nil"/>
              <w:bottom w:val="single" w:sz="4" w:space="0" w:color="C0C0C0"/>
              <w:right w:val="single" w:sz="4" w:space="0" w:color="C0C0C0"/>
            </w:tcBorders>
            <w:shd w:val="clear" w:color="000000" w:fill="D7EAD3"/>
            <w:vAlign w:val="center"/>
            <w:hideMark/>
          </w:tcPr>
          <w:p w14:paraId="4C00B9D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6 851,00</w:t>
            </w:r>
          </w:p>
        </w:tc>
        <w:tc>
          <w:tcPr>
            <w:tcW w:w="1186" w:type="dxa"/>
            <w:tcBorders>
              <w:top w:val="nil"/>
              <w:left w:val="nil"/>
              <w:bottom w:val="single" w:sz="4" w:space="0" w:color="C0C0C0"/>
              <w:right w:val="single" w:sz="4" w:space="0" w:color="C0C0C0"/>
            </w:tcBorders>
            <w:shd w:val="clear" w:color="000000" w:fill="D7EAD3"/>
            <w:vAlign w:val="center"/>
            <w:hideMark/>
          </w:tcPr>
          <w:p w14:paraId="52E53B4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3 149,00</w:t>
            </w:r>
          </w:p>
        </w:tc>
        <w:tc>
          <w:tcPr>
            <w:tcW w:w="1142" w:type="dxa"/>
            <w:tcBorders>
              <w:top w:val="nil"/>
              <w:left w:val="nil"/>
              <w:bottom w:val="single" w:sz="4" w:space="0" w:color="C0C0C0"/>
              <w:right w:val="single" w:sz="4" w:space="0" w:color="C0C0C0"/>
            </w:tcBorders>
            <w:shd w:val="clear" w:color="000000" w:fill="D7EAD3"/>
            <w:vAlign w:val="center"/>
            <w:hideMark/>
          </w:tcPr>
          <w:p w14:paraId="3F20D18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10 000,00</w:t>
            </w:r>
          </w:p>
        </w:tc>
        <w:tc>
          <w:tcPr>
            <w:tcW w:w="1186" w:type="dxa"/>
            <w:tcBorders>
              <w:top w:val="nil"/>
              <w:left w:val="nil"/>
              <w:bottom w:val="single" w:sz="4" w:space="0" w:color="C0C0C0"/>
              <w:right w:val="single" w:sz="4" w:space="0" w:color="C0C0C0"/>
            </w:tcBorders>
            <w:shd w:val="clear" w:color="000000" w:fill="D7EAD3"/>
            <w:vAlign w:val="center"/>
            <w:hideMark/>
          </w:tcPr>
          <w:p w14:paraId="6913696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3 777,00</w:t>
            </w:r>
          </w:p>
        </w:tc>
        <w:tc>
          <w:tcPr>
            <w:tcW w:w="1138" w:type="dxa"/>
            <w:tcBorders>
              <w:top w:val="nil"/>
              <w:left w:val="nil"/>
              <w:bottom w:val="single" w:sz="4" w:space="0" w:color="C0C0C0"/>
              <w:right w:val="single" w:sz="4" w:space="0" w:color="C0C0C0"/>
            </w:tcBorders>
            <w:shd w:val="clear" w:color="000000" w:fill="D7EAD3"/>
            <w:vAlign w:val="center"/>
            <w:hideMark/>
          </w:tcPr>
          <w:p w14:paraId="28C09A0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10 628,00</w:t>
            </w:r>
          </w:p>
        </w:tc>
        <w:tc>
          <w:tcPr>
            <w:tcW w:w="846" w:type="dxa"/>
            <w:tcBorders>
              <w:top w:val="nil"/>
              <w:left w:val="nil"/>
              <w:bottom w:val="single" w:sz="4" w:space="0" w:color="C0C0C0"/>
              <w:right w:val="single" w:sz="4" w:space="0" w:color="C0C0C0"/>
            </w:tcBorders>
            <w:shd w:val="clear" w:color="000000" w:fill="D7EAD3"/>
            <w:vAlign w:val="center"/>
            <w:hideMark/>
          </w:tcPr>
          <w:p w14:paraId="7FE2863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5 314,00</w:t>
            </w:r>
          </w:p>
        </w:tc>
        <w:tc>
          <w:tcPr>
            <w:tcW w:w="846" w:type="dxa"/>
            <w:tcBorders>
              <w:top w:val="nil"/>
              <w:left w:val="nil"/>
              <w:bottom w:val="single" w:sz="4" w:space="0" w:color="C0C0C0"/>
              <w:right w:val="single" w:sz="4" w:space="0" w:color="C0C0C0"/>
            </w:tcBorders>
            <w:shd w:val="clear" w:color="000000" w:fill="D7EAD3"/>
            <w:vAlign w:val="center"/>
            <w:hideMark/>
          </w:tcPr>
          <w:p w14:paraId="3043CD3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5 314,00</w:t>
            </w:r>
          </w:p>
        </w:tc>
        <w:tc>
          <w:tcPr>
            <w:tcW w:w="1243" w:type="dxa"/>
            <w:tcBorders>
              <w:top w:val="nil"/>
              <w:left w:val="nil"/>
              <w:bottom w:val="single" w:sz="4" w:space="0" w:color="C0C0C0"/>
              <w:right w:val="single" w:sz="4" w:space="0" w:color="C0C0C0"/>
            </w:tcBorders>
            <w:shd w:val="clear" w:color="000000" w:fill="FFFFCC"/>
            <w:vAlign w:val="center"/>
            <w:hideMark/>
          </w:tcPr>
          <w:p w14:paraId="34256E4F"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50701E41"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4132008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1.8.1.3</w:t>
            </w:r>
          </w:p>
        </w:tc>
        <w:tc>
          <w:tcPr>
            <w:tcW w:w="2195" w:type="dxa"/>
            <w:tcBorders>
              <w:top w:val="nil"/>
              <w:left w:val="nil"/>
              <w:bottom w:val="single" w:sz="4" w:space="0" w:color="C0C0C0"/>
              <w:right w:val="single" w:sz="4" w:space="0" w:color="C0C0C0"/>
            </w:tcBorders>
            <w:shd w:val="clear" w:color="auto" w:fill="auto"/>
            <w:vAlign w:val="center"/>
            <w:hideMark/>
          </w:tcPr>
          <w:p w14:paraId="364C3715"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Прочим потребителям</w:t>
            </w:r>
          </w:p>
        </w:tc>
        <w:tc>
          <w:tcPr>
            <w:tcW w:w="699" w:type="dxa"/>
            <w:tcBorders>
              <w:top w:val="nil"/>
              <w:left w:val="nil"/>
              <w:bottom w:val="single" w:sz="4" w:space="0" w:color="C0C0C0"/>
              <w:right w:val="single" w:sz="4" w:space="0" w:color="C0C0C0"/>
            </w:tcBorders>
            <w:shd w:val="clear" w:color="auto" w:fill="auto"/>
            <w:vAlign w:val="center"/>
            <w:hideMark/>
          </w:tcPr>
          <w:p w14:paraId="24E9DEE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м3</w:t>
            </w:r>
          </w:p>
        </w:tc>
        <w:tc>
          <w:tcPr>
            <w:tcW w:w="1105" w:type="dxa"/>
            <w:tcBorders>
              <w:top w:val="nil"/>
              <w:left w:val="nil"/>
              <w:bottom w:val="single" w:sz="4" w:space="0" w:color="C0C0C0"/>
              <w:right w:val="single" w:sz="4" w:space="0" w:color="C0C0C0"/>
            </w:tcBorders>
            <w:shd w:val="clear" w:color="000000" w:fill="FFFFCC"/>
            <w:vAlign w:val="center"/>
            <w:hideMark/>
          </w:tcPr>
          <w:p w14:paraId="3B18CED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6 851,00</w:t>
            </w:r>
          </w:p>
        </w:tc>
        <w:tc>
          <w:tcPr>
            <w:tcW w:w="880" w:type="dxa"/>
            <w:tcBorders>
              <w:top w:val="nil"/>
              <w:left w:val="nil"/>
              <w:bottom w:val="single" w:sz="4" w:space="0" w:color="C0C0C0"/>
              <w:right w:val="single" w:sz="4" w:space="0" w:color="C0C0C0"/>
            </w:tcBorders>
            <w:shd w:val="clear" w:color="000000" w:fill="FFFFCC"/>
            <w:vAlign w:val="center"/>
            <w:hideMark/>
          </w:tcPr>
          <w:p w14:paraId="41C4955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7 114,00</w:t>
            </w:r>
          </w:p>
        </w:tc>
        <w:tc>
          <w:tcPr>
            <w:tcW w:w="863" w:type="dxa"/>
            <w:tcBorders>
              <w:top w:val="nil"/>
              <w:left w:val="nil"/>
              <w:bottom w:val="single" w:sz="4" w:space="0" w:color="C0C0C0"/>
              <w:right w:val="single" w:sz="4" w:space="0" w:color="C0C0C0"/>
            </w:tcBorders>
            <w:shd w:val="clear" w:color="000000" w:fill="FFFFCC"/>
            <w:vAlign w:val="center"/>
            <w:hideMark/>
          </w:tcPr>
          <w:p w14:paraId="2DA1955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9 640,00</w:t>
            </w:r>
          </w:p>
        </w:tc>
        <w:tc>
          <w:tcPr>
            <w:tcW w:w="1105" w:type="dxa"/>
            <w:tcBorders>
              <w:top w:val="nil"/>
              <w:left w:val="nil"/>
              <w:bottom w:val="single" w:sz="4" w:space="0" w:color="C0C0C0"/>
              <w:right w:val="single" w:sz="4" w:space="0" w:color="C0C0C0"/>
            </w:tcBorders>
            <w:shd w:val="clear" w:color="000000" w:fill="FFFFCC"/>
            <w:vAlign w:val="center"/>
            <w:hideMark/>
          </w:tcPr>
          <w:p w14:paraId="2AEA7AE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6 851,00</w:t>
            </w:r>
          </w:p>
        </w:tc>
        <w:tc>
          <w:tcPr>
            <w:tcW w:w="1186" w:type="dxa"/>
            <w:tcBorders>
              <w:top w:val="nil"/>
              <w:left w:val="nil"/>
              <w:bottom w:val="single" w:sz="4" w:space="0" w:color="C0C0C0"/>
              <w:right w:val="single" w:sz="4" w:space="0" w:color="C0C0C0"/>
            </w:tcBorders>
            <w:shd w:val="clear" w:color="000000" w:fill="FFFFCC"/>
            <w:vAlign w:val="center"/>
            <w:hideMark/>
          </w:tcPr>
          <w:p w14:paraId="0078C88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3 149,00</w:t>
            </w:r>
          </w:p>
        </w:tc>
        <w:tc>
          <w:tcPr>
            <w:tcW w:w="1142" w:type="dxa"/>
            <w:tcBorders>
              <w:top w:val="nil"/>
              <w:left w:val="nil"/>
              <w:bottom w:val="single" w:sz="4" w:space="0" w:color="C0C0C0"/>
              <w:right w:val="single" w:sz="4" w:space="0" w:color="C0C0C0"/>
            </w:tcBorders>
            <w:shd w:val="clear" w:color="000000" w:fill="FFFFCC"/>
            <w:vAlign w:val="center"/>
            <w:hideMark/>
          </w:tcPr>
          <w:p w14:paraId="34B1C52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10 000,00</w:t>
            </w:r>
          </w:p>
        </w:tc>
        <w:tc>
          <w:tcPr>
            <w:tcW w:w="1186" w:type="dxa"/>
            <w:tcBorders>
              <w:top w:val="nil"/>
              <w:left w:val="nil"/>
              <w:bottom w:val="single" w:sz="4" w:space="0" w:color="C0C0C0"/>
              <w:right w:val="single" w:sz="4" w:space="0" w:color="C0C0C0"/>
            </w:tcBorders>
            <w:shd w:val="clear" w:color="000000" w:fill="FFFFCC"/>
            <w:vAlign w:val="center"/>
            <w:hideMark/>
          </w:tcPr>
          <w:p w14:paraId="22E42D8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3 777,00</w:t>
            </w:r>
          </w:p>
        </w:tc>
        <w:tc>
          <w:tcPr>
            <w:tcW w:w="1138" w:type="dxa"/>
            <w:tcBorders>
              <w:top w:val="nil"/>
              <w:left w:val="nil"/>
              <w:bottom w:val="single" w:sz="4" w:space="0" w:color="C0C0C0"/>
              <w:right w:val="single" w:sz="4" w:space="0" w:color="C0C0C0"/>
            </w:tcBorders>
            <w:shd w:val="clear" w:color="000000" w:fill="FFFFCC"/>
            <w:vAlign w:val="center"/>
            <w:hideMark/>
          </w:tcPr>
          <w:p w14:paraId="26B43FC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10 628,00</w:t>
            </w:r>
          </w:p>
        </w:tc>
        <w:tc>
          <w:tcPr>
            <w:tcW w:w="846" w:type="dxa"/>
            <w:tcBorders>
              <w:top w:val="nil"/>
              <w:left w:val="nil"/>
              <w:bottom w:val="single" w:sz="4" w:space="0" w:color="C0C0C0"/>
              <w:right w:val="single" w:sz="4" w:space="0" w:color="C0C0C0"/>
            </w:tcBorders>
            <w:shd w:val="clear" w:color="000000" w:fill="D7EAD3"/>
            <w:vAlign w:val="center"/>
            <w:hideMark/>
          </w:tcPr>
          <w:p w14:paraId="6C002E7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5 314,00</w:t>
            </w:r>
          </w:p>
        </w:tc>
        <w:tc>
          <w:tcPr>
            <w:tcW w:w="846" w:type="dxa"/>
            <w:tcBorders>
              <w:top w:val="nil"/>
              <w:left w:val="nil"/>
              <w:bottom w:val="single" w:sz="4" w:space="0" w:color="C0C0C0"/>
              <w:right w:val="single" w:sz="4" w:space="0" w:color="C0C0C0"/>
            </w:tcBorders>
            <w:shd w:val="clear" w:color="000000" w:fill="D7EAD3"/>
            <w:vAlign w:val="center"/>
            <w:hideMark/>
          </w:tcPr>
          <w:p w14:paraId="5E037A0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5 314,00</w:t>
            </w:r>
          </w:p>
        </w:tc>
        <w:tc>
          <w:tcPr>
            <w:tcW w:w="1243"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66CA12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xml:space="preserve">Расчетный объем отпуска  технической воды определяется в соответствии с п.4  Методических указаний  исходя из фактического объема отпуска воды  за последний отчетный год и динамики отпуска воды  за последние 3 года. </w:t>
            </w:r>
          </w:p>
        </w:tc>
      </w:tr>
      <w:tr w:rsidR="007B369C" w:rsidRPr="00620E20" w14:paraId="68E1D280"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7845747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1.8.1.3.1</w:t>
            </w:r>
          </w:p>
        </w:tc>
        <w:tc>
          <w:tcPr>
            <w:tcW w:w="2195" w:type="dxa"/>
            <w:tcBorders>
              <w:top w:val="nil"/>
              <w:left w:val="nil"/>
              <w:bottom w:val="single" w:sz="4" w:space="0" w:color="C0C0C0"/>
              <w:right w:val="single" w:sz="4" w:space="0" w:color="C0C0C0"/>
            </w:tcBorders>
            <w:shd w:val="clear" w:color="auto" w:fill="auto"/>
            <w:vAlign w:val="center"/>
            <w:hideMark/>
          </w:tcPr>
          <w:p w14:paraId="1B91AC56" w14:textId="77777777" w:rsidR="007B369C" w:rsidRPr="00620E20" w:rsidRDefault="007B369C" w:rsidP="005318FF">
            <w:pPr>
              <w:ind w:firstLineChars="400" w:firstLine="440"/>
              <w:rPr>
                <w:rFonts w:ascii="Tahoma" w:hAnsi="Tahoma" w:cs="Tahoma"/>
                <w:sz w:val="11"/>
                <w:szCs w:val="11"/>
              </w:rPr>
            </w:pPr>
            <w:r w:rsidRPr="00620E20">
              <w:rPr>
                <w:rFonts w:ascii="Tahoma" w:hAnsi="Tahoma" w:cs="Tahoma"/>
                <w:sz w:val="11"/>
                <w:szCs w:val="11"/>
              </w:rPr>
              <w:t>В том числе другим водопроводам</w:t>
            </w:r>
          </w:p>
        </w:tc>
        <w:tc>
          <w:tcPr>
            <w:tcW w:w="699" w:type="dxa"/>
            <w:tcBorders>
              <w:top w:val="nil"/>
              <w:left w:val="nil"/>
              <w:bottom w:val="single" w:sz="4" w:space="0" w:color="C0C0C0"/>
              <w:right w:val="single" w:sz="4" w:space="0" w:color="C0C0C0"/>
            </w:tcBorders>
            <w:shd w:val="clear" w:color="auto" w:fill="auto"/>
            <w:vAlign w:val="center"/>
            <w:hideMark/>
          </w:tcPr>
          <w:p w14:paraId="3E8D0E3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м3</w:t>
            </w:r>
          </w:p>
        </w:tc>
        <w:tc>
          <w:tcPr>
            <w:tcW w:w="1105" w:type="dxa"/>
            <w:tcBorders>
              <w:top w:val="nil"/>
              <w:left w:val="nil"/>
              <w:bottom w:val="single" w:sz="4" w:space="0" w:color="C0C0C0"/>
              <w:right w:val="single" w:sz="4" w:space="0" w:color="C0C0C0"/>
            </w:tcBorders>
            <w:shd w:val="clear" w:color="000000" w:fill="FFFFCC"/>
            <w:vAlign w:val="center"/>
            <w:hideMark/>
          </w:tcPr>
          <w:p w14:paraId="4467764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880" w:type="dxa"/>
            <w:tcBorders>
              <w:top w:val="nil"/>
              <w:left w:val="nil"/>
              <w:bottom w:val="single" w:sz="4" w:space="0" w:color="C0C0C0"/>
              <w:right w:val="single" w:sz="4" w:space="0" w:color="C0C0C0"/>
            </w:tcBorders>
            <w:shd w:val="clear" w:color="000000" w:fill="FFFFCC"/>
            <w:vAlign w:val="center"/>
            <w:hideMark/>
          </w:tcPr>
          <w:p w14:paraId="503145E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D538D0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595624C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86" w:type="dxa"/>
            <w:tcBorders>
              <w:top w:val="nil"/>
              <w:left w:val="nil"/>
              <w:bottom w:val="single" w:sz="4" w:space="0" w:color="C0C0C0"/>
              <w:right w:val="single" w:sz="4" w:space="0" w:color="C0C0C0"/>
            </w:tcBorders>
            <w:shd w:val="clear" w:color="000000" w:fill="FFFFCC"/>
            <w:vAlign w:val="center"/>
            <w:hideMark/>
          </w:tcPr>
          <w:p w14:paraId="58CDBAF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678A52F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409CF71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60C0EE4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846" w:type="dxa"/>
            <w:tcBorders>
              <w:top w:val="nil"/>
              <w:left w:val="nil"/>
              <w:bottom w:val="single" w:sz="4" w:space="0" w:color="C0C0C0"/>
              <w:right w:val="single" w:sz="4" w:space="0" w:color="C0C0C0"/>
            </w:tcBorders>
            <w:shd w:val="clear" w:color="000000" w:fill="D7EAD3"/>
            <w:vAlign w:val="center"/>
            <w:hideMark/>
          </w:tcPr>
          <w:p w14:paraId="6481CBF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627BC3E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vMerge/>
            <w:tcBorders>
              <w:top w:val="nil"/>
              <w:left w:val="single" w:sz="4" w:space="0" w:color="C0C0C0"/>
              <w:bottom w:val="single" w:sz="4" w:space="0" w:color="C0C0C0"/>
              <w:right w:val="single" w:sz="4" w:space="0" w:color="C0C0C0"/>
            </w:tcBorders>
            <w:vAlign w:val="center"/>
            <w:hideMark/>
          </w:tcPr>
          <w:p w14:paraId="4118A0E9" w14:textId="77777777" w:rsidR="007B369C" w:rsidRPr="00620E20" w:rsidRDefault="007B369C" w:rsidP="005318FF">
            <w:pPr>
              <w:rPr>
                <w:rFonts w:ascii="Tahoma" w:hAnsi="Tahoma" w:cs="Tahoma"/>
                <w:sz w:val="11"/>
                <w:szCs w:val="11"/>
              </w:rPr>
            </w:pPr>
          </w:p>
        </w:tc>
      </w:tr>
      <w:tr w:rsidR="007B369C" w:rsidRPr="00620E20" w14:paraId="77436376"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3A5559C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1.8.2</w:t>
            </w:r>
          </w:p>
        </w:tc>
        <w:tc>
          <w:tcPr>
            <w:tcW w:w="2195" w:type="dxa"/>
            <w:tcBorders>
              <w:top w:val="nil"/>
              <w:left w:val="nil"/>
              <w:bottom w:val="single" w:sz="4" w:space="0" w:color="C0C0C0"/>
              <w:right w:val="single" w:sz="4" w:space="0" w:color="C0C0C0"/>
            </w:tcBorders>
            <w:shd w:val="clear" w:color="auto" w:fill="auto"/>
            <w:vAlign w:val="center"/>
            <w:hideMark/>
          </w:tcPr>
          <w:p w14:paraId="77613879"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На собственные нужды производства</w:t>
            </w:r>
          </w:p>
        </w:tc>
        <w:tc>
          <w:tcPr>
            <w:tcW w:w="699" w:type="dxa"/>
            <w:tcBorders>
              <w:top w:val="nil"/>
              <w:left w:val="nil"/>
              <w:bottom w:val="single" w:sz="4" w:space="0" w:color="C0C0C0"/>
              <w:right w:val="single" w:sz="4" w:space="0" w:color="C0C0C0"/>
            </w:tcBorders>
            <w:shd w:val="clear" w:color="auto" w:fill="auto"/>
            <w:vAlign w:val="center"/>
            <w:hideMark/>
          </w:tcPr>
          <w:p w14:paraId="67C0615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м3</w:t>
            </w:r>
          </w:p>
        </w:tc>
        <w:tc>
          <w:tcPr>
            <w:tcW w:w="1105" w:type="dxa"/>
            <w:tcBorders>
              <w:top w:val="nil"/>
              <w:left w:val="nil"/>
              <w:bottom w:val="single" w:sz="4" w:space="0" w:color="C0C0C0"/>
              <w:right w:val="single" w:sz="4" w:space="0" w:color="C0C0C0"/>
            </w:tcBorders>
            <w:shd w:val="clear" w:color="000000" w:fill="FFFFCC"/>
            <w:vAlign w:val="center"/>
            <w:hideMark/>
          </w:tcPr>
          <w:p w14:paraId="5A63D35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792 933,00</w:t>
            </w:r>
          </w:p>
        </w:tc>
        <w:tc>
          <w:tcPr>
            <w:tcW w:w="880" w:type="dxa"/>
            <w:tcBorders>
              <w:top w:val="nil"/>
              <w:left w:val="nil"/>
              <w:bottom w:val="single" w:sz="4" w:space="0" w:color="C0C0C0"/>
              <w:right w:val="single" w:sz="4" w:space="0" w:color="C0C0C0"/>
            </w:tcBorders>
            <w:shd w:val="clear" w:color="000000" w:fill="FFFFCC"/>
            <w:vAlign w:val="center"/>
            <w:hideMark/>
          </w:tcPr>
          <w:p w14:paraId="42B0D24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812 196,00</w:t>
            </w:r>
          </w:p>
        </w:tc>
        <w:tc>
          <w:tcPr>
            <w:tcW w:w="863" w:type="dxa"/>
            <w:tcBorders>
              <w:top w:val="nil"/>
              <w:left w:val="nil"/>
              <w:bottom w:val="single" w:sz="4" w:space="0" w:color="C0C0C0"/>
              <w:right w:val="single" w:sz="4" w:space="0" w:color="C0C0C0"/>
            </w:tcBorders>
            <w:shd w:val="clear" w:color="000000" w:fill="FFFFCC"/>
            <w:vAlign w:val="center"/>
            <w:hideMark/>
          </w:tcPr>
          <w:p w14:paraId="147EF34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797 169,00</w:t>
            </w:r>
          </w:p>
        </w:tc>
        <w:tc>
          <w:tcPr>
            <w:tcW w:w="1105" w:type="dxa"/>
            <w:tcBorders>
              <w:top w:val="nil"/>
              <w:left w:val="nil"/>
              <w:bottom w:val="single" w:sz="4" w:space="0" w:color="C0C0C0"/>
              <w:right w:val="single" w:sz="4" w:space="0" w:color="C0C0C0"/>
            </w:tcBorders>
            <w:shd w:val="clear" w:color="000000" w:fill="FFFFCC"/>
            <w:vAlign w:val="center"/>
            <w:hideMark/>
          </w:tcPr>
          <w:p w14:paraId="6548120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792 933,00</w:t>
            </w:r>
          </w:p>
        </w:tc>
        <w:tc>
          <w:tcPr>
            <w:tcW w:w="1186" w:type="dxa"/>
            <w:tcBorders>
              <w:top w:val="nil"/>
              <w:left w:val="nil"/>
              <w:bottom w:val="single" w:sz="4" w:space="0" w:color="C0C0C0"/>
              <w:right w:val="single" w:sz="4" w:space="0" w:color="C0C0C0"/>
            </w:tcBorders>
            <w:shd w:val="clear" w:color="000000" w:fill="FFFFCC"/>
            <w:vAlign w:val="center"/>
            <w:hideMark/>
          </w:tcPr>
          <w:p w14:paraId="18E8A6E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4 067,00</w:t>
            </w:r>
          </w:p>
        </w:tc>
        <w:tc>
          <w:tcPr>
            <w:tcW w:w="1142" w:type="dxa"/>
            <w:tcBorders>
              <w:top w:val="nil"/>
              <w:left w:val="nil"/>
              <w:bottom w:val="single" w:sz="4" w:space="0" w:color="C0C0C0"/>
              <w:right w:val="single" w:sz="4" w:space="0" w:color="C0C0C0"/>
            </w:tcBorders>
            <w:shd w:val="clear" w:color="000000" w:fill="FFFFCC"/>
            <w:vAlign w:val="center"/>
            <w:hideMark/>
          </w:tcPr>
          <w:p w14:paraId="3058D32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797 000,00</w:t>
            </w:r>
          </w:p>
        </w:tc>
        <w:tc>
          <w:tcPr>
            <w:tcW w:w="1186" w:type="dxa"/>
            <w:tcBorders>
              <w:top w:val="nil"/>
              <w:left w:val="nil"/>
              <w:bottom w:val="single" w:sz="4" w:space="0" w:color="C0C0C0"/>
              <w:right w:val="single" w:sz="4" w:space="0" w:color="C0C0C0"/>
            </w:tcBorders>
            <w:shd w:val="clear" w:color="000000" w:fill="FFFFCC"/>
            <w:vAlign w:val="center"/>
            <w:hideMark/>
          </w:tcPr>
          <w:p w14:paraId="5AA8443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7 117,00</w:t>
            </w:r>
          </w:p>
        </w:tc>
        <w:tc>
          <w:tcPr>
            <w:tcW w:w="1138" w:type="dxa"/>
            <w:tcBorders>
              <w:top w:val="nil"/>
              <w:left w:val="nil"/>
              <w:bottom w:val="single" w:sz="4" w:space="0" w:color="C0C0C0"/>
              <w:right w:val="single" w:sz="4" w:space="0" w:color="C0C0C0"/>
            </w:tcBorders>
            <w:shd w:val="clear" w:color="000000" w:fill="FFFFCC"/>
            <w:vAlign w:val="center"/>
            <w:hideMark/>
          </w:tcPr>
          <w:p w14:paraId="044E112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800 050,00</w:t>
            </w:r>
          </w:p>
        </w:tc>
        <w:tc>
          <w:tcPr>
            <w:tcW w:w="846" w:type="dxa"/>
            <w:tcBorders>
              <w:top w:val="nil"/>
              <w:left w:val="nil"/>
              <w:bottom w:val="single" w:sz="4" w:space="0" w:color="C0C0C0"/>
              <w:right w:val="single" w:sz="4" w:space="0" w:color="C0C0C0"/>
            </w:tcBorders>
            <w:shd w:val="clear" w:color="000000" w:fill="D7EAD3"/>
            <w:vAlign w:val="center"/>
            <w:hideMark/>
          </w:tcPr>
          <w:p w14:paraId="41F3F15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400 025,00</w:t>
            </w:r>
          </w:p>
        </w:tc>
        <w:tc>
          <w:tcPr>
            <w:tcW w:w="846" w:type="dxa"/>
            <w:tcBorders>
              <w:top w:val="nil"/>
              <w:left w:val="nil"/>
              <w:bottom w:val="single" w:sz="4" w:space="0" w:color="C0C0C0"/>
              <w:right w:val="single" w:sz="4" w:space="0" w:color="C0C0C0"/>
            </w:tcBorders>
            <w:shd w:val="clear" w:color="000000" w:fill="D7EAD3"/>
            <w:vAlign w:val="center"/>
            <w:hideMark/>
          </w:tcPr>
          <w:p w14:paraId="467E3B9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400 025,00</w:t>
            </w:r>
          </w:p>
        </w:tc>
        <w:tc>
          <w:tcPr>
            <w:tcW w:w="1243" w:type="dxa"/>
            <w:vMerge/>
            <w:tcBorders>
              <w:top w:val="nil"/>
              <w:left w:val="single" w:sz="4" w:space="0" w:color="C0C0C0"/>
              <w:bottom w:val="single" w:sz="4" w:space="0" w:color="C0C0C0"/>
              <w:right w:val="single" w:sz="4" w:space="0" w:color="C0C0C0"/>
            </w:tcBorders>
            <w:vAlign w:val="center"/>
            <w:hideMark/>
          </w:tcPr>
          <w:p w14:paraId="73C21242" w14:textId="77777777" w:rsidR="007B369C" w:rsidRPr="00620E20" w:rsidRDefault="007B369C" w:rsidP="005318FF">
            <w:pPr>
              <w:rPr>
                <w:rFonts w:ascii="Tahoma" w:hAnsi="Tahoma" w:cs="Tahoma"/>
                <w:sz w:val="11"/>
                <w:szCs w:val="11"/>
              </w:rPr>
            </w:pPr>
          </w:p>
        </w:tc>
      </w:tr>
      <w:tr w:rsidR="007B369C" w:rsidRPr="00620E20" w14:paraId="39DAD43B" w14:textId="77777777" w:rsidTr="005318FF">
        <w:trPr>
          <w:trHeight w:val="45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F4B9EE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3.3</w:t>
            </w:r>
          </w:p>
        </w:tc>
        <w:tc>
          <w:tcPr>
            <w:tcW w:w="2195" w:type="dxa"/>
            <w:tcBorders>
              <w:top w:val="nil"/>
              <w:left w:val="nil"/>
              <w:bottom w:val="single" w:sz="4" w:space="0" w:color="C0C0C0"/>
              <w:right w:val="single" w:sz="4" w:space="0" w:color="C0C0C0"/>
            </w:tcBorders>
            <w:shd w:val="clear" w:color="auto" w:fill="auto"/>
            <w:vAlign w:val="center"/>
            <w:hideMark/>
          </w:tcPr>
          <w:p w14:paraId="431ADEB4" w14:textId="77777777" w:rsidR="007B369C" w:rsidRPr="00620E20" w:rsidRDefault="007B369C" w:rsidP="005318FF">
            <w:pPr>
              <w:ind w:firstLineChars="100" w:firstLine="110"/>
              <w:rPr>
                <w:rFonts w:ascii="Tahoma" w:hAnsi="Tahoma" w:cs="Tahoma"/>
                <w:b/>
                <w:bCs/>
                <w:sz w:val="11"/>
                <w:szCs w:val="11"/>
              </w:rPr>
            </w:pPr>
            <w:r w:rsidRPr="00620E20">
              <w:rPr>
                <w:rFonts w:ascii="Tahoma" w:hAnsi="Tahoma" w:cs="Tahoma"/>
                <w:b/>
                <w:bCs/>
                <w:sz w:val="11"/>
                <w:szCs w:val="11"/>
              </w:rPr>
              <w:t>Затраты на покупную электрическую энергию, по уровням напряжения:</w:t>
            </w:r>
          </w:p>
        </w:tc>
        <w:tc>
          <w:tcPr>
            <w:tcW w:w="699" w:type="dxa"/>
            <w:tcBorders>
              <w:top w:val="nil"/>
              <w:left w:val="nil"/>
              <w:bottom w:val="single" w:sz="4" w:space="0" w:color="C0C0C0"/>
              <w:right w:val="single" w:sz="4" w:space="0" w:color="C0C0C0"/>
            </w:tcBorders>
            <w:shd w:val="clear" w:color="auto" w:fill="auto"/>
            <w:vAlign w:val="center"/>
            <w:hideMark/>
          </w:tcPr>
          <w:p w14:paraId="78DE657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06E6C04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3 197,59</w:t>
            </w:r>
          </w:p>
        </w:tc>
        <w:tc>
          <w:tcPr>
            <w:tcW w:w="880" w:type="dxa"/>
            <w:tcBorders>
              <w:top w:val="nil"/>
              <w:left w:val="nil"/>
              <w:bottom w:val="single" w:sz="4" w:space="0" w:color="C0C0C0"/>
              <w:right w:val="single" w:sz="4" w:space="0" w:color="C0C0C0"/>
            </w:tcBorders>
            <w:shd w:val="clear" w:color="000000" w:fill="D7EAD3"/>
            <w:vAlign w:val="center"/>
            <w:hideMark/>
          </w:tcPr>
          <w:p w14:paraId="5D6A183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3 413,23</w:t>
            </w:r>
          </w:p>
        </w:tc>
        <w:tc>
          <w:tcPr>
            <w:tcW w:w="863" w:type="dxa"/>
            <w:tcBorders>
              <w:top w:val="nil"/>
              <w:left w:val="nil"/>
              <w:bottom w:val="single" w:sz="4" w:space="0" w:color="C0C0C0"/>
              <w:right w:val="single" w:sz="4" w:space="0" w:color="C0C0C0"/>
            </w:tcBorders>
            <w:shd w:val="clear" w:color="000000" w:fill="D7EAD3"/>
            <w:vAlign w:val="center"/>
            <w:hideMark/>
          </w:tcPr>
          <w:p w14:paraId="4A2FBBF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3 076,98</w:t>
            </w:r>
          </w:p>
        </w:tc>
        <w:tc>
          <w:tcPr>
            <w:tcW w:w="1105" w:type="dxa"/>
            <w:tcBorders>
              <w:top w:val="nil"/>
              <w:left w:val="nil"/>
              <w:bottom w:val="single" w:sz="4" w:space="0" w:color="C0C0C0"/>
              <w:right w:val="single" w:sz="4" w:space="0" w:color="C0C0C0"/>
            </w:tcBorders>
            <w:shd w:val="clear" w:color="000000" w:fill="D7EAD3"/>
            <w:vAlign w:val="center"/>
            <w:hideMark/>
          </w:tcPr>
          <w:p w14:paraId="244ABF3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3 586,48</w:t>
            </w:r>
          </w:p>
        </w:tc>
        <w:tc>
          <w:tcPr>
            <w:tcW w:w="1186" w:type="dxa"/>
            <w:tcBorders>
              <w:top w:val="nil"/>
              <w:left w:val="nil"/>
              <w:bottom w:val="single" w:sz="4" w:space="0" w:color="C0C0C0"/>
              <w:right w:val="single" w:sz="4" w:space="0" w:color="C0C0C0"/>
            </w:tcBorders>
            <w:shd w:val="clear" w:color="000000" w:fill="D7EAD3"/>
            <w:vAlign w:val="center"/>
            <w:hideMark/>
          </w:tcPr>
          <w:p w14:paraId="629725B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336,15</w:t>
            </w:r>
          </w:p>
        </w:tc>
        <w:tc>
          <w:tcPr>
            <w:tcW w:w="1142" w:type="dxa"/>
            <w:tcBorders>
              <w:top w:val="nil"/>
              <w:left w:val="nil"/>
              <w:bottom w:val="single" w:sz="4" w:space="0" w:color="C0C0C0"/>
              <w:right w:val="single" w:sz="4" w:space="0" w:color="C0C0C0"/>
            </w:tcBorders>
            <w:shd w:val="clear" w:color="000000" w:fill="D7EAD3"/>
            <w:vAlign w:val="center"/>
            <w:hideMark/>
          </w:tcPr>
          <w:p w14:paraId="5B8F54F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3 922,64</w:t>
            </w:r>
          </w:p>
        </w:tc>
        <w:tc>
          <w:tcPr>
            <w:tcW w:w="1186" w:type="dxa"/>
            <w:tcBorders>
              <w:top w:val="nil"/>
              <w:left w:val="nil"/>
              <w:bottom w:val="single" w:sz="4" w:space="0" w:color="C0C0C0"/>
              <w:right w:val="single" w:sz="4" w:space="0" w:color="C0C0C0"/>
            </w:tcBorders>
            <w:shd w:val="clear" w:color="000000" w:fill="D7EAD3"/>
            <w:vAlign w:val="center"/>
            <w:hideMark/>
          </w:tcPr>
          <w:p w14:paraId="24BB865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8,66</w:t>
            </w:r>
          </w:p>
        </w:tc>
        <w:tc>
          <w:tcPr>
            <w:tcW w:w="1138" w:type="dxa"/>
            <w:tcBorders>
              <w:top w:val="nil"/>
              <w:left w:val="nil"/>
              <w:bottom w:val="single" w:sz="4" w:space="0" w:color="C0C0C0"/>
              <w:right w:val="single" w:sz="4" w:space="0" w:color="C0C0C0"/>
            </w:tcBorders>
            <w:shd w:val="clear" w:color="000000" w:fill="D7EAD3"/>
            <w:vAlign w:val="center"/>
            <w:hideMark/>
          </w:tcPr>
          <w:p w14:paraId="491E503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3 595,14</w:t>
            </w:r>
          </w:p>
        </w:tc>
        <w:tc>
          <w:tcPr>
            <w:tcW w:w="846" w:type="dxa"/>
            <w:tcBorders>
              <w:top w:val="nil"/>
              <w:left w:val="nil"/>
              <w:bottom w:val="single" w:sz="4" w:space="0" w:color="C0C0C0"/>
              <w:right w:val="single" w:sz="4" w:space="0" w:color="C0C0C0"/>
            </w:tcBorders>
            <w:shd w:val="clear" w:color="000000" w:fill="D7EAD3"/>
            <w:vAlign w:val="center"/>
            <w:hideMark/>
          </w:tcPr>
          <w:p w14:paraId="2AF80AD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1 797,57</w:t>
            </w:r>
          </w:p>
        </w:tc>
        <w:tc>
          <w:tcPr>
            <w:tcW w:w="846" w:type="dxa"/>
            <w:tcBorders>
              <w:top w:val="nil"/>
              <w:left w:val="nil"/>
              <w:bottom w:val="single" w:sz="4" w:space="0" w:color="C0C0C0"/>
              <w:right w:val="single" w:sz="4" w:space="0" w:color="C0C0C0"/>
            </w:tcBorders>
            <w:shd w:val="clear" w:color="000000" w:fill="D7EAD3"/>
            <w:vAlign w:val="center"/>
            <w:hideMark/>
          </w:tcPr>
          <w:p w14:paraId="08C4070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1 797,57</w:t>
            </w:r>
          </w:p>
        </w:tc>
        <w:tc>
          <w:tcPr>
            <w:tcW w:w="1243" w:type="dxa"/>
            <w:tcBorders>
              <w:top w:val="nil"/>
              <w:left w:val="nil"/>
              <w:bottom w:val="single" w:sz="4" w:space="0" w:color="C0C0C0"/>
              <w:right w:val="single" w:sz="4" w:space="0" w:color="C0C0C0"/>
            </w:tcBorders>
            <w:shd w:val="clear" w:color="000000" w:fill="FFFFCC"/>
            <w:vAlign w:val="center"/>
            <w:hideMark/>
          </w:tcPr>
          <w:p w14:paraId="634DC711"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55CAD868"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B0CBB5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3.3.0.1</w:t>
            </w:r>
          </w:p>
        </w:tc>
        <w:tc>
          <w:tcPr>
            <w:tcW w:w="2195" w:type="dxa"/>
            <w:tcBorders>
              <w:top w:val="nil"/>
              <w:left w:val="nil"/>
              <w:bottom w:val="single" w:sz="4" w:space="0" w:color="C0C0C0"/>
              <w:right w:val="single" w:sz="4" w:space="0" w:color="C0C0C0"/>
            </w:tcBorders>
            <w:shd w:val="clear" w:color="auto" w:fill="auto"/>
            <w:vAlign w:val="center"/>
            <w:hideMark/>
          </w:tcPr>
          <w:p w14:paraId="527BE5A0"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Средний тариф на энергию</w:t>
            </w:r>
          </w:p>
        </w:tc>
        <w:tc>
          <w:tcPr>
            <w:tcW w:w="699" w:type="dxa"/>
            <w:tcBorders>
              <w:top w:val="nil"/>
              <w:left w:val="nil"/>
              <w:bottom w:val="single" w:sz="4" w:space="0" w:color="C0C0C0"/>
              <w:right w:val="single" w:sz="4" w:space="0" w:color="C0C0C0"/>
            </w:tcBorders>
            <w:shd w:val="clear" w:color="auto" w:fill="auto"/>
            <w:vAlign w:val="center"/>
            <w:hideMark/>
          </w:tcPr>
          <w:p w14:paraId="76250FF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руб/кВт.ч</w:t>
            </w:r>
          </w:p>
        </w:tc>
        <w:tc>
          <w:tcPr>
            <w:tcW w:w="1105" w:type="dxa"/>
            <w:tcBorders>
              <w:top w:val="nil"/>
              <w:left w:val="nil"/>
              <w:bottom w:val="single" w:sz="4" w:space="0" w:color="C0C0C0"/>
              <w:right w:val="single" w:sz="4" w:space="0" w:color="C0C0C0"/>
            </w:tcBorders>
            <w:shd w:val="clear" w:color="000000" w:fill="D7EAD3"/>
            <w:vAlign w:val="center"/>
            <w:hideMark/>
          </w:tcPr>
          <w:p w14:paraId="06E2D66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2,11</w:t>
            </w:r>
          </w:p>
        </w:tc>
        <w:tc>
          <w:tcPr>
            <w:tcW w:w="880" w:type="dxa"/>
            <w:tcBorders>
              <w:top w:val="nil"/>
              <w:left w:val="nil"/>
              <w:bottom w:val="single" w:sz="4" w:space="0" w:color="C0C0C0"/>
              <w:right w:val="single" w:sz="4" w:space="0" w:color="C0C0C0"/>
            </w:tcBorders>
            <w:shd w:val="clear" w:color="000000" w:fill="D7EAD3"/>
            <w:vAlign w:val="center"/>
            <w:hideMark/>
          </w:tcPr>
          <w:p w14:paraId="47479BC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2,20</w:t>
            </w:r>
          </w:p>
        </w:tc>
        <w:tc>
          <w:tcPr>
            <w:tcW w:w="863" w:type="dxa"/>
            <w:tcBorders>
              <w:top w:val="nil"/>
              <w:left w:val="nil"/>
              <w:bottom w:val="single" w:sz="4" w:space="0" w:color="C0C0C0"/>
              <w:right w:val="single" w:sz="4" w:space="0" w:color="C0C0C0"/>
            </w:tcBorders>
            <w:shd w:val="clear" w:color="000000" w:fill="D7EAD3"/>
            <w:vAlign w:val="center"/>
            <w:hideMark/>
          </w:tcPr>
          <w:p w14:paraId="21313A1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2,17</w:t>
            </w:r>
          </w:p>
        </w:tc>
        <w:tc>
          <w:tcPr>
            <w:tcW w:w="1105" w:type="dxa"/>
            <w:tcBorders>
              <w:top w:val="nil"/>
              <w:left w:val="nil"/>
              <w:bottom w:val="single" w:sz="4" w:space="0" w:color="C0C0C0"/>
              <w:right w:val="single" w:sz="4" w:space="0" w:color="C0C0C0"/>
            </w:tcBorders>
            <w:shd w:val="clear" w:color="000000" w:fill="D7EAD3"/>
            <w:vAlign w:val="center"/>
            <w:hideMark/>
          </w:tcPr>
          <w:p w14:paraId="788ED27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2,37</w:t>
            </w:r>
          </w:p>
        </w:tc>
        <w:tc>
          <w:tcPr>
            <w:tcW w:w="1186" w:type="dxa"/>
            <w:tcBorders>
              <w:top w:val="nil"/>
              <w:left w:val="nil"/>
              <w:bottom w:val="single" w:sz="4" w:space="0" w:color="C0C0C0"/>
              <w:right w:val="single" w:sz="4" w:space="0" w:color="C0C0C0"/>
            </w:tcBorders>
            <w:shd w:val="clear" w:color="000000" w:fill="D7EAD3"/>
            <w:vAlign w:val="center"/>
            <w:hideMark/>
          </w:tcPr>
          <w:p w14:paraId="1A2DAD2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24,63</w:t>
            </w:r>
          </w:p>
        </w:tc>
        <w:tc>
          <w:tcPr>
            <w:tcW w:w="1142" w:type="dxa"/>
            <w:tcBorders>
              <w:top w:val="nil"/>
              <w:left w:val="nil"/>
              <w:bottom w:val="single" w:sz="4" w:space="0" w:color="C0C0C0"/>
              <w:right w:val="single" w:sz="4" w:space="0" w:color="C0C0C0"/>
            </w:tcBorders>
            <w:shd w:val="clear" w:color="000000" w:fill="D7EAD3"/>
            <w:vAlign w:val="center"/>
            <w:hideMark/>
          </w:tcPr>
          <w:p w14:paraId="6557629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2,57</w:t>
            </w:r>
          </w:p>
        </w:tc>
        <w:tc>
          <w:tcPr>
            <w:tcW w:w="1186" w:type="dxa"/>
            <w:tcBorders>
              <w:top w:val="nil"/>
              <w:left w:val="nil"/>
              <w:bottom w:val="single" w:sz="4" w:space="0" w:color="C0C0C0"/>
              <w:right w:val="single" w:sz="4" w:space="0" w:color="C0C0C0"/>
            </w:tcBorders>
            <w:shd w:val="clear" w:color="000000" w:fill="D7EAD3"/>
            <w:vAlign w:val="center"/>
            <w:hideMark/>
          </w:tcPr>
          <w:p w14:paraId="646E1D0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0,42</w:t>
            </w:r>
          </w:p>
        </w:tc>
        <w:tc>
          <w:tcPr>
            <w:tcW w:w="1138" w:type="dxa"/>
            <w:tcBorders>
              <w:top w:val="nil"/>
              <w:left w:val="nil"/>
              <w:bottom w:val="single" w:sz="4" w:space="0" w:color="C0C0C0"/>
              <w:right w:val="single" w:sz="4" w:space="0" w:color="C0C0C0"/>
            </w:tcBorders>
            <w:shd w:val="clear" w:color="000000" w:fill="D7EAD3"/>
            <w:vAlign w:val="center"/>
            <w:hideMark/>
          </w:tcPr>
          <w:p w14:paraId="6F5BD3F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2,34</w:t>
            </w:r>
          </w:p>
        </w:tc>
        <w:tc>
          <w:tcPr>
            <w:tcW w:w="846" w:type="dxa"/>
            <w:tcBorders>
              <w:top w:val="nil"/>
              <w:left w:val="nil"/>
              <w:bottom w:val="single" w:sz="4" w:space="0" w:color="C0C0C0"/>
              <w:right w:val="single" w:sz="4" w:space="0" w:color="C0C0C0"/>
            </w:tcBorders>
            <w:shd w:val="clear" w:color="000000" w:fill="D7EAD3"/>
            <w:vAlign w:val="center"/>
            <w:hideMark/>
          </w:tcPr>
          <w:p w14:paraId="30E0207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2,34</w:t>
            </w:r>
          </w:p>
        </w:tc>
        <w:tc>
          <w:tcPr>
            <w:tcW w:w="846" w:type="dxa"/>
            <w:tcBorders>
              <w:top w:val="nil"/>
              <w:left w:val="nil"/>
              <w:bottom w:val="single" w:sz="4" w:space="0" w:color="C0C0C0"/>
              <w:right w:val="single" w:sz="4" w:space="0" w:color="C0C0C0"/>
            </w:tcBorders>
            <w:shd w:val="clear" w:color="000000" w:fill="D7EAD3"/>
            <w:vAlign w:val="center"/>
            <w:hideMark/>
          </w:tcPr>
          <w:p w14:paraId="214B799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2,34</w:t>
            </w:r>
          </w:p>
        </w:tc>
        <w:tc>
          <w:tcPr>
            <w:tcW w:w="1243" w:type="dxa"/>
            <w:tcBorders>
              <w:top w:val="nil"/>
              <w:left w:val="nil"/>
              <w:bottom w:val="single" w:sz="4" w:space="0" w:color="C0C0C0"/>
              <w:right w:val="single" w:sz="4" w:space="0" w:color="C0C0C0"/>
            </w:tcBorders>
            <w:shd w:val="clear" w:color="000000" w:fill="FFFFCC"/>
            <w:vAlign w:val="center"/>
            <w:hideMark/>
          </w:tcPr>
          <w:p w14:paraId="678433F9"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14C7AD04"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1DCFEC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3.3.0.2</w:t>
            </w:r>
          </w:p>
        </w:tc>
        <w:tc>
          <w:tcPr>
            <w:tcW w:w="2195" w:type="dxa"/>
            <w:tcBorders>
              <w:top w:val="nil"/>
              <w:left w:val="nil"/>
              <w:bottom w:val="single" w:sz="4" w:space="0" w:color="C0C0C0"/>
              <w:right w:val="single" w:sz="4" w:space="0" w:color="C0C0C0"/>
            </w:tcBorders>
            <w:shd w:val="clear" w:color="auto" w:fill="auto"/>
            <w:vAlign w:val="center"/>
            <w:hideMark/>
          </w:tcPr>
          <w:p w14:paraId="7626C878"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Объем энергии</w:t>
            </w:r>
          </w:p>
        </w:tc>
        <w:tc>
          <w:tcPr>
            <w:tcW w:w="699" w:type="dxa"/>
            <w:tcBorders>
              <w:top w:val="nil"/>
              <w:left w:val="nil"/>
              <w:bottom w:val="single" w:sz="4" w:space="0" w:color="C0C0C0"/>
              <w:right w:val="single" w:sz="4" w:space="0" w:color="C0C0C0"/>
            </w:tcBorders>
            <w:shd w:val="clear" w:color="auto" w:fill="auto"/>
            <w:vAlign w:val="center"/>
            <w:hideMark/>
          </w:tcPr>
          <w:p w14:paraId="48E59BE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кВт.ч</w:t>
            </w:r>
          </w:p>
        </w:tc>
        <w:tc>
          <w:tcPr>
            <w:tcW w:w="1105" w:type="dxa"/>
            <w:tcBorders>
              <w:top w:val="nil"/>
              <w:left w:val="nil"/>
              <w:bottom w:val="single" w:sz="4" w:space="0" w:color="C0C0C0"/>
              <w:right w:val="single" w:sz="4" w:space="0" w:color="C0C0C0"/>
            </w:tcBorders>
            <w:shd w:val="clear" w:color="000000" w:fill="D7EAD3"/>
            <w:vAlign w:val="center"/>
            <w:hideMark/>
          </w:tcPr>
          <w:p w14:paraId="2B9BC88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1 512,67</w:t>
            </w:r>
          </w:p>
        </w:tc>
        <w:tc>
          <w:tcPr>
            <w:tcW w:w="880" w:type="dxa"/>
            <w:tcBorders>
              <w:top w:val="nil"/>
              <w:left w:val="nil"/>
              <w:bottom w:val="single" w:sz="4" w:space="0" w:color="C0C0C0"/>
              <w:right w:val="single" w:sz="4" w:space="0" w:color="C0C0C0"/>
            </w:tcBorders>
            <w:shd w:val="clear" w:color="000000" w:fill="D7EAD3"/>
            <w:vAlign w:val="center"/>
            <w:hideMark/>
          </w:tcPr>
          <w:p w14:paraId="1268154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1 549,60</w:t>
            </w:r>
          </w:p>
        </w:tc>
        <w:tc>
          <w:tcPr>
            <w:tcW w:w="863" w:type="dxa"/>
            <w:tcBorders>
              <w:top w:val="nil"/>
              <w:left w:val="nil"/>
              <w:bottom w:val="single" w:sz="4" w:space="0" w:color="C0C0C0"/>
              <w:right w:val="single" w:sz="4" w:space="0" w:color="C0C0C0"/>
            </w:tcBorders>
            <w:shd w:val="clear" w:color="000000" w:fill="D7EAD3"/>
            <w:vAlign w:val="center"/>
            <w:hideMark/>
          </w:tcPr>
          <w:p w14:paraId="3E04BD1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1 419,37</w:t>
            </w:r>
          </w:p>
        </w:tc>
        <w:tc>
          <w:tcPr>
            <w:tcW w:w="1105" w:type="dxa"/>
            <w:tcBorders>
              <w:top w:val="nil"/>
              <w:left w:val="nil"/>
              <w:bottom w:val="single" w:sz="4" w:space="0" w:color="C0C0C0"/>
              <w:right w:val="single" w:sz="4" w:space="0" w:color="C0C0C0"/>
            </w:tcBorders>
            <w:shd w:val="clear" w:color="000000" w:fill="D7EAD3"/>
            <w:vAlign w:val="center"/>
            <w:hideMark/>
          </w:tcPr>
          <w:p w14:paraId="56D666E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1 512,67</w:t>
            </w:r>
          </w:p>
        </w:tc>
        <w:tc>
          <w:tcPr>
            <w:tcW w:w="1186" w:type="dxa"/>
            <w:tcBorders>
              <w:top w:val="nil"/>
              <w:left w:val="nil"/>
              <w:bottom w:val="single" w:sz="4" w:space="0" w:color="C0C0C0"/>
              <w:right w:val="single" w:sz="4" w:space="0" w:color="C0C0C0"/>
            </w:tcBorders>
            <w:shd w:val="clear" w:color="000000" w:fill="D7EAD3"/>
            <w:vAlign w:val="center"/>
            <w:hideMark/>
          </w:tcPr>
          <w:p w14:paraId="7A36A66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13,65</w:t>
            </w:r>
          </w:p>
        </w:tc>
        <w:tc>
          <w:tcPr>
            <w:tcW w:w="1142" w:type="dxa"/>
            <w:tcBorders>
              <w:top w:val="nil"/>
              <w:left w:val="nil"/>
              <w:bottom w:val="single" w:sz="4" w:space="0" w:color="C0C0C0"/>
              <w:right w:val="single" w:sz="4" w:space="0" w:color="C0C0C0"/>
            </w:tcBorders>
            <w:shd w:val="clear" w:color="000000" w:fill="D7EAD3"/>
            <w:vAlign w:val="center"/>
            <w:hideMark/>
          </w:tcPr>
          <w:p w14:paraId="1D9B7CC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1 526,32</w:t>
            </w:r>
          </w:p>
        </w:tc>
        <w:tc>
          <w:tcPr>
            <w:tcW w:w="1186" w:type="dxa"/>
            <w:tcBorders>
              <w:top w:val="nil"/>
              <w:left w:val="nil"/>
              <w:bottom w:val="single" w:sz="4" w:space="0" w:color="C0C0C0"/>
              <w:right w:val="single" w:sz="4" w:space="0" w:color="C0C0C0"/>
            </w:tcBorders>
            <w:shd w:val="clear" w:color="000000" w:fill="D7EAD3"/>
            <w:vAlign w:val="center"/>
            <w:hideMark/>
          </w:tcPr>
          <w:p w14:paraId="710E24A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20,60</w:t>
            </w:r>
          </w:p>
        </w:tc>
        <w:tc>
          <w:tcPr>
            <w:tcW w:w="1138" w:type="dxa"/>
            <w:tcBorders>
              <w:top w:val="nil"/>
              <w:left w:val="nil"/>
              <w:bottom w:val="single" w:sz="4" w:space="0" w:color="C0C0C0"/>
              <w:right w:val="single" w:sz="4" w:space="0" w:color="C0C0C0"/>
            </w:tcBorders>
            <w:shd w:val="clear" w:color="000000" w:fill="D7EAD3"/>
            <w:vAlign w:val="center"/>
            <w:hideMark/>
          </w:tcPr>
          <w:p w14:paraId="46A1C08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1 533,27</w:t>
            </w:r>
          </w:p>
        </w:tc>
        <w:tc>
          <w:tcPr>
            <w:tcW w:w="846" w:type="dxa"/>
            <w:tcBorders>
              <w:top w:val="nil"/>
              <w:left w:val="nil"/>
              <w:bottom w:val="single" w:sz="4" w:space="0" w:color="C0C0C0"/>
              <w:right w:val="single" w:sz="4" w:space="0" w:color="C0C0C0"/>
            </w:tcBorders>
            <w:shd w:val="clear" w:color="000000" w:fill="D7EAD3"/>
            <w:vAlign w:val="center"/>
            <w:hideMark/>
          </w:tcPr>
          <w:p w14:paraId="466430E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766,64</w:t>
            </w:r>
          </w:p>
        </w:tc>
        <w:tc>
          <w:tcPr>
            <w:tcW w:w="846" w:type="dxa"/>
            <w:tcBorders>
              <w:top w:val="nil"/>
              <w:left w:val="nil"/>
              <w:bottom w:val="single" w:sz="4" w:space="0" w:color="C0C0C0"/>
              <w:right w:val="single" w:sz="4" w:space="0" w:color="C0C0C0"/>
            </w:tcBorders>
            <w:shd w:val="clear" w:color="000000" w:fill="D7EAD3"/>
            <w:vAlign w:val="center"/>
            <w:hideMark/>
          </w:tcPr>
          <w:p w14:paraId="0CB494F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766,64</w:t>
            </w:r>
          </w:p>
        </w:tc>
        <w:tc>
          <w:tcPr>
            <w:tcW w:w="1243" w:type="dxa"/>
            <w:tcBorders>
              <w:top w:val="nil"/>
              <w:left w:val="nil"/>
              <w:bottom w:val="single" w:sz="4" w:space="0" w:color="C0C0C0"/>
              <w:right w:val="single" w:sz="4" w:space="0" w:color="C0C0C0"/>
            </w:tcBorders>
            <w:shd w:val="clear" w:color="000000" w:fill="FFFFCC"/>
            <w:vAlign w:val="center"/>
            <w:hideMark/>
          </w:tcPr>
          <w:p w14:paraId="06C37E0F"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5974F44C"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4B45225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3.3.0.3</w:t>
            </w:r>
          </w:p>
        </w:tc>
        <w:tc>
          <w:tcPr>
            <w:tcW w:w="2195" w:type="dxa"/>
            <w:tcBorders>
              <w:top w:val="nil"/>
              <w:left w:val="nil"/>
              <w:bottom w:val="single" w:sz="4" w:space="0" w:color="C0C0C0"/>
              <w:right w:val="single" w:sz="4" w:space="0" w:color="C0C0C0"/>
            </w:tcBorders>
            <w:shd w:val="clear" w:color="auto" w:fill="auto"/>
            <w:vAlign w:val="center"/>
            <w:hideMark/>
          </w:tcPr>
          <w:p w14:paraId="3642F357"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Удельный расход энергии</w:t>
            </w:r>
          </w:p>
        </w:tc>
        <w:tc>
          <w:tcPr>
            <w:tcW w:w="699" w:type="dxa"/>
            <w:tcBorders>
              <w:top w:val="nil"/>
              <w:left w:val="nil"/>
              <w:bottom w:val="single" w:sz="4" w:space="0" w:color="C0C0C0"/>
              <w:right w:val="single" w:sz="4" w:space="0" w:color="C0C0C0"/>
            </w:tcBorders>
            <w:shd w:val="clear" w:color="auto" w:fill="auto"/>
            <w:vAlign w:val="center"/>
            <w:hideMark/>
          </w:tcPr>
          <w:p w14:paraId="417E2FF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кВт.ч/м3</w:t>
            </w:r>
          </w:p>
        </w:tc>
        <w:tc>
          <w:tcPr>
            <w:tcW w:w="1105" w:type="dxa"/>
            <w:tcBorders>
              <w:top w:val="nil"/>
              <w:left w:val="nil"/>
              <w:bottom w:val="single" w:sz="4" w:space="0" w:color="C0C0C0"/>
              <w:right w:val="single" w:sz="4" w:space="0" w:color="C0C0C0"/>
            </w:tcBorders>
            <w:shd w:val="clear" w:color="000000" w:fill="D7EAD3"/>
            <w:vAlign w:val="center"/>
            <w:hideMark/>
          </w:tcPr>
          <w:p w14:paraId="2103DF8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1,89</w:t>
            </w:r>
          </w:p>
        </w:tc>
        <w:tc>
          <w:tcPr>
            <w:tcW w:w="880" w:type="dxa"/>
            <w:tcBorders>
              <w:top w:val="nil"/>
              <w:left w:val="nil"/>
              <w:bottom w:val="single" w:sz="4" w:space="0" w:color="C0C0C0"/>
              <w:right w:val="single" w:sz="4" w:space="0" w:color="C0C0C0"/>
            </w:tcBorders>
            <w:shd w:val="clear" w:color="000000" w:fill="D7EAD3"/>
            <w:vAlign w:val="center"/>
            <w:hideMark/>
          </w:tcPr>
          <w:p w14:paraId="2CA2A64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1,89</w:t>
            </w:r>
          </w:p>
        </w:tc>
        <w:tc>
          <w:tcPr>
            <w:tcW w:w="863" w:type="dxa"/>
            <w:tcBorders>
              <w:top w:val="nil"/>
              <w:left w:val="nil"/>
              <w:bottom w:val="single" w:sz="4" w:space="0" w:color="C0C0C0"/>
              <w:right w:val="single" w:sz="4" w:space="0" w:color="C0C0C0"/>
            </w:tcBorders>
            <w:shd w:val="clear" w:color="000000" w:fill="D7EAD3"/>
            <w:vAlign w:val="center"/>
            <w:hideMark/>
          </w:tcPr>
          <w:p w14:paraId="76D24ED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1,76</w:t>
            </w:r>
          </w:p>
        </w:tc>
        <w:tc>
          <w:tcPr>
            <w:tcW w:w="1105" w:type="dxa"/>
            <w:tcBorders>
              <w:top w:val="nil"/>
              <w:left w:val="nil"/>
              <w:bottom w:val="single" w:sz="4" w:space="0" w:color="C0C0C0"/>
              <w:right w:val="single" w:sz="4" w:space="0" w:color="C0C0C0"/>
            </w:tcBorders>
            <w:shd w:val="clear" w:color="000000" w:fill="D7EAD3"/>
            <w:vAlign w:val="center"/>
            <w:hideMark/>
          </w:tcPr>
          <w:p w14:paraId="7D27151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1,89</w:t>
            </w:r>
          </w:p>
        </w:tc>
        <w:tc>
          <w:tcPr>
            <w:tcW w:w="1186" w:type="dxa"/>
            <w:tcBorders>
              <w:top w:val="nil"/>
              <w:left w:val="nil"/>
              <w:bottom w:val="single" w:sz="4" w:space="0" w:color="C0C0C0"/>
              <w:right w:val="single" w:sz="4" w:space="0" w:color="C0C0C0"/>
            </w:tcBorders>
            <w:shd w:val="clear" w:color="000000" w:fill="D7EAD3"/>
            <w:vAlign w:val="center"/>
            <w:hideMark/>
          </w:tcPr>
          <w:p w14:paraId="5F604FB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1,89</w:t>
            </w:r>
          </w:p>
        </w:tc>
        <w:tc>
          <w:tcPr>
            <w:tcW w:w="1142" w:type="dxa"/>
            <w:tcBorders>
              <w:top w:val="nil"/>
              <w:left w:val="nil"/>
              <w:bottom w:val="single" w:sz="4" w:space="0" w:color="C0C0C0"/>
              <w:right w:val="single" w:sz="4" w:space="0" w:color="C0C0C0"/>
            </w:tcBorders>
            <w:shd w:val="clear" w:color="000000" w:fill="D7EAD3"/>
            <w:vAlign w:val="center"/>
            <w:hideMark/>
          </w:tcPr>
          <w:p w14:paraId="0CDE38C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1,89</w:t>
            </w:r>
          </w:p>
        </w:tc>
        <w:tc>
          <w:tcPr>
            <w:tcW w:w="1186" w:type="dxa"/>
            <w:tcBorders>
              <w:top w:val="nil"/>
              <w:left w:val="nil"/>
              <w:bottom w:val="single" w:sz="4" w:space="0" w:color="C0C0C0"/>
              <w:right w:val="single" w:sz="4" w:space="0" w:color="C0C0C0"/>
            </w:tcBorders>
            <w:shd w:val="clear" w:color="000000" w:fill="D7EAD3"/>
            <w:vAlign w:val="center"/>
            <w:hideMark/>
          </w:tcPr>
          <w:p w14:paraId="44341CD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1,89</w:t>
            </w:r>
          </w:p>
        </w:tc>
        <w:tc>
          <w:tcPr>
            <w:tcW w:w="1138" w:type="dxa"/>
            <w:tcBorders>
              <w:top w:val="nil"/>
              <w:left w:val="nil"/>
              <w:bottom w:val="single" w:sz="4" w:space="0" w:color="C0C0C0"/>
              <w:right w:val="single" w:sz="4" w:space="0" w:color="C0C0C0"/>
            </w:tcBorders>
            <w:shd w:val="clear" w:color="000000" w:fill="D7EAD3"/>
            <w:vAlign w:val="center"/>
            <w:hideMark/>
          </w:tcPr>
          <w:p w14:paraId="1E42CD4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1,89</w:t>
            </w:r>
          </w:p>
        </w:tc>
        <w:tc>
          <w:tcPr>
            <w:tcW w:w="846" w:type="dxa"/>
            <w:tcBorders>
              <w:top w:val="nil"/>
              <w:left w:val="nil"/>
              <w:bottom w:val="single" w:sz="4" w:space="0" w:color="C0C0C0"/>
              <w:right w:val="single" w:sz="4" w:space="0" w:color="C0C0C0"/>
            </w:tcBorders>
            <w:shd w:val="clear" w:color="000000" w:fill="D7EAD3"/>
            <w:vAlign w:val="center"/>
            <w:hideMark/>
          </w:tcPr>
          <w:p w14:paraId="03C9011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1,89</w:t>
            </w:r>
          </w:p>
        </w:tc>
        <w:tc>
          <w:tcPr>
            <w:tcW w:w="846" w:type="dxa"/>
            <w:tcBorders>
              <w:top w:val="nil"/>
              <w:left w:val="nil"/>
              <w:bottom w:val="single" w:sz="4" w:space="0" w:color="C0C0C0"/>
              <w:right w:val="single" w:sz="4" w:space="0" w:color="C0C0C0"/>
            </w:tcBorders>
            <w:shd w:val="clear" w:color="000000" w:fill="D7EAD3"/>
            <w:vAlign w:val="center"/>
            <w:hideMark/>
          </w:tcPr>
          <w:p w14:paraId="513BBE5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1,89</w:t>
            </w:r>
          </w:p>
        </w:tc>
        <w:tc>
          <w:tcPr>
            <w:tcW w:w="1243" w:type="dxa"/>
            <w:tcBorders>
              <w:top w:val="nil"/>
              <w:left w:val="nil"/>
              <w:bottom w:val="single" w:sz="4" w:space="0" w:color="C0C0C0"/>
              <w:right w:val="single" w:sz="4" w:space="0" w:color="C0C0C0"/>
            </w:tcBorders>
            <w:shd w:val="clear" w:color="000000" w:fill="FFFFCC"/>
            <w:vAlign w:val="center"/>
            <w:hideMark/>
          </w:tcPr>
          <w:p w14:paraId="7C01505D"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515E40F5"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76CCF2D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3.3.4.1</w:t>
            </w:r>
          </w:p>
        </w:tc>
        <w:tc>
          <w:tcPr>
            <w:tcW w:w="2195" w:type="dxa"/>
            <w:tcBorders>
              <w:top w:val="nil"/>
              <w:left w:val="nil"/>
              <w:bottom w:val="single" w:sz="4" w:space="0" w:color="C0C0C0"/>
              <w:right w:val="single" w:sz="4" w:space="0" w:color="C0C0C0"/>
            </w:tcBorders>
            <w:shd w:val="clear" w:color="auto" w:fill="auto"/>
            <w:vAlign w:val="center"/>
            <w:hideMark/>
          </w:tcPr>
          <w:p w14:paraId="2F8CAC72" w14:textId="77777777" w:rsidR="007B369C" w:rsidRPr="00620E20" w:rsidRDefault="007B369C" w:rsidP="005318FF">
            <w:pPr>
              <w:ind w:firstLineChars="300" w:firstLine="331"/>
              <w:rPr>
                <w:rFonts w:ascii="Tahoma" w:hAnsi="Tahoma" w:cs="Tahoma"/>
                <w:b/>
                <w:bCs/>
                <w:sz w:val="11"/>
                <w:szCs w:val="11"/>
              </w:rPr>
            </w:pPr>
            <w:r w:rsidRPr="00620E20">
              <w:rPr>
                <w:rFonts w:ascii="Tahoma" w:hAnsi="Tahoma" w:cs="Tahoma"/>
                <w:b/>
                <w:bCs/>
                <w:sz w:val="11"/>
                <w:szCs w:val="11"/>
              </w:rPr>
              <w:t>Энергия ВН (110 кВ и выше)</w:t>
            </w:r>
          </w:p>
        </w:tc>
        <w:tc>
          <w:tcPr>
            <w:tcW w:w="699" w:type="dxa"/>
            <w:tcBorders>
              <w:top w:val="nil"/>
              <w:left w:val="nil"/>
              <w:bottom w:val="single" w:sz="4" w:space="0" w:color="C0C0C0"/>
              <w:right w:val="single" w:sz="4" w:space="0" w:color="C0C0C0"/>
            </w:tcBorders>
            <w:shd w:val="clear" w:color="auto" w:fill="auto"/>
            <w:vAlign w:val="center"/>
            <w:hideMark/>
          </w:tcPr>
          <w:p w14:paraId="42C06DF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6B46E9A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3 197,59</w:t>
            </w:r>
          </w:p>
        </w:tc>
        <w:tc>
          <w:tcPr>
            <w:tcW w:w="880" w:type="dxa"/>
            <w:tcBorders>
              <w:top w:val="nil"/>
              <w:left w:val="nil"/>
              <w:bottom w:val="single" w:sz="4" w:space="0" w:color="C0C0C0"/>
              <w:right w:val="single" w:sz="4" w:space="0" w:color="C0C0C0"/>
            </w:tcBorders>
            <w:shd w:val="clear" w:color="000000" w:fill="D7EAD3"/>
            <w:vAlign w:val="center"/>
            <w:hideMark/>
          </w:tcPr>
          <w:p w14:paraId="1A7DA3F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3 413,23</w:t>
            </w:r>
          </w:p>
        </w:tc>
        <w:tc>
          <w:tcPr>
            <w:tcW w:w="863" w:type="dxa"/>
            <w:tcBorders>
              <w:top w:val="nil"/>
              <w:left w:val="nil"/>
              <w:bottom w:val="single" w:sz="4" w:space="0" w:color="C0C0C0"/>
              <w:right w:val="single" w:sz="4" w:space="0" w:color="C0C0C0"/>
            </w:tcBorders>
            <w:shd w:val="clear" w:color="000000" w:fill="D7EAD3"/>
            <w:vAlign w:val="center"/>
            <w:hideMark/>
          </w:tcPr>
          <w:p w14:paraId="6108633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3 076,98</w:t>
            </w:r>
          </w:p>
        </w:tc>
        <w:tc>
          <w:tcPr>
            <w:tcW w:w="1105" w:type="dxa"/>
            <w:tcBorders>
              <w:top w:val="nil"/>
              <w:left w:val="nil"/>
              <w:bottom w:val="single" w:sz="4" w:space="0" w:color="C0C0C0"/>
              <w:right w:val="single" w:sz="4" w:space="0" w:color="C0C0C0"/>
            </w:tcBorders>
            <w:shd w:val="clear" w:color="000000" w:fill="D7EAD3"/>
            <w:vAlign w:val="center"/>
            <w:hideMark/>
          </w:tcPr>
          <w:p w14:paraId="19D42EE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3 586,48</w:t>
            </w:r>
          </w:p>
        </w:tc>
        <w:tc>
          <w:tcPr>
            <w:tcW w:w="1186" w:type="dxa"/>
            <w:tcBorders>
              <w:top w:val="nil"/>
              <w:left w:val="nil"/>
              <w:bottom w:val="single" w:sz="4" w:space="0" w:color="C0C0C0"/>
              <w:right w:val="single" w:sz="4" w:space="0" w:color="C0C0C0"/>
            </w:tcBorders>
            <w:shd w:val="clear" w:color="000000" w:fill="D7EAD3"/>
            <w:vAlign w:val="center"/>
            <w:hideMark/>
          </w:tcPr>
          <w:p w14:paraId="7C18CEB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336,15</w:t>
            </w:r>
          </w:p>
        </w:tc>
        <w:tc>
          <w:tcPr>
            <w:tcW w:w="1142" w:type="dxa"/>
            <w:tcBorders>
              <w:top w:val="nil"/>
              <w:left w:val="nil"/>
              <w:bottom w:val="single" w:sz="4" w:space="0" w:color="C0C0C0"/>
              <w:right w:val="single" w:sz="4" w:space="0" w:color="C0C0C0"/>
            </w:tcBorders>
            <w:shd w:val="clear" w:color="000000" w:fill="D7EAD3"/>
            <w:vAlign w:val="center"/>
            <w:hideMark/>
          </w:tcPr>
          <w:p w14:paraId="5EBEA75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3 922,64</w:t>
            </w:r>
          </w:p>
        </w:tc>
        <w:tc>
          <w:tcPr>
            <w:tcW w:w="1186" w:type="dxa"/>
            <w:tcBorders>
              <w:top w:val="nil"/>
              <w:left w:val="nil"/>
              <w:bottom w:val="single" w:sz="4" w:space="0" w:color="C0C0C0"/>
              <w:right w:val="single" w:sz="4" w:space="0" w:color="C0C0C0"/>
            </w:tcBorders>
            <w:shd w:val="clear" w:color="000000" w:fill="D7EAD3"/>
            <w:vAlign w:val="center"/>
            <w:hideMark/>
          </w:tcPr>
          <w:p w14:paraId="5327317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8,66</w:t>
            </w:r>
          </w:p>
        </w:tc>
        <w:tc>
          <w:tcPr>
            <w:tcW w:w="1138" w:type="dxa"/>
            <w:tcBorders>
              <w:top w:val="nil"/>
              <w:left w:val="nil"/>
              <w:bottom w:val="single" w:sz="4" w:space="0" w:color="C0C0C0"/>
              <w:right w:val="single" w:sz="4" w:space="0" w:color="C0C0C0"/>
            </w:tcBorders>
            <w:shd w:val="clear" w:color="000000" w:fill="D7EAD3"/>
            <w:vAlign w:val="center"/>
            <w:hideMark/>
          </w:tcPr>
          <w:p w14:paraId="21A263A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3 595,14</w:t>
            </w:r>
          </w:p>
        </w:tc>
        <w:tc>
          <w:tcPr>
            <w:tcW w:w="846" w:type="dxa"/>
            <w:tcBorders>
              <w:top w:val="nil"/>
              <w:left w:val="nil"/>
              <w:bottom w:val="single" w:sz="4" w:space="0" w:color="C0C0C0"/>
              <w:right w:val="single" w:sz="4" w:space="0" w:color="C0C0C0"/>
            </w:tcBorders>
            <w:shd w:val="clear" w:color="000000" w:fill="D7EAD3"/>
            <w:vAlign w:val="center"/>
            <w:hideMark/>
          </w:tcPr>
          <w:p w14:paraId="6DD6A07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1 797,57</w:t>
            </w:r>
          </w:p>
        </w:tc>
        <w:tc>
          <w:tcPr>
            <w:tcW w:w="846" w:type="dxa"/>
            <w:tcBorders>
              <w:top w:val="nil"/>
              <w:left w:val="nil"/>
              <w:bottom w:val="single" w:sz="4" w:space="0" w:color="C0C0C0"/>
              <w:right w:val="single" w:sz="4" w:space="0" w:color="C0C0C0"/>
            </w:tcBorders>
            <w:shd w:val="clear" w:color="000000" w:fill="D7EAD3"/>
            <w:vAlign w:val="center"/>
            <w:hideMark/>
          </w:tcPr>
          <w:p w14:paraId="5DD6CD0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1 797,57</w:t>
            </w:r>
          </w:p>
        </w:tc>
        <w:tc>
          <w:tcPr>
            <w:tcW w:w="1243" w:type="dxa"/>
            <w:tcBorders>
              <w:top w:val="nil"/>
              <w:left w:val="nil"/>
              <w:bottom w:val="single" w:sz="4" w:space="0" w:color="C0C0C0"/>
              <w:right w:val="single" w:sz="4" w:space="0" w:color="C0C0C0"/>
            </w:tcBorders>
            <w:shd w:val="clear" w:color="000000" w:fill="FFFFCC"/>
            <w:vAlign w:val="center"/>
            <w:hideMark/>
          </w:tcPr>
          <w:p w14:paraId="14851AB5"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5B4BB030" w14:textId="77777777" w:rsidTr="005318FF">
        <w:trPr>
          <w:trHeight w:val="70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27EEE17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lastRenderedPageBreak/>
              <w:t>3.3.4.1.1</w:t>
            </w:r>
          </w:p>
        </w:tc>
        <w:tc>
          <w:tcPr>
            <w:tcW w:w="2195" w:type="dxa"/>
            <w:tcBorders>
              <w:top w:val="nil"/>
              <w:left w:val="nil"/>
              <w:bottom w:val="single" w:sz="4" w:space="0" w:color="C0C0C0"/>
              <w:right w:val="single" w:sz="4" w:space="0" w:color="C0C0C0"/>
            </w:tcBorders>
            <w:shd w:val="clear" w:color="auto" w:fill="auto"/>
            <w:vAlign w:val="center"/>
            <w:hideMark/>
          </w:tcPr>
          <w:p w14:paraId="124CE36F" w14:textId="77777777" w:rsidR="007B369C" w:rsidRPr="00620E20" w:rsidRDefault="007B369C" w:rsidP="005318FF">
            <w:pPr>
              <w:ind w:firstLineChars="400" w:firstLine="440"/>
              <w:rPr>
                <w:rFonts w:ascii="Tahoma" w:hAnsi="Tahoma" w:cs="Tahoma"/>
                <w:sz w:val="11"/>
                <w:szCs w:val="11"/>
              </w:rPr>
            </w:pPr>
            <w:r w:rsidRPr="00620E20">
              <w:rPr>
                <w:rFonts w:ascii="Tahoma" w:hAnsi="Tahoma" w:cs="Tahoma"/>
                <w:sz w:val="11"/>
                <w:szCs w:val="11"/>
              </w:rPr>
              <w:t>Тариф на энергию</w:t>
            </w:r>
          </w:p>
        </w:tc>
        <w:tc>
          <w:tcPr>
            <w:tcW w:w="699" w:type="dxa"/>
            <w:tcBorders>
              <w:top w:val="nil"/>
              <w:left w:val="nil"/>
              <w:bottom w:val="single" w:sz="4" w:space="0" w:color="C0C0C0"/>
              <w:right w:val="single" w:sz="4" w:space="0" w:color="C0C0C0"/>
            </w:tcBorders>
            <w:shd w:val="clear" w:color="auto" w:fill="auto"/>
            <w:vAlign w:val="center"/>
            <w:hideMark/>
          </w:tcPr>
          <w:p w14:paraId="2ABDD23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руб/кВт.ч</w:t>
            </w:r>
          </w:p>
        </w:tc>
        <w:tc>
          <w:tcPr>
            <w:tcW w:w="1105" w:type="dxa"/>
            <w:tcBorders>
              <w:top w:val="nil"/>
              <w:left w:val="nil"/>
              <w:bottom w:val="single" w:sz="4" w:space="0" w:color="C0C0C0"/>
              <w:right w:val="single" w:sz="4" w:space="0" w:color="C0C0C0"/>
            </w:tcBorders>
            <w:shd w:val="clear" w:color="000000" w:fill="FFFFCC"/>
            <w:vAlign w:val="center"/>
            <w:hideMark/>
          </w:tcPr>
          <w:p w14:paraId="4F359CD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2,11</w:t>
            </w:r>
          </w:p>
        </w:tc>
        <w:tc>
          <w:tcPr>
            <w:tcW w:w="880" w:type="dxa"/>
            <w:tcBorders>
              <w:top w:val="nil"/>
              <w:left w:val="nil"/>
              <w:bottom w:val="single" w:sz="4" w:space="0" w:color="C0C0C0"/>
              <w:right w:val="single" w:sz="4" w:space="0" w:color="C0C0C0"/>
            </w:tcBorders>
            <w:shd w:val="clear" w:color="000000" w:fill="FFFFCC"/>
            <w:vAlign w:val="center"/>
            <w:hideMark/>
          </w:tcPr>
          <w:p w14:paraId="56CE7AF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2,20</w:t>
            </w:r>
          </w:p>
        </w:tc>
        <w:tc>
          <w:tcPr>
            <w:tcW w:w="863" w:type="dxa"/>
            <w:tcBorders>
              <w:top w:val="nil"/>
              <w:left w:val="nil"/>
              <w:bottom w:val="single" w:sz="4" w:space="0" w:color="C0C0C0"/>
              <w:right w:val="single" w:sz="4" w:space="0" w:color="C0C0C0"/>
            </w:tcBorders>
            <w:shd w:val="clear" w:color="000000" w:fill="FFFFCC"/>
            <w:vAlign w:val="center"/>
            <w:hideMark/>
          </w:tcPr>
          <w:p w14:paraId="4A4FF23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2,17</w:t>
            </w:r>
          </w:p>
        </w:tc>
        <w:tc>
          <w:tcPr>
            <w:tcW w:w="1105" w:type="dxa"/>
            <w:tcBorders>
              <w:top w:val="nil"/>
              <w:left w:val="nil"/>
              <w:bottom w:val="single" w:sz="4" w:space="0" w:color="C0C0C0"/>
              <w:right w:val="single" w:sz="4" w:space="0" w:color="C0C0C0"/>
            </w:tcBorders>
            <w:shd w:val="clear" w:color="000000" w:fill="FFFFCC"/>
            <w:vAlign w:val="center"/>
            <w:hideMark/>
          </w:tcPr>
          <w:p w14:paraId="780B8FA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2,37</w:t>
            </w:r>
          </w:p>
        </w:tc>
        <w:tc>
          <w:tcPr>
            <w:tcW w:w="1186" w:type="dxa"/>
            <w:tcBorders>
              <w:top w:val="nil"/>
              <w:left w:val="nil"/>
              <w:bottom w:val="single" w:sz="4" w:space="0" w:color="C0C0C0"/>
              <w:right w:val="single" w:sz="4" w:space="0" w:color="C0C0C0"/>
            </w:tcBorders>
            <w:shd w:val="clear" w:color="000000" w:fill="FFFFCC"/>
            <w:vAlign w:val="center"/>
            <w:hideMark/>
          </w:tcPr>
          <w:p w14:paraId="6E91EC0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0,20</w:t>
            </w:r>
          </w:p>
        </w:tc>
        <w:tc>
          <w:tcPr>
            <w:tcW w:w="1142" w:type="dxa"/>
            <w:tcBorders>
              <w:top w:val="nil"/>
              <w:left w:val="nil"/>
              <w:bottom w:val="single" w:sz="4" w:space="0" w:color="C0C0C0"/>
              <w:right w:val="single" w:sz="4" w:space="0" w:color="C0C0C0"/>
            </w:tcBorders>
            <w:shd w:val="clear" w:color="000000" w:fill="FFFFCC"/>
            <w:vAlign w:val="center"/>
            <w:hideMark/>
          </w:tcPr>
          <w:p w14:paraId="6F19A38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2,57</w:t>
            </w:r>
          </w:p>
        </w:tc>
        <w:tc>
          <w:tcPr>
            <w:tcW w:w="1186" w:type="dxa"/>
            <w:tcBorders>
              <w:top w:val="nil"/>
              <w:left w:val="nil"/>
              <w:bottom w:val="single" w:sz="4" w:space="0" w:color="C0C0C0"/>
              <w:right w:val="single" w:sz="4" w:space="0" w:color="C0C0C0"/>
            </w:tcBorders>
            <w:shd w:val="clear" w:color="000000" w:fill="FFFFCC"/>
            <w:vAlign w:val="center"/>
            <w:hideMark/>
          </w:tcPr>
          <w:p w14:paraId="45A39F8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-0,03</w:t>
            </w:r>
          </w:p>
        </w:tc>
        <w:tc>
          <w:tcPr>
            <w:tcW w:w="1138" w:type="dxa"/>
            <w:tcBorders>
              <w:top w:val="nil"/>
              <w:left w:val="nil"/>
              <w:bottom w:val="single" w:sz="4" w:space="0" w:color="C0C0C0"/>
              <w:right w:val="single" w:sz="4" w:space="0" w:color="C0C0C0"/>
            </w:tcBorders>
            <w:shd w:val="clear" w:color="000000" w:fill="FFFFCC"/>
            <w:vAlign w:val="center"/>
            <w:hideMark/>
          </w:tcPr>
          <w:p w14:paraId="312ADE8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2,34</w:t>
            </w:r>
          </w:p>
        </w:tc>
        <w:tc>
          <w:tcPr>
            <w:tcW w:w="846" w:type="dxa"/>
            <w:tcBorders>
              <w:top w:val="nil"/>
              <w:left w:val="nil"/>
              <w:bottom w:val="single" w:sz="4" w:space="0" w:color="C0C0C0"/>
              <w:right w:val="single" w:sz="4" w:space="0" w:color="C0C0C0"/>
            </w:tcBorders>
            <w:shd w:val="clear" w:color="000000" w:fill="D7EAD3"/>
            <w:vAlign w:val="center"/>
            <w:hideMark/>
          </w:tcPr>
          <w:p w14:paraId="54A7792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2,34</w:t>
            </w:r>
          </w:p>
        </w:tc>
        <w:tc>
          <w:tcPr>
            <w:tcW w:w="846" w:type="dxa"/>
            <w:tcBorders>
              <w:top w:val="nil"/>
              <w:left w:val="nil"/>
              <w:bottom w:val="single" w:sz="4" w:space="0" w:color="C0C0C0"/>
              <w:right w:val="single" w:sz="4" w:space="0" w:color="C0C0C0"/>
            </w:tcBorders>
            <w:shd w:val="clear" w:color="000000" w:fill="D7EAD3"/>
            <w:vAlign w:val="center"/>
            <w:hideMark/>
          </w:tcPr>
          <w:p w14:paraId="37E0533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2,34</w:t>
            </w:r>
          </w:p>
        </w:tc>
        <w:tc>
          <w:tcPr>
            <w:tcW w:w="1243" w:type="dxa"/>
            <w:tcBorders>
              <w:top w:val="nil"/>
              <w:left w:val="nil"/>
              <w:bottom w:val="single" w:sz="4" w:space="0" w:color="C0C0C0"/>
              <w:right w:val="single" w:sz="4" w:space="0" w:color="C0C0C0"/>
            </w:tcBorders>
            <w:shd w:val="clear" w:color="000000" w:fill="FFFFCC"/>
            <w:vAlign w:val="center"/>
            <w:hideMark/>
          </w:tcPr>
          <w:p w14:paraId="33E46035" w14:textId="77777777" w:rsidR="007B369C" w:rsidRPr="00620E20" w:rsidRDefault="007B369C" w:rsidP="005318FF">
            <w:pPr>
              <w:rPr>
                <w:rFonts w:ascii="Tahoma" w:hAnsi="Tahoma" w:cs="Tahoma"/>
                <w:sz w:val="11"/>
                <w:szCs w:val="11"/>
              </w:rPr>
            </w:pPr>
            <w:r w:rsidRPr="00620E20">
              <w:rPr>
                <w:rFonts w:ascii="Tahoma" w:hAnsi="Tahoma" w:cs="Tahoma"/>
                <w:sz w:val="11"/>
                <w:szCs w:val="11"/>
              </w:rPr>
              <w:t xml:space="preserve"> учтено по факту 2020 г.организации (  том 2 стр 235-238), с учетом роста ИЦП на электрическую энергию на 2021 год 104,1%, на 2022 год 104,0% согласно прогноза Минэкономразвития РФ.</w:t>
            </w:r>
          </w:p>
        </w:tc>
      </w:tr>
      <w:tr w:rsidR="007B369C" w:rsidRPr="00620E20" w14:paraId="0ED6FA2B" w14:textId="77777777" w:rsidTr="005318FF">
        <w:trPr>
          <w:trHeight w:val="42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01B3009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3.3.4.1.2</w:t>
            </w:r>
          </w:p>
        </w:tc>
        <w:tc>
          <w:tcPr>
            <w:tcW w:w="2195" w:type="dxa"/>
            <w:tcBorders>
              <w:top w:val="nil"/>
              <w:left w:val="nil"/>
              <w:bottom w:val="single" w:sz="4" w:space="0" w:color="C0C0C0"/>
              <w:right w:val="single" w:sz="4" w:space="0" w:color="C0C0C0"/>
            </w:tcBorders>
            <w:shd w:val="clear" w:color="auto" w:fill="auto"/>
            <w:vAlign w:val="center"/>
            <w:hideMark/>
          </w:tcPr>
          <w:p w14:paraId="4B2ABB48" w14:textId="77777777" w:rsidR="007B369C" w:rsidRPr="00620E20" w:rsidRDefault="007B369C" w:rsidP="005318FF">
            <w:pPr>
              <w:ind w:firstLineChars="400" w:firstLine="440"/>
              <w:rPr>
                <w:rFonts w:ascii="Tahoma" w:hAnsi="Tahoma" w:cs="Tahoma"/>
                <w:sz w:val="11"/>
                <w:szCs w:val="11"/>
              </w:rPr>
            </w:pPr>
            <w:r w:rsidRPr="00620E20">
              <w:rPr>
                <w:rFonts w:ascii="Tahoma" w:hAnsi="Tahoma" w:cs="Tahoma"/>
                <w:sz w:val="11"/>
                <w:szCs w:val="11"/>
              </w:rPr>
              <w:t>Объем энергии</w:t>
            </w:r>
          </w:p>
        </w:tc>
        <w:tc>
          <w:tcPr>
            <w:tcW w:w="699" w:type="dxa"/>
            <w:tcBorders>
              <w:top w:val="nil"/>
              <w:left w:val="nil"/>
              <w:bottom w:val="single" w:sz="4" w:space="0" w:color="C0C0C0"/>
              <w:right w:val="single" w:sz="4" w:space="0" w:color="C0C0C0"/>
            </w:tcBorders>
            <w:shd w:val="clear" w:color="auto" w:fill="auto"/>
            <w:vAlign w:val="center"/>
            <w:hideMark/>
          </w:tcPr>
          <w:p w14:paraId="415FA0D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кВт.ч</w:t>
            </w:r>
          </w:p>
        </w:tc>
        <w:tc>
          <w:tcPr>
            <w:tcW w:w="1105" w:type="dxa"/>
            <w:tcBorders>
              <w:top w:val="nil"/>
              <w:left w:val="nil"/>
              <w:bottom w:val="single" w:sz="4" w:space="0" w:color="C0C0C0"/>
              <w:right w:val="single" w:sz="4" w:space="0" w:color="C0C0C0"/>
            </w:tcBorders>
            <w:shd w:val="clear" w:color="000000" w:fill="FFFFCC"/>
            <w:vAlign w:val="center"/>
            <w:hideMark/>
          </w:tcPr>
          <w:p w14:paraId="0CAAF16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1 512,67</w:t>
            </w:r>
          </w:p>
        </w:tc>
        <w:tc>
          <w:tcPr>
            <w:tcW w:w="880" w:type="dxa"/>
            <w:tcBorders>
              <w:top w:val="nil"/>
              <w:left w:val="nil"/>
              <w:bottom w:val="single" w:sz="4" w:space="0" w:color="C0C0C0"/>
              <w:right w:val="single" w:sz="4" w:space="0" w:color="C0C0C0"/>
            </w:tcBorders>
            <w:shd w:val="clear" w:color="000000" w:fill="FFFFCC"/>
            <w:vAlign w:val="center"/>
            <w:hideMark/>
          </w:tcPr>
          <w:p w14:paraId="14FB382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1 549,60</w:t>
            </w:r>
          </w:p>
        </w:tc>
        <w:tc>
          <w:tcPr>
            <w:tcW w:w="863" w:type="dxa"/>
            <w:tcBorders>
              <w:top w:val="nil"/>
              <w:left w:val="nil"/>
              <w:bottom w:val="single" w:sz="4" w:space="0" w:color="C0C0C0"/>
              <w:right w:val="single" w:sz="4" w:space="0" w:color="C0C0C0"/>
            </w:tcBorders>
            <w:shd w:val="clear" w:color="000000" w:fill="FFFFCC"/>
            <w:vAlign w:val="center"/>
            <w:hideMark/>
          </w:tcPr>
          <w:p w14:paraId="04A6448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1 419,37</w:t>
            </w:r>
          </w:p>
        </w:tc>
        <w:tc>
          <w:tcPr>
            <w:tcW w:w="1105" w:type="dxa"/>
            <w:tcBorders>
              <w:top w:val="nil"/>
              <w:left w:val="nil"/>
              <w:bottom w:val="single" w:sz="4" w:space="0" w:color="C0C0C0"/>
              <w:right w:val="single" w:sz="4" w:space="0" w:color="C0C0C0"/>
            </w:tcBorders>
            <w:shd w:val="clear" w:color="000000" w:fill="FFFFCC"/>
            <w:vAlign w:val="center"/>
            <w:hideMark/>
          </w:tcPr>
          <w:p w14:paraId="799FBB6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1 512,67</w:t>
            </w:r>
          </w:p>
        </w:tc>
        <w:tc>
          <w:tcPr>
            <w:tcW w:w="1186" w:type="dxa"/>
            <w:tcBorders>
              <w:top w:val="nil"/>
              <w:left w:val="nil"/>
              <w:bottom w:val="single" w:sz="4" w:space="0" w:color="C0C0C0"/>
              <w:right w:val="single" w:sz="4" w:space="0" w:color="C0C0C0"/>
            </w:tcBorders>
            <w:shd w:val="clear" w:color="000000" w:fill="FFFFCC"/>
            <w:vAlign w:val="center"/>
            <w:hideMark/>
          </w:tcPr>
          <w:p w14:paraId="7FE4EF0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13,65</w:t>
            </w:r>
          </w:p>
        </w:tc>
        <w:tc>
          <w:tcPr>
            <w:tcW w:w="1142" w:type="dxa"/>
            <w:tcBorders>
              <w:top w:val="nil"/>
              <w:left w:val="nil"/>
              <w:bottom w:val="single" w:sz="4" w:space="0" w:color="C0C0C0"/>
              <w:right w:val="single" w:sz="4" w:space="0" w:color="C0C0C0"/>
            </w:tcBorders>
            <w:shd w:val="clear" w:color="000000" w:fill="FFFFCC"/>
            <w:vAlign w:val="center"/>
            <w:hideMark/>
          </w:tcPr>
          <w:p w14:paraId="0CB3AC2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1 526,32</w:t>
            </w:r>
          </w:p>
        </w:tc>
        <w:tc>
          <w:tcPr>
            <w:tcW w:w="1186" w:type="dxa"/>
            <w:tcBorders>
              <w:top w:val="nil"/>
              <w:left w:val="nil"/>
              <w:bottom w:val="single" w:sz="4" w:space="0" w:color="C0C0C0"/>
              <w:right w:val="single" w:sz="4" w:space="0" w:color="C0C0C0"/>
            </w:tcBorders>
            <w:shd w:val="clear" w:color="000000" w:fill="FFFFCC"/>
            <w:vAlign w:val="center"/>
            <w:hideMark/>
          </w:tcPr>
          <w:p w14:paraId="63E0135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20,60</w:t>
            </w:r>
          </w:p>
        </w:tc>
        <w:tc>
          <w:tcPr>
            <w:tcW w:w="1138" w:type="dxa"/>
            <w:tcBorders>
              <w:top w:val="nil"/>
              <w:left w:val="nil"/>
              <w:bottom w:val="single" w:sz="4" w:space="0" w:color="C0C0C0"/>
              <w:right w:val="single" w:sz="4" w:space="0" w:color="C0C0C0"/>
            </w:tcBorders>
            <w:shd w:val="clear" w:color="000000" w:fill="FFFFCC"/>
            <w:vAlign w:val="center"/>
            <w:hideMark/>
          </w:tcPr>
          <w:p w14:paraId="2652827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1 533,27</w:t>
            </w:r>
          </w:p>
        </w:tc>
        <w:tc>
          <w:tcPr>
            <w:tcW w:w="846" w:type="dxa"/>
            <w:tcBorders>
              <w:top w:val="nil"/>
              <w:left w:val="nil"/>
              <w:bottom w:val="single" w:sz="4" w:space="0" w:color="C0C0C0"/>
              <w:right w:val="single" w:sz="4" w:space="0" w:color="C0C0C0"/>
            </w:tcBorders>
            <w:shd w:val="clear" w:color="000000" w:fill="D7EAD3"/>
            <w:vAlign w:val="center"/>
            <w:hideMark/>
          </w:tcPr>
          <w:p w14:paraId="4662E55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766,64</w:t>
            </w:r>
          </w:p>
        </w:tc>
        <w:tc>
          <w:tcPr>
            <w:tcW w:w="846" w:type="dxa"/>
            <w:tcBorders>
              <w:top w:val="nil"/>
              <w:left w:val="nil"/>
              <w:bottom w:val="single" w:sz="4" w:space="0" w:color="C0C0C0"/>
              <w:right w:val="single" w:sz="4" w:space="0" w:color="C0C0C0"/>
            </w:tcBorders>
            <w:shd w:val="clear" w:color="000000" w:fill="D7EAD3"/>
            <w:vAlign w:val="center"/>
            <w:hideMark/>
          </w:tcPr>
          <w:p w14:paraId="5B06297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766,64</w:t>
            </w:r>
          </w:p>
        </w:tc>
        <w:tc>
          <w:tcPr>
            <w:tcW w:w="1243" w:type="dxa"/>
            <w:tcBorders>
              <w:top w:val="nil"/>
              <w:left w:val="nil"/>
              <w:bottom w:val="single" w:sz="4" w:space="0" w:color="C0C0C0"/>
              <w:right w:val="single" w:sz="4" w:space="0" w:color="C0C0C0"/>
            </w:tcBorders>
            <w:shd w:val="clear" w:color="000000" w:fill="FFFFCC"/>
            <w:vAlign w:val="center"/>
            <w:hideMark/>
          </w:tcPr>
          <w:p w14:paraId="16712CF9" w14:textId="77777777" w:rsidR="007B369C" w:rsidRPr="00620E20" w:rsidRDefault="007B369C" w:rsidP="005318FF">
            <w:pPr>
              <w:rPr>
                <w:rFonts w:ascii="Tahoma" w:hAnsi="Tahoma" w:cs="Tahoma"/>
                <w:sz w:val="11"/>
                <w:szCs w:val="11"/>
              </w:rPr>
            </w:pPr>
            <w:r w:rsidRPr="00620E20">
              <w:rPr>
                <w:rFonts w:ascii="Tahoma" w:hAnsi="Tahoma" w:cs="Tahoma"/>
                <w:sz w:val="11"/>
                <w:szCs w:val="11"/>
              </w:rPr>
              <w:t>объем э/э приняты в рамках соблюдения долгосрочных параметров регулирования</w:t>
            </w:r>
          </w:p>
        </w:tc>
      </w:tr>
      <w:tr w:rsidR="007B369C" w:rsidRPr="00620E20" w14:paraId="08BEB80B"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847EF7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3.3.4.2</w:t>
            </w:r>
          </w:p>
        </w:tc>
        <w:tc>
          <w:tcPr>
            <w:tcW w:w="2195" w:type="dxa"/>
            <w:tcBorders>
              <w:top w:val="nil"/>
              <w:left w:val="nil"/>
              <w:bottom w:val="single" w:sz="4" w:space="0" w:color="C0C0C0"/>
              <w:right w:val="single" w:sz="4" w:space="0" w:color="C0C0C0"/>
            </w:tcBorders>
            <w:shd w:val="clear" w:color="auto" w:fill="auto"/>
            <w:vAlign w:val="center"/>
            <w:hideMark/>
          </w:tcPr>
          <w:p w14:paraId="2ABA18F2" w14:textId="77777777" w:rsidR="007B369C" w:rsidRPr="00620E20" w:rsidRDefault="007B369C" w:rsidP="005318FF">
            <w:pPr>
              <w:ind w:firstLineChars="300" w:firstLine="331"/>
              <w:rPr>
                <w:rFonts w:ascii="Tahoma" w:hAnsi="Tahoma" w:cs="Tahoma"/>
                <w:b/>
                <w:bCs/>
                <w:sz w:val="11"/>
                <w:szCs w:val="11"/>
              </w:rPr>
            </w:pPr>
            <w:r w:rsidRPr="00620E20">
              <w:rPr>
                <w:rFonts w:ascii="Tahoma" w:hAnsi="Tahoma" w:cs="Tahoma"/>
                <w:b/>
                <w:bCs/>
                <w:sz w:val="11"/>
                <w:szCs w:val="11"/>
              </w:rPr>
              <w:t>Заявленная мощность по ВН (110 кВ и выше)</w:t>
            </w:r>
          </w:p>
        </w:tc>
        <w:tc>
          <w:tcPr>
            <w:tcW w:w="699" w:type="dxa"/>
            <w:tcBorders>
              <w:top w:val="nil"/>
              <w:left w:val="nil"/>
              <w:bottom w:val="single" w:sz="4" w:space="0" w:color="C0C0C0"/>
              <w:right w:val="single" w:sz="4" w:space="0" w:color="C0C0C0"/>
            </w:tcBorders>
            <w:shd w:val="clear" w:color="auto" w:fill="auto"/>
            <w:vAlign w:val="center"/>
            <w:hideMark/>
          </w:tcPr>
          <w:p w14:paraId="405BD3A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1DD3A26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80" w:type="dxa"/>
            <w:tcBorders>
              <w:top w:val="nil"/>
              <w:left w:val="nil"/>
              <w:bottom w:val="single" w:sz="4" w:space="0" w:color="C0C0C0"/>
              <w:right w:val="single" w:sz="4" w:space="0" w:color="C0C0C0"/>
            </w:tcBorders>
            <w:shd w:val="clear" w:color="000000" w:fill="D7EAD3"/>
            <w:vAlign w:val="center"/>
            <w:hideMark/>
          </w:tcPr>
          <w:p w14:paraId="5B0A497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34B16AB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1556E9E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4259434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7577B3C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0C385B6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38" w:type="dxa"/>
            <w:tcBorders>
              <w:top w:val="nil"/>
              <w:left w:val="nil"/>
              <w:bottom w:val="single" w:sz="4" w:space="0" w:color="C0C0C0"/>
              <w:right w:val="single" w:sz="4" w:space="0" w:color="C0C0C0"/>
            </w:tcBorders>
            <w:shd w:val="clear" w:color="000000" w:fill="D7EAD3"/>
            <w:vAlign w:val="center"/>
            <w:hideMark/>
          </w:tcPr>
          <w:p w14:paraId="6916E87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2EE0EE9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062E6DD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3E38165D"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46A3097F" w14:textId="77777777" w:rsidTr="005318FF">
        <w:trPr>
          <w:trHeight w:val="66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7A731B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3.8</w:t>
            </w:r>
          </w:p>
        </w:tc>
        <w:tc>
          <w:tcPr>
            <w:tcW w:w="2195" w:type="dxa"/>
            <w:tcBorders>
              <w:top w:val="nil"/>
              <w:left w:val="nil"/>
              <w:bottom w:val="single" w:sz="4" w:space="0" w:color="C0C0C0"/>
              <w:right w:val="single" w:sz="4" w:space="0" w:color="C0C0C0"/>
            </w:tcBorders>
            <w:shd w:val="clear" w:color="auto" w:fill="auto"/>
            <w:vAlign w:val="center"/>
            <w:hideMark/>
          </w:tcPr>
          <w:p w14:paraId="042A603F" w14:textId="77777777" w:rsidR="007B369C" w:rsidRPr="00620E20" w:rsidRDefault="007B369C" w:rsidP="005318FF">
            <w:pPr>
              <w:ind w:firstLineChars="100" w:firstLine="110"/>
              <w:rPr>
                <w:rFonts w:ascii="Tahoma" w:hAnsi="Tahoma" w:cs="Tahoma"/>
                <w:b/>
                <w:bCs/>
                <w:sz w:val="11"/>
                <w:szCs w:val="11"/>
              </w:rPr>
            </w:pPr>
            <w:r w:rsidRPr="00620E20">
              <w:rPr>
                <w:rFonts w:ascii="Tahoma" w:hAnsi="Tahoma" w:cs="Tahoma"/>
                <w:b/>
                <w:bCs/>
                <w:sz w:val="11"/>
                <w:szCs w:val="11"/>
              </w:rPr>
              <w:t>Расходы на оплату труда основного производственного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68BAF78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67B7AB9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3 478,66</w:t>
            </w:r>
          </w:p>
        </w:tc>
        <w:tc>
          <w:tcPr>
            <w:tcW w:w="880" w:type="dxa"/>
            <w:tcBorders>
              <w:top w:val="nil"/>
              <w:left w:val="nil"/>
              <w:bottom w:val="single" w:sz="4" w:space="0" w:color="C0C0C0"/>
              <w:right w:val="single" w:sz="4" w:space="0" w:color="C0C0C0"/>
            </w:tcBorders>
            <w:shd w:val="clear" w:color="000000" w:fill="FFFFCC"/>
            <w:vAlign w:val="center"/>
            <w:hideMark/>
          </w:tcPr>
          <w:p w14:paraId="0C3DE79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3 560,97</w:t>
            </w:r>
          </w:p>
        </w:tc>
        <w:tc>
          <w:tcPr>
            <w:tcW w:w="863" w:type="dxa"/>
            <w:tcBorders>
              <w:top w:val="nil"/>
              <w:left w:val="nil"/>
              <w:bottom w:val="single" w:sz="4" w:space="0" w:color="C0C0C0"/>
              <w:right w:val="single" w:sz="4" w:space="0" w:color="C0C0C0"/>
            </w:tcBorders>
            <w:shd w:val="clear" w:color="000000" w:fill="FFFFCC"/>
            <w:vAlign w:val="center"/>
            <w:hideMark/>
          </w:tcPr>
          <w:p w14:paraId="3DEA66B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5 036,15</w:t>
            </w:r>
          </w:p>
        </w:tc>
        <w:tc>
          <w:tcPr>
            <w:tcW w:w="1105" w:type="dxa"/>
            <w:tcBorders>
              <w:top w:val="nil"/>
              <w:left w:val="nil"/>
              <w:bottom w:val="single" w:sz="4" w:space="0" w:color="C0C0C0"/>
              <w:right w:val="single" w:sz="4" w:space="0" w:color="C0C0C0"/>
            </w:tcBorders>
            <w:shd w:val="clear" w:color="000000" w:fill="FFFFCC"/>
            <w:vAlign w:val="center"/>
            <w:hideMark/>
          </w:tcPr>
          <w:p w14:paraId="64746D8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3 796,80</w:t>
            </w:r>
          </w:p>
        </w:tc>
        <w:tc>
          <w:tcPr>
            <w:tcW w:w="1186" w:type="dxa"/>
            <w:tcBorders>
              <w:top w:val="nil"/>
              <w:left w:val="nil"/>
              <w:bottom w:val="single" w:sz="4" w:space="0" w:color="C0C0C0"/>
              <w:right w:val="single" w:sz="4" w:space="0" w:color="C0C0C0"/>
            </w:tcBorders>
            <w:shd w:val="clear" w:color="000000" w:fill="FFFFCC"/>
            <w:vAlign w:val="center"/>
            <w:hideMark/>
          </w:tcPr>
          <w:p w14:paraId="619A9A1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1 962,80</w:t>
            </w:r>
          </w:p>
        </w:tc>
        <w:tc>
          <w:tcPr>
            <w:tcW w:w="1142" w:type="dxa"/>
            <w:tcBorders>
              <w:top w:val="nil"/>
              <w:left w:val="nil"/>
              <w:bottom w:val="single" w:sz="4" w:space="0" w:color="C0C0C0"/>
              <w:right w:val="single" w:sz="4" w:space="0" w:color="C0C0C0"/>
            </w:tcBorders>
            <w:shd w:val="clear" w:color="000000" w:fill="FFFFCC"/>
            <w:vAlign w:val="center"/>
            <w:hideMark/>
          </w:tcPr>
          <w:p w14:paraId="0316AAE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5 759,60</w:t>
            </w:r>
          </w:p>
        </w:tc>
        <w:tc>
          <w:tcPr>
            <w:tcW w:w="1186" w:type="dxa"/>
            <w:tcBorders>
              <w:top w:val="nil"/>
              <w:left w:val="nil"/>
              <w:bottom w:val="single" w:sz="4" w:space="0" w:color="C0C0C0"/>
              <w:right w:val="single" w:sz="4" w:space="0" w:color="C0C0C0"/>
            </w:tcBorders>
            <w:shd w:val="clear" w:color="000000" w:fill="FFFFCC"/>
            <w:vAlign w:val="center"/>
            <w:hideMark/>
          </w:tcPr>
          <w:p w14:paraId="17A7BA3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-47,31</w:t>
            </w:r>
          </w:p>
        </w:tc>
        <w:tc>
          <w:tcPr>
            <w:tcW w:w="1138" w:type="dxa"/>
            <w:tcBorders>
              <w:top w:val="nil"/>
              <w:left w:val="nil"/>
              <w:bottom w:val="single" w:sz="4" w:space="0" w:color="C0C0C0"/>
              <w:right w:val="single" w:sz="4" w:space="0" w:color="C0C0C0"/>
            </w:tcBorders>
            <w:shd w:val="clear" w:color="000000" w:fill="FFFFCC"/>
            <w:vAlign w:val="center"/>
            <w:hideMark/>
          </w:tcPr>
          <w:p w14:paraId="189E7B7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3 749,50</w:t>
            </w:r>
          </w:p>
        </w:tc>
        <w:tc>
          <w:tcPr>
            <w:tcW w:w="846" w:type="dxa"/>
            <w:tcBorders>
              <w:top w:val="nil"/>
              <w:left w:val="nil"/>
              <w:bottom w:val="single" w:sz="4" w:space="0" w:color="C0C0C0"/>
              <w:right w:val="single" w:sz="4" w:space="0" w:color="C0C0C0"/>
            </w:tcBorders>
            <w:shd w:val="clear" w:color="000000" w:fill="D7EAD3"/>
            <w:vAlign w:val="center"/>
            <w:hideMark/>
          </w:tcPr>
          <w:p w14:paraId="12F42FC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1 874,75</w:t>
            </w:r>
          </w:p>
        </w:tc>
        <w:tc>
          <w:tcPr>
            <w:tcW w:w="846" w:type="dxa"/>
            <w:tcBorders>
              <w:top w:val="nil"/>
              <w:left w:val="nil"/>
              <w:bottom w:val="single" w:sz="4" w:space="0" w:color="C0C0C0"/>
              <w:right w:val="single" w:sz="4" w:space="0" w:color="C0C0C0"/>
            </w:tcBorders>
            <w:shd w:val="clear" w:color="000000" w:fill="D7EAD3"/>
            <w:vAlign w:val="center"/>
            <w:hideMark/>
          </w:tcPr>
          <w:p w14:paraId="3CDA603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1 874,75</w:t>
            </w:r>
          </w:p>
        </w:tc>
        <w:tc>
          <w:tcPr>
            <w:tcW w:w="1243" w:type="dxa"/>
            <w:vMerge w:val="restart"/>
            <w:tcBorders>
              <w:top w:val="nil"/>
              <w:left w:val="nil"/>
              <w:bottom w:val="nil"/>
              <w:right w:val="single" w:sz="4" w:space="0" w:color="C0C0C0"/>
            </w:tcBorders>
            <w:shd w:val="clear" w:color="000000" w:fill="FFFFCC"/>
            <w:vAlign w:val="center"/>
            <w:hideMark/>
          </w:tcPr>
          <w:p w14:paraId="20AA76F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 год, на 2021 год, 2022 год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7B369C" w:rsidRPr="00620E20" w14:paraId="7CAAF10B"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77B01B3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3.8.1</w:t>
            </w:r>
          </w:p>
        </w:tc>
        <w:tc>
          <w:tcPr>
            <w:tcW w:w="2195" w:type="dxa"/>
            <w:tcBorders>
              <w:top w:val="nil"/>
              <w:left w:val="nil"/>
              <w:bottom w:val="single" w:sz="4" w:space="0" w:color="C0C0C0"/>
              <w:right w:val="single" w:sz="4" w:space="0" w:color="C0C0C0"/>
            </w:tcBorders>
            <w:shd w:val="clear" w:color="auto" w:fill="auto"/>
            <w:vAlign w:val="center"/>
            <w:hideMark/>
          </w:tcPr>
          <w:p w14:paraId="3A10CACC"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Среднемесячная оплата труда</w:t>
            </w:r>
          </w:p>
        </w:tc>
        <w:tc>
          <w:tcPr>
            <w:tcW w:w="699" w:type="dxa"/>
            <w:tcBorders>
              <w:top w:val="nil"/>
              <w:left w:val="nil"/>
              <w:bottom w:val="single" w:sz="4" w:space="0" w:color="C0C0C0"/>
              <w:right w:val="single" w:sz="4" w:space="0" w:color="C0C0C0"/>
            </w:tcBorders>
            <w:shd w:val="clear" w:color="auto" w:fill="auto"/>
            <w:vAlign w:val="center"/>
            <w:hideMark/>
          </w:tcPr>
          <w:p w14:paraId="3140C86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руб</w:t>
            </w:r>
          </w:p>
        </w:tc>
        <w:tc>
          <w:tcPr>
            <w:tcW w:w="1105" w:type="dxa"/>
            <w:tcBorders>
              <w:top w:val="nil"/>
              <w:left w:val="nil"/>
              <w:bottom w:val="single" w:sz="4" w:space="0" w:color="C0C0C0"/>
              <w:right w:val="single" w:sz="4" w:space="0" w:color="C0C0C0"/>
            </w:tcBorders>
            <w:shd w:val="clear" w:color="000000" w:fill="D7EAD3"/>
            <w:vAlign w:val="center"/>
            <w:hideMark/>
          </w:tcPr>
          <w:p w14:paraId="1D54FE8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16 104,92</w:t>
            </w:r>
          </w:p>
        </w:tc>
        <w:tc>
          <w:tcPr>
            <w:tcW w:w="880" w:type="dxa"/>
            <w:tcBorders>
              <w:top w:val="nil"/>
              <w:left w:val="nil"/>
              <w:bottom w:val="single" w:sz="4" w:space="0" w:color="C0C0C0"/>
              <w:right w:val="single" w:sz="4" w:space="0" w:color="C0C0C0"/>
            </w:tcBorders>
            <w:shd w:val="clear" w:color="000000" w:fill="D7EAD3"/>
            <w:vAlign w:val="center"/>
            <w:hideMark/>
          </w:tcPr>
          <w:p w14:paraId="60B50BC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16 485,96</w:t>
            </w:r>
          </w:p>
        </w:tc>
        <w:tc>
          <w:tcPr>
            <w:tcW w:w="863" w:type="dxa"/>
            <w:tcBorders>
              <w:top w:val="nil"/>
              <w:left w:val="nil"/>
              <w:bottom w:val="single" w:sz="4" w:space="0" w:color="C0C0C0"/>
              <w:right w:val="single" w:sz="4" w:space="0" w:color="C0C0C0"/>
            </w:tcBorders>
            <w:shd w:val="clear" w:color="000000" w:fill="D7EAD3"/>
            <w:vAlign w:val="center"/>
            <w:hideMark/>
          </w:tcPr>
          <w:p w14:paraId="1C90EA5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26 229,94</w:t>
            </w:r>
          </w:p>
        </w:tc>
        <w:tc>
          <w:tcPr>
            <w:tcW w:w="1105" w:type="dxa"/>
            <w:tcBorders>
              <w:top w:val="nil"/>
              <w:left w:val="nil"/>
              <w:bottom w:val="single" w:sz="4" w:space="0" w:color="C0C0C0"/>
              <w:right w:val="single" w:sz="4" w:space="0" w:color="C0C0C0"/>
            </w:tcBorders>
            <w:shd w:val="clear" w:color="000000" w:fill="D7EAD3"/>
            <w:vAlign w:val="center"/>
            <w:hideMark/>
          </w:tcPr>
          <w:p w14:paraId="7E7AF5C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17 577,79</w:t>
            </w:r>
          </w:p>
        </w:tc>
        <w:tc>
          <w:tcPr>
            <w:tcW w:w="1186" w:type="dxa"/>
            <w:tcBorders>
              <w:top w:val="nil"/>
              <w:left w:val="nil"/>
              <w:bottom w:val="single" w:sz="4" w:space="0" w:color="C0C0C0"/>
              <w:right w:val="single" w:sz="4" w:space="0" w:color="C0C0C0"/>
            </w:tcBorders>
            <w:shd w:val="clear" w:color="000000" w:fill="D7EAD3"/>
            <w:vAlign w:val="center"/>
            <w:hideMark/>
          </w:tcPr>
          <w:p w14:paraId="4E33BBE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31BC098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26 664,83</w:t>
            </w:r>
          </w:p>
        </w:tc>
        <w:tc>
          <w:tcPr>
            <w:tcW w:w="1186" w:type="dxa"/>
            <w:tcBorders>
              <w:top w:val="nil"/>
              <w:left w:val="nil"/>
              <w:bottom w:val="single" w:sz="4" w:space="0" w:color="C0C0C0"/>
              <w:right w:val="single" w:sz="4" w:space="0" w:color="C0C0C0"/>
            </w:tcBorders>
            <w:shd w:val="clear" w:color="000000" w:fill="D7EAD3"/>
            <w:vAlign w:val="center"/>
            <w:hideMark/>
          </w:tcPr>
          <w:p w14:paraId="15C7130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D7EAD3"/>
            <w:vAlign w:val="center"/>
            <w:hideMark/>
          </w:tcPr>
          <w:p w14:paraId="1131E53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17 358,78</w:t>
            </w:r>
          </w:p>
        </w:tc>
        <w:tc>
          <w:tcPr>
            <w:tcW w:w="846" w:type="dxa"/>
            <w:tcBorders>
              <w:top w:val="nil"/>
              <w:left w:val="nil"/>
              <w:bottom w:val="single" w:sz="4" w:space="0" w:color="C0C0C0"/>
              <w:right w:val="single" w:sz="4" w:space="0" w:color="C0C0C0"/>
            </w:tcBorders>
            <w:shd w:val="clear" w:color="000000" w:fill="D7EAD3"/>
            <w:vAlign w:val="center"/>
            <w:hideMark/>
          </w:tcPr>
          <w:p w14:paraId="4233112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17 358,78</w:t>
            </w:r>
          </w:p>
        </w:tc>
        <w:tc>
          <w:tcPr>
            <w:tcW w:w="846" w:type="dxa"/>
            <w:tcBorders>
              <w:top w:val="nil"/>
              <w:left w:val="nil"/>
              <w:bottom w:val="single" w:sz="4" w:space="0" w:color="C0C0C0"/>
              <w:right w:val="single" w:sz="4" w:space="0" w:color="C0C0C0"/>
            </w:tcBorders>
            <w:shd w:val="clear" w:color="000000" w:fill="D7EAD3"/>
            <w:vAlign w:val="center"/>
            <w:hideMark/>
          </w:tcPr>
          <w:p w14:paraId="3C25B20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17 358,78</w:t>
            </w:r>
          </w:p>
        </w:tc>
        <w:tc>
          <w:tcPr>
            <w:tcW w:w="1243" w:type="dxa"/>
            <w:vMerge/>
            <w:tcBorders>
              <w:top w:val="nil"/>
              <w:left w:val="nil"/>
              <w:bottom w:val="nil"/>
              <w:right w:val="single" w:sz="4" w:space="0" w:color="C0C0C0"/>
            </w:tcBorders>
            <w:vAlign w:val="center"/>
            <w:hideMark/>
          </w:tcPr>
          <w:p w14:paraId="0D2C6EFF" w14:textId="77777777" w:rsidR="007B369C" w:rsidRPr="00620E20" w:rsidRDefault="007B369C" w:rsidP="005318FF">
            <w:pPr>
              <w:rPr>
                <w:rFonts w:ascii="Tahoma" w:hAnsi="Tahoma" w:cs="Tahoma"/>
                <w:sz w:val="11"/>
                <w:szCs w:val="11"/>
              </w:rPr>
            </w:pPr>
          </w:p>
        </w:tc>
      </w:tr>
      <w:tr w:rsidR="007B369C" w:rsidRPr="00620E20" w14:paraId="1D335962" w14:textId="77777777" w:rsidTr="005318FF">
        <w:trPr>
          <w:trHeight w:val="22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44EE2CF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3.8.2</w:t>
            </w:r>
          </w:p>
        </w:tc>
        <w:tc>
          <w:tcPr>
            <w:tcW w:w="2195" w:type="dxa"/>
            <w:tcBorders>
              <w:top w:val="nil"/>
              <w:left w:val="nil"/>
              <w:bottom w:val="single" w:sz="4" w:space="0" w:color="C0C0C0"/>
              <w:right w:val="single" w:sz="4" w:space="0" w:color="C0C0C0"/>
            </w:tcBorders>
            <w:shd w:val="clear" w:color="auto" w:fill="auto"/>
            <w:vAlign w:val="center"/>
            <w:hideMark/>
          </w:tcPr>
          <w:p w14:paraId="004067F0"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Численность производственного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41E011F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чел</w:t>
            </w:r>
          </w:p>
        </w:tc>
        <w:tc>
          <w:tcPr>
            <w:tcW w:w="1105" w:type="dxa"/>
            <w:tcBorders>
              <w:top w:val="nil"/>
              <w:left w:val="nil"/>
              <w:bottom w:val="single" w:sz="4" w:space="0" w:color="C0C0C0"/>
              <w:right w:val="single" w:sz="4" w:space="0" w:color="C0C0C0"/>
            </w:tcBorders>
            <w:shd w:val="clear" w:color="000000" w:fill="FFFFCC"/>
            <w:vAlign w:val="center"/>
            <w:hideMark/>
          </w:tcPr>
          <w:p w14:paraId="4C1F12C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18,00</w:t>
            </w:r>
          </w:p>
        </w:tc>
        <w:tc>
          <w:tcPr>
            <w:tcW w:w="880" w:type="dxa"/>
            <w:tcBorders>
              <w:top w:val="nil"/>
              <w:left w:val="nil"/>
              <w:bottom w:val="single" w:sz="4" w:space="0" w:color="C0C0C0"/>
              <w:right w:val="single" w:sz="4" w:space="0" w:color="C0C0C0"/>
            </w:tcBorders>
            <w:shd w:val="clear" w:color="000000" w:fill="FFFFCC"/>
            <w:vAlign w:val="center"/>
            <w:hideMark/>
          </w:tcPr>
          <w:p w14:paraId="5F1FDB1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18,00</w:t>
            </w:r>
          </w:p>
        </w:tc>
        <w:tc>
          <w:tcPr>
            <w:tcW w:w="863" w:type="dxa"/>
            <w:tcBorders>
              <w:top w:val="nil"/>
              <w:left w:val="nil"/>
              <w:bottom w:val="single" w:sz="4" w:space="0" w:color="C0C0C0"/>
              <w:right w:val="single" w:sz="4" w:space="0" w:color="C0C0C0"/>
            </w:tcBorders>
            <w:shd w:val="clear" w:color="000000" w:fill="FFFFCC"/>
            <w:vAlign w:val="center"/>
            <w:hideMark/>
          </w:tcPr>
          <w:p w14:paraId="6425052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16,00</w:t>
            </w:r>
          </w:p>
        </w:tc>
        <w:tc>
          <w:tcPr>
            <w:tcW w:w="1105" w:type="dxa"/>
            <w:tcBorders>
              <w:top w:val="nil"/>
              <w:left w:val="nil"/>
              <w:bottom w:val="single" w:sz="4" w:space="0" w:color="C0C0C0"/>
              <w:right w:val="single" w:sz="4" w:space="0" w:color="C0C0C0"/>
            </w:tcBorders>
            <w:shd w:val="clear" w:color="000000" w:fill="FFFFCC"/>
            <w:vAlign w:val="center"/>
            <w:hideMark/>
          </w:tcPr>
          <w:p w14:paraId="7B43966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18,00</w:t>
            </w:r>
          </w:p>
        </w:tc>
        <w:tc>
          <w:tcPr>
            <w:tcW w:w="1186" w:type="dxa"/>
            <w:tcBorders>
              <w:top w:val="nil"/>
              <w:left w:val="nil"/>
              <w:bottom w:val="single" w:sz="4" w:space="0" w:color="C0C0C0"/>
              <w:right w:val="single" w:sz="4" w:space="0" w:color="C0C0C0"/>
            </w:tcBorders>
            <w:shd w:val="clear" w:color="000000" w:fill="FFFFCC"/>
            <w:vAlign w:val="center"/>
            <w:hideMark/>
          </w:tcPr>
          <w:p w14:paraId="6AEE33E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4F4A053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18,00</w:t>
            </w:r>
          </w:p>
        </w:tc>
        <w:tc>
          <w:tcPr>
            <w:tcW w:w="1186" w:type="dxa"/>
            <w:tcBorders>
              <w:top w:val="nil"/>
              <w:left w:val="nil"/>
              <w:bottom w:val="single" w:sz="4" w:space="0" w:color="C0C0C0"/>
              <w:right w:val="single" w:sz="4" w:space="0" w:color="C0C0C0"/>
            </w:tcBorders>
            <w:shd w:val="clear" w:color="000000" w:fill="FFFFCC"/>
            <w:vAlign w:val="center"/>
            <w:hideMark/>
          </w:tcPr>
          <w:p w14:paraId="65B65F1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206B3FA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18,00</w:t>
            </w:r>
          </w:p>
        </w:tc>
        <w:tc>
          <w:tcPr>
            <w:tcW w:w="846" w:type="dxa"/>
            <w:tcBorders>
              <w:top w:val="nil"/>
              <w:left w:val="nil"/>
              <w:bottom w:val="single" w:sz="4" w:space="0" w:color="C0C0C0"/>
              <w:right w:val="single" w:sz="4" w:space="0" w:color="C0C0C0"/>
            </w:tcBorders>
            <w:shd w:val="clear" w:color="000000" w:fill="D7EAD3"/>
            <w:vAlign w:val="center"/>
            <w:hideMark/>
          </w:tcPr>
          <w:p w14:paraId="4D7620B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18,00</w:t>
            </w:r>
          </w:p>
        </w:tc>
        <w:tc>
          <w:tcPr>
            <w:tcW w:w="846" w:type="dxa"/>
            <w:tcBorders>
              <w:top w:val="nil"/>
              <w:left w:val="nil"/>
              <w:bottom w:val="single" w:sz="4" w:space="0" w:color="C0C0C0"/>
              <w:right w:val="single" w:sz="4" w:space="0" w:color="C0C0C0"/>
            </w:tcBorders>
            <w:shd w:val="clear" w:color="000000" w:fill="D7EAD3"/>
            <w:vAlign w:val="center"/>
            <w:hideMark/>
          </w:tcPr>
          <w:p w14:paraId="47D2030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18,00</w:t>
            </w:r>
          </w:p>
        </w:tc>
        <w:tc>
          <w:tcPr>
            <w:tcW w:w="1243" w:type="dxa"/>
            <w:vMerge/>
            <w:tcBorders>
              <w:top w:val="nil"/>
              <w:left w:val="nil"/>
              <w:bottom w:val="nil"/>
              <w:right w:val="single" w:sz="4" w:space="0" w:color="C0C0C0"/>
            </w:tcBorders>
            <w:vAlign w:val="center"/>
            <w:hideMark/>
          </w:tcPr>
          <w:p w14:paraId="5ECA97ED" w14:textId="77777777" w:rsidR="007B369C" w:rsidRPr="00620E20" w:rsidRDefault="007B369C" w:rsidP="005318FF">
            <w:pPr>
              <w:rPr>
                <w:rFonts w:ascii="Tahoma" w:hAnsi="Tahoma" w:cs="Tahoma"/>
                <w:sz w:val="11"/>
                <w:szCs w:val="11"/>
              </w:rPr>
            </w:pPr>
          </w:p>
        </w:tc>
      </w:tr>
      <w:tr w:rsidR="007B369C" w:rsidRPr="00620E20" w14:paraId="534FCC6B" w14:textId="77777777" w:rsidTr="005318FF">
        <w:trPr>
          <w:trHeight w:val="45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5F8C8D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3.9</w:t>
            </w:r>
          </w:p>
        </w:tc>
        <w:tc>
          <w:tcPr>
            <w:tcW w:w="2195" w:type="dxa"/>
            <w:tcBorders>
              <w:top w:val="nil"/>
              <w:left w:val="nil"/>
              <w:bottom w:val="single" w:sz="4" w:space="0" w:color="C0C0C0"/>
              <w:right w:val="single" w:sz="4" w:space="0" w:color="C0C0C0"/>
            </w:tcBorders>
            <w:shd w:val="clear" w:color="auto" w:fill="auto"/>
            <w:vAlign w:val="center"/>
            <w:hideMark/>
          </w:tcPr>
          <w:p w14:paraId="443E8BF8" w14:textId="77777777" w:rsidR="007B369C" w:rsidRPr="00620E20" w:rsidRDefault="007B369C" w:rsidP="005318FF">
            <w:pPr>
              <w:ind w:firstLineChars="100" w:firstLine="110"/>
              <w:rPr>
                <w:rFonts w:ascii="Tahoma" w:hAnsi="Tahoma" w:cs="Tahoma"/>
                <w:b/>
                <w:bCs/>
                <w:sz w:val="11"/>
                <w:szCs w:val="11"/>
              </w:rPr>
            </w:pPr>
            <w:r w:rsidRPr="00620E20">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2E8C801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5F1AA16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1 109,69</w:t>
            </w:r>
          </w:p>
        </w:tc>
        <w:tc>
          <w:tcPr>
            <w:tcW w:w="880" w:type="dxa"/>
            <w:tcBorders>
              <w:top w:val="nil"/>
              <w:left w:val="nil"/>
              <w:bottom w:val="single" w:sz="4" w:space="0" w:color="C0C0C0"/>
              <w:right w:val="single" w:sz="4" w:space="0" w:color="C0C0C0"/>
            </w:tcBorders>
            <w:shd w:val="clear" w:color="000000" w:fill="FFFFCC"/>
            <w:vAlign w:val="center"/>
            <w:hideMark/>
          </w:tcPr>
          <w:p w14:paraId="1BAF15A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1 135,95</w:t>
            </w:r>
          </w:p>
        </w:tc>
        <w:tc>
          <w:tcPr>
            <w:tcW w:w="863" w:type="dxa"/>
            <w:tcBorders>
              <w:top w:val="nil"/>
              <w:left w:val="nil"/>
              <w:bottom w:val="single" w:sz="4" w:space="0" w:color="C0C0C0"/>
              <w:right w:val="single" w:sz="4" w:space="0" w:color="C0C0C0"/>
            </w:tcBorders>
            <w:shd w:val="clear" w:color="000000" w:fill="FFFFCC"/>
            <w:vAlign w:val="center"/>
            <w:hideMark/>
          </w:tcPr>
          <w:p w14:paraId="26DF9A9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1 600,25</w:t>
            </w:r>
          </w:p>
        </w:tc>
        <w:tc>
          <w:tcPr>
            <w:tcW w:w="1105" w:type="dxa"/>
            <w:tcBorders>
              <w:top w:val="nil"/>
              <w:left w:val="nil"/>
              <w:bottom w:val="single" w:sz="4" w:space="0" w:color="C0C0C0"/>
              <w:right w:val="single" w:sz="4" w:space="0" w:color="C0C0C0"/>
            </w:tcBorders>
            <w:shd w:val="clear" w:color="000000" w:fill="FFFFCC"/>
            <w:vAlign w:val="center"/>
            <w:hideMark/>
          </w:tcPr>
          <w:p w14:paraId="6B3964C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1 211,18</w:t>
            </w:r>
          </w:p>
        </w:tc>
        <w:tc>
          <w:tcPr>
            <w:tcW w:w="1186" w:type="dxa"/>
            <w:tcBorders>
              <w:top w:val="nil"/>
              <w:left w:val="nil"/>
              <w:bottom w:val="single" w:sz="4" w:space="0" w:color="C0C0C0"/>
              <w:right w:val="single" w:sz="4" w:space="0" w:color="C0C0C0"/>
            </w:tcBorders>
            <w:shd w:val="clear" w:color="000000" w:fill="FFFFCC"/>
            <w:vAlign w:val="center"/>
            <w:hideMark/>
          </w:tcPr>
          <w:p w14:paraId="13DCC1D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626,13</w:t>
            </w:r>
          </w:p>
        </w:tc>
        <w:tc>
          <w:tcPr>
            <w:tcW w:w="1142" w:type="dxa"/>
            <w:tcBorders>
              <w:top w:val="nil"/>
              <w:left w:val="nil"/>
              <w:bottom w:val="single" w:sz="4" w:space="0" w:color="C0C0C0"/>
              <w:right w:val="single" w:sz="4" w:space="0" w:color="C0C0C0"/>
            </w:tcBorders>
            <w:shd w:val="clear" w:color="000000" w:fill="FFFFCC"/>
            <w:vAlign w:val="center"/>
            <w:hideMark/>
          </w:tcPr>
          <w:p w14:paraId="17047BB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1 837,31</w:t>
            </w:r>
          </w:p>
        </w:tc>
        <w:tc>
          <w:tcPr>
            <w:tcW w:w="1186" w:type="dxa"/>
            <w:tcBorders>
              <w:top w:val="nil"/>
              <w:left w:val="nil"/>
              <w:bottom w:val="single" w:sz="4" w:space="0" w:color="C0C0C0"/>
              <w:right w:val="single" w:sz="4" w:space="0" w:color="C0C0C0"/>
            </w:tcBorders>
            <w:shd w:val="clear" w:color="000000" w:fill="FFFFCC"/>
            <w:vAlign w:val="center"/>
            <w:hideMark/>
          </w:tcPr>
          <w:p w14:paraId="220B00E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-15,09</w:t>
            </w:r>
          </w:p>
        </w:tc>
        <w:tc>
          <w:tcPr>
            <w:tcW w:w="1138" w:type="dxa"/>
            <w:tcBorders>
              <w:top w:val="nil"/>
              <w:left w:val="nil"/>
              <w:bottom w:val="single" w:sz="4" w:space="0" w:color="C0C0C0"/>
              <w:right w:val="single" w:sz="4" w:space="0" w:color="C0C0C0"/>
            </w:tcBorders>
            <w:shd w:val="clear" w:color="000000" w:fill="FFFFCC"/>
            <w:vAlign w:val="center"/>
            <w:hideMark/>
          </w:tcPr>
          <w:p w14:paraId="1B2FA86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1 196,09</w:t>
            </w:r>
          </w:p>
        </w:tc>
        <w:tc>
          <w:tcPr>
            <w:tcW w:w="846" w:type="dxa"/>
            <w:tcBorders>
              <w:top w:val="nil"/>
              <w:left w:val="nil"/>
              <w:bottom w:val="single" w:sz="4" w:space="0" w:color="C0C0C0"/>
              <w:right w:val="single" w:sz="4" w:space="0" w:color="C0C0C0"/>
            </w:tcBorders>
            <w:shd w:val="clear" w:color="000000" w:fill="D7EAD3"/>
            <w:vAlign w:val="center"/>
            <w:hideMark/>
          </w:tcPr>
          <w:p w14:paraId="0E5CD15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598,04</w:t>
            </w:r>
          </w:p>
        </w:tc>
        <w:tc>
          <w:tcPr>
            <w:tcW w:w="846" w:type="dxa"/>
            <w:tcBorders>
              <w:top w:val="nil"/>
              <w:left w:val="nil"/>
              <w:bottom w:val="single" w:sz="4" w:space="0" w:color="C0C0C0"/>
              <w:right w:val="single" w:sz="4" w:space="0" w:color="C0C0C0"/>
            </w:tcBorders>
            <w:shd w:val="clear" w:color="000000" w:fill="D7EAD3"/>
            <w:vAlign w:val="center"/>
            <w:hideMark/>
          </w:tcPr>
          <w:p w14:paraId="19D6A5A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598,04</w:t>
            </w:r>
          </w:p>
        </w:tc>
        <w:tc>
          <w:tcPr>
            <w:tcW w:w="1243" w:type="dxa"/>
            <w:vMerge/>
            <w:tcBorders>
              <w:top w:val="nil"/>
              <w:left w:val="nil"/>
              <w:bottom w:val="nil"/>
              <w:right w:val="single" w:sz="4" w:space="0" w:color="C0C0C0"/>
            </w:tcBorders>
            <w:vAlign w:val="center"/>
            <w:hideMark/>
          </w:tcPr>
          <w:p w14:paraId="5A9CFAD6" w14:textId="77777777" w:rsidR="007B369C" w:rsidRPr="00620E20" w:rsidRDefault="007B369C" w:rsidP="005318FF">
            <w:pPr>
              <w:rPr>
                <w:rFonts w:ascii="Tahoma" w:hAnsi="Tahoma" w:cs="Tahoma"/>
                <w:sz w:val="11"/>
                <w:szCs w:val="11"/>
              </w:rPr>
            </w:pPr>
          </w:p>
        </w:tc>
      </w:tr>
      <w:tr w:rsidR="007B369C" w:rsidRPr="00620E20" w14:paraId="60F30270"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3761F53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3.11</w:t>
            </w:r>
          </w:p>
        </w:tc>
        <w:tc>
          <w:tcPr>
            <w:tcW w:w="2195" w:type="dxa"/>
            <w:tcBorders>
              <w:top w:val="nil"/>
              <w:left w:val="nil"/>
              <w:bottom w:val="single" w:sz="4" w:space="0" w:color="C0C0C0"/>
              <w:right w:val="single" w:sz="4" w:space="0" w:color="C0C0C0"/>
            </w:tcBorders>
            <w:shd w:val="clear" w:color="auto" w:fill="auto"/>
            <w:vAlign w:val="center"/>
            <w:hideMark/>
          </w:tcPr>
          <w:p w14:paraId="44084E37" w14:textId="77777777" w:rsidR="007B369C" w:rsidRPr="00620E20" w:rsidRDefault="007B369C" w:rsidP="005318FF">
            <w:pPr>
              <w:ind w:firstLineChars="100" w:firstLine="110"/>
              <w:rPr>
                <w:rFonts w:ascii="Tahoma" w:hAnsi="Tahoma" w:cs="Tahoma"/>
                <w:b/>
                <w:bCs/>
                <w:sz w:val="11"/>
                <w:szCs w:val="11"/>
              </w:rPr>
            </w:pPr>
            <w:r w:rsidRPr="00620E20">
              <w:rPr>
                <w:rFonts w:ascii="Tahoma" w:hAnsi="Tahoma" w:cs="Tahoma"/>
                <w:b/>
                <w:bCs/>
                <w:sz w:val="11"/>
                <w:szCs w:val="11"/>
              </w:rPr>
              <w:t>Цеховые (общехозяйственные) расходы, в том числе:</w:t>
            </w:r>
          </w:p>
        </w:tc>
        <w:tc>
          <w:tcPr>
            <w:tcW w:w="699" w:type="dxa"/>
            <w:tcBorders>
              <w:top w:val="nil"/>
              <w:left w:val="nil"/>
              <w:bottom w:val="single" w:sz="4" w:space="0" w:color="C0C0C0"/>
              <w:right w:val="single" w:sz="4" w:space="0" w:color="C0C0C0"/>
            </w:tcBorders>
            <w:shd w:val="clear" w:color="auto" w:fill="auto"/>
            <w:vAlign w:val="center"/>
            <w:hideMark/>
          </w:tcPr>
          <w:p w14:paraId="0DAD5FA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4F3B9B6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747,23</w:t>
            </w:r>
          </w:p>
        </w:tc>
        <w:tc>
          <w:tcPr>
            <w:tcW w:w="880" w:type="dxa"/>
            <w:tcBorders>
              <w:top w:val="nil"/>
              <w:left w:val="nil"/>
              <w:bottom w:val="single" w:sz="4" w:space="0" w:color="C0C0C0"/>
              <w:right w:val="single" w:sz="4" w:space="0" w:color="C0C0C0"/>
            </w:tcBorders>
            <w:shd w:val="clear" w:color="000000" w:fill="D7EAD3"/>
            <w:vAlign w:val="center"/>
            <w:hideMark/>
          </w:tcPr>
          <w:p w14:paraId="3CC5A36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764,91</w:t>
            </w:r>
          </w:p>
        </w:tc>
        <w:tc>
          <w:tcPr>
            <w:tcW w:w="863" w:type="dxa"/>
            <w:tcBorders>
              <w:top w:val="nil"/>
              <w:left w:val="nil"/>
              <w:bottom w:val="single" w:sz="4" w:space="0" w:color="C0C0C0"/>
              <w:right w:val="single" w:sz="4" w:space="0" w:color="C0C0C0"/>
            </w:tcBorders>
            <w:shd w:val="clear" w:color="000000" w:fill="D7EAD3"/>
            <w:vAlign w:val="center"/>
            <w:hideMark/>
          </w:tcPr>
          <w:p w14:paraId="051B3A6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1 125,98</w:t>
            </w:r>
          </w:p>
        </w:tc>
        <w:tc>
          <w:tcPr>
            <w:tcW w:w="1105" w:type="dxa"/>
            <w:tcBorders>
              <w:top w:val="nil"/>
              <w:left w:val="nil"/>
              <w:bottom w:val="single" w:sz="4" w:space="0" w:color="C0C0C0"/>
              <w:right w:val="single" w:sz="4" w:space="0" w:color="C0C0C0"/>
            </w:tcBorders>
            <w:shd w:val="clear" w:color="000000" w:fill="D7EAD3"/>
            <w:vAlign w:val="center"/>
            <w:hideMark/>
          </w:tcPr>
          <w:p w14:paraId="009B746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815,57</w:t>
            </w:r>
          </w:p>
        </w:tc>
        <w:tc>
          <w:tcPr>
            <w:tcW w:w="1186" w:type="dxa"/>
            <w:tcBorders>
              <w:top w:val="nil"/>
              <w:left w:val="nil"/>
              <w:bottom w:val="single" w:sz="4" w:space="0" w:color="C0C0C0"/>
              <w:right w:val="single" w:sz="4" w:space="0" w:color="C0C0C0"/>
            </w:tcBorders>
            <w:shd w:val="clear" w:color="000000" w:fill="D7EAD3"/>
            <w:vAlign w:val="center"/>
            <w:hideMark/>
          </w:tcPr>
          <w:p w14:paraId="66CD731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176,06</w:t>
            </w:r>
          </w:p>
        </w:tc>
        <w:tc>
          <w:tcPr>
            <w:tcW w:w="1142" w:type="dxa"/>
            <w:tcBorders>
              <w:top w:val="nil"/>
              <w:left w:val="nil"/>
              <w:bottom w:val="single" w:sz="4" w:space="0" w:color="C0C0C0"/>
              <w:right w:val="single" w:sz="4" w:space="0" w:color="C0C0C0"/>
            </w:tcBorders>
            <w:shd w:val="clear" w:color="000000" w:fill="D7EAD3"/>
            <w:vAlign w:val="center"/>
            <w:hideMark/>
          </w:tcPr>
          <w:p w14:paraId="72C5848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991,62</w:t>
            </w:r>
          </w:p>
        </w:tc>
        <w:tc>
          <w:tcPr>
            <w:tcW w:w="1186" w:type="dxa"/>
            <w:tcBorders>
              <w:top w:val="nil"/>
              <w:left w:val="nil"/>
              <w:bottom w:val="single" w:sz="4" w:space="0" w:color="C0C0C0"/>
              <w:right w:val="single" w:sz="4" w:space="0" w:color="C0C0C0"/>
            </w:tcBorders>
            <w:shd w:val="clear" w:color="000000" w:fill="D7EAD3"/>
            <w:vAlign w:val="center"/>
            <w:hideMark/>
          </w:tcPr>
          <w:p w14:paraId="1E7B5EA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-10,16</w:t>
            </w:r>
          </w:p>
        </w:tc>
        <w:tc>
          <w:tcPr>
            <w:tcW w:w="1138" w:type="dxa"/>
            <w:tcBorders>
              <w:top w:val="nil"/>
              <w:left w:val="nil"/>
              <w:bottom w:val="single" w:sz="4" w:space="0" w:color="C0C0C0"/>
              <w:right w:val="single" w:sz="4" w:space="0" w:color="C0C0C0"/>
            </w:tcBorders>
            <w:shd w:val="clear" w:color="000000" w:fill="D7EAD3"/>
            <w:vAlign w:val="center"/>
            <w:hideMark/>
          </w:tcPr>
          <w:p w14:paraId="7DEA29E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805,40</w:t>
            </w:r>
          </w:p>
        </w:tc>
        <w:tc>
          <w:tcPr>
            <w:tcW w:w="846" w:type="dxa"/>
            <w:tcBorders>
              <w:top w:val="nil"/>
              <w:left w:val="nil"/>
              <w:bottom w:val="single" w:sz="4" w:space="0" w:color="C0C0C0"/>
              <w:right w:val="single" w:sz="4" w:space="0" w:color="C0C0C0"/>
            </w:tcBorders>
            <w:shd w:val="clear" w:color="000000" w:fill="D7EAD3"/>
            <w:vAlign w:val="center"/>
            <w:hideMark/>
          </w:tcPr>
          <w:p w14:paraId="1B56F7A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402,70</w:t>
            </w:r>
          </w:p>
        </w:tc>
        <w:tc>
          <w:tcPr>
            <w:tcW w:w="846" w:type="dxa"/>
            <w:tcBorders>
              <w:top w:val="nil"/>
              <w:left w:val="nil"/>
              <w:bottom w:val="single" w:sz="4" w:space="0" w:color="C0C0C0"/>
              <w:right w:val="single" w:sz="4" w:space="0" w:color="C0C0C0"/>
            </w:tcBorders>
            <w:shd w:val="clear" w:color="000000" w:fill="D7EAD3"/>
            <w:vAlign w:val="center"/>
            <w:hideMark/>
          </w:tcPr>
          <w:p w14:paraId="7266E4F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402,70</w:t>
            </w:r>
          </w:p>
        </w:tc>
        <w:tc>
          <w:tcPr>
            <w:tcW w:w="1243" w:type="dxa"/>
            <w:vMerge/>
            <w:tcBorders>
              <w:top w:val="nil"/>
              <w:left w:val="nil"/>
              <w:bottom w:val="nil"/>
              <w:right w:val="single" w:sz="4" w:space="0" w:color="C0C0C0"/>
            </w:tcBorders>
            <w:vAlign w:val="center"/>
            <w:hideMark/>
          </w:tcPr>
          <w:p w14:paraId="706B56EF" w14:textId="77777777" w:rsidR="007B369C" w:rsidRPr="00620E20" w:rsidRDefault="007B369C" w:rsidP="005318FF">
            <w:pPr>
              <w:rPr>
                <w:rFonts w:ascii="Tahoma" w:hAnsi="Tahoma" w:cs="Tahoma"/>
                <w:sz w:val="11"/>
                <w:szCs w:val="11"/>
              </w:rPr>
            </w:pPr>
          </w:p>
        </w:tc>
      </w:tr>
      <w:tr w:rsidR="007B369C" w:rsidRPr="00620E20" w14:paraId="45B05575"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5B1670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3.11.1</w:t>
            </w:r>
          </w:p>
        </w:tc>
        <w:tc>
          <w:tcPr>
            <w:tcW w:w="2195" w:type="dxa"/>
            <w:tcBorders>
              <w:top w:val="nil"/>
              <w:left w:val="nil"/>
              <w:bottom w:val="single" w:sz="4" w:space="0" w:color="C0C0C0"/>
              <w:right w:val="single" w:sz="4" w:space="0" w:color="C0C0C0"/>
            </w:tcBorders>
            <w:shd w:val="clear" w:color="auto" w:fill="auto"/>
            <w:vAlign w:val="center"/>
            <w:hideMark/>
          </w:tcPr>
          <w:p w14:paraId="61C9E69C"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Заработная плата цехового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19A0C69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47EE5EA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416,31</w:t>
            </w:r>
          </w:p>
        </w:tc>
        <w:tc>
          <w:tcPr>
            <w:tcW w:w="880" w:type="dxa"/>
            <w:tcBorders>
              <w:top w:val="nil"/>
              <w:left w:val="nil"/>
              <w:bottom w:val="single" w:sz="4" w:space="0" w:color="C0C0C0"/>
              <w:right w:val="single" w:sz="4" w:space="0" w:color="C0C0C0"/>
            </w:tcBorders>
            <w:shd w:val="clear" w:color="000000" w:fill="FFFFCC"/>
            <w:vAlign w:val="center"/>
            <w:hideMark/>
          </w:tcPr>
          <w:p w14:paraId="1EB0F19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426,16</w:t>
            </w:r>
          </w:p>
        </w:tc>
        <w:tc>
          <w:tcPr>
            <w:tcW w:w="863" w:type="dxa"/>
            <w:tcBorders>
              <w:top w:val="nil"/>
              <w:left w:val="nil"/>
              <w:bottom w:val="single" w:sz="4" w:space="0" w:color="C0C0C0"/>
              <w:right w:val="single" w:sz="4" w:space="0" w:color="C0C0C0"/>
            </w:tcBorders>
            <w:shd w:val="clear" w:color="000000" w:fill="FFFFCC"/>
            <w:vAlign w:val="center"/>
            <w:hideMark/>
          </w:tcPr>
          <w:p w14:paraId="053058E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582,12</w:t>
            </w:r>
          </w:p>
        </w:tc>
        <w:tc>
          <w:tcPr>
            <w:tcW w:w="1105" w:type="dxa"/>
            <w:tcBorders>
              <w:top w:val="nil"/>
              <w:left w:val="nil"/>
              <w:bottom w:val="single" w:sz="4" w:space="0" w:color="C0C0C0"/>
              <w:right w:val="single" w:sz="4" w:space="0" w:color="C0C0C0"/>
            </w:tcBorders>
            <w:shd w:val="clear" w:color="000000" w:fill="FFFFCC"/>
            <w:vAlign w:val="center"/>
            <w:hideMark/>
          </w:tcPr>
          <w:p w14:paraId="2ACED70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454,39</w:t>
            </w:r>
          </w:p>
        </w:tc>
        <w:tc>
          <w:tcPr>
            <w:tcW w:w="1186" w:type="dxa"/>
            <w:tcBorders>
              <w:top w:val="nil"/>
              <w:left w:val="nil"/>
              <w:bottom w:val="single" w:sz="4" w:space="0" w:color="C0C0C0"/>
              <w:right w:val="single" w:sz="4" w:space="0" w:color="C0C0C0"/>
            </w:tcBorders>
            <w:shd w:val="clear" w:color="000000" w:fill="FFFFCC"/>
            <w:vAlign w:val="center"/>
            <w:hideMark/>
          </w:tcPr>
          <w:p w14:paraId="5C1CFEB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133,48</w:t>
            </w:r>
          </w:p>
        </w:tc>
        <w:tc>
          <w:tcPr>
            <w:tcW w:w="1142" w:type="dxa"/>
            <w:tcBorders>
              <w:top w:val="nil"/>
              <w:left w:val="nil"/>
              <w:bottom w:val="single" w:sz="4" w:space="0" w:color="C0C0C0"/>
              <w:right w:val="single" w:sz="4" w:space="0" w:color="C0C0C0"/>
            </w:tcBorders>
            <w:shd w:val="clear" w:color="000000" w:fill="FFFFCC"/>
            <w:vAlign w:val="center"/>
            <w:hideMark/>
          </w:tcPr>
          <w:p w14:paraId="5F64890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587,86</w:t>
            </w:r>
          </w:p>
        </w:tc>
        <w:tc>
          <w:tcPr>
            <w:tcW w:w="1186" w:type="dxa"/>
            <w:tcBorders>
              <w:top w:val="nil"/>
              <w:left w:val="nil"/>
              <w:bottom w:val="single" w:sz="4" w:space="0" w:color="C0C0C0"/>
              <w:right w:val="single" w:sz="4" w:space="0" w:color="C0C0C0"/>
            </w:tcBorders>
            <w:shd w:val="clear" w:color="000000" w:fill="FFFFCC"/>
            <w:vAlign w:val="center"/>
            <w:hideMark/>
          </w:tcPr>
          <w:p w14:paraId="2EE97D2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-5,66</w:t>
            </w:r>
          </w:p>
        </w:tc>
        <w:tc>
          <w:tcPr>
            <w:tcW w:w="1138" w:type="dxa"/>
            <w:tcBorders>
              <w:top w:val="nil"/>
              <w:left w:val="nil"/>
              <w:bottom w:val="single" w:sz="4" w:space="0" w:color="C0C0C0"/>
              <w:right w:val="single" w:sz="4" w:space="0" w:color="C0C0C0"/>
            </w:tcBorders>
            <w:shd w:val="clear" w:color="000000" w:fill="FFFFCC"/>
            <w:vAlign w:val="center"/>
            <w:hideMark/>
          </w:tcPr>
          <w:p w14:paraId="4E73101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448,72</w:t>
            </w:r>
          </w:p>
        </w:tc>
        <w:tc>
          <w:tcPr>
            <w:tcW w:w="846" w:type="dxa"/>
            <w:tcBorders>
              <w:top w:val="nil"/>
              <w:left w:val="nil"/>
              <w:bottom w:val="single" w:sz="4" w:space="0" w:color="C0C0C0"/>
              <w:right w:val="single" w:sz="4" w:space="0" w:color="C0C0C0"/>
            </w:tcBorders>
            <w:shd w:val="clear" w:color="000000" w:fill="D7EAD3"/>
            <w:vAlign w:val="center"/>
            <w:hideMark/>
          </w:tcPr>
          <w:p w14:paraId="2F3C404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224,36</w:t>
            </w:r>
          </w:p>
        </w:tc>
        <w:tc>
          <w:tcPr>
            <w:tcW w:w="846" w:type="dxa"/>
            <w:tcBorders>
              <w:top w:val="nil"/>
              <w:left w:val="nil"/>
              <w:bottom w:val="single" w:sz="4" w:space="0" w:color="C0C0C0"/>
              <w:right w:val="single" w:sz="4" w:space="0" w:color="C0C0C0"/>
            </w:tcBorders>
            <w:shd w:val="clear" w:color="000000" w:fill="D7EAD3"/>
            <w:vAlign w:val="center"/>
            <w:hideMark/>
          </w:tcPr>
          <w:p w14:paraId="357AD76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224,36</w:t>
            </w:r>
          </w:p>
        </w:tc>
        <w:tc>
          <w:tcPr>
            <w:tcW w:w="1243" w:type="dxa"/>
            <w:vMerge/>
            <w:tcBorders>
              <w:top w:val="nil"/>
              <w:left w:val="nil"/>
              <w:bottom w:val="nil"/>
              <w:right w:val="single" w:sz="4" w:space="0" w:color="C0C0C0"/>
            </w:tcBorders>
            <w:vAlign w:val="center"/>
            <w:hideMark/>
          </w:tcPr>
          <w:p w14:paraId="44A69509" w14:textId="77777777" w:rsidR="007B369C" w:rsidRPr="00620E20" w:rsidRDefault="007B369C" w:rsidP="005318FF">
            <w:pPr>
              <w:rPr>
                <w:rFonts w:ascii="Tahoma" w:hAnsi="Tahoma" w:cs="Tahoma"/>
                <w:sz w:val="11"/>
                <w:szCs w:val="11"/>
              </w:rPr>
            </w:pPr>
          </w:p>
        </w:tc>
      </w:tr>
      <w:tr w:rsidR="007B369C" w:rsidRPr="00620E20" w14:paraId="698B4C4C"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8CB458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3.11.1.1</w:t>
            </w:r>
          </w:p>
        </w:tc>
        <w:tc>
          <w:tcPr>
            <w:tcW w:w="2195" w:type="dxa"/>
            <w:tcBorders>
              <w:top w:val="nil"/>
              <w:left w:val="nil"/>
              <w:bottom w:val="single" w:sz="4" w:space="0" w:color="C0C0C0"/>
              <w:right w:val="single" w:sz="4" w:space="0" w:color="C0C0C0"/>
            </w:tcBorders>
            <w:shd w:val="clear" w:color="auto" w:fill="auto"/>
            <w:vAlign w:val="center"/>
            <w:hideMark/>
          </w:tcPr>
          <w:p w14:paraId="4936B4E4"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Среднемесячная оплата труда</w:t>
            </w:r>
          </w:p>
        </w:tc>
        <w:tc>
          <w:tcPr>
            <w:tcW w:w="699" w:type="dxa"/>
            <w:tcBorders>
              <w:top w:val="nil"/>
              <w:left w:val="nil"/>
              <w:bottom w:val="single" w:sz="4" w:space="0" w:color="C0C0C0"/>
              <w:right w:val="single" w:sz="4" w:space="0" w:color="C0C0C0"/>
            </w:tcBorders>
            <w:shd w:val="clear" w:color="auto" w:fill="auto"/>
            <w:vAlign w:val="center"/>
            <w:hideMark/>
          </w:tcPr>
          <w:p w14:paraId="52C663C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руб</w:t>
            </w:r>
          </w:p>
        </w:tc>
        <w:tc>
          <w:tcPr>
            <w:tcW w:w="1105" w:type="dxa"/>
            <w:tcBorders>
              <w:top w:val="nil"/>
              <w:left w:val="nil"/>
              <w:bottom w:val="single" w:sz="4" w:space="0" w:color="C0C0C0"/>
              <w:right w:val="single" w:sz="4" w:space="0" w:color="C0C0C0"/>
            </w:tcBorders>
            <w:shd w:val="clear" w:color="000000" w:fill="D7EAD3"/>
            <w:vAlign w:val="center"/>
            <w:hideMark/>
          </w:tcPr>
          <w:p w14:paraId="1FEF623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34 692,68</w:t>
            </w:r>
          </w:p>
        </w:tc>
        <w:tc>
          <w:tcPr>
            <w:tcW w:w="880" w:type="dxa"/>
            <w:tcBorders>
              <w:top w:val="nil"/>
              <w:left w:val="nil"/>
              <w:bottom w:val="single" w:sz="4" w:space="0" w:color="C0C0C0"/>
              <w:right w:val="single" w:sz="4" w:space="0" w:color="C0C0C0"/>
            </w:tcBorders>
            <w:shd w:val="clear" w:color="000000" w:fill="D7EAD3"/>
            <w:vAlign w:val="center"/>
            <w:hideMark/>
          </w:tcPr>
          <w:p w14:paraId="3D97173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35 513,51</w:t>
            </w:r>
          </w:p>
        </w:tc>
        <w:tc>
          <w:tcPr>
            <w:tcW w:w="863" w:type="dxa"/>
            <w:tcBorders>
              <w:top w:val="nil"/>
              <w:left w:val="nil"/>
              <w:bottom w:val="single" w:sz="4" w:space="0" w:color="C0C0C0"/>
              <w:right w:val="single" w:sz="4" w:space="0" w:color="C0C0C0"/>
            </w:tcBorders>
            <w:shd w:val="clear" w:color="000000" w:fill="D7EAD3"/>
            <w:vAlign w:val="center"/>
            <w:hideMark/>
          </w:tcPr>
          <w:p w14:paraId="686381C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48 509,67</w:t>
            </w:r>
          </w:p>
        </w:tc>
        <w:tc>
          <w:tcPr>
            <w:tcW w:w="1105" w:type="dxa"/>
            <w:tcBorders>
              <w:top w:val="nil"/>
              <w:left w:val="nil"/>
              <w:bottom w:val="single" w:sz="4" w:space="0" w:color="C0C0C0"/>
              <w:right w:val="single" w:sz="4" w:space="0" w:color="C0C0C0"/>
            </w:tcBorders>
            <w:shd w:val="clear" w:color="000000" w:fill="D7EAD3"/>
            <w:vAlign w:val="center"/>
            <w:hideMark/>
          </w:tcPr>
          <w:p w14:paraId="4C75E05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37 865,48</w:t>
            </w:r>
          </w:p>
        </w:tc>
        <w:tc>
          <w:tcPr>
            <w:tcW w:w="1186" w:type="dxa"/>
            <w:tcBorders>
              <w:top w:val="nil"/>
              <w:left w:val="nil"/>
              <w:bottom w:val="single" w:sz="4" w:space="0" w:color="C0C0C0"/>
              <w:right w:val="single" w:sz="4" w:space="0" w:color="C0C0C0"/>
            </w:tcBorders>
            <w:shd w:val="clear" w:color="000000" w:fill="D7EAD3"/>
            <w:vAlign w:val="center"/>
            <w:hideMark/>
          </w:tcPr>
          <w:p w14:paraId="612B726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5AD066E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48 988,61</w:t>
            </w:r>
          </w:p>
        </w:tc>
        <w:tc>
          <w:tcPr>
            <w:tcW w:w="1186" w:type="dxa"/>
            <w:tcBorders>
              <w:top w:val="nil"/>
              <w:left w:val="nil"/>
              <w:bottom w:val="single" w:sz="4" w:space="0" w:color="C0C0C0"/>
              <w:right w:val="single" w:sz="4" w:space="0" w:color="C0C0C0"/>
            </w:tcBorders>
            <w:shd w:val="clear" w:color="000000" w:fill="D7EAD3"/>
            <w:vAlign w:val="center"/>
            <w:hideMark/>
          </w:tcPr>
          <w:p w14:paraId="0808A06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D7EAD3"/>
            <w:vAlign w:val="center"/>
            <w:hideMark/>
          </w:tcPr>
          <w:p w14:paraId="4DFF871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37 393,70</w:t>
            </w:r>
          </w:p>
        </w:tc>
        <w:tc>
          <w:tcPr>
            <w:tcW w:w="846" w:type="dxa"/>
            <w:tcBorders>
              <w:top w:val="nil"/>
              <w:left w:val="nil"/>
              <w:bottom w:val="single" w:sz="4" w:space="0" w:color="C0C0C0"/>
              <w:right w:val="single" w:sz="4" w:space="0" w:color="C0C0C0"/>
            </w:tcBorders>
            <w:shd w:val="clear" w:color="000000" w:fill="D7EAD3"/>
            <w:vAlign w:val="center"/>
            <w:hideMark/>
          </w:tcPr>
          <w:p w14:paraId="5EEF0D4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37 393,70</w:t>
            </w:r>
          </w:p>
        </w:tc>
        <w:tc>
          <w:tcPr>
            <w:tcW w:w="846" w:type="dxa"/>
            <w:tcBorders>
              <w:top w:val="nil"/>
              <w:left w:val="nil"/>
              <w:bottom w:val="single" w:sz="4" w:space="0" w:color="C0C0C0"/>
              <w:right w:val="single" w:sz="4" w:space="0" w:color="C0C0C0"/>
            </w:tcBorders>
            <w:shd w:val="clear" w:color="000000" w:fill="D7EAD3"/>
            <w:vAlign w:val="center"/>
            <w:hideMark/>
          </w:tcPr>
          <w:p w14:paraId="13DCF09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37 393,70</w:t>
            </w:r>
          </w:p>
        </w:tc>
        <w:tc>
          <w:tcPr>
            <w:tcW w:w="1243" w:type="dxa"/>
            <w:vMerge/>
            <w:tcBorders>
              <w:top w:val="nil"/>
              <w:left w:val="nil"/>
              <w:bottom w:val="nil"/>
              <w:right w:val="single" w:sz="4" w:space="0" w:color="C0C0C0"/>
            </w:tcBorders>
            <w:vAlign w:val="center"/>
            <w:hideMark/>
          </w:tcPr>
          <w:p w14:paraId="1E060F72" w14:textId="77777777" w:rsidR="007B369C" w:rsidRPr="00620E20" w:rsidRDefault="007B369C" w:rsidP="005318FF">
            <w:pPr>
              <w:rPr>
                <w:rFonts w:ascii="Tahoma" w:hAnsi="Tahoma" w:cs="Tahoma"/>
                <w:sz w:val="11"/>
                <w:szCs w:val="11"/>
              </w:rPr>
            </w:pPr>
          </w:p>
        </w:tc>
      </w:tr>
      <w:tr w:rsidR="007B369C" w:rsidRPr="00620E20" w14:paraId="2679EB5E"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FFAEF2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3.11.1.2</w:t>
            </w:r>
          </w:p>
        </w:tc>
        <w:tc>
          <w:tcPr>
            <w:tcW w:w="2195" w:type="dxa"/>
            <w:tcBorders>
              <w:top w:val="nil"/>
              <w:left w:val="nil"/>
              <w:bottom w:val="single" w:sz="4" w:space="0" w:color="C0C0C0"/>
              <w:right w:val="single" w:sz="4" w:space="0" w:color="C0C0C0"/>
            </w:tcBorders>
            <w:shd w:val="clear" w:color="auto" w:fill="auto"/>
            <w:vAlign w:val="center"/>
            <w:hideMark/>
          </w:tcPr>
          <w:p w14:paraId="78B67CF1"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Численность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0BE4237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чел</w:t>
            </w:r>
          </w:p>
        </w:tc>
        <w:tc>
          <w:tcPr>
            <w:tcW w:w="1105" w:type="dxa"/>
            <w:tcBorders>
              <w:top w:val="nil"/>
              <w:left w:val="nil"/>
              <w:bottom w:val="single" w:sz="4" w:space="0" w:color="C0C0C0"/>
              <w:right w:val="single" w:sz="4" w:space="0" w:color="C0C0C0"/>
            </w:tcBorders>
            <w:shd w:val="clear" w:color="000000" w:fill="FFFFCC"/>
            <w:vAlign w:val="center"/>
            <w:hideMark/>
          </w:tcPr>
          <w:p w14:paraId="4A312DB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1,00</w:t>
            </w:r>
          </w:p>
        </w:tc>
        <w:tc>
          <w:tcPr>
            <w:tcW w:w="880" w:type="dxa"/>
            <w:tcBorders>
              <w:top w:val="nil"/>
              <w:left w:val="nil"/>
              <w:bottom w:val="single" w:sz="4" w:space="0" w:color="C0C0C0"/>
              <w:right w:val="single" w:sz="4" w:space="0" w:color="C0C0C0"/>
            </w:tcBorders>
            <w:shd w:val="clear" w:color="000000" w:fill="FFFFCC"/>
            <w:vAlign w:val="center"/>
            <w:hideMark/>
          </w:tcPr>
          <w:p w14:paraId="5BB3F37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1,00</w:t>
            </w:r>
          </w:p>
        </w:tc>
        <w:tc>
          <w:tcPr>
            <w:tcW w:w="863" w:type="dxa"/>
            <w:tcBorders>
              <w:top w:val="nil"/>
              <w:left w:val="nil"/>
              <w:bottom w:val="single" w:sz="4" w:space="0" w:color="C0C0C0"/>
              <w:right w:val="single" w:sz="4" w:space="0" w:color="C0C0C0"/>
            </w:tcBorders>
            <w:shd w:val="clear" w:color="000000" w:fill="FFFFCC"/>
            <w:vAlign w:val="center"/>
            <w:hideMark/>
          </w:tcPr>
          <w:p w14:paraId="218FED3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1,00</w:t>
            </w:r>
          </w:p>
        </w:tc>
        <w:tc>
          <w:tcPr>
            <w:tcW w:w="1105" w:type="dxa"/>
            <w:tcBorders>
              <w:top w:val="nil"/>
              <w:left w:val="nil"/>
              <w:bottom w:val="single" w:sz="4" w:space="0" w:color="C0C0C0"/>
              <w:right w:val="single" w:sz="4" w:space="0" w:color="C0C0C0"/>
            </w:tcBorders>
            <w:shd w:val="clear" w:color="000000" w:fill="FFFFCC"/>
            <w:vAlign w:val="center"/>
            <w:hideMark/>
          </w:tcPr>
          <w:p w14:paraId="298CB17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1,00</w:t>
            </w:r>
          </w:p>
        </w:tc>
        <w:tc>
          <w:tcPr>
            <w:tcW w:w="1186" w:type="dxa"/>
            <w:tcBorders>
              <w:top w:val="nil"/>
              <w:left w:val="nil"/>
              <w:bottom w:val="single" w:sz="4" w:space="0" w:color="C0C0C0"/>
              <w:right w:val="single" w:sz="4" w:space="0" w:color="C0C0C0"/>
            </w:tcBorders>
            <w:shd w:val="clear" w:color="000000" w:fill="FFFFCC"/>
            <w:vAlign w:val="center"/>
            <w:hideMark/>
          </w:tcPr>
          <w:p w14:paraId="15813BE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19E4220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1,00</w:t>
            </w:r>
          </w:p>
        </w:tc>
        <w:tc>
          <w:tcPr>
            <w:tcW w:w="1186" w:type="dxa"/>
            <w:tcBorders>
              <w:top w:val="nil"/>
              <w:left w:val="nil"/>
              <w:bottom w:val="single" w:sz="4" w:space="0" w:color="C0C0C0"/>
              <w:right w:val="single" w:sz="4" w:space="0" w:color="C0C0C0"/>
            </w:tcBorders>
            <w:shd w:val="clear" w:color="000000" w:fill="FFFFCC"/>
            <w:vAlign w:val="center"/>
            <w:hideMark/>
          </w:tcPr>
          <w:p w14:paraId="5FFA2BD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1B7124B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1,00</w:t>
            </w:r>
          </w:p>
        </w:tc>
        <w:tc>
          <w:tcPr>
            <w:tcW w:w="846" w:type="dxa"/>
            <w:tcBorders>
              <w:top w:val="nil"/>
              <w:left w:val="nil"/>
              <w:bottom w:val="single" w:sz="4" w:space="0" w:color="C0C0C0"/>
              <w:right w:val="single" w:sz="4" w:space="0" w:color="C0C0C0"/>
            </w:tcBorders>
            <w:shd w:val="clear" w:color="000000" w:fill="D7EAD3"/>
            <w:vAlign w:val="center"/>
            <w:hideMark/>
          </w:tcPr>
          <w:p w14:paraId="5E9A1DC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1,00</w:t>
            </w:r>
          </w:p>
        </w:tc>
        <w:tc>
          <w:tcPr>
            <w:tcW w:w="846" w:type="dxa"/>
            <w:tcBorders>
              <w:top w:val="nil"/>
              <w:left w:val="nil"/>
              <w:bottom w:val="single" w:sz="4" w:space="0" w:color="C0C0C0"/>
              <w:right w:val="single" w:sz="4" w:space="0" w:color="C0C0C0"/>
            </w:tcBorders>
            <w:shd w:val="clear" w:color="000000" w:fill="D7EAD3"/>
            <w:vAlign w:val="center"/>
            <w:hideMark/>
          </w:tcPr>
          <w:p w14:paraId="597535F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1,00</w:t>
            </w:r>
          </w:p>
        </w:tc>
        <w:tc>
          <w:tcPr>
            <w:tcW w:w="1243" w:type="dxa"/>
            <w:vMerge/>
            <w:tcBorders>
              <w:top w:val="nil"/>
              <w:left w:val="nil"/>
              <w:bottom w:val="nil"/>
              <w:right w:val="single" w:sz="4" w:space="0" w:color="C0C0C0"/>
            </w:tcBorders>
            <w:vAlign w:val="center"/>
            <w:hideMark/>
          </w:tcPr>
          <w:p w14:paraId="00A3C99B" w14:textId="77777777" w:rsidR="007B369C" w:rsidRPr="00620E20" w:rsidRDefault="007B369C" w:rsidP="005318FF">
            <w:pPr>
              <w:rPr>
                <w:rFonts w:ascii="Tahoma" w:hAnsi="Tahoma" w:cs="Tahoma"/>
                <w:sz w:val="11"/>
                <w:szCs w:val="11"/>
              </w:rPr>
            </w:pPr>
          </w:p>
        </w:tc>
      </w:tr>
      <w:tr w:rsidR="007B369C" w:rsidRPr="00620E20" w14:paraId="401B599F" w14:textId="77777777" w:rsidTr="005318FF">
        <w:trPr>
          <w:trHeight w:val="45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2E47477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3.11.2</w:t>
            </w:r>
          </w:p>
        </w:tc>
        <w:tc>
          <w:tcPr>
            <w:tcW w:w="2195" w:type="dxa"/>
            <w:tcBorders>
              <w:top w:val="nil"/>
              <w:left w:val="nil"/>
              <w:bottom w:val="single" w:sz="4" w:space="0" w:color="C0C0C0"/>
              <w:right w:val="single" w:sz="4" w:space="0" w:color="C0C0C0"/>
            </w:tcBorders>
            <w:shd w:val="clear" w:color="auto" w:fill="auto"/>
            <w:vAlign w:val="center"/>
            <w:hideMark/>
          </w:tcPr>
          <w:p w14:paraId="7F8EAA03"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Отчисления на соц.нужды от заработной платы цехового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1F1D399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3F37989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132,80</w:t>
            </w:r>
          </w:p>
        </w:tc>
        <w:tc>
          <w:tcPr>
            <w:tcW w:w="880" w:type="dxa"/>
            <w:tcBorders>
              <w:top w:val="nil"/>
              <w:left w:val="nil"/>
              <w:bottom w:val="single" w:sz="4" w:space="0" w:color="C0C0C0"/>
              <w:right w:val="single" w:sz="4" w:space="0" w:color="C0C0C0"/>
            </w:tcBorders>
            <w:shd w:val="clear" w:color="000000" w:fill="FFFFCC"/>
            <w:vAlign w:val="center"/>
            <w:hideMark/>
          </w:tcPr>
          <w:p w14:paraId="52E5DC4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135,95</w:t>
            </w:r>
          </w:p>
        </w:tc>
        <w:tc>
          <w:tcPr>
            <w:tcW w:w="863" w:type="dxa"/>
            <w:tcBorders>
              <w:top w:val="nil"/>
              <w:left w:val="nil"/>
              <w:bottom w:val="single" w:sz="4" w:space="0" w:color="C0C0C0"/>
              <w:right w:val="single" w:sz="4" w:space="0" w:color="C0C0C0"/>
            </w:tcBorders>
            <w:shd w:val="clear" w:color="000000" w:fill="FFFFCC"/>
            <w:vAlign w:val="center"/>
            <w:hideMark/>
          </w:tcPr>
          <w:p w14:paraId="5740808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181,28</w:t>
            </w:r>
          </w:p>
        </w:tc>
        <w:tc>
          <w:tcPr>
            <w:tcW w:w="1105" w:type="dxa"/>
            <w:tcBorders>
              <w:top w:val="nil"/>
              <w:left w:val="nil"/>
              <w:bottom w:val="single" w:sz="4" w:space="0" w:color="C0C0C0"/>
              <w:right w:val="single" w:sz="4" w:space="0" w:color="C0C0C0"/>
            </w:tcBorders>
            <w:shd w:val="clear" w:color="000000" w:fill="FFFFCC"/>
            <w:vAlign w:val="center"/>
            <w:hideMark/>
          </w:tcPr>
          <w:p w14:paraId="6090D5F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144,95</w:t>
            </w:r>
          </w:p>
        </w:tc>
        <w:tc>
          <w:tcPr>
            <w:tcW w:w="1186" w:type="dxa"/>
            <w:tcBorders>
              <w:top w:val="nil"/>
              <w:left w:val="nil"/>
              <w:bottom w:val="single" w:sz="4" w:space="0" w:color="C0C0C0"/>
              <w:right w:val="single" w:sz="4" w:space="0" w:color="C0C0C0"/>
            </w:tcBorders>
            <w:shd w:val="clear" w:color="000000" w:fill="FFFFCC"/>
            <w:vAlign w:val="center"/>
            <w:hideMark/>
          </w:tcPr>
          <w:p w14:paraId="2F6CA99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42,58</w:t>
            </w:r>
          </w:p>
        </w:tc>
        <w:tc>
          <w:tcPr>
            <w:tcW w:w="1142" w:type="dxa"/>
            <w:tcBorders>
              <w:top w:val="nil"/>
              <w:left w:val="nil"/>
              <w:bottom w:val="single" w:sz="4" w:space="0" w:color="C0C0C0"/>
              <w:right w:val="single" w:sz="4" w:space="0" w:color="C0C0C0"/>
            </w:tcBorders>
            <w:shd w:val="clear" w:color="000000" w:fill="FFFFCC"/>
            <w:vAlign w:val="center"/>
            <w:hideMark/>
          </w:tcPr>
          <w:p w14:paraId="76B3B9C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187,53</w:t>
            </w:r>
          </w:p>
        </w:tc>
        <w:tc>
          <w:tcPr>
            <w:tcW w:w="1186" w:type="dxa"/>
            <w:tcBorders>
              <w:top w:val="nil"/>
              <w:left w:val="nil"/>
              <w:bottom w:val="single" w:sz="4" w:space="0" w:color="C0C0C0"/>
              <w:right w:val="single" w:sz="4" w:space="0" w:color="C0C0C0"/>
            </w:tcBorders>
            <w:shd w:val="clear" w:color="000000" w:fill="FFFFCC"/>
            <w:vAlign w:val="center"/>
            <w:hideMark/>
          </w:tcPr>
          <w:p w14:paraId="67EC28D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-1,81</w:t>
            </w:r>
          </w:p>
        </w:tc>
        <w:tc>
          <w:tcPr>
            <w:tcW w:w="1138" w:type="dxa"/>
            <w:tcBorders>
              <w:top w:val="nil"/>
              <w:left w:val="nil"/>
              <w:bottom w:val="single" w:sz="4" w:space="0" w:color="C0C0C0"/>
              <w:right w:val="single" w:sz="4" w:space="0" w:color="C0C0C0"/>
            </w:tcBorders>
            <w:shd w:val="clear" w:color="000000" w:fill="FFFFCC"/>
            <w:vAlign w:val="center"/>
            <w:hideMark/>
          </w:tcPr>
          <w:p w14:paraId="69E8B16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143,14</w:t>
            </w:r>
          </w:p>
        </w:tc>
        <w:tc>
          <w:tcPr>
            <w:tcW w:w="846" w:type="dxa"/>
            <w:tcBorders>
              <w:top w:val="nil"/>
              <w:left w:val="nil"/>
              <w:bottom w:val="single" w:sz="4" w:space="0" w:color="C0C0C0"/>
              <w:right w:val="single" w:sz="4" w:space="0" w:color="C0C0C0"/>
            </w:tcBorders>
            <w:shd w:val="clear" w:color="000000" w:fill="D7EAD3"/>
            <w:vAlign w:val="center"/>
            <w:hideMark/>
          </w:tcPr>
          <w:p w14:paraId="1EEB883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71,57</w:t>
            </w:r>
          </w:p>
        </w:tc>
        <w:tc>
          <w:tcPr>
            <w:tcW w:w="846" w:type="dxa"/>
            <w:tcBorders>
              <w:top w:val="nil"/>
              <w:left w:val="nil"/>
              <w:bottom w:val="single" w:sz="4" w:space="0" w:color="C0C0C0"/>
              <w:right w:val="single" w:sz="4" w:space="0" w:color="C0C0C0"/>
            </w:tcBorders>
            <w:shd w:val="clear" w:color="000000" w:fill="D7EAD3"/>
            <w:vAlign w:val="center"/>
            <w:hideMark/>
          </w:tcPr>
          <w:p w14:paraId="4CD4F20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71,57</w:t>
            </w:r>
          </w:p>
        </w:tc>
        <w:tc>
          <w:tcPr>
            <w:tcW w:w="1243" w:type="dxa"/>
            <w:vMerge/>
            <w:tcBorders>
              <w:top w:val="nil"/>
              <w:left w:val="nil"/>
              <w:bottom w:val="nil"/>
              <w:right w:val="single" w:sz="4" w:space="0" w:color="C0C0C0"/>
            </w:tcBorders>
            <w:vAlign w:val="center"/>
            <w:hideMark/>
          </w:tcPr>
          <w:p w14:paraId="2056E1A6" w14:textId="77777777" w:rsidR="007B369C" w:rsidRPr="00620E20" w:rsidRDefault="007B369C" w:rsidP="005318FF">
            <w:pPr>
              <w:rPr>
                <w:rFonts w:ascii="Tahoma" w:hAnsi="Tahoma" w:cs="Tahoma"/>
                <w:sz w:val="11"/>
                <w:szCs w:val="11"/>
              </w:rPr>
            </w:pPr>
          </w:p>
        </w:tc>
      </w:tr>
      <w:tr w:rsidR="007B369C" w:rsidRPr="00620E20" w14:paraId="4A892CE6"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744A0B1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3.11.3</w:t>
            </w:r>
          </w:p>
        </w:tc>
        <w:tc>
          <w:tcPr>
            <w:tcW w:w="2195" w:type="dxa"/>
            <w:tcBorders>
              <w:top w:val="nil"/>
              <w:left w:val="nil"/>
              <w:bottom w:val="single" w:sz="4" w:space="0" w:color="C0C0C0"/>
              <w:right w:val="single" w:sz="4" w:space="0" w:color="C0C0C0"/>
            </w:tcBorders>
            <w:shd w:val="clear" w:color="auto" w:fill="auto"/>
            <w:vAlign w:val="center"/>
            <w:hideMark/>
          </w:tcPr>
          <w:p w14:paraId="57977101"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Прочие расходы, в том числе:</w:t>
            </w:r>
          </w:p>
        </w:tc>
        <w:tc>
          <w:tcPr>
            <w:tcW w:w="699" w:type="dxa"/>
            <w:tcBorders>
              <w:top w:val="nil"/>
              <w:left w:val="nil"/>
              <w:bottom w:val="single" w:sz="4" w:space="0" w:color="C0C0C0"/>
              <w:right w:val="single" w:sz="4" w:space="0" w:color="C0C0C0"/>
            </w:tcBorders>
            <w:shd w:val="clear" w:color="auto" w:fill="auto"/>
            <w:vAlign w:val="center"/>
            <w:hideMark/>
          </w:tcPr>
          <w:p w14:paraId="67D7078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3F47DF6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198,11</w:t>
            </w:r>
          </w:p>
        </w:tc>
        <w:tc>
          <w:tcPr>
            <w:tcW w:w="880" w:type="dxa"/>
            <w:tcBorders>
              <w:top w:val="nil"/>
              <w:left w:val="nil"/>
              <w:bottom w:val="single" w:sz="4" w:space="0" w:color="C0C0C0"/>
              <w:right w:val="single" w:sz="4" w:space="0" w:color="C0C0C0"/>
            </w:tcBorders>
            <w:shd w:val="clear" w:color="000000" w:fill="D7EAD3"/>
            <w:vAlign w:val="center"/>
            <w:hideMark/>
          </w:tcPr>
          <w:p w14:paraId="4351DF0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202,80</w:t>
            </w:r>
          </w:p>
        </w:tc>
        <w:tc>
          <w:tcPr>
            <w:tcW w:w="863" w:type="dxa"/>
            <w:tcBorders>
              <w:top w:val="nil"/>
              <w:left w:val="nil"/>
              <w:bottom w:val="single" w:sz="4" w:space="0" w:color="C0C0C0"/>
              <w:right w:val="single" w:sz="4" w:space="0" w:color="C0C0C0"/>
            </w:tcBorders>
            <w:shd w:val="clear" w:color="000000" w:fill="D7EAD3"/>
            <w:vAlign w:val="center"/>
            <w:hideMark/>
          </w:tcPr>
          <w:p w14:paraId="36E54E3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362,59</w:t>
            </w:r>
          </w:p>
        </w:tc>
        <w:tc>
          <w:tcPr>
            <w:tcW w:w="1105" w:type="dxa"/>
            <w:tcBorders>
              <w:top w:val="nil"/>
              <w:left w:val="nil"/>
              <w:bottom w:val="single" w:sz="4" w:space="0" w:color="C0C0C0"/>
              <w:right w:val="single" w:sz="4" w:space="0" w:color="C0C0C0"/>
            </w:tcBorders>
            <w:shd w:val="clear" w:color="000000" w:fill="D7EAD3"/>
            <w:vAlign w:val="center"/>
            <w:hideMark/>
          </w:tcPr>
          <w:p w14:paraId="15F6121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216,23</w:t>
            </w:r>
          </w:p>
        </w:tc>
        <w:tc>
          <w:tcPr>
            <w:tcW w:w="1186" w:type="dxa"/>
            <w:tcBorders>
              <w:top w:val="nil"/>
              <w:left w:val="nil"/>
              <w:bottom w:val="single" w:sz="4" w:space="0" w:color="C0C0C0"/>
              <w:right w:val="single" w:sz="4" w:space="0" w:color="C0C0C0"/>
            </w:tcBorders>
            <w:shd w:val="clear" w:color="000000" w:fill="D7EAD3"/>
            <w:vAlign w:val="center"/>
            <w:hideMark/>
          </w:tcPr>
          <w:p w14:paraId="1C21814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4C68869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216,23</w:t>
            </w:r>
          </w:p>
        </w:tc>
        <w:tc>
          <w:tcPr>
            <w:tcW w:w="1186" w:type="dxa"/>
            <w:tcBorders>
              <w:top w:val="nil"/>
              <w:left w:val="nil"/>
              <w:bottom w:val="single" w:sz="4" w:space="0" w:color="C0C0C0"/>
              <w:right w:val="single" w:sz="4" w:space="0" w:color="C0C0C0"/>
            </w:tcBorders>
            <w:shd w:val="clear" w:color="000000" w:fill="D7EAD3"/>
            <w:vAlign w:val="center"/>
            <w:hideMark/>
          </w:tcPr>
          <w:p w14:paraId="60FFF88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-2,69</w:t>
            </w:r>
          </w:p>
        </w:tc>
        <w:tc>
          <w:tcPr>
            <w:tcW w:w="1138" w:type="dxa"/>
            <w:tcBorders>
              <w:top w:val="nil"/>
              <w:left w:val="nil"/>
              <w:bottom w:val="single" w:sz="4" w:space="0" w:color="C0C0C0"/>
              <w:right w:val="single" w:sz="4" w:space="0" w:color="C0C0C0"/>
            </w:tcBorders>
            <w:shd w:val="clear" w:color="000000" w:fill="D7EAD3"/>
            <w:vAlign w:val="center"/>
            <w:hideMark/>
          </w:tcPr>
          <w:p w14:paraId="56EDB97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213,54</w:t>
            </w:r>
          </w:p>
        </w:tc>
        <w:tc>
          <w:tcPr>
            <w:tcW w:w="846" w:type="dxa"/>
            <w:tcBorders>
              <w:top w:val="nil"/>
              <w:left w:val="nil"/>
              <w:bottom w:val="single" w:sz="4" w:space="0" w:color="C0C0C0"/>
              <w:right w:val="single" w:sz="4" w:space="0" w:color="C0C0C0"/>
            </w:tcBorders>
            <w:shd w:val="clear" w:color="000000" w:fill="D7EAD3"/>
            <w:vAlign w:val="center"/>
            <w:hideMark/>
          </w:tcPr>
          <w:p w14:paraId="78F1F2E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106,77</w:t>
            </w:r>
          </w:p>
        </w:tc>
        <w:tc>
          <w:tcPr>
            <w:tcW w:w="846" w:type="dxa"/>
            <w:tcBorders>
              <w:top w:val="nil"/>
              <w:left w:val="nil"/>
              <w:bottom w:val="single" w:sz="4" w:space="0" w:color="C0C0C0"/>
              <w:right w:val="single" w:sz="4" w:space="0" w:color="C0C0C0"/>
            </w:tcBorders>
            <w:shd w:val="clear" w:color="000000" w:fill="D7EAD3"/>
            <w:vAlign w:val="center"/>
            <w:hideMark/>
          </w:tcPr>
          <w:p w14:paraId="7501A4B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106,77</w:t>
            </w:r>
          </w:p>
        </w:tc>
        <w:tc>
          <w:tcPr>
            <w:tcW w:w="1243" w:type="dxa"/>
            <w:vMerge/>
            <w:tcBorders>
              <w:top w:val="nil"/>
              <w:left w:val="nil"/>
              <w:bottom w:val="nil"/>
              <w:right w:val="single" w:sz="4" w:space="0" w:color="C0C0C0"/>
            </w:tcBorders>
            <w:vAlign w:val="center"/>
            <w:hideMark/>
          </w:tcPr>
          <w:p w14:paraId="5B1833D4" w14:textId="77777777" w:rsidR="007B369C" w:rsidRPr="00620E20" w:rsidRDefault="007B369C" w:rsidP="005318FF">
            <w:pPr>
              <w:rPr>
                <w:rFonts w:ascii="Tahoma" w:hAnsi="Tahoma" w:cs="Tahoma"/>
                <w:sz w:val="11"/>
                <w:szCs w:val="11"/>
              </w:rPr>
            </w:pPr>
          </w:p>
        </w:tc>
      </w:tr>
      <w:tr w:rsidR="007B369C" w:rsidRPr="00620E20" w14:paraId="1413BD83" w14:textId="77777777" w:rsidTr="005318FF">
        <w:trPr>
          <w:trHeight w:val="300"/>
          <w:jc w:val="center"/>
        </w:trPr>
        <w:tc>
          <w:tcPr>
            <w:tcW w:w="6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8C481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3.11.3.1</w:t>
            </w:r>
          </w:p>
        </w:tc>
        <w:tc>
          <w:tcPr>
            <w:tcW w:w="2195" w:type="dxa"/>
            <w:tcBorders>
              <w:top w:val="single" w:sz="4" w:space="0" w:color="C0C0C0"/>
              <w:left w:val="nil"/>
              <w:bottom w:val="single" w:sz="4" w:space="0" w:color="C0C0C0"/>
              <w:right w:val="single" w:sz="4" w:space="0" w:color="C0C0C0"/>
            </w:tcBorders>
            <w:shd w:val="clear" w:color="000000" w:fill="E3FAFD"/>
            <w:vAlign w:val="center"/>
            <w:hideMark/>
          </w:tcPr>
          <w:p w14:paraId="1FB5D68C"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охрана труда (СИЗ,ДМС, спецпитание)</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1DF483F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4876682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42,22</w:t>
            </w:r>
          </w:p>
        </w:tc>
        <w:tc>
          <w:tcPr>
            <w:tcW w:w="880" w:type="dxa"/>
            <w:tcBorders>
              <w:top w:val="single" w:sz="4" w:space="0" w:color="C0C0C0"/>
              <w:left w:val="nil"/>
              <w:bottom w:val="single" w:sz="4" w:space="0" w:color="C0C0C0"/>
              <w:right w:val="single" w:sz="4" w:space="0" w:color="C0C0C0"/>
            </w:tcBorders>
            <w:shd w:val="clear" w:color="000000" w:fill="FFFFCC"/>
            <w:vAlign w:val="center"/>
            <w:hideMark/>
          </w:tcPr>
          <w:p w14:paraId="018765F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43,22</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425F392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204,99</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5A205C2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46,09</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267BC79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single" w:sz="4" w:space="0" w:color="C0C0C0"/>
              <w:left w:val="nil"/>
              <w:bottom w:val="single" w:sz="4" w:space="0" w:color="C0C0C0"/>
              <w:right w:val="single" w:sz="4" w:space="0" w:color="C0C0C0"/>
            </w:tcBorders>
            <w:shd w:val="clear" w:color="000000" w:fill="FFFFCC"/>
            <w:vAlign w:val="center"/>
            <w:hideMark/>
          </w:tcPr>
          <w:p w14:paraId="75A5B98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46,09</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71CAAA8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-0,57</w:t>
            </w:r>
          </w:p>
        </w:tc>
        <w:tc>
          <w:tcPr>
            <w:tcW w:w="1138" w:type="dxa"/>
            <w:tcBorders>
              <w:top w:val="single" w:sz="4" w:space="0" w:color="C0C0C0"/>
              <w:left w:val="nil"/>
              <w:bottom w:val="single" w:sz="4" w:space="0" w:color="C0C0C0"/>
              <w:right w:val="single" w:sz="4" w:space="0" w:color="C0C0C0"/>
            </w:tcBorders>
            <w:shd w:val="clear" w:color="000000" w:fill="FFFFCC"/>
            <w:vAlign w:val="center"/>
            <w:hideMark/>
          </w:tcPr>
          <w:p w14:paraId="06FC27D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45,51</w:t>
            </w:r>
          </w:p>
        </w:tc>
        <w:tc>
          <w:tcPr>
            <w:tcW w:w="846" w:type="dxa"/>
            <w:tcBorders>
              <w:top w:val="single" w:sz="4" w:space="0" w:color="C0C0C0"/>
              <w:left w:val="nil"/>
              <w:bottom w:val="single" w:sz="4" w:space="0" w:color="C0C0C0"/>
              <w:right w:val="single" w:sz="4" w:space="0" w:color="C0C0C0"/>
            </w:tcBorders>
            <w:shd w:val="clear" w:color="000000" w:fill="D7EAD3"/>
            <w:vAlign w:val="center"/>
            <w:hideMark/>
          </w:tcPr>
          <w:p w14:paraId="12919BF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22,76</w:t>
            </w:r>
          </w:p>
        </w:tc>
        <w:tc>
          <w:tcPr>
            <w:tcW w:w="846" w:type="dxa"/>
            <w:tcBorders>
              <w:top w:val="single" w:sz="4" w:space="0" w:color="C0C0C0"/>
              <w:left w:val="nil"/>
              <w:bottom w:val="single" w:sz="4" w:space="0" w:color="C0C0C0"/>
              <w:right w:val="single" w:sz="4" w:space="0" w:color="C0C0C0"/>
            </w:tcBorders>
            <w:shd w:val="clear" w:color="000000" w:fill="D7EAD3"/>
            <w:vAlign w:val="center"/>
            <w:hideMark/>
          </w:tcPr>
          <w:p w14:paraId="7718BD9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22,76</w:t>
            </w:r>
          </w:p>
        </w:tc>
        <w:tc>
          <w:tcPr>
            <w:tcW w:w="1243" w:type="dxa"/>
            <w:vMerge/>
            <w:tcBorders>
              <w:top w:val="nil"/>
              <w:left w:val="nil"/>
              <w:bottom w:val="nil"/>
              <w:right w:val="single" w:sz="4" w:space="0" w:color="C0C0C0"/>
            </w:tcBorders>
            <w:vAlign w:val="center"/>
            <w:hideMark/>
          </w:tcPr>
          <w:p w14:paraId="0B2E8E3F" w14:textId="77777777" w:rsidR="007B369C" w:rsidRPr="00620E20" w:rsidRDefault="007B369C" w:rsidP="005318FF">
            <w:pPr>
              <w:rPr>
                <w:rFonts w:ascii="Tahoma" w:hAnsi="Tahoma" w:cs="Tahoma"/>
                <w:sz w:val="11"/>
                <w:szCs w:val="11"/>
              </w:rPr>
            </w:pPr>
          </w:p>
        </w:tc>
      </w:tr>
      <w:tr w:rsidR="007B369C" w:rsidRPr="00620E20" w14:paraId="31D0788F"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45A0E0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3.11.3.2</w:t>
            </w:r>
          </w:p>
        </w:tc>
        <w:tc>
          <w:tcPr>
            <w:tcW w:w="2195" w:type="dxa"/>
            <w:tcBorders>
              <w:top w:val="nil"/>
              <w:left w:val="nil"/>
              <w:bottom w:val="single" w:sz="4" w:space="0" w:color="C0C0C0"/>
              <w:right w:val="single" w:sz="4" w:space="0" w:color="C0C0C0"/>
            </w:tcBorders>
            <w:shd w:val="clear" w:color="000000" w:fill="E3FAFD"/>
            <w:vAlign w:val="center"/>
            <w:hideMark/>
          </w:tcPr>
          <w:p w14:paraId="1DD8E84E"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услуги цехов (транспорт, стационарная связь)</w:t>
            </w:r>
          </w:p>
        </w:tc>
        <w:tc>
          <w:tcPr>
            <w:tcW w:w="699" w:type="dxa"/>
            <w:tcBorders>
              <w:top w:val="nil"/>
              <w:left w:val="nil"/>
              <w:bottom w:val="single" w:sz="4" w:space="0" w:color="C0C0C0"/>
              <w:right w:val="single" w:sz="4" w:space="0" w:color="C0C0C0"/>
            </w:tcBorders>
            <w:shd w:val="clear" w:color="auto" w:fill="auto"/>
            <w:vAlign w:val="center"/>
            <w:hideMark/>
          </w:tcPr>
          <w:p w14:paraId="2554AFE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3CEE351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36,99</w:t>
            </w:r>
          </w:p>
        </w:tc>
        <w:tc>
          <w:tcPr>
            <w:tcW w:w="880" w:type="dxa"/>
            <w:tcBorders>
              <w:top w:val="nil"/>
              <w:left w:val="nil"/>
              <w:bottom w:val="single" w:sz="4" w:space="0" w:color="C0C0C0"/>
              <w:right w:val="single" w:sz="4" w:space="0" w:color="C0C0C0"/>
            </w:tcBorders>
            <w:shd w:val="clear" w:color="000000" w:fill="FFFFCC"/>
            <w:vAlign w:val="center"/>
            <w:hideMark/>
          </w:tcPr>
          <w:p w14:paraId="1978C32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37,87</w:t>
            </w:r>
          </w:p>
        </w:tc>
        <w:tc>
          <w:tcPr>
            <w:tcW w:w="863" w:type="dxa"/>
            <w:tcBorders>
              <w:top w:val="nil"/>
              <w:left w:val="nil"/>
              <w:bottom w:val="single" w:sz="4" w:space="0" w:color="C0C0C0"/>
              <w:right w:val="single" w:sz="4" w:space="0" w:color="C0C0C0"/>
            </w:tcBorders>
            <w:shd w:val="clear" w:color="000000" w:fill="FFFFCC"/>
            <w:vAlign w:val="center"/>
            <w:hideMark/>
          </w:tcPr>
          <w:p w14:paraId="48E451D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30,21</w:t>
            </w:r>
          </w:p>
        </w:tc>
        <w:tc>
          <w:tcPr>
            <w:tcW w:w="1105" w:type="dxa"/>
            <w:tcBorders>
              <w:top w:val="nil"/>
              <w:left w:val="nil"/>
              <w:bottom w:val="single" w:sz="4" w:space="0" w:color="C0C0C0"/>
              <w:right w:val="single" w:sz="4" w:space="0" w:color="C0C0C0"/>
            </w:tcBorders>
            <w:shd w:val="clear" w:color="000000" w:fill="FFFFCC"/>
            <w:vAlign w:val="center"/>
            <w:hideMark/>
          </w:tcPr>
          <w:p w14:paraId="7A2388C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40,37</w:t>
            </w:r>
          </w:p>
        </w:tc>
        <w:tc>
          <w:tcPr>
            <w:tcW w:w="1186" w:type="dxa"/>
            <w:tcBorders>
              <w:top w:val="nil"/>
              <w:left w:val="nil"/>
              <w:bottom w:val="single" w:sz="4" w:space="0" w:color="C0C0C0"/>
              <w:right w:val="single" w:sz="4" w:space="0" w:color="C0C0C0"/>
            </w:tcBorders>
            <w:shd w:val="clear" w:color="000000" w:fill="FFFFCC"/>
            <w:vAlign w:val="center"/>
            <w:hideMark/>
          </w:tcPr>
          <w:p w14:paraId="4044246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FFFFCC"/>
            <w:vAlign w:val="center"/>
            <w:hideMark/>
          </w:tcPr>
          <w:p w14:paraId="1136182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40,37</w:t>
            </w:r>
          </w:p>
        </w:tc>
        <w:tc>
          <w:tcPr>
            <w:tcW w:w="1186" w:type="dxa"/>
            <w:tcBorders>
              <w:top w:val="nil"/>
              <w:left w:val="nil"/>
              <w:bottom w:val="single" w:sz="4" w:space="0" w:color="C0C0C0"/>
              <w:right w:val="single" w:sz="4" w:space="0" w:color="C0C0C0"/>
            </w:tcBorders>
            <w:shd w:val="clear" w:color="000000" w:fill="FFFFCC"/>
            <w:vAlign w:val="center"/>
            <w:hideMark/>
          </w:tcPr>
          <w:p w14:paraId="63487C1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-0,50</w:t>
            </w:r>
          </w:p>
        </w:tc>
        <w:tc>
          <w:tcPr>
            <w:tcW w:w="1138" w:type="dxa"/>
            <w:tcBorders>
              <w:top w:val="nil"/>
              <w:left w:val="nil"/>
              <w:bottom w:val="single" w:sz="4" w:space="0" w:color="C0C0C0"/>
              <w:right w:val="single" w:sz="4" w:space="0" w:color="C0C0C0"/>
            </w:tcBorders>
            <w:shd w:val="clear" w:color="000000" w:fill="FFFFCC"/>
            <w:vAlign w:val="center"/>
            <w:hideMark/>
          </w:tcPr>
          <w:p w14:paraId="6ECE1B0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39,87</w:t>
            </w:r>
          </w:p>
        </w:tc>
        <w:tc>
          <w:tcPr>
            <w:tcW w:w="846" w:type="dxa"/>
            <w:tcBorders>
              <w:top w:val="nil"/>
              <w:left w:val="nil"/>
              <w:bottom w:val="single" w:sz="4" w:space="0" w:color="C0C0C0"/>
              <w:right w:val="single" w:sz="4" w:space="0" w:color="C0C0C0"/>
            </w:tcBorders>
            <w:shd w:val="clear" w:color="000000" w:fill="D7EAD3"/>
            <w:vAlign w:val="center"/>
            <w:hideMark/>
          </w:tcPr>
          <w:p w14:paraId="73EEF79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19,94</w:t>
            </w:r>
          </w:p>
        </w:tc>
        <w:tc>
          <w:tcPr>
            <w:tcW w:w="846" w:type="dxa"/>
            <w:tcBorders>
              <w:top w:val="nil"/>
              <w:left w:val="nil"/>
              <w:bottom w:val="single" w:sz="4" w:space="0" w:color="C0C0C0"/>
              <w:right w:val="single" w:sz="4" w:space="0" w:color="C0C0C0"/>
            </w:tcBorders>
            <w:shd w:val="clear" w:color="000000" w:fill="D7EAD3"/>
            <w:vAlign w:val="center"/>
            <w:hideMark/>
          </w:tcPr>
          <w:p w14:paraId="319D2A0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19,94</w:t>
            </w:r>
          </w:p>
        </w:tc>
        <w:tc>
          <w:tcPr>
            <w:tcW w:w="1243" w:type="dxa"/>
            <w:vMerge/>
            <w:tcBorders>
              <w:top w:val="nil"/>
              <w:left w:val="nil"/>
              <w:bottom w:val="nil"/>
              <w:right w:val="single" w:sz="4" w:space="0" w:color="C0C0C0"/>
            </w:tcBorders>
            <w:vAlign w:val="center"/>
            <w:hideMark/>
          </w:tcPr>
          <w:p w14:paraId="75615395" w14:textId="77777777" w:rsidR="007B369C" w:rsidRPr="00620E20" w:rsidRDefault="007B369C" w:rsidP="005318FF">
            <w:pPr>
              <w:rPr>
                <w:rFonts w:ascii="Tahoma" w:hAnsi="Tahoma" w:cs="Tahoma"/>
                <w:sz w:val="11"/>
                <w:szCs w:val="11"/>
              </w:rPr>
            </w:pPr>
          </w:p>
        </w:tc>
      </w:tr>
      <w:tr w:rsidR="007B369C" w:rsidRPr="00620E20" w14:paraId="75AE5E45"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25ADE27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3.11.3.3</w:t>
            </w:r>
          </w:p>
        </w:tc>
        <w:tc>
          <w:tcPr>
            <w:tcW w:w="2195" w:type="dxa"/>
            <w:tcBorders>
              <w:top w:val="nil"/>
              <w:left w:val="nil"/>
              <w:bottom w:val="single" w:sz="4" w:space="0" w:color="C0C0C0"/>
              <w:right w:val="single" w:sz="4" w:space="0" w:color="C0C0C0"/>
            </w:tcBorders>
            <w:shd w:val="clear" w:color="000000" w:fill="E3FAFD"/>
            <w:vAlign w:val="center"/>
            <w:hideMark/>
          </w:tcPr>
          <w:p w14:paraId="1AD69567"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 xml:space="preserve">прочие материалы </w:t>
            </w:r>
          </w:p>
        </w:tc>
        <w:tc>
          <w:tcPr>
            <w:tcW w:w="699" w:type="dxa"/>
            <w:tcBorders>
              <w:top w:val="nil"/>
              <w:left w:val="nil"/>
              <w:bottom w:val="single" w:sz="4" w:space="0" w:color="C0C0C0"/>
              <w:right w:val="single" w:sz="4" w:space="0" w:color="C0C0C0"/>
            </w:tcBorders>
            <w:shd w:val="clear" w:color="auto" w:fill="auto"/>
            <w:vAlign w:val="center"/>
            <w:hideMark/>
          </w:tcPr>
          <w:p w14:paraId="352E488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4BA1B1D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80" w:type="dxa"/>
            <w:tcBorders>
              <w:top w:val="nil"/>
              <w:left w:val="nil"/>
              <w:bottom w:val="single" w:sz="4" w:space="0" w:color="C0C0C0"/>
              <w:right w:val="single" w:sz="4" w:space="0" w:color="C0C0C0"/>
            </w:tcBorders>
            <w:shd w:val="clear" w:color="000000" w:fill="FFFFCC"/>
            <w:vAlign w:val="center"/>
            <w:hideMark/>
          </w:tcPr>
          <w:p w14:paraId="153091E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FFFFCC"/>
            <w:vAlign w:val="center"/>
            <w:hideMark/>
          </w:tcPr>
          <w:p w14:paraId="0359E3A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2,61</w:t>
            </w:r>
          </w:p>
        </w:tc>
        <w:tc>
          <w:tcPr>
            <w:tcW w:w="1105" w:type="dxa"/>
            <w:tcBorders>
              <w:top w:val="nil"/>
              <w:left w:val="nil"/>
              <w:bottom w:val="single" w:sz="4" w:space="0" w:color="C0C0C0"/>
              <w:right w:val="single" w:sz="4" w:space="0" w:color="C0C0C0"/>
            </w:tcBorders>
            <w:shd w:val="clear" w:color="000000" w:fill="FFFFCC"/>
            <w:vAlign w:val="center"/>
            <w:hideMark/>
          </w:tcPr>
          <w:p w14:paraId="2A7F088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86" w:type="dxa"/>
            <w:tcBorders>
              <w:top w:val="nil"/>
              <w:left w:val="nil"/>
              <w:bottom w:val="single" w:sz="4" w:space="0" w:color="C0C0C0"/>
              <w:right w:val="single" w:sz="4" w:space="0" w:color="C0C0C0"/>
            </w:tcBorders>
            <w:shd w:val="clear" w:color="000000" w:fill="FFFFCC"/>
            <w:vAlign w:val="center"/>
            <w:hideMark/>
          </w:tcPr>
          <w:p w14:paraId="6677303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FFFFCC"/>
            <w:vAlign w:val="center"/>
            <w:hideMark/>
          </w:tcPr>
          <w:p w14:paraId="0581433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86" w:type="dxa"/>
            <w:tcBorders>
              <w:top w:val="nil"/>
              <w:left w:val="nil"/>
              <w:bottom w:val="single" w:sz="4" w:space="0" w:color="C0C0C0"/>
              <w:right w:val="single" w:sz="4" w:space="0" w:color="C0C0C0"/>
            </w:tcBorders>
            <w:shd w:val="clear" w:color="000000" w:fill="FFFFCC"/>
            <w:vAlign w:val="center"/>
            <w:hideMark/>
          </w:tcPr>
          <w:p w14:paraId="4AFB4B6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258956E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20D7F8F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1877112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vMerge/>
            <w:tcBorders>
              <w:top w:val="nil"/>
              <w:left w:val="nil"/>
              <w:bottom w:val="nil"/>
              <w:right w:val="single" w:sz="4" w:space="0" w:color="C0C0C0"/>
            </w:tcBorders>
            <w:vAlign w:val="center"/>
            <w:hideMark/>
          </w:tcPr>
          <w:p w14:paraId="2AD9841F" w14:textId="77777777" w:rsidR="007B369C" w:rsidRPr="00620E20" w:rsidRDefault="007B369C" w:rsidP="005318FF">
            <w:pPr>
              <w:rPr>
                <w:rFonts w:ascii="Tahoma" w:hAnsi="Tahoma" w:cs="Tahoma"/>
                <w:sz w:val="11"/>
                <w:szCs w:val="11"/>
              </w:rPr>
            </w:pPr>
          </w:p>
        </w:tc>
      </w:tr>
      <w:tr w:rsidR="007B369C" w:rsidRPr="00620E20" w14:paraId="0BD57411"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3D63621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3.11.3.4</w:t>
            </w:r>
          </w:p>
        </w:tc>
        <w:tc>
          <w:tcPr>
            <w:tcW w:w="2195" w:type="dxa"/>
            <w:tcBorders>
              <w:top w:val="nil"/>
              <w:left w:val="nil"/>
              <w:bottom w:val="single" w:sz="4" w:space="0" w:color="C0C0C0"/>
              <w:right w:val="single" w:sz="4" w:space="0" w:color="C0C0C0"/>
            </w:tcBorders>
            <w:shd w:val="clear" w:color="000000" w:fill="E3FAFD"/>
            <w:vAlign w:val="center"/>
            <w:hideMark/>
          </w:tcPr>
          <w:p w14:paraId="28B620AF"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прочие услуги (дезинфекция)</w:t>
            </w:r>
          </w:p>
        </w:tc>
        <w:tc>
          <w:tcPr>
            <w:tcW w:w="699" w:type="dxa"/>
            <w:tcBorders>
              <w:top w:val="nil"/>
              <w:left w:val="nil"/>
              <w:bottom w:val="single" w:sz="4" w:space="0" w:color="C0C0C0"/>
              <w:right w:val="single" w:sz="4" w:space="0" w:color="C0C0C0"/>
            </w:tcBorders>
            <w:shd w:val="clear" w:color="auto" w:fill="auto"/>
            <w:vAlign w:val="center"/>
            <w:hideMark/>
          </w:tcPr>
          <w:p w14:paraId="6E10B2B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11A5DC5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0,91</w:t>
            </w:r>
          </w:p>
        </w:tc>
        <w:tc>
          <w:tcPr>
            <w:tcW w:w="880" w:type="dxa"/>
            <w:tcBorders>
              <w:top w:val="nil"/>
              <w:left w:val="nil"/>
              <w:bottom w:val="single" w:sz="4" w:space="0" w:color="C0C0C0"/>
              <w:right w:val="single" w:sz="4" w:space="0" w:color="C0C0C0"/>
            </w:tcBorders>
            <w:shd w:val="clear" w:color="000000" w:fill="FFFFCC"/>
            <w:vAlign w:val="center"/>
            <w:hideMark/>
          </w:tcPr>
          <w:p w14:paraId="2302F42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0,93</w:t>
            </w:r>
          </w:p>
        </w:tc>
        <w:tc>
          <w:tcPr>
            <w:tcW w:w="863" w:type="dxa"/>
            <w:tcBorders>
              <w:top w:val="nil"/>
              <w:left w:val="nil"/>
              <w:bottom w:val="single" w:sz="4" w:space="0" w:color="C0C0C0"/>
              <w:right w:val="single" w:sz="4" w:space="0" w:color="C0C0C0"/>
            </w:tcBorders>
            <w:shd w:val="clear" w:color="000000" w:fill="FFFFCC"/>
            <w:vAlign w:val="center"/>
            <w:hideMark/>
          </w:tcPr>
          <w:p w14:paraId="435D9AB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1,25</w:t>
            </w:r>
          </w:p>
        </w:tc>
        <w:tc>
          <w:tcPr>
            <w:tcW w:w="1105" w:type="dxa"/>
            <w:tcBorders>
              <w:top w:val="nil"/>
              <w:left w:val="nil"/>
              <w:bottom w:val="single" w:sz="4" w:space="0" w:color="C0C0C0"/>
              <w:right w:val="single" w:sz="4" w:space="0" w:color="C0C0C0"/>
            </w:tcBorders>
            <w:shd w:val="clear" w:color="000000" w:fill="FFFFCC"/>
            <w:vAlign w:val="center"/>
            <w:hideMark/>
          </w:tcPr>
          <w:p w14:paraId="790545C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0,99</w:t>
            </w:r>
          </w:p>
        </w:tc>
        <w:tc>
          <w:tcPr>
            <w:tcW w:w="1186" w:type="dxa"/>
            <w:tcBorders>
              <w:top w:val="nil"/>
              <w:left w:val="nil"/>
              <w:bottom w:val="single" w:sz="4" w:space="0" w:color="C0C0C0"/>
              <w:right w:val="single" w:sz="4" w:space="0" w:color="C0C0C0"/>
            </w:tcBorders>
            <w:shd w:val="clear" w:color="000000" w:fill="FFFFCC"/>
            <w:vAlign w:val="center"/>
            <w:hideMark/>
          </w:tcPr>
          <w:p w14:paraId="5A53DC2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FFFFCC"/>
            <w:vAlign w:val="center"/>
            <w:hideMark/>
          </w:tcPr>
          <w:p w14:paraId="5E32C3B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0,99</w:t>
            </w:r>
          </w:p>
        </w:tc>
        <w:tc>
          <w:tcPr>
            <w:tcW w:w="1186" w:type="dxa"/>
            <w:tcBorders>
              <w:top w:val="nil"/>
              <w:left w:val="nil"/>
              <w:bottom w:val="single" w:sz="4" w:space="0" w:color="C0C0C0"/>
              <w:right w:val="single" w:sz="4" w:space="0" w:color="C0C0C0"/>
            </w:tcBorders>
            <w:shd w:val="clear" w:color="000000" w:fill="FFFFCC"/>
            <w:vAlign w:val="center"/>
            <w:hideMark/>
          </w:tcPr>
          <w:p w14:paraId="5C8B897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-0,01</w:t>
            </w:r>
          </w:p>
        </w:tc>
        <w:tc>
          <w:tcPr>
            <w:tcW w:w="1138" w:type="dxa"/>
            <w:tcBorders>
              <w:top w:val="nil"/>
              <w:left w:val="nil"/>
              <w:bottom w:val="single" w:sz="4" w:space="0" w:color="C0C0C0"/>
              <w:right w:val="single" w:sz="4" w:space="0" w:color="C0C0C0"/>
            </w:tcBorders>
            <w:shd w:val="clear" w:color="000000" w:fill="FFFFCC"/>
            <w:vAlign w:val="center"/>
            <w:hideMark/>
          </w:tcPr>
          <w:p w14:paraId="702489D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0,98</w:t>
            </w:r>
          </w:p>
        </w:tc>
        <w:tc>
          <w:tcPr>
            <w:tcW w:w="846" w:type="dxa"/>
            <w:tcBorders>
              <w:top w:val="nil"/>
              <w:left w:val="nil"/>
              <w:bottom w:val="single" w:sz="4" w:space="0" w:color="C0C0C0"/>
              <w:right w:val="single" w:sz="4" w:space="0" w:color="C0C0C0"/>
            </w:tcBorders>
            <w:shd w:val="clear" w:color="000000" w:fill="D7EAD3"/>
            <w:vAlign w:val="center"/>
            <w:hideMark/>
          </w:tcPr>
          <w:p w14:paraId="44C8FC7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0,49</w:t>
            </w:r>
          </w:p>
        </w:tc>
        <w:tc>
          <w:tcPr>
            <w:tcW w:w="846" w:type="dxa"/>
            <w:tcBorders>
              <w:top w:val="nil"/>
              <w:left w:val="nil"/>
              <w:bottom w:val="single" w:sz="4" w:space="0" w:color="C0C0C0"/>
              <w:right w:val="single" w:sz="4" w:space="0" w:color="C0C0C0"/>
            </w:tcBorders>
            <w:shd w:val="clear" w:color="000000" w:fill="D7EAD3"/>
            <w:vAlign w:val="center"/>
            <w:hideMark/>
          </w:tcPr>
          <w:p w14:paraId="6D8AF2C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0,49</w:t>
            </w:r>
          </w:p>
        </w:tc>
        <w:tc>
          <w:tcPr>
            <w:tcW w:w="1243" w:type="dxa"/>
            <w:vMerge/>
            <w:tcBorders>
              <w:top w:val="nil"/>
              <w:left w:val="nil"/>
              <w:bottom w:val="nil"/>
              <w:right w:val="single" w:sz="4" w:space="0" w:color="C0C0C0"/>
            </w:tcBorders>
            <w:vAlign w:val="center"/>
            <w:hideMark/>
          </w:tcPr>
          <w:p w14:paraId="0691361C" w14:textId="77777777" w:rsidR="007B369C" w:rsidRPr="00620E20" w:rsidRDefault="007B369C" w:rsidP="005318FF">
            <w:pPr>
              <w:rPr>
                <w:rFonts w:ascii="Tahoma" w:hAnsi="Tahoma" w:cs="Tahoma"/>
                <w:sz w:val="11"/>
                <w:szCs w:val="11"/>
              </w:rPr>
            </w:pPr>
          </w:p>
        </w:tc>
      </w:tr>
      <w:tr w:rsidR="007B369C" w:rsidRPr="00620E20" w14:paraId="5699BBE7"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6D263E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3.11.3.5</w:t>
            </w:r>
          </w:p>
        </w:tc>
        <w:tc>
          <w:tcPr>
            <w:tcW w:w="2195" w:type="dxa"/>
            <w:tcBorders>
              <w:top w:val="nil"/>
              <w:left w:val="nil"/>
              <w:bottom w:val="single" w:sz="4" w:space="0" w:color="C0C0C0"/>
              <w:right w:val="single" w:sz="4" w:space="0" w:color="C0C0C0"/>
            </w:tcBorders>
            <w:shd w:val="clear" w:color="000000" w:fill="E3FAFD"/>
            <w:vAlign w:val="center"/>
            <w:hideMark/>
          </w:tcPr>
          <w:p w14:paraId="204E6EF4"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услуги вспомогательных цехов по ремонту</w:t>
            </w:r>
          </w:p>
        </w:tc>
        <w:tc>
          <w:tcPr>
            <w:tcW w:w="699" w:type="dxa"/>
            <w:tcBorders>
              <w:top w:val="nil"/>
              <w:left w:val="nil"/>
              <w:bottom w:val="single" w:sz="4" w:space="0" w:color="C0C0C0"/>
              <w:right w:val="single" w:sz="4" w:space="0" w:color="C0C0C0"/>
            </w:tcBorders>
            <w:shd w:val="clear" w:color="auto" w:fill="auto"/>
            <w:vAlign w:val="center"/>
            <w:hideMark/>
          </w:tcPr>
          <w:p w14:paraId="7C0353A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26AD967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80" w:type="dxa"/>
            <w:tcBorders>
              <w:top w:val="nil"/>
              <w:left w:val="nil"/>
              <w:bottom w:val="single" w:sz="4" w:space="0" w:color="C0C0C0"/>
              <w:right w:val="single" w:sz="4" w:space="0" w:color="C0C0C0"/>
            </w:tcBorders>
            <w:shd w:val="clear" w:color="000000" w:fill="FFFFCC"/>
            <w:vAlign w:val="center"/>
            <w:hideMark/>
          </w:tcPr>
          <w:p w14:paraId="6C72613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63" w:type="dxa"/>
            <w:tcBorders>
              <w:top w:val="nil"/>
              <w:left w:val="nil"/>
              <w:bottom w:val="single" w:sz="4" w:space="0" w:color="C0C0C0"/>
              <w:right w:val="single" w:sz="4" w:space="0" w:color="C0C0C0"/>
            </w:tcBorders>
            <w:shd w:val="clear" w:color="000000" w:fill="FFFFCC"/>
            <w:vAlign w:val="center"/>
            <w:hideMark/>
          </w:tcPr>
          <w:p w14:paraId="7B08833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05" w:type="dxa"/>
            <w:tcBorders>
              <w:top w:val="nil"/>
              <w:left w:val="nil"/>
              <w:bottom w:val="single" w:sz="4" w:space="0" w:color="C0C0C0"/>
              <w:right w:val="single" w:sz="4" w:space="0" w:color="C0C0C0"/>
            </w:tcBorders>
            <w:shd w:val="clear" w:color="000000" w:fill="FFFFCC"/>
            <w:vAlign w:val="center"/>
            <w:hideMark/>
          </w:tcPr>
          <w:p w14:paraId="109E1E1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86" w:type="dxa"/>
            <w:tcBorders>
              <w:top w:val="nil"/>
              <w:left w:val="nil"/>
              <w:bottom w:val="single" w:sz="4" w:space="0" w:color="C0C0C0"/>
              <w:right w:val="single" w:sz="4" w:space="0" w:color="C0C0C0"/>
            </w:tcBorders>
            <w:shd w:val="clear" w:color="000000" w:fill="FFFFCC"/>
            <w:vAlign w:val="center"/>
            <w:hideMark/>
          </w:tcPr>
          <w:p w14:paraId="1CF3F9E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FFFFCC"/>
            <w:vAlign w:val="center"/>
            <w:hideMark/>
          </w:tcPr>
          <w:p w14:paraId="56C694D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86" w:type="dxa"/>
            <w:tcBorders>
              <w:top w:val="nil"/>
              <w:left w:val="nil"/>
              <w:bottom w:val="single" w:sz="4" w:space="0" w:color="C0C0C0"/>
              <w:right w:val="single" w:sz="4" w:space="0" w:color="C0C0C0"/>
            </w:tcBorders>
            <w:shd w:val="clear" w:color="000000" w:fill="FFFFCC"/>
            <w:vAlign w:val="center"/>
            <w:hideMark/>
          </w:tcPr>
          <w:p w14:paraId="1B49D7D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7AEA797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1041ED8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4C42D35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vMerge/>
            <w:tcBorders>
              <w:top w:val="nil"/>
              <w:left w:val="nil"/>
              <w:bottom w:val="nil"/>
              <w:right w:val="single" w:sz="4" w:space="0" w:color="C0C0C0"/>
            </w:tcBorders>
            <w:vAlign w:val="center"/>
            <w:hideMark/>
          </w:tcPr>
          <w:p w14:paraId="3AB1EB39" w14:textId="77777777" w:rsidR="007B369C" w:rsidRPr="00620E20" w:rsidRDefault="007B369C" w:rsidP="005318FF">
            <w:pPr>
              <w:rPr>
                <w:rFonts w:ascii="Tahoma" w:hAnsi="Tahoma" w:cs="Tahoma"/>
                <w:sz w:val="11"/>
                <w:szCs w:val="11"/>
              </w:rPr>
            </w:pPr>
          </w:p>
        </w:tc>
      </w:tr>
      <w:tr w:rsidR="007B369C" w:rsidRPr="00620E20" w14:paraId="50E2A181"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2CA70B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3.11.3.6</w:t>
            </w:r>
          </w:p>
        </w:tc>
        <w:tc>
          <w:tcPr>
            <w:tcW w:w="2195" w:type="dxa"/>
            <w:tcBorders>
              <w:top w:val="nil"/>
              <w:left w:val="nil"/>
              <w:bottom w:val="single" w:sz="4" w:space="0" w:color="C0C0C0"/>
              <w:right w:val="single" w:sz="4" w:space="0" w:color="C0C0C0"/>
            </w:tcBorders>
            <w:shd w:val="clear" w:color="000000" w:fill="E3FAFD"/>
            <w:vAlign w:val="center"/>
            <w:hideMark/>
          </w:tcPr>
          <w:p w14:paraId="0B5340F4"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Эл.энергия на освещение</w:t>
            </w:r>
          </w:p>
        </w:tc>
        <w:tc>
          <w:tcPr>
            <w:tcW w:w="699" w:type="dxa"/>
            <w:tcBorders>
              <w:top w:val="nil"/>
              <w:left w:val="nil"/>
              <w:bottom w:val="single" w:sz="4" w:space="0" w:color="C0C0C0"/>
              <w:right w:val="single" w:sz="4" w:space="0" w:color="C0C0C0"/>
            </w:tcBorders>
            <w:shd w:val="clear" w:color="auto" w:fill="auto"/>
            <w:vAlign w:val="center"/>
            <w:hideMark/>
          </w:tcPr>
          <w:p w14:paraId="13EF78A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64F4785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41,18</w:t>
            </w:r>
          </w:p>
        </w:tc>
        <w:tc>
          <w:tcPr>
            <w:tcW w:w="880" w:type="dxa"/>
            <w:tcBorders>
              <w:top w:val="nil"/>
              <w:left w:val="nil"/>
              <w:bottom w:val="single" w:sz="4" w:space="0" w:color="C0C0C0"/>
              <w:right w:val="single" w:sz="4" w:space="0" w:color="C0C0C0"/>
            </w:tcBorders>
            <w:shd w:val="clear" w:color="000000" w:fill="FFFFCC"/>
            <w:vAlign w:val="center"/>
            <w:hideMark/>
          </w:tcPr>
          <w:p w14:paraId="11BA252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42,15</w:t>
            </w:r>
          </w:p>
        </w:tc>
        <w:tc>
          <w:tcPr>
            <w:tcW w:w="863" w:type="dxa"/>
            <w:tcBorders>
              <w:top w:val="nil"/>
              <w:left w:val="nil"/>
              <w:bottom w:val="single" w:sz="4" w:space="0" w:color="C0C0C0"/>
              <w:right w:val="single" w:sz="4" w:space="0" w:color="C0C0C0"/>
            </w:tcBorders>
            <w:shd w:val="clear" w:color="000000" w:fill="FFFFCC"/>
            <w:vAlign w:val="center"/>
            <w:hideMark/>
          </w:tcPr>
          <w:p w14:paraId="2D30512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46,72</w:t>
            </w:r>
          </w:p>
        </w:tc>
        <w:tc>
          <w:tcPr>
            <w:tcW w:w="1105" w:type="dxa"/>
            <w:tcBorders>
              <w:top w:val="nil"/>
              <w:left w:val="nil"/>
              <w:bottom w:val="single" w:sz="4" w:space="0" w:color="C0C0C0"/>
              <w:right w:val="single" w:sz="4" w:space="0" w:color="C0C0C0"/>
            </w:tcBorders>
            <w:shd w:val="clear" w:color="000000" w:fill="FFFFCC"/>
            <w:vAlign w:val="center"/>
            <w:hideMark/>
          </w:tcPr>
          <w:p w14:paraId="31A685B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44,95</w:t>
            </w:r>
          </w:p>
        </w:tc>
        <w:tc>
          <w:tcPr>
            <w:tcW w:w="1186" w:type="dxa"/>
            <w:tcBorders>
              <w:top w:val="nil"/>
              <w:left w:val="nil"/>
              <w:bottom w:val="single" w:sz="4" w:space="0" w:color="C0C0C0"/>
              <w:right w:val="single" w:sz="4" w:space="0" w:color="C0C0C0"/>
            </w:tcBorders>
            <w:shd w:val="clear" w:color="000000" w:fill="FFFFCC"/>
            <w:vAlign w:val="center"/>
            <w:hideMark/>
          </w:tcPr>
          <w:p w14:paraId="5C65501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FFFFCC"/>
            <w:vAlign w:val="center"/>
            <w:hideMark/>
          </w:tcPr>
          <w:p w14:paraId="35BE778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44,95</w:t>
            </w:r>
          </w:p>
        </w:tc>
        <w:tc>
          <w:tcPr>
            <w:tcW w:w="1186" w:type="dxa"/>
            <w:tcBorders>
              <w:top w:val="nil"/>
              <w:left w:val="nil"/>
              <w:bottom w:val="single" w:sz="4" w:space="0" w:color="C0C0C0"/>
              <w:right w:val="single" w:sz="4" w:space="0" w:color="C0C0C0"/>
            </w:tcBorders>
            <w:shd w:val="clear" w:color="000000" w:fill="FFFFCC"/>
            <w:vAlign w:val="center"/>
            <w:hideMark/>
          </w:tcPr>
          <w:p w14:paraId="66FCECA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-0,56</w:t>
            </w:r>
          </w:p>
        </w:tc>
        <w:tc>
          <w:tcPr>
            <w:tcW w:w="1138" w:type="dxa"/>
            <w:tcBorders>
              <w:top w:val="nil"/>
              <w:left w:val="nil"/>
              <w:bottom w:val="single" w:sz="4" w:space="0" w:color="C0C0C0"/>
              <w:right w:val="single" w:sz="4" w:space="0" w:color="C0C0C0"/>
            </w:tcBorders>
            <w:shd w:val="clear" w:color="000000" w:fill="FFFFCC"/>
            <w:vAlign w:val="center"/>
            <w:hideMark/>
          </w:tcPr>
          <w:p w14:paraId="100ED43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44,39</w:t>
            </w:r>
          </w:p>
        </w:tc>
        <w:tc>
          <w:tcPr>
            <w:tcW w:w="846" w:type="dxa"/>
            <w:tcBorders>
              <w:top w:val="nil"/>
              <w:left w:val="nil"/>
              <w:bottom w:val="single" w:sz="4" w:space="0" w:color="C0C0C0"/>
              <w:right w:val="single" w:sz="4" w:space="0" w:color="C0C0C0"/>
            </w:tcBorders>
            <w:shd w:val="clear" w:color="000000" w:fill="D7EAD3"/>
            <w:vAlign w:val="center"/>
            <w:hideMark/>
          </w:tcPr>
          <w:p w14:paraId="23F0729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22,19</w:t>
            </w:r>
          </w:p>
        </w:tc>
        <w:tc>
          <w:tcPr>
            <w:tcW w:w="846" w:type="dxa"/>
            <w:tcBorders>
              <w:top w:val="nil"/>
              <w:left w:val="nil"/>
              <w:bottom w:val="single" w:sz="4" w:space="0" w:color="C0C0C0"/>
              <w:right w:val="single" w:sz="4" w:space="0" w:color="C0C0C0"/>
            </w:tcBorders>
            <w:shd w:val="clear" w:color="000000" w:fill="D7EAD3"/>
            <w:vAlign w:val="center"/>
            <w:hideMark/>
          </w:tcPr>
          <w:p w14:paraId="5A68C33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22,19</w:t>
            </w:r>
          </w:p>
        </w:tc>
        <w:tc>
          <w:tcPr>
            <w:tcW w:w="1243" w:type="dxa"/>
            <w:vMerge/>
            <w:tcBorders>
              <w:top w:val="nil"/>
              <w:left w:val="nil"/>
              <w:bottom w:val="nil"/>
              <w:right w:val="single" w:sz="4" w:space="0" w:color="C0C0C0"/>
            </w:tcBorders>
            <w:vAlign w:val="center"/>
            <w:hideMark/>
          </w:tcPr>
          <w:p w14:paraId="00156C26" w14:textId="77777777" w:rsidR="007B369C" w:rsidRPr="00620E20" w:rsidRDefault="007B369C" w:rsidP="005318FF">
            <w:pPr>
              <w:rPr>
                <w:rFonts w:ascii="Tahoma" w:hAnsi="Tahoma" w:cs="Tahoma"/>
                <w:sz w:val="11"/>
                <w:szCs w:val="11"/>
              </w:rPr>
            </w:pPr>
          </w:p>
        </w:tc>
      </w:tr>
      <w:tr w:rsidR="007B369C" w:rsidRPr="00620E20" w14:paraId="59138C95" w14:textId="77777777" w:rsidTr="005318FF">
        <w:trPr>
          <w:trHeight w:val="300"/>
          <w:jc w:val="center"/>
        </w:trPr>
        <w:tc>
          <w:tcPr>
            <w:tcW w:w="650" w:type="dxa"/>
            <w:tcBorders>
              <w:top w:val="nil"/>
              <w:left w:val="single" w:sz="4" w:space="0" w:color="C0C0C0"/>
              <w:bottom w:val="single" w:sz="4" w:space="0" w:color="C0C0C0"/>
              <w:right w:val="nil"/>
            </w:tcBorders>
            <w:shd w:val="clear" w:color="auto" w:fill="auto"/>
            <w:vAlign w:val="center"/>
            <w:hideMark/>
          </w:tcPr>
          <w:p w14:paraId="215AB87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3.11.3.7.</w:t>
            </w:r>
          </w:p>
        </w:tc>
        <w:tc>
          <w:tcPr>
            <w:tcW w:w="2195" w:type="dxa"/>
            <w:tcBorders>
              <w:top w:val="nil"/>
              <w:left w:val="single" w:sz="4" w:space="0" w:color="C0C0C0"/>
              <w:bottom w:val="single" w:sz="4" w:space="0" w:color="C0C0C0"/>
              <w:right w:val="single" w:sz="4" w:space="0" w:color="C0C0C0"/>
            </w:tcBorders>
            <w:shd w:val="clear" w:color="000000" w:fill="E3FAFD"/>
            <w:vAlign w:val="center"/>
            <w:hideMark/>
          </w:tcPr>
          <w:p w14:paraId="3062A1B7"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амортизация</w:t>
            </w:r>
          </w:p>
        </w:tc>
        <w:tc>
          <w:tcPr>
            <w:tcW w:w="699" w:type="dxa"/>
            <w:tcBorders>
              <w:top w:val="nil"/>
              <w:left w:val="nil"/>
              <w:bottom w:val="single" w:sz="4" w:space="0" w:color="C0C0C0"/>
              <w:right w:val="nil"/>
            </w:tcBorders>
            <w:shd w:val="clear" w:color="auto" w:fill="auto"/>
            <w:vAlign w:val="center"/>
            <w:hideMark/>
          </w:tcPr>
          <w:p w14:paraId="52E2BB1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05" w:type="dxa"/>
            <w:tcBorders>
              <w:top w:val="nil"/>
              <w:left w:val="nil"/>
              <w:bottom w:val="single" w:sz="4" w:space="0" w:color="C0C0C0"/>
              <w:right w:val="nil"/>
            </w:tcBorders>
            <w:shd w:val="clear" w:color="000000" w:fill="FFFFCC"/>
            <w:vAlign w:val="center"/>
            <w:hideMark/>
          </w:tcPr>
          <w:p w14:paraId="5F2FC0A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76,81</w:t>
            </w:r>
          </w:p>
        </w:tc>
        <w:tc>
          <w:tcPr>
            <w:tcW w:w="880" w:type="dxa"/>
            <w:tcBorders>
              <w:top w:val="nil"/>
              <w:left w:val="nil"/>
              <w:bottom w:val="single" w:sz="4" w:space="0" w:color="C0C0C0"/>
              <w:right w:val="nil"/>
            </w:tcBorders>
            <w:shd w:val="clear" w:color="000000" w:fill="FFFFCC"/>
            <w:vAlign w:val="center"/>
            <w:hideMark/>
          </w:tcPr>
          <w:p w14:paraId="45FFF24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78,63</w:t>
            </w:r>
          </w:p>
        </w:tc>
        <w:tc>
          <w:tcPr>
            <w:tcW w:w="863" w:type="dxa"/>
            <w:tcBorders>
              <w:top w:val="nil"/>
              <w:left w:val="nil"/>
              <w:bottom w:val="single" w:sz="4" w:space="0" w:color="C0C0C0"/>
              <w:right w:val="nil"/>
            </w:tcBorders>
            <w:shd w:val="clear" w:color="000000" w:fill="FFFFCC"/>
            <w:vAlign w:val="center"/>
            <w:hideMark/>
          </w:tcPr>
          <w:p w14:paraId="06FEA5E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76,81</w:t>
            </w:r>
          </w:p>
        </w:tc>
        <w:tc>
          <w:tcPr>
            <w:tcW w:w="1105" w:type="dxa"/>
            <w:tcBorders>
              <w:top w:val="nil"/>
              <w:left w:val="nil"/>
              <w:bottom w:val="single" w:sz="4" w:space="0" w:color="C0C0C0"/>
              <w:right w:val="nil"/>
            </w:tcBorders>
            <w:shd w:val="clear" w:color="000000" w:fill="FFFFCC"/>
            <w:vAlign w:val="center"/>
            <w:hideMark/>
          </w:tcPr>
          <w:p w14:paraId="722F380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83,83</w:t>
            </w:r>
          </w:p>
        </w:tc>
        <w:tc>
          <w:tcPr>
            <w:tcW w:w="1186" w:type="dxa"/>
            <w:tcBorders>
              <w:top w:val="nil"/>
              <w:left w:val="nil"/>
              <w:bottom w:val="single" w:sz="4" w:space="0" w:color="C0C0C0"/>
              <w:right w:val="nil"/>
            </w:tcBorders>
            <w:shd w:val="clear" w:color="000000" w:fill="FFFFCC"/>
            <w:vAlign w:val="center"/>
            <w:hideMark/>
          </w:tcPr>
          <w:p w14:paraId="1886403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nil"/>
            </w:tcBorders>
            <w:shd w:val="clear" w:color="000000" w:fill="FFFFCC"/>
            <w:vAlign w:val="center"/>
            <w:hideMark/>
          </w:tcPr>
          <w:p w14:paraId="715A2A4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83,83</w:t>
            </w:r>
          </w:p>
        </w:tc>
        <w:tc>
          <w:tcPr>
            <w:tcW w:w="1186" w:type="dxa"/>
            <w:tcBorders>
              <w:top w:val="nil"/>
              <w:left w:val="single" w:sz="4" w:space="0" w:color="C0C0C0"/>
              <w:bottom w:val="single" w:sz="4" w:space="0" w:color="C0C0C0"/>
              <w:right w:val="single" w:sz="4" w:space="0" w:color="C0C0C0"/>
            </w:tcBorders>
            <w:shd w:val="clear" w:color="000000" w:fill="FFFFCC"/>
            <w:vAlign w:val="center"/>
            <w:hideMark/>
          </w:tcPr>
          <w:p w14:paraId="2B14339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-1,04</w:t>
            </w:r>
          </w:p>
        </w:tc>
        <w:tc>
          <w:tcPr>
            <w:tcW w:w="1138" w:type="dxa"/>
            <w:tcBorders>
              <w:top w:val="nil"/>
              <w:left w:val="nil"/>
              <w:bottom w:val="single" w:sz="4" w:space="0" w:color="C0C0C0"/>
              <w:right w:val="single" w:sz="4" w:space="0" w:color="C0C0C0"/>
            </w:tcBorders>
            <w:shd w:val="clear" w:color="000000" w:fill="FFFFCC"/>
            <w:vAlign w:val="center"/>
            <w:hideMark/>
          </w:tcPr>
          <w:p w14:paraId="410C0D6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82,79</w:t>
            </w:r>
          </w:p>
        </w:tc>
        <w:tc>
          <w:tcPr>
            <w:tcW w:w="846" w:type="dxa"/>
            <w:tcBorders>
              <w:top w:val="nil"/>
              <w:left w:val="nil"/>
              <w:bottom w:val="single" w:sz="4" w:space="0" w:color="C0C0C0"/>
              <w:right w:val="single" w:sz="4" w:space="0" w:color="C0C0C0"/>
            </w:tcBorders>
            <w:shd w:val="clear" w:color="000000" w:fill="D7EAD3"/>
            <w:vAlign w:val="center"/>
            <w:hideMark/>
          </w:tcPr>
          <w:p w14:paraId="066A472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41,40</w:t>
            </w:r>
          </w:p>
        </w:tc>
        <w:tc>
          <w:tcPr>
            <w:tcW w:w="846" w:type="dxa"/>
            <w:tcBorders>
              <w:top w:val="nil"/>
              <w:left w:val="nil"/>
              <w:bottom w:val="single" w:sz="4" w:space="0" w:color="C0C0C0"/>
              <w:right w:val="single" w:sz="4" w:space="0" w:color="C0C0C0"/>
            </w:tcBorders>
            <w:shd w:val="clear" w:color="000000" w:fill="D7EAD3"/>
            <w:vAlign w:val="center"/>
            <w:hideMark/>
          </w:tcPr>
          <w:p w14:paraId="3638D29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41,40</w:t>
            </w:r>
          </w:p>
        </w:tc>
        <w:tc>
          <w:tcPr>
            <w:tcW w:w="1243" w:type="dxa"/>
            <w:vMerge/>
            <w:tcBorders>
              <w:top w:val="nil"/>
              <w:left w:val="nil"/>
              <w:bottom w:val="nil"/>
              <w:right w:val="single" w:sz="4" w:space="0" w:color="C0C0C0"/>
            </w:tcBorders>
            <w:vAlign w:val="center"/>
            <w:hideMark/>
          </w:tcPr>
          <w:p w14:paraId="3CF333B5" w14:textId="77777777" w:rsidR="007B369C" w:rsidRPr="00620E20" w:rsidRDefault="007B369C" w:rsidP="005318FF">
            <w:pPr>
              <w:rPr>
                <w:rFonts w:ascii="Tahoma" w:hAnsi="Tahoma" w:cs="Tahoma"/>
                <w:sz w:val="11"/>
                <w:szCs w:val="11"/>
              </w:rPr>
            </w:pPr>
          </w:p>
        </w:tc>
      </w:tr>
      <w:tr w:rsidR="007B369C" w:rsidRPr="00620E20" w14:paraId="1AA46579"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E05043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3.12</w:t>
            </w:r>
          </w:p>
        </w:tc>
        <w:tc>
          <w:tcPr>
            <w:tcW w:w="2195" w:type="dxa"/>
            <w:tcBorders>
              <w:top w:val="nil"/>
              <w:left w:val="nil"/>
              <w:bottom w:val="single" w:sz="4" w:space="0" w:color="C0C0C0"/>
              <w:right w:val="single" w:sz="4" w:space="0" w:color="C0C0C0"/>
            </w:tcBorders>
            <w:shd w:val="clear" w:color="auto" w:fill="auto"/>
            <w:vAlign w:val="center"/>
            <w:hideMark/>
          </w:tcPr>
          <w:p w14:paraId="017EEABA" w14:textId="77777777" w:rsidR="007B369C" w:rsidRPr="00620E20" w:rsidRDefault="007B369C" w:rsidP="005318FF">
            <w:pPr>
              <w:ind w:firstLineChars="100" w:firstLine="110"/>
              <w:rPr>
                <w:rFonts w:ascii="Tahoma" w:hAnsi="Tahoma" w:cs="Tahoma"/>
                <w:b/>
                <w:bCs/>
                <w:sz w:val="11"/>
                <w:szCs w:val="11"/>
              </w:rPr>
            </w:pPr>
            <w:r w:rsidRPr="00620E20">
              <w:rPr>
                <w:rFonts w:ascii="Tahoma" w:hAnsi="Tahoma" w:cs="Tahoma"/>
                <w:b/>
                <w:bCs/>
                <w:sz w:val="11"/>
                <w:szCs w:val="11"/>
              </w:rPr>
              <w:t>Прочие производственные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7CFF9F0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75840DD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132,34</w:t>
            </w:r>
          </w:p>
        </w:tc>
        <w:tc>
          <w:tcPr>
            <w:tcW w:w="880" w:type="dxa"/>
            <w:tcBorders>
              <w:top w:val="nil"/>
              <w:left w:val="nil"/>
              <w:bottom w:val="single" w:sz="4" w:space="0" w:color="C0C0C0"/>
              <w:right w:val="single" w:sz="4" w:space="0" w:color="C0C0C0"/>
            </w:tcBorders>
            <w:shd w:val="clear" w:color="000000" w:fill="D7EAD3"/>
            <w:vAlign w:val="center"/>
            <w:hideMark/>
          </w:tcPr>
          <w:p w14:paraId="66137E5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135,47</w:t>
            </w:r>
          </w:p>
        </w:tc>
        <w:tc>
          <w:tcPr>
            <w:tcW w:w="863" w:type="dxa"/>
            <w:tcBorders>
              <w:top w:val="nil"/>
              <w:left w:val="nil"/>
              <w:bottom w:val="single" w:sz="4" w:space="0" w:color="C0C0C0"/>
              <w:right w:val="single" w:sz="4" w:space="0" w:color="C0C0C0"/>
            </w:tcBorders>
            <w:shd w:val="clear" w:color="000000" w:fill="D7EAD3"/>
            <w:vAlign w:val="center"/>
            <w:hideMark/>
          </w:tcPr>
          <w:p w14:paraId="14E3BBD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118,84</w:t>
            </w:r>
          </w:p>
        </w:tc>
        <w:tc>
          <w:tcPr>
            <w:tcW w:w="1105" w:type="dxa"/>
            <w:tcBorders>
              <w:top w:val="nil"/>
              <w:left w:val="nil"/>
              <w:bottom w:val="single" w:sz="4" w:space="0" w:color="C0C0C0"/>
              <w:right w:val="single" w:sz="4" w:space="0" w:color="C0C0C0"/>
            </w:tcBorders>
            <w:shd w:val="clear" w:color="000000" w:fill="D7EAD3"/>
            <w:vAlign w:val="center"/>
            <w:hideMark/>
          </w:tcPr>
          <w:p w14:paraId="7FA9B27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144,44</w:t>
            </w:r>
          </w:p>
        </w:tc>
        <w:tc>
          <w:tcPr>
            <w:tcW w:w="1186" w:type="dxa"/>
            <w:tcBorders>
              <w:top w:val="nil"/>
              <w:left w:val="nil"/>
              <w:bottom w:val="single" w:sz="4" w:space="0" w:color="C0C0C0"/>
              <w:right w:val="single" w:sz="4" w:space="0" w:color="C0C0C0"/>
            </w:tcBorders>
            <w:shd w:val="clear" w:color="000000" w:fill="D7EAD3"/>
            <w:vAlign w:val="center"/>
            <w:hideMark/>
          </w:tcPr>
          <w:p w14:paraId="2C317CF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0194E17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144,44</w:t>
            </w:r>
          </w:p>
        </w:tc>
        <w:tc>
          <w:tcPr>
            <w:tcW w:w="1186" w:type="dxa"/>
            <w:tcBorders>
              <w:top w:val="nil"/>
              <w:left w:val="nil"/>
              <w:bottom w:val="single" w:sz="4" w:space="0" w:color="C0C0C0"/>
              <w:right w:val="single" w:sz="4" w:space="0" w:color="C0C0C0"/>
            </w:tcBorders>
            <w:shd w:val="clear" w:color="000000" w:fill="D7EAD3"/>
            <w:vAlign w:val="center"/>
            <w:hideMark/>
          </w:tcPr>
          <w:p w14:paraId="47992BE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-1,80</w:t>
            </w:r>
          </w:p>
        </w:tc>
        <w:tc>
          <w:tcPr>
            <w:tcW w:w="1138" w:type="dxa"/>
            <w:tcBorders>
              <w:top w:val="nil"/>
              <w:left w:val="nil"/>
              <w:bottom w:val="single" w:sz="4" w:space="0" w:color="C0C0C0"/>
              <w:right w:val="single" w:sz="4" w:space="0" w:color="C0C0C0"/>
            </w:tcBorders>
            <w:shd w:val="clear" w:color="000000" w:fill="D7EAD3"/>
            <w:vAlign w:val="center"/>
            <w:hideMark/>
          </w:tcPr>
          <w:p w14:paraId="5A3608D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142,64</w:t>
            </w:r>
          </w:p>
        </w:tc>
        <w:tc>
          <w:tcPr>
            <w:tcW w:w="846" w:type="dxa"/>
            <w:tcBorders>
              <w:top w:val="nil"/>
              <w:left w:val="nil"/>
              <w:bottom w:val="single" w:sz="4" w:space="0" w:color="C0C0C0"/>
              <w:right w:val="single" w:sz="4" w:space="0" w:color="C0C0C0"/>
            </w:tcBorders>
            <w:shd w:val="clear" w:color="000000" w:fill="D7EAD3"/>
            <w:vAlign w:val="center"/>
            <w:hideMark/>
          </w:tcPr>
          <w:p w14:paraId="65FD45A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71,32</w:t>
            </w:r>
          </w:p>
        </w:tc>
        <w:tc>
          <w:tcPr>
            <w:tcW w:w="846" w:type="dxa"/>
            <w:tcBorders>
              <w:top w:val="nil"/>
              <w:left w:val="nil"/>
              <w:bottom w:val="single" w:sz="4" w:space="0" w:color="C0C0C0"/>
              <w:right w:val="single" w:sz="4" w:space="0" w:color="C0C0C0"/>
            </w:tcBorders>
            <w:shd w:val="clear" w:color="000000" w:fill="D7EAD3"/>
            <w:vAlign w:val="center"/>
            <w:hideMark/>
          </w:tcPr>
          <w:p w14:paraId="406681B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71,32</w:t>
            </w:r>
          </w:p>
        </w:tc>
        <w:tc>
          <w:tcPr>
            <w:tcW w:w="1243" w:type="dxa"/>
            <w:vMerge/>
            <w:tcBorders>
              <w:top w:val="nil"/>
              <w:left w:val="nil"/>
              <w:bottom w:val="nil"/>
              <w:right w:val="single" w:sz="4" w:space="0" w:color="C0C0C0"/>
            </w:tcBorders>
            <w:vAlign w:val="center"/>
            <w:hideMark/>
          </w:tcPr>
          <w:p w14:paraId="378C40F2" w14:textId="77777777" w:rsidR="007B369C" w:rsidRPr="00620E20" w:rsidRDefault="007B369C" w:rsidP="005318FF">
            <w:pPr>
              <w:rPr>
                <w:rFonts w:ascii="Tahoma" w:hAnsi="Tahoma" w:cs="Tahoma"/>
                <w:sz w:val="11"/>
                <w:szCs w:val="11"/>
              </w:rPr>
            </w:pPr>
          </w:p>
        </w:tc>
      </w:tr>
      <w:tr w:rsidR="007B369C" w:rsidRPr="00620E20" w14:paraId="0DAF87FE"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2FD5997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3.12.3</w:t>
            </w:r>
          </w:p>
        </w:tc>
        <w:tc>
          <w:tcPr>
            <w:tcW w:w="2195" w:type="dxa"/>
            <w:tcBorders>
              <w:top w:val="nil"/>
              <w:left w:val="nil"/>
              <w:bottom w:val="single" w:sz="4" w:space="0" w:color="C0C0C0"/>
              <w:right w:val="single" w:sz="4" w:space="0" w:color="C0C0C0"/>
            </w:tcBorders>
            <w:shd w:val="clear" w:color="auto" w:fill="auto"/>
            <w:vAlign w:val="center"/>
            <w:hideMark/>
          </w:tcPr>
          <w:p w14:paraId="306D4126"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Прочие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6A691D4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5D94274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132,34</w:t>
            </w:r>
          </w:p>
        </w:tc>
        <w:tc>
          <w:tcPr>
            <w:tcW w:w="880" w:type="dxa"/>
            <w:tcBorders>
              <w:top w:val="nil"/>
              <w:left w:val="nil"/>
              <w:bottom w:val="single" w:sz="4" w:space="0" w:color="C0C0C0"/>
              <w:right w:val="single" w:sz="4" w:space="0" w:color="C0C0C0"/>
            </w:tcBorders>
            <w:shd w:val="clear" w:color="000000" w:fill="D7EAD3"/>
            <w:vAlign w:val="center"/>
            <w:hideMark/>
          </w:tcPr>
          <w:p w14:paraId="17B3680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135,47</w:t>
            </w:r>
          </w:p>
        </w:tc>
        <w:tc>
          <w:tcPr>
            <w:tcW w:w="863" w:type="dxa"/>
            <w:tcBorders>
              <w:top w:val="nil"/>
              <w:left w:val="nil"/>
              <w:bottom w:val="single" w:sz="4" w:space="0" w:color="C0C0C0"/>
              <w:right w:val="single" w:sz="4" w:space="0" w:color="C0C0C0"/>
            </w:tcBorders>
            <w:shd w:val="clear" w:color="000000" w:fill="D7EAD3"/>
            <w:vAlign w:val="center"/>
            <w:hideMark/>
          </w:tcPr>
          <w:p w14:paraId="58AB500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118,84</w:t>
            </w:r>
          </w:p>
        </w:tc>
        <w:tc>
          <w:tcPr>
            <w:tcW w:w="1105" w:type="dxa"/>
            <w:tcBorders>
              <w:top w:val="nil"/>
              <w:left w:val="nil"/>
              <w:bottom w:val="single" w:sz="4" w:space="0" w:color="C0C0C0"/>
              <w:right w:val="single" w:sz="4" w:space="0" w:color="C0C0C0"/>
            </w:tcBorders>
            <w:shd w:val="clear" w:color="000000" w:fill="D7EAD3"/>
            <w:vAlign w:val="center"/>
            <w:hideMark/>
          </w:tcPr>
          <w:p w14:paraId="3F29005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144,44</w:t>
            </w:r>
          </w:p>
        </w:tc>
        <w:tc>
          <w:tcPr>
            <w:tcW w:w="1186" w:type="dxa"/>
            <w:tcBorders>
              <w:top w:val="nil"/>
              <w:left w:val="nil"/>
              <w:bottom w:val="single" w:sz="4" w:space="0" w:color="C0C0C0"/>
              <w:right w:val="single" w:sz="4" w:space="0" w:color="C0C0C0"/>
            </w:tcBorders>
            <w:shd w:val="clear" w:color="000000" w:fill="D7EAD3"/>
            <w:vAlign w:val="center"/>
            <w:hideMark/>
          </w:tcPr>
          <w:p w14:paraId="22FE07F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0684F8E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144,44</w:t>
            </w:r>
          </w:p>
        </w:tc>
        <w:tc>
          <w:tcPr>
            <w:tcW w:w="1186" w:type="dxa"/>
            <w:tcBorders>
              <w:top w:val="nil"/>
              <w:left w:val="nil"/>
              <w:bottom w:val="single" w:sz="4" w:space="0" w:color="C0C0C0"/>
              <w:right w:val="single" w:sz="4" w:space="0" w:color="C0C0C0"/>
            </w:tcBorders>
            <w:shd w:val="clear" w:color="000000" w:fill="D7EAD3"/>
            <w:vAlign w:val="center"/>
            <w:hideMark/>
          </w:tcPr>
          <w:p w14:paraId="364CC1A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-1,80</w:t>
            </w:r>
          </w:p>
        </w:tc>
        <w:tc>
          <w:tcPr>
            <w:tcW w:w="1138" w:type="dxa"/>
            <w:tcBorders>
              <w:top w:val="nil"/>
              <w:left w:val="nil"/>
              <w:bottom w:val="single" w:sz="4" w:space="0" w:color="C0C0C0"/>
              <w:right w:val="single" w:sz="4" w:space="0" w:color="C0C0C0"/>
            </w:tcBorders>
            <w:shd w:val="clear" w:color="000000" w:fill="D7EAD3"/>
            <w:vAlign w:val="center"/>
            <w:hideMark/>
          </w:tcPr>
          <w:p w14:paraId="39AD1AE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142,64</w:t>
            </w:r>
          </w:p>
        </w:tc>
        <w:tc>
          <w:tcPr>
            <w:tcW w:w="846" w:type="dxa"/>
            <w:tcBorders>
              <w:top w:val="nil"/>
              <w:left w:val="nil"/>
              <w:bottom w:val="single" w:sz="4" w:space="0" w:color="C0C0C0"/>
              <w:right w:val="single" w:sz="4" w:space="0" w:color="C0C0C0"/>
            </w:tcBorders>
            <w:shd w:val="clear" w:color="000000" w:fill="D7EAD3"/>
            <w:vAlign w:val="center"/>
            <w:hideMark/>
          </w:tcPr>
          <w:p w14:paraId="40EEBCF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71,32</w:t>
            </w:r>
          </w:p>
        </w:tc>
        <w:tc>
          <w:tcPr>
            <w:tcW w:w="846" w:type="dxa"/>
            <w:tcBorders>
              <w:top w:val="nil"/>
              <w:left w:val="nil"/>
              <w:bottom w:val="single" w:sz="4" w:space="0" w:color="C0C0C0"/>
              <w:right w:val="single" w:sz="4" w:space="0" w:color="C0C0C0"/>
            </w:tcBorders>
            <w:shd w:val="clear" w:color="000000" w:fill="D7EAD3"/>
            <w:vAlign w:val="center"/>
            <w:hideMark/>
          </w:tcPr>
          <w:p w14:paraId="21D4BC9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71,32</w:t>
            </w:r>
          </w:p>
        </w:tc>
        <w:tc>
          <w:tcPr>
            <w:tcW w:w="1243" w:type="dxa"/>
            <w:vMerge/>
            <w:tcBorders>
              <w:top w:val="nil"/>
              <w:left w:val="nil"/>
              <w:bottom w:val="nil"/>
              <w:right w:val="single" w:sz="4" w:space="0" w:color="C0C0C0"/>
            </w:tcBorders>
            <w:vAlign w:val="center"/>
            <w:hideMark/>
          </w:tcPr>
          <w:p w14:paraId="795359F8" w14:textId="77777777" w:rsidR="007B369C" w:rsidRPr="00620E20" w:rsidRDefault="007B369C" w:rsidP="005318FF">
            <w:pPr>
              <w:rPr>
                <w:rFonts w:ascii="Tahoma" w:hAnsi="Tahoma" w:cs="Tahoma"/>
                <w:sz w:val="11"/>
                <w:szCs w:val="11"/>
              </w:rPr>
            </w:pPr>
          </w:p>
        </w:tc>
      </w:tr>
      <w:tr w:rsidR="007B369C" w:rsidRPr="00620E20" w14:paraId="5F757F88" w14:textId="77777777" w:rsidTr="005318FF">
        <w:trPr>
          <w:trHeight w:val="300"/>
          <w:jc w:val="center"/>
        </w:trPr>
        <w:tc>
          <w:tcPr>
            <w:tcW w:w="6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00C95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3.12.3.1</w:t>
            </w:r>
          </w:p>
        </w:tc>
        <w:tc>
          <w:tcPr>
            <w:tcW w:w="2195" w:type="dxa"/>
            <w:tcBorders>
              <w:top w:val="single" w:sz="4" w:space="0" w:color="C0C0C0"/>
              <w:left w:val="nil"/>
              <w:bottom w:val="single" w:sz="4" w:space="0" w:color="C0C0C0"/>
              <w:right w:val="single" w:sz="4" w:space="0" w:color="C0C0C0"/>
            </w:tcBorders>
            <w:shd w:val="clear" w:color="000000" w:fill="E3FAFD"/>
            <w:vAlign w:val="center"/>
            <w:hideMark/>
          </w:tcPr>
          <w:p w14:paraId="133976BD"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 xml:space="preserve">услуги по передаче эл.энергии </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1E8CD98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1C80B6C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99,79</w:t>
            </w:r>
          </w:p>
        </w:tc>
        <w:tc>
          <w:tcPr>
            <w:tcW w:w="880" w:type="dxa"/>
            <w:tcBorders>
              <w:top w:val="single" w:sz="4" w:space="0" w:color="C0C0C0"/>
              <w:left w:val="nil"/>
              <w:bottom w:val="single" w:sz="4" w:space="0" w:color="C0C0C0"/>
              <w:right w:val="single" w:sz="4" w:space="0" w:color="C0C0C0"/>
            </w:tcBorders>
            <w:shd w:val="clear" w:color="000000" w:fill="FFFFCC"/>
            <w:vAlign w:val="center"/>
            <w:hideMark/>
          </w:tcPr>
          <w:p w14:paraId="10EFC6E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102,15</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59AD8B7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86,68</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71CD2DD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108,91</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6765C0B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single" w:sz="4" w:space="0" w:color="C0C0C0"/>
              <w:left w:val="nil"/>
              <w:bottom w:val="single" w:sz="4" w:space="0" w:color="C0C0C0"/>
              <w:right w:val="single" w:sz="4" w:space="0" w:color="C0C0C0"/>
            </w:tcBorders>
            <w:shd w:val="clear" w:color="000000" w:fill="FFFFCC"/>
            <w:vAlign w:val="center"/>
            <w:hideMark/>
          </w:tcPr>
          <w:p w14:paraId="459E29B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108,91</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5FB3C63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-1,36</w:t>
            </w:r>
          </w:p>
        </w:tc>
        <w:tc>
          <w:tcPr>
            <w:tcW w:w="1138" w:type="dxa"/>
            <w:tcBorders>
              <w:top w:val="single" w:sz="4" w:space="0" w:color="C0C0C0"/>
              <w:left w:val="nil"/>
              <w:bottom w:val="single" w:sz="4" w:space="0" w:color="C0C0C0"/>
              <w:right w:val="single" w:sz="4" w:space="0" w:color="C0C0C0"/>
            </w:tcBorders>
            <w:shd w:val="clear" w:color="000000" w:fill="FFFFCC"/>
            <w:vAlign w:val="center"/>
            <w:hideMark/>
          </w:tcPr>
          <w:p w14:paraId="0EC74F2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107,56</w:t>
            </w:r>
          </w:p>
        </w:tc>
        <w:tc>
          <w:tcPr>
            <w:tcW w:w="846" w:type="dxa"/>
            <w:tcBorders>
              <w:top w:val="single" w:sz="4" w:space="0" w:color="C0C0C0"/>
              <w:left w:val="nil"/>
              <w:bottom w:val="single" w:sz="4" w:space="0" w:color="C0C0C0"/>
              <w:right w:val="single" w:sz="4" w:space="0" w:color="C0C0C0"/>
            </w:tcBorders>
            <w:shd w:val="clear" w:color="000000" w:fill="D7EAD3"/>
            <w:vAlign w:val="center"/>
            <w:hideMark/>
          </w:tcPr>
          <w:p w14:paraId="0F34164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53,78</w:t>
            </w:r>
          </w:p>
        </w:tc>
        <w:tc>
          <w:tcPr>
            <w:tcW w:w="846" w:type="dxa"/>
            <w:tcBorders>
              <w:top w:val="single" w:sz="4" w:space="0" w:color="C0C0C0"/>
              <w:left w:val="nil"/>
              <w:bottom w:val="single" w:sz="4" w:space="0" w:color="C0C0C0"/>
              <w:right w:val="single" w:sz="4" w:space="0" w:color="C0C0C0"/>
            </w:tcBorders>
            <w:shd w:val="clear" w:color="000000" w:fill="D7EAD3"/>
            <w:vAlign w:val="center"/>
            <w:hideMark/>
          </w:tcPr>
          <w:p w14:paraId="5C46B75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53,78</w:t>
            </w:r>
          </w:p>
        </w:tc>
        <w:tc>
          <w:tcPr>
            <w:tcW w:w="1243" w:type="dxa"/>
            <w:vMerge/>
            <w:tcBorders>
              <w:top w:val="nil"/>
              <w:left w:val="nil"/>
              <w:bottom w:val="nil"/>
              <w:right w:val="single" w:sz="4" w:space="0" w:color="C0C0C0"/>
            </w:tcBorders>
            <w:vAlign w:val="center"/>
            <w:hideMark/>
          </w:tcPr>
          <w:p w14:paraId="1FF39A5C" w14:textId="77777777" w:rsidR="007B369C" w:rsidRPr="00620E20" w:rsidRDefault="007B369C" w:rsidP="005318FF">
            <w:pPr>
              <w:rPr>
                <w:rFonts w:ascii="Tahoma" w:hAnsi="Tahoma" w:cs="Tahoma"/>
                <w:sz w:val="11"/>
                <w:szCs w:val="11"/>
              </w:rPr>
            </w:pPr>
          </w:p>
        </w:tc>
      </w:tr>
      <w:tr w:rsidR="007B369C" w:rsidRPr="00620E20" w14:paraId="11B4DA26"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39AA628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3.12.3.2</w:t>
            </w:r>
          </w:p>
        </w:tc>
        <w:tc>
          <w:tcPr>
            <w:tcW w:w="2195" w:type="dxa"/>
            <w:tcBorders>
              <w:top w:val="nil"/>
              <w:left w:val="nil"/>
              <w:bottom w:val="single" w:sz="4" w:space="0" w:color="C0C0C0"/>
              <w:right w:val="single" w:sz="4" w:space="0" w:color="C0C0C0"/>
            </w:tcBorders>
            <w:shd w:val="clear" w:color="000000" w:fill="E3FAFD"/>
            <w:vAlign w:val="center"/>
            <w:hideMark/>
          </w:tcPr>
          <w:p w14:paraId="58924130" w14:textId="77777777" w:rsidR="007B369C" w:rsidRPr="00620E20" w:rsidRDefault="007B369C" w:rsidP="005318FF">
            <w:pPr>
              <w:ind w:firstLineChars="300" w:firstLine="330"/>
              <w:rPr>
                <w:rFonts w:ascii="Tahoma" w:hAnsi="Tahoma" w:cs="Tahoma"/>
                <w:sz w:val="11"/>
                <w:szCs w:val="11"/>
              </w:rPr>
            </w:pPr>
            <w:r w:rsidRPr="00620E20">
              <w:rPr>
                <w:rFonts w:ascii="Tahoma" w:hAnsi="Tahoma" w:cs="Tahoma"/>
                <w:sz w:val="11"/>
                <w:szCs w:val="11"/>
              </w:rPr>
              <w:t>раходы на уборку помещений</w:t>
            </w:r>
          </w:p>
        </w:tc>
        <w:tc>
          <w:tcPr>
            <w:tcW w:w="699" w:type="dxa"/>
            <w:tcBorders>
              <w:top w:val="nil"/>
              <w:left w:val="nil"/>
              <w:bottom w:val="single" w:sz="4" w:space="0" w:color="C0C0C0"/>
              <w:right w:val="single" w:sz="4" w:space="0" w:color="C0C0C0"/>
            </w:tcBorders>
            <w:shd w:val="clear" w:color="auto" w:fill="auto"/>
            <w:vAlign w:val="center"/>
            <w:hideMark/>
          </w:tcPr>
          <w:p w14:paraId="7DDBA31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6E0D266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32,55</w:t>
            </w:r>
          </w:p>
        </w:tc>
        <w:tc>
          <w:tcPr>
            <w:tcW w:w="880" w:type="dxa"/>
            <w:tcBorders>
              <w:top w:val="nil"/>
              <w:left w:val="nil"/>
              <w:bottom w:val="single" w:sz="4" w:space="0" w:color="C0C0C0"/>
              <w:right w:val="single" w:sz="4" w:space="0" w:color="C0C0C0"/>
            </w:tcBorders>
            <w:shd w:val="clear" w:color="000000" w:fill="FFFFCC"/>
            <w:vAlign w:val="center"/>
            <w:hideMark/>
          </w:tcPr>
          <w:p w14:paraId="09868D3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33,32</w:t>
            </w:r>
          </w:p>
        </w:tc>
        <w:tc>
          <w:tcPr>
            <w:tcW w:w="863" w:type="dxa"/>
            <w:tcBorders>
              <w:top w:val="nil"/>
              <w:left w:val="nil"/>
              <w:bottom w:val="single" w:sz="4" w:space="0" w:color="C0C0C0"/>
              <w:right w:val="single" w:sz="4" w:space="0" w:color="C0C0C0"/>
            </w:tcBorders>
            <w:shd w:val="clear" w:color="000000" w:fill="FFFFCC"/>
            <w:vAlign w:val="center"/>
            <w:hideMark/>
          </w:tcPr>
          <w:p w14:paraId="09E53EF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32,16</w:t>
            </w:r>
          </w:p>
        </w:tc>
        <w:tc>
          <w:tcPr>
            <w:tcW w:w="1105" w:type="dxa"/>
            <w:tcBorders>
              <w:top w:val="nil"/>
              <w:left w:val="nil"/>
              <w:bottom w:val="single" w:sz="4" w:space="0" w:color="C0C0C0"/>
              <w:right w:val="single" w:sz="4" w:space="0" w:color="C0C0C0"/>
            </w:tcBorders>
            <w:shd w:val="clear" w:color="000000" w:fill="FFFFCC"/>
            <w:vAlign w:val="center"/>
            <w:hideMark/>
          </w:tcPr>
          <w:p w14:paraId="3AAC7EF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35,53</w:t>
            </w:r>
          </w:p>
        </w:tc>
        <w:tc>
          <w:tcPr>
            <w:tcW w:w="1186" w:type="dxa"/>
            <w:tcBorders>
              <w:top w:val="nil"/>
              <w:left w:val="nil"/>
              <w:bottom w:val="single" w:sz="4" w:space="0" w:color="C0C0C0"/>
              <w:right w:val="single" w:sz="4" w:space="0" w:color="C0C0C0"/>
            </w:tcBorders>
            <w:shd w:val="clear" w:color="000000" w:fill="FFFFCC"/>
            <w:vAlign w:val="center"/>
            <w:hideMark/>
          </w:tcPr>
          <w:p w14:paraId="068F944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FFFFCC"/>
            <w:vAlign w:val="center"/>
            <w:hideMark/>
          </w:tcPr>
          <w:p w14:paraId="4D38841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35,53</w:t>
            </w:r>
          </w:p>
        </w:tc>
        <w:tc>
          <w:tcPr>
            <w:tcW w:w="1186" w:type="dxa"/>
            <w:tcBorders>
              <w:top w:val="nil"/>
              <w:left w:val="nil"/>
              <w:bottom w:val="single" w:sz="4" w:space="0" w:color="C0C0C0"/>
              <w:right w:val="single" w:sz="4" w:space="0" w:color="C0C0C0"/>
            </w:tcBorders>
            <w:shd w:val="clear" w:color="000000" w:fill="FFFFCC"/>
            <w:vAlign w:val="center"/>
            <w:hideMark/>
          </w:tcPr>
          <w:p w14:paraId="0C3062D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-0,44</w:t>
            </w:r>
          </w:p>
        </w:tc>
        <w:tc>
          <w:tcPr>
            <w:tcW w:w="1138" w:type="dxa"/>
            <w:tcBorders>
              <w:top w:val="nil"/>
              <w:left w:val="nil"/>
              <w:bottom w:val="single" w:sz="4" w:space="0" w:color="C0C0C0"/>
              <w:right w:val="single" w:sz="4" w:space="0" w:color="C0C0C0"/>
            </w:tcBorders>
            <w:shd w:val="clear" w:color="000000" w:fill="FFFFCC"/>
            <w:vAlign w:val="center"/>
            <w:hideMark/>
          </w:tcPr>
          <w:p w14:paraId="374B941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35,08</w:t>
            </w:r>
          </w:p>
        </w:tc>
        <w:tc>
          <w:tcPr>
            <w:tcW w:w="846" w:type="dxa"/>
            <w:tcBorders>
              <w:top w:val="nil"/>
              <w:left w:val="nil"/>
              <w:bottom w:val="single" w:sz="4" w:space="0" w:color="C0C0C0"/>
              <w:right w:val="single" w:sz="4" w:space="0" w:color="C0C0C0"/>
            </w:tcBorders>
            <w:shd w:val="clear" w:color="000000" w:fill="D7EAD3"/>
            <w:vAlign w:val="center"/>
            <w:hideMark/>
          </w:tcPr>
          <w:p w14:paraId="697CF79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17,54</w:t>
            </w:r>
          </w:p>
        </w:tc>
        <w:tc>
          <w:tcPr>
            <w:tcW w:w="846" w:type="dxa"/>
            <w:tcBorders>
              <w:top w:val="nil"/>
              <w:left w:val="nil"/>
              <w:bottom w:val="single" w:sz="4" w:space="0" w:color="C0C0C0"/>
              <w:right w:val="single" w:sz="4" w:space="0" w:color="C0C0C0"/>
            </w:tcBorders>
            <w:shd w:val="clear" w:color="000000" w:fill="D7EAD3"/>
            <w:vAlign w:val="center"/>
            <w:hideMark/>
          </w:tcPr>
          <w:p w14:paraId="7A344A4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17,54</w:t>
            </w:r>
          </w:p>
        </w:tc>
        <w:tc>
          <w:tcPr>
            <w:tcW w:w="1243" w:type="dxa"/>
            <w:vMerge/>
            <w:tcBorders>
              <w:top w:val="nil"/>
              <w:left w:val="nil"/>
              <w:bottom w:val="nil"/>
              <w:right w:val="single" w:sz="4" w:space="0" w:color="C0C0C0"/>
            </w:tcBorders>
            <w:vAlign w:val="center"/>
            <w:hideMark/>
          </w:tcPr>
          <w:p w14:paraId="431181FF" w14:textId="77777777" w:rsidR="007B369C" w:rsidRPr="00620E20" w:rsidRDefault="007B369C" w:rsidP="005318FF">
            <w:pPr>
              <w:rPr>
                <w:rFonts w:ascii="Tahoma" w:hAnsi="Tahoma" w:cs="Tahoma"/>
                <w:sz w:val="11"/>
                <w:szCs w:val="11"/>
              </w:rPr>
            </w:pPr>
          </w:p>
        </w:tc>
      </w:tr>
      <w:tr w:rsidR="007B369C" w:rsidRPr="00620E20" w14:paraId="02CEAA65"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221945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lastRenderedPageBreak/>
              <w:t>4</w:t>
            </w:r>
          </w:p>
        </w:tc>
        <w:tc>
          <w:tcPr>
            <w:tcW w:w="2195" w:type="dxa"/>
            <w:tcBorders>
              <w:top w:val="nil"/>
              <w:left w:val="nil"/>
              <w:bottom w:val="single" w:sz="4" w:space="0" w:color="C0C0C0"/>
              <w:right w:val="single" w:sz="4" w:space="0" w:color="C0C0C0"/>
            </w:tcBorders>
            <w:shd w:val="clear" w:color="auto" w:fill="auto"/>
            <w:vAlign w:val="center"/>
            <w:hideMark/>
          </w:tcPr>
          <w:p w14:paraId="3D455BDF"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Ремонтные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28E25AA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0EBD381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1 398,06</w:t>
            </w:r>
          </w:p>
        </w:tc>
        <w:tc>
          <w:tcPr>
            <w:tcW w:w="880" w:type="dxa"/>
            <w:tcBorders>
              <w:top w:val="nil"/>
              <w:left w:val="nil"/>
              <w:bottom w:val="single" w:sz="4" w:space="0" w:color="C0C0C0"/>
              <w:right w:val="single" w:sz="4" w:space="0" w:color="C0C0C0"/>
            </w:tcBorders>
            <w:shd w:val="clear" w:color="000000" w:fill="D7EAD3"/>
            <w:vAlign w:val="center"/>
            <w:hideMark/>
          </w:tcPr>
          <w:p w14:paraId="0C1DF91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1 431,14</w:t>
            </w:r>
          </w:p>
        </w:tc>
        <w:tc>
          <w:tcPr>
            <w:tcW w:w="863" w:type="dxa"/>
            <w:tcBorders>
              <w:top w:val="nil"/>
              <w:left w:val="nil"/>
              <w:bottom w:val="single" w:sz="4" w:space="0" w:color="C0C0C0"/>
              <w:right w:val="single" w:sz="4" w:space="0" w:color="C0C0C0"/>
            </w:tcBorders>
            <w:shd w:val="clear" w:color="000000" w:fill="D7EAD3"/>
            <w:vAlign w:val="center"/>
            <w:hideMark/>
          </w:tcPr>
          <w:p w14:paraId="74E9B14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1 424,09</w:t>
            </w:r>
          </w:p>
        </w:tc>
        <w:tc>
          <w:tcPr>
            <w:tcW w:w="1105" w:type="dxa"/>
            <w:tcBorders>
              <w:top w:val="nil"/>
              <w:left w:val="nil"/>
              <w:bottom w:val="single" w:sz="4" w:space="0" w:color="C0C0C0"/>
              <w:right w:val="single" w:sz="4" w:space="0" w:color="C0C0C0"/>
            </w:tcBorders>
            <w:shd w:val="clear" w:color="000000" w:fill="D7EAD3"/>
            <w:vAlign w:val="center"/>
            <w:hideMark/>
          </w:tcPr>
          <w:p w14:paraId="4444084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1 525,92</w:t>
            </w:r>
          </w:p>
        </w:tc>
        <w:tc>
          <w:tcPr>
            <w:tcW w:w="1186" w:type="dxa"/>
            <w:tcBorders>
              <w:top w:val="nil"/>
              <w:left w:val="nil"/>
              <w:bottom w:val="single" w:sz="4" w:space="0" w:color="C0C0C0"/>
              <w:right w:val="single" w:sz="4" w:space="0" w:color="C0C0C0"/>
            </w:tcBorders>
            <w:shd w:val="clear" w:color="000000" w:fill="D7EAD3"/>
            <w:vAlign w:val="center"/>
            <w:hideMark/>
          </w:tcPr>
          <w:p w14:paraId="00FD767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-272,15</w:t>
            </w:r>
          </w:p>
        </w:tc>
        <w:tc>
          <w:tcPr>
            <w:tcW w:w="1142" w:type="dxa"/>
            <w:tcBorders>
              <w:top w:val="nil"/>
              <w:left w:val="nil"/>
              <w:bottom w:val="single" w:sz="4" w:space="0" w:color="C0C0C0"/>
              <w:right w:val="single" w:sz="4" w:space="0" w:color="C0C0C0"/>
            </w:tcBorders>
            <w:shd w:val="clear" w:color="000000" w:fill="D7EAD3"/>
            <w:vAlign w:val="center"/>
            <w:hideMark/>
          </w:tcPr>
          <w:p w14:paraId="16B6665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1 253,77</w:t>
            </w:r>
          </w:p>
        </w:tc>
        <w:tc>
          <w:tcPr>
            <w:tcW w:w="1186" w:type="dxa"/>
            <w:tcBorders>
              <w:top w:val="nil"/>
              <w:left w:val="nil"/>
              <w:bottom w:val="single" w:sz="4" w:space="0" w:color="C0C0C0"/>
              <w:right w:val="single" w:sz="4" w:space="0" w:color="C0C0C0"/>
            </w:tcBorders>
            <w:shd w:val="clear" w:color="000000" w:fill="D7EAD3"/>
            <w:vAlign w:val="center"/>
            <w:hideMark/>
          </w:tcPr>
          <w:p w14:paraId="6E80A01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-19,01</w:t>
            </w:r>
          </w:p>
        </w:tc>
        <w:tc>
          <w:tcPr>
            <w:tcW w:w="1138" w:type="dxa"/>
            <w:tcBorders>
              <w:top w:val="nil"/>
              <w:left w:val="nil"/>
              <w:bottom w:val="single" w:sz="4" w:space="0" w:color="C0C0C0"/>
              <w:right w:val="single" w:sz="4" w:space="0" w:color="C0C0C0"/>
            </w:tcBorders>
            <w:shd w:val="clear" w:color="000000" w:fill="D7EAD3"/>
            <w:vAlign w:val="center"/>
            <w:hideMark/>
          </w:tcPr>
          <w:p w14:paraId="5789CC0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1 506,91</w:t>
            </w:r>
          </w:p>
        </w:tc>
        <w:tc>
          <w:tcPr>
            <w:tcW w:w="846" w:type="dxa"/>
            <w:tcBorders>
              <w:top w:val="nil"/>
              <w:left w:val="nil"/>
              <w:bottom w:val="single" w:sz="4" w:space="0" w:color="C0C0C0"/>
              <w:right w:val="single" w:sz="4" w:space="0" w:color="C0C0C0"/>
            </w:tcBorders>
            <w:shd w:val="clear" w:color="000000" w:fill="D7EAD3"/>
            <w:vAlign w:val="center"/>
            <w:hideMark/>
          </w:tcPr>
          <w:p w14:paraId="5C65504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753,45</w:t>
            </w:r>
          </w:p>
        </w:tc>
        <w:tc>
          <w:tcPr>
            <w:tcW w:w="846" w:type="dxa"/>
            <w:tcBorders>
              <w:top w:val="nil"/>
              <w:left w:val="nil"/>
              <w:bottom w:val="single" w:sz="4" w:space="0" w:color="C0C0C0"/>
              <w:right w:val="single" w:sz="4" w:space="0" w:color="C0C0C0"/>
            </w:tcBorders>
            <w:shd w:val="clear" w:color="000000" w:fill="D7EAD3"/>
            <w:vAlign w:val="center"/>
            <w:hideMark/>
          </w:tcPr>
          <w:p w14:paraId="35C6B4C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753,45</w:t>
            </w:r>
          </w:p>
        </w:tc>
        <w:tc>
          <w:tcPr>
            <w:tcW w:w="1243" w:type="dxa"/>
            <w:vMerge/>
            <w:tcBorders>
              <w:top w:val="nil"/>
              <w:left w:val="nil"/>
              <w:bottom w:val="nil"/>
              <w:right w:val="single" w:sz="4" w:space="0" w:color="C0C0C0"/>
            </w:tcBorders>
            <w:vAlign w:val="center"/>
            <w:hideMark/>
          </w:tcPr>
          <w:p w14:paraId="2311F41C" w14:textId="77777777" w:rsidR="007B369C" w:rsidRPr="00620E20" w:rsidRDefault="007B369C" w:rsidP="005318FF">
            <w:pPr>
              <w:rPr>
                <w:rFonts w:ascii="Tahoma" w:hAnsi="Tahoma" w:cs="Tahoma"/>
                <w:sz w:val="11"/>
                <w:szCs w:val="11"/>
              </w:rPr>
            </w:pPr>
          </w:p>
        </w:tc>
      </w:tr>
      <w:tr w:rsidR="007B369C" w:rsidRPr="00620E20" w14:paraId="141C3B91"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4D6B9E7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4.2</w:t>
            </w:r>
          </w:p>
        </w:tc>
        <w:tc>
          <w:tcPr>
            <w:tcW w:w="2195" w:type="dxa"/>
            <w:tcBorders>
              <w:top w:val="nil"/>
              <w:left w:val="nil"/>
              <w:bottom w:val="single" w:sz="4" w:space="0" w:color="C0C0C0"/>
              <w:right w:val="single" w:sz="4" w:space="0" w:color="C0C0C0"/>
            </w:tcBorders>
            <w:shd w:val="clear" w:color="auto" w:fill="auto"/>
            <w:vAlign w:val="center"/>
            <w:hideMark/>
          </w:tcPr>
          <w:p w14:paraId="34AAF06F" w14:textId="77777777" w:rsidR="007B369C" w:rsidRPr="00620E20" w:rsidRDefault="007B369C" w:rsidP="005318FF">
            <w:pPr>
              <w:ind w:firstLineChars="100" w:firstLine="110"/>
              <w:rPr>
                <w:rFonts w:ascii="Tahoma" w:hAnsi="Tahoma" w:cs="Tahoma"/>
                <w:b/>
                <w:bCs/>
                <w:sz w:val="11"/>
                <w:szCs w:val="11"/>
              </w:rPr>
            </w:pPr>
            <w:r w:rsidRPr="00620E20">
              <w:rPr>
                <w:rFonts w:ascii="Tahoma" w:hAnsi="Tahoma" w:cs="Tahoma"/>
                <w:b/>
                <w:bCs/>
                <w:sz w:val="11"/>
                <w:szCs w:val="11"/>
              </w:rPr>
              <w:t>Капитальный ремонт основных средств</w:t>
            </w:r>
          </w:p>
        </w:tc>
        <w:tc>
          <w:tcPr>
            <w:tcW w:w="699" w:type="dxa"/>
            <w:tcBorders>
              <w:top w:val="nil"/>
              <w:left w:val="nil"/>
              <w:bottom w:val="single" w:sz="4" w:space="0" w:color="C0C0C0"/>
              <w:right w:val="single" w:sz="4" w:space="0" w:color="C0C0C0"/>
            </w:tcBorders>
            <w:shd w:val="clear" w:color="auto" w:fill="auto"/>
            <w:vAlign w:val="center"/>
            <w:hideMark/>
          </w:tcPr>
          <w:p w14:paraId="1CD69B7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701695C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000000" w:fill="FFFFCC"/>
            <w:vAlign w:val="center"/>
            <w:hideMark/>
          </w:tcPr>
          <w:p w14:paraId="2D7C7E3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1C038B5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134,80</w:t>
            </w:r>
          </w:p>
        </w:tc>
        <w:tc>
          <w:tcPr>
            <w:tcW w:w="1105" w:type="dxa"/>
            <w:tcBorders>
              <w:top w:val="nil"/>
              <w:left w:val="nil"/>
              <w:bottom w:val="single" w:sz="4" w:space="0" w:color="C0C0C0"/>
              <w:right w:val="single" w:sz="4" w:space="0" w:color="C0C0C0"/>
            </w:tcBorders>
            <w:shd w:val="clear" w:color="000000" w:fill="FFFFCC"/>
            <w:vAlign w:val="center"/>
            <w:hideMark/>
          </w:tcPr>
          <w:p w14:paraId="4F05E77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308CBB8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2203365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70474FB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38" w:type="dxa"/>
            <w:tcBorders>
              <w:top w:val="nil"/>
              <w:left w:val="nil"/>
              <w:bottom w:val="single" w:sz="4" w:space="0" w:color="C0C0C0"/>
              <w:right w:val="single" w:sz="4" w:space="0" w:color="C0C0C0"/>
            </w:tcBorders>
            <w:shd w:val="clear" w:color="000000" w:fill="FFFFCC"/>
            <w:vAlign w:val="center"/>
            <w:hideMark/>
          </w:tcPr>
          <w:p w14:paraId="7ACAD3B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D7EAD3"/>
            <w:vAlign w:val="center"/>
            <w:hideMark/>
          </w:tcPr>
          <w:p w14:paraId="5229B7A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2576575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243" w:type="dxa"/>
            <w:vMerge/>
            <w:tcBorders>
              <w:top w:val="nil"/>
              <w:left w:val="nil"/>
              <w:bottom w:val="nil"/>
              <w:right w:val="single" w:sz="4" w:space="0" w:color="C0C0C0"/>
            </w:tcBorders>
            <w:vAlign w:val="center"/>
            <w:hideMark/>
          </w:tcPr>
          <w:p w14:paraId="48021CEB" w14:textId="77777777" w:rsidR="007B369C" w:rsidRPr="00620E20" w:rsidRDefault="007B369C" w:rsidP="005318FF">
            <w:pPr>
              <w:rPr>
                <w:rFonts w:ascii="Tahoma" w:hAnsi="Tahoma" w:cs="Tahoma"/>
                <w:sz w:val="11"/>
                <w:szCs w:val="11"/>
              </w:rPr>
            </w:pPr>
          </w:p>
        </w:tc>
      </w:tr>
      <w:tr w:rsidR="007B369C" w:rsidRPr="00620E20" w14:paraId="12E60657"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A25D52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4.3</w:t>
            </w:r>
          </w:p>
        </w:tc>
        <w:tc>
          <w:tcPr>
            <w:tcW w:w="2195" w:type="dxa"/>
            <w:tcBorders>
              <w:top w:val="nil"/>
              <w:left w:val="nil"/>
              <w:bottom w:val="single" w:sz="4" w:space="0" w:color="C0C0C0"/>
              <w:right w:val="single" w:sz="4" w:space="0" w:color="C0C0C0"/>
            </w:tcBorders>
            <w:shd w:val="clear" w:color="auto" w:fill="auto"/>
            <w:vAlign w:val="center"/>
            <w:hideMark/>
          </w:tcPr>
          <w:p w14:paraId="386E60AE" w14:textId="77777777" w:rsidR="007B369C" w:rsidRPr="00620E20" w:rsidRDefault="007B369C" w:rsidP="005318FF">
            <w:pPr>
              <w:ind w:firstLineChars="100" w:firstLine="110"/>
              <w:rPr>
                <w:rFonts w:ascii="Tahoma" w:hAnsi="Tahoma" w:cs="Tahoma"/>
                <w:b/>
                <w:bCs/>
                <w:color w:val="000000"/>
                <w:sz w:val="11"/>
                <w:szCs w:val="11"/>
              </w:rPr>
            </w:pPr>
            <w:r w:rsidRPr="00620E20">
              <w:rPr>
                <w:rFonts w:ascii="Tahoma" w:hAnsi="Tahoma" w:cs="Tahoma"/>
                <w:b/>
                <w:bCs/>
                <w:color w:val="000000"/>
                <w:sz w:val="11"/>
                <w:szCs w:val="11"/>
              </w:rPr>
              <w:t>Текущий ремонт основных средств</w:t>
            </w:r>
          </w:p>
        </w:tc>
        <w:tc>
          <w:tcPr>
            <w:tcW w:w="699" w:type="dxa"/>
            <w:tcBorders>
              <w:top w:val="nil"/>
              <w:left w:val="nil"/>
              <w:bottom w:val="single" w:sz="4" w:space="0" w:color="C0C0C0"/>
              <w:right w:val="single" w:sz="4" w:space="0" w:color="C0C0C0"/>
            </w:tcBorders>
            <w:shd w:val="clear" w:color="auto" w:fill="auto"/>
            <w:vAlign w:val="center"/>
            <w:hideMark/>
          </w:tcPr>
          <w:p w14:paraId="7D7FB93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27F07FA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4,14</w:t>
            </w:r>
          </w:p>
        </w:tc>
        <w:tc>
          <w:tcPr>
            <w:tcW w:w="880" w:type="dxa"/>
            <w:tcBorders>
              <w:top w:val="nil"/>
              <w:left w:val="nil"/>
              <w:bottom w:val="single" w:sz="4" w:space="0" w:color="C0C0C0"/>
              <w:right w:val="single" w:sz="4" w:space="0" w:color="C0C0C0"/>
            </w:tcBorders>
            <w:shd w:val="clear" w:color="000000" w:fill="D7EAD3"/>
            <w:vAlign w:val="center"/>
            <w:hideMark/>
          </w:tcPr>
          <w:p w14:paraId="505E882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4,24</w:t>
            </w:r>
          </w:p>
        </w:tc>
        <w:tc>
          <w:tcPr>
            <w:tcW w:w="863" w:type="dxa"/>
            <w:tcBorders>
              <w:top w:val="nil"/>
              <w:left w:val="nil"/>
              <w:bottom w:val="single" w:sz="4" w:space="0" w:color="C0C0C0"/>
              <w:right w:val="single" w:sz="4" w:space="0" w:color="C0C0C0"/>
            </w:tcBorders>
            <w:shd w:val="clear" w:color="000000" w:fill="D7EAD3"/>
            <w:vAlign w:val="center"/>
            <w:hideMark/>
          </w:tcPr>
          <w:p w14:paraId="55993EF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174,60</w:t>
            </w:r>
          </w:p>
        </w:tc>
        <w:tc>
          <w:tcPr>
            <w:tcW w:w="1105" w:type="dxa"/>
            <w:tcBorders>
              <w:top w:val="nil"/>
              <w:left w:val="nil"/>
              <w:bottom w:val="single" w:sz="4" w:space="0" w:color="C0C0C0"/>
              <w:right w:val="single" w:sz="4" w:space="0" w:color="C0C0C0"/>
            </w:tcBorders>
            <w:shd w:val="clear" w:color="000000" w:fill="D7EAD3"/>
            <w:vAlign w:val="center"/>
            <w:hideMark/>
          </w:tcPr>
          <w:p w14:paraId="73126A6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4,52</w:t>
            </w:r>
          </w:p>
        </w:tc>
        <w:tc>
          <w:tcPr>
            <w:tcW w:w="1186" w:type="dxa"/>
            <w:tcBorders>
              <w:top w:val="nil"/>
              <w:left w:val="nil"/>
              <w:bottom w:val="single" w:sz="4" w:space="0" w:color="C0C0C0"/>
              <w:right w:val="single" w:sz="4" w:space="0" w:color="C0C0C0"/>
            </w:tcBorders>
            <w:shd w:val="clear" w:color="000000" w:fill="D7EAD3"/>
            <w:vAlign w:val="center"/>
            <w:hideMark/>
          </w:tcPr>
          <w:p w14:paraId="2489640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45CF8D1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4,52</w:t>
            </w:r>
          </w:p>
        </w:tc>
        <w:tc>
          <w:tcPr>
            <w:tcW w:w="1186" w:type="dxa"/>
            <w:tcBorders>
              <w:top w:val="nil"/>
              <w:left w:val="nil"/>
              <w:bottom w:val="single" w:sz="4" w:space="0" w:color="C0C0C0"/>
              <w:right w:val="single" w:sz="4" w:space="0" w:color="C0C0C0"/>
            </w:tcBorders>
            <w:shd w:val="clear" w:color="000000" w:fill="D7EAD3"/>
            <w:vAlign w:val="center"/>
            <w:hideMark/>
          </w:tcPr>
          <w:p w14:paraId="4665047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-0,06</w:t>
            </w:r>
          </w:p>
        </w:tc>
        <w:tc>
          <w:tcPr>
            <w:tcW w:w="1138" w:type="dxa"/>
            <w:tcBorders>
              <w:top w:val="nil"/>
              <w:left w:val="nil"/>
              <w:bottom w:val="single" w:sz="4" w:space="0" w:color="C0C0C0"/>
              <w:right w:val="single" w:sz="4" w:space="0" w:color="C0C0C0"/>
            </w:tcBorders>
            <w:shd w:val="clear" w:color="000000" w:fill="D7EAD3"/>
            <w:vAlign w:val="center"/>
            <w:hideMark/>
          </w:tcPr>
          <w:p w14:paraId="2C6A651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4,46</w:t>
            </w:r>
          </w:p>
        </w:tc>
        <w:tc>
          <w:tcPr>
            <w:tcW w:w="846" w:type="dxa"/>
            <w:tcBorders>
              <w:top w:val="nil"/>
              <w:left w:val="nil"/>
              <w:bottom w:val="single" w:sz="4" w:space="0" w:color="C0C0C0"/>
              <w:right w:val="single" w:sz="4" w:space="0" w:color="C0C0C0"/>
            </w:tcBorders>
            <w:shd w:val="clear" w:color="000000" w:fill="D7EAD3"/>
            <w:vAlign w:val="center"/>
            <w:hideMark/>
          </w:tcPr>
          <w:p w14:paraId="08B5CF5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2,23</w:t>
            </w:r>
          </w:p>
        </w:tc>
        <w:tc>
          <w:tcPr>
            <w:tcW w:w="846" w:type="dxa"/>
            <w:tcBorders>
              <w:top w:val="nil"/>
              <w:left w:val="nil"/>
              <w:bottom w:val="single" w:sz="4" w:space="0" w:color="C0C0C0"/>
              <w:right w:val="single" w:sz="4" w:space="0" w:color="C0C0C0"/>
            </w:tcBorders>
            <w:shd w:val="clear" w:color="000000" w:fill="D7EAD3"/>
            <w:vAlign w:val="center"/>
            <w:hideMark/>
          </w:tcPr>
          <w:p w14:paraId="41E12E1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2,23</w:t>
            </w:r>
          </w:p>
        </w:tc>
        <w:tc>
          <w:tcPr>
            <w:tcW w:w="1243" w:type="dxa"/>
            <w:vMerge/>
            <w:tcBorders>
              <w:top w:val="nil"/>
              <w:left w:val="nil"/>
              <w:bottom w:val="nil"/>
              <w:right w:val="single" w:sz="4" w:space="0" w:color="C0C0C0"/>
            </w:tcBorders>
            <w:vAlign w:val="center"/>
            <w:hideMark/>
          </w:tcPr>
          <w:p w14:paraId="76B18270" w14:textId="77777777" w:rsidR="007B369C" w:rsidRPr="00620E20" w:rsidRDefault="007B369C" w:rsidP="005318FF">
            <w:pPr>
              <w:rPr>
                <w:rFonts w:ascii="Tahoma" w:hAnsi="Tahoma" w:cs="Tahoma"/>
                <w:sz w:val="11"/>
                <w:szCs w:val="11"/>
              </w:rPr>
            </w:pPr>
          </w:p>
        </w:tc>
      </w:tr>
      <w:tr w:rsidR="007B369C" w:rsidRPr="00620E20" w14:paraId="50596D6E"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D8DF0A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4.3.1</w:t>
            </w:r>
          </w:p>
        </w:tc>
        <w:tc>
          <w:tcPr>
            <w:tcW w:w="2195" w:type="dxa"/>
            <w:tcBorders>
              <w:top w:val="nil"/>
              <w:left w:val="nil"/>
              <w:bottom w:val="single" w:sz="4" w:space="0" w:color="C0C0C0"/>
              <w:right w:val="single" w:sz="4" w:space="0" w:color="C0C0C0"/>
            </w:tcBorders>
            <w:shd w:val="clear" w:color="auto" w:fill="auto"/>
            <w:vAlign w:val="center"/>
            <w:hideMark/>
          </w:tcPr>
          <w:p w14:paraId="69550CBA"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Материалы на ремонт</w:t>
            </w:r>
          </w:p>
        </w:tc>
        <w:tc>
          <w:tcPr>
            <w:tcW w:w="699" w:type="dxa"/>
            <w:tcBorders>
              <w:top w:val="nil"/>
              <w:left w:val="nil"/>
              <w:bottom w:val="single" w:sz="4" w:space="0" w:color="C0C0C0"/>
              <w:right w:val="single" w:sz="4" w:space="0" w:color="C0C0C0"/>
            </w:tcBorders>
            <w:shd w:val="clear" w:color="auto" w:fill="auto"/>
            <w:vAlign w:val="center"/>
            <w:hideMark/>
          </w:tcPr>
          <w:p w14:paraId="7ED63D4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7BF96A0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4,14</w:t>
            </w:r>
          </w:p>
        </w:tc>
        <w:tc>
          <w:tcPr>
            <w:tcW w:w="880" w:type="dxa"/>
            <w:tcBorders>
              <w:top w:val="nil"/>
              <w:left w:val="nil"/>
              <w:bottom w:val="single" w:sz="4" w:space="0" w:color="C0C0C0"/>
              <w:right w:val="single" w:sz="4" w:space="0" w:color="C0C0C0"/>
            </w:tcBorders>
            <w:shd w:val="clear" w:color="000000" w:fill="FFFFCC"/>
            <w:vAlign w:val="center"/>
            <w:hideMark/>
          </w:tcPr>
          <w:p w14:paraId="2A64EF4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4,24</w:t>
            </w:r>
          </w:p>
        </w:tc>
        <w:tc>
          <w:tcPr>
            <w:tcW w:w="863" w:type="dxa"/>
            <w:tcBorders>
              <w:top w:val="nil"/>
              <w:left w:val="nil"/>
              <w:bottom w:val="single" w:sz="4" w:space="0" w:color="C0C0C0"/>
              <w:right w:val="single" w:sz="4" w:space="0" w:color="C0C0C0"/>
            </w:tcBorders>
            <w:shd w:val="clear" w:color="000000" w:fill="FFFFCC"/>
            <w:vAlign w:val="center"/>
            <w:hideMark/>
          </w:tcPr>
          <w:p w14:paraId="7D3D1A5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174,60</w:t>
            </w:r>
          </w:p>
        </w:tc>
        <w:tc>
          <w:tcPr>
            <w:tcW w:w="1105" w:type="dxa"/>
            <w:tcBorders>
              <w:top w:val="nil"/>
              <w:left w:val="nil"/>
              <w:bottom w:val="single" w:sz="4" w:space="0" w:color="C0C0C0"/>
              <w:right w:val="single" w:sz="4" w:space="0" w:color="C0C0C0"/>
            </w:tcBorders>
            <w:shd w:val="clear" w:color="000000" w:fill="FFFFCC"/>
            <w:vAlign w:val="center"/>
            <w:hideMark/>
          </w:tcPr>
          <w:p w14:paraId="2C284C6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4,52</w:t>
            </w:r>
          </w:p>
        </w:tc>
        <w:tc>
          <w:tcPr>
            <w:tcW w:w="1186" w:type="dxa"/>
            <w:tcBorders>
              <w:top w:val="nil"/>
              <w:left w:val="nil"/>
              <w:bottom w:val="single" w:sz="4" w:space="0" w:color="C0C0C0"/>
              <w:right w:val="single" w:sz="4" w:space="0" w:color="C0C0C0"/>
            </w:tcBorders>
            <w:shd w:val="clear" w:color="000000" w:fill="FFFFCC"/>
            <w:vAlign w:val="center"/>
            <w:hideMark/>
          </w:tcPr>
          <w:p w14:paraId="2106F7E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2360805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4,52</w:t>
            </w:r>
          </w:p>
        </w:tc>
        <w:tc>
          <w:tcPr>
            <w:tcW w:w="1186" w:type="dxa"/>
            <w:tcBorders>
              <w:top w:val="nil"/>
              <w:left w:val="nil"/>
              <w:bottom w:val="single" w:sz="4" w:space="0" w:color="C0C0C0"/>
              <w:right w:val="single" w:sz="4" w:space="0" w:color="C0C0C0"/>
            </w:tcBorders>
            <w:shd w:val="clear" w:color="000000" w:fill="FFFFCC"/>
            <w:vAlign w:val="center"/>
            <w:hideMark/>
          </w:tcPr>
          <w:p w14:paraId="4828E21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-0,06</w:t>
            </w:r>
          </w:p>
        </w:tc>
        <w:tc>
          <w:tcPr>
            <w:tcW w:w="1138" w:type="dxa"/>
            <w:tcBorders>
              <w:top w:val="nil"/>
              <w:left w:val="nil"/>
              <w:bottom w:val="single" w:sz="4" w:space="0" w:color="C0C0C0"/>
              <w:right w:val="single" w:sz="4" w:space="0" w:color="C0C0C0"/>
            </w:tcBorders>
            <w:shd w:val="clear" w:color="000000" w:fill="FFFFCC"/>
            <w:vAlign w:val="center"/>
            <w:hideMark/>
          </w:tcPr>
          <w:p w14:paraId="6375C38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4,46</w:t>
            </w:r>
          </w:p>
        </w:tc>
        <w:tc>
          <w:tcPr>
            <w:tcW w:w="846" w:type="dxa"/>
            <w:tcBorders>
              <w:top w:val="nil"/>
              <w:left w:val="nil"/>
              <w:bottom w:val="single" w:sz="4" w:space="0" w:color="C0C0C0"/>
              <w:right w:val="single" w:sz="4" w:space="0" w:color="C0C0C0"/>
            </w:tcBorders>
            <w:shd w:val="clear" w:color="000000" w:fill="D7EAD3"/>
            <w:vAlign w:val="center"/>
            <w:hideMark/>
          </w:tcPr>
          <w:p w14:paraId="37DAD69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2,23</w:t>
            </w:r>
          </w:p>
        </w:tc>
        <w:tc>
          <w:tcPr>
            <w:tcW w:w="846" w:type="dxa"/>
            <w:tcBorders>
              <w:top w:val="nil"/>
              <w:left w:val="nil"/>
              <w:bottom w:val="single" w:sz="4" w:space="0" w:color="C0C0C0"/>
              <w:right w:val="single" w:sz="4" w:space="0" w:color="C0C0C0"/>
            </w:tcBorders>
            <w:shd w:val="clear" w:color="000000" w:fill="D7EAD3"/>
            <w:vAlign w:val="center"/>
            <w:hideMark/>
          </w:tcPr>
          <w:p w14:paraId="6167B38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2,23</w:t>
            </w:r>
          </w:p>
        </w:tc>
        <w:tc>
          <w:tcPr>
            <w:tcW w:w="1243" w:type="dxa"/>
            <w:vMerge/>
            <w:tcBorders>
              <w:top w:val="nil"/>
              <w:left w:val="nil"/>
              <w:bottom w:val="nil"/>
              <w:right w:val="single" w:sz="4" w:space="0" w:color="C0C0C0"/>
            </w:tcBorders>
            <w:vAlign w:val="center"/>
            <w:hideMark/>
          </w:tcPr>
          <w:p w14:paraId="625E225E" w14:textId="77777777" w:rsidR="007B369C" w:rsidRPr="00620E20" w:rsidRDefault="007B369C" w:rsidP="005318FF">
            <w:pPr>
              <w:rPr>
                <w:rFonts w:ascii="Tahoma" w:hAnsi="Tahoma" w:cs="Tahoma"/>
                <w:sz w:val="11"/>
                <w:szCs w:val="11"/>
              </w:rPr>
            </w:pPr>
          </w:p>
        </w:tc>
      </w:tr>
      <w:tr w:rsidR="007B369C" w:rsidRPr="00620E20" w14:paraId="6EEF41B6"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1C7E36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4.4</w:t>
            </w:r>
          </w:p>
        </w:tc>
        <w:tc>
          <w:tcPr>
            <w:tcW w:w="2195" w:type="dxa"/>
            <w:tcBorders>
              <w:top w:val="nil"/>
              <w:left w:val="nil"/>
              <w:bottom w:val="single" w:sz="4" w:space="0" w:color="C0C0C0"/>
              <w:right w:val="single" w:sz="4" w:space="0" w:color="C0C0C0"/>
            </w:tcBorders>
            <w:shd w:val="clear" w:color="auto" w:fill="auto"/>
            <w:vAlign w:val="center"/>
            <w:hideMark/>
          </w:tcPr>
          <w:p w14:paraId="3C6C13CD" w14:textId="77777777" w:rsidR="007B369C" w:rsidRPr="00620E20" w:rsidRDefault="007B369C" w:rsidP="005318FF">
            <w:pPr>
              <w:ind w:firstLineChars="100" w:firstLine="110"/>
              <w:rPr>
                <w:rFonts w:ascii="Tahoma" w:hAnsi="Tahoma" w:cs="Tahoma"/>
                <w:b/>
                <w:bCs/>
                <w:color w:val="000000"/>
                <w:sz w:val="11"/>
                <w:szCs w:val="11"/>
              </w:rPr>
            </w:pPr>
            <w:r w:rsidRPr="00620E20">
              <w:rPr>
                <w:rFonts w:ascii="Tahoma" w:hAnsi="Tahoma" w:cs="Tahoma"/>
                <w:b/>
                <w:bCs/>
                <w:color w:val="000000"/>
                <w:sz w:val="11"/>
                <w:szCs w:val="11"/>
              </w:rPr>
              <w:t>Заработная плата ремонтного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1940857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5B4C6EC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432,23</w:t>
            </w:r>
          </w:p>
        </w:tc>
        <w:tc>
          <w:tcPr>
            <w:tcW w:w="880" w:type="dxa"/>
            <w:tcBorders>
              <w:top w:val="nil"/>
              <w:left w:val="nil"/>
              <w:bottom w:val="single" w:sz="4" w:space="0" w:color="C0C0C0"/>
              <w:right w:val="single" w:sz="4" w:space="0" w:color="C0C0C0"/>
            </w:tcBorders>
            <w:shd w:val="clear" w:color="000000" w:fill="FFFFCC"/>
            <w:vAlign w:val="center"/>
            <w:hideMark/>
          </w:tcPr>
          <w:p w14:paraId="1E42DEF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442,46</w:t>
            </w:r>
          </w:p>
        </w:tc>
        <w:tc>
          <w:tcPr>
            <w:tcW w:w="863" w:type="dxa"/>
            <w:tcBorders>
              <w:top w:val="nil"/>
              <w:left w:val="nil"/>
              <w:bottom w:val="single" w:sz="4" w:space="0" w:color="C0C0C0"/>
              <w:right w:val="single" w:sz="4" w:space="0" w:color="C0C0C0"/>
            </w:tcBorders>
            <w:shd w:val="clear" w:color="000000" w:fill="FFFFCC"/>
            <w:vAlign w:val="center"/>
            <w:hideMark/>
          </w:tcPr>
          <w:p w14:paraId="0670DB0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540,56</w:t>
            </w:r>
          </w:p>
        </w:tc>
        <w:tc>
          <w:tcPr>
            <w:tcW w:w="1105" w:type="dxa"/>
            <w:tcBorders>
              <w:top w:val="nil"/>
              <w:left w:val="nil"/>
              <w:bottom w:val="single" w:sz="4" w:space="0" w:color="C0C0C0"/>
              <w:right w:val="single" w:sz="4" w:space="0" w:color="C0C0C0"/>
            </w:tcBorders>
            <w:shd w:val="clear" w:color="000000" w:fill="FFFFCC"/>
            <w:vAlign w:val="center"/>
            <w:hideMark/>
          </w:tcPr>
          <w:p w14:paraId="328ED2C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471,76</w:t>
            </w:r>
          </w:p>
        </w:tc>
        <w:tc>
          <w:tcPr>
            <w:tcW w:w="1186" w:type="dxa"/>
            <w:tcBorders>
              <w:top w:val="nil"/>
              <w:left w:val="nil"/>
              <w:bottom w:val="single" w:sz="4" w:space="0" w:color="C0C0C0"/>
              <w:right w:val="single" w:sz="4" w:space="0" w:color="C0C0C0"/>
            </w:tcBorders>
            <w:shd w:val="clear" w:color="000000" w:fill="FFFFCC"/>
            <w:vAlign w:val="center"/>
            <w:hideMark/>
          </w:tcPr>
          <w:p w14:paraId="2C395AE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146,45</w:t>
            </w:r>
          </w:p>
        </w:tc>
        <w:tc>
          <w:tcPr>
            <w:tcW w:w="1142" w:type="dxa"/>
            <w:tcBorders>
              <w:top w:val="nil"/>
              <w:left w:val="nil"/>
              <w:bottom w:val="single" w:sz="4" w:space="0" w:color="C0C0C0"/>
              <w:right w:val="single" w:sz="4" w:space="0" w:color="C0C0C0"/>
            </w:tcBorders>
            <w:shd w:val="clear" w:color="000000" w:fill="FFFFCC"/>
            <w:vAlign w:val="center"/>
            <w:hideMark/>
          </w:tcPr>
          <w:p w14:paraId="2F617A1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618,21</w:t>
            </w:r>
          </w:p>
        </w:tc>
        <w:tc>
          <w:tcPr>
            <w:tcW w:w="1186" w:type="dxa"/>
            <w:tcBorders>
              <w:top w:val="nil"/>
              <w:left w:val="nil"/>
              <w:bottom w:val="single" w:sz="4" w:space="0" w:color="C0C0C0"/>
              <w:right w:val="single" w:sz="4" w:space="0" w:color="C0C0C0"/>
            </w:tcBorders>
            <w:shd w:val="clear" w:color="000000" w:fill="FFFFCC"/>
            <w:vAlign w:val="center"/>
            <w:hideMark/>
          </w:tcPr>
          <w:p w14:paraId="49953E8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-5,88</w:t>
            </w:r>
          </w:p>
        </w:tc>
        <w:tc>
          <w:tcPr>
            <w:tcW w:w="1138" w:type="dxa"/>
            <w:tcBorders>
              <w:top w:val="nil"/>
              <w:left w:val="nil"/>
              <w:bottom w:val="single" w:sz="4" w:space="0" w:color="C0C0C0"/>
              <w:right w:val="single" w:sz="4" w:space="0" w:color="C0C0C0"/>
            </w:tcBorders>
            <w:shd w:val="clear" w:color="000000" w:fill="FFFFCC"/>
            <w:vAlign w:val="center"/>
            <w:hideMark/>
          </w:tcPr>
          <w:p w14:paraId="7D8BFAF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465,88</w:t>
            </w:r>
          </w:p>
        </w:tc>
        <w:tc>
          <w:tcPr>
            <w:tcW w:w="846" w:type="dxa"/>
            <w:tcBorders>
              <w:top w:val="nil"/>
              <w:left w:val="nil"/>
              <w:bottom w:val="single" w:sz="4" w:space="0" w:color="C0C0C0"/>
              <w:right w:val="single" w:sz="4" w:space="0" w:color="C0C0C0"/>
            </w:tcBorders>
            <w:shd w:val="clear" w:color="000000" w:fill="D7EAD3"/>
            <w:vAlign w:val="center"/>
            <w:hideMark/>
          </w:tcPr>
          <w:p w14:paraId="7E2875C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232,94</w:t>
            </w:r>
          </w:p>
        </w:tc>
        <w:tc>
          <w:tcPr>
            <w:tcW w:w="846" w:type="dxa"/>
            <w:tcBorders>
              <w:top w:val="nil"/>
              <w:left w:val="nil"/>
              <w:bottom w:val="single" w:sz="4" w:space="0" w:color="C0C0C0"/>
              <w:right w:val="single" w:sz="4" w:space="0" w:color="C0C0C0"/>
            </w:tcBorders>
            <w:shd w:val="clear" w:color="000000" w:fill="D7EAD3"/>
            <w:vAlign w:val="center"/>
            <w:hideMark/>
          </w:tcPr>
          <w:p w14:paraId="713A4FA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232,94</w:t>
            </w:r>
          </w:p>
        </w:tc>
        <w:tc>
          <w:tcPr>
            <w:tcW w:w="1243" w:type="dxa"/>
            <w:vMerge/>
            <w:tcBorders>
              <w:top w:val="nil"/>
              <w:left w:val="nil"/>
              <w:bottom w:val="nil"/>
              <w:right w:val="single" w:sz="4" w:space="0" w:color="C0C0C0"/>
            </w:tcBorders>
            <w:vAlign w:val="center"/>
            <w:hideMark/>
          </w:tcPr>
          <w:p w14:paraId="650E4162" w14:textId="77777777" w:rsidR="007B369C" w:rsidRPr="00620E20" w:rsidRDefault="007B369C" w:rsidP="005318FF">
            <w:pPr>
              <w:rPr>
                <w:rFonts w:ascii="Tahoma" w:hAnsi="Tahoma" w:cs="Tahoma"/>
                <w:sz w:val="11"/>
                <w:szCs w:val="11"/>
              </w:rPr>
            </w:pPr>
          </w:p>
        </w:tc>
      </w:tr>
      <w:tr w:rsidR="007B369C" w:rsidRPr="00620E20" w14:paraId="10BF5871" w14:textId="77777777" w:rsidTr="005318FF">
        <w:trPr>
          <w:trHeight w:val="22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BB8DFA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4.4.1</w:t>
            </w:r>
          </w:p>
        </w:tc>
        <w:tc>
          <w:tcPr>
            <w:tcW w:w="2195" w:type="dxa"/>
            <w:tcBorders>
              <w:top w:val="nil"/>
              <w:left w:val="nil"/>
              <w:bottom w:val="single" w:sz="4" w:space="0" w:color="C0C0C0"/>
              <w:right w:val="single" w:sz="4" w:space="0" w:color="C0C0C0"/>
            </w:tcBorders>
            <w:shd w:val="clear" w:color="auto" w:fill="auto"/>
            <w:vAlign w:val="center"/>
            <w:hideMark/>
          </w:tcPr>
          <w:p w14:paraId="2E68B8F3"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Среднемесячная заработная плата</w:t>
            </w:r>
          </w:p>
        </w:tc>
        <w:tc>
          <w:tcPr>
            <w:tcW w:w="699" w:type="dxa"/>
            <w:tcBorders>
              <w:top w:val="nil"/>
              <w:left w:val="nil"/>
              <w:bottom w:val="single" w:sz="4" w:space="0" w:color="C0C0C0"/>
              <w:right w:val="single" w:sz="4" w:space="0" w:color="C0C0C0"/>
            </w:tcBorders>
            <w:shd w:val="clear" w:color="auto" w:fill="auto"/>
            <w:vAlign w:val="center"/>
            <w:hideMark/>
          </w:tcPr>
          <w:p w14:paraId="028C0D6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руб</w:t>
            </w:r>
          </w:p>
        </w:tc>
        <w:tc>
          <w:tcPr>
            <w:tcW w:w="1105" w:type="dxa"/>
            <w:tcBorders>
              <w:top w:val="nil"/>
              <w:left w:val="nil"/>
              <w:bottom w:val="single" w:sz="4" w:space="0" w:color="C0C0C0"/>
              <w:right w:val="single" w:sz="4" w:space="0" w:color="C0C0C0"/>
            </w:tcBorders>
            <w:shd w:val="clear" w:color="000000" w:fill="D7EAD3"/>
            <w:vAlign w:val="center"/>
            <w:hideMark/>
          </w:tcPr>
          <w:p w14:paraId="51EC15E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18 009,55</w:t>
            </w:r>
          </w:p>
        </w:tc>
        <w:tc>
          <w:tcPr>
            <w:tcW w:w="880" w:type="dxa"/>
            <w:tcBorders>
              <w:top w:val="nil"/>
              <w:left w:val="nil"/>
              <w:bottom w:val="single" w:sz="4" w:space="0" w:color="C0C0C0"/>
              <w:right w:val="single" w:sz="4" w:space="0" w:color="C0C0C0"/>
            </w:tcBorders>
            <w:shd w:val="clear" w:color="000000" w:fill="D7EAD3"/>
            <w:vAlign w:val="center"/>
            <w:hideMark/>
          </w:tcPr>
          <w:p w14:paraId="6911B3D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18 435,66</w:t>
            </w:r>
          </w:p>
        </w:tc>
        <w:tc>
          <w:tcPr>
            <w:tcW w:w="863" w:type="dxa"/>
            <w:tcBorders>
              <w:top w:val="nil"/>
              <w:left w:val="nil"/>
              <w:bottom w:val="single" w:sz="4" w:space="0" w:color="C0C0C0"/>
              <w:right w:val="single" w:sz="4" w:space="0" w:color="C0C0C0"/>
            </w:tcBorders>
            <w:shd w:val="clear" w:color="000000" w:fill="D7EAD3"/>
            <w:vAlign w:val="center"/>
            <w:hideMark/>
          </w:tcPr>
          <w:p w14:paraId="672DE77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22 523,35</w:t>
            </w:r>
          </w:p>
        </w:tc>
        <w:tc>
          <w:tcPr>
            <w:tcW w:w="1105" w:type="dxa"/>
            <w:tcBorders>
              <w:top w:val="nil"/>
              <w:left w:val="nil"/>
              <w:bottom w:val="single" w:sz="4" w:space="0" w:color="C0C0C0"/>
              <w:right w:val="single" w:sz="4" w:space="0" w:color="C0C0C0"/>
            </w:tcBorders>
            <w:shd w:val="clear" w:color="000000" w:fill="D7EAD3"/>
            <w:vAlign w:val="center"/>
            <w:hideMark/>
          </w:tcPr>
          <w:p w14:paraId="6714E92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19 656,60</w:t>
            </w:r>
          </w:p>
        </w:tc>
        <w:tc>
          <w:tcPr>
            <w:tcW w:w="1186" w:type="dxa"/>
            <w:tcBorders>
              <w:top w:val="nil"/>
              <w:left w:val="nil"/>
              <w:bottom w:val="single" w:sz="4" w:space="0" w:color="C0C0C0"/>
              <w:right w:val="single" w:sz="4" w:space="0" w:color="C0C0C0"/>
            </w:tcBorders>
            <w:shd w:val="clear" w:color="000000" w:fill="D7EAD3"/>
            <w:vAlign w:val="center"/>
            <w:hideMark/>
          </w:tcPr>
          <w:p w14:paraId="2841C78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7E91372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25 758,88</w:t>
            </w:r>
          </w:p>
        </w:tc>
        <w:tc>
          <w:tcPr>
            <w:tcW w:w="1186" w:type="dxa"/>
            <w:tcBorders>
              <w:top w:val="nil"/>
              <w:left w:val="nil"/>
              <w:bottom w:val="single" w:sz="4" w:space="0" w:color="C0C0C0"/>
              <w:right w:val="single" w:sz="4" w:space="0" w:color="C0C0C0"/>
            </w:tcBorders>
            <w:shd w:val="clear" w:color="000000" w:fill="D7EAD3"/>
            <w:vAlign w:val="center"/>
            <w:hideMark/>
          </w:tcPr>
          <w:p w14:paraId="23FD9F3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D7EAD3"/>
            <w:vAlign w:val="center"/>
            <w:hideMark/>
          </w:tcPr>
          <w:p w14:paraId="53D20F4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19 411,69</w:t>
            </w:r>
          </w:p>
        </w:tc>
        <w:tc>
          <w:tcPr>
            <w:tcW w:w="846" w:type="dxa"/>
            <w:tcBorders>
              <w:top w:val="nil"/>
              <w:left w:val="nil"/>
              <w:bottom w:val="single" w:sz="4" w:space="0" w:color="C0C0C0"/>
              <w:right w:val="single" w:sz="4" w:space="0" w:color="C0C0C0"/>
            </w:tcBorders>
            <w:shd w:val="clear" w:color="000000" w:fill="D7EAD3"/>
            <w:vAlign w:val="center"/>
            <w:hideMark/>
          </w:tcPr>
          <w:p w14:paraId="3CA0A16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19 411,69</w:t>
            </w:r>
          </w:p>
        </w:tc>
        <w:tc>
          <w:tcPr>
            <w:tcW w:w="846" w:type="dxa"/>
            <w:tcBorders>
              <w:top w:val="nil"/>
              <w:left w:val="nil"/>
              <w:bottom w:val="single" w:sz="4" w:space="0" w:color="C0C0C0"/>
              <w:right w:val="single" w:sz="4" w:space="0" w:color="C0C0C0"/>
            </w:tcBorders>
            <w:shd w:val="clear" w:color="000000" w:fill="D7EAD3"/>
            <w:vAlign w:val="center"/>
            <w:hideMark/>
          </w:tcPr>
          <w:p w14:paraId="795DF13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19 411,69</w:t>
            </w:r>
          </w:p>
        </w:tc>
        <w:tc>
          <w:tcPr>
            <w:tcW w:w="1243" w:type="dxa"/>
            <w:vMerge/>
            <w:tcBorders>
              <w:top w:val="nil"/>
              <w:left w:val="nil"/>
              <w:bottom w:val="nil"/>
              <w:right w:val="single" w:sz="4" w:space="0" w:color="C0C0C0"/>
            </w:tcBorders>
            <w:vAlign w:val="center"/>
            <w:hideMark/>
          </w:tcPr>
          <w:p w14:paraId="23FBDFA4" w14:textId="77777777" w:rsidR="007B369C" w:rsidRPr="00620E20" w:rsidRDefault="007B369C" w:rsidP="005318FF">
            <w:pPr>
              <w:rPr>
                <w:rFonts w:ascii="Tahoma" w:hAnsi="Tahoma" w:cs="Tahoma"/>
                <w:sz w:val="11"/>
                <w:szCs w:val="11"/>
              </w:rPr>
            </w:pPr>
          </w:p>
        </w:tc>
      </w:tr>
      <w:tr w:rsidR="007B369C" w:rsidRPr="00620E20" w14:paraId="34FF54B3"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7B0B3E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4.4.2</w:t>
            </w:r>
          </w:p>
        </w:tc>
        <w:tc>
          <w:tcPr>
            <w:tcW w:w="2195" w:type="dxa"/>
            <w:tcBorders>
              <w:top w:val="nil"/>
              <w:left w:val="nil"/>
              <w:bottom w:val="single" w:sz="4" w:space="0" w:color="C0C0C0"/>
              <w:right w:val="single" w:sz="4" w:space="0" w:color="C0C0C0"/>
            </w:tcBorders>
            <w:shd w:val="clear" w:color="auto" w:fill="auto"/>
            <w:vAlign w:val="center"/>
            <w:hideMark/>
          </w:tcPr>
          <w:p w14:paraId="70F372DF"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Численность ремонтного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468AC4C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чел</w:t>
            </w:r>
          </w:p>
        </w:tc>
        <w:tc>
          <w:tcPr>
            <w:tcW w:w="1105" w:type="dxa"/>
            <w:tcBorders>
              <w:top w:val="nil"/>
              <w:left w:val="nil"/>
              <w:bottom w:val="single" w:sz="4" w:space="0" w:color="C0C0C0"/>
              <w:right w:val="single" w:sz="4" w:space="0" w:color="C0C0C0"/>
            </w:tcBorders>
            <w:shd w:val="clear" w:color="000000" w:fill="FFFFCC"/>
            <w:vAlign w:val="center"/>
            <w:hideMark/>
          </w:tcPr>
          <w:p w14:paraId="54ACECF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2,00</w:t>
            </w:r>
          </w:p>
        </w:tc>
        <w:tc>
          <w:tcPr>
            <w:tcW w:w="880" w:type="dxa"/>
            <w:tcBorders>
              <w:top w:val="nil"/>
              <w:left w:val="nil"/>
              <w:bottom w:val="single" w:sz="4" w:space="0" w:color="C0C0C0"/>
              <w:right w:val="single" w:sz="4" w:space="0" w:color="C0C0C0"/>
            </w:tcBorders>
            <w:shd w:val="clear" w:color="000000" w:fill="FFFFCC"/>
            <w:vAlign w:val="center"/>
            <w:hideMark/>
          </w:tcPr>
          <w:p w14:paraId="090BFA0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2,00</w:t>
            </w:r>
          </w:p>
        </w:tc>
        <w:tc>
          <w:tcPr>
            <w:tcW w:w="863" w:type="dxa"/>
            <w:tcBorders>
              <w:top w:val="nil"/>
              <w:left w:val="nil"/>
              <w:bottom w:val="single" w:sz="4" w:space="0" w:color="C0C0C0"/>
              <w:right w:val="single" w:sz="4" w:space="0" w:color="C0C0C0"/>
            </w:tcBorders>
            <w:shd w:val="clear" w:color="000000" w:fill="FFFFCC"/>
            <w:vAlign w:val="center"/>
            <w:hideMark/>
          </w:tcPr>
          <w:p w14:paraId="2B82C14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2,00</w:t>
            </w:r>
          </w:p>
        </w:tc>
        <w:tc>
          <w:tcPr>
            <w:tcW w:w="1105" w:type="dxa"/>
            <w:tcBorders>
              <w:top w:val="nil"/>
              <w:left w:val="nil"/>
              <w:bottom w:val="single" w:sz="4" w:space="0" w:color="C0C0C0"/>
              <w:right w:val="single" w:sz="4" w:space="0" w:color="C0C0C0"/>
            </w:tcBorders>
            <w:shd w:val="clear" w:color="000000" w:fill="FFFFCC"/>
            <w:vAlign w:val="center"/>
            <w:hideMark/>
          </w:tcPr>
          <w:p w14:paraId="523D43C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2,00</w:t>
            </w:r>
          </w:p>
        </w:tc>
        <w:tc>
          <w:tcPr>
            <w:tcW w:w="1186" w:type="dxa"/>
            <w:tcBorders>
              <w:top w:val="nil"/>
              <w:left w:val="nil"/>
              <w:bottom w:val="single" w:sz="4" w:space="0" w:color="C0C0C0"/>
              <w:right w:val="single" w:sz="4" w:space="0" w:color="C0C0C0"/>
            </w:tcBorders>
            <w:shd w:val="clear" w:color="000000" w:fill="FFFFCC"/>
            <w:vAlign w:val="center"/>
            <w:hideMark/>
          </w:tcPr>
          <w:p w14:paraId="135E806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2B7128C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2,00</w:t>
            </w:r>
          </w:p>
        </w:tc>
        <w:tc>
          <w:tcPr>
            <w:tcW w:w="1186" w:type="dxa"/>
            <w:tcBorders>
              <w:top w:val="nil"/>
              <w:left w:val="nil"/>
              <w:bottom w:val="single" w:sz="4" w:space="0" w:color="C0C0C0"/>
              <w:right w:val="single" w:sz="4" w:space="0" w:color="C0C0C0"/>
            </w:tcBorders>
            <w:shd w:val="clear" w:color="000000" w:fill="FFFFCC"/>
            <w:vAlign w:val="center"/>
            <w:hideMark/>
          </w:tcPr>
          <w:p w14:paraId="2F36B5C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60E7AE4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2,00</w:t>
            </w:r>
          </w:p>
        </w:tc>
        <w:tc>
          <w:tcPr>
            <w:tcW w:w="846" w:type="dxa"/>
            <w:tcBorders>
              <w:top w:val="nil"/>
              <w:left w:val="nil"/>
              <w:bottom w:val="single" w:sz="4" w:space="0" w:color="C0C0C0"/>
              <w:right w:val="single" w:sz="4" w:space="0" w:color="C0C0C0"/>
            </w:tcBorders>
            <w:shd w:val="clear" w:color="000000" w:fill="D7EAD3"/>
            <w:vAlign w:val="center"/>
            <w:hideMark/>
          </w:tcPr>
          <w:p w14:paraId="33162C6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2,00</w:t>
            </w:r>
          </w:p>
        </w:tc>
        <w:tc>
          <w:tcPr>
            <w:tcW w:w="846" w:type="dxa"/>
            <w:tcBorders>
              <w:top w:val="nil"/>
              <w:left w:val="nil"/>
              <w:bottom w:val="single" w:sz="4" w:space="0" w:color="C0C0C0"/>
              <w:right w:val="single" w:sz="4" w:space="0" w:color="C0C0C0"/>
            </w:tcBorders>
            <w:shd w:val="clear" w:color="000000" w:fill="D7EAD3"/>
            <w:vAlign w:val="center"/>
            <w:hideMark/>
          </w:tcPr>
          <w:p w14:paraId="74B2CF0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2,00</w:t>
            </w:r>
          </w:p>
        </w:tc>
        <w:tc>
          <w:tcPr>
            <w:tcW w:w="1243" w:type="dxa"/>
            <w:vMerge/>
            <w:tcBorders>
              <w:top w:val="nil"/>
              <w:left w:val="nil"/>
              <w:bottom w:val="nil"/>
              <w:right w:val="single" w:sz="4" w:space="0" w:color="C0C0C0"/>
            </w:tcBorders>
            <w:vAlign w:val="center"/>
            <w:hideMark/>
          </w:tcPr>
          <w:p w14:paraId="0ABDF8D2" w14:textId="77777777" w:rsidR="007B369C" w:rsidRPr="00620E20" w:rsidRDefault="007B369C" w:rsidP="005318FF">
            <w:pPr>
              <w:rPr>
                <w:rFonts w:ascii="Tahoma" w:hAnsi="Tahoma" w:cs="Tahoma"/>
                <w:sz w:val="11"/>
                <w:szCs w:val="11"/>
              </w:rPr>
            </w:pPr>
          </w:p>
        </w:tc>
      </w:tr>
      <w:tr w:rsidR="007B369C" w:rsidRPr="00620E20" w14:paraId="77E661E5" w14:textId="77777777" w:rsidTr="005318FF">
        <w:trPr>
          <w:trHeight w:val="45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42612AA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4.5</w:t>
            </w:r>
          </w:p>
        </w:tc>
        <w:tc>
          <w:tcPr>
            <w:tcW w:w="2195" w:type="dxa"/>
            <w:tcBorders>
              <w:top w:val="nil"/>
              <w:left w:val="nil"/>
              <w:bottom w:val="single" w:sz="4" w:space="0" w:color="C0C0C0"/>
              <w:right w:val="single" w:sz="4" w:space="0" w:color="C0C0C0"/>
            </w:tcBorders>
            <w:shd w:val="clear" w:color="auto" w:fill="auto"/>
            <w:vAlign w:val="center"/>
            <w:hideMark/>
          </w:tcPr>
          <w:p w14:paraId="24ADF10E" w14:textId="77777777" w:rsidR="007B369C" w:rsidRPr="00620E20" w:rsidRDefault="007B369C" w:rsidP="005318FF">
            <w:pPr>
              <w:ind w:firstLineChars="100" w:firstLine="110"/>
              <w:rPr>
                <w:rFonts w:ascii="Tahoma" w:hAnsi="Tahoma" w:cs="Tahoma"/>
                <w:b/>
                <w:bCs/>
                <w:color w:val="000000"/>
                <w:sz w:val="11"/>
                <w:szCs w:val="11"/>
              </w:rPr>
            </w:pPr>
            <w:r w:rsidRPr="00620E20">
              <w:rPr>
                <w:rFonts w:ascii="Tahoma" w:hAnsi="Tahoma" w:cs="Tahoma"/>
                <w:b/>
                <w:bCs/>
                <w:color w:val="000000"/>
                <w:sz w:val="11"/>
                <w:szCs w:val="11"/>
              </w:rPr>
              <w:t>Отчисления на соц.нужды от заработной платы ремонтного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40057C4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2D7C9F1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137,88</w:t>
            </w:r>
          </w:p>
        </w:tc>
        <w:tc>
          <w:tcPr>
            <w:tcW w:w="880" w:type="dxa"/>
            <w:tcBorders>
              <w:top w:val="nil"/>
              <w:left w:val="nil"/>
              <w:bottom w:val="single" w:sz="4" w:space="0" w:color="C0C0C0"/>
              <w:right w:val="single" w:sz="4" w:space="0" w:color="C0C0C0"/>
            </w:tcBorders>
            <w:shd w:val="clear" w:color="000000" w:fill="FFFFCC"/>
            <w:vAlign w:val="center"/>
            <w:hideMark/>
          </w:tcPr>
          <w:p w14:paraId="20F0B25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141,14</w:t>
            </w:r>
          </w:p>
        </w:tc>
        <w:tc>
          <w:tcPr>
            <w:tcW w:w="863" w:type="dxa"/>
            <w:tcBorders>
              <w:top w:val="nil"/>
              <w:left w:val="nil"/>
              <w:bottom w:val="single" w:sz="4" w:space="0" w:color="C0C0C0"/>
              <w:right w:val="single" w:sz="4" w:space="0" w:color="C0C0C0"/>
            </w:tcBorders>
            <w:shd w:val="clear" w:color="000000" w:fill="FFFFCC"/>
            <w:vAlign w:val="center"/>
            <w:hideMark/>
          </w:tcPr>
          <w:p w14:paraId="4CF5894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171,10</w:t>
            </w:r>
          </w:p>
        </w:tc>
        <w:tc>
          <w:tcPr>
            <w:tcW w:w="1105" w:type="dxa"/>
            <w:tcBorders>
              <w:top w:val="nil"/>
              <w:left w:val="nil"/>
              <w:bottom w:val="single" w:sz="4" w:space="0" w:color="C0C0C0"/>
              <w:right w:val="single" w:sz="4" w:space="0" w:color="C0C0C0"/>
            </w:tcBorders>
            <w:shd w:val="clear" w:color="000000" w:fill="FFFFCC"/>
            <w:vAlign w:val="center"/>
            <w:hideMark/>
          </w:tcPr>
          <w:p w14:paraId="02A0E11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150,49</w:t>
            </w:r>
          </w:p>
        </w:tc>
        <w:tc>
          <w:tcPr>
            <w:tcW w:w="1186" w:type="dxa"/>
            <w:tcBorders>
              <w:top w:val="nil"/>
              <w:left w:val="nil"/>
              <w:bottom w:val="single" w:sz="4" w:space="0" w:color="C0C0C0"/>
              <w:right w:val="single" w:sz="4" w:space="0" w:color="C0C0C0"/>
            </w:tcBorders>
            <w:shd w:val="clear" w:color="000000" w:fill="FFFFCC"/>
            <w:vAlign w:val="center"/>
            <w:hideMark/>
          </w:tcPr>
          <w:p w14:paraId="70E8A0F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46,72</w:t>
            </w:r>
          </w:p>
        </w:tc>
        <w:tc>
          <w:tcPr>
            <w:tcW w:w="1142" w:type="dxa"/>
            <w:tcBorders>
              <w:top w:val="nil"/>
              <w:left w:val="nil"/>
              <w:bottom w:val="single" w:sz="4" w:space="0" w:color="C0C0C0"/>
              <w:right w:val="single" w:sz="4" w:space="0" w:color="C0C0C0"/>
            </w:tcBorders>
            <w:shd w:val="clear" w:color="000000" w:fill="FFFFCC"/>
            <w:vAlign w:val="center"/>
            <w:hideMark/>
          </w:tcPr>
          <w:p w14:paraId="27754ED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197,21</w:t>
            </w:r>
          </w:p>
        </w:tc>
        <w:tc>
          <w:tcPr>
            <w:tcW w:w="1186" w:type="dxa"/>
            <w:tcBorders>
              <w:top w:val="nil"/>
              <w:left w:val="nil"/>
              <w:bottom w:val="single" w:sz="4" w:space="0" w:color="C0C0C0"/>
              <w:right w:val="single" w:sz="4" w:space="0" w:color="C0C0C0"/>
            </w:tcBorders>
            <w:shd w:val="clear" w:color="000000" w:fill="FFFFCC"/>
            <w:vAlign w:val="center"/>
            <w:hideMark/>
          </w:tcPr>
          <w:p w14:paraId="5A5DCCB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-1,88</w:t>
            </w:r>
          </w:p>
        </w:tc>
        <w:tc>
          <w:tcPr>
            <w:tcW w:w="1138" w:type="dxa"/>
            <w:tcBorders>
              <w:top w:val="nil"/>
              <w:left w:val="nil"/>
              <w:bottom w:val="single" w:sz="4" w:space="0" w:color="C0C0C0"/>
              <w:right w:val="single" w:sz="4" w:space="0" w:color="C0C0C0"/>
            </w:tcBorders>
            <w:shd w:val="clear" w:color="000000" w:fill="FFFFCC"/>
            <w:vAlign w:val="center"/>
            <w:hideMark/>
          </w:tcPr>
          <w:p w14:paraId="5B828C8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148,62</w:t>
            </w:r>
          </w:p>
        </w:tc>
        <w:tc>
          <w:tcPr>
            <w:tcW w:w="846" w:type="dxa"/>
            <w:tcBorders>
              <w:top w:val="nil"/>
              <w:left w:val="nil"/>
              <w:bottom w:val="single" w:sz="4" w:space="0" w:color="C0C0C0"/>
              <w:right w:val="single" w:sz="4" w:space="0" w:color="C0C0C0"/>
            </w:tcBorders>
            <w:shd w:val="clear" w:color="000000" w:fill="D7EAD3"/>
            <w:vAlign w:val="center"/>
            <w:hideMark/>
          </w:tcPr>
          <w:p w14:paraId="3A56C66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74,31</w:t>
            </w:r>
          </w:p>
        </w:tc>
        <w:tc>
          <w:tcPr>
            <w:tcW w:w="846" w:type="dxa"/>
            <w:tcBorders>
              <w:top w:val="nil"/>
              <w:left w:val="nil"/>
              <w:bottom w:val="single" w:sz="4" w:space="0" w:color="C0C0C0"/>
              <w:right w:val="single" w:sz="4" w:space="0" w:color="C0C0C0"/>
            </w:tcBorders>
            <w:shd w:val="clear" w:color="000000" w:fill="D7EAD3"/>
            <w:vAlign w:val="center"/>
            <w:hideMark/>
          </w:tcPr>
          <w:p w14:paraId="2E072F3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74,31</w:t>
            </w:r>
          </w:p>
        </w:tc>
        <w:tc>
          <w:tcPr>
            <w:tcW w:w="1243" w:type="dxa"/>
            <w:vMerge/>
            <w:tcBorders>
              <w:top w:val="nil"/>
              <w:left w:val="nil"/>
              <w:bottom w:val="nil"/>
              <w:right w:val="single" w:sz="4" w:space="0" w:color="C0C0C0"/>
            </w:tcBorders>
            <w:vAlign w:val="center"/>
            <w:hideMark/>
          </w:tcPr>
          <w:p w14:paraId="64AA64B5" w14:textId="77777777" w:rsidR="007B369C" w:rsidRPr="00620E20" w:rsidRDefault="007B369C" w:rsidP="005318FF">
            <w:pPr>
              <w:rPr>
                <w:rFonts w:ascii="Tahoma" w:hAnsi="Tahoma" w:cs="Tahoma"/>
                <w:sz w:val="11"/>
                <w:szCs w:val="11"/>
              </w:rPr>
            </w:pPr>
          </w:p>
        </w:tc>
      </w:tr>
      <w:tr w:rsidR="007B369C" w:rsidRPr="00620E20" w14:paraId="46223775"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C468ED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4.6</w:t>
            </w:r>
          </w:p>
        </w:tc>
        <w:tc>
          <w:tcPr>
            <w:tcW w:w="2195" w:type="dxa"/>
            <w:tcBorders>
              <w:top w:val="nil"/>
              <w:left w:val="nil"/>
              <w:bottom w:val="single" w:sz="4" w:space="0" w:color="C0C0C0"/>
              <w:right w:val="single" w:sz="4" w:space="0" w:color="C0C0C0"/>
            </w:tcBorders>
            <w:shd w:val="clear" w:color="auto" w:fill="auto"/>
            <w:vAlign w:val="center"/>
            <w:hideMark/>
          </w:tcPr>
          <w:p w14:paraId="19E2C9AA" w14:textId="77777777" w:rsidR="007B369C" w:rsidRPr="00620E20" w:rsidRDefault="007B369C" w:rsidP="005318FF">
            <w:pPr>
              <w:ind w:firstLineChars="100" w:firstLine="110"/>
              <w:rPr>
                <w:rFonts w:ascii="Tahoma" w:hAnsi="Tahoma" w:cs="Tahoma"/>
                <w:b/>
                <w:bCs/>
                <w:color w:val="000000"/>
                <w:sz w:val="11"/>
                <w:szCs w:val="11"/>
              </w:rPr>
            </w:pPr>
            <w:r w:rsidRPr="00620E20">
              <w:rPr>
                <w:rFonts w:ascii="Tahoma" w:hAnsi="Tahoma" w:cs="Tahoma"/>
                <w:b/>
                <w:bCs/>
                <w:color w:val="000000"/>
                <w:sz w:val="11"/>
                <w:szCs w:val="11"/>
              </w:rPr>
              <w:t>Прочие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2C5F466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5E1C36A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823,81</w:t>
            </w:r>
          </w:p>
        </w:tc>
        <w:tc>
          <w:tcPr>
            <w:tcW w:w="880" w:type="dxa"/>
            <w:tcBorders>
              <w:top w:val="nil"/>
              <w:left w:val="nil"/>
              <w:bottom w:val="single" w:sz="4" w:space="0" w:color="C0C0C0"/>
              <w:right w:val="single" w:sz="4" w:space="0" w:color="C0C0C0"/>
            </w:tcBorders>
            <w:shd w:val="clear" w:color="000000" w:fill="D7EAD3"/>
            <w:vAlign w:val="center"/>
            <w:hideMark/>
          </w:tcPr>
          <w:p w14:paraId="7B6A8E9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843,30</w:t>
            </w:r>
          </w:p>
        </w:tc>
        <w:tc>
          <w:tcPr>
            <w:tcW w:w="863" w:type="dxa"/>
            <w:tcBorders>
              <w:top w:val="nil"/>
              <w:left w:val="nil"/>
              <w:bottom w:val="single" w:sz="4" w:space="0" w:color="C0C0C0"/>
              <w:right w:val="single" w:sz="4" w:space="0" w:color="C0C0C0"/>
            </w:tcBorders>
            <w:shd w:val="clear" w:color="000000" w:fill="D7EAD3"/>
            <w:vAlign w:val="center"/>
            <w:hideMark/>
          </w:tcPr>
          <w:p w14:paraId="41EC5D5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403,03</w:t>
            </w:r>
          </w:p>
        </w:tc>
        <w:tc>
          <w:tcPr>
            <w:tcW w:w="1105" w:type="dxa"/>
            <w:tcBorders>
              <w:top w:val="nil"/>
              <w:left w:val="nil"/>
              <w:bottom w:val="single" w:sz="4" w:space="0" w:color="C0C0C0"/>
              <w:right w:val="single" w:sz="4" w:space="0" w:color="C0C0C0"/>
            </w:tcBorders>
            <w:shd w:val="clear" w:color="000000" w:fill="D7EAD3"/>
            <w:vAlign w:val="center"/>
            <w:hideMark/>
          </w:tcPr>
          <w:p w14:paraId="23C4C40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899,15</w:t>
            </w:r>
          </w:p>
        </w:tc>
        <w:tc>
          <w:tcPr>
            <w:tcW w:w="1186" w:type="dxa"/>
            <w:tcBorders>
              <w:top w:val="nil"/>
              <w:left w:val="nil"/>
              <w:bottom w:val="single" w:sz="4" w:space="0" w:color="C0C0C0"/>
              <w:right w:val="single" w:sz="4" w:space="0" w:color="C0C0C0"/>
            </w:tcBorders>
            <w:shd w:val="clear" w:color="000000" w:fill="D7EAD3"/>
            <w:vAlign w:val="center"/>
            <w:hideMark/>
          </w:tcPr>
          <w:p w14:paraId="4EA0B44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-465,33</w:t>
            </w:r>
          </w:p>
        </w:tc>
        <w:tc>
          <w:tcPr>
            <w:tcW w:w="1142" w:type="dxa"/>
            <w:tcBorders>
              <w:top w:val="nil"/>
              <w:left w:val="nil"/>
              <w:bottom w:val="single" w:sz="4" w:space="0" w:color="C0C0C0"/>
              <w:right w:val="single" w:sz="4" w:space="0" w:color="C0C0C0"/>
            </w:tcBorders>
            <w:shd w:val="clear" w:color="000000" w:fill="D7EAD3"/>
            <w:vAlign w:val="center"/>
            <w:hideMark/>
          </w:tcPr>
          <w:p w14:paraId="0630038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433,82</w:t>
            </w:r>
          </w:p>
        </w:tc>
        <w:tc>
          <w:tcPr>
            <w:tcW w:w="1186" w:type="dxa"/>
            <w:tcBorders>
              <w:top w:val="nil"/>
              <w:left w:val="nil"/>
              <w:bottom w:val="single" w:sz="4" w:space="0" w:color="C0C0C0"/>
              <w:right w:val="single" w:sz="4" w:space="0" w:color="C0C0C0"/>
            </w:tcBorders>
            <w:shd w:val="clear" w:color="000000" w:fill="D7EAD3"/>
            <w:vAlign w:val="center"/>
            <w:hideMark/>
          </w:tcPr>
          <w:p w14:paraId="7B04D4D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-11,20</w:t>
            </w:r>
          </w:p>
        </w:tc>
        <w:tc>
          <w:tcPr>
            <w:tcW w:w="1138" w:type="dxa"/>
            <w:tcBorders>
              <w:top w:val="nil"/>
              <w:left w:val="nil"/>
              <w:bottom w:val="single" w:sz="4" w:space="0" w:color="C0C0C0"/>
              <w:right w:val="single" w:sz="4" w:space="0" w:color="C0C0C0"/>
            </w:tcBorders>
            <w:shd w:val="clear" w:color="000000" w:fill="D7EAD3"/>
            <w:vAlign w:val="center"/>
            <w:hideMark/>
          </w:tcPr>
          <w:p w14:paraId="03664B2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887,95</w:t>
            </w:r>
          </w:p>
        </w:tc>
        <w:tc>
          <w:tcPr>
            <w:tcW w:w="846" w:type="dxa"/>
            <w:tcBorders>
              <w:top w:val="nil"/>
              <w:left w:val="nil"/>
              <w:bottom w:val="single" w:sz="4" w:space="0" w:color="C0C0C0"/>
              <w:right w:val="single" w:sz="4" w:space="0" w:color="C0C0C0"/>
            </w:tcBorders>
            <w:shd w:val="clear" w:color="000000" w:fill="D7EAD3"/>
            <w:vAlign w:val="center"/>
            <w:hideMark/>
          </w:tcPr>
          <w:p w14:paraId="065D9AD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443,97</w:t>
            </w:r>
          </w:p>
        </w:tc>
        <w:tc>
          <w:tcPr>
            <w:tcW w:w="846" w:type="dxa"/>
            <w:tcBorders>
              <w:top w:val="nil"/>
              <w:left w:val="nil"/>
              <w:bottom w:val="single" w:sz="4" w:space="0" w:color="C0C0C0"/>
              <w:right w:val="single" w:sz="4" w:space="0" w:color="C0C0C0"/>
            </w:tcBorders>
            <w:shd w:val="clear" w:color="000000" w:fill="D7EAD3"/>
            <w:vAlign w:val="center"/>
            <w:hideMark/>
          </w:tcPr>
          <w:p w14:paraId="500A001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443,97</w:t>
            </w:r>
          </w:p>
        </w:tc>
        <w:tc>
          <w:tcPr>
            <w:tcW w:w="1243" w:type="dxa"/>
            <w:vMerge/>
            <w:tcBorders>
              <w:top w:val="nil"/>
              <w:left w:val="nil"/>
              <w:bottom w:val="nil"/>
              <w:right w:val="single" w:sz="4" w:space="0" w:color="C0C0C0"/>
            </w:tcBorders>
            <w:vAlign w:val="center"/>
            <w:hideMark/>
          </w:tcPr>
          <w:p w14:paraId="2AB3932F" w14:textId="77777777" w:rsidR="007B369C" w:rsidRPr="00620E20" w:rsidRDefault="007B369C" w:rsidP="005318FF">
            <w:pPr>
              <w:rPr>
                <w:rFonts w:ascii="Tahoma" w:hAnsi="Tahoma" w:cs="Tahoma"/>
                <w:sz w:val="11"/>
                <w:szCs w:val="11"/>
              </w:rPr>
            </w:pPr>
          </w:p>
        </w:tc>
      </w:tr>
      <w:tr w:rsidR="007B369C" w:rsidRPr="00620E20" w14:paraId="4A63AF58" w14:textId="77777777" w:rsidTr="005318FF">
        <w:trPr>
          <w:trHeight w:val="300"/>
          <w:jc w:val="center"/>
        </w:trPr>
        <w:tc>
          <w:tcPr>
            <w:tcW w:w="6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B664F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4.6.1</w:t>
            </w:r>
          </w:p>
        </w:tc>
        <w:tc>
          <w:tcPr>
            <w:tcW w:w="2195" w:type="dxa"/>
            <w:tcBorders>
              <w:top w:val="single" w:sz="4" w:space="0" w:color="C0C0C0"/>
              <w:left w:val="nil"/>
              <w:bottom w:val="single" w:sz="4" w:space="0" w:color="C0C0C0"/>
              <w:right w:val="single" w:sz="4" w:space="0" w:color="C0C0C0"/>
            </w:tcBorders>
            <w:shd w:val="clear" w:color="000000" w:fill="E3FAFD"/>
            <w:vAlign w:val="center"/>
            <w:hideMark/>
          </w:tcPr>
          <w:p w14:paraId="554CFD73" w14:textId="77777777" w:rsidR="007B369C" w:rsidRPr="00620E20" w:rsidRDefault="007B369C" w:rsidP="005318FF">
            <w:pPr>
              <w:ind w:firstLineChars="200" w:firstLine="220"/>
              <w:rPr>
                <w:rFonts w:ascii="Tahoma" w:hAnsi="Tahoma" w:cs="Tahoma"/>
                <w:sz w:val="11"/>
                <w:szCs w:val="11"/>
              </w:rPr>
            </w:pPr>
            <w:r w:rsidRPr="00620E20">
              <w:rPr>
                <w:rFonts w:ascii="Tahoma" w:hAnsi="Tahoma" w:cs="Tahoma"/>
                <w:sz w:val="11"/>
                <w:szCs w:val="11"/>
              </w:rPr>
              <w:t>услуги вспомогательных цехов</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05A3FFD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7F99C2F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823,81</w:t>
            </w:r>
          </w:p>
        </w:tc>
        <w:tc>
          <w:tcPr>
            <w:tcW w:w="880" w:type="dxa"/>
            <w:tcBorders>
              <w:top w:val="single" w:sz="4" w:space="0" w:color="C0C0C0"/>
              <w:left w:val="nil"/>
              <w:bottom w:val="single" w:sz="4" w:space="0" w:color="C0C0C0"/>
              <w:right w:val="single" w:sz="4" w:space="0" w:color="C0C0C0"/>
            </w:tcBorders>
            <w:shd w:val="clear" w:color="000000" w:fill="FFFFCC"/>
            <w:vAlign w:val="center"/>
            <w:hideMark/>
          </w:tcPr>
          <w:p w14:paraId="48DABB2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843,30</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0A4BA80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403,03</w:t>
            </w:r>
          </w:p>
        </w:tc>
        <w:tc>
          <w:tcPr>
            <w:tcW w:w="1105" w:type="dxa"/>
            <w:tcBorders>
              <w:top w:val="single" w:sz="4" w:space="0" w:color="C0C0C0"/>
              <w:left w:val="nil"/>
              <w:bottom w:val="single" w:sz="4" w:space="0" w:color="C0C0C0"/>
              <w:right w:val="single" w:sz="4" w:space="0" w:color="C0C0C0"/>
            </w:tcBorders>
            <w:shd w:val="clear" w:color="000000" w:fill="FFFFCC"/>
            <w:vAlign w:val="center"/>
            <w:hideMark/>
          </w:tcPr>
          <w:p w14:paraId="1379157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899,15</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27394DA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-465,33</w:t>
            </w:r>
          </w:p>
        </w:tc>
        <w:tc>
          <w:tcPr>
            <w:tcW w:w="1142" w:type="dxa"/>
            <w:tcBorders>
              <w:top w:val="single" w:sz="4" w:space="0" w:color="C0C0C0"/>
              <w:left w:val="nil"/>
              <w:bottom w:val="single" w:sz="4" w:space="0" w:color="C0C0C0"/>
              <w:right w:val="single" w:sz="4" w:space="0" w:color="C0C0C0"/>
            </w:tcBorders>
            <w:shd w:val="clear" w:color="000000" w:fill="FFFFCC"/>
            <w:vAlign w:val="center"/>
            <w:hideMark/>
          </w:tcPr>
          <w:p w14:paraId="5C65985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433,82</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4092788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-11,20</w:t>
            </w:r>
          </w:p>
        </w:tc>
        <w:tc>
          <w:tcPr>
            <w:tcW w:w="1138" w:type="dxa"/>
            <w:tcBorders>
              <w:top w:val="single" w:sz="4" w:space="0" w:color="C0C0C0"/>
              <w:left w:val="nil"/>
              <w:bottom w:val="single" w:sz="4" w:space="0" w:color="C0C0C0"/>
              <w:right w:val="single" w:sz="4" w:space="0" w:color="C0C0C0"/>
            </w:tcBorders>
            <w:shd w:val="clear" w:color="000000" w:fill="FFFFCC"/>
            <w:vAlign w:val="center"/>
            <w:hideMark/>
          </w:tcPr>
          <w:p w14:paraId="4E25D57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887,95</w:t>
            </w:r>
          </w:p>
        </w:tc>
        <w:tc>
          <w:tcPr>
            <w:tcW w:w="846" w:type="dxa"/>
            <w:tcBorders>
              <w:top w:val="single" w:sz="4" w:space="0" w:color="C0C0C0"/>
              <w:left w:val="nil"/>
              <w:bottom w:val="single" w:sz="4" w:space="0" w:color="C0C0C0"/>
              <w:right w:val="single" w:sz="4" w:space="0" w:color="C0C0C0"/>
            </w:tcBorders>
            <w:shd w:val="clear" w:color="000000" w:fill="D7EAD3"/>
            <w:vAlign w:val="center"/>
            <w:hideMark/>
          </w:tcPr>
          <w:p w14:paraId="1C7AFF9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443,97</w:t>
            </w:r>
          </w:p>
        </w:tc>
        <w:tc>
          <w:tcPr>
            <w:tcW w:w="846" w:type="dxa"/>
            <w:tcBorders>
              <w:top w:val="single" w:sz="4" w:space="0" w:color="C0C0C0"/>
              <w:left w:val="nil"/>
              <w:bottom w:val="single" w:sz="4" w:space="0" w:color="C0C0C0"/>
              <w:right w:val="single" w:sz="4" w:space="0" w:color="C0C0C0"/>
            </w:tcBorders>
            <w:shd w:val="clear" w:color="000000" w:fill="D7EAD3"/>
            <w:vAlign w:val="center"/>
            <w:hideMark/>
          </w:tcPr>
          <w:p w14:paraId="35ABF0A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443,97</w:t>
            </w:r>
          </w:p>
        </w:tc>
        <w:tc>
          <w:tcPr>
            <w:tcW w:w="1243" w:type="dxa"/>
            <w:vMerge/>
            <w:tcBorders>
              <w:top w:val="nil"/>
              <w:left w:val="nil"/>
              <w:bottom w:val="nil"/>
              <w:right w:val="single" w:sz="4" w:space="0" w:color="C0C0C0"/>
            </w:tcBorders>
            <w:vAlign w:val="center"/>
            <w:hideMark/>
          </w:tcPr>
          <w:p w14:paraId="203C7510" w14:textId="77777777" w:rsidR="007B369C" w:rsidRPr="00620E20" w:rsidRDefault="007B369C" w:rsidP="005318FF">
            <w:pPr>
              <w:rPr>
                <w:rFonts w:ascii="Tahoma" w:hAnsi="Tahoma" w:cs="Tahoma"/>
                <w:sz w:val="11"/>
                <w:szCs w:val="11"/>
              </w:rPr>
            </w:pPr>
          </w:p>
        </w:tc>
      </w:tr>
      <w:tr w:rsidR="007B369C" w:rsidRPr="00620E20" w14:paraId="77F0CF86"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D4A963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8</w:t>
            </w:r>
          </w:p>
        </w:tc>
        <w:tc>
          <w:tcPr>
            <w:tcW w:w="2195" w:type="dxa"/>
            <w:tcBorders>
              <w:top w:val="nil"/>
              <w:left w:val="nil"/>
              <w:bottom w:val="single" w:sz="4" w:space="0" w:color="C0C0C0"/>
              <w:right w:val="single" w:sz="4" w:space="0" w:color="C0C0C0"/>
            </w:tcBorders>
            <w:shd w:val="clear" w:color="auto" w:fill="auto"/>
            <w:vAlign w:val="center"/>
            <w:hideMark/>
          </w:tcPr>
          <w:p w14:paraId="61718E40" w14:textId="77777777" w:rsidR="007B369C" w:rsidRPr="00620E20" w:rsidRDefault="007B369C" w:rsidP="005318FF">
            <w:pPr>
              <w:rPr>
                <w:rFonts w:ascii="Tahoma" w:hAnsi="Tahoma" w:cs="Tahoma"/>
                <w:b/>
                <w:bCs/>
                <w:color w:val="000000"/>
                <w:sz w:val="11"/>
                <w:szCs w:val="11"/>
              </w:rPr>
            </w:pPr>
            <w:r w:rsidRPr="00620E20">
              <w:rPr>
                <w:rFonts w:ascii="Tahoma" w:hAnsi="Tahoma" w:cs="Tahoma"/>
                <w:b/>
                <w:bCs/>
                <w:color w:val="000000"/>
                <w:sz w:val="11"/>
                <w:szCs w:val="11"/>
              </w:rPr>
              <w:t>Расходы на арендную плату</w:t>
            </w:r>
          </w:p>
        </w:tc>
        <w:tc>
          <w:tcPr>
            <w:tcW w:w="699" w:type="dxa"/>
            <w:tcBorders>
              <w:top w:val="nil"/>
              <w:left w:val="nil"/>
              <w:bottom w:val="single" w:sz="4" w:space="0" w:color="C0C0C0"/>
              <w:right w:val="single" w:sz="4" w:space="0" w:color="C0C0C0"/>
            </w:tcBorders>
            <w:shd w:val="clear" w:color="auto" w:fill="auto"/>
            <w:vAlign w:val="center"/>
            <w:hideMark/>
          </w:tcPr>
          <w:p w14:paraId="5C6B182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138B318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168,52</w:t>
            </w:r>
          </w:p>
        </w:tc>
        <w:tc>
          <w:tcPr>
            <w:tcW w:w="880" w:type="dxa"/>
            <w:tcBorders>
              <w:top w:val="nil"/>
              <w:left w:val="nil"/>
              <w:bottom w:val="single" w:sz="4" w:space="0" w:color="C0C0C0"/>
              <w:right w:val="single" w:sz="4" w:space="0" w:color="C0C0C0"/>
            </w:tcBorders>
            <w:shd w:val="clear" w:color="000000" w:fill="D7EAD3"/>
            <w:vAlign w:val="center"/>
            <w:hideMark/>
          </w:tcPr>
          <w:p w14:paraId="5DF8680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111,07</w:t>
            </w:r>
          </w:p>
        </w:tc>
        <w:tc>
          <w:tcPr>
            <w:tcW w:w="863" w:type="dxa"/>
            <w:tcBorders>
              <w:top w:val="nil"/>
              <w:left w:val="nil"/>
              <w:bottom w:val="single" w:sz="4" w:space="0" w:color="C0C0C0"/>
              <w:right w:val="single" w:sz="4" w:space="0" w:color="C0C0C0"/>
            </w:tcBorders>
            <w:shd w:val="clear" w:color="000000" w:fill="D7EAD3"/>
            <w:vAlign w:val="center"/>
            <w:hideMark/>
          </w:tcPr>
          <w:p w14:paraId="1DBAC54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30,07</w:t>
            </w:r>
          </w:p>
        </w:tc>
        <w:tc>
          <w:tcPr>
            <w:tcW w:w="1105" w:type="dxa"/>
            <w:tcBorders>
              <w:top w:val="nil"/>
              <w:left w:val="nil"/>
              <w:bottom w:val="single" w:sz="4" w:space="0" w:color="C0C0C0"/>
              <w:right w:val="single" w:sz="4" w:space="0" w:color="C0C0C0"/>
            </w:tcBorders>
            <w:shd w:val="clear" w:color="000000" w:fill="D7EAD3"/>
            <w:vAlign w:val="center"/>
            <w:hideMark/>
          </w:tcPr>
          <w:p w14:paraId="212F299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168,52</w:t>
            </w:r>
          </w:p>
        </w:tc>
        <w:tc>
          <w:tcPr>
            <w:tcW w:w="1186" w:type="dxa"/>
            <w:tcBorders>
              <w:top w:val="nil"/>
              <w:left w:val="nil"/>
              <w:bottom w:val="single" w:sz="4" w:space="0" w:color="C0C0C0"/>
              <w:right w:val="single" w:sz="4" w:space="0" w:color="C0C0C0"/>
            </w:tcBorders>
            <w:shd w:val="clear" w:color="000000" w:fill="D7EAD3"/>
            <w:vAlign w:val="center"/>
            <w:hideMark/>
          </w:tcPr>
          <w:p w14:paraId="295BFFF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-137,34</w:t>
            </w:r>
          </w:p>
        </w:tc>
        <w:tc>
          <w:tcPr>
            <w:tcW w:w="1142" w:type="dxa"/>
            <w:tcBorders>
              <w:top w:val="nil"/>
              <w:left w:val="nil"/>
              <w:bottom w:val="single" w:sz="4" w:space="0" w:color="C0C0C0"/>
              <w:right w:val="single" w:sz="4" w:space="0" w:color="C0C0C0"/>
            </w:tcBorders>
            <w:shd w:val="clear" w:color="000000" w:fill="D7EAD3"/>
            <w:vAlign w:val="center"/>
            <w:hideMark/>
          </w:tcPr>
          <w:p w14:paraId="49778CB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31,18</w:t>
            </w:r>
          </w:p>
        </w:tc>
        <w:tc>
          <w:tcPr>
            <w:tcW w:w="1186" w:type="dxa"/>
            <w:tcBorders>
              <w:top w:val="nil"/>
              <w:left w:val="nil"/>
              <w:bottom w:val="single" w:sz="4" w:space="0" w:color="C0C0C0"/>
              <w:right w:val="single" w:sz="4" w:space="0" w:color="C0C0C0"/>
            </w:tcBorders>
            <w:shd w:val="clear" w:color="000000" w:fill="D7EAD3"/>
            <w:vAlign w:val="center"/>
            <w:hideMark/>
          </w:tcPr>
          <w:p w14:paraId="0A5DDDC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-137,34</w:t>
            </w:r>
          </w:p>
        </w:tc>
        <w:tc>
          <w:tcPr>
            <w:tcW w:w="1138" w:type="dxa"/>
            <w:tcBorders>
              <w:top w:val="nil"/>
              <w:left w:val="nil"/>
              <w:bottom w:val="single" w:sz="4" w:space="0" w:color="C0C0C0"/>
              <w:right w:val="single" w:sz="4" w:space="0" w:color="C0C0C0"/>
            </w:tcBorders>
            <w:shd w:val="clear" w:color="000000" w:fill="D7EAD3"/>
            <w:vAlign w:val="center"/>
            <w:hideMark/>
          </w:tcPr>
          <w:p w14:paraId="4E114BC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31,18</w:t>
            </w:r>
          </w:p>
        </w:tc>
        <w:tc>
          <w:tcPr>
            <w:tcW w:w="846" w:type="dxa"/>
            <w:tcBorders>
              <w:top w:val="nil"/>
              <w:left w:val="nil"/>
              <w:bottom w:val="single" w:sz="4" w:space="0" w:color="C0C0C0"/>
              <w:right w:val="single" w:sz="4" w:space="0" w:color="C0C0C0"/>
            </w:tcBorders>
            <w:shd w:val="clear" w:color="000000" w:fill="D7EAD3"/>
            <w:vAlign w:val="center"/>
            <w:hideMark/>
          </w:tcPr>
          <w:p w14:paraId="08958F4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15,59</w:t>
            </w:r>
          </w:p>
        </w:tc>
        <w:tc>
          <w:tcPr>
            <w:tcW w:w="846" w:type="dxa"/>
            <w:tcBorders>
              <w:top w:val="nil"/>
              <w:left w:val="nil"/>
              <w:bottom w:val="single" w:sz="4" w:space="0" w:color="C0C0C0"/>
              <w:right w:val="single" w:sz="4" w:space="0" w:color="C0C0C0"/>
            </w:tcBorders>
            <w:shd w:val="clear" w:color="000000" w:fill="D7EAD3"/>
            <w:vAlign w:val="center"/>
            <w:hideMark/>
          </w:tcPr>
          <w:p w14:paraId="6CA74DA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15,59</w:t>
            </w:r>
          </w:p>
        </w:tc>
        <w:tc>
          <w:tcPr>
            <w:tcW w:w="1243" w:type="dxa"/>
            <w:vMerge/>
            <w:tcBorders>
              <w:top w:val="nil"/>
              <w:left w:val="nil"/>
              <w:bottom w:val="nil"/>
              <w:right w:val="single" w:sz="4" w:space="0" w:color="C0C0C0"/>
            </w:tcBorders>
            <w:vAlign w:val="center"/>
            <w:hideMark/>
          </w:tcPr>
          <w:p w14:paraId="695B8B03" w14:textId="77777777" w:rsidR="007B369C" w:rsidRPr="00620E20" w:rsidRDefault="007B369C" w:rsidP="005318FF">
            <w:pPr>
              <w:rPr>
                <w:rFonts w:ascii="Tahoma" w:hAnsi="Tahoma" w:cs="Tahoma"/>
                <w:sz w:val="11"/>
                <w:szCs w:val="11"/>
              </w:rPr>
            </w:pPr>
          </w:p>
        </w:tc>
      </w:tr>
      <w:tr w:rsidR="007B369C" w:rsidRPr="00620E20" w14:paraId="2A1568E2" w14:textId="77777777" w:rsidTr="005318FF">
        <w:trPr>
          <w:trHeight w:val="79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C5634E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8.3</w:t>
            </w:r>
          </w:p>
        </w:tc>
        <w:tc>
          <w:tcPr>
            <w:tcW w:w="2195" w:type="dxa"/>
            <w:tcBorders>
              <w:top w:val="nil"/>
              <w:left w:val="nil"/>
              <w:bottom w:val="single" w:sz="4" w:space="0" w:color="C0C0C0"/>
              <w:right w:val="single" w:sz="4" w:space="0" w:color="C0C0C0"/>
            </w:tcBorders>
            <w:shd w:val="clear" w:color="auto" w:fill="auto"/>
            <w:vAlign w:val="center"/>
            <w:hideMark/>
          </w:tcPr>
          <w:p w14:paraId="42393BA5" w14:textId="77777777" w:rsidR="007B369C" w:rsidRPr="00620E20" w:rsidRDefault="007B369C" w:rsidP="005318FF">
            <w:pPr>
              <w:ind w:firstLineChars="100" w:firstLine="110"/>
              <w:rPr>
                <w:rFonts w:ascii="Tahoma" w:hAnsi="Tahoma" w:cs="Tahoma"/>
                <w:color w:val="000000"/>
                <w:sz w:val="11"/>
                <w:szCs w:val="11"/>
              </w:rPr>
            </w:pPr>
            <w:r w:rsidRPr="00620E20">
              <w:rPr>
                <w:rFonts w:ascii="Tahoma" w:hAnsi="Tahoma" w:cs="Tahoma"/>
                <w:color w:val="000000"/>
                <w:sz w:val="11"/>
                <w:szCs w:val="11"/>
              </w:rPr>
              <w:t>Платежи по договорам аренды</w:t>
            </w:r>
          </w:p>
        </w:tc>
        <w:tc>
          <w:tcPr>
            <w:tcW w:w="699" w:type="dxa"/>
            <w:tcBorders>
              <w:top w:val="nil"/>
              <w:left w:val="nil"/>
              <w:bottom w:val="single" w:sz="4" w:space="0" w:color="C0C0C0"/>
              <w:right w:val="single" w:sz="4" w:space="0" w:color="C0C0C0"/>
            </w:tcBorders>
            <w:shd w:val="clear" w:color="auto" w:fill="auto"/>
            <w:vAlign w:val="center"/>
            <w:hideMark/>
          </w:tcPr>
          <w:p w14:paraId="28B1F0C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4D6FA35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168,52</w:t>
            </w:r>
          </w:p>
        </w:tc>
        <w:tc>
          <w:tcPr>
            <w:tcW w:w="880" w:type="dxa"/>
            <w:tcBorders>
              <w:top w:val="nil"/>
              <w:left w:val="nil"/>
              <w:bottom w:val="single" w:sz="4" w:space="0" w:color="C0C0C0"/>
              <w:right w:val="single" w:sz="4" w:space="0" w:color="C0C0C0"/>
            </w:tcBorders>
            <w:shd w:val="clear" w:color="000000" w:fill="FFFFCC"/>
            <w:vAlign w:val="center"/>
            <w:hideMark/>
          </w:tcPr>
          <w:p w14:paraId="4EDB1E2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111,07</w:t>
            </w:r>
          </w:p>
        </w:tc>
        <w:tc>
          <w:tcPr>
            <w:tcW w:w="863" w:type="dxa"/>
            <w:tcBorders>
              <w:top w:val="nil"/>
              <w:left w:val="nil"/>
              <w:bottom w:val="single" w:sz="4" w:space="0" w:color="C0C0C0"/>
              <w:right w:val="single" w:sz="4" w:space="0" w:color="C0C0C0"/>
            </w:tcBorders>
            <w:shd w:val="clear" w:color="000000" w:fill="FFFFCC"/>
            <w:vAlign w:val="center"/>
            <w:hideMark/>
          </w:tcPr>
          <w:p w14:paraId="472058D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30,07</w:t>
            </w:r>
          </w:p>
        </w:tc>
        <w:tc>
          <w:tcPr>
            <w:tcW w:w="1105" w:type="dxa"/>
            <w:tcBorders>
              <w:top w:val="nil"/>
              <w:left w:val="nil"/>
              <w:bottom w:val="single" w:sz="4" w:space="0" w:color="C0C0C0"/>
              <w:right w:val="single" w:sz="4" w:space="0" w:color="C0C0C0"/>
            </w:tcBorders>
            <w:shd w:val="clear" w:color="000000" w:fill="FFFFCC"/>
            <w:vAlign w:val="center"/>
            <w:hideMark/>
          </w:tcPr>
          <w:p w14:paraId="3EFD236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168,52</w:t>
            </w:r>
          </w:p>
        </w:tc>
        <w:tc>
          <w:tcPr>
            <w:tcW w:w="1186" w:type="dxa"/>
            <w:tcBorders>
              <w:top w:val="nil"/>
              <w:left w:val="nil"/>
              <w:bottom w:val="single" w:sz="4" w:space="0" w:color="C0C0C0"/>
              <w:right w:val="single" w:sz="4" w:space="0" w:color="C0C0C0"/>
            </w:tcBorders>
            <w:shd w:val="clear" w:color="000000" w:fill="FFFFCC"/>
            <w:vAlign w:val="center"/>
            <w:hideMark/>
          </w:tcPr>
          <w:p w14:paraId="1044AE9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-137,34</w:t>
            </w:r>
          </w:p>
        </w:tc>
        <w:tc>
          <w:tcPr>
            <w:tcW w:w="1142" w:type="dxa"/>
            <w:tcBorders>
              <w:top w:val="nil"/>
              <w:left w:val="nil"/>
              <w:bottom w:val="single" w:sz="4" w:space="0" w:color="C0C0C0"/>
              <w:right w:val="single" w:sz="4" w:space="0" w:color="C0C0C0"/>
            </w:tcBorders>
            <w:shd w:val="clear" w:color="000000" w:fill="FFFFCC"/>
            <w:vAlign w:val="center"/>
            <w:hideMark/>
          </w:tcPr>
          <w:p w14:paraId="35EBA8B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31,18</w:t>
            </w:r>
          </w:p>
        </w:tc>
        <w:tc>
          <w:tcPr>
            <w:tcW w:w="1186" w:type="dxa"/>
            <w:tcBorders>
              <w:top w:val="nil"/>
              <w:left w:val="nil"/>
              <w:bottom w:val="single" w:sz="4" w:space="0" w:color="C0C0C0"/>
              <w:right w:val="single" w:sz="4" w:space="0" w:color="C0C0C0"/>
            </w:tcBorders>
            <w:shd w:val="clear" w:color="000000" w:fill="FFFFCC"/>
            <w:vAlign w:val="center"/>
            <w:hideMark/>
          </w:tcPr>
          <w:p w14:paraId="2CB4024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-137,34</w:t>
            </w:r>
          </w:p>
        </w:tc>
        <w:tc>
          <w:tcPr>
            <w:tcW w:w="1138" w:type="dxa"/>
            <w:tcBorders>
              <w:top w:val="nil"/>
              <w:left w:val="nil"/>
              <w:bottom w:val="single" w:sz="4" w:space="0" w:color="C0C0C0"/>
              <w:right w:val="single" w:sz="4" w:space="0" w:color="C0C0C0"/>
            </w:tcBorders>
            <w:shd w:val="clear" w:color="000000" w:fill="FFFFCC"/>
            <w:vAlign w:val="center"/>
            <w:hideMark/>
          </w:tcPr>
          <w:p w14:paraId="10C7D4B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31,18</w:t>
            </w:r>
          </w:p>
        </w:tc>
        <w:tc>
          <w:tcPr>
            <w:tcW w:w="846" w:type="dxa"/>
            <w:tcBorders>
              <w:top w:val="nil"/>
              <w:left w:val="nil"/>
              <w:bottom w:val="single" w:sz="4" w:space="0" w:color="C0C0C0"/>
              <w:right w:val="single" w:sz="4" w:space="0" w:color="C0C0C0"/>
            </w:tcBorders>
            <w:shd w:val="clear" w:color="000000" w:fill="D7EAD3"/>
            <w:vAlign w:val="center"/>
            <w:hideMark/>
          </w:tcPr>
          <w:p w14:paraId="5D38BE3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15,59</w:t>
            </w:r>
          </w:p>
        </w:tc>
        <w:tc>
          <w:tcPr>
            <w:tcW w:w="846" w:type="dxa"/>
            <w:tcBorders>
              <w:top w:val="nil"/>
              <w:left w:val="nil"/>
              <w:bottom w:val="single" w:sz="4" w:space="0" w:color="C0C0C0"/>
              <w:right w:val="single" w:sz="4" w:space="0" w:color="C0C0C0"/>
            </w:tcBorders>
            <w:shd w:val="clear" w:color="000000" w:fill="D7EAD3"/>
            <w:vAlign w:val="center"/>
            <w:hideMark/>
          </w:tcPr>
          <w:p w14:paraId="64E6D56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15,59</w:t>
            </w:r>
          </w:p>
        </w:tc>
        <w:tc>
          <w:tcPr>
            <w:tcW w:w="1243" w:type="dxa"/>
            <w:tcBorders>
              <w:top w:val="nil"/>
              <w:left w:val="nil"/>
              <w:bottom w:val="single" w:sz="4" w:space="0" w:color="C0C0C0"/>
              <w:right w:val="single" w:sz="4" w:space="0" w:color="C0C0C0"/>
            </w:tcBorders>
            <w:shd w:val="clear" w:color="000000" w:fill="FFFFCC"/>
            <w:vAlign w:val="center"/>
            <w:hideMark/>
          </w:tcPr>
          <w:p w14:paraId="0695561E" w14:textId="77777777" w:rsidR="007B369C" w:rsidRPr="00620E20" w:rsidRDefault="007B369C" w:rsidP="005318FF">
            <w:pPr>
              <w:rPr>
                <w:rFonts w:ascii="Tahoma" w:hAnsi="Tahoma" w:cs="Tahoma"/>
                <w:color w:val="000000"/>
                <w:sz w:val="11"/>
                <w:szCs w:val="11"/>
              </w:rPr>
            </w:pPr>
            <w:r w:rsidRPr="00620E20">
              <w:rPr>
                <w:rFonts w:ascii="Tahoma" w:hAnsi="Tahoma" w:cs="Tahoma"/>
                <w:color w:val="000000"/>
                <w:sz w:val="11"/>
                <w:szCs w:val="11"/>
              </w:rPr>
              <w:t>согласно договора аренды № 276/юо/718-05 от 26.08.2004 ( согласно расчету арендной платы 13572,05руб. в год на 01.01.2021), согласно договора аренды № 278/юо/720-05 от 26.08.2004 ( согласно расчету арендной платы 17612,28руб. в год) (Том 4, стр.20,34)</w:t>
            </w:r>
          </w:p>
        </w:tc>
      </w:tr>
      <w:tr w:rsidR="007B369C" w:rsidRPr="00620E20" w14:paraId="0265363F"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265717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9</w:t>
            </w:r>
          </w:p>
        </w:tc>
        <w:tc>
          <w:tcPr>
            <w:tcW w:w="2195" w:type="dxa"/>
            <w:tcBorders>
              <w:top w:val="nil"/>
              <w:left w:val="nil"/>
              <w:bottom w:val="single" w:sz="4" w:space="0" w:color="C0C0C0"/>
              <w:right w:val="single" w:sz="4" w:space="0" w:color="C0C0C0"/>
            </w:tcBorders>
            <w:shd w:val="clear" w:color="auto" w:fill="auto"/>
            <w:vAlign w:val="center"/>
            <w:hideMark/>
          </w:tcPr>
          <w:p w14:paraId="58BF4B2E"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Расходы, связанные с оплатой налогов и сборов</w:t>
            </w:r>
          </w:p>
        </w:tc>
        <w:tc>
          <w:tcPr>
            <w:tcW w:w="699" w:type="dxa"/>
            <w:tcBorders>
              <w:top w:val="nil"/>
              <w:left w:val="nil"/>
              <w:bottom w:val="single" w:sz="4" w:space="0" w:color="C0C0C0"/>
              <w:right w:val="single" w:sz="4" w:space="0" w:color="C0C0C0"/>
            </w:tcBorders>
            <w:shd w:val="clear" w:color="auto" w:fill="auto"/>
            <w:vAlign w:val="center"/>
            <w:hideMark/>
          </w:tcPr>
          <w:p w14:paraId="3DB4193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41378C2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435,92</w:t>
            </w:r>
          </w:p>
        </w:tc>
        <w:tc>
          <w:tcPr>
            <w:tcW w:w="880" w:type="dxa"/>
            <w:tcBorders>
              <w:top w:val="nil"/>
              <w:left w:val="nil"/>
              <w:bottom w:val="single" w:sz="4" w:space="0" w:color="C0C0C0"/>
              <w:right w:val="single" w:sz="4" w:space="0" w:color="C0C0C0"/>
            </w:tcBorders>
            <w:shd w:val="clear" w:color="000000" w:fill="D7EAD3"/>
            <w:vAlign w:val="center"/>
            <w:hideMark/>
          </w:tcPr>
          <w:p w14:paraId="0B095B3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508,06</w:t>
            </w:r>
          </w:p>
        </w:tc>
        <w:tc>
          <w:tcPr>
            <w:tcW w:w="863" w:type="dxa"/>
            <w:tcBorders>
              <w:top w:val="nil"/>
              <w:left w:val="nil"/>
              <w:bottom w:val="single" w:sz="4" w:space="0" w:color="C0C0C0"/>
              <w:right w:val="single" w:sz="4" w:space="0" w:color="C0C0C0"/>
            </w:tcBorders>
            <w:shd w:val="clear" w:color="000000" w:fill="D7EAD3"/>
            <w:vAlign w:val="center"/>
            <w:hideMark/>
          </w:tcPr>
          <w:p w14:paraId="00FDF22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532,26</w:t>
            </w:r>
          </w:p>
        </w:tc>
        <w:tc>
          <w:tcPr>
            <w:tcW w:w="1105" w:type="dxa"/>
            <w:tcBorders>
              <w:top w:val="nil"/>
              <w:left w:val="nil"/>
              <w:bottom w:val="single" w:sz="4" w:space="0" w:color="C0C0C0"/>
              <w:right w:val="single" w:sz="4" w:space="0" w:color="C0C0C0"/>
            </w:tcBorders>
            <w:shd w:val="clear" w:color="000000" w:fill="D7EAD3"/>
            <w:vAlign w:val="center"/>
            <w:hideMark/>
          </w:tcPr>
          <w:p w14:paraId="294078F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659,86</w:t>
            </w:r>
          </w:p>
        </w:tc>
        <w:tc>
          <w:tcPr>
            <w:tcW w:w="1186" w:type="dxa"/>
            <w:tcBorders>
              <w:top w:val="nil"/>
              <w:left w:val="nil"/>
              <w:bottom w:val="single" w:sz="4" w:space="0" w:color="C0C0C0"/>
              <w:right w:val="single" w:sz="4" w:space="0" w:color="C0C0C0"/>
            </w:tcBorders>
            <w:shd w:val="clear" w:color="000000" w:fill="D7EAD3"/>
            <w:vAlign w:val="center"/>
            <w:hideMark/>
          </w:tcPr>
          <w:p w14:paraId="296DAD0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6,72</w:t>
            </w:r>
          </w:p>
        </w:tc>
        <w:tc>
          <w:tcPr>
            <w:tcW w:w="1142" w:type="dxa"/>
            <w:tcBorders>
              <w:top w:val="nil"/>
              <w:left w:val="nil"/>
              <w:bottom w:val="single" w:sz="4" w:space="0" w:color="C0C0C0"/>
              <w:right w:val="single" w:sz="4" w:space="0" w:color="C0C0C0"/>
            </w:tcBorders>
            <w:shd w:val="clear" w:color="000000" w:fill="D7EAD3"/>
            <w:vAlign w:val="center"/>
            <w:hideMark/>
          </w:tcPr>
          <w:p w14:paraId="6F935F8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666,58</w:t>
            </w:r>
          </w:p>
        </w:tc>
        <w:tc>
          <w:tcPr>
            <w:tcW w:w="1186" w:type="dxa"/>
            <w:tcBorders>
              <w:top w:val="nil"/>
              <w:left w:val="nil"/>
              <w:bottom w:val="single" w:sz="4" w:space="0" w:color="C0C0C0"/>
              <w:right w:val="single" w:sz="4" w:space="0" w:color="C0C0C0"/>
            </w:tcBorders>
            <w:shd w:val="clear" w:color="000000" w:fill="D7EAD3"/>
            <w:vAlign w:val="center"/>
            <w:hideMark/>
          </w:tcPr>
          <w:p w14:paraId="03C3F9C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11,40</w:t>
            </w:r>
          </w:p>
        </w:tc>
        <w:tc>
          <w:tcPr>
            <w:tcW w:w="1138" w:type="dxa"/>
            <w:tcBorders>
              <w:top w:val="nil"/>
              <w:left w:val="nil"/>
              <w:bottom w:val="single" w:sz="4" w:space="0" w:color="C0C0C0"/>
              <w:right w:val="single" w:sz="4" w:space="0" w:color="C0C0C0"/>
            </w:tcBorders>
            <w:shd w:val="clear" w:color="000000" w:fill="D7EAD3"/>
            <w:vAlign w:val="center"/>
            <w:hideMark/>
          </w:tcPr>
          <w:p w14:paraId="1050EBD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671,26</w:t>
            </w:r>
          </w:p>
        </w:tc>
        <w:tc>
          <w:tcPr>
            <w:tcW w:w="846" w:type="dxa"/>
            <w:tcBorders>
              <w:top w:val="nil"/>
              <w:left w:val="nil"/>
              <w:bottom w:val="single" w:sz="4" w:space="0" w:color="C0C0C0"/>
              <w:right w:val="single" w:sz="4" w:space="0" w:color="C0C0C0"/>
            </w:tcBorders>
            <w:shd w:val="clear" w:color="000000" w:fill="D7EAD3"/>
            <w:vAlign w:val="center"/>
            <w:hideMark/>
          </w:tcPr>
          <w:p w14:paraId="0B73FCE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193,76</w:t>
            </w:r>
          </w:p>
        </w:tc>
        <w:tc>
          <w:tcPr>
            <w:tcW w:w="846" w:type="dxa"/>
            <w:tcBorders>
              <w:top w:val="nil"/>
              <w:left w:val="nil"/>
              <w:bottom w:val="single" w:sz="4" w:space="0" w:color="C0C0C0"/>
              <w:right w:val="single" w:sz="4" w:space="0" w:color="C0C0C0"/>
            </w:tcBorders>
            <w:shd w:val="clear" w:color="000000" w:fill="D7EAD3"/>
            <w:vAlign w:val="center"/>
            <w:hideMark/>
          </w:tcPr>
          <w:p w14:paraId="7BB92DE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477,50</w:t>
            </w:r>
          </w:p>
        </w:tc>
        <w:tc>
          <w:tcPr>
            <w:tcW w:w="1243" w:type="dxa"/>
            <w:tcBorders>
              <w:top w:val="nil"/>
              <w:left w:val="nil"/>
              <w:bottom w:val="single" w:sz="4" w:space="0" w:color="C0C0C0"/>
              <w:right w:val="single" w:sz="4" w:space="0" w:color="C0C0C0"/>
            </w:tcBorders>
            <w:shd w:val="clear" w:color="000000" w:fill="FFFFCC"/>
            <w:vAlign w:val="center"/>
            <w:hideMark/>
          </w:tcPr>
          <w:p w14:paraId="0A232C3F"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7EE08CAE" w14:textId="77777777" w:rsidTr="005318FF">
        <w:trPr>
          <w:trHeight w:val="82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7FDEBBB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9.3</w:t>
            </w:r>
          </w:p>
        </w:tc>
        <w:tc>
          <w:tcPr>
            <w:tcW w:w="2195" w:type="dxa"/>
            <w:tcBorders>
              <w:top w:val="nil"/>
              <w:left w:val="nil"/>
              <w:bottom w:val="single" w:sz="4" w:space="0" w:color="C0C0C0"/>
              <w:right w:val="single" w:sz="4" w:space="0" w:color="C0C0C0"/>
            </w:tcBorders>
            <w:shd w:val="clear" w:color="auto" w:fill="auto"/>
            <w:vAlign w:val="center"/>
            <w:hideMark/>
          </w:tcPr>
          <w:p w14:paraId="1ED366F9"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Плата за пользование водными ресурсами</w:t>
            </w:r>
          </w:p>
        </w:tc>
        <w:tc>
          <w:tcPr>
            <w:tcW w:w="699" w:type="dxa"/>
            <w:tcBorders>
              <w:top w:val="nil"/>
              <w:left w:val="nil"/>
              <w:bottom w:val="single" w:sz="4" w:space="0" w:color="C0C0C0"/>
              <w:right w:val="single" w:sz="4" w:space="0" w:color="C0C0C0"/>
            </w:tcBorders>
            <w:shd w:val="clear" w:color="auto" w:fill="auto"/>
            <w:vAlign w:val="center"/>
            <w:hideMark/>
          </w:tcPr>
          <w:p w14:paraId="2F2217A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49F145A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435,92</w:t>
            </w:r>
          </w:p>
        </w:tc>
        <w:tc>
          <w:tcPr>
            <w:tcW w:w="880" w:type="dxa"/>
            <w:tcBorders>
              <w:top w:val="nil"/>
              <w:left w:val="nil"/>
              <w:bottom w:val="single" w:sz="4" w:space="0" w:color="C0C0C0"/>
              <w:right w:val="single" w:sz="4" w:space="0" w:color="C0C0C0"/>
            </w:tcBorders>
            <w:shd w:val="clear" w:color="000000" w:fill="FFFFCC"/>
            <w:vAlign w:val="center"/>
            <w:hideMark/>
          </w:tcPr>
          <w:p w14:paraId="480A843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508,06</w:t>
            </w:r>
          </w:p>
        </w:tc>
        <w:tc>
          <w:tcPr>
            <w:tcW w:w="863" w:type="dxa"/>
            <w:tcBorders>
              <w:top w:val="nil"/>
              <w:left w:val="nil"/>
              <w:bottom w:val="single" w:sz="4" w:space="0" w:color="C0C0C0"/>
              <w:right w:val="single" w:sz="4" w:space="0" w:color="C0C0C0"/>
            </w:tcBorders>
            <w:shd w:val="clear" w:color="000000" w:fill="FFFFCC"/>
            <w:vAlign w:val="center"/>
            <w:hideMark/>
          </w:tcPr>
          <w:p w14:paraId="567F1CA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532,26</w:t>
            </w:r>
          </w:p>
        </w:tc>
        <w:tc>
          <w:tcPr>
            <w:tcW w:w="1105" w:type="dxa"/>
            <w:tcBorders>
              <w:top w:val="nil"/>
              <w:left w:val="nil"/>
              <w:bottom w:val="single" w:sz="4" w:space="0" w:color="C0C0C0"/>
              <w:right w:val="single" w:sz="4" w:space="0" w:color="C0C0C0"/>
            </w:tcBorders>
            <w:shd w:val="clear" w:color="000000" w:fill="FFFFCC"/>
            <w:vAlign w:val="center"/>
            <w:hideMark/>
          </w:tcPr>
          <w:p w14:paraId="657C0BD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659,86</w:t>
            </w:r>
          </w:p>
        </w:tc>
        <w:tc>
          <w:tcPr>
            <w:tcW w:w="1186" w:type="dxa"/>
            <w:tcBorders>
              <w:top w:val="nil"/>
              <w:left w:val="nil"/>
              <w:bottom w:val="single" w:sz="4" w:space="0" w:color="C0C0C0"/>
              <w:right w:val="single" w:sz="4" w:space="0" w:color="C0C0C0"/>
            </w:tcBorders>
            <w:shd w:val="clear" w:color="000000" w:fill="FFFFCC"/>
            <w:vAlign w:val="center"/>
            <w:hideMark/>
          </w:tcPr>
          <w:p w14:paraId="62DFF02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6,72</w:t>
            </w:r>
          </w:p>
        </w:tc>
        <w:tc>
          <w:tcPr>
            <w:tcW w:w="1142" w:type="dxa"/>
            <w:tcBorders>
              <w:top w:val="nil"/>
              <w:left w:val="nil"/>
              <w:bottom w:val="single" w:sz="4" w:space="0" w:color="C0C0C0"/>
              <w:right w:val="single" w:sz="4" w:space="0" w:color="C0C0C0"/>
            </w:tcBorders>
            <w:shd w:val="clear" w:color="000000" w:fill="FFFFCC"/>
            <w:vAlign w:val="center"/>
            <w:hideMark/>
          </w:tcPr>
          <w:p w14:paraId="440D045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666,58</w:t>
            </w:r>
          </w:p>
        </w:tc>
        <w:tc>
          <w:tcPr>
            <w:tcW w:w="1186" w:type="dxa"/>
            <w:tcBorders>
              <w:top w:val="nil"/>
              <w:left w:val="nil"/>
              <w:bottom w:val="single" w:sz="4" w:space="0" w:color="C0C0C0"/>
              <w:right w:val="single" w:sz="4" w:space="0" w:color="C0C0C0"/>
            </w:tcBorders>
            <w:shd w:val="clear" w:color="000000" w:fill="FFFFCC"/>
            <w:vAlign w:val="center"/>
            <w:hideMark/>
          </w:tcPr>
          <w:p w14:paraId="426BBD2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11,40</w:t>
            </w:r>
          </w:p>
        </w:tc>
        <w:tc>
          <w:tcPr>
            <w:tcW w:w="1138" w:type="dxa"/>
            <w:tcBorders>
              <w:top w:val="nil"/>
              <w:left w:val="nil"/>
              <w:bottom w:val="single" w:sz="4" w:space="0" w:color="C0C0C0"/>
              <w:right w:val="single" w:sz="4" w:space="0" w:color="C0C0C0"/>
            </w:tcBorders>
            <w:shd w:val="clear" w:color="000000" w:fill="FFFFCC"/>
            <w:vAlign w:val="center"/>
            <w:hideMark/>
          </w:tcPr>
          <w:p w14:paraId="3A44EC5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671,26</w:t>
            </w:r>
          </w:p>
        </w:tc>
        <w:tc>
          <w:tcPr>
            <w:tcW w:w="846" w:type="dxa"/>
            <w:tcBorders>
              <w:top w:val="nil"/>
              <w:left w:val="nil"/>
              <w:bottom w:val="single" w:sz="4" w:space="0" w:color="C0C0C0"/>
              <w:right w:val="single" w:sz="4" w:space="0" w:color="C0C0C0"/>
            </w:tcBorders>
            <w:shd w:val="clear" w:color="000000" w:fill="D7EAD3"/>
            <w:vAlign w:val="center"/>
            <w:hideMark/>
          </w:tcPr>
          <w:p w14:paraId="012CB28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193,76</w:t>
            </w:r>
          </w:p>
        </w:tc>
        <w:tc>
          <w:tcPr>
            <w:tcW w:w="846" w:type="dxa"/>
            <w:tcBorders>
              <w:top w:val="nil"/>
              <w:left w:val="nil"/>
              <w:bottom w:val="single" w:sz="4" w:space="0" w:color="C0C0C0"/>
              <w:right w:val="single" w:sz="4" w:space="0" w:color="C0C0C0"/>
            </w:tcBorders>
            <w:shd w:val="clear" w:color="000000" w:fill="D7EAD3"/>
            <w:vAlign w:val="center"/>
            <w:hideMark/>
          </w:tcPr>
          <w:p w14:paraId="2AC8EF5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477,50</w:t>
            </w:r>
          </w:p>
        </w:tc>
        <w:tc>
          <w:tcPr>
            <w:tcW w:w="1243" w:type="dxa"/>
            <w:tcBorders>
              <w:top w:val="nil"/>
              <w:left w:val="nil"/>
              <w:bottom w:val="single" w:sz="4" w:space="0" w:color="C0C0C0"/>
              <w:right w:val="single" w:sz="4" w:space="0" w:color="C0C0C0"/>
            </w:tcBorders>
            <w:shd w:val="clear" w:color="000000" w:fill="FFFFCC"/>
            <w:vAlign w:val="center"/>
            <w:hideMark/>
          </w:tcPr>
          <w:p w14:paraId="79925C01" w14:textId="77777777" w:rsidR="007B369C" w:rsidRPr="00620E20" w:rsidRDefault="007B369C" w:rsidP="005318FF">
            <w:pPr>
              <w:rPr>
                <w:rFonts w:ascii="Tahoma" w:hAnsi="Tahoma" w:cs="Tahoma"/>
                <w:color w:val="000000"/>
                <w:sz w:val="11"/>
                <w:szCs w:val="11"/>
              </w:rPr>
            </w:pPr>
            <w:r w:rsidRPr="00620E20">
              <w:rPr>
                <w:rFonts w:ascii="Tahoma" w:hAnsi="Tahoma" w:cs="Tahoma"/>
                <w:color w:val="000000"/>
                <w:sz w:val="11"/>
                <w:szCs w:val="11"/>
              </w:rPr>
              <w:t>расчет произведен согласно ставки платы за забор водных ресурсов по договору 42-13.01.03.004-Р-ДЗИО-С-2018-О1186/00/374-18 от 02.02.2018 г. и объемов поднятой воды (том 4, стр.58)</w:t>
            </w:r>
          </w:p>
        </w:tc>
      </w:tr>
      <w:tr w:rsidR="007B369C" w:rsidRPr="00620E20" w14:paraId="43076B00" w14:textId="77777777" w:rsidTr="005318FF">
        <w:trPr>
          <w:trHeight w:val="85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0781F09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12</w:t>
            </w:r>
          </w:p>
        </w:tc>
        <w:tc>
          <w:tcPr>
            <w:tcW w:w="2195" w:type="dxa"/>
            <w:tcBorders>
              <w:top w:val="nil"/>
              <w:left w:val="nil"/>
              <w:bottom w:val="single" w:sz="4" w:space="0" w:color="C0C0C0"/>
              <w:right w:val="single" w:sz="4" w:space="0" w:color="C0C0C0"/>
            </w:tcBorders>
            <w:shd w:val="clear" w:color="auto" w:fill="auto"/>
            <w:vAlign w:val="center"/>
            <w:hideMark/>
          </w:tcPr>
          <w:p w14:paraId="1EF88530"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699" w:type="dxa"/>
            <w:tcBorders>
              <w:top w:val="nil"/>
              <w:left w:val="nil"/>
              <w:bottom w:val="single" w:sz="4" w:space="0" w:color="C0C0C0"/>
              <w:right w:val="single" w:sz="4" w:space="0" w:color="C0C0C0"/>
            </w:tcBorders>
            <w:shd w:val="clear" w:color="auto" w:fill="auto"/>
            <w:vAlign w:val="center"/>
            <w:hideMark/>
          </w:tcPr>
          <w:p w14:paraId="3F1A473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6E2B25C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29,55</w:t>
            </w:r>
          </w:p>
        </w:tc>
        <w:tc>
          <w:tcPr>
            <w:tcW w:w="880" w:type="dxa"/>
            <w:tcBorders>
              <w:top w:val="nil"/>
              <w:left w:val="nil"/>
              <w:bottom w:val="single" w:sz="4" w:space="0" w:color="C0C0C0"/>
              <w:right w:val="single" w:sz="4" w:space="0" w:color="C0C0C0"/>
            </w:tcBorders>
            <w:shd w:val="clear" w:color="000000" w:fill="FFFFCC"/>
            <w:vAlign w:val="center"/>
            <w:hideMark/>
          </w:tcPr>
          <w:p w14:paraId="0856305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D89780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195,00</w:t>
            </w:r>
          </w:p>
        </w:tc>
        <w:tc>
          <w:tcPr>
            <w:tcW w:w="1105" w:type="dxa"/>
            <w:tcBorders>
              <w:top w:val="nil"/>
              <w:left w:val="nil"/>
              <w:bottom w:val="single" w:sz="4" w:space="0" w:color="C0C0C0"/>
              <w:right w:val="single" w:sz="4" w:space="0" w:color="C0C0C0"/>
            </w:tcBorders>
            <w:shd w:val="clear" w:color="000000" w:fill="FFFFCC"/>
            <w:vAlign w:val="center"/>
            <w:hideMark/>
          </w:tcPr>
          <w:p w14:paraId="4DCDCEF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6B8A162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195,00</w:t>
            </w:r>
          </w:p>
        </w:tc>
        <w:tc>
          <w:tcPr>
            <w:tcW w:w="1142" w:type="dxa"/>
            <w:tcBorders>
              <w:top w:val="nil"/>
              <w:left w:val="nil"/>
              <w:bottom w:val="single" w:sz="4" w:space="0" w:color="C0C0C0"/>
              <w:right w:val="single" w:sz="4" w:space="0" w:color="C0C0C0"/>
            </w:tcBorders>
            <w:shd w:val="clear" w:color="000000" w:fill="FFFFCC"/>
            <w:vAlign w:val="center"/>
            <w:hideMark/>
          </w:tcPr>
          <w:p w14:paraId="2B818F8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195,00</w:t>
            </w:r>
          </w:p>
        </w:tc>
        <w:tc>
          <w:tcPr>
            <w:tcW w:w="1186" w:type="dxa"/>
            <w:tcBorders>
              <w:top w:val="nil"/>
              <w:left w:val="nil"/>
              <w:bottom w:val="single" w:sz="4" w:space="0" w:color="C0C0C0"/>
              <w:right w:val="single" w:sz="4" w:space="0" w:color="C0C0C0"/>
            </w:tcBorders>
            <w:shd w:val="clear" w:color="000000" w:fill="FFFFCC"/>
            <w:vAlign w:val="center"/>
            <w:hideMark/>
          </w:tcPr>
          <w:p w14:paraId="246BACC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51CFD80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2D9F9C4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5F3AFC7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74F3AB81" w14:textId="77777777" w:rsidR="007B369C" w:rsidRPr="00620E20" w:rsidRDefault="007B369C" w:rsidP="005318FF">
            <w:pPr>
              <w:rPr>
                <w:rFonts w:ascii="Tahoma" w:hAnsi="Tahoma" w:cs="Tahoma"/>
                <w:sz w:val="11"/>
                <w:szCs w:val="11"/>
              </w:rPr>
            </w:pPr>
            <w:r w:rsidRPr="00620E20">
              <w:rPr>
                <w:rFonts w:ascii="Tahoma" w:hAnsi="Tahoma" w:cs="Tahoma"/>
                <w:sz w:val="11"/>
                <w:szCs w:val="11"/>
              </w:rPr>
              <w:t xml:space="preserve">Расходы не учтены, согласно законодательства операционные расходы утверждаются на долгосрочный период, и подлежат корректировки в рамках индекса операционных расходов. Заявленные расходы учитываются в рамках </w:t>
            </w:r>
            <w:r w:rsidRPr="00620E20">
              <w:rPr>
                <w:rFonts w:ascii="Tahoma" w:hAnsi="Tahoma" w:cs="Tahoma"/>
                <w:sz w:val="11"/>
                <w:szCs w:val="11"/>
              </w:rPr>
              <w:lastRenderedPageBreak/>
              <w:t>операционных расходов.</w:t>
            </w:r>
          </w:p>
        </w:tc>
      </w:tr>
      <w:tr w:rsidR="007B369C" w:rsidRPr="00620E20" w14:paraId="7ECADA9B" w14:textId="77777777" w:rsidTr="005318FF">
        <w:trPr>
          <w:trHeight w:val="55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0EA0B1A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lastRenderedPageBreak/>
              <w:t>13</w:t>
            </w:r>
          </w:p>
        </w:tc>
        <w:tc>
          <w:tcPr>
            <w:tcW w:w="2195" w:type="dxa"/>
            <w:tcBorders>
              <w:top w:val="nil"/>
              <w:left w:val="nil"/>
              <w:bottom w:val="single" w:sz="4" w:space="0" w:color="C0C0C0"/>
              <w:right w:val="single" w:sz="4" w:space="0" w:color="C0C0C0"/>
            </w:tcBorders>
            <w:shd w:val="clear" w:color="auto" w:fill="auto"/>
            <w:vAlign w:val="center"/>
            <w:hideMark/>
          </w:tcPr>
          <w:p w14:paraId="45CBEE31"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Экономически не обоснованные доходы прошлых периодов регулирования</w:t>
            </w:r>
          </w:p>
        </w:tc>
        <w:tc>
          <w:tcPr>
            <w:tcW w:w="699" w:type="dxa"/>
            <w:tcBorders>
              <w:top w:val="nil"/>
              <w:left w:val="nil"/>
              <w:bottom w:val="single" w:sz="4" w:space="0" w:color="C0C0C0"/>
              <w:right w:val="single" w:sz="4" w:space="0" w:color="C0C0C0"/>
            </w:tcBorders>
            <w:shd w:val="clear" w:color="auto" w:fill="auto"/>
            <w:vAlign w:val="center"/>
            <w:hideMark/>
          </w:tcPr>
          <w:p w14:paraId="3B7DB32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604FBC5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132,42</w:t>
            </w:r>
          </w:p>
        </w:tc>
        <w:tc>
          <w:tcPr>
            <w:tcW w:w="880" w:type="dxa"/>
            <w:tcBorders>
              <w:top w:val="nil"/>
              <w:left w:val="nil"/>
              <w:bottom w:val="single" w:sz="4" w:space="0" w:color="C0C0C0"/>
              <w:right w:val="single" w:sz="4" w:space="0" w:color="C0C0C0"/>
            </w:tcBorders>
            <w:shd w:val="clear" w:color="000000" w:fill="FFFFCC"/>
            <w:vAlign w:val="center"/>
            <w:hideMark/>
          </w:tcPr>
          <w:p w14:paraId="6DF8F3C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57,45</w:t>
            </w:r>
          </w:p>
        </w:tc>
        <w:tc>
          <w:tcPr>
            <w:tcW w:w="863" w:type="dxa"/>
            <w:tcBorders>
              <w:top w:val="nil"/>
              <w:left w:val="nil"/>
              <w:bottom w:val="single" w:sz="4" w:space="0" w:color="C0C0C0"/>
              <w:right w:val="single" w:sz="4" w:space="0" w:color="C0C0C0"/>
            </w:tcBorders>
            <w:shd w:val="clear" w:color="000000" w:fill="FFFFCC"/>
            <w:vAlign w:val="center"/>
            <w:hideMark/>
          </w:tcPr>
          <w:p w14:paraId="02ADE10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39EB69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5ACE972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428A29D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4973A8B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38" w:type="dxa"/>
            <w:tcBorders>
              <w:top w:val="nil"/>
              <w:left w:val="nil"/>
              <w:bottom w:val="single" w:sz="4" w:space="0" w:color="C0C0C0"/>
              <w:right w:val="single" w:sz="4" w:space="0" w:color="C0C0C0"/>
            </w:tcBorders>
            <w:shd w:val="clear" w:color="000000" w:fill="FFFFCC"/>
            <w:vAlign w:val="center"/>
            <w:hideMark/>
          </w:tcPr>
          <w:p w14:paraId="751C7A9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D7EAD3"/>
            <w:vAlign w:val="center"/>
            <w:hideMark/>
          </w:tcPr>
          <w:p w14:paraId="6098450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4C9D0AB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3FB0DAE8"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5BAD421B" w14:textId="77777777" w:rsidTr="005318FF">
        <w:trPr>
          <w:trHeight w:val="100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473174D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w:t>
            </w:r>
          </w:p>
        </w:tc>
        <w:tc>
          <w:tcPr>
            <w:tcW w:w="2195" w:type="dxa"/>
            <w:tcBorders>
              <w:top w:val="nil"/>
              <w:left w:val="nil"/>
              <w:bottom w:val="single" w:sz="4" w:space="0" w:color="C0C0C0"/>
              <w:right w:val="single" w:sz="4" w:space="0" w:color="C0C0C0"/>
            </w:tcBorders>
            <w:shd w:val="clear" w:color="auto" w:fill="auto"/>
            <w:vAlign w:val="center"/>
            <w:hideMark/>
          </w:tcPr>
          <w:p w14:paraId="4F5BC10E"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699" w:type="dxa"/>
            <w:tcBorders>
              <w:top w:val="nil"/>
              <w:left w:val="nil"/>
              <w:bottom w:val="single" w:sz="4" w:space="0" w:color="C0C0C0"/>
              <w:right w:val="single" w:sz="4" w:space="0" w:color="C0C0C0"/>
            </w:tcBorders>
            <w:shd w:val="clear" w:color="auto" w:fill="auto"/>
            <w:vAlign w:val="center"/>
            <w:hideMark/>
          </w:tcPr>
          <w:p w14:paraId="0E0A205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35874C7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000000" w:fill="FFFFCC"/>
            <w:vAlign w:val="center"/>
            <w:hideMark/>
          </w:tcPr>
          <w:p w14:paraId="228C9D0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7704FA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7AABE7F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2FEFFBE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24A0884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3D996CE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38" w:type="dxa"/>
            <w:tcBorders>
              <w:top w:val="nil"/>
              <w:left w:val="nil"/>
              <w:bottom w:val="single" w:sz="4" w:space="0" w:color="C0C0C0"/>
              <w:right w:val="single" w:sz="4" w:space="0" w:color="C0C0C0"/>
            </w:tcBorders>
            <w:shd w:val="clear" w:color="000000" w:fill="FFFFCC"/>
            <w:vAlign w:val="center"/>
            <w:hideMark/>
          </w:tcPr>
          <w:p w14:paraId="41F2C01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D7EAD3"/>
            <w:vAlign w:val="center"/>
            <w:hideMark/>
          </w:tcPr>
          <w:p w14:paraId="18C00FB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1B27C5C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5FDA7AFE"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702A691A"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20CDEBD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15</w:t>
            </w:r>
          </w:p>
        </w:tc>
        <w:tc>
          <w:tcPr>
            <w:tcW w:w="2195" w:type="dxa"/>
            <w:tcBorders>
              <w:top w:val="nil"/>
              <w:left w:val="nil"/>
              <w:bottom w:val="single" w:sz="4" w:space="0" w:color="C0C0C0"/>
              <w:right w:val="single" w:sz="4" w:space="0" w:color="C0C0C0"/>
            </w:tcBorders>
            <w:shd w:val="clear" w:color="auto" w:fill="auto"/>
            <w:vAlign w:val="center"/>
            <w:hideMark/>
          </w:tcPr>
          <w:p w14:paraId="16DE3FE6"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НВВ без НДС</w:t>
            </w:r>
          </w:p>
        </w:tc>
        <w:tc>
          <w:tcPr>
            <w:tcW w:w="699" w:type="dxa"/>
            <w:tcBorders>
              <w:top w:val="nil"/>
              <w:left w:val="nil"/>
              <w:bottom w:val="single" w:sz="4" w:space="0" w:color="C0C0C0"/>
              <w:right w:val="single" w:sz="4" w:space="0" w:color="C0C0C0"/>
            </w:tcBorders>
            <w:shd w:val="clear" w:color="auto" w:fill="auto"/>
            <w:vAlign w:val="center"/>
            <w:hideMark/>
          </w:tcPr>
          <w:p w14:paraId="6746206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08555AE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10 565,14</w:t>
            </w:r>
          </w:p>
        </w:tc>
        <w:tc>
          <w:tcPr>
            <w:tcW w:w="880" w:type="dxa"/>
            <w:tcBorders>
              <w:top w:val="nil"/>
              <w:left w:val="nil"/>
              <w:bottom w:val="single" w:sz="4" w:space="0" w:color="C0C0C0"/>
              <w:right w:val="single" w:sz="4" w:space="0" w:color="C0C0C0"/>
            </w:tcBorders>
            <w:shd w:val="clear" w:color="000000" w:fill="D7EAD3"/>
            <w:vAlign w:val="center"/>
            <w:hideMark/>
          </w:tcPr>
          <w:p w14:paraId="4D8CD05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11 003,34</w:t>
            </w:r>
          </w:p>
        </w:tc>
        <w:tc>
          <w:tcPr>
            <w:tcW w:w="863" w:type="dxa"/>
            <w:tcBorders>
              <w:top w:val="nil"/>
              <w:left w:val="nil"/>
              <w:bottom w:val="single" w:sz="4" w:space="0" w:color="C0C0C0"/>
              <w:right w:val="single" w:sz="4" w:space="0" w:color="C0C0C0"/>
            </w:tcBorders>
            <w:shd w:val="clear" w:color="000000" w:fill="D7EAD3"/>
            <w:vAlign w:val="center"/>
            <w:hideMark/>
          </w:tcPr>
          <w:p w14:paraId="2E22837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13 139,62</w:t>
            </w:r>
          </w:p>
        </w:tc>
        <w:tc>
          <w:tcPr>
            <w:tcW w:w="1105" w:type="dxa"/>
            <w:tcBorders>
              <w:top w:val="nil"/>
              <w:left w:val="nil"/>
              <w:bottom w:val="single" w:sz="4" w:space="0" w:color="C0C0C0"/>
              <w:right w:val="single" w:sz="4" w:space="0" w:color="C0C0C0"/>
            </w:tcBorders>
            <w:shd w:val="clear" w:color="000000" w:fill="D7EAD3"/>
            <w:vAlign w:val="center"/>
            <w:hideMark/>
          </w:tcPr>
          <w:p w14:paraId="7D1918A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11 908,78</w:t>
            </w:r>
          </w:p>
        </w:tc>
        <w:tc>
          <w:tcPr>
            <w:tcW w:w="1186" w:type="dxa"/>
            <w:tcBorders>
              <w:top w:val="nil"/>
              <w:left w:val="nil"/>
              <w:bottom w:val="single" w:sz="4" w:space="0" w:color="C0C0C0"/>
              <w:right w:val="single" w:sz="4" w:space="0" w:color="C0C0C0"/>
            </w:tcBorders>
            <w:shd w:val="clear" w:color="000000" w:fill="D7EAD3"/>
            <w:vAlign w:val="center"/>
            <w:hideMark/>
          </w:tcPr>
          <w:p w14:paraId="46D2DA7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2 893,37</w:t>
            </w:r>
          </w:p>
        </w:tc>
        <w:tc>
          <w:tcPr>
            <w:tcW w:w="1142" w:type="dxa"/>
            <w:tcBorders>
              <w:top w:val="nil"/>
              <w:left w:val="nil"/>
              <w:bottom w:val="single" w:sz="4" w:space="0" w:color="C0C0C0"/>
              <w:right w:val="single" w:sz="4" w:space="0" w:color="C0C0C0"/>
            </w:tcBorders>
            <w:shd w:val="clear" w:color="000000" w:fill="D7EAD3"/>
            <w:vAlign w:val="center"/>
            <w:hideMark/>
          </w:tcPr>
          <w:p w14:paraId="2214CCF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14 802,15</w:t>
            </w:r>
          </w:p>
        </w:tc>
        <w:tc>
          <w:tcPr>
            <w:tcW w:w="1186" w:type="dxa"/>
            <w:tcBorders>
              <w:top w:val="nil"/>
              <w:left w:val="nil"/>
              <w:bottom w:val="single" w:sz="4" w:space="0" w:color="C0C0C0"/>
              <w:right w:val="single" w:sz="4" w:space="0" w:color="C0C0C0"/>
            </w:tcBorders>
            <w:shd w:val="clear" w:color="000000" w:fill="D7EAD3"/>
            <w:vAlign w:val="center"/>
            <w:hideMark/>
          </w:tcPr>
          <w:p w14:paraId="13072A1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-210,65</w:t>
            </w:r>
          </w:p>
        </w:tc>
        <w:tc>
          <w:tcPr>
            <w:tcW w:w="1138" w:type="dxa"/>
            <w:tcBorders>
              <w:top w:val="nil"/>
              <w:left w:val="nil"/>
              <w:bottom w:val="single" w:sz="4" w:space="0" w:color="C0C0C0"/>
              <w:right w:val="single" w:sz="4" w:space="0" w:color="C0C0C0"/>
            </w:tcBorders>
            <w:shd w:val="clear" w:color="000000" w:fill="D7EAD3"/>
            <w:vAlign w:val="center"/>
            <w:hideMark/>
          </w:tcPr>
          <w:p w14:paraId="14E6ADD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11 698,12</w:t>
            </w:r>
          </w:p>
        </w:tc>
        <w:tc>
          <w:tcPr>
            <w:tcW w:w="846" w:type="dxa"/>
            <w:tcBorders>
              <w:top w:val="nil"/>
              <w:left w:val="nil"/>
              <w:bottom w:val="single" w:sz="4" w:space="0" w:color="C0C0C0"/>
              <w:right w:val="single" w:sz="4" w:space="0" w:color="C0C0C0"/>
            </w:tcBorders>
            <w:shd w:val="clear" w:color="000000" w:fill="D7EAD3"/>
            <w:vAlign w:val="center"/>
            <w:hideMark/>
          </w:tcPr>
          <w:p w14:paraId="70A6EF4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5 707,19</w:t>
            </w:r>
          </w:p>
        </w:tc>
        <w:tc>
          <w:tcPr>
            <w:tcW w:w="846" w:type="dxa"/>
            <w:tcBorders>
              <w:top w:val="nil"/>
              <w:left w:val="nil"/>
              <w:bottom w:val="single" w:sz="4" w:space="0" w:color="C0C0C0"/>
              <w:right w:val="single" w:sz="4" w:space="0" w:color="C0C0C0"/>
            </w:tcBorders>
            <w:shd w:val="clear" w:color="000000" w:fill="D7EAD3"/>
            <w:vAlign w:val="center"/>
            <w:hideMark/>
          </w:tcPr>
          <w:p w14:paraId="4F35A9F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5 990,93</w:t>
            </w:r>
          </w:p>
        </w:tc>
        <w:tc>
          <w:tcPr>
            <w:tcW w:w="1243" w:type="dxa"/>
            <w:tcBorders>
              <w:top w:val="nil"/>
              <w:left w:val="nil"/>
              <w:bottom w:val="single" w:sz="4" w:space="0" w:color="C0C0C0"/>
              <w:right w:val="single" w:sz="4" w:space="0" w:color="C0C0C0"/>
            </w:tcBorders>
            <w:shd w:val="clear" w:color="000000" w:fill="FFFFCC"/>
            <w:vAlign w:val="center"/>
            <w:hideMark/>
          </w:tcPr>
          <w:p w14:paraId="58C74838"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00385735"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260F05B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15.1</w:t>
            </w:r>
          </w:p>
        </w:tc>
        <w:tc>
          <w:tcPr>
            <w:tcW w:w="2195" w:type="dxa"/>
            <w:tcBorders>
              <w:top w:val="nil"/>
              <w:left w:val="nil"/>
              <w:bottom w:val="single" w:sz="4" w:space="0" w:color="C0C0C0"/>
              <w:right w:val="single" w:sz="4" w:space="0" w:color="C0C0C0"/>
            </w:tcBorders>
            <w:shd w:val="clear" w:color="auto" w:fill="auto"/>
            <w:vAlign w:val="center"/>
            <w:hideMark/>
          </w:tcPr>
          <w:p w14:paraId="295A9C97"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На потребительский рынок</w:t>
            </w:r>
          </w:p>
        </w:tc>
        <w:tc>
          <w:tcPr>
            <w:tcW w:w="699" w:type="dxa"/>
            <w:tcBorders>
              <w:top w:val="nil"/>
              <w:left w:val="nil"/>
              <w:bottom w:val="single" w:sz="4" w:space="0" w:color="C0C0C0"/>
              <w:right w:val="single" w:sz="4" w:space="0" w:color="C0C0C0"/>
            </w:tcBorders>
            <w:shd w:val="clear" w:color="auto" w:fill="auto"/>
            <w:vAlign w:val="center"/>
            <w:hideMark/>
          </w:tcPr>
          <w:p w14:paraId="14360A4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7835DD5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90,50</w:t>
            </w:r>
          </w:p>
        </w:tc>
        <w:tc>
          <w:tcPr>
            <w:tcW w:w="880" w:type="dxa"/>
            <w:tcBorders>
              <w:top w:val="nil"/>
              <w:left w:val="nil"/>
              <w:bottom w:val="single" w:sz="4" w:space="0" w:color="C0C0C0"/>
              <w:right w:val="single" w:sz="4" w:space="0" w:color="C0C0C0"/>
            </w:tcBorders>
            <w:shd w:val="clear" w:color="000000" w:fill="D7EAD3"/>
            <w:vAlign w:val="center"/>
            <w:hideMark/>
          </w:tcPr>
          <w:p w14:paraId="4579941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95,54</w:t>
            </w:r>
          </w:p>
        </w:tc>
        <w:tc>
          <w:tcPr>
            <w:tcW w:w="863" w:type="dxa"/>
            <w:tcBorders>
              <w:top w:val="nil"/>
              <w:left w:val="nil"/>
              <w:bottom w:val="single" w:sz="4" w:space="0" w:color="C0C0C0"/>
              <w:right w:val="single" w:sz="4" w:space="0" w:color="C0C0C0"/>
            </w:tcBorders>
            <w:shd w:val="clear" w:color="000000" w:fill="D7EAD3"/>
            <w:vAlign w:val="center"/>
            <w:hideMark/>
          </w:tcPr>
          <w:p w14:paraId="6432506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157,00</w:t>
            </w:r>
          </w:p>
        </w:tc>
        <w:tc>
          <w:tcPr>
            <w:tcW w:w="1105" w:type="dxa"/>
            <w:tcBorders>
              <w:top w:val="nil"/>
              <w:left w:val="nil"/>
              <w:bottom w:val="single" w:sz="4" w:space="0" w:color="C0C0C0"/>
              <w:right w:val="single" w:sz="4" w:space="0" w:color="C0C0C0"/>
            </w:tcBorders>
            <w:shd w:val="clear" w:color="000000" w:fill="D7EAD3"/>
            <w:vAlign w:val="center"/>
            <w:hideMark/>
          </w:tcPr>
          <w:p w14:paraId="79426AE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102,01</w:t>
            </w:r>
          </w:p>
        </w:tc>
        <w:tc>
          <w:tcPr>
            <w:tcW w:w="1186" w:type="dxa"/>
            <w:tcBorders>
              <w:top w:val="nil"/>
              <w:left w:val="nil"/>
              <w:bottom w:val="single" w:sz="4" w:space="0" w:color="C0C0C0"/>
              <w:right w:val="single" w:sz="4" w:space="0" w:color="C0C0C0"/>
            </w:tcBorders>
            <w:shd w:val="clear" w:color="000000" w:fill="D7EAD3"/>
            <w:vAlign w:val="center"/>
            <w:hideMark/>
          </w:tcPr>
          <w:p w14:paraId="040C460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1 262,64</w:t>
            </w:r>
          </w:p>
        </w:tc>
        <w:tc>
          <w:tcPr>
            <w:tcW w:w="1142" w:type="dxa"/>
            <w:tcBorders>
              <w:top w:val="nil"/>
              <w:left w:val="nil"/>
              <w:bottom w:val="single" w:sz="4" w:space="0" w:color="C0C0C0"/>
              <w:right w:val="single" w:sz="4" w:space="0" w:color="C0C0C0"/>
            </w:tcBorders>
            <w:shd w:val="clear" w:color="000000" w:fill="D7EAD3"/>
            <w:vAlign w:val="center"/>
            <w:hideMark/>
          </w:tcPr>
          <w:p w14:paraId="65E7959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183,42</w:t>
            </w:r>
          </w:p>
        </w:tc>
        <w:tc>
          <w:tcPr>
            <w:tcW w:w="1186" w:type="dxa"/>
            <w:tcBorders>
              <w:top w:val="nil"/>
              <w:left w:val="nil"/>
              <w:bottom w:val="single" w:sz="4" w:space="0" w:color="C0C0C0"/>
              <w:right w:val="single" w:sz="4" w:space="0" w:color="C0C0C0"/>
            </w:tcBorders>
            <w:shd w:val="clear" w:color="000000" w:fill="D7EAD3"/>
            <w:vAlign w:val="center"/>
            <w:hideMark/>
          </w:tcPr>
          <w:p w14:paraId="0061D4C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-73,03</w:t>
            </w:r>
          </w:p>
        </w:tc>
        <w:tc>
          <w:tcPr>
            <w:tcW w:w="1138" w:type="dxa"/>
            <w:tcBorders>
              <w:top w:val="nil"/>
              <w:left w:val="nil"/>
              <w:bottom w:val="single" w:sz="4" w:space="0" w:color="C0C0C0"/>
              <w:right w:val="single" w:sz="4" w:space="0" w:color="C0C0C0"/>
            </w:tcBorders>
            <w:shd w:val="clear" w:color="000000" w:fill="D7EAD3"/>
            <w:vAlign w:val="center"/>
            <w:hideMark/>
          </w:tcPr>
          <w:p w14:paraId="442C04B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153,36</w:t>
            </w:r>
          </w:p>
        </w:tc>
        <w:tc>
          <w:tcPr>
            <w:tcW w:w="846" w:type="dxa"/>
            <w:tcBorders>
              <w:top w:val="nil"/>
              <w:left w:val="nil"/>
              <w:bottom w:val="single" w:sz="4" w:space="0" w:color="C0C0C0"/>
              <w:right w:val="single" w:sz="4" w:space="0" w:color="C0C0C0"/>
            </w:tcBorders>
            <w:shd w:val="clear" w:color="000000" w:fill="D7EAD3"/>
            <w:vAlign w:val="center"/>
            <w:hideMark/>
          </w:tcPr>
          <w:p w14:paraId="67BD01E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74,82</w:t>
            </w:r>
          </w:p>
        </w:tc>
        <w:tc>
          <w:tcPr>
            <w:tcW w:w="846" w:type="dxa"/>
            <w:tcBorders>
              <w:top w:val="nil"/>
              <w:left w:val="nil"/>
              <w:bottom w:val="single" w:sz="4" w:space="0" w:color="C0C0C0"/>
              <w:right w:val="single" w:sz="4" w:space="0" w:color="C0C0C0"/>
            </w:tcBorders>
            <w:shd w:val="clear" w:color="000000" w:fill="D7EAD3"/>
            <w:vAlign w:val="center"/>
            <w:hideMark/>
          </w:tcPr>
          <w:p w14:paraId="58FF9A1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78,54</w:t>
            </w:r>
          </w:p>
        </w:tc>
        <w:tc>
          <w:tcPr>
            <w:tcW w:w="1243" w:type="dxa"/>
            <w:tcBorders>
              <w:top w:val="nil"/>
              <w:left w:val="nil"/>
              <w:bottom w:val="single" w:sz="4" w:space="0" w:color="C0C0C0"/>
              <w:right w:val="single" w:sz="4" w:space="0" w:color="C0C0C0"/>
            </w:tcBorders>
            <w:shd w:val="clear" w:color="000000" w:fill="FFFFCC"/>
            <w:vAlign w:val="center"/>
            <w:hideMark/>
          </w:tcPr>
          <w:p w14:paraId="60C85381"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62E3C708"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0C76297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15.2</w:t>
            </w:r>
          </w:p>
        </w:tc>
        <w:tc>
          <w:tcPr>
            <w:tcW w:w="2195" w:type="dxa"/>
            <w:tcBorders>
              <w:top w:val="nil"/>
              <w:left w:val="nil"/>
              <w:bottom w:val="single" w:sz="4" w:space="0" w:color="C0C0C0"/>
              <w:right w:val="single" w:sz="4" w:space="0" w:color="C0C0C0"/>
            </w:tcBorders>
            <w:shd w:val="clear" w:color="auto" w:fill="auto"/>
            <w:vAlign w:val="center"/>
            <w:hideMark/>
          </w:tcPr>
          <w:p w14:paraId="2C220105"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На собственные нужды производства</w:t>
            </w:r>
          </w:p>
        </w:tc>
        <w:tc>
          <w:tcPr>
            <w:tcW w:w="699" w:type="dxa"/>
            <w:tcBorders>
              <w:top w:val="nil"/>
              <w:left w:val="nil"/>
              <w:bottom w:val="single" w:sz="4" w:space="0" w:color="C0C0C0"/>
              <w:right w:val="single" w:sz="4" w:space="0" w:color="C0C0C0"/>
            </w:tcBorders>
            <w:shd w:val="clear" w:color="auto" w:fill="auto"/>
            <w:vAlign w:val="center"/>
            <w:hideMark/>
          </w:tcPr>
          <w:p w14:paraId="2F8DDA8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7006113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10 474,64</w:t>
            </w:r>
          </w:p>
        </w:tc>
        <w:tc>
          <w:tcPr>
            <w:tcW w:w="880" w:type="dxa"/>
            <w:tcBorders>
              <w:top w:val="nil"/>
              <w:left w:val="nil"/>
              <w:bottom w:val="single" w:sz="4" w:space="0" w:color="C0C0C0"/>
              <w:right w:val="single" w:sz="4" w:space="0" w:color="C0C0C0"/>
            </w:tcBorders>
            <w:shd w:val="clear" w:color="000000" w:fill="D7EAD3"/>
            <w:vAlign w:val="center"/>
            <w:hideMark/>
          </w:tcPr>
          <w:p w14:paraId="33CFB08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10 907,80</w:t>
            </w:r>
          </w:p>
        </w:tc>
        <w:tc>
          <w:tcPr>
            <w:tcW w:w="863" w:type="dxa"/>
            <w:tcBorders>
              <w:top w:val="nil"/>
              <w:left w:val="nil"/>
              <w:bottom w:val="single" w:sz="4" w:space="0" w:color="C0C0C0"/>
              <w:right w:val="single" w:sz="4" w:space="0" w:color="C0C0C0"/>
            </w:tcBorders>
            <w:shd w:val="clear" w:color="000000" w:fill="D7EAD3"/>
            <w:vAlign w:val="center"/>
            <w:hideMark/>
          </w:tcPr>
          <w:p w14:paraId="41B4142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12 982,62</w:t>
            </w:r>
          </w:p>
        </w:tc>
        <w:tc>
          <w:tcPr>
            <w:tcW w:w="1105" w:type="dxa"/>
            <w:tcBorders>
              <w:top w:val="nil"/>
              <w:left w:val="nil"/>
              <w:bottom w:val="single" w:sz="4" w:space="0" w:color="C0C0C0"/>
              <w:right w:val="single" w:sz="4" w:space="0" w:color="C0C0C0"/>
            </w:tcBorders>
            <w:shd w:val="clear" w:color="000000" w:fill="D7EAD3"/>
            <w:vAlign w:val="center"/>
            <w:hideMark/>
          </w:tcPr>
          <w:p w14:paraId="3476896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11 806,77</w:t>
            </w:r>
          </w:p>
        </w:tc>
        <w:tc>
          <w:tcPr>
            <w:tcW w:w="1186" w:type="dxa"/>
            <w:tcBorders>
              <w:top w:val="nil"/>
              <w:left w:val="nil"/>
              <w:bottom w:val="single" w:sz="4" w:space="0" w:color="C0C0C0"/>
              <w:right w:val="single" w:sz="4" w:space="0" w:color="C0C0C0"/>
            </w:tcBorders>
            <w:shd w:val="clear" w:color="000000" w:fill="D7EAD3"/>
            <w:vAlign w:val="center"/>
            <w:hideMark/>
          </w:tcPr>
          <w:p w14:paraId="42819E0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1 630,73</w:t>
            </w:r>
          </w:p>
        </w:tc>
        <w:tc>
          <w:tcPr>
            <w:tcW w:w="1142" w:type="dxa"/>
            <w:tcBorders>
              <w:top w:val="nil"/>
              <w:left w:val="nil"/>
              <w:bottom w:val="single" w:sz="4" w:space="0" w:color="C0C0C0"/>
              <w:right w:val="single" w:sz="4" w:space="0" w:color="C0C0C0"/>
            </w:tcBorders>
            <w:shd w:val="clear" w:color="000000" w:fill="D7EAD3"/>
            <w:vAlign w:val="center"/>
            <w:hideMark/>
          </w:tcPr>
          <w:p w14:paraId="0197CD6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14 618,73</w:t>
            </w:r>
          </w:p>
        </w:tc>
        <w:tc>
          <w:tcPr>
            <w:tcW w:w="1186" w:type="dxa"/>
            <w:tcBorders>
              <w:top w:val="nil"/>
              <w:left w:val="nil"/>
              <w:bottom w:val="single" w:sz="4" w:space="0" w:color="C0C0C0"/>
              <w:right w:val="single" w:sz="4" w:space="0" w:color="C0C0C0"/>
            </w:tcBorders>
            <w:shd w:val="clear" w:color="000000" w:fill="D7EAD3"/>
            <w:vAlign w:val="center"/>
            <w:hideMark/>
          </w:tcPr>
          <w:p w14:paraId="37AED87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-137,62</w:t>
            </w:r>
          </w:p>
        </w:tc>
        <w:tc>
          <w:tcPr>
            <w:tcW w:w="1138" w:type="dxa"/>
            <w:tcBorders>
              <w:top w:val="nil"/>
              <w:left w:val="nil"/>
              <w:bottom w:val="single" w:sz="4" w:space="0" w:color="C0C0C0"/>
              <w:right w:val="single" w:sz="4" w:space="0" w:color="C0C0C0"/>
            </w:tcBorders>
            <w:shd w:val="clear" w:color="000000" w:fill="D7EAD3"/>
            <w:vAlign w:val="center"/>
            <w:hideMark/>
          </w:tcPr>
          <w:p w14:paraId="49B3C32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11 544,76</w:t>
            </w:r>
          </w:p>
        </w:tc>
        <w:tc>
          <w:tcPr>
            <w:tcW w:w="846" w:type="dxa"/>
            <w:tcBorders>
              <w:top w:val="nil"/>
              <w:left w:val="nil"/>
              <w:bottom w:val="single" w:sz="4" w:space="0" w:color="C0C0C0"/>
              <w:right w:val="single" w:sz="4" w:space="0" w:color="C0C0C0"/>
            </w:tcBorders>
            <w:shd w:val="clear" w:color="000000" w:fill="D7EAD3"/>
            <w:vAlign w:val="center"/>
            <w:hideMark/>
          </w:tcPr>
          <w:p w14:paraId="10524D4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5 632,37</w:t>
            </w:r>
          </w:p>
        </w:tc>
        <w:tc>
          <w:tcPr>
            <w:tcW w:w="846" w:type="dxa"/>
            <w:tcBorders>
              <w:top w:val="nil"/>
              <w:left w:val="nil"/>
              <w:bottom w:val="single" w:sz="4" w:space="0" w:color="C0C0C0"/>
              <w:right w:val="single" w:sz="4" w:space="0" w:color="C0C0C0"/>
            </w:tcBorders>
            <w:shd w:val="clear" w:color="000000" w:fill="D7EAD3"/>
            <w:vAlign w:val="center"/>
            <w:hideMark/>
          </w:tcPr>
          <w:p w14:paraId="406BEA7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5 912,39</w:t>
            </w:r>
          </w:p>
        </w:tc>
        <w:tc>
          <w:tcPr>
            <w:tcW w:w="1243" w:type="dxa"/>
            <w:tcBorders>
              <w:top w:val="nil"/>
              <w:left w:val="nil"/>
              <w:bottom w:val="single" w:sz="4" w:space="0" w:color="C0C0C0"/>
              <w:right w:val="single" w:sz="4" w:space="0" w:color="C0C0C0"/>
            </w:tcBorders>
            <w:shd w:val="clear" w:color="000000" w:fill="FFFFCC"/>
            <w:vAlign w:val="center"/>
            <w:hideMark/>
          </w:tcPr>
          <w:p w14:paraId="070EEE97"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040A70E6"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757763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16</w:t>
            </w:r>
          </w:p>
        </w:tc>
        <w:tc>
          <w:tcPr>
            <w:tcW w:w="2195" w:type="dxa"/>
            <w:tcBorders>
              <w:top w:val="nil"/>
              <w:left w:val="nil"/>
              <w:bottom w:val="single" w:sz="4" w:space="0" w:color="C0C0C0"/>
              <w:right w:val="single" w:sz="4" w:space="0" w:color="C0C0C0"/>
            </w:tcBorders>
            <w:shd w:val="clear" w:color="auto" w:fill="auto"/>
            <w:vAlign w:val="center"/>
            <w:hideMark/>
          </w:tcPr>
          <w:p w14:paraId="515FF76C"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Корректировки НВВ</w:t>
            </w:r>
          </w:p>
        </w:tc>
        <w:tc>
          <w:tcPr>
            <w:tcW w:w="699" w:type="dxa"/>
            <w:tcBorders>
              <w:top w:val="nil"/>
              <w:left w:val="nil"/>
              <w:bottom w:val="single" w:sz="4" w:space="0" w:color="C0C0C0"/>
              <w:right w:val="single" w:sz="4" w:space="0" w:color="C0C0C0"/>
            </w:tcBorders>
            <w:shd w:val="clear" w:color="auto" w:fill="auto"/>
            <w:vAlign w:val="center"/>
            <w:hideMark/>
          </w:tcPr>
          <w:p w14:paraId="69A3CE5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4C2FACD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80" w:type="dxa"/>
            <w:tcBorders>
              <w:top w:val="nil"/>
              <w:left w:val="nil"/>
              <w:bottom w:val="single" w:sz="4" w:space="0" w:color="C0C0C0"/>
              <w:right w:val="single" w:sz="4" w:space="0" w:color="C0C0C0"/>
            </w:tcBorders>
            <w:shd w:val="clear" w:color="000000" w:fill="D7EAD3"/>
            <w:vAlign w:val="center"/>
            <w:hideMark/>
          </w:tcPr>
          <w:p w14:paraId="5C0731D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863" w:type="dxa"/>
            <w:tcBorders>
              <w:top w:val="nil"/>
              <w:left w:val="nil"/>
              <w:bottom w:val="single" w:sz="4" w:space="0" w:color="C0C0C0"/>
              <w:right w:val="single" w:sz="4" w:space="0" w:color="C0C0C0"/>
            </w:tcBorders>
            <w:shd w:val="clear" w:color="000000" w:fill="D7EAD3"/>
            <w:vAlign w:val="center"/>
            <w:hideMark/>
          </w:tcPr>
          <w:p w14:paraId="1B0ED3C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05" w:type="dxa"/>
            <w:tcBorders>
              <w:top w:val="nil"/>
              <w:left w:val="nil"/>
              <w:bottom w:val="single" w:sz="4" w:space="0" w:color="C0C0C0"/>
              <w:right w:val="single" w:sz="4" w:space="0" w:color="C0C0C0"/>
            </w:tcBorders>
            <w:shd w:val="clear" w:color="000000" w:fill="D7EAD3"/>
            <w:vAlign w:val="center"/>
            <w:hideMark/>
          </w:tcPr>
          <w:p w14:paraId="22DE48C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449A3CC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6C1A734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4DC4AA6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-267,57</w:t>
            </w:r>
          </w:p>
        </w:tc>
        <w:tc>
          <w:tcPr>
            <w:tcW w:w="1138" w:type="dxa"/>
            <w:tcBorders>
              <w:top w:val="nil"/>
              <w:left w:val="nil"/>
              <w:bottom w:val="single" w:sz="4" w:space="0" w:color="C0C0C0"/>
              <w:right w:val="single" w:sz="4" w:space="0" w:color="C0C0C0"/>
            </w:tcBorders>
            <w:shd w:val="clear" w:color="000000" w:fill="D7EAD3"/>
            <w:vAlign w:val="center"/>
            <w:hideMark/>
          </w:tcPr>
          <w:p w14:paraId="0CCB16C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-267,57</w:t>
            </w:r>
          </w:p>
        </w:tc>
        <w:tc>
          <w:tcPr>
            <w:tcW w:w="846" w:type="dxa"/>
            <w:tcBorders>
              <w:top w:val="nil"/>
              <w:left w:val="nil"/>
              <w:bottom w:val="single" w:sz="4" w:space="0" w:color="C0C0C0"/>
              <w:right w:val="single" w:sz="4" w:space="0" w:color="C0C0C0"/>
            </w:tcBorders>
            <w:shd w:val="clear" w:color="000000" w:fill="D7EAD3"/>
            <w:vAlign w:val="center"/>
            <w:hideMark/>
          </w:tcPr>
          <w:p w14:paraId="6634A6F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-133,78</w:t>
            </w:r>
          </w:p>
        </w:tc>
        <w:tc>
          <w:tcPr>
            <w:tcW w:w="846" w:type="dxa"/>
            <w:tcBorders>
              <w:top w:val="nil"/>
              <w:left w:val="nil"/>
              <w:bottom w:val="single" w:sz="4" w:space="0" w:color="C0C0C0"/>
              <w:right w:val="single" w:sz="4" w:space="0" w:color="C0C0C0"/>
            </w:tcBorders>
            <w:shd w:val="clear" w:color="000000" w:fill="D7EAD3"/>
            <w:vAlign w:val="center"/>
            <w:hideMark/>
          </w:tcPr>
          <w:p w14:paraId="0CF5CB5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-133,78</w:t>
            </w:r>
          </w:p>
        </w:tc>
        <w:tc>
          <w:tcPr>
            <w:tcW w:w="1243" w:type="dxa"/>
            <w:tcBorders>
              <w:top w:val="nil"/>
              <w:left w:val="nil"/>
              <w:bottom w:val="single" w:sz="4" w:space="0" w:color="C0C0C0"/>
              <w:right w:val="single" w:sz="4" w:space="0" w:color="C0C0C0"/>
            </w:tcBorders>
            <w:shd w:val="clear" w:color="000000" w:fill="FFFFCC"/>
            <w:vAlign w:val="center"/>
            <w:hideMark/>
          </w:tcPr>
          <w:p w14:paraId="4C8777C4"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01B8A70C"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F99E11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16.1</w:t>
            </w:r>
          </w:p>
        </w:tc>
        <w:tc>
          <w:tcPr>
            <w:tcW w:w="2195" w:type="dxa"/>
            <w:tcBorders>
              <w:top w:val="nil"/>
              <w:left w:val="nil"/>
              <w:bottom w:val="single" w:sz="4" w:space="0" w:color="C0C0C0"/>
              <w:right w:val="single" w:sz="4" w:space="0" w:color="C0C0C0"/>
            </w:tcBorders>
            <w:shd w:val="clear" w:color="auto" w:fill="auto"/>
            <w:vAlign w:val="center"/>
            <w:hideMark/>
          </w:tcPr>
          <w:p w14:paraId="6D5D691A" w14:textId="77777777" w:rsidR="007B369C" w:rsidRPr="00620E20" w:rsidRDefault="007B369C" w:rsidP="005318FF">
            <w:pPr>
              <w:rPr>
                <w:rFonts w:ascii="Tahoma" w:hAnsi="Tahoma" w:cs="Tahoma"/>
                <w:sz w:val="11"/>
                <w:szCs w:val="11"/>
              </w:rPr>
            </w:pPr>
            <w:r w:rsidRPr="00620E20">
              <w:rPr>
                <w:rFonts w:ascii="Tahoma" w:hAnsi="Tahoma" w:cs="Tahoma"/>
                <w:sz w:val="11"/>
                <w:szCs w:val="11"/>
              </w:rPr>
              <w:t>Корректировка НВВ в целях сглаживания тарифов (уменьшение)</w:t>
            </w:r>
          </w:p>
        </w:tc>
        <w:tc>
          <w:tcPr>
            <w:tcW w:w="699" w:type="dxa"/>
            <w:tcBorders>
              <w:top w:val="nil"/>
              <w:left w:val="nil"/>
              <w:bottom w:val="single" w:sz="4" w:space="0" w:color="C0C0C0"/>
              <w:right w:val="single" w:sz="4" w:space="0" w:color="C0C0C0"/>
            </w:tcBorders>
            <w:shd w:val="clear" w:color="auto" w:fill="auto"/>
            <w:vAlign w:val="center"/>
            <w:hideMark/>
          </w:tcPr>
          <w:p w14:paraId="3395EF4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1A0A235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000000" w:fill="FFFFCC"/>
            <w:vAlign w:val="center"/>
            <w:hideMark/>
          </w:tcPr>
          <w:p w14:paraId="11FA3CD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47FD9A9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672158F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055E029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02957FE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3C583A6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1FC53C7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D7EAD3"/>
            <w:vAlign w:val="center"/>
            <w:hideMark/>
          </w:tcPr>
          <w:p w14:paraId="6CAD70C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54CD64E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66A5CD0F"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130C3333"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23ED2EB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16.2</w:t>
            </w:r>
          </w:p>
        </w:tc>
        <w:tc>
          <w:tcPr>
            <w:tcW w:w="2195" w:type="dxa"/>
            <w:tcBorders>
              <w:top w:val="nil"/>
              <w:left w:val="nil"/>
              <w:bottom w:val="single" w:sz="4" w:space="0" w:color="C0C0C0"/>
              <w:right w:val="single" w:sz="4" w:space="0" w:color="C0C0C0"/>
            </w:tcBorders>
            <w:shd w:val="clear" w:color="auto" w:fill="auto"/>
            <w:vAlign w:val="center"/>
            <w:hideMark/>
          </w:tcPr>
          <w:p w14:paraId="5D269EB1" w14:textId="77777777" w:rsidR="007B369C" w:rsidRPr="00620E20" w:rsidRDefault="007B369C" w:rsidP="005318FF">
            <w:pPr>
              <w:rPr>
                <w:rFonts w:ascii="Tahoma" w:hAnsi="Tahoma" w:cs="Tahoma"/>
                <w:sz w:val="11"/>
                <w:szCs w:val="11"/>
              </w:rPr>
            </w:pPr>
            <w:r w:rsidRPr="00620E20">
              <w:rPr>
                <w:rFonts w:ascii="Tahoma" w:hAnsi="Tahoma" w:cs="Tahoma"/>
                <w:sz w:val="11"/>
                <w:szCs w:val="11"/>
              </w:rPr>
              <w:t>Корректировка НВВ в целях сглаживания тарифов (увеличение)</w:t>
            </w:r>
          </w:p>
        </w:tc>
        <w:tc>
          <w:tcPr>
            <w:tcW w:w="699" w:type="dxa"/>
            <w:tcBorders>
              <w:top w:val="nil"/>
              <w:left w:val="nil"/>
              <w:bottom w:val="single" w:sz="4" w:space="0" w:color="C0C0C0"/>
              <w:right w:val="single" w:sz="4" w:space="0" w:color="C0C0C0"/>
            </w:tcBorders>
            <w:shd w:val="clear" w:color="auto" w:fill="auto"/>
            <w:vAlign w:val="center"/>
            <w:hideMark/>
          </w:tcPr>
          <w:p w14:paraId="2DA2C63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589B049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000000" w:fill="FFFFCC"/>
            <w:vAlign w:val="center"/>
            <w:hideMark/>
          </w:tcPr>
          <w:p w14:paraId="4E0D1D0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81F8A8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1D11657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3F6E173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7D7E61E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747F374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4F78A6F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D7EAD3"/>
            <w:vAlign w:val="center"/>
            <w:hideMark/>
          </w:tcPr>
          <w:p w14:paraId="62A920A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0D575E6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6BCC2DF6"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351C4482" w14:textId="77777777" w:rsidTr="005318FF">
        <w:trPr>
          <w:trHeight w:val="108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614F6A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16.3</w:t>
            </w:r>
          </w:p>
        </w:tc>
        <w:tc>
          <w:tcPr>
            <w:tcW w:w="2195" w:type="dxa"/>
            <w:tcBorders>
              <w:top w:val="nil"/>
              <w:left w:val="nil"/>
              <w:bottom w:val="single" w:sz="4" w:space="0" w:color="C0C0C0"/>
              <w:right w:val="single" w:sz="4" w:space="0" w:color="C0C0C0"/>
            </w:tcBorders>
            <w:shd w:val="clear" w:color="auto" w:fill="auto"/>
            <w:vAlign w:val="center"/>
            <w:hideMark/>
          </w:tcPr>
          <w:p w14:paraId="7D48522A" w14:textId="77777777" w:rsidR="007B369C" w:rsidRPr="00620E20" w:rsidRDefault="007B369C" w:rsidP="005318FF">
            <w:pPr>
              <w:rPr>
                <w:rFonts w:ascii="Tahoma" w:hAnsi="Tahoma" w:cs="Tahoma"/>
                <w:sz w:val="11"/>
                <w:szCs w:val="11"/>
              </w:rPr>
            </w:pPr>
            <w:r w:rsidRPr="00620E20">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99" w:type="dxa"/>
            <w:tcBorders>
              <w:top w:val="nil"/>
              <w:left w:val="nil"/>
              <w:bottom w:val="single" w:sz="4" w:space="0" w:color="C0C0C0"/>
              <w:right w:val="single" w:sz="4" w:space="0" w:color="C0C0C0"/>
            </w:tcBorders>
            <w:shd w:val="clear" w:color="auto" w:fill="auto"/>
            <w:vAlign w:val="center"/>
            <w:hideMark/>
          </w:tcPr>
          <w:p w14:paraId="5A85171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3ED45EC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000000" w:fill="FFFFCC"/>
            <w:vAlign w:val="center"/>
            <w:hideMark/>
          </w:tcPr>
          <w:p w14:paraId="74447DF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2A2254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217C206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31F4F26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1D0547F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6EA6BF0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-267,57</w:t>
            </w:r>
          </w:p>
        </w:tc>
        <w:tc>
          <w:tcPr>
            <w:tcW w:w="1138" w:type="dxa"/>
            <w:tcBorders>
              <w:top w:val="nil"/>
              <w:left w:val="nil"/>
              <w:bottom w:val="single" w:sz="4" w:space="0" w:color="C0C0C0"/>
              <w:right w:val="single" w:sz="4" w:space="0" w:color="C0C0C0"/>
            </w:tcBorders>
            <w:shd w:val="clear" w:color="000000" w:fill="FFFFCC"/>
            <w:vAlign w:val="center"/>
            <w:hideMark/>
          </w:tcPr>
          <w:p w14:paraId="0DFC13E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-267,57</w:t>
            </w:r>
          </w:p>
        </w:tc>
        <w:tc>
          <w:tcPr>
            <w:tcW w:w="846" w:type="dxa"/>
            <w:tcBorders>
              <w:top w:val="nil"/>
              <w:left w:val="nil"/>
              <w:bottom w:val="single" w:sz="4" w:space="0" w:color="C0C0C0"/>
              <w:right w:val="single" w:sz="4" w:space="0" w:color="C0C0C0"/>
            </w:tcBorders>
            <w:shd w:val="clear" w:color="000000" w:fill="D7EAD3"/>
            <w:vAlign w:val="center"/>
            <w:hideMark/>
          </w:tcPr>
          <w:p w14:paraId="1A94C8D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-133,78</w:t>
            </w:r>
          </w:p>
        </w:tc>
        <w:tc>
          <w:tcPr>
            <w:tcW w:w="846" w:type="dxa"/>
            <w:tcBorders>
              <w:top w:val="nil"/>
              <w:left w:val="nil"/>
              <w:bottom w:val="single" w:sz="4" w:space="0" w:color="C0C0C0"/>
              <w:right w:val="single" w:sz="4" w:space="0" w:color="C0C0C0"/>
            </w:tcBorders>
            <w:shd w:val="clear" w:color="000000" w:fill="D7EAD3"/>
            <w:vAlign w:val="center"/>
            <w:hideMark/>
          </w:tcPr>
          <w:p w14:paraId="58EA530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-133,78</w:t>
            </w:r>
          </w:p>
        </w:tc>
        <w:tc>
          <w:tcPr>
            <w:tcW w:w="1243" w:type="dxa"/>
            <w:tcBorders>
              <w:top w:val="nil"/>
              <w:left w:val="nil"/>
              <w:bottom w:val="single" w:sz="4" w:space="0" w:color="C0C0C0"/>
              <w:right w:val="single" w:sz="4" w:space="0" w:color="C0C0C0"/>
            </w:tcBorders>
            <w:shd w:val="clear" w:color="000000" w:fill="FFFFCC"/>
            <w:vAlign w:val="center"/>
            <w:hideMark/>
          </w:tcPr>
          <w:p w14:paraId="307FE260" w14:textId="77777777" w:rsidR="007B369C" w:rsidRPr="00620E20" w:rsidRDefault="007B369C" w:rsidP="005318FF">
            <w:pPr>
              <w:rPr>
                <w:rFonts w:ascii="Tahoma" w:hAnsi="Tahoma" w:cs="Tahoma"/>
                <w:sz w:val="11"/>
                <w:szCs w:val="11"/>
              </w:rPr>
            </w:pPr>
            <w:r w:rsidRPr="00620E20">
              <w:rPr>
                <w:rFonts w:ascii="Tahoma" w:hAnsi="Tahoma" w:cs="Tahoma"/>
                <w:sz w:val="11"/>
                <w:szCs w:val="11"/>
              </w:rPr>
              <w:t>Согласно методических указаний п.91</w:t>
            </w:r>
          </w:p>
        </w:tc>
      </w:tr>
      <w:tr w:rsidR="007B369C" w:rsidRPr="00620E20" w14:paraId="5C23E065" w14:textId="77777777" w:rsidTr="005318FF">
        <w:trPr>
          <w:trHeight w:val="82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187CFB9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16.4</w:t>
            </w:r>
          </w:p>
        </w:tc>
        <w:tc>
          <w:tcPr>
            <w:tcW w:w="2195" w:type="dxa"/>
            <w:tcBorders>
              <w:top w:val="nil"/>
              <w:left w:val="nil"/>
              <w:bottom w:val="single" w:sz="4" w:space="0" w:color="C0C0C0"/>
              <w:right w:val="single" w:sz="4" w:space="0" w:color="C0C0C0"/>
            </w:tcBorders>
            <w:shd w:val="clear" w:color="auto" w:fill="auto"/>
            <w:vAlign w:val="center"/>
            <w:hideMark/>
          </w:tcPr>
          <w:p w14:paraId="0DCC3A21" w14:textId="77777777" w:rsidR="007B369C" w:rsidRPr="00620E20" w:rsidRDefault="007B369C" w:rsidP="005318FF">
            <w:pPr>
              <w:rPr>
                <w:rFonts w:ascii="Tahoma" w:hAnsi="Tahoma" w:cs="Tahoma"/>
                <w:sz w:val="11"/>
                <w:szCs w:val="11"/>
              </w:rPr>
            </w:pPr>
            <w:r w:rsidRPr="00620E20">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699" w:type="dxa"/>
            <w:tcBorders>
              <w:top w:val="nil"/>
              <w:left w:val="nil"/>
              <w:bottom w:val="single" w:sz="4" w:space="0" w:color="C0C0C0"/>
              <w:right w:val="single" w:sz="4" w:space="0" w:color="C0C0C0"/>
            </w:tcBorders>
            <w:shd w:val="clear" w:color="auto" w:fill="auto"/>
            <w:vAlign w:val="center"/>
            <w:hideMark/>
          </w:tcPr>
          <w:p w14:paraId="6EDEC3E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730E4C6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000000" w:fill="FFFFCC"/>
            <w:vAlign w:val="center"/>
            <w:hideMark/>
          </w:tcPr>
          <w:p w14:paraId="06971E2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6E6CCAA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5EA77EF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5ABEFEA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6C3D4C7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06AABF8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5F83741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D7EAD3"/>
            <w:vAlign w:val="center"/>
            <w:hideMark/>
          </w:tcPr>
          <w:p w14:paraId="5109777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7338D34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660EAD86"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243ADF36" w14:textId="77777777" w:rsidTr="005318FF">
        <w:trPr>
          <w:trHeight w:val="267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764600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16.5</w:t>
            </w:r>
          </w:p>
        </w:tc>
        <w:tc>
          <w:tcPr>
            <w:tcW w:w="2195" w:type="dxa"/>
            <w:tcBorders>
              <w:top w:val="nil"/>
              <w:left w:val="nil"/>
              <w:bottom w:val="single" w:sz="4" w:space="0" w:color="C0C0C0"/>
              <w:right w:val="single" w:sz="4" w:space="0" w:color="C0C0C0"/>
            </w:tcBorders>
            <w:shd w:val="clear" w:color="auto" w:fill="auto"/>
            <w:vAlign w:val="center"/>
            <w:hideMark/>
          </w:tcPr>
          <w:p w14:paraId="10C5B901" w14:textId="77777777" w:rsidR="007B369C" w:rsidRPr="00620E20" w:rsidRDefault="007B369C" w:rsidP="005318FF">
            <w:pPr>
              <w:rPr>
                <w:rFonts w:ascii="Tahoma" w:hAnsi="Tahoma" w:cs="Tahoma"/>
                <w:sz w:val="11"/>
                <w:szCs w:val="11"/>
              </w:rPr>
            </w:pPr>
            <w:r w:rsidRPr="00620E20">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699" w:type="dxa"/>
            <w:tcBorders>
              <w:top w:val="nil"/>
              <w:left w:val="nil"/>
              <w:bottom w:val="single" w:sz="4" w:space="0" w:color="C0C0C0"/>
              <w:right w:val="single" w:sz="4" w:space="0" w:color="C0C0C0"/>
            </w:tcBorders>
            <w:shd w:val="clear" w:color="auto" w:fill="auto"/>
            <w:vAlign w:val="center"/>
            <w:hideMark/>
          </w:tcPr>
          <w:p w14:paraId="0C570C8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028803C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000000" w:fill="FFFFCC"/>
            <w:vAlign w:val="center"/>
            <w:hideMark/>
          </w:tcPr>
          <w:p w14:paraId="37061C1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006FC78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5B45EFC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250CF43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7D02EE5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747EC7E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3EC73D8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D7EAD3"/>
            <w:vAlign w:val="center"/>
            <w:hideMark/>
          </w:tcPr>
          <w:p w14:paraId="7C908429"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4F2B1F7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4462FAC3"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6CDF5A78" w14:textId="77777777" w:rsidTr="005318FF">
        <w:trPr>
          <w:trHeight w:val="79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0191E25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lastRenderedPageBreak/>
              <w:t>16.6</w:t>
            </w:r>
          </w:p>
        </w:tc>
        <w:tc>
          <w:tcPr>
            <w:tcW w:w="2195" w:type="dxa"/>
            <w:tcBorders>
              <w:top w:val="nil"/>
              <w:left w:val="nil"/>
              <w:bottom w:val="single" w:sz="4" w:space="0" w:color="C0C0C0"/>
              <w:right w:val="single" w:sz="4" w:space="0" w:color="C0C0C0"/>
            </w:tcBorders>
            <w:shd w:val="clear" w:color="auto" w:fill="auto"/>
            <w:vAlign w:val="center"/>
            <w:hideMark/>
          </w:tcPr>
          <w:p w14:paraId="54A45D79" w14:textId="77777777" w:rsidR="007B369C" w:rsidRPr="00620E20" w:rsidRDefault="007B369C" w:rsidP="005318FF">
            <w:pPr>
              <w:rPr>
                <w:rFonts w:ascii="Tahoma" w:hAnsi="Tahoma" w:cs="Tahoma"/>
                <w:sz w:val="11"/>
                <w:szCs w:val="11"/>
              </w:rPr>
            </w:pPr>
            <w:r w:rsidRPr="00620E20">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699" w:type="dxa"/>
            <w:tcBorders>
              <w:top w:val="nil"/>
              <w:left w:val="nil"/>
              <w:bottom w:val="single" w:sz="4" w:space="0" w:color="C0C0C0"/>
              <w:right w:val="single" w:sz="4" w:space="0" w:color="C0C0C0"/>
            </w:tcBorders>
            <w:shd w:val="clear" w:color="auto" w:fill="auto"/>
            <w:vAlign w:val="center"/>
            <w:hideMark/>
          </w:tcPr>
          <w:p w14:paraId="40A2C43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3F4DA44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000000" w:fill="FFFFCC"/>
            <w:vAlign w:val="center"/>
            <w:hideMark/>
          </w:tcPr>
          <w:p w14:paraId="20A42A2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63" w:type="dxa"/>
            <w:tcBorders>
              <w:top w:val="nil"/>
              <w:left w:val="nil"/>
              <w:bottom w:val="single" w:sz="4" w:space="0" w:color="C0C0C0"/>
              <w:right w:val="single" w:sz="4" w:space="0" w:color="C0C0C0"/>
            </w:tcBorders>
            <w:shd w:val="clear" w:color="000000" w:fill="FFFFCC"/>
            <w:vAlign w:val="center"/>
            <w:hideMark/>
          </w:tcPr>
          <w:p w14:paraId="54F13B3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000000" w:fill="FFFFCC"/>
            <w:vAlign w:val="center"/>
            <w:hideMark/>
          </w:tcPr>
          <w:p w14:paraId="457A415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7E28961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FFFFCC"/>
            <w:vAlign w:val="center"/>
            <w:hideMark/>
          </w:tcPr>
          <w:p w14:paraId="7611FB9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000000" w:fill="FFFFCC"/>
            <w:vAlign w:val="center"/>
            <w:hideMark/>
          </w:tcPr>
          <w:p w14:paraId="2AEEB68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0,00</w:t>
            </w:r>
          </w:p>
        </w:tc>
        <w:tc>
          <w:tcPr>
            <w:tcW w:w="1138" w:type="dxa"/>
            <w:tcBorders>
              <w:top w:val="nil"/>
              <w:left w:val="nil"/>
              <w:bottom w:val="single" w:sz="4" w:space="0" w:color="C0C0C0"/>
              <w:right w:val="single" w:sz="4" w:space="0" w:color="C0C0C0"/>
            </w:tcBorders>
            <w:shd w:val="clear" w:color="000000" w:fill="FFFFCC"/>
            <w:vAlign w:val="center"/>
            <w:hideMark/>
          </w:tcPr>
          <w:p w14:paraId="22DD936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46" w:type="dxa"/>
            <w:tcBorders>
              <w:top w:val="nil"/>
              <w:left w:val="nil"/>
              <w:bottom w:val="single" w:sz="4" w:space="0" w:color="C0C0C0"/>
              <w:right w:val="single" w:sz="4" w:space="0" w:color="C0C0C0"/>
            </w:tcBorders>
            <w:shd w:val="clear" w:color="000000" w:fill="D7EAD3"/>
            <w:vAlign w:val="center"/>
            <w:hideMark/>
          </w:tcPr>
          <w:p w14:paraId="296C333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846" w:type="dxa"/>
            <w:tcBorders>
              <w:top w:val="nil"/>
              <w:left w:val="nil"/>
              <w:bottom w:val="single" w:sz="4" w:space="0" w:color="C0C0C0"/>
              <w:right w:val="single" w:sz="4" w:space="0" w:color="C0C0C0"/>
            </w:tcBorders>
            <w:shd w:val="clear" w:color="000000" w:fill="D7EAD3"/>
            <w:vAlign w:val="center"/>
            <w:hideMark/>
          </w:tcPr>
          <w:p w14:paraId="36F51D7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0,00</w:t>
            </w:r>
          </w:p>
        </w:tc>
        <w:tc>
          <w:tcPr>
            <w:tcW w:w="1243" w:type="dxa"/>
            <w:tcBorders>
              <w:top w:val="nil"/>
              <w:left w:val="nil"/>
              <w:bottom w:val="single" w:sz="4" w:space="0" w:color="C0C0C0"/>
              <w:right w:val="single" w:sz="4" w:space="0" w:color="C0C0C0"/>
            </w:tcBorders>
            <w:shd w:val="clear" w:color="000000" w:fill="FFFFCC"/>
            <w:vAlign w:val="center"/>
            <w:hideMark/>
          </w:tcPr>
          <w:p w14:paraId="74794F2D"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5624F808"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4F9EA7C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17</w:t>
            </w:r>
          </w:p>
        </w:tc>
        <w:tc>
          <w:tcPr>
            <w:tcW w:w="2195" w:type="dxa"/>
            <w:tcBorders>
              <w:top w:val="nil"/>
              <w:left w:val="nil"/>
              <w:bottom w:val="single" w:sz="4" w:space="0" w:color="C0C0C0"/>
              <w:right w:val="single" w:sz="4" w:space="0" w:color="C0C0C0"/>
            </w:tcBorders>
            <w:shd w:val="clear" w:color="auto" w:fill="auto"/>
            <w:vAlign w:val="center"/>
            <w:hideMark/>
          </w:tcPr>
          <w:p w14:paraId="14984735"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НВВ без НДС с учетом корректировок</w:t>
            </w:r>
          </w:p>
        </w:tc>
        <w:tc>
          <w:tcPr>
            <w:tcW w:w="699" w:type="dxa"/>
            <w:tcBorders>
              <w:top w:val="nil"/>
              <w:left w:val="nil"/>
              <w:bottom w:val="single" w:sz="4" w:space="0" w:color="C0C0C0"/>
              <w:right w:val="single" w:sz="4" w:space="0" w:color="C0C0C0"/>
            </w:tcBorders>
            <w:shd w:val="clear" w:color="auto" w:fill="auto"/>
            <w:vAlign w:val="center"/>
            <w:hideMark/>
          </w:tcPr>
          <w:p w14:paraId="30F066A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119F5A4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10 565,14</w:t>
            </w:r>
          </w:p>
        </w:tc>
        <w:tc>
          <w:tcPr>
            <w:tcW w:w="880" w:type="dxa"/>
            <w:tcBorders>
              <w:top w:val="nil"/>
              <w:left w:val="nil"/>
              <w:bottom w:val="single" w:sz="4" w:space="0" w:color="C0C0C0"/>
              <w:right w:val="single" w:sz="4" w:space="0" w:color="C0C0C0"/>
            </w:tcBorders>
            <w:shd w:val="clear" w:color="000000" w:fill="D7EAD3"/>
            <w:vAlign w:val="center"/>
            <w:hideMark/>
          </w:tcPr>
          <w:p w14:paraId="295648E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11 003,34</w:t>
            </w:r>
          </w:p>
        </w:tc>
        <w:tc>
          <w:tcPr>
            <w:tcW w:w="863" w:type="dxa"/>
            <w:tcBorders>
              <w:top w:val="nil"/>
              <w:left w:val="nil"/>
              <w:bottom w:val="single" w:sz="4" w:space="0" w:color="C0C0C0"/>
              <w:right w:val="single" w:sz="4" w:space="0" w:color="C0C0C0"/>
            </w:tcBorders>
            <w:shd w:val="clear" w:color="000000" w:fill="D7EAD3"/>
            <w:vAlign w:val="center"/>
            <w:hideMark/>
          </w:tcPr>
          <w:p w14:paraId="6E3899B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13 139,62</w:t>
            </w:r>
          </w:p>
        </w:tc>
        <w:tc>
          <w:tcPr>
            <w:tcW w:w="1105" w:type="dxa"/>
            <w:tcBorders>
              <w:top w:val="nil"/>
              <w:left w:val="nil"/>
              <w:bottom w:val="single" w:sz="4" w:space="0" w:color="C0C0C0"/>
              <w:right w:val="single" w:sz="4" w:space="0" w:color="C0C0C0"/>
            </w:tcBorders>
            <w:shd w:val="clear" w:color="000000" w:fill="D7EAD3"/>
            <w:vAlign w:val="center"/>
            <w:hideMark/>
          </w:tcPr>
          <w:p w14:paraId="0C6DF7B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11 908,78</w:t>
            </w:r>
          </w:p>
        </w:tc>
        <w:tc>
          <w:tcPr>
            <w:tcW w:w="1186" w:type="dxa"/>
            <w:tcBorders>
              <w:top w:val="nil"/>
              <w:left w:val="nil"/>
              <w:bottom w:val="single" w:sz="4" w:space="0" w:color="C0C0C0"/>
              <w:right w:val="single" w:sz="4" w:space="0" w:color="C0C0C0"/>
            </w:tcBorders>
            <w:shd w:val="clear" w:color="000000" w:fill="D7EAD3"/>
            <w:vAlign w:val="center"/>
            <w:hideMark/>
          </w:tcPr>
          <w:p w14:paraId="71C51998" w14:textId="77777777" w:rsidR="007B369C" w:rsidRPr="00620E20" w:rsidRDefault="007B369C" w:rsidP="005318FF">
            <w:pPr>
              <w:jc w:val="center"/>
              <w:rPr>
                <w:rFonts w:ascii="Tahoma" w:hAnsi="Tahoma" w:cs="Tahoma"/>
                <w:b/>
                <w:bCs/>
                <w:color w:val="000000"/>
                <w:sz w:val="11"/>
                <w:szCs w:val="11"/>
              </w:rPr>
            </w:pPr>
            <w:r w:rsidRPr="00620E20">
              <w:rPr>
                <w:rFonts w:ascii="Tahoma" w:hAnsi="Tahoma" w:cs="Tahoma"/>
                <w:b/>
                <w:bCs/>
                <w:color w:val="000000"/>
                <w:sz w:val="11"/>
                <w:szCs w:val="11"/>
              </w:rPr>
              <w:t>2 893,37</w:t>
            </w:r>
          </w:p>
        </w:tc>
        <w:tc>
          <w:tcPr>
            <w:tcW w:w="1142" w:type="dxa"/>
            <w:tcBorders>
              <w:top w:val="nil"/>
              <w:left w:val="nil"/>
              <w:bottom w:val="single" w:sz="4" w:space="0" w:color="C0C0C0"/>
              <w:right w:val="single" w:sz="4" w:space="0" w:color="C0C0C0"/>
            </w:tcBorders>
            <w:shd w:val="clear" w:color="000000" w:fill="D7EAD3"/>
            <w:vAlign w:val="center"/>
            <w:hideMark/>
          </w:tcPr>
          <w:p w14:paraId="3173CE9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14 802,15</w:t>
            </w:r>
          </w:p>
        </w:tc>
        <w:tc>
          <w:tcPr>
            <w:tcW w:w="1186" w:type="dxa"/>
            <w:tcBorders>
              <w:top w:val="nil"/>
              <w:left w:val="nil"/>
              <w:bottom w:val="single" w:sz="4" w:space="0" w:color="C0C0C0"/>
              <w:right w:val="single" w:sz="4" w:space="0" w:color="C0C0C0"/>
            </w:tcBorders>
            <w:shd w:val="clear" w:color="000000" w:fill="D7EAD3"/>
            <w:vAlign w:val="center"/>
            <w:hideMark/>
          </w:tcPr>
          <w:p w14:paraId="42C824F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-478,22</w:t>
            </w:r>
          </w:p>
        </w:tc>
        <w:tc>
          <w:tcPr>
            <w:tcW w:w="1138" w:type="dxa"/>
            <w:tcBorders>
              <w:top w:val="nil"/>
              <w:left w:val="nil"/>
              <w:bottom w:val="single" w:sz="4" w:space="0" w:color="C0C0C0"/>
              <w:right w:val="single" w:sz="4" w:space="0" w:color="C0C0C0"/>
            </w:tcBorders>
            <w:shd w:val="clear" w:color="000000" w:fill="D7EAD3"/>
            <w:vAlign w:val="center"/>
            <w:hideMark/>
          </w:tcPr>
          <w:p w14:paraId="133F93A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11 430,56</w:t>
            </w:r>
          </w:p>
        </w:tc>
        <w:tc>
          <w:tcPr>
            <w:tcW w:w="846" w:type="dxa"/>
            <w:tcBorders>
              <w:top w:val="nil"/>
              <w:left w:val="nil"/>
              <w:bottom w:val="single" w:sz="4" w:space="0" w:color="C0C0C0"/>
              <w:right w:val="single" w:sz="4" w:space="0" w:color="C0C0C0"/>
            </w:tcBorders>
            <w:shd w:val="clear" w:color="000000" w:fill="D7EAD3"/>
            <w:vAlign w:val="center"/>
            <w:hideMark/>
          </w:tcPr>
          <w:p w14:paraId="090FC7F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5 573,41</w:t>
            </w:r>
          </w:p>
        </w:tc>
        <w:tc>
          <w:tcPr>
            <w:tcW w:w="846" w:type="dxa"/>
            <w:tcBorders>
              <w:top w:val="nil"/>
              <w:left w:val="nil"/>
              <w:bottom w:val="single" w:sz="4" w:space="0" w:color="C0C0C0"/>
              <w:right w:val="single" w:sz="4" w:space="0" w:color="C0C0C0"/>
            </w:tcBorders>
            <w:shd w:val="clear" w:color="000000" w:fill="D7EAD3"/>
            <w:vAlign w:val="center"/>
            <w:hideMark/>
          </w:tcPr>
          <w:p w14:paraId="3D77B40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5 857,15</w:t>
            </w:r>
          </w:p>
        </w:tc>
        <w:tc>
          <w:tcPr>
            <w:tcW w:w="1243" w:type="dxa"/>
            <w:tcBorders>
              <w:top w:val="nil"/>
              <w:left w:val="nil"/>
              <w:bottom w:val="single" w:sz="4" w:space="0" w:color="C0C0C0"/>
              <w:right w:val="single" w:sz="4" w:space="0" w:color="C0C0C0"/>
            </w:tcBorders>
            <w:shd w:val="clear" w:color="000000" w:fill="FFFFCC"/>
            <w:vAlign w:val="center"/>
            <w:hideMark/>
          </w:tcPr>
          <w:p w14:paraId="3441AA09"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0D1BA65D"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34C1FC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17.1</w:t>
            </w:r>
          </w:p>
        </w:tc>
        <w:tc>
          <w:tcPr>
            <w:tcW w:w="2195" w:type="dxa"/>
            <w:tcBorders>
              <w:top w:val="nil"/>
              <w:left w:val="nil"/>
              <w:bottom w:val="single" w:sz="4" w:space="0" w:color="C0C0C0"/>
              <w:right w:val="single" w:sz="4" w:space="0" w:color="C0C0C0"/>
            </w:tcBorders>
            <w:shd w:val="clear" w:color="auto" w:fill="auto"/>
            <w:vAlign w:val="center"/>
            <w:hideMark/>
          </w:tcPr>
          <w:p w14:paraId="7A6CCD97"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На потребительский рынок</w:t>
            </w:r>
          </w:p>
        </w:tc>
        <w:tc>
          <w:tcPr>
            <w:tcW w:w="699" w:type="dxa"/>
            <w:tcBorders>
              <w:top w:val="nil"/>
              <w:left w:val="nil"/>
              <w:bottom w:val="single" w:sz="4" w:space="0" w:color="C0C0C0"/>
              <w:right w:val="single" w:sz="4" w:space="0" w:color="C0C0C0"/>
            </w:tcBorders>
            <w:shd w:val="clear" w:color="auto" w:fill="auto"/>
            <w:vAlign w:val="center"/>
            <w:hideMark/>
          </w:tcPr>
          <w:p w14:paraId="3B181D0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271F7E0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90,50</w:t>
            </w:r>
          </w:p>
        </w:tc>
        <w:tc>
          <w:tcPr>
            <w:tcW w:w="880" w:type="dxa"/>
            <w:tcBorders>
              <w:top w:val="nil"/>
              <w:left w:val="nil"/>
              <w:bottom w:val="single" w:sz="4" w:space="0" w:color="C0C0C0"/>
              <w:right w:val="single" w:sz="4" w:space="0" w:color="C0C0C0"/>
            </w:tcBorders>
            <w:shd w:val="clear" w:color="000000" w:fill="FFFFCC"/>
            <w:vAlign w:val="center"/>
            <w:hideMark/>
          </w:tcPr>
          <w:p w14:paraId="7E32812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95,54</w:t>
            </w:r>
          </w:p>
        </w:tc>
        <w:tc>
          <w:tcPr>
            <w:tcW w:w="863" w:type="dxa"/>
            <w:tcBorders>
              <w:top w:val="nil"/>
              <w:left w:val="nil"/>
              <w:bottom w:val="single" w:sz="4" w:space="0" w:color="C0C0C0"/>
              <w:right w:val="single" w:sz="4" w:space="0" w:color="C0C0C0"/>
            </w:tcBorders>
            <w:shd w:val="clear" w:color="000000" w:fill="FFFFCC"/>
            <w:vAlign w:val="center"/>
            <w:hideMark/>
          </w:tcPr>
          <w:p w14:paraId="729167E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157,00</w:t>
            </w:r>
          </w:p>
        </w:tc>
        <w:tc>
          <w:tcPr>
            <w:tcW w:w="1105" w:type="dxa"/>
            <w:tcBorders>
              <w:top w:val="nil"/>
              <w:left w:val="nil"/>
              <w:bottom w:val="single" w:sz="4" w:space="0" w:color="C0C0C0"/>
              <w:right w:val="single" w:sz="4" w:space="0" w:color="C0C0C0"/>
            </w:tcBorders>
            <w:shd w:val="clear" w:color="000000" w:fill="FFFFCC"/>
            <w:vAlign w:val="center"/>
            <w:hideMark/>
          </w:tcPr>
          <w:p w14:paraId="4F4B94F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102,01</w:t>
            </w:r>
          </w:p>
        </w:tc>
        <w:tc>
          <w:tcPr>
            <w:tcW w:w="1186" w:type="dxa"/>
            <w:tcBorders>
              <w:top w:val="nil"/>
              <w:left w:val="nil"/>
              <w:bottom w:val="single" w:sz="4" w:space="0" w:color="C0C0C0"/>
              <w:right w:val="single" w:sz="4" w:space="0" w:color="C0C0C0"/>
            </w:tcBorders>
            <w:shd w:val="clear" w:color="000000" w:fill="FFFFCC"/>
            <w:vAlign w:val="center"/>
            <w:hideMark/>
          </w:tcPr>
          <w:p w14:paraId="219F4477" w14:textId="77777777" w:rsidR="007B369C" w:rsidRPr="00620E20" w:rsidRDefault="007B369C" w:rsidP="005318FF">
            <w:pPr>
              <w:jc w:val="center"/>
              <w:rPr>
                <w:rFonts w:ascii="Tahoma" w:hAnsi="Tahoma" w:cs="Tahoma"/>
                <w:b/>
                <w:bCs/>
                <w:color w:val="000000"/>
                <w:sz w:val="11"/>
                <w:szCs w:val="11"/>
              </w:rPr>
            </w:pPr>
            <w:r w:rsidRPr="00620E20">
              <w:rPr>
                <w:rFonts w:ascii="Tahoma" w:hAnsi="Tahoma" w:cs="Tahoma"/>
                <w:b/>
                <w:bCs/>
                <w:color w:val="000000"/>
                <w:sz w:val="11"/>
                <w:szCs w:val="11"/>
              </w:rPr>
              <w:t>1 262,64</w:t>
            </w:r>
          </w:p>
        </w:tc>
        <w:tc>
          <w:tcPr>
            <w:tcW w:w="1142" w:type="dxa"/>
            <w:tcBorders>
              <w:top w:val="nil"/>
              <w:left w:val="nil"/>
              <w:bottom w:val="single" w:sz="4" w:space="0" w:color="C0C0C0"/>
              <w:right w:val="single" w:sz="4" w:space="0" w:color="C0C0C0"/>
            </w:tcBorders>
            <w:shd w:val="clear" w:color="000000" w:fill="FFFFCC"/>
            <w:vAlign w:val="center"/>
            <w:hideMark/>
          </w:tcPr>
          <w:p w14:paraId="7612568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183,42</w:t>
            </w:r>
          </w:p>
        </w:tc>
        <w:tc>
          <w:tcPr>
            <w:tcW w:w="1186" w:type="dxa"/>
            <w:tcBorders>
              <w:top w:val="nil"/>
              <w:left w:val="nil"/>
              <w:bottom w:val="single" w:sz="4" w:space="0" w:color="C0C0C0"/>
              <w:right w:val="single" w:sz="4" w:space="0" w:color="C0C0C0"/>
            </w:tcBorders>
            <w:shd w:val="clear" w:color="000000" w:fill="FFFFCC"/>
            <w:vAlign w:val="center"/>
            <w:hideMark/>
          </w:tcPr>
          <w:p w14:paraId="388F70C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-165,80</w:t>
            </w:r>
          </w:p>
        </w:tc>
        <w:tc>
          <w:tcPr>
            <w:tcW w:w="1138" w:type="dxa"/>
            <w:tcBorders>
              <w:top w:val="nil"/>
              <w:left w:val="nil"/>
              <w:bottom w:val="single" w:sz="4" w:space="0" w:color="C0C0C0"/>
              <w:right w:val="single" w:sz="4" w:space="0" w:color="C0C0C0"/>
            </w:tcBorders>
            <w:shd w:val="clear" w:color="000000" w:fill="FFFFCC"/>
            <w:vAlign w:val="center"/>
            <w:hideMark/>
          </w:tcPr>
          <w:p w14:paraId="71E78C5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149,85</w:t>
            </w:r>
          </w:p>
        </w:tc>
        <w:tc>
          <w:tcPr>
            <w:tcW w:w="846" w:type="dxa"/>
            <w:tcBorders>
              <w:top w:val="nil"/>
              <w:left w:val="nil"/>
              <w:bottom w:val="single" w:sz="4" w:space="0" w:color="C0C0C0"/>
              <w:right w:val="single" w:sz="4" w:space="0" w:color="C0C0C0"/>
            </w:tcBorders>
            <w:shd w:val="clear" w:color="000000" w:fill="D7EAD3"/>
            <w:vAlign w:val="center"/>
            <w:hideMark/>
          </w:tcPr>
          <w:p w14:paraId="5AFFC8F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73,07</w:t>
            </w:r>
          </w:p>
        </w:tc>
        <w:tc>
          <w:tcPr>
            <w:tcW w:w="846" w:type="dxa"/>
            <w:tcBorders>
              <w:top w:val="nil"/>
              <w:left w:val="nil"/>
              <w:bottom w:val="single" w:sz="4" w:space="0" w:color="C0C0C0"/>
              <w:right w:val="single" w:sz="4" w:space="0" w:color="C0C0C0"/>
            </w:tcBorders>
            <w:shd w:val="clear" w:color="000000" w:fill="D7EAD3"/>
            <w:vAlign w:val="center"/>
            <w:hideMark/>
          </w:tcPr>
          <w:p w14:paraId="21CD59D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76,79</w:t>
            </w:r>
          </w:p>
        </w:tc>
        <w:tc>
          <w:tcPr>
            <w:tcW w:w="1243" w:type="dxa"/>
            <w:tcBorders>
              <w:top w:val="nil"/>
              <w:left w:val="nil"/>
              <w:bottom w:val="single" w:sz="4" w:space="0" w:color="C0C0C0"/>
              <w:right w:val="single" w:sz="4" w:space="0" w:color="C0C0C0"/>
            </w:tcBorders>
            <w:shd w:val="clear" w:color="000000" w:fill="FFFFCC"/>
            <w:vAlign w:val="center"/>
            <w:hideMark/>
          </w:tcPr>
          <w:p w14:paraId="5DFB4F3C"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4ABD3405"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78C9F10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17.2</w:t>
            </w:r>
          </w:p>
        </w:tc>
        <w:tc>
          <w:tcPr>
            <w:tcW w:w="2195" w:type="dxa"/>
            <w:tcBorders>
              <w:top w:val="nil"/>
              <w:left w:val="nil"/>
              <w:bottom w:val="single" w:sz="4" w:space="0" w:color="C0C0C0"/>
              <w:right w:val="single" w:sz="4" w:space="0" w:color="C0C0C0"/>
            </w:tcBorders>
            <w:shd w:val="clear" w:color="auto" w:fill="auto"/>
            <w:vAlign w:val="center"/>
            <w:hideMark/>
          </w:tcPr>
          <w:p w14:paraId="7630C966"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На собственные нужды производства</w:t>
            </w:r>
          </w:p>
        </w:tc>
        <w:tc>
          <w:tcPr>
            <w:tcW w:w="699" w:type="dxa"/>
            <w:tcBorders>
              <w:top w:val="nil"/>
              <w:left w:val="nil"/>
              <w:bottom w:val="single" w:sz="4" w:space="0" w:color="C0C0C0"/>
              <w:right w:val="single" w:sz="4" w:space="0" w:color="C0C0C0"/>
            </w:tcBorders>
            <w:shd w:val="clear" w:color="auto" w:fill="auto"/>
            <w:vAlign w:val="center"/>
            <w:hideMark/>
          </w:tcPr>
          <w:p w14:paraId="48AB33E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тыс руб</w:t>
            </w:r>
          </w:p>
        </w:tc>
        <w:tc>
          <w:tcPr>
            <w:tcW w:w="1105" w:type="dxa"/>
            <w:tcBorders>
              <w:top w:val="nil"/>
              <w:left w:val="nil"/>
              <w:bottom w:val="single" w:sz="4" w:space="0" w:color="C0C0C0"/>
              <w:right w:val="single" w:sz="4" w:space="0" w:color="C0C0C0"/>
            </w:tcBorders>
            <w:shd w:val="clear" w:color="000000" w:fill="FFFFCC"/>
            <w:vAlign w:val="center"/>
            <w:hideMark/>
          </w:tcPr>
          <w:p w14:paraId="6AF2393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10 474,64</w:t>
            </w:r>
          </w:p>
        </w:tc>
        <w:tc>
          <w:tcPr>
            <w:tcW w:w="880" w:type="dxa"/>
            <w:tcBorders>
              <w:top w:val="nil"/>
              <w:left w:val="nil"/>
              <w:bottom w:val="single" w:sz="4" w:space="0" w:color="C0C0C0"/>
              <w:right w:val="single" w:sz="4" w:space="0" w:color="C0C0C0"/>
            </w:tcBorders>
            <w:shd w:val="clear" w:color="000000" w:fill="FFFFCC"/>
            <w:vAlign w:val="center"/>
            <w:hideMark/>
          </w:tcPr>
          <w:p w14:paraId="698AFF0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10 907,80</w:t>
            </w:r>
          </w:p>
        </w:tc>
        <w:tc>
          <w:tcPr>
            <w:tcW w:w="863" w:type="dxa"/>
            <w:tcBorders>
              <w:top w:val="nil"/>
              <w:left w:val="nil"/>
              <w:bottom w:val="single" w:sz="4" w:space="0" w:color="C0C0C0"/>
              <w:right w:val="single" w:sz="4" w:space="0" w:color="C0C0C0"/>
            </w:tcBorders>
            <w:shd w:val="clear" w:color="000000" w:fill="FFFFCC"/>
            <w:vAlign w:val="center"/>
            <w:hideMark/>
          </w:tcPr>
          <w:p w14:paraId="1467758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12 982,62</w:t>
            </w:r>
          </w:p>
        </w:tc>
        <w:tc>
          <w:tcPr>
            <w:tcW w:w="1105" w:type="dxa"/>
            <w:tcBorders>
              <w:top w:val="nil"/>
              <w:left w:val="nil"/>
              <w:bottom w:val="single" w:sz="4" w:space="0" w:color="C0C0C0"/>
              <w:right w:val="single" w:sz="4" w:space="0" w:color="C0C0C0"/>
            </w:tcBorders>
            <w:shd w:val="clear" w:color="000000" w:fill="FFFFCC"/>
            <w:vAlign w:val="center"/>
            <w:hideMark/>
          </w:tcPr>
          <w:p w14:paraId="6015AEA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11 806,77</w:t>
            </w:r>
          </w:p>
        </w:tc>
        <w:tc>
          <w:tcPr>
            <w:tcW w:w="1186" w:type="dxa"/>
            <w:tcBorders>
              <w:top w:val="nil"/>
              <w:left w:val="nil"/>
              <w:bottom w:val="single" w:sz="4" w:space="0" w:color="C0C0C0"/>
              <w:right w:val="single" w:sz="4" w:space="0" w:color="C0C0C0"/>
            </w:tcBorders>
            <w:shd w:val="clear" w:color="000000" w:fill="FFFFCC"/>
            <w:vAlign w:val="center"/>
            <w:hideMark/>
          </w:tcPr>
          <w:p w14:paraId="3AD98C31" w14:textId="77777777" w:rsidR="007B369C" w:rsidRPr="00620E20" w:rsidRDefault="007B369C" w:rsidP="005318FF">
            <w:pPr>
              <w:jc w:val="center"/>
              <w:rPr>
                <w:rFonts w:ascii="Tahoma" w:hAnsi="Tahoma" w:cs="Tahoma"/>
                <w:b/>
                <w:bCs/>
                <w:color w:val="000000"/>
                <w:sz w:val="11"/>
                <w:szCs w:val="11"/>
              </w:rPr>
            </w:pPr>
            <w:r w:rsidRPr="00620E20">
              <w:rPr>
                <w:rFonts w:ascii="Tahoma" w:hAnsi="Tahoma" w:cs="Tahoma"/>
                <w:b/>
                <w:bCs/>
                <w:color w:val="000000"/>
                <w:sz w:val="11"/>
                <w:szCs w:val="11"/>
              </w:rPr>
              <w:t>1 630,73</w:t>
            </w:r>
          </w:p>
        </w:tc>
        <w:tc>
          <w:tcPr>
            <w:tcW w:w="1142" w:type="dxa"/>
            <w:tcBorders>
              <w:top w:val="nil"/>
              <w:left w:val="nil"/>
              <w:bottom w:val="single" w:sz="4" w:space="0" w:color="C0C0C0"/>
              <w:right w:val="single" w:sz="4" w:space="0" w:color="C0C0C0"/>
            </w:tcBorders>
            <w:shd w:val="clear" w:color="000000" w:fill="FFFFCC"/>
            <w:vAlign w:val="center"/>
            <w:hideMark/>
          </w:tcPr>
          <w:p w14:paraId="46E3F9A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14 618,73</w:t>
            </w:r>
          </w:p>
        </w:tc>
        <w:tc>
          <w:tcPr>
            <w:tcW w:w="1186" w:type="dxa"/>
            <w:tcBorders>
              <w:top w:val="nil"/>
              <w:left w:val="nil"/>
              <w:bottom w:val="single" w:sz="4" w:space="0" w:color="C0C0C0"/>
              <w:right w:val="single" w:sz="4" w:space="0" w:color="C0C0C0"/>
            </w:tcBorders>
            <w:shd w:val="clear" w:color="000000" w:fill="FFFFCC"/>
            <w:vAlign w:val="center"/>
            <w:hideMark/>
          </w:tcPr>
          <w:p w14:paraId="32ECA0C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-312,42</w:t>
            </w:r>
          </w:p>
        </w:tc>
        <w:tc>
          <w:tcPr>
            <w:tcW w:w="1138" w:type="dxa"/>
            <w:tcBorders>
              <w:top w:val="nil"/>
              <w:left w:val="nil"/>
              <w:bottom w:val="single" w:sz="4" w:space="0" w:color="C0C0C0"/>
              <w:right w:val="single" w:sz="4" w:space="0" w:color="C0C0C0"/>
            </w:tcBorders>
            <w:shd w:val="clear" w:color="000000" w:fill="FFFFCC"/>
            <w:vAlign w:val="center"/>
            <w:hideMark/>
          </w:tcPr>
          <w:p w14:paraId="3AE0E5D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11 280,70</w:t>
            </w:r>
          </w:p>
        </w:tc>
        <w:tc>
          <w:tcPr>
            <w:tcW w:w="846" w:type="dxa"/>
            <w:tcBorders>
              <w:top w:val="nil"/>
              <w:left w:val="nil"/>
              <w:bottom w:val="single" w:sz="4" w:space="0" w:color="C0C0C0"/>
              <w:right w:val="single" w:sz="4" w:space="0" w:color="C0C0C0"/>
            </w:tcBorders>
            <w:shd w:val="clear" w:color="000000" w:fill="D7EAD3"/>
            <w:vAlign w:val="center"/>
            <w:hideMark/>
          </w:tcPr>
          <w:p w14:paraId="60DDF9A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5 500,34</w:t>
            </w:r>
          </w:p>
        </w:tc>
        <w:tc>
          <w:tcPr>
            <w:tcW w:w="846" w:type="dxa"/>
            <w:tcBorders>
              <w:top w:val="nil"/>
              <w:left w:val="nil"/>
              <w:bottom w:val="single" w:sz="4" w:space="0" w:color="C0C0C0"/>
              <w:right w:val="single" w:sz="4" w:space="0" w:color="C0C0C0"/>
            </w:tcBorders>
            <w:shd w:val="clear" w:color="000000" w:fill="D7EAD3"/>
            <w:vAlign w:val="center"/>
            <w:hideMark/>
          </w:tcPr>
          <w:p w14:paraId="3EBFCE1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5 780,36</w:t>
            </w:r>
          </w:p>
        </w:tc>
        <w:tc>
          <w:tcPr>
            <w:tcW w:w="1243" w:type="dxa"/>
            <w:tcBorders>
              <w:top w:val="nil"/>
              <w:left w:val="nil"/>
              <w:bottom w:val="single" w:sz="4" w:space="0" w:color="C0C0C0"/>
              <w:right w:val="single" w:sz="4" w:space="0" w:color="C0C0C0"/>
            </w:tcBorders>
            <w:shd w:val="clear" w:color="000000" w:fill="FFFFCC"/>
            <w:vAlign w:val="center"/>
            <w:hideMark/>
          </w:tcPr>
          <w:p w14:paraId="5F513DD0"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2314021E"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7818D6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18</w:t>
            </w:r>
          </w:p>
        </w:tc>
        <w:tc>
          <w:tcPr>
            <w:tcW w:w="2195" w:type="dxa"/>
            <w:tcBorders>
              <w:top w:val="nil"/>
              <w:left w:val="nil"/>
              <w:bottom w:val="single" w:sz="4" w:space="0" w:color="C0C0C0"/>
              <w:right w:val="single" w:sz="4" w:space="0" w:color="C0C0C0"/>
            </w:tcBorders>
            <w:shd w:val="clear" w:color="auto" w:fill="auto"/>
            <w:vAlign w:val="center"/>
            <w:hideMark/>
          </w:tcPr>
          <w:p w14:paraId="201A0C8C"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Тариф</w:t>
            </w:r>
          </w:p>
        </w:tc>
        <w:tc>
          <w:tcPr>
            <w:tcW w:w="699" w:type="dxa"/>
            <w:tcBorders>
              <w:top w:val="nil"/>
              <w:left w:val="nil"/>
              <w:bottom w:val="single" w:sz="4" w:space="0" w:color="C0C0C0"/>
              <w:right w:val="single" w:sz="4" w:space="0" w:color="C0C0C0"/>
            </w:tcBorders>
            <w:shd w:val="clear" w:color="auto" w:fill="auto"/>
            <w:vAlign w:val="center"/>
            <w:hideMark/>
          </w:tcPr>
          <w:p w14:paraId="22601AD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руб/м3</w:t>
            </w:r>
          </w:p>
        </w:tc>
        <w:tc>
          <w:tcPr>
            <w:tcW w:w="1105" w:type="dxa"/>
            <w:tcBorders>
              <w:top w:val="nil"/>
              <w:left w:val="nil"/>
              <w:bottom w:val="single" w:sz="4" w:space="0" w:color="C0C0C0"/>
              <w:right w:val="single" w:sz="4" w:space="0" w:color="C0C0C0"/>
            </w:tcBorders>
            <w:shd w:val="clear" w:color="000000" w:fill="D7EAD3"/>
            <w:vAlign w:val="center"/>
            <w:hideMark/>
          </w:tcPr>
          <w:p w14:paraId="5BF1BA7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13,21</w:t>
            </w:r>
          </w:p>
        </w:tc>
        <w:tc>
          <w:tcPr>
            <w:tcW w:w="880" w:type="dxa"/>
            <w:tcBorders>
              <w:top w:val="nil"/>
              <w:left w:val="nil"/>
              <w:bottom w:val="single" w:sz="4" w:space="0" w:color="C0C0C0"/>
              <w:right w:val="single" w:sz="4" w:space="0" w:color="C0C0C0"/>
            </w:tcBorders>
            <w:shd w:val="clear" w:color="000000" w:fill="D7EAD3"/>
            <w:vAlign w:val="center"/>
            <w:hideMark/>
          </w:tcPr>
          <w:p w14:paraId="638B285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13,43</w:t>
            </w:r>
          </w:p>
        </w:tc>
        <w:tc>
          <w:tcPr>
            <w:tcW w:w="863" w:type="dxa"/>
            <w:tcBorders>
              <w:top w:val="nil"/>
              <w:left w:val="nil"/>
              <w:bottom w:val="single" w:sz="4" w:space="0" w:color="C0C0C0"/>
              <w:right w:val="single" w:sz="4" w:space="0" w:color="C0C0C0"/>
            </w:tcBorders>
            <w:shd w:val="clear" w:color="000000" w:fill="D7EAD3"/>
            <w:vAlign w:val="center"/>
            <w:hideMark/>
          </w:tcPr>
          <w:p w14:paraId="6C978BE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16,29</w:t>
            </w:r>
          </w:p>
        </w:tc>
        <w:tc>
          <w:tcPr>
            <w:tcW w:w="1105" w:type="dxa"/>
            <w:tcBorders>
              <w:top w:val="nil"/>
              <w:left w:val="nil"/>
              <w:bottom w:val="single" w:sz="4" w:space="0" w:color="C0C0C0"/>
              <w:right w:val="single" w:sz="4" w:space="0" w:color="C0C0C0"/>
            </w:tcBorders>
            <w:shd w:val="clear" w:color="000000" w:fill="D7EAD3"/>
            <w:vAlign w:val="center"/>
            <w:hideMark/>
          </w:tcPr>
          <w:p w14:paraId="0CDE6E1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14,89</w:t>
            </w:r>
          </w:p>
        </w:tc>
        <w:tc>
          <w:tcPr>
            <w:tcW w:w="1186" w:type="dxa"/>
            <w:tcBorders>
              <w:top w:val="nil"/>
              <w:left w:val="nil"/>
              <w:bottom w:val="single" w:sz="4" w:space="0" w:color="C0C0C0"/>
              <w:right w:val="single" w:sz="4" w:space="0" w:color="C0C0C0"/>
            </w:tcBorders>
            <w:shd w:val="clear" w:color="000000" w:fill="D7EAD3"/>
            <w:vAlign w:val="center"/>
            <w:hideMark/>
          </w:tcPr>
          <w:p w14:paraId="4C322E1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D7EAD3"/>
            <w:vAlign w:val="center"/>
            <w:hideMark/>
          </w:tcPr>
          <w:p w14:paraId="3C1FEC7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18,34</w:t>
            </w:r>
          </w:p>
        </w:tc>
        <w:tc>
          <w:tcPr>
            <w:tcW w:w="1186" w:type="dxa"/>
            <w:tcBorders>
              <w:top w:val="nil"/>
              <w:left w:val="nil"/>
              <w:bottom w:val="single" w:sz="4" w:space="0" w:color="C0C0C0"/>
              <w:right w:val="single" w:sz="4" w:space="0" w:color="C0C0C0"/>
            </w:tcBorders>
            <w:shd w:val="clear" w:color="000000" w:fill="D7EAD3"/>
            <w:vAlign w:val="center"/>
            <w:hideMark/>
          </w:tcPr>
          <w:p w14:paraId="2FC0956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38" w:type="dxa"/>
            <w:tcBorders>
              <w:top w:val="nil"/>
              <w:left w:val="nil"/>
              <w:bottom w:val="single" w:sz="4" w:space="0" w:color="C0C0C0"/>
              <w:right w:val="single" w:sz="4" w:space="0" w:color="C0C0C0"/>
            </w:tcBorders>
            <w:shd w:val="clear" w:color="000000" w:fill="D7EAD3"/>
            <w:vAlign w:val="center"/>
            <w:hideMark/>
          </w:tcPr>
          <w:p w14:paraId="0A31A03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14,10</w:t>
            </w:r>
          </w:p>
        </w:tc>
        <w:tc>
          <w:tcPr>
            <w:tcW w:w="846" w:type="dxa"/>
            <w:tcBorders>
              <w:top w:val="nil"/>
              <w:left w:val="nil"/>
              <w:bottom w:val="single" w:sz="4" w:space="0" w:color="C0C0C0"/>
              <w:right w:val="single" w:sz="4" w:space="0" w:color="C0C0C0"/>
            </w:tcBorders>
            <w:shd w:val="clear" w:color="000000" w:fill="D7EAD3"/>
            <w:vAlign w:val="center"/>
            <w:hideMark/>
          </w:tcPr>
          <w:p w14:paraId="2CDD00A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13,75</w:t>
            </w:r>
          </w:p>
        </w:tc>
        <w:tc>
          <w:tcPr>
            <w:tcW w:w="846" w:type="dxa"/>
            <w:tcBorders>
              <w:top w:val="nil"/>
              <w:left w:val="nil"/>
              <w:bottom w:val="single" w:sz="4" w:space="0" w:color="C0C0C0"/>
              <w:right w:val="single" w:sz="4" w:space="0" w:color="C0C0C0"/>
            </w:tcBorders>
            <w:shd w:val="clear" w:color="000000" w:fill="D7EAD3"/>
            <w:vAlign w:val="center"/>
            <w:hideMark/>
          </w:tcPr>
          <w:p w14:paraId="356DEA5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14,45</w:t>
            </w:r>
          </w:p>
        </w:tc>
        <w:tc>
          <w:tcPr>
            <w:tcW w:w="1243" w:type="dxa"/>
            <w:tcBorders>
              <w:top w:val="nil"/>
              <w:left w:val="nil"/>
              <w:bottom w:val="single" w:sz="4" w:space="0" w:color="C0C0C0"/>
              <w:right w:val="single" w:sz="4" w:space="0" w:color="C0C0C0"/>
            </w:tcBorders>
            <w:shd w:val="clear" w:color="000000" w:fill="FFFFCC"/>
            <w:vAlign w:val="center"/>
            <w:hideMark/>
          </w:tcPr>
          <w:p w14:paraId="54C4F5BC"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6AB1F017"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51A2040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18.1</w:t>
            </w:r>
          </w:p>
        </w:tc>
        <w:tc>
          <w:tcPr>
            <w:tcW w:w="2195" w:type="dxa"/>
            <w:tcBorders>
              <w:top w:val="nil"/>
              <w:left w:val="nil"/>
              <w:bottom w:val="single" w:sz="4" w:space="0" w:color="C0C0C0"/>
              <w:right w:val="single" w:sz="4" w:space="0" w:color="C0C0C0"/>
            </w:tcBorders>
            <w:shd w:val="clear" w:color="auto" w:fill="auto"/>
            <w:vAlign w:val="center"/>
            <w:hideMark/>
          </w:tcPr>
          <w:p w14:paraId="4F8247AE"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Тариф на потребительский рынок</w:t>
            </w:r>
          </w:p>
        </w:tc>
        <w:tc>
          <w:tcPr>
            <w:tcW w:w="699" w:type="dxa"/>
            <w:tcBorders>
              <w:top w:val="nil"/>
              <w:left w:val="nil"/>
              <w:bottom w:val="single" w:sz="4" w:space="0" w:color="C0C0C0"/>
              <w:right w:val="single" w:sz="4" w:space="0" w:color="C0C0C0"/>
            </w:tcBorders>
            <w:shd w:val="clear" w:color="auto" w:fill="auto"/>
            <w:vAlign w:val="center"/>
            <w:hideMark/>
          </w:tcPr>
          <w:p w14:paraId="5404B9B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руб/м3</w:t>
            </w:r>
          </w:p>
        </w:tc>
        <w:tc>
          <w:tcPr>
            <w:tcW w:w="1105" w:type="dxa"/>
            <w:tcBorders>
              <w:top w:val="nil"/>
              <w:left w:val="nil"/>
              <w:bottom w:val="single" w:sz="4" w:space="0" w:color="C0C0C0"/>
              <w:right w:val="single" w:sz="4" w:space="0" w:color="C0C0C0"/>
            </w:tcBorders>
            <w:shd w:val="clear" w:color="000000" w:fill="D7EAD3"/>
            <w:vAlign w:val="center"/>
            <w:hideMark/>
          </w:tcPr>
          <w:p w14:paraId="5454D98C"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13,21</w:t>
            </w:r>
          </w:p>
        </w:tc>
        <w:tc>
          <w:tcPr>
            <w:tcW w:w="880" w:type="dxa"/>
            <w:tcBorders>
              <w:top w:val="nil"/>
              <w:left w:val="nil"/>
              <w:bottom w:val="single" w:sz="4" w:space="0" w:color="C0C0C0"/>
              <w:right w:val="single" w:sz="4" w:space="0" w:color="C0C0C0"/>
            </w:tcBorders>
            <w:shd w:val="clear" w:color="000000" w:fill="D7EAD3"/>
            <w:vAlign w:val="center"/>
            <w:hideMark/>
          </w:tcPr>
          <w:p w14:paraId="562AC1A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13,43</w:t>
            </w:r>
          </w:p>
        </w:tc>
        <w:tc>
          <w:tcPr>
            <w:tcW w:w="863" w:type="dxa"/>
            <w:tcBorders>
              <w:top w:val="nil"/>
              <w:left w:val="nil"/>
              <w:bottom w:val="single" w:sz="4" w:space="0" w:color="C0C0C0"/>
              <w:right w:val="single" w:sz="4" w:space="0" w:color="C0C0C0"/>
            </w:tcBorders>
            <w:shd w:val="clear" w:color="000000" w:fill="D7EAD3"/>
            <w:vAlign w:val="center"/>
            <w:hideMark/>
          </w:tcPr>
          <w:p w14:paraId="4154E05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16,29</w:t>
            </w:r>
          </w:p>
        </w:tc>
        <w:tc>
          <w:tcPr>
            <w:tcW w:w="1105" w:type="dxa"/>
            <w:tcBorders>
              <w:top w:val="nil"/>
              <w:left w:val="nil"/>
              <w:bottom w:val="single" w:sz="4" w:space="0" w:color="C0C0C0"/>
              <w:right w:val="single" w:sz="4" w:space="0" w:color="C0C0C0"/>
            </w:tcBorders>
            <w:shd w:val="clear" w:color="000000" w:fill="D7EAD3"/>
            <w:vAlign w:val="center"/>
            <w:hideMark/>
          </w:tcPr>
          <w:p w14:paraId="702E4E6D"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14,89</w:t>
            </w:r>
          </w:p>
        </w:tc>
        <w:tc>
          <w:tcPr>
            <w:tcW w:w="1186" w:type="dxa"/>
            <w:tcBorders>
              <w:top w:val="nil"/>
              <w:left w:val="nil"/>
              <w:bottom w:val="single" w:sz="4" w:space="0" w:color="C0C0C0"/>
              <w:right w:val="single" w:sz="4" w:space="0" w:color="C0C0C0"/>
            </w:tcBorders>
            <w:shd w:val="clear" w:color="000000" w:fill="D7EAD3"/>
            <w:vAlign w:val="center"/>
            <w:hideMark/>
          </w:tcPr>
          <w:p w14:paraId="3B83A4F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42" w:type="dxa"/>
            <w:tcBorders>
              <w:top w:val="nil"/>
              <w:left w:val="nil"/>
              <w:bottom w:val="single" w:sz="4" w:space="0" w:color="C0C0C0"/>
              <w:right w:val="single" w:sz="4" w:space="0" w:color="C0C0C0"/>
            </w:tcBorders>
            <w:shd w:val="clear" w:color="000000" w:fill="D7EAD3"/>
            <w:vAlign w:val="center"/>
            <w:hideMark/>
          </w:tcPr>
          <w:p w14:paraId="445D14E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18,34</w:t>
            </w:r>
          </w:p>
        </w:tc>
        <w:tc>
          <w:tcPr>
            <w:tcW w:w="1186" w:type="dxa"/>
            <w:tcBorders>
              <w:top w:val="nil"/>
              <w:left w:val="nil"/>
              <w:bottom w:val="single" w:sz="4" w:space="0" w:color="C0C0C0"/>
              <w:right w:val="single" w:sz="4" w:space="0" w:color="C0C0C0"/>
            </w:tcBorders>
            <w:shd w:val="clear" w:color="000000" w:fill="D7EAD3"/>
            <w:vAlign w:val="center"/>
            <w:hideMark/>
          </w:tcPr>
          <w:p w14:paraId="41F825C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38" w:type="dxa"/>
            <w:tcBorders>
              <w:top w:val="nil"/>
              <w:left w:val="nil"/>
              <w:bottom w:val="single" w:sz="4" w:space="0" w:color="C0C0C0"/>
              <w:right w:val="single" w:sz="4" w:space="0" w:color="C0C0C0"/>
            </w:tcBorders>
            <w:shd w:val="clear" w:color="000000" w:fill="D7EAD3"/>
            <w:vAlign w:val="center"/>
            <w:hideMark/>
          </w:tcPr>
          <w:p w14:paraId="67CE3C2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14,10</w:t>
            </w:r>
          </w:p>
        </w:tc>
        <w:tc>
          <w:tcPr>
            <w:tcW w:w="846" w:type="dxa"/>
            <w:tcBorders>
              <w:top w:val="nil"/>
              <w:left w:val="nil"/>
              <w:bottom w:val="single" w:sz="4" w:space="0" w:color="C0C0C0"/>
              <w:right w:val="single" w:sz="4" w:space="0" w:color="C0C0C0"/>
            </w:tcBorders>
            <w:shd w:val="clear" w:color="000000" w:fill="D7EAD3"/>
            <w:vAlign w:val="center"/>
            <w:hideMark/>
          </w:tcPr>
          <w:p w14:paraId="6DE67D7B"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13,75</w:t>
            </w:r>
          </w:p>
        </w:tc>
        <w:tc>
          <w:tcPr>
            <w:tcW w:w="846" w:type="dxa"/>
            <w:tcBorders>
              <w:top w:val="nil"/>
              <w:left w:val="nil"/>
              <w:bottom w:val="single" w:sz="4" w:space="0" w:color="C0C0C0"/>
              <w:right w:val="single" w:sz="4" w:space="0" w:color="C0C0C0"/>
            </w:tcBorders>
            <w:shd w:val="clear" w:color="000000" w:fill="D7EAD3"/>
            <w:vAlign w:val="center"/>
            <w:hideMark/>
          </w:tcPr>
          <w:p w14:paraId="3E68C54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14,45</w:t>
            </w:r>
          </w:p>
        </w:tc>
        <w:tc>
          <w:tcPr>
            <w:tcW w:w="1243" w:type="dxa"/>
            <w:tcBorders>
              <w:top w:val="nil"/>
              <w:left w:val="nil"/>
              <w:bottom w:val="single" w:sz="4" w:space="0" w:color="C0C0C0"/>
              <w:right w:val="single" w:sz="4" w:space="0" w:color="C0C0C0"/>
            </w:tcBorders>
            <w:shd w:val="clear" w:color="000000" w:fill="FFFFCC"/>
            <w:vAlign w:val="center"/>
            <w:hideMark/>
          </w:tcPr>
          <w:p w14:paraId="54661149"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6E9FEFD2"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475482A3"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18.2</w:t>
            </w:r>
          </w:p>
        </w:tc>
        <w:tc>
          <w:tcPr>
            <w:tcW w:w="2195" w:type="dxa"/>
            <w:tcBorders>
              <w:top w:val="nil"/>
              <w:left w:val="nil"/>
              <w:bottom w:val="single" w:sz="4" w:space="0" w:color="C0C0C0"/>
              <w:right w:val="single" w:sz="4" w:space="0" w:color="C0C0C0"/>
            </w:tcBorders>
            <w:shd w:val="clear" w:color="auto" w:fill="auto"/>
            <w:vAlign w:val="center"/>
            <w:hideMark/>
          </w:tcPr>
          <w:p w14:paraId="102490B8" w14:textId="77777777" w:rsidR="007B369C" w:rsidRPr="00620E20" w:rsidRDefault="007B369C" w:rsidP="005318FF">
            <w:pPr>
              <w:ind w:firstLineChars="100" w:firstLine="110"/>
              <w:rPr>
                <w:rFonts w:ascii="Tahoma" w:hAnsi="Tahoma" w:cs="Tahoma"/>
                <w:sz w:val="11"/>
                <w:szCs w:val="11"/>
              </w:rPr>
            </w:pPr>
            <w:r w:rsidRPr="00620E20">
              <w:rPr>
                <w:rFonts w:ascii="Tahoma" w:hAnsi="Tahoma" w:cs="Tahoma"/>
                <w:sz w:val="11"/>
                <w:szCs w:val="11"/>
              </w:rPr>
              <w:t>Тариф на собственные нужды производства</w:t>
            </w:r>
          </w:p>
        </w:tc>
        <w:tc>
          <w:tcPr>
            <w:tcW w:w="699" w:type="dxa"/>
            <w:tcBorders>
              <w:top w:val="nil"/>
              <w:left w:val="nil"/>
              <w:bottom w:val="single" w:sz="4" w:space="0" w:color="C0C0C0"/>
              <w:right w:val="single" w:sz="4" w:space="0" w:color="C0C0C0"/>
            </w:tcBorders>
            <w:shd w:val="clear" w:color="auto" w:fill="auto"/>
            <w:vAlign w:val="center"/>
            <w:hideMark/>
          </w:tcPr>
          <w:p w14:paraId="65D08CBA"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руб/м3</w:t>
            </w:r>
          </w:p>
        </w:tc>
        <w:tc>
          <w:tcPr>
            <w:tcW w:w="1105" w:type="dxa"/>
            <w:tcBorders>
              <w:top w:val="nil"/>
              <w:left w:val="nil"/>
              <w:bottom w:val="single" w:sz="4" w:space="0" w:color="C0C0C0"/>
              <w:right w:val="single" w:sz="4" w:space="0" w:color="C0C0C0"/>
            </w:tcBorders>
            <w:shd w:val="clear" w:color="000000" w:fill="D7EAD3"/>
            <w:vAlign w:val="center"/>
            <w:hideMark/>
          </w:tcPr>
          <w:p w14:paraId="0CB3AA05"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13,21</w:t>
            </w:r>
          </w:p>
        </w:tc>
        <w:tc>
          <w:tcPr>
            <w:tcW w:w="880" w:type="dxa"/>
            <w:tcBorders>
              <w:top w:val="nil"/>
              <w:left w:val="nil"/>
              <w:bottom w:val="single" w:sz="4" w:space="0" w:color="C0C0C0"/>
              <w:right w:val="single" w:sz="4" w:space="0" w:color="C0C0C0"/>
            </w:tcBorders>
            <w:shd w:val="clear" w:color="000000" w:fill="D7EAD3"/>
            <w:vAlign w:val="center"/>
            <w:hideMark/>
          </w:tcPr>
          <w:p w14:paraId="638E2B40"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13,43</w:t>
            </w:r>
          </w:p>
        </w:tc>
        <w:tc>
          <w:tcPr>
            <w:tcW w:w="863" w:type="dxa"/>
            <w:tcBorders>
              <w:top w:val="nil"/>
              <w:left w:val="nil"/>
              <w:bottom w:val="single" w:sz="4" w:space="0" w:color="C0C0C0"/>
              <w:right w:val="single" w:sz="4" w:space="0" w:color="C0C0C0"/>
            </w:tcBorders>
            <w:shd w:val="clear" w:color="000000" w:fill="D7EAD3"/>
            <w:vAlign w:val="center"/>
            <w:hideMark/>
          </w:tcPr>
          <w:p w14:paraId="601E213F"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16,29</w:t>
            </w:r>
          </w:p>
        </w:tc>
        <w:tc>
          <w:tcPr>
            <w:tcW w:w="1105" w:type="dxa"/>
            <w:tcBorders>
              <w:top w:val="nil"/>
              <w:left w:val="nil"/>
              <w:bottom w:val="single" w:sz="4" w:space="0" w:color="C0C0C0"/>
              <w:right w:val="single" w:sz="4" w:space="0" w:color="C0C0C0"/>
            </w:tcBorders>
            <w:shd w:val="clear" w:color="000000" w:fill="D7EAD3"/>
            <w:vAlign w:val="center"/>
            <w:hideMark/>
          </w:tcPr>
          <w:p w14:paraId="7EEE5668"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14,89</w:t>
            </w:r>
          </w:p>
        </w:tc>
        <w:tc>
          <w:tcPr>
            <w:tcW w:w="1186" w:type="dxa"/>
            <w:tcBorders>
              <w:top w:val="nil"/>
              <w:left w:val="nil"/>
              <w:bottom w:val="single" w:sz="4" w:space="0" w:color="C0C0C0"/>
              <w:right w:val="single" w:sz="4" w:space="0" w:color="C0C0C0"/>
            </w:tcBorders>
            <w:shd w:val="clear" w:color="000000" w:fill="D7EAD3"/>
            <w:vAlign w:val="center"/>
            <w:hideMark/>
          </w:tcPr>
          <w:p w14:paraId="1875E2E6"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42" w:type="dxa"/>
            <w:tcBorders>
              <w:top w:val="nil"/>
              <w:left w:val="nil"/>
              <w:bottom w:val="single" w:sz="4" w:space="0" w:color="C0C0C0"/>
              <w:right w:val="single" w:sz="4" w:space="0" w:color="C0C0C0"/>
            </w:tcBorders>
            <w:shd w:val="clear" w:color="000000" w:fill="D7EAD3"/>
            <w:vAlign w:val="center"/>
            <w:hideMark/>
          </w:tcPr>
          <w:p w14:paraId="7D8E42A1"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18,34</w:t>
            </w:r>
          </w:p>
        </w:tc>
        <w:tc>
          <w:tcPr>
            <w:tcW w:w="1186" w:type="dxa"/>
            <w:tcBorders>
              <w:top w:val="nil"/>
              <w:left w:val="nil"/>
              <w:bottom w:val="single" w:sz="4" w:space="0" w:color="C0C0C0"/>
              <w:right w:val="single" w:sz="4" w:space="0" w:color="C0C0C0"/>
            </w:tcBorders>
            <w:shd w:val="clear" w:color="000000" w:fill="D7EAD3"/>
            <w:vAlign w:val="center"/>
            <w:hideMark/>
          </w:tcPr>
          <w:p w14:paraId="559F19B7"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 </w:t>
            </w:r>
          </w:p>
        </w:tc>
        <w:tc>
          <w:tcPr>
            <w:tcW w:w="1138" w:type="dxa"/>
            <w:tcBorders>
              <w:top w:val="nil"/>
              <w:left w:val="nil"/>
              <w:bottom w:val="single" w:sz="4" w:space="0" w:color="C0C0C0"/>
              <w:right w:val="single" w:sz="4" w:space="0" w:color="C0C0C0"/>
            </w:tcBorders>
            <w:shd w:val="clear" w:color="000000" w:fill="D7EAD3"/>
            <w:vAlign w:val="center"/>
            <w:hideMark/>
          </w:tcPr>
          <w:p w14:paraId="53AA6BCE"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14,10</w:t>
            </w:r>
          </w:p>
        </w:tc>
        <w:tc>
          <w:tcPr>
            <w:tcW w:w="846" w:type="dxa"/>
            <w:tcBorders>
              <w:top w:val="nil"/>
              <w:left w:val="nil"/>
              <w:bottom w:val="single" w:sz="4" w:space="0" w:color="C0C0C0"/>
              <w:right w:val="single" w:sz="4" w:space="0" w:color="C0C0C0"/>
            </w:tcBorders>
            <w:shd w:val="clear" w:color="000000" w:fill="D7EAD3"/>
            <w:vAlign w:val="center"/>
            <w:hideMark/>
          </w:tcPr>
          <w:p w14:paraId="4BF68E02"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13,75</w:t>
            </w:r>
          </w:p>
        </w:tc>
        <w:tc>
          <w:tcPr>
            <w:tcW w:w="846" w:type="dxa"/>
            <w:tcBorders>
              <w:top w:val="nil"/>
              <w:left w:val="nil"/>
              <w:bottom w:val="single" w:sz="4" w:space="0" w:color="C0C0C0"/>
              <w:right w:val="single" w:sz="4" w:space="0" w:color="C0C0C0"/>
            </w:tcBorders>
            <w:shd w:val="clear" w:color="000000" w:fill="D7EAD3"/>
            <w:vAlign w:val="center"/>
            <w:hideMark/>
          </w:tcPr>
          <w:p w14:paraId="4CB2CA34" w14:textId="77777777" w:rsidR="007B369C" w:rsidRPr="00620E20" w:rsidRDefault="007B369C" w:rsidP="005318FF">
            <w:pPr>
              <w:jc w:val="center"/>
              <w:rPr>
                <w:rFonts w:ascii="Tahoma" w:hAnsi="Tahoma" w:cs="Tahoma"/>
                <w:sz w:val="11"/>
                <w:szCs w:val="11"/>
              </w:rPr>
            </w:pPr>
            <w:r w:rsidRPr="00620E20">
              <w:rPr>
                <w:rFonts w:ascii="Tahoma" w:hAnsi="Tahoma" w:cs="Tahoma"/>
                <w:sz w:val="11"/>
                <w:szCs w:val="11"/>
              </w:rPr>
              <w:t>14,45</w:t>
            </w:r>
          </w:p>
        </w:tc>
        <w:tc>
          <w:tcPr>
            <w:tcW w:w="1243" w:type="dxa"/>
            <w:tcBorders>
              <w:top w:val="nil"/>
              <w:left w:val="nil"/>
              <w:bottom w:val="single" w:sz="4" w:space="0" w:color="C0C0C0"/>
              <w:right w:val="single" w:sz="4" w:space="0" w:color="C0C0C0"/>
            </w:tcBorders>
            <w:shd w:val="clear" w:color="000000" w:fill="FFFFCC"/>
            <w:vAlign w:val="center"/>
            <w:hideMark/>
          </w:tcPr>
          <w:p w14:paraId="020400D0" w14:textId="77777777" w:rsidR="007B369C" w:rsidRPr="00620E20" w:rsidRDefault="007B369C" w:rsidP="005318FF">
            <w:pPr>
              <w:rPr>
                <w:rFonts w:ascii="Tahoma" w:hAnsi="Tahoma" w:cs="Tahoma"/>
                <w:sz w:val="11"/>
                <w:szCs w:val="11"/>
              </w:rPr>
            </w:pPr>
            <w:r w:rsidRPr="00620E20">
              <w:rPr>
                <w:rFonts w:ascii="Tahoma" w:hAnsi="Tahoma" w:cs="Tahoma"/>
                <w:sz w:val="11"/>
                <w:szCs w:val="11"/>
              </w:rPr>
              <w:t> </w:t>
            </w:r>
          </w:p>
        </w:tc>
      </w:tr>
      <w:tr w:rsidR="007B369C" w:rsidRPr="00620E20" w14:paraId="0FACA526" w14:textId="77777777" w:rsidTr="005318FF">
        <w:trPr>
          <w:trHeight w:val="225"/>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08C0375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19</w:t>
            </w:r>
          </w:p>
        </w:tc>
        <w:tc>
          <w:tcPr>
            <w:tcW w:w="2195" w:type="dxa"/>
            <w:tcBorders>
              <w:top w:val="nil"/>
              <w:left w:val="nil"/>
              <w:bottom w:val="single" w:sz="4" w:space="0" w:color="C0C0C0"/>
              <w:right w:val="single" w:sz="4" w:space="0" w:color="C0C0C0"/>
            </w:tcBorders>
            <w:shd w:val="clear" w:color="auto" w:fill="auto"/>
            <w:vAlign w:val="center"/>
            <w:hideMark/>
          </w:tcPr>
          <w:p w14:paraId="5117CC50"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ФОТ, всего</w:t>
            </w:r>
          </w:p>
        </w:tc>
        <w:tc>
          <w:tcPr>
            <w:tcW w:w="699" w:type="dxa"/>
            <w:tcBorders>
              <w:top w:val="nil"/>
              <w:left w:val="nil"/>
              <w:bottom w:val="single" w:sz="4" w:space="0" w:color="C0C0C0"/>
              <w:right w:val="single" w:sz="4" w:space="0" w:color="C0C0C0"/>
            </w:tcBorders>
            <w:shd w:val="clear" w:color="auto" w:fill="auto"/>
            <w:vAlign w:val="center"/>
            <w:hideMark/>
          </w:tcPr>
          <w:p w14:paraId="1905EC6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000000" w:fill="D7EAD3"/>
            <w:vAlign w:val="center"/>
            <w:hideMark/>
          </w:tcPr>
          <w:p w14:paraId="134A44D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4 327,20</w:t>
            </w:r>
          </w:p>
        </w:tc>
        <w:tc>
          <w:tcPr>
            <w:tcW w:w="880" w:type="dxa"/>
            <w:tcBorders>
              <w:top w:val="nil"/>
              <w:left w:val="nil"/>
              <w:bottom w:val="single" w:sz="4" w:space="0" w:color="C0C0C0"/>
              <w:right w:val="single" w:sz="4" w:space="0" w:color="C0C0C0"/>
            </w:tcBorders>
            <w:shd w:val="clear" w:color="000000" w:fill="D7EAD3"/>
            <w:vAlign w:val="center"/>
            <w:hideMark/>
          </w:tcPr>
          <w:p w14:paraId="233FD2C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4 429,59</w:t>
            </w:r>
          </w:p>
        </w:tc>
        <w:tc>
          <w:tcPr>
            <w:tcW w:w="863" w:type="dxa"/>
            <w:tcBorders>
              <w:top w:val="nil"/>
              <w:left w:val="nil"/>
              <w:bottom w:val="single" w:sz="4" w:space="0" w:color="C0C0C0"/>
              <w:right w:val="single" w:sz="4" w:space="0" w:color="C0C0C0"/>
            </w:tcBorders>
            <w:shd w:val="clear" w:color="000000" w:fill="D7EAD3"/>
            <w:vAlign w:val="center"/>
            <w:hideMark/>
          </w:tcPr>
          <w:p w14:paraId="6285307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6 158,82</w:t>
            </w:r>
          </w:p>
        </w:tc>
        <w:tc>
          <w:tcPr>
            <w:tcW w:w="1105" w:type="dxa"/>
            <w:tcBorders>
              <w:top w:val="nil"/>
              <w:left w:val="nil"/>
              <w:bottom w:val="single" w:sz="4" w:space="0" w:color="C0C0C0"/>
              <w:right w:val="single" w:sz="4" w:space="0" w:color="C0C0C0"/>
            </w:tcBorders>
            <w:shd w:val="clear" w:color="000000" w:fill="D7EAD3"/>
            <w:vAlign w:val="center"/>
            <w:hideMark/>
          </w:tcPr>
          <w:p w14:paraId="2AA15D3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4 722,95</w:t>
            </w:r>
          </w:p>
        </w:tc>
        <w:tc>
          <w:tcPr>
            <w:tcW w:w="1186" w:type="dxa"/>
            <w:tcBorders>
              <w:top w:val="nil"/>
              <w:left w:val="nil"/>
              <w:bottom w:val="single" w:sz="4" w:space="0" w:color="C0C0C0"/>
              <w:right w:val="single" w:sz="4" w:space="0" w:color="C0C0C0"/>
            </w:tcBorders>
            <w:shd w:val="clear" w:color="000000" w:fill="D7EAD3"/>
            <w:vAlign w:val="center"/>
            <w:hideMark/>
          </w:tcPr>
          <w:p w14:paraId="0B80BC0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D7EAD3"/>
            <w:vAlign w:val="center"/>
            <w:hideMark/>
          </w:tcPr>
          <w:p w14:paraId="64B9235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6 965,68</w:t>
            </w:r>
          </w:p>
        </w:tc>
        <w:tc>
          <w:tcPr>
            <w:tcW w:w="1186" w:type="dxa"/>
            <w:tcBorders>
              <w:top w:val="nil"/>
              <w:left w:val="nil"/>
              <w:bottom w:val="single" w:sz="4" w:space="0" w:color="C0C0C0"/>
              <w:right w:val="single" w:sz="4" w:space="0" w:color="C0C0C0"/>
            </w:tcBorders>
            <w:shd w:val="clear" w:color="000000" w:fill="D7EAD3"/>
            <w:vAlign w:val="center"/>
            <w:hideMark/>
          </w:tcPr>
          <w:p w14:paraId="2D8E9F0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38" w:type="dxa"/>
            <w:tcBorders>
              <w:top w:val="nil"/>
              <w:left w:val="nil"/>
              <w:bottom w:val="single" w:sz="4" w:space="0" w:color="C0C0C0"/>
              <w:right w:val="single" w:sz="4" w:space="0" w:color="C0C0C0"/>
            </w:tcBorders>
            <w:shd w:val="clear" w:color="000000" w:fill="D7EAD3"/>
            <w:vAlign w:val="center"/>
            <w:hideMark/>
          </w:tcPr>
          <w:p w14:paraId="5378574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4 664,10</w:t>
            </w:r>
          </w:p>
        </w:tc>
        <w:tc>
          <w:tcPr>
            <w:tcW w:w="846" w:type="dxa"/>
            <w:tcBorders>
              <w:top w:val="nil"/>
              <w:left w:val="nil"/>
              <w:bottom w:val="single" w:sz="4" w:space="0" w:color="C0C0C0"/>
              <w:right w:val="single" w:sz="4" w:space="0" w:color="C0C0C0"/>
            </w:tcBorders>
            <w:shd w:val="clear" w:color="000000" w:fill="D7EAD3"/>
            <w:vAlign w:val="center"/>
            <w:hideMark/>
          </w:tcPr>
          <w:p w14:paraId="4AB99A1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2 332,05</w:t>
            </w:r>
          </w:p>
        </w:tc>
        <w:tc>
          <w:tcPr>
            <w:tcW w:w="846" w:type="dxa"/>
            <w:tcBorders>
              <w:top w:val="nil"/>
              <w:left w:val="nil"/>
              <w:bottom w:val="single" w:sz="4" w:space="0" w:color="C0C0C0"/>
              <w:right w:val="single" w:sz="4" w:space="0" w:color="C0C0C0"/>
            </w:tcBorders>
            <w:shd w:val="clear" w:color="000000" w:fill="D7EAD3"/>
            <w:vAlign w:val="center"/>
            <w:hideMark/>
          </w:tcPr>
          <w:p w14:paraId="4D59F10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2 332,05</w:t>
            </w:r>
          </w:p>
        </w:tc>
        <w:tc>
          <w:tcPr>
            <w:tcW w:w="1243" w:type="dxa"/>
            <w:tcBorders>
              <w:top w:val="nil"/>
              <w:left w:val="nil"/>
              <w:bottom w:val="single" w:sz="4" w:space="0" w:color="C0C0C0"/>
              <w:right w:val="single" w:sz="4" w:space="0" w:color="C0C0C0"/>
            </w:tcBorders>
            <w:shd w:val="clear" w:color="000000" w:fill="FFFFCC"/>
            <w:vAlign w:val="center"/>
            <w:hideMark/>
          </w:tcPr>
          <w:p w14:paraId="0E814123"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0C0BBBDA"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6D48569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20</w:t>
            </w:r>
          </w:p>
        </w:tc>
        <w:tc>
          <w:tcPr>
            <w:tcW w:w="2195" w:type="dxa"/>
            <w:tcBorders>
              <w:top w:val="nil"/>
              <w:left w:val="nil"/>
              <w:bottom w:val="single" w:sz="4" w:space="0" w:color="C0C0C0"/>
              <w:right w:val="single" w:sz="4" w:space="0" w:color="C0C0C0"/>
            </w:tcBorders>
            <w:shd w:val="clear" w:color="auto" w:fill="auto"/>
            <w:vAlign w:val="center"/>
            <w:hideMark/>
          </w:tcPr>
          <w:p w14:paraId="0B2E5950"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Численность персонала, всего</w:t>
            </w:r>
          </w:p>
        </w:tc>
        <w:tc>
          <w:tcPr>
            <w:tcW w:w="699" w:type="dxa"/>
            <w:tcBorders>
              <w:top w:val="nil"/>
              <w:left w:val="nil"/>
              <w:bottom w:val="single" w:sz="4" w:space="0" w:color="C0C0C0"/>
              <w:right w:val="single" w:sz="4" w:space="0" w:color="C0C0C0"/>
            </w:tcBorders>
            <w:shd w:val="clear" w:color="auto" w:fill="auto"/>
            <w:vAlign w:val="center"/>
            <w:hideMark/>
          </w:tcPr>
          <w:p w14:paraId="0C251B1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чел</w:t>
            </w:r>
          </w:p>
        </w:tc>
        <w:tc>
          <w:tcPr>
            <w:tcW w:w="1105" w:type="dxa"/>
            <w:tcBorders>
              <w:top w:val="nil"/>
              <w:left w:val="nil"/>
              <w:bottom w:val="single" w:sz="4" w:space="0" w:color="C0C0C0"/>
              <w:right w:val="single" w:sz="4" w:space="0" w:color="C0C0C0"/>
            </w:tcBorders>
            <w:shd w:val="clear" w:color="000000" w:fill="D7EAD3"/>
            <w:vAlign w:val="center"/>
            <w:hideMark/>
          </w:tcPr>
          <w:p w14:paraId="068E2B9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21,00</w:t>
            </w:r>
          </w:p>
        </w:tc>
        <w:tc>
          <w:tcPr>
            <w:tcW w:w="880" w:type="dxa"/>
            <w:tcBorders>
              <w:top w:val="nil"/>
              <w:left w:val="nil"/>
              <w:bottom w:val="single" w:sz="4" w:space="0" w:color="C0C0C0"/>
              <w:right w:val="single" w:sz="4" w:space="0" w:color="C0C0C0"/>
            </w:tcBorders>
            <w:shd w:val="clear" w:color="000000" w:fill="D7EAD3"/>
            <w:vAlign w:val="center"/>
            <w:hideMark/>
          </w:tcPr>
          <w:p w14:paraId="1729E8B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21,00</w:t>
            </w:r>
          </w:p>
        </w:tc>
        <w:tc>
          <w:tcPr>
            <w:tcW w:w="863" w:type="dxa"/>
            <w:tcBorders>
              <w:top w:val="nil"/>
              <w:left w:val="nil"/>
              <w:bottom w:val="single" w:sz="4" w:space="0" w:color="C0C0C0"/>
              <w:right w:val="single" w:sz="4" w:space="0" w:color="C0C0C0"/>
            </w:tcBorders>
            <w:shd w:val="clear" w:color="000000" w:fill="D7EAD3"/>
            <w:vAlign w:val="center"/>
            <w:hideMark/>
          </w:tcPr>
          <w:p w14:paraId="3DD261B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19,00</w:t>
            </w:r>
          </w:p>
        </w:tc>
        <w:tc>
          <w:tcPr>
            <w:tcW w:w="1105" w:type="dxa"/>
            <w:tcBorders>
              <w:top w:val="nil"/>
              <w:left w:val="nil"/>
              <w:bottom w:val="single" w:sz="4" w:space="0" w:color="C0C0C0"/>
              <w:right w:val="single" w:sz="4" w:space="0" w:color="C0C0C0"/>
            </w:tcBorders>
            <w:shd w:val="clear" w:color="000000" w:fill="D7EAD3"/>
            <w:vAlign w:val="center"/>
            <w:hideMark/>
          </w:tcPr>
          <w:p w14:paraId="4AFAA4A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21,00</w:t>
            </w:r>
          </w:p>
        </w:tc>
        <w:tc>
          <w:tcPr>
            <w:tcW w:w="1186" w:type="dxa"/>
            <w:tcBorders>
              <w:top w:val="nil"/>
              <w:left w:val="nil"/>
              <w:bottom w:val="single" w:sz="4" w:space="0" w:color="C0C0C0"/>
              <w:right w:val="single" w:sz="4" w:space="0" w:color="C0C0C0"/>
            </w:tcBorders>
            <w:shd w:val="clear" w:color="000000" w:fill="D7EAD3"/>
            <w:vAlign w:val="center"/>
            <w:hideMark/>
          </w:tcPr>
          <w:p w14:paraId="0C8AB2D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D7EAD3"/>
            <w:vAlign w:val="center"/>
            <w:hideMark/>
          </w:tcPr>
          <w:p w14:paraId="3FFADF3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21,00</w:t>
            </w:r>
          </w:p>
        </w:tc>
        <w:tc>
          <w:tcPr>
            <w:tcW w:w="1186" w:type="dxa"/>
            <w:tcBorders>
              <w:top w:val="nil"/>
              <w:left w:val="nil"/>
              <w:bottom w:val="single" w:sz="4" w:space="0" w:color="C0C0C0"/>
              <w:right w:val="single" w:sz="4" w:space="0" w:color="C0C0C0"/>
            </w:tcBorders>
            <w:shd w:val="clear" w:color="000000" w:fill="D7EAD3"/>
            <w:vAlign w:val="center"/>
            <w:hideMark/>
          </w:tcPr>
          <w:p w14:paraId="1651C19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38" w:type="dxa"/>
            <w:tcBorders>
              <w:top w:val="nil"/>
              <w:left w:val="nil"/>
              <w:bottom w:val="single" w:sz="4" w:space="0" w:color="C0C0C0"/>
              <w:right w:val="single" w:sz="4" w:space="0" w:color="C0C0C0"/>
            </w:tcBorders>
            <w:shd w:val="clear" w:color="000000" w:fill="D7EAD3"/>
            <w:vAlign w:val="center"/>
            <w:hideMark/>
          </w:tcPr>
          <w:p w14:paraId="597C35F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21,00</w:t>
            </w:r>
          </w:p>
        </w:tc>
        <w:tc>
          <w:tcPr>
            <w:tcW w:w="846" w:type="dxa"/>
            <w:tcBorders>
              <w:top w:val="nil"/>
              <w:left w:val="nil"/>
              <w:bottom w:val="single" w:sz="4" w:space="0" w:color="C0C0C0"/>
              <w:right w:val="single" w:sz="4" w:space="0" w:color="C0C0C0"/>
            </w:tcBorders>
            <w:shd w:val="clear" w:color="000000" w:fill="D7EAD3"/>
            <w:vAlign w:val="center"/>
            <w:hideMark/>
          </w:tcPr>
          <w:p w14:paraId="0D3001F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21,00</w:t>
            </w:r>
          </w:p>
        </w:tc>
        <w:tc>
          <w:tcPr>
            <w:tcW w:w="846" w:type="dxa"/>
            <w:tcBorders>
              <w:top w:val="nil"/>
              <w:left w:val="nil"/>
              <w:bottom w:val="single" w:sz="4" w:space="0" w:color="C0C0C0"/>
              <w:right w:val="single" w:sz="4" w:space="0" w:color="C0C0C0"/>
            </w:tcBorders>
            <w:shd w:val="clear" w:color="000000" w:fill="D7EAD3"/>
            <w:vAlign w:val="center"/>
            <w:hideMark/>
          </w:tcPr>
          <w:p w14:paraId="05C8B03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21,00</w:t>
            </w:r>
          </w:p>
        </w:tc>
        <w:tc>
          <w:tcPr>
            <w:tcW w:w="1243" w:type="dxa"/>
            <w:tcBorders>
              <w:top w:val="nil"/>
              <w:left w:val="nil"/>
              <w:bottom w:val="single" w:sz="4" w:space="0" w:color="C0C0C0"/>
              <w:right w:val="single" w:sz="4" w:space="0" w:color="C0C0C0"/>
            </w:tcBorders>
            <w:shd w:val="clear" w:color="000000" w:fill="FFFFCC"/>
            <w:vAlign w:val="center"/>
            <w:hideMark/>
          </w:tcPr>
          <w:p w14:paraId="7F1CB9AA"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 </w:t>
            </w:r>
          </w:p>
        </w:tc>
      </w:tr>
      <w:tr w:rsidR="007B369C" w:rsidRPr="00620E20" w14:paraId="5FA7A00D" w14:textId="77777777" w:rsidTr="005318FF">
        <w:trPr>
          <w:trHeight w:val="300"/>
          <w:jc w:val="center"/>
        </w:trPr>
        <w:tc>
          <w:tcPr>
            <w:tcW w:w="650" w:type="dxa"/>
            <w:tcBorders>
              <w:top w:val="nil"/>
              <w:left w:val="single" w:sz="4" w:space="0" w:color="C0C0C0"/>
              <w:bottom w:val="single" w:sz="4" w:space="0" w:color="C0C0C0"/>
              <w:right w:val="single" w:sz="4" w:space="0" w:color="C0C0C0"/>
            </w:tcBorders>
            <w:shd w:val="clear" w:color="auto" w:fill="auto"/>
            <w:vAlign w:val="center"/>
            <w:hideMark/>
          </w:tcPr>
          <w:p w14:paraId="39324ED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21</w:t>
            </w:r>
          </w:p>
        </w:tc>
        <w:tc>
          <w:tcPr>
            <w:tcW w:w="2195" w:type="dxa"/>
            <w:tcBorders>
              <w:top w:val="nil"/>
              <w:left w:val="nil"/>
              <w:bottom w:val="single" w:sz="4" w:space="0" w:color="C0C0C0"/>
              <w:right w:val="single" w:sz="4" w:space="0" w:color="C0C0C0"/>
            </w:tcBorders>
            <w:shd w:val="clear" w:color="auto" w:fill="auto"/>
            <w:vAlign w:val="center"/>
            <w:hideMark/>
          </w:tcPr>
          <w:p w14:paraId="5A088F16"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Среднемесячная заработная плата</w:t>
            </w:r>
          </w:p>
        </w:tc>
        <w:tc>
          <w:tcPr>
            <w:tcW w:w="699" w:type="dxa"/>
            <w:tcBorders>
              <w:top w:val="nil"/>
              <w:left w:val="nil"/>
              <w:bottom w:val="single" w:sz="4" w:space="0" w:color="C0C0C0"/>
              <w:right w:val="single" w:sz="4" w:space="0" w:color="C0C0C0"/>
            </w:tcBorders>
            <w:shd w:val="clear" w:color="auto" w:fill="auto"/>
            <w:vAlign w:val="center"/>
            <w:hideMark/>
          </w:tcPr>
          <w:p w14:paraId="1566232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руб</w:t>
            </w:r>
          </w:p>
        </w:tc>
        <w:tc>
          <w:tcPr>
            <w:tcW w:w="1105" w:type="dxa"/>
            <w:tcBorders>
              <w:top w:val="nil"/>
              <w:left w:val="nil"/>
              <w:bottom w:val="single" w:sz="4" w:space="0" w:color="C0C0C0"/>
              <w:right w:val="single" w:sz="4" w:space="0" w:color="C0C0C0"/>
            </w:tcBorders>
            <w:shd w:val="clear" w:color="000000" w:fill="D7EAD3"/>
            <w:vAlign w:val="center"/>
            <w:hideMark/>
          </w:tcPr>
          <w:p w14:paraId="0A60233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17 171,44</w:t>
            </w:r>
          </w:p>
        </w:tc>
        <w:tc>
          <w:tcPr>
            <w:tcW w:w="880" w:type="dxa"/>
            <w:tcBorders>
              <w:top w:val="nil"/>
              <w:left w:val="nil"/>
              <w:bottom w:val="single" w:sz="4" w:space="0" w:color="C0C0C0"/>
              <w:right w:val="single" w:sz="4" w:space="0" w:color="C0C0C0"/>
            </w:tcBorders>
            <w:shd w:val="clear" w:color="000000" w:fill="D7EAD3"/>
            <w:vAlign w:val="center"/>
            <w:hideMark/>
          </w:tcPr>
          <w:p w14:paraId="2533620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17 577,72</w:t>
            </w:r>
          </w:p>
        </w:tc>
        <w:tc>
          <w:tcPr>
            <w:tcW w:w="863" w:type="dxa"/>
            <w:tcBorders>
              <w:top w:val="nil"/>
              <w:left w:val="nil"/>
              <w:bottom w:val="single" w:sz="4" w:space="0" w:color="C0C0C0"/>
              <w:right w:val="single" w:sz="4" w:space="0" w:color="C0C0C0"/>
            </w:tcBorders>
            <w:shd w:val="clear" w:color="000000" w:fill="D7EAD3"/>
            <w:vAlign w:val="center"/>
            <w:hideMark/>
          </w:tcPr>
          <w:p w14:paraId="3F445BB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27 012,39</w:t>
            </w:r>
          </w:p>
        </w:tc>
        <w:tc>
          <w:tcPr>
            <w:tcW w:w="1105" w:type="dxa"/>
            <w:tcBorders>
              <w:top w:val="nil"/>
              <w:left w:val="nil"/>
              <w:bottom w:val="single" w:sz="4" w:space="0" w:color="C0C0C0"/>
              <w:right w:val="single" w:sz="4" w:space="0" w:color="C0C0C0"/>
            </w:tcBorders>
            <w:shd w:val="clear" w:color="000000" w:fill="D7EAD3"/>
            <w:vAlign w:val="center"/>
            <w:hideMark/>
          </w:tcPr>
          <w:p w14:paraId="3C80608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18 741,85</w:t>
            </w:r>
          </w:p>
        </w:tc>
        <w:tc>
          <w:tcPr>
            <w:tcW w:w="1186" w:type="dxa"/>
            <w:tcBorders>
              <w:top w:val="nil"/>
              <w:left w:val="nil"/>
              <w:bottom w:val="single" w:sz="4" w:space="0" w:color="C0C0C0"/>
              <w:right w:val="single" w:sz="4" w:space="0" w:color="C0C0C0"/>
            </w:tcBorders>
            <w:shd w:val="clear" w:color="000000" w:fill="D7EAD3"/>
            <w:vAlign w:val="center"/>
            <w:hideMark/>
          </w:tcPr>
          <w:p w14:paraId="24036F4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000000" w:fill="D7EAD3"/>
            <w:vAlign w:val="center"/>
            <w:hideMark/>
          </w:tcPr>
          <w:p w14:paraId="32D11A5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27 641,59</w:t>
            </w:r>
          </w:p>
        </w:tc>
        <w:tc>
          <w:tcPr>
            <w:tcW w:w="1186" w:type="dxa"/>
            <w:tcBorders>
              <w:top w:val="nil"/>
              <w:left w:val="nil"/>
              <w:bottom w:val="single" w:sz="4" w:space="0" w:color="C0C0C0"/>
              <w:right w:val="single" w:sz="4" w:space="0" w:color="C0C0C0"/>
            </w:tcBorders>
            <w:shd w:val="clear" w:color="000000" w:fill="D7EAD3"/>
            <w:vAlign w:val="center"/>
            <w:hideMark/>
          </w:tcPr>
          <w:p w14:paraId="1AED294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38" w:type="dxa"/>
            <w:tcBorders>
              <w:top w:val="nil"/>
              <w:left w:val="nil"/>
              <w:bottom w:val="single" w:sz="4" w:space="0" w:color="C0C0C0"/>
              <w:right w:val="single" w:sz="4" w:space="0" w:color="C0C0C0"/>
            </w:tcBorders>
            <w:shd w:val="clear" w:color="000000" w:fill="D7EAD3"/>
            <w:vAlign w:val="center"/>
            <w:hideMark/>
          </w:tcPr>
          <w:p w14:paraId="1754FA7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18 508,34</w:t>
            </w:r>
          </w:p>
        </w:tc>
        <w:tc>
          <w:tcPr>
            <w:tcW w:w="846" w:type="dxa"/>
            <w:tcBorders>
              <w:top w:val="nil"/>
              <w:left w:val="nil"/>
              <w:bottom w:val="single" w:sz="4" w:space="0" w:color="C0C0C0"/>
              <w:right w:val="single" w:sz="4" w:space="0" w:color="C0C0C0"/>
            </w:tcBorders>
            <w:shd w:val="clear" w:color="000000" w:fill="D7EAD3"/>
            <w:vAlign w:val="center"/>
            <w:hideMark/>
          </w:tcPr>
          <w:p w14:paraId="321A264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18 508,34</w:t>
            </w:r>
          </w:p>
        </w:tc>
        <w:tc>
          <w:tcPr>
            <w:tcW w:w="846" w:type="dxa"/>
            <w:tcBorders>
              <w:top w:val="nil"/>
              <w:left w:val="nil"/>
              <w:bottom w:val="single" w:sz="4" w:space="0" w:color="C0C0C0"/>
              <w:right w:val="single" w:sz="4" w:space="0" w:color="C0C0C0"/>
            </w:tcBorders>
            <w:shd w:val="clear" w:color="000000" w:fill="D7EAD3"/>
            <w:vAlign w:val="center"/>
            <w:hideMark/>
          </w:tcPr>
          <w:p w14:paraId="303BA40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18 508,34</w:t>
            </w:r>
          </w:p>
        </w:tc>
        <w:tc>
          <w:tcPr>
            <w:tcW w:w="1243" w:type="dxa"/>
            <w:tcBorders>
              <w:top w:val="nil"/>
              <w:left w:val="nil"/>
              <w:bottom w:val="single" w:sz="4" w:space="0" w:color="C0C0C0"/>
              <w:right w:val="single" w:sz="4" w:space="0" w:color="C0C0C0"/>
            </w:tcBorders>
            <w:shd w:val="clear" w:color="000000" w:fill="FFFFCC"/>
            <w:vAlign w:val="center"/>
            <w:hideMark/>
          </w:tcPr>
          <w:p w14:paraId="7B113EEA"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рост</w:t>
            </w:r>
          </w:p>
        </w:tc>
      </w:tr>
      <w:tr w:rsidR="007B369C" w:rsidRPr="00620E20" w14:paraId="702DBD0F" w14:textId="77777777" w:rsidTr="005318FF">
        <w:trPr>
          <w:trHeight w:val="300"/>
          <w:jc w:val="center"/>
        </w:trPr>
        <w:tc>
          <w:tcPr>
            <w:tcW w:w="650" w:type="dxa"/>
            <w:tcBorders>
              <w:top w:val="nil"/>
              <w:left w:val="nil"/>
              <w:bottom w:val="nil"/>
              <w:right w:val="nil"/>
            </w:tcBorders>
            <w:shd w:val="clear" w:color="auto" w:fill="auto"/>
            <w:vAlign w:val="center"/>
            <w:hideMark/>
          </w:tcPr>
          <w:p w14:paraId="3CB3F51B" w14:textId="77777777" w:rsidR="007B369C" w:rsidRPr="00620E20" w:rsidRDefault="007B369C" w:rsidP="005318FF">
            <w:pPr>
              <w:rPr>
                <w:rFonts w:ascii="Tahoma" w:hAnsi="Tahoma" w:cs="Tahoma"/>
                <w:b/>
                <w:bCs/>
                <w:sz w:val="11"/>
                <w:szCs w:val="11"/>
              </w:rPr>
            </w:pPr>
          </w:p>
        </w:tc>
        <w:tc>
          <w:tcPr>
            <w:tcW w:w="2195" w:type="dxa"/>
            <w:tcBorders>
              <w:top w:val="nil"/>
              <w:left w:val="nil"/>
              <w:bottom w:val="nil"/>
              <w:right w:val="nil"/>
            </w:tcBorders>
            <w:shd w:val="clear" w:color="auto" w:fill="auto"/>
            <w:vAlign w:val="center"/>
            <w:hideMark/>
          </w:tcPr>
          <w:p w14:paraId="5ECED33D" w14:textId="77777777" w:rsidR="007B369C" w:rsidRPr="00620E20" w:rsidRDefault="007B369C" w:rsidP="005318FF">
            <w:pPr>
              <w:rPr>
                <w:sz w:val="11"/>
                <w:szCs w:val="11"/>
              </w:rPr>
            </w:pPr>
          </w:p>
        </w:tc>
        <w:tc>
          <w:tcPr>
            <w:tcW w:w="699" w:type="dxa"/>
            <w:tcBorders>
              <w:top w:val="nil"/>
              <w:left w:val="nil"/>
              <w:bottom w:val="nil"/>
              <w:right w:val="nil"/>
            </w:tcBorders>
            <w:shd w:val="clear" w:color="auto" w:fill="auto"/>
            <w:vAlign w:val="center"/>
            <w:hideMark/>
          </w:tcPr>
          <w:p w14:paraId="3F8AC179" w14:textId="77777777" w:rsidR="007B369C" w:rsidRPr="00620E20" w:rsidRDefault="007B369C" w:rsidP="005318FF">
            <w:pPr>
              <w:rPr>
                <w:sz w:val="11"/>
                <w:szCs w:val="11"/>
              </w:rPr>
            </w:pPr>
          </w:p>
        </w:tc>
        <w:tc>
          <w:tcPr>
            <w:tcW w:w="1105" w:type="dxa"/>
            <w:tcBorders>
              <w:top w:val="nil"/>
              <w:left w:val="nil"/>
              <w:bottom w:val="nil"/>
              <w:right w:val="nil"/>
            </w:tcBorders>
            <w:shd w:val="clear" w:color="auto" w:fill="auto"/>
            <w:vAlign w:val="center"/>
            <w:hideMark/>
          </w:tcPr>
          <w:p w14:paraId="492D1187" w14:textId="77777777" w:rsidR="007B369C" w:rsidRPr="00620E20" w:rsidRDefault="007B369C" w:rsidP="005318FF">
            <w:pPr>
              <w:rPr>
                <w:sz w:val="11"/>
                <w:szCs w:val="11"/>
              </w:rPr>
            </w:pPr>
          </w:p>
        </w:tc>
        <w:tc>
          <w:tcPr>
            <w:tcW w:w="880" w:type="dxa"/>
            <w:tcBorders>
              <w:top w:val="nil"/>
              <w:left w:val="nil"/>
              <w:bottom w:val="nil"/>
              <w:right w:val="nil"/>
            </w:tcBorders>
            <w:shd w:val="clear" w:color="auto" w:fill="auto"/>
            <w:vAlign w:val="center"/>
            <w:hideMark/>
          </w:tcPr>
          <w:p w14:paraId="61064853" w14:textId="77777777" w:rsidR="007B369C" w:rsidRPr="00620E20" w:rsidRDefault="007B369C" w:rsidP="005318FF">
            <w:pPr>
              <w:rPr>
                <w:sz w:val="11"/>
                <w:szCs w:val="11"/>
              </w:rPr>
            </w:pPr>
          </w:p>
        </w:tc>
        <w:tc>
          <w:tcPr>
            <w:tcW w:w="863" w:type="dxa"/>
            <w:tcBorders>
              <w:top w:val="nil"/>
              <w:left w:val="nil"/>
              <w:bottom w:val="nil"/>
              <w:right w:val="nil"/>
            </w:tcBorders>
            <w:shd w:val="clear" w:color="auto" w:fill="auto"/>
            <w:vAlign w:val="center"/>
            <w:hideMark/>
          </w:tcPr>
          <w:p w14:paraId="491181A7" w14:textId="77777777" w:rsidR="007B369C" w:rsidRPr="00620E20" w:rsidRDefault="007B369C" w:rsidP="005318FF">
            <w:pPr>
              <w:rPr>
                <w:sz w:val="11"/>
                <w:szCs w:val="11"/>
              </w:rPr>
            </w:pPr>
          </w:p>
        </w:tc>
        <w:tc>
          <w:tcPr>
            <w:tcW w:w="1105" w:type="dxa"/>
            <w:tcBorders>
              <w:top w:val="nil"/>
              <w:left w:val="nil"/>
              <w:bottom w:val="nil"/>
              <w:right w:val="nil"/>
            </w:tcBorders>
            <w:shd w:val="clear" w:color="auto" w:fill="auto"/>
            <w:vAlign w:val="center"/>
            <w:hideMark/>
          </w:tcPr>
          <w:p w14:paraId="3FA7B3EB" w14:textId="77777777" w:rsidR="007B369C" w:rsidRPr="00620E20" w:rsidRDefault="007B369C" w:rsidP="005318FF">
            <w:pPr>
              <w:rPr>
                <w:sz w:val="11"/>
                <w:szCs w:val="11"/>
              </w:rPr>
            </w:pPr>
          </w:p>
        </w:tc>
        <w:tc>
          <w:tcPr>
            <w:tcW w:w="1186" w:type="dxa"/>
            <w:tcBorders>
              <w:top w:val="nil"/>
              <w:left w:val="nil"/>
              <w:bottom w:val="nil"/>
              <w:right w:val="nil"/>
            </w:tcBorders>
            <w:shd w:val="clear" w:color="auto" w:fill="auto"/>
            <w:vAlign w:val="center"/>
            <w:hideMark/>
          </w:tcPr>
          <w:p w14:paraId="1FAE0674" w14:textId="77777777" w:rsidR="007B369C" w:rsidRPr="00620E20" w:rsidRDefault="007B369C" w:rsidP="005318FF">
            <w:pPr>
              <w:rPr>
                <w:sz w:val="11"/>
                <w:szCs w:val="11"/>
              </w:rPr>
            </w:pPr>
          </w:p>
        </w:tc>
        <w:tc>
          <w:tcPr>
            <w:tcW w:w="1142" w:type="dxa"/>
            <w:tcBorders>
              <w:top w:val="nil"/>
              <w:left w:val="nil"/>
              <w:bottom w:val="nil"/>
              <w:right w:val="nil"/>
            </w:tcBorders>
            <w:shd w:val="clear" w:color="auto" w:fill="auto"/>
            <w:vAlign w:val="center"/>
            <w:hideMark/>
          </w:tcPr>
          <w:p w14:paraId="723A5FF0" w14:textId="77777777" w:rsidR="007B369C" w:rsidRPr="00620E20" w:rsidRDefault="007B369C" w:rsidP="005318FF">
            <w:pPr>
              <w:rPr>
                <w:sz w:val="11"/>
                <w:szCs w:val="11"/>
              </w:rPr>
            </w:pPr>
          </w:p>
        </w:tc>
        <w:tc>
          <w:tcPr>
            <w:tcW w:w="1186" w:type="dxa"/>
            <w:tcBorders>
              <w:top w:val="nil"/>
              <w:left w:val="nil"/>
              <w:bottom w:val="nil"/>
              <w:right w:val="nil"/>
            </w:tcBorders>
            <w:shd w:val="clear" w:color="auto" w:fill="auto"/>
            <w:vAlign w:val="center"/>
            <w:hideMark/>
          </w:tcPr>
          <w:p w14:paraId="447F652F" w14:textId="77777777" w:rsidR="007B369C" w:rsidRPr="00620E20" w:rsidRDefault="007B369C" w:rsidP="005318FF">
            <w:pPr>
              <w:rPr>
                <w:sz w:val="11"/>
                <w:szCs w:val="11"/>
              </w:rPr>
            </w:pPr>
          </w:p>
        </w:tc>
        <w:tc>
          <w:tcPr>
            <w:tcW w:w="1138" w:type="dxa"/>
            <w:tcBorders>
              <w:top w:val="nil"/>
              <w:left w:val="nil"/>
              <w:bottom w:val="nil"/>
              <w:right w:val="nil"/>
            </w:tcBorders>
            <w:shd w:val="clear" w:color="auto" w:fill="auto"/>
            <w:vAlign w:val="center"/>
            <w:hideMark/>
          </w:tcPr>
          <w:p w14:paraId="6659A499" w14:textId="77777777" w:rsidR="007B369C" w:rsidRPr="00620E20" w:rsidRDefault="007B369C" w:rsidP="005318FF">
            <w:pPr>
              <w:jc w:val="right"/>
              <w:rPr>
                <w:rFonts w:ascii="Tahoma" w:hAnsi="Tahoma" w:cs="Tahoma"/>
                <w:color w:val="FFFFFF"/>
                <w:sz w:val="11"/>
                <w:szCs w:val="11"/>
              </w:rPr>
            </w:pPr>
            <w:r w:rsidRPr="00620E20">
              <w:rPr>
                <w:rFonts w:ascii="Tahoma" w:hAnsi="Tahoma" w:cs="Tahoma"/>
                <w:color w:val="FFFFFF"/>
                <w:sz w:val="11"/>
                <w:szCs w:val="11"/>
              </w:rPr>
              <w:t>11430,5598</w:t>
            </w:r>
          </w:p>
        </w:tc>
        <w:tc>
          <w:tcPr>
            <w:tcW w:w="846" w:type="dxa"/>
            <w:tcBorders>
              <w:top w:val="nil"/>
              <w:left w:val="nil"/>
              <w:bottom w:val="nil"/>
              <w:right w:val="nil"/>
            </w:tcBorders>
            <w:shd w:val="clear" w:color="auto" w:fill="auto"/>
            <w:vAlign w:val="center"/>
            <w:hideMark/>
          </w:tcPr>
          <w:p w14:paraId="180C6A56" w14:textId="77777777" w:rsidR="007B369C" w:rsidRPr="00620E20" w:rsidRDefault="007B369C" w:rsidP="005318FF">
            <w:pPr>
              <w:jc w:val="right"/>
              <w:rPr>
                <w:rFonts w:ascii="Tahoma" w:hAnsi="Tahoma" w:cs="Tahoma"/>
                <w:color w:val="FFFFFF"/>
                <w:sz w:val="11"/>
                <w:szCs w:val="11"/>
              </w:rPr>
            </w:pPr>
            <w:r w:rsidRPr="00620E20">
              <w:rPr>
                <w:rFonts w:ascii="Tahoma" w:hAnsi="Tahoma" w:cs="Tahoma"/>
                <w:color w:val="FFFFFF"/>
                <w:sz w:val="11"/>
                <w:szCs w:val="11"/>
              </w:rPr>
              <w:t>5573,41125</w:t>
            </w:r>
          </w:p>
        </w:tc>
        <w:tc>
          <w:tcPr>
            <w:tcW w:w="846" w:type="dxa"/>
            <w:tcBorders>
              <w:top w:val="nil"/>
              <w:left w:val="nil"/>
              <w:bottom w:val="nil"/>
              <w:right w:val="nil"/>
            </w:tcBorders>
            <w:shd w:val="clear" w:color="auto" w:fill="auto"/>
            <w:vAlign w:val="center"/>
            <w:hideMark/>
          </w:tcPr>
          <w:p w14:paraId="2F58162C" w14:textId="77777777" w:rsidR="007B369C" w:rsidRPr="00620E20" w:rsidRDefault="007B369C" w:rsidP="005318FF">
            <w:pPr>
              <w:jc w:val="right"/>
              <w:rPr>
                <w:rFonts w:ascii="Tahoma" w:hAnsi="Tahoma" w:cs="Tahoma"/>
                <w:color w:val="FFFFFF"/>
                <w:sz w:val="11"/>
                <w:szCs w:val="11"/>
              </w:rPr>
            </w:pPr>
            <w:r w:rsidRPr="00620E20">
              <w:rPr>
                <w:rFonts w:ascii="Tahoma" w:hAnsi="Tahoma" w:cs="Tahoma"/>
                <w:color w:val="FFFFFF"/>
                <w:sz w:val="11"/>
                <w:szCs w:val="11"/>
              </w:rPr>
              <w:t>5857,14855</w:t>
            </w:r>
          </w:p>
        </w:tc>
        <w:tc>
          <w:tcPr>
            <w:tcW w:w="1243" w:type="dxa"/>
            <w:tcBorders>
              <w:top w:val="nil"/>
              <w:left w:val="nil"/>
              <w:bottom w:val="nil"/>
              <w:right w:val="nil"/>
            </w:tcBorders>
            <w:shd w:val="clear" w:color="auto" w:fill="auto"/>
            <w:vAlign w:val="center"/>
            <w:hideMark/>
          </w:tcPr>
          <w:p w14:paraId="615760E9"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105,09</w:t>
            </w:r>
          </w:p>
        </w:tc>
      </w:tr>
      <w:tr w:rsidR="007B369C" w:rsidRPr="00620E20" w14:paraId="5A83A12A" w14:textId="77777777" w:rsidTr="005318FF">
        <w:trPr>
          <w:trHeight w:val="225"/>
          <w:jc w:val="center"/>
        </w:trPr>
        <w:tc>
          <w:tcPr>
            <w:tcW w:w="650" w:type="dxa"/>
            <w:tcBorders>
              <w:top w:val="nil"/>
              <w:left w:val="nil"/>
              <w:bottom w:val="nil"/>
              <w:right w:val="nil"/>
            </w:tcBorders>
            <w:shd w:val="clear" w:color="auto" w:fill="auto"/>
            <w:vAlign w:val="center"/>
            <w:hideMark/>
          </w:tcPr>
          <w:p w14:paraId="25BAD04D" w14:textId="77777777" w:rsidR="007B369C" w:rsidRPr="00620E20" w:rsidRDefault="007B369C" w:rsidP="005318FF">
            <w:pPr>
              <w:rPr>
                <w:rFonts w:ascii="Tahoma" w:hAnsi="Tahoma" w:cs="Tahoma"/>
                <w:b/>
                <w:bCs/>
                <w:sz w:val="11"/>
                <w:szCs w:val="11"/>
              </w:rPr>
            </w:pPr>
          </w:p>
        </w:tc>
        <w:tc>
          <w:tcPr>
            <w:tcW w:w="2195" w:type="dxa"/>
            <w:tcBorders>
              <w:top w:val="nil"/>
              <w:left w:val="nil"/>
              <w:bottom w:val="nil"/>
              <w:right w:val="nil"/>
            </w:tcBorders>
            <w:shd w:val="clear" w:color="auto" w:fill="auto"/>
            <w:vAlign w:val="center"/>
            <w:hideMark/>
          </w:tcPr>
          <w:p w14:paraId="0AD5EA86" w14:textId="77777777" w:rsidR="007B369C" w:rsidRPr="00620E20" w:rsidRDefault="007B369C" w:rsidP="005318FF">
            <w:pPr>
              <w:rPr>
                <w:sz w:val="11"/>
                <w:szCs w:val="11"/>
              </w:rPr>
            </w:pPr>
          </w:p>
        </w:tc>
        <w:tc>
          <w:tcPr>
            <w:tcW w:w="699" w:type="dxa"/>
            <w:tcBorders>
              <w:top w:val="nil"/>
              <w:left w:val="nil"/>
              <w:bottom w:val="nil"/>
              <w:right w:val="nil"/>
            </w:tcBorders>
            <w:shd w:val="clear" w:color="auto" w:fill="auto"/>
            <w:vAlign w:val="center"/>
            <w:hideMark/>
          </w:tcPr>
          <w:p w14:paraId="4B92D445" w14:textId="77777777" w:rsidR="007B369C" w:rsidRPr="00620E20" w:rsidRDefault="007B369C" w:rsidP="005318FF">
            <w:pPr>
              <w:rPr>
                <w:sz w:val="11"/>
                <w:szCs w:val="11"/>
              </w:rPr>
            </w:pPr>
          </w:p>
        </w:tc>
        <w:tc>
          <w:tcPr>
            <w:tcW w:w="1105" w:type="dxa"/>
            <w:tcBorders>
              <w:top w:val="nil"/>
              <w:left w:val="nil"/>
              <w:bottom w:val="nil"/>
              <w:right w:val="nil"/>
            </w:tcBorders>
            <w:shd w:val="clear" w:color="auto" w:fill="auto"/>
            <w:vAlign w:val="center"/>
            <w:hideMark/>
          </w:tcPr>
          <w:p w14:paraId="5AE640BE" w14:textId="77777777" w:rsidR="007B369C" w:rsidRPr="00620E20" w:rsidRDefault="007B369C" w:rsidP="005318FF">
            <w:pPr>
              <w:rPr>
                <w:sz w:val="11"/>
                <w:szCs w:val="11"/>
              </w:rPr>
            </w:pPr>
          </w:p>
        </w:tc>
        <w:tc>
          <w:tcPr>
            <w:tcW w:w="880" w:type="dxa"/>
            <w:tcBorders>
              <w:top w:val="nil"/>
              <w:left w:val="nil"/>
              <w:bottom w:val="nil"/>
              <w:right w:val="nil"/>
            </w:tcBorders>
            <w:shd w:val="clear" w:color="auto" w:fill="auto"/>
            <w:vAlign w:val="center"/>
            <w:hideMark/>
          </w:tcPr>
          <w:p w14:paraId="4E4EA585" w14:textId="77777777" w:rsidR="007B369C" w:rsidRPr="00620E20" w:rsidRDefault="007B369C" w:rsidP="005318FF">
            <w:pPr>
              <w:rPr>
                <w:sz w:val="11"/>
                <w:szCs w:val="11"/>
              </w:rPr>
            </w:pPr>
          </w:p>
        </w:tc>
        <w:tc>
          <w:tcPr>
            <w:tcW w:w="863" w:type="dxa"/>
            <w:tcBorders>
              <w:top w:val="nil"/>
              <w:left w:val="nil"/>
              <w:bottom w:val="nil"/>
              <w:right w:val="nil"/>
            </w:tcBorders>
            <w:shd w:val="clear" w:color="auto" w:fill="auto"/>
            <w:vAlign w:val="center"/>
            <w:hideMark/>
          </w:tcPr>
          <w:p w14:paraId="3A30B9C1" w14:textId="77777777" w:rsidR="007B369C" w:rsidRPr="00620E20" w:rsidRDefault="007B369C" w:rsidP="005318FF">
            <w:pPr>
              <w:rPr>
                <w:sz w:val="11"/>
                <w:szCs w:val="11"/>
              </w:rPr>
            </w:pPr>
          </w:p>
        </w:tc>
        <w:tc>
          <w:tcPr>
            <w:tcW w:w="1105" w:type="dxa"/>
            <w:tcBorders>
              <w:top w:val="nil"/>
              <w:left w:val="nil"/>
              <w:bottom w:val="nil"/>
              <w:right w:val="nil"/>
            </w:tcBorders>
            <w:shd w:val="clear" w:color="auto" w:fill="auto"/>
            <w:vAlign w:val="center"/>
            <w:hideMark/>
          </w:tcPr>
          <w:p w14:paraId="7A53042A" w14:textId="77777777" w:rsidR="007B369C" w:rsidRPr="00620E20" w:rsidRDefault="007B369C" w:rsidP="005318FF">
            <w:pPr>
              <w:rPr>
                <w:sz w:val="11"/>
                <w:szCs w:val="11"/>
              </w:rPr>
            </w:pPr>
          </w:p>
        </w:tc>
        <w:tc>
          <w:tcPr>
            <w:tcW w:w="1186" w:type="dxa"/>
            <w:tcBorders>
              <w:top w:val="nil"/>
              <w:left w:val="nil"/>
              <w:bottom w:val="nil"/>
              <w:right w:val="nil"/>
            </w:tcBorders>
            <w:shd w:val="clear" w:color="auto" w:fill="auto"/>
            <w:vAlign w:val="center"/>
            <w:hideMark/>
          </w:tcPr>
          <w:p w14:paraId="5DD3C467" w14:textId="77777777" w:rsidR="007B369C" w:rsidRPr="00620E20" w:rsidRDefault="007B369C" w:rsidP="005318FF">
            <w:pPr>
              <w:rPr>
                <w:sz w:val="11"/>
                <w:szCs w:val="11"/>
              </w:rPr>
            </w:pPr>
          </w:p>
        </w:tc>
        <w:tc>
          <w:tcPr>
            <w:tcW w:w="1142" w:type="dxa"/>
            <w:tcBorders>
              <w:top w:val="nil"/>
              <w:left w:val="nil"/>
              <w:bottom w:val="nil"/>
              <w:right w:val="nil"/>
            </w:tcBorders>
            <w:shd w:val="clear" w:color="auto" w:fill="auto"/>
            <w:vAlign w:val="center"/>
            <w:hideMark/>
          </w:tcPr>
          <w:p w14:paraId="20229B15" w14:textId="77777777" w:rsidR="007B369C" w:rsidRPr="00620E20" w:rsidRDefault="007B369C" w:rsidP="005318FF">
            <w:pPr>
              <w:rPr>
                <w:sz w:val="11"/>
                <w:szCs w:val="11"/>
              </w:rPr>
            </w:pPr>
          </w:p>
        </w:tc>
        <w:tc>
          <w:tcPr>
            <w:tcW w:w="1186" w:type="dxa"/>
            <w:tcBorders>
              <w:top w:val="nil"/>
              <w:left w:val="nil"/>
              <w:bottom w:val="nil"/>
              <w:right w:val="nil"/>
            </w:tcBorders>
            <w:shd w:val="clear" w:color="auto" w:fill="auto"/>
            <w:vAlign w:val="center"/>
            <w:hideMark/>
          </w:tcPr>
          <w:p w14:paraId="6AA42B2D" w14:textId="77777777" w:rsidR="007B369C" w:rsidRPr="00620E20" w:rsidRDefault="007B369C" w:rsidP="005318FF">
            <w:pPr>
              <w:rPr>
                <w:sz w:val="11"/>
                <w:szCs w:val="11"/>
              </w:rPr>
            </w:pPr>
          </w:p>
        </w:tc>
        <w:tc>
          <w:tcPr>
            <w:tcW w:w="1138" w:type="dxa"/>
            <w:tcBorders>
              <w:top w:val="nil"/>
              <w:left w:val="nil"/>
              <w:bottom w:val="nil"/>
              <w:right w:val="nil"/>
            </w:tcBorders>
            <w:shd w:val="clear" w:color="auto" w:fill="auto"/>
            <w:vAlign w:val="center"/>
            <w:hideMark/>
          </w:tcPr>
          <w:p w14:paraId="3719402E" w14:textId="77777777" w:rsidR="007B369C" w:rsidRPr="00620E20" w:rsidRDefault="007B369C" w:rsidP="005318FF">
            <w:pPr>
              <w:jc w:val="right"/>
              <w:rPr>
                <w:rFonts w:ascii="Tahoma" w:hAnsi="Tahoma" w:cs="Tahoma"/>
                <w:color w:val="FFFFFF"/>
                <w:sz w:val="11"/>
                <w:szCs w:val="11"/>
              </w:rPr>
            </w:pPr>
            <w:r w:rsidRPr="00620E20">
              <w:rPr>
                <w:rFonts w:ascii="Tahoma" w:hAnsi="Tahoma" w:cs="Tahoma"/>
                <w:color w:val="FFFFFF"/>
                <w:sz w:val="11"/>
                <w:szCs w:val="11"/>
              </w:rPr>
              <w:t>0,00</w:t>
            </w:r>
          </w:p>
        </w:tc>
        <w:tc>
          <w:tcPr>
            <w:tcW w:w="846" w:type="dxa"/>
            <w:tcBorders>
              <w:top w:val="nil"/>
              <w:left w:val="nil"/>
              <w:bottom w:val="nil"/>
              <w:right w:val="nil"/>
            </w:tcBorders>
            <w:shd w:val="clear" w:color="auto" w:fill="auto"/>
            <w:vAlign w:val="center"/>
            <w:hideMark/>
          </w:tcPr>
          <w:p w14:paraId="5EBFEE97" w14:textId="77777777" w:rsidR="007B369C" w:rsidRPr="00620E20" w:rsidRDefault="007B369C" w:rsidP="005318FF">
            <w:pPr>
              <w:jc w:val="right"/>
              <w:rPr>
                <w:rFonts w:ascii="Tahoma" w:hAnsi="Tahoma" w:cs="Tahoma"/>
                <w:color w:val="FFFFFF"/>
                <w:sz w:val="11"/>
                <w:szCs w:val="11"/>
              </w:rPr>
            </w:pPr>
            <w:r w:rsidRPr="00620E20">
              <w:rPr>
                <w:rFonts w:ascii="Tahoma" w:hAnsi="Tahoma" w:cs="Tahoma"/>
                <w:color w:val="FFFFFF"/>
                <w:sz w:val="11"/>
                <w:szCs w:val="11"/>
              </w:rPr>
              <w:t>0,00</w:t>
            </w:r>
          </w:p>
        </w:tc>
        <w:tc>
          <w:tcPr>
            <w:tcW w:w="846" w:type="dxa"/>
            <w:tcBorders>
              <w:top w:val="nil"/>
              <w:left w:val="nil"/>
              <w:bottom w:val="nil"/>
              <w:right w:val="nil"/>
            </w:tcBorders>
            <w:shd w:val="clear" w:color="auto" w:fill="auto"/>
            <w:vAlign w:val="center"/>
            <w:hideMark/>
          </w:tcPr>
          <w:p w14:paraId="0430F472" w14:textId="77777777" w:rsidR="007B369C" w:rsidRPr="00620E20" w:rsidRDefault="007B369C" w:rsidP="005318FF">
            <w:pPr>
              <w:jc w:val="right"/>
              <w:rPr>
                <w:rFonts w:ascii="Tahoma" w:hAnsi="Tahoma" w:cs="Tahoma"/>
                <w:color w:val="FFFFFF"/>
                <w:sz w:val="11"/>
                <w:szCs w:val="11"/>
              </w:rPr>
            </w:pPr>
            <w:r w:rsidRPr="00620E20">
              <w:rPr>
                <w:rFonts w:ascii="Tahoma" w:hAnsi="Tahoma" w:cs="Tahoma"/>
                <w:color w:val="FFFFFF"/>
                <w:sz w:val="11"/>
                <w:szCs w:val="11"/>
              </w:rPr>
              <w:t>0,00</w:t>
            </w:r>
          </w:p>
        </w:tc>
        <w:tc>
          <w:tcPr>
            <w:tcW w:w="1243" w:type="dxa"/>
            <w:tcBorders>
              <w:top w:val="nil"/>
              <w:left w:val="nil"/>
              <w:bottom w:val="nil"/>
              <w:right w:val="nil"/>
            </w:tcBorders>
            <w:shd w:val="clear" w:color="auto" w:fill="auto"/>
            <w:vAlign w:val="center"/>
            <w:hideMark/>
          </w:tcPr>
          <w:p w14:paraId="651E67DE" w14:textId="77777777" w:rsidR="007B369C" w:rsidRPr="00620E20" w:rsidRDefault="007B369C" w:rsidP="005318FF">
            <w:pPr>
              <w:jc w:val="right"/>
              <w:rPr>
                <w:rFonts w:ascii="Tahoma" w:hAnsi="Tahoma" w:cs="Tahoma"/>
                <w:color w:val="FFFFFF"/>
                <w:sz w:val="11"/>
                <w:szCs w:val="11"/>
              </w:rPr>
            </w:pPr>
          </w:p>
        </w:tc>
      </w:tr>
      <w:tr w:rsidR="007B369C" w:rsidRPr="00620E20" w14:paraId="48D2837E" w14:textId="77777777" w:rsidTr="005318FF">
        <w:trPr>
          <w:trHeight w:val="225"/>
          <w:jc w:val="center"/>
        </w:trPr>
        <w:tc>
          <w:tcPr>
            <w:tcW w:w="650" w:type="dxa"/>
            <w:tcBorders>
              <w:top w:val="nil"/>
              <w:left w:val="nil"/>
              <w:bottom w:val="nil"/>
              <w:right w:val="nil"/>
            </w:tcBorders>
            <w:shd w:val="clear" w:color="auto" w:fill="auto"/>
            <w:vAlign w:val="center"/>
            <w:hideMark/>
          </w:tcPr>
          <w:p w14:paraId="06CAA938" w14:textId="77777777" w:rsidR="007B369C" w:rsidRPr="00620E20" w:rsidRDefault="007B369C" w:rsidP="005318FF">
            <w:pPr>
              <w:rPr>
                <w:sz w:val="11"/>
                <w:szCs w:val="11"/>
              </w:rPr>
            </w:pPr>
          </w:p>
        </w:tc>
        <w:tc>
          <w:tcPr>
            <w:tcW w:w="2195" w:type="dxa"/>
            <w:tcBorders>
              <w:top w:val="nil"/>
              <w:left w:val="nil"/>
              <w:bottom w:val="nil"/>
              <w:right w:val="nil"/>
            </w:tcBorders>
            <w:shd w:val="clear" w:color="auto" w:fill="auto"/>
            <w:vAlign w:val="center"/>
            <w:hideMark/>
          </w:tcPr>
          <w:p w14:paraId="27CA7E78" w14:textId="77777777" w:rsidR="007B369C" w:rsidRPr="00620E20" w:rsidRDefault="007B369C" w:rsidP="005318FF">
            <w:pPr>
              <w:rPr>
                <w:sz w:val="11"/>
                <w:szCs w:val="11"/>
              </w:rPr>
            </w:pPr>
          </w:p>
        </w:tc>
        <w:tc>
          <w:tcPr>
            <w:tcW w:w="699" w:type="dxa"/>
            <w:tcBorders>
              <w:top w:val="nil"/>
              <w:left w:val="nil"/>
              <w:bottom w:val="nil"/>
              <w:right w:val="nil"/>
            </w:tcBorders>
            <w:shd w:val="clear" w:color="auto" w:fill="auto"/>
            <w:vAlign w:val="center"/>
            <w:hideMark/>
          </w:tcPr>
          <w:p w14:paraId="1E62931E" w14:textId="77777777" w:rsidR="007B369C" w:rsidRPr="00620E20" w:rsidRDefault="007B369C" w:rsidP="005318FF">
            <w:pPr>
              <w:rPr>
                <w:sz w:val="11"/>
                <w:szCs w:val="11"/>
              </w:rPr>
            </w:pPr>
          </w:p>
        </w:tc>
        <w:tc>
          <w:tcPr>
            <w:tcW w:w="1105" w:type="dxa"/>
            <w:tcBorders>
              <w:top w:val="nil"/>
              <w:left w:val="nil"/>
              <w:bottom w:val="nil"/>
              <w:right w:val="nil"/>
            </w:tcBorders>
            <w:shd w:val="clear" w:color="auto" w:fill="auto"/>
            <w:vAlign w:val="center"/>
            <w:hideMark/>
          </w:tcPr>
          <w:p w14:paraId="46B2B15A" w14:textId="77777777" w:rsidR="007B369C" w:rsidRPr="00620E20" w:rsidRDefault="007B369C" w:rsidP="005318FF">
            <w:pPr>
              <w:rPr>
                <w:sz w:val="11"/>
                <w:szCs w:val="11"/>
              </w:rPr>
            </w:pPr>
          </w:p>
        </w:tc>
        <w:tc>
          <w:tcPr>
            <w:tcW w:w="880" w:type="dxa"/>
            <w:tcBorders>
              <w:top w:val="nil"/>
              <w:left w:val="nil"/>
              <w:bottom w:val="nil"/>
              <w:right w:val="nil"/>
            </w:tcBorders>
            <w:shd w:val="clear" w:color="auto" w:fill="auto"/>
            <w:vAlign w:val="center"/>
            <w:hideMark/>
          </w:tcPr>
          <w:p w14:paraId="504AA029" w14:textId="77777777" w:rsidR="007B369C" w:rsidRPr="00620E20" w:rsidRDefault="007B369C" w:rsidP="005318FF">
            <w:pPr>
              <w:rPr>
                <w:sz w:val="11"/>
                <w:szCs w:val="11"/>
              </w:rPr>
            </w:pPr>
          </w:p>
        </w:tc>
        <w:tc>
          <w:tcPr>
            <w:tcW w:w="863" w:type="dxa"/>
            <w:tcBorders>
              <w:top w:val="nil"/>
              <w:left w:val="nil"/>
              <w:bottom w:val="nil"/>
              <w:right w:val="nil"/>
            </w:tcBorders>
            <w:shd w:val="clear" w:color="auto" w:fill="auto"/>
            <w:vAlign w:val="center"/>
            <w:hideMark/>
          </w:tcPr>
          <w:p w14:paraId="59EF3643" w14:textId="77777777" w:rsidR="007B369C" w:rsidRPr="00620E20" w:rsidRDefault="007B369C" w:rsidP="005318FF">
            <w:pPr>
              <w:rPr>
                <w:sz w:val="11"/>
                <w:szCs w:val="11"/>
              </w:rPr>
            </w:pPr>
          </w:p>
        </w:tc>
        <w:tc>
          <w:tcPr>
            <w:tcW w:w="1105" w:type="dxa"/>
            <w:tcBorders>
              <w:top w:val="nil"/>
              <w:left w:val="nil"/>
              <w:bottom w:val="nil"/>
              <w:right w:val="nil"/>
            </w:tcBorders>
            <w:shd w:val="clear" w:color="auto" w:fill="auto"/>
            <w:vAlign w:val="center"/>
            <w:hideMark/>
          </w:tcPr>
          <w:p w14:paraId="49017B5C" w14:textId="77777777" w:rsidR="007B369C" w:rsidRPr="00620E20" w:rsidRDefault="007B369C" w:rsidP="005318FF">
            <w:pPr>
              <w:rPr>
                <w:sz w:val="11"/>
                <w:szCs w:val="11"/>
              </w:rPr>
            </w:pPr>
          </w:p>
        </w:tc>
        <w:tc>
          <w:tcPr>
            <w:tcW w:w="1186" w:type="dxa"/>
            <w:tcBorders>
              <w:top w:val="nil"/>
              <w:left w:val="nil"/>
              <w:bottom w:val="nil"/>
              <w:right w:val="nil"/>
            </w:tcBorders>
            <w:shd w:val="clear" w:color="auto" w:fill="auto"/>
            <w:vAlign w:val="center"/>
            <w:hideMark/>
          </w:tcPr>
          <w:p w14:paraId="58E65C26" w14:textId="77777777" w:rsidR="007B369C" w:rsidRPr="00620E20" w:rsidRDefault="007B369C" w:rsidP="005318FF">
            <w:pPr>
              <w:rPr>
                <w:sz w:val="11"/>
                <w:szCs w:val="11"/>
              </w:rPr>
            </w:pPr>
          </w:p>
        </w:tc>
        <w:tc>
          <w:tcPr>
            <w:tcW w:w="1142" w:type="dxa"/>
            <w:tcBorders>
              <w:top w:val="nil"/>
              <w:left w:val="nil"/>
              <w:bottom w:val="nil"/>
              <w:right w:val="nil"/>
            </w:tcBorders>
            <w:shd w:val="clear" w:color="auto" w:fill="auto"/>
            <w:vAlign w:val="center"/>
            <w:hideMark/>
          </w:tcPr>
          <w:p w14:paraId="186A14F2" w14:textId="77777777" w:rsidR="007B369C" w:rsidRPr="00620E20" w:rsidRDefault="007B369C" w:rsidP="005318FF">
            <w:pPr>
              <w:rPr>
                <w:sz w:val="11"/>
                <w:szCs w:val="11"/>
              </w:rPr>
            </w:pPr>
          </w:p>
        </w:tc>
        <w:tc>
          <w:tcPr>
            <w:tcW w:w="1186" w:type="dxa"/>
            <w:tcBorders>
              <w:top w:val="nil"/>
              <w:left w:val="nil"/>
              <w:bottom w:val="nil"/>
              <w:right w:val="nil"/>
            </w:tcBorders>
            <w:shd w:val="clear" w:color="auto" w:fill="auto"/>
            <w:vAlign w:val="center"/>
            <w:hideMark/>
          </w:tcPr>
          <w:p w14:paraId="38B2340C" w14:textId="77777777" w:rsidR="007B369C" w:rsidRPr="00620E20" w:rsidRDefault="007B369C" w:rsidP="005318FF">
            <w:pPr>
              <w:rPr>
                <w:sz w:val="11"/>
                <w:szCs w:val="11"/>
              </w:rPr>
            </w:pPr>
          </w:p>
        </w:tc>
        <w:tc>
          <w:tcPr>
            <w:tcW w:w="1138" w:type="dxa"/>
            <w:tcBorders>
              <w:top w:val="nil"/>
              <w:left w:val="nil"/>
              <w:bottom w:val="nil"/>
              <w:right w:val="nil"/>
            </w:tcBorders>
            <w:shd w:val="clear" w:color="auto" w:fill="auto"/>
            <w:vAlign w:val="center"/>
            <w:hideMark/>
          </w:tcPr>
          <w:p w14:paraId="278389AD" w14:textId="77777777" w:rsidR="007B369C" w:rsidRPr="00620E20" w:rsidRDefault="007B369C" w:rsidP="005318FF">
            <w:pPr>
              <w:rPr>
                <w:sz w:val="11"/>
                <w:szCs w:val="11"/>
              </w:rPr>
            </w:pPr>
          </w:p>
        </w:tc>
        <w:tc>
          <w:tcPr>
            <w:tcW w:w="846" w:type="dxa"/>
            <w:tcBorders>
              <w:top w:val="nil"/>
              <w:left w:val="nil"/>
              <w:bottom w:val="nil"/>
              <w:right w:val="nil"/>
            </w:tcBorders>
            <w:shd w:val="clear" w:color="auto" w:fill="auto"/>
            <w:vAlign w:val="center"/>
            <w:hideMark/>
          </w:tcPr>
          <w:p w14:paraId="7C45791A" w14:textId="77777777" w:rsidR="007B369C" w:rsidRPr="00620E20" w:rsidRDefault="007B369C" w:rsidP="005318FF">
            <w:pPr>
              <w:rPr>
                <w:sz w:val="11"/>
                <w:szCs w:val="11"/>
              </w:rPr>
            </w:pPr>
          </w:p>
        </w:tc>
        <w:tc>
          <w:tcPr>
            <w:tcW w:w="846" w:type="dxa"/>
            <w:tcBorders>
              <w:top w:val="nil"/>
              <w:left w:val="nil"/>
              <w:bottom w:val="nil"/>
              <w:right w:val="nil"/>
            </w:tcBorders>
            <w:shd w:val="clear" w:color="auto" w:fill="auto"/>
            <w:vAlign w:val="center"/>
            <w:hideMark/>
          </w:tcPr>
          <w:p w14:paraId="1043D0AF" w14:textId="77777777" w:rsidR="007B369C" w:rsidRPr="00620E20" w:rsidRDefault="007B369C" w:rsidP="005318FF">
            <w:pPr>
              <w:rPr>
                <w:sz w:val="11"/>
                <w:szCs w:val="11"/>
              </w:rPr>
            </w:pPr>
          </w:p>
        </w:tc>
        <w:tc>
          <w:tcPr>
            <w:tcW w:w="1243" w:type="dxa"/>
            <w:tcBorders>
              <w:top w:val="nil"/>
              <w:left w:val="nil"/>
              <w:bottom w:val="nil"/>
              <w:right w:val="nil"/>
            </w:tcBorders>
            <w:shd w:val="clear" w:color="auto" w:fill="auto"/>
            <w:vAlign w:val="center"/>
            <w:hideMark/>
          </w:tcPr>
          <w:p w14:paraId="14A99554" w14:textId="77777777" w:rsidR="007B369C" w:rsidRPr="00620E20" w:rsidRDefault="007B369C" w:rsidP="005318FF">
            <w:pPr>
              <w:rPr>
                <w:sz w:val="11"/>
                <w:szCs w:val="11"/>
              </w:rPr>
            </w:pPr>
          </w:p>
        </w:tc>
      </w:tr>
      <w:tr w:rsidR="007B369C" w:rsidRPr="00620E20" w14:paraId="1609D662" w14:textId="77777777" w:rsidTr="005318FF">
        <w:trPr>
          <w:trHeight w:val="225"/>
          <w:jc w:val="center"/>
        </w:trPr>
        <w:tc>
          <w:tcPr>
            <w:tcW w:w="650" w:type="dxa"/>
            <w:tcBorders>
              <w:top w:val="nil"/>
              <w:left w:val="nil"/>
              <w:bottom w:val="nil"/>
              <w:right w:val="nil"/>
            </w:tcBorders>
            <w:shd w:val="clear" w:color="auto" w:fill="auto"/>
            <w:vAlign w:val="center"/>
            <w:hideMark/>
          </w:tcPr>
          <w:p w14:paraId="4F0B59A8" w14:textId="77777777" w:rsidR="007B369C" w:rsidRPr="00620E20" w:rsidRDefault="007B369C" w:rsidP="005318FF">
            <w:pPr>
              <w:rPr>
                <w:sz w:val="11"/>
                <w:szCs w:val="11"/>
              </w:rPr>
            </w:pPr>
          </w:p>
        </w:tc>
        <w:tc>
          <w:tcPr>
            <w:tcW w:w="2195"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17B568E" w14:textId="77777777" w:rsidR="007B369C" w:rsidRPr="00620E20" w:rsidRDefault="007B369C" w:rsidP="005318FF">
            <w:pPr>
              <w:rPr>
                <w:rFonts w:ascii="Tahoma" w:hAnsi="Tahoma" w:cs="Tahoma"/>
                <w:color w:val="000000"/>
                <w:sz w:val="11"/>
                <w:szCs w:val="11"/>
              </w:rPr>
            </w:pPr>
            <w:r w:rsidRPr="00620E20">
              <w:rPr>
                <w:rFonts w:ascii="Tahoma" w:hAnsi="Tahoma" w:cs="Tahoma"/>
                <w:color w:val="000000"/>
                <w:sz w:val="11"/>
                <w:szCs w:val="11"/>
              </w:rPr>
              <w:t>Индекс эффективности операционных расходов</w:t>
            </w:r>
          </w:p>
        </w:tc>
        <w:tc>
          <w:tcPr>
            <w:tcW w:w="699" w:type="dxa"/>
            <w:tcBorders>
              <w:top w:val="single" w:sz="4" w:space="0" w:color="C0C0C0"/>
              <w:left w:val="nil"/>
              <w:bottom w:val="single" w:sz="4" w:space="0" w:color="C0C0C0"/>
              <w:right w:val="nil"/>
            </w:tcBorders>
            <w:shd w:val="clear" w:color="auto" w:fill="auto"/>
            <w:noWrap/>
            <w:vAlign w:val="center"/>
            <w:hideMark/>
          </w:tcPr>
          <w:p w14:paraId="73B434DD" w14:textId="77777777" w:rsidR="007B369C" w:rsidRPr="00620E20" w:rsidRDefault="007B369C" w:rsidP="005318FF">
            <w:pPr>
              <w:jc w:val="center"/>
              <w:rPr>
                <w:rFonts w:ascii="Tahoma" w:hAnsi="Tahoma" w:cs="Tahoma"/>
                <w:color w:val="000000"/>
                <w:sz w:val="11"/>
                <w:szCs w:val="11"/>
              </w:rPr>
            </w:pPr>
            <w:r w:rsidRPr="00620E20">
              <w:rPr>
                <w:rFonts w:ascii="Tahoma" w:hAnsi="Tahoma" w:cs="Tahoma"/>
                <w:color w:val="000000"/>
                <w:sz w:val="11"/>
                <w:szCs w:val="11"/>
              </w:rPr>
              <w:t>%</w:t>
            </w:r>
          </w:p>
        </w:tc>
        <w:tc>
          <w:tcPr>
            <w:tcW w:w="110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5CF3B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single" w:sz="4" w:space="0" w:color="C0C0C0"/>
              <w:left w:val="nil"/>
              <w:bottom w:val="single" w:sz="4" w:space="0" w:color="C0C0C0"/>
              <w:right w:val="single" w:sz="4" w:space="0" w:color="C0C0C0"/>
            </w:tcBorders>
            <w:shd w:val="clear" w:color="auto" w:fill="auto"/>
            <w:vAlign w:val="center"/>
            <w:hideMark/>
          </w:tcPr>
          <w:p w14:paraId="7FFF0C1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 </w:t>
            </w:r>
          </w:p>
        </w:tc>
        <w:tc>
          <w:tcPr>
            <w:tcW w:w="863" w:type="dxa"/>
            <w:tcBorders>
              <w:top w:val="single" w:sz="4" w:space="0" w:color="C0C0C0"/>
              <w:left w:val="nil"/>
              <w:bottom w:val="single" w:sz="4" w:space="0" w:color="C0C0C0"/>
              <w:right w:val="single" w:sz="4" w:space="0" w:color="C0C0C0"/>
            </w:tcBorders>
            <w:shd w:val="clear" w:color="auto" w:fill="auto"/>
            <w:vAlign w:val="center"/>
            <w:hideMark/>
          </w:tcPr>
          <w:p w14:paraId="767FF9A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single" w:sz="4" w:space="0" w:color="C0C0C0"/>
              <w:left w:val="nil"/>
              <w:bottom w:val="single" w:sz="4" w:space="0" w:color="C0C0C0"/>
              <w:right w:val="single" w:sz="4" w:space="0" w:color="C0C0C0"/>
            </w:tcBorders>
            <w:shd w:val="clear" w:color="auto" w:fill="auto"/>
            <w:vAlign w:val="center"/>
            <w:hideMark/>
          </w:tcPr>
          <w:p w14:paraId="2698EB6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 </w:t>
            </w:r>
          </w:p>
        </w:tc>
        <w:tc>
          <w:tcPr>
            <w:tcW w:w="1186" w:type="dxa"/>
            <w:tcBorders>
              <w:top w:val="single" w:sz="4" w:space="0" w:color="C0C0C0"/>
              <w:left w:val="nil"/>
              <w:bottom w:val="single" w:sz="4" w:space="0" w:color="C0C0C0"/>
              <w:right w:val="single" w:sz="4" w:space="0" w:color="C0C0C0"/>
            </w:tcBorders>
            <w:shd w:val="clear" w:color="auto" w:fill="auto"/>
            <w:vAlign w:val="center"/>
            <w:hideMark/>
          </w:tcPr>
          <w:p w14:paraId="538BE51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 </w:t>
            </w:r>
          </w:p>
        </w:tc>
        <w:tc>
          <w:tcPr>
            <w:tcW w:w="1142" w:type="dxa"/>
            <w:tcBorders>
              <w:top w:val="single" w:sz="4" w:space="0" w:color="C0C0C0"/>
              <w:left w:val="nil"/>
              <w:bottom w:val="single" w:sz="4" w:space="0" w:color="C0C0C0"/>
              <w:right w:val="single" w:sz="4" w:space="0" w:color="C0C0C0"/>
            </w:tcBorders>
            <w:shd w:val="clear" w:color="auto" w:fill="auto"/>
            <w:vAlign w:val="center"/>
            <w:hideMark/>
          </w:tcPr>
          <w:p w14:paraId="38E0D4A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 </w:t>
            </w:r>
          </w:p>
        </w:tc>
        <w:tc>
          <w:tcPr>
            <w:tcW w:w="1186" w:type="dxa"/>
            <w:tcBorders>
              <w:top w:val="single" w:sz="4" w:space="0" w:color="C0C0C0"/>
              <w:left w:val="nil"/>
              <w:bottom w:val="single" w:sz="4" w:space="0" w:color="C0C0C0"/>
              <w:right w:val="single" w:sz="4" w:space="0" w:color="C0C0C0"/>
            </w:tcBorders>
            <w:shd w:val="clear" w:color="auto" w:fill="auto"/>
            <w:vAlign w:val="center"/>
            <w:hideMark/>
          </w:tcPr>
          <w:p w14:paraId="244A41E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 </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4FCF798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 </w:t>
            </w:r>
          </w:p>
        </w:tc>
        <w:tc>
          <w:tcPr>
            <w:tcW w:w="846" w:type="dxa"/>
            <w:tcBorders>
              <w:top w:val="nil"/>
              <w:left w:val="nil"/>
              <w:bottom w:val="nil"/>
              <w:right w:val="nil"/>
            </w:tcBorders>
            <w:shd w:val="clear" w:color="auto" w:fill="auto"/>
            <w:vAlign w:val="center"/>
            <w:hideMark/>
          </w:tcPr>
          <w:p w14:paraId="65765A34" w14:textId="77777777" w:rsidR="007B369C" w:rsidRPr="00620E20" w:rsidRDefault="007B369C" w:rsidP="005318FF">
            <w:pPr>
              <w:jc w:val="center"/>
              <w:rPr>
                <w:rFonts w:ascii="Tahoma" w:hAnsi="Tahoma" w:cs="Tahoma"/>
                <w:b/>
                <w:bCs/>
                <w:sz w:val="11"/>
                <w:szCs w:val="11"/>
              </w:rPr>
            </w:pPr>
          </w:p>
        </w:tc>
        <w:tc>
          <w:tcPr>
            <w:tcW w:w="846" w:type="dxa"/>
            <w:tcBorders>
              <w:top w:val="nil"/>
              <w:left w:val="nil"/>
              <w:bottom w:val="nil"/>
              <w:right w:val="nil"/>
            </w:tcBorders>
            <w:shd w:val="clear" w:color="auto" w:fill="auto"/>
            <w:vAlign w:val="center"/>
            <w:hideMark/>
          </w:tcPr>
          <w:p w14:paraId="086F6A24" w14:textId="77777777" w:rsidR="007B369C" w:rsidRPr="00620E20" w:rsidRDefault="007B369C" w:rsidP="005318FF">
            <w:pPr>
              <w:rPr>
                <w:sz w:val="11"/>
                <w:szCs w:val="11"/>
              </w:rPr>
            </w:pPr>
          </w:p>
        </w:tc>
        <w:tc>
          <w:tcPr>
            <w:tcW w:w="1243" w:type="dxa"/>
            <w:tcBorders>
              <w:top w:val="nil"/>
              <w:left w:val="nil"/>
              <w:bottom w:val="nil"/>
              <w:right w:val="nil"/>
            </w:tcBorders>
            <w:shd w:val="clear" w:color="auto" w:fill="auto"/>
            <w:vAlign w:val="center"/>
            <w:hideMark/>
          </w:tcPr>
          <w:p w14:paraId="3547941C" w14:textId="77777777" w:rsidR="007B369C" w:rsidRPr="00620E20" w:rsidRDefault="007B369C" w:rsidP="005318FF">
            <w:pPr>
              <w:rPr>
                <w:sz w:val="11"/>
                <w:szCs w:val="11"/>
              </w:rPr>
            </w:pPr>
          </w:p>
        </w:tc>
      </w:tr>
      <w:tr w:rsidR="007B369C" w:rsidRPr="00620E20" w14:paraId="34E6C4E8" w14:textId="77777777" w:rsidTr="005318FF">
        <w:trPr>
          <w:trHeight w:val="225"/>
          <w:jc w:val="center"/>
        </w:trPr>
        <w:tc>
          <w:tcPr>
            <w:tcW w:w="650" w:type="dxa"/>
            <w:tcBorders>
              <w:top w:val="nil"/>
              <w:left w:val="nil"/>
              <w:bottom w:val="nil"/>
              <w:right w:val="nil"/>
            </w:tcBorders>
            <w:shd w:val="clear" w:color="auto" w:fill="auto"/>
            <w:vAlign w:val="center"/>
            <w:hideMark/>
          </w:tcPr>
          <w:p w14:paraId="127229C6"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auto" w:fill="auto"/>
            <w:noWrap/>
            <w:vAlign w:val="bottom"/>
            <w:hideMark/>
          </w:tcPr>
          <w:p w14:paraId="40B93EF0" w14:textId="77777777" w:rsidR="007B369C" w:rsidRPr="00620E20" w:rsidRDefault="007B369C" w:rsidP="005318FF">
            <w:pPr>
              <w:rPr>
                <w:rFonts w:ascii="Tahoma" w:hAnsi="Tahoma" w:cs="Tahoma"/>
                <w:color w:val="000000"/>
                <w:sz w:val="11"/>
                <w:szCs w:val="11"/>
              </w:rPr>
            </w:pPr>
            <w:r w:rsidRPr="00620E20">
              <w:rPr>
                <w:rFonts w:ascii="Tahoma" w:hAnsi="Tahoma" w:cs="Tahoma"/>
                <w:color w:val="000000"/>
                <w:sz w:val="11"/>
                <w:szCs w:val="11"/>
              </w:rPr>
              <w:t>Индекс потребительских цен</w:t>
            </w:r>
          </w:p>
        </w:tc>
        <w:tc>
          <w:tcPr>
            <w:tcW w:w="699" w:type="dxa"/>
            <w:tcBorders>
              <w:top w:val="nil"/>
              <w:left w:val="nil"/>
              <w:bottom w:val="single" w:sz="4" w:space="0" w:color="C0C0C0"/>
              <w:right w:val="nil"/>
            </w:tcBorders>
            <w:shd w:val="clear" w:color="auto" w:fill="auto"/>
            <w:noWrap/>
            <w:vAlign w:val="center"/>
            <w:hideMark/>
          </w:tcPr>
          <w:p w14:paraId="1DB044E5" w14:textId="77777777" w:rsidR="007B369C" w:rsidRPr="00620E20" w:rsidRDefault="007B369C" w:rsidP="005318FF">
            <w:pPr>
              <w:jc w:val="center"/>
              <w:rPr>
                <w:rFonts w:ascii="Tahoma" w:hAnsi="Tahoma" w:cs="Tahoma"/>
                <w:color w:val="000000"/>
                <w:sz w:val="11"/>
                <w:szCs w:val="11"/>
              </w:rPr>
            </w:pPr>
            <w:r w:rsidRPr="00620E20">
              <w:rPr>
                <w:rFonts w:ascii="Tahoma" w:hAnsi="Tahoma" w:cs="Tahoma"/>
                <w:color w:val="000000"/>
                <w:sz w:val="11"/>
                <w:szCs w:val="11"/>
              </w:rPr>
              <w:t>%</w:t>
            </w:r>
          </w:p>
        </w:tc>
        <w:tc>
          <w:tcPr>
            <w:tcW w:w="1105" w:type="dxa"/>
            <w:tcBorders>
              <w:top w:val="nil"/>
              <w:left w:val="single" w:sz="4" w:space="0" w:color="C0C0C0"/>
              <w:bottom w:val="single" w:sz="4" w:space="0" w:color="C0C0C0"/>
              <w:right w:val="single" w:sz="4" w:space="0" w:color="C0C0C0"/>
            </w:tcBorders>
            <w:shd w:val="clear" w:color="auto" w:fill="auto"/>
            <w:vAlign w:val="center"/>
            <w:hideMark/>
          </w:tcPr>
          <w:p w14:paraId="0E4FD88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880" w:type="dxa"/>
            <w:tcBorders>
              <w:top w:val="nil"/>
              <w:left w:val="nil"/>
              <w:bottom w:val="single" w:sz="4" w:space="0" w:color="C0C0C0"/>
              <w:right w:val="single" w:sz="4" w:space="0" w:color="C0C0C0"/>
            </w:tcBorders>
            <w:shd w:val="clear" w:color="auto" w:fill="auto"/>
            <w:vAlign w:val="center"/>
            <w:hideMark/>
          </w:tcPr>
          <w:p w14:paraId="2831F2D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3,2 </w:t>
            </w:r>
          </w:p>
        </w:tc>
        <w:tc>
          <w:tcPr>
            <w:tcW w:w="863" w:type="dxa"/>
            <w:tcBorders>
              <w:top w:val="nil"/>
              <w:left w:val="nil"/>
              <w:bottom w:val="single" w:sz="4" w:space="0" w:color="C0C0C0"/>
              <w:right w:val="single" w:sz="4" w:space="0" w:color="C0C0C0"/>
            </w:tcBorders>
            <w:shd w:val="clear" w:color="auto" w:fill="auto"/>
            <w:vAlign w:val="center"/>
            <w:hideMark/>
          </w:tcPr>
          <w:p w14:paraId="1F3D95A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auto" w:fill="auto"/>
            <w:vAlign w:val="center"/>
            <w:hideMark/>
          </w:tcPr>
          <w:p w14:paraId="18A3951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3,9 </w:t>
            </w:r>
          </w:p>
        </w:tc>
        <w:tc>
          <w:tcPr>
            <w:tcW w:w="1186" w:type="dxa"/>
            <w:tcBorders>
              <w:top w:val="nil"/>
              <w:left w:val="nil"/>
              <w:bottom w:val="single" w:sz="4" w:space="0" w:color="C0C0C0"/>
              <w:right w:val="single" w:sz="4" w:space="0" w:color="C0C0C0"/>
            </w:tcBorders>
            <w:shd w:val="clear" w:color="auto" w:fill="auto"/>
            <w:vAlign w:val="center"/>
            <w:hideMark/>
          </w:tcPr>
          <w:p w14:paraId="569C6B2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42" w:type="dxa"/>
            <w:tcBorders>
              <w:top w:val="nil"/>
              <w:left w:val="nil"/>
              <w:bottom w:val="single" w:sz="4" w:space="0" w:color="C0C0C0"/>
              <w:right w:val="single" w:sz="4" w:space="0" w:color="C0C0C0"/>
            </w:tcBorders>
            <w:shd w:val="clear" w:color="auto" w:fill="auto"/>
            <w:vAlign w:val="center"/>
            <w:hideMark/>
          </w:tcPr>
          <w:p w14:paraId="49C6928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86" w:type="dxa"/>
            <w:tcBorders>
              <w:top w:val="nil"/>
              <w:left w:val="nil"/>
              <w:bottom w:val="single" w:sz="4" w:space="0" w:color="C0C0C0"/>
              <w:right w:val="single" w:sz="4" w:space="0" w:color="C0C0C0"/>
            </w:tcBorders>
            <w:shd w:val="clear" w:color="auto" w:fill="auto"/>
            <w:vAlign w:val="center"/>
            <w:hideMark/>
          </w:tcPr>
          <w:p w14:paraId="61F1029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38" w:type="dxa"/>
            <w:tcBorders>
              <w:top w:val="nil"/>
              <w:left w:val="nil"/>
              <w:bottom w:val="single" w:sz="4" w:space="0" w:color="C0C0C0"/>
              <w:right w:val="single" w:sz="4" w:space="0" w:color="C0C0C0"/>
            </w:tcBorders>
            <w:shd w:val="clear" w:color="auto" w:fill="auto"/>
            <w:vAlign w:val="center"/>
            <w:hideMark/>
          </w:tcPr>
          <w:p w14:paraId="75FD2CC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3,9 </w:t>
            </w:r>
          </w:p>
        </w:tc>
        <w:tc>
          <w:tcPr>
            <w:tcW w:w="846" w:type="dxa"/>
            <w:tcBorders>
              <w:top w:val="nil"/>
              <w:left w:val="nil"/>
              <w:bottom w:val="nil"/>
              <w:right w:val="nil"/>
            </w:tcBorders>
            <w:shd w:val="clear" w:color="auto" w:fill="auto"/>
            <w:vAlign w:val="center"/>
            <w:hideMark/>
          </w:tcPr>
          <w:p w14:paraId="0CAAB00C" w14:textId="77777777" w:rsidR="007B369C" w:rsidRPr="00620E20" w:rsidRDefault="007B369C" w:rsidP="005318FF">
            <w:pPr>
              <w:jc w:val="center"/>
              <w:rPr>
                <w:rFonts w:ascii="Tahoma" w:hAnsi="Tahoma" w:cs="Tahoma"/>
                <w:b/>
                <w:bCs/>
                <w:sz w:val="11"/>
                <w:szCs w:val="11"/>
              </w:rPr>
            </w:pPr>
          </w:p>
        </w:tc>
        <w:tc>
          <w:tcPr>
            <w:tcW w:w="846" w:type="dxa"/>
            <w:tcBorders>
              <w:top w:val="nil"/>
              <w:left w:val="nil"/>
              <w:bottom w:val="nil"/>
              <w:right w:val="nil"/>
            </w:tcBorders>
            <w:shd w:val="clear" w:color="auto" w:fill="auto"/>
            <w:vAlign w:val="center"/>
            <w:hideMark/>
          </w:tcPr>
          <w:p w14:paraId="0B307E3A" w14:textId="77777777" w:rsidR="007B369C" w:rsidRPr="00620E20" w:rsidRDefault="007B369C" w:rsidP="005318FF">
            <w:pPr>
              <w:rPr>
                <w:sz w:val="11"/>
                <w:szCs w:val="11"/>
              </w:rPr>
            </w:pPr>
          </w:p>
        </w:tc>
        <w:tc>
          <w:tcPr>
            <w:tcW w:w="1243" w:type="dxa"/>
            <w:tcBorders>
              <w:top w:val="nil"/>
              <w:left w:val="nil"/>
              <w:bottom w:val="nil"/>
              <w:right w:val="nil"/>
            </w:tcBorders>
            <w:shd w:val="clear" w:color="auto" w:fill="auto"/>
            <w:vAlign w:val="center"/>
            <w:hideMark/>
          </w:tcPr>
          <w:p w14:paraId="5E671D95" w14:textId="77777777" w:rsidR="007B369C" w:rsidRPr="00620E20" w:rsidRDefault="007B369C" w:rsidP="005318FF">
            <w:pPr>
              <w:rPr>
                <w:sz w:val="11"/>
                <w:szCs w:val="11"/>
              </w:rPr>
            </w:pPr>
          </w:p>
        </w:tc>
      </w:tr>
      <w:tr w:rsidR="007B369C" w:rsidRPr="00620E20" w14:paraId="4DE67BD3" w14:textId="77777777" w:rsidTr="005318FF">
        <w:trPr>
          <w:trHeight w:val="225"/>
          <w:jc w:val="center"/>
        </w:trPr>
        <w:tc>
          <w:tcPr>
            <w:tcW w:w="650" w:type="dxa"/>
            <w:tcBorders>
              <w:top w:val="nil"/>
              <w:left w:val="nil"/>
              <w:bottom w:val="nil"/>
              <w:right w:val="nil"/>
            </w:tcBorders>
            <w:shd w:val="clear" w:color="auto" w:fill="auto"/>
            <w:vAlign w:val="center"/>
            <w:hideMark/>
          </w:tcPr>
          <w:p w14:paraId="141CC1B7"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auto" w:fill="auto"/>
            <w:vAlign w:val="center"/>
            <w:hideMark/>
          </w:tcPr>
          <w:p w14:paraId="2E403D42" w14:textId="77777777" w:rsidR="007B369C" w:rsidRPr="00620E20" w:rsidRDefault="007B369C" w:rsidP="005318FF">
            <w:pPr>
              <w:rPr>
                <w:rFonts w:ascii="Tahoma" w:hAnsi="Tahoma" w:cs="Tahoma"/>
                <w:sz w:val="11"/>
                <w:szCs w:val="11"/>
              </w:rPr>
            </w:pPr>
            <w:r w:rsidRPr="00620E20">
              <w:rPr>
                <w:rFonts w:ascii="Tahoma" w:hAnsi="Tahoma" w:cs="Tahoma"/>
                <w:sz w:val="11"/>
                <w:szCs w:val="11"/>
              </w:rPr>
              <w:t>Итого коэффициент индексации</w:t>
            </w:r>
          </w:p>
        </w:tc>
        <w:tc>
          <w:tcPr>
            <w:tcW w:w="699" w:type="dxa"/>
            <w:tcBorders>
              <w:top w:val="nil"/>
              <w:left w:val="nil"/>
              <w:bottom w:val="single" w:sz="4" w:space="0" w:color="C0C0C0"/>
              <w:right w:val="single" w:sz="4" w:space="0" w:color="C0C0C0"/>
            </w:tcBorders>
            <w:shd w:val="clear" w:color="auto" w:fill="auto"/>
            <w:vAlign w:val="center"/>
            <w:hideMark/>
          </w:tcPr>
          <w:p w14:paraId="717AD42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w:t>
            </w:r>
          </w:p>
        </w:tc>
        <w:tc>
          <w:tcPr>
            <w:tcW w:w="1105" w:type="dxa"/>
            <w:tcBorders>
              <w:top w:val="nil"/>
              <w:left w:val="nil"/>
              <w:bottom w:val="single" w:sz="4" w:space="0" w:color="C0C0C0"/>
              <w:right w:val="single" w:sz="4" w:space="0" w:color="C0C0C0"/>
            </w:tcBorders>
            <w:shd w:val="clear" w:color="auto" w:fill="auto"/>
            <w:vAlign w:val="center"/>
            <w:hideMark/>
          </w:tcPr>
          <w:p w14:paraId="1029F1C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1,000 </w:t>
            </w:r>
          </w:p>
        </w:tc>
        <w:tc>
          <w:tcPr>
            <w:tcW w:w="880" w:type="dxa"/>
            <w:tcBorders>
              <w:top w:val="nil"/>
              <w:left w:val="nil"/>
              <w:bottom w:val="single" w:sz="4" w:space="0" w:color="C0C0C0"/>
              <w:right w:val="single" w:sz="4" w:space="0" w:color="C0C0C0"/>
            </w:tcBorders>
            <w:shd w:val="clear" w:color="auto" w:fill="auto"/>
            <w:vAlign w:val="center"/>
            <w:hideMark/>
          </w:tcPr>
          <w:p w14:paraId="342E154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1,022 </w:t>
            </w:r>
          </w:p>
        </w:tc>
        <w:tc>
          <w:tcPr>
            <w:tcW w:w="863" w:type="dxa"/>
            <w:tcBorders>
              <w:top w:val="nil"/>
              <w:left w:val="nil"/>
              <w:bottom w:val="single" w:sz="4" w:space="0" w:color="C0C0C0"/>
              <w:right w:val="single" w:sz="4" w:space="0" w:color="C0C0C0"/>
            </w:tcBorders>
            <w:shd w:val="clear" w:color="auto" w:fill="auto"/>
            <w:vAlign w:val="center"/>
            <w:hideMark/>
          </w:tcPr>
          <w:p w14:paraId="66F2E31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1,000 </w:t>
            </w:r>
          </w:p>
        </w:tc>
        <w:tc>
          <w:tcPr>
            <w:tcW w:w="1105" w:type="dxa"/>
            <w:tcBorders>
              <w:top w:val="nil"/>
              <w:left w:val="nil"/>
              <w:bottom w:val="single" w:sz="4" w:space="0" w:color="C0C0C0"/>
              <w:right w:val="single" w:sz="4" w:space="0" w:color="C0C0C0"/>
            </w:tcBorders>
            <w:shd w:val="clear" w:color="auto" w:fill="auto"/>
            <w:vAlign w:val="center"/>
            <w:hideMark/>
          </w:tcPr>
          <w:p w14:paraId="0EFDC55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1,029 </w:t>
            </w:r>
          </w:p>
        </w:tc>
        <w:tc>
          <w:tcPr>
            <w:tcW w:w="1186" w:type="dxa"/>
            <w:tcBorders>
              <w:top w:val="nil"/>
              <w:left w:val="nil"/>
              <w:bottom w:val="single" w:sz="4" w:space="0" w:color="C0C0C0"/>
              <w:right w:val="single" w:sz="4" w:space="0" w:color="C0C0C0"/>
            </w:tcBorders>
            <w:shd w:val="clear" w:color="auto" w:fill="auto"/>
            <w:vAlign w:val="center"/>
            <w:hideMark/>
          </w:tcPr>
          <w:p w14:paraId="38885CF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0,990 </w:t>
            </w:r>
          </w:p>
        </w:tc>
        <w:tc>
          <w:tcPr>
            <w:tcW w:w="1142" w:type="dxa"/>
            <w:tcBorders>
              <w:top w:val="nil"/>
              <w:left w:val="nil"/>
              <w:bottom w:val="single" w:sz="4" w:space="0" w:color="C0C0C0"/>
              <w:right w:val="single" w:sz="4" w:space="0" w:color="C0C0C0"/>
            </w:tcBorders>
            <w:shd w:val="clear" w:color="auto" w:fill="auto"/>
            <w:vAlign w:val="center"/>
            <w:hideMark/>
          </w:tcPr>
          <w:p w14:paraId="6264539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0,990 </w:t>
            </w:r>
          </w:p>
        </w:tc>
        <w:tc>
          <w:tcPr>
            <w:tcW w:w="1186" w:type="dxa"/>
            <w:tcBorders>
              <w:top w:val="nil"/>
              <w:left w:val="nil"/>
              <w:bottom w:val="single" w:sz="4" w:space="0" w:color="C0C0C0"/>
              <w:right w:val="single" w:sz="4" w:space="0" w:color="C0C0C0"/>
            </w:tcBorders>
            <w:shd w:val="clear" w:color="auto" w:fill="auto"/>
            <w:vAlign w:val="center"/>
            <w:hideMark/>
          </w:tcPr>
          <w:p w14:paraId="3DE6AC9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0,990 </w:t>
            </w:r>
          </w:p>
        </w:tc>
        <w:tc>
          <w:tcPr>
            <w:tcW w:w="1138" w:type="dxa"/>
            <w:tcBorders>
              <w:top w:val="nil"/>
              <w:left w:val="nil"/>
              <w:bottom w:val="single" w:sz="4" w:space="0" w:color="C0C0C0"/>
              <w:right w:val="single" w:sz="4" w:space="0" w:color="C0C0C0"/>
            </w:tcBorders>
            <w:shd w:val="clear" w:color="auto" w:fill="auto"/>
            <w:vAlign w:val="center"/>
            <w:hideMark/>
          </w:tcPr>
          <w:p w14:paraId="5578825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1,029 </w:t>
            </w:r>
          </w:p>
        </w:tc>
        <w:tc>
          <w:tcPr>
            <w:tcW w:w="846" w:type="dxa"/>
            <w:tcBorders>
              <w:top w:val="nil"/>
              <w:left w:val="nil"/>
              <w:bottom w:val="nil"/>
              <w:right w:val="nil"/>
            </w:tcBorders>
            <w:shd w:val="clear" w:color="auto" w:fill="auto"/>
            <w:vAlign w:val="center"/>
            <w:hideMark/>
          </w:tcPr>
          <w:p w14:paraId="0B2DEB47" w14:textId="77777777" w:rsidR="007B369C" w:rsidRPr="00620E20" w:rsidRDefault="007B369C" w:rsidP="005318FF">
            <w:pPr>
              <w:jc w:val="center"/>
              <w:rPr>
                <w:rFonts w:ascii="Tahoma" w:hAnsi="Tahoma" w:cs="Tahoma"/>
                <w:b/>
                <w:bCs/>
                <w:sz w:val="11"/>
                <w:szCs w:val="11"/>
              </w:rPr>
            </w:pPr>
          </w:p>
        </w:tc>
        <w:tc>
          <w:tcPr>
            <w:tcW w:w="846" w:type="dxa"/>
            <w:tcBorders>
              <w:top w:val="nil"/>
              <w:left w:val="nil"/>
              <w:bottom w:val="nil"/>
              <w:right w:val="nil"/>
            </w:tcBorders>
            <w:shd w:val="clear" w:color="auto" w:fill="auto"/>
            <w:vAlign w:val="center"/>
            <w:hideMark/>
          </w:tcPr>
          <w:p w14:paraId="7BA7ACD3" w14:textId="77777777" w:rsidR="007B369C" w:rsidRPr="00620E20" w:rsidRDefault="007B369C" w:rsidP="005318FF">
            <w:pPr>
              <w:rPr>
                <w:sz w:val="11"/>
                <w:szCs w:val="11"/>
              </w:rPr>
            </w:pPr>
          </w:p>
        </w:tc>
        <w:tc>
          <w:tcPr>
            <w:tcW w:w="1243" w:type="dxa"/>
            <w:tcBorders>
              <w:top w:val="nil"/>
              <w:left w:val="nil"/>
              <w:bottom w:val="nil"/>
              <w:right w:val="nil"/>
            </w:tcBorders>
            <w:shd w:val="clear" w:color="auto" w:fill="auto"/>
            <w:vAlign w:val="center"/>
            <w:hideMark/>
          </w:tcPr>
          <w:p w14:paraId="6A9E1708" w14:textId="77777777" w:rsidR="007B369C" w:rsidRPr="00620E20" w:rsidRDefault="007B369C" w:rsidP="005318FF">
            <w:pPr>
              <w:rPr>
                <w:sz w:val="11"/>
                <w:szCs w:val="11"/>
              </w:rPr>
            </w:pPr>
          </w:p>
        </w:tc>
      </w:tr>
      <w:tr w:rsidR="007B369C" w:rsidRPr="00620E20" w14:paraId="041F911E" w14:textId="77777777" w:rsidTr="005318FF">
        <w:trPr>
          <w:trHeight w:val="225"/>
          <w:jc w:val="center"/>
        </w:trPr>
        <w:tc>
          <w:tcPr>
            <w:tcW w:w="650" w:type="dxa"/>
            <w:tcBorders>
              <w:top w:val="nil"/>
              <w:left w:val="nil"/>
              <w:bottom w:val="nil"/>
              <w:right w:val="nil"/>
            </w:tcBorders>
            <w:shd w:val="clear" w:color="auto" w:fill="auto"/>
            <w:vAlign w:val="center"/>
            <w:hideMark/>
          </w:tcPr>
          <w:p w14:paraId="1E293967"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auto" w:fill="auto"/>
            <w:vAlign w:val="center"/>
            <w:hideMark/>
          </w:tcPr>
          <w:p w14:paraId="2E8BDF8A" w14:textId="77777777" w:rsidR="007B369C" w:rsidRPr="00620E20" w:rsidRDefault="007B369C" w:rsidP="005318FF">
            <w:pPr>
              <w:rPr>
                <w:rFonts w:ascii="Tahoma" w:hAnsi="Tahoma" w:cs="Tahoma"/>
                <w:sz w:val="11"/>
                <w:szCs w:val="11"/>
              </w:rPr>
            </w:pPr>
            <w:r w:rsidRPr="00620E20">
              <w:rPr>
                <w:rFonts w:ascii="Tahoma" w:hAnsi="Tahoma" w:cs="Tahoma"/>
                <w:sz w:val="11"/>
                <w:szCs w:val="11"/>
              </w:rPr>
              <w:t>Нормативный уровень прибыли</w:t>
            </w:r>
          </w:p>
        </w:tc>
        <w:tc>
          <w:tcPr>
            <w:tcW w:w="699" w:type="dxa"/>
            <w:tcBorders>
              <w:top w:val="nil"/>
              <w:left w:val="nil"/>
              <w:bottom w:val="single" w:sz="4" w:space="0" w:color="C0C0C0"/>
              <w:right w:val="nil"/>
            </w:tcBorders>
            <w:shd w:val="clear" w:color="auto" w:fill="auto"/>
            <w:noWrap/>
            <w:vAlign w:val="center"/>
            <w:hideMark/>
          </w:tcPr>
          <w:p w14:paraId="470B70AC" w14:textId="77777777" w:rsidR="007B369C" w:rsidRPr="00620E20" w:rsidRDefault="007B369C" w:rsidP="005318FF">
            <w:pPr>
              <w:jc w:val="center"/>
              <w:rPr>
                <w:rFonts w:ascii="Tahoma" w:hAnsi="Tahoma" w:cs="Tahoma"/>
                <w:color w:val="000000"/>
                <w:sz w:val="11"/>
                <w:szCs w:val="11"/>
              </w:rPr>
            </w:pPr>
            <w:r w:rsidRPr="00620E20">
              <w:rPr>
                <w:rFonts w:ascii="Tahoma" w:hAnsi="Tahoma" w:cs="Tahoma"/>
                <w:color w:val="000000"/>
                <w:sz w:val="11"/>
                <w:szCs w:val="11"/>
              </w:rPr>
              <w:t>%</w:t>
            </w:r>
          </w:p>
        </w:tc>
        <w:tc>
          <w:tcPr>
            <w:tcW w:w="1105" w:type="dxa"/>
            <w:tcBorders>
              <w:top w:val="nil"/>
              <w:left w:val="single" w:sz="4" w:space="0" w:color="C0C0C0"/>
              <w:bottom w:val="single" w:sz="4" w:space="0" w:color="C0C0C0"/>
              <w:right w:val="single" w:sz="4" w:space="0" w:color="C0C0C0"/>
            </w:tcBorders>
            <w:shd w:val="clear" w:color="auto" w:fill="auto"/>
            <w:vAlign w:val="center"/>
            <w:hideMark/>
          </w:tcPr>
          <w:p w14:paraId="1CEE518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80" w:type="dxa"/>
            <w:tcBorders>
              <w:top w:val="nil"/>
              <w:left w:val="nil"/>
              <w:bottom w:val="single" w:sz="4" w:space="0" w:color="C0C0C0"/>
              <w:right w:val="single" w:sz="4" w:space="0" w:color="C0C0C0"/>
            </w:tcBorders>
            <w:shd w:val="clear" w:color="auto" w:fill="auto"/>
            <w:vAlign w:val="center"/>
            <w:hideMark/>
          </w:tcPr>
          <w:p w14:paraId="7DBA4FC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63" w:type="dxa"/>
            <w:tcBorders>
              <w:top w:val="nil"/>
              <w:left w:val="nil"/>
              <w:bottom w:val="single" w:sz="4" w:space="0" w:color="C0C0C0"/>
              <w:right w:val="single" w:sz="4" w:space="0" w:color="C0C0C0"/>
            </w:tcBorders>
            <w:shd w:val="clear" w:color="auto" w:fill="auto"/>
            <w:vAlign w:val="center"/>
            <w:hideMark/>
          </w:tcPr>
          <w:p w14:paraId="6F92834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05" w:type="dxa"/>
            <w:tcBorders>
              <w:top w:val="nil"/>
              <w:left w:val="nil"/>
              <w:bottom w:val="single" w:sz="4" w:space="0" w:color="C0C0C0"/>
              <w:right w:val="single" w:sz="4" w:space="0" w:color="C0C0C0"/>
            </w:tcBorders>
            <w:shd w:val="clear" w:color="auto" w:fill="auto"/>
            <w:vAlign w:val="center"/>
            <w:hideMark/>
          </w:tcPr>
          <w:p w14:paraId="62C3A88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07259D5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42" w:type="dxa"/>
            <w:tcBorders>
              <w:top w:val="nil"/>
              <w:left w:val="nil"/>
              <w:bottom w:val="single" w:sz="4" w:space="0" w:color="C0C0C0"/>
              <w:right w:val="single" w:sz="4" w:space="0" w:color="C0C0C0"/>
            </w:tcBorders>
            <w:shd w:val="clear" w:color="auto" w:fill="auto"/>
            <w:vAlign w:val="center"/>
            <w:hideMark/>
          </w:tcPr>
          <w:p w14:paraId="4910BE1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225A0CE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38" w:type="dxa"/>
            <w:tcBorders>
              <w:top w:val="nil"/>
              <w:left w:val="nil"/>
              <w:bottom w:val="single" w:sz="4" w:space="0" w:color="C0C0C0"/>
              <w:right w:val="single" w:sz="4" w:space="0" w:color="C0C0C0"/>
            </w:tcBorders>
            <w:shd w:val="clear" w:color="auto" w:fill="auto"/>
            <w:vAlign w:val="center"/>
            <w:hideMark/>
          </w:tcPr>
          <w:p w14:paraId="73AE578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46" w:type="dxa"/>
            <w:tcBorders>
              <w:top w:val="nil"/>
              <w:left w:val="nil"/>
              <w:bottom w:val="nil"/>
              <w:right w:val="nil"/>
            </w:tcBorders>
            <w:shd w:val="clear" w:color="auto" w:fill="auto"/>
            <w:vAlign w:val="center"/>
            <w:hideMark/>
          </w:tcPr>
          <w:p w14:paraId="0261C7AB" w14:textId="77777777" w:rsidR="007B369C" w:rsidRPr="00620E20" w:rsidRDefault="007B369C" w:rsidP="005318FF">
            <w:pPr>
              <w:rPr>
                <w:rFonts w:ascii="Tahoma" w:hAnsi="Tahoma" w:cs="Tahoma"/>
                <w:sz w:val="11"/>
                <w:szCs w:val="11"/>
              </w:rPr>
            </w:pPr>
            <w:r w:rsidRPr="00620E20">
              <w:rPr>
                <w:rFonts w:ascii="Tahoma" w:hAnsi="Tahoma" w:cs="Tahoma"/>
                <w:sz w:val="11"/>
                <w:szCs w:val="11"/>
              </w:rPr>
              <w:t xml:space="preserve">        7 400,54   </w:t>
            </w:r>
          </w:p>
        </w:tc>
        <w:tc>
          <w:tcPr>
            <w:tcW w:w="846" w:type="dxa"/>
            <w:tcBorders>
              <w:top w:val="nil"/>
              <w:left w:val="nil"/>
              <w:bottom w:val="nil"/>
              <w:right w:val="nil"/>
            </w:tcBorders>
            <w:shd w:val="clear" w:color="auto" w:fill="auto"/>
            <w:vAlign w:val="center"/>
            <w:hideMark/>
          </w:tcPr>
          <w:p w14:paraId="7C359FF1" w14:textId="77777777" w:rsidR="007B369C" w:rsidRPr="00620E20" w:rsidRDefault="007B369C" w:rsidP="005318FF">
            <w:pPr>
              <w:rPr>
                <w:rFonts w:ascii="Tahoma" w:hAnsi="Tahoma" w:cs="Tahoma"/>
                <w:sz w:val="11"/>
                <w:szCs w:val="11"/>
              </w:rPr>
            </w:pPr>
          </w:p>
        </w:tc>
        <w:tc>
          <w:tcPr>
            <w:tcW w:w="1243" w:type="dxa"/>
            <w:tcBorders>
              <w:top w:val="nil"/>
              <w:left w:val="nil"/>
              <w:bottom w:val="nil"/>
              <w:right w:val="nil"/>
            </w:tcBorders>
            <w:shd w:val="clear" w:color="auto" w:fill="auto"/>
            <w:vAlign w:val="center"/>
            <w:hideMark/>
          </w:tcPr>
          <w:p w14:paraId="3045E2EE" w14:textId="77777777" w:rsidR="007B369C" w:rsidRPr="00620E20" w:rsidRDefault="007B369C" w:rsidP="005318FF">
            <w:pPr>
              <w:rPr>
                <w:sz w:val="11"/>
                <w:szCs w:val="11"/>
              </w:rPr>
            </w:pPr>
          </w:p>
        </w:tc>
      </w:tr>
      <w:tr w:rsidR="007B369C" w:rsidRPr="00620E20" w14:paraId="1CDB1964" w14:textId="77777777" w:rsidTr="005318FF">
        <w:trPr>
          <w:trHeight w:val="225"/>
          <w:jc w:val="center"/>
        </w:trPr>
        <w:tc>
          <w:tcPr>
            <w:tcW w:w="650" w:type="dxa"/>
            <w:tcBorders>
              <w:top w:val="nil"/>
              <w:left w:val="nil"/>
              <w:bottom w:val="nil"/>
              <w:right w:val="nil"/>
            </w:tcBorders>
            <w:shd w:val="clear" w:color="auto" w:fill="auto"/>
            <w:vAlign w:val="center"/>
            <w:hideMark/>
          </w:tcPr>
          <w:p w14:paraId="4A0ED868" w14:textId="77777777" w:rsidR="007B369C" w:rsidRPr="00620E20" w:rsidRDefault="007B369C" w:rsidP="005318FF">
            <w:pPr>
              <w:rPr>
                <w:sz w:val="11"/>
                <w:szCs w:val="11"/>
              </w:rPr>
            </w:pPr>
          </w:p>
        </w:tc>
        <w:tc>
          <w:tcPr>
            <w:tcW w:w="2195" w:type="dxa"/>
            <w:tcBorders>
              <w:top w:val="nil"/>
              <w:left w:val="nil"/>
              <w:bottom w:val="nil"/>
              <w:right w:val="nil"/>
            </w:tcBorders>
            <w:shd w:val="clear" w:color="auto" w:fill="auto"/>
            <w:vAlign w:val="center"/>
            <w:hideMark/>
          </w:tcPr>
          <w:p w14:paraId="3690E393" w14:textId="77777777" w:rsidR="007B369C" w:rsidRPr="00620E20" w:rsidRDefault="007B369C" w:rsidP="005318FF">
            <w:pPr>
              <w:rPr>
                <w:sz w:val="11"/>
                <w:szCs w:val="11"/>
              </w:rPr>
            </w:pPr>
          </w:p>
        </w:tc>
        <w:tc>
          <w:tcPr>
            <w:tcW w:w="699" w:type="dxa"/>
            <w:tcBorders>
              <w:top w:val="nil"/>
              <w:left w:val="nil"/>
              <w:bottom w:val="nil"/>
              <w:right w:val="nil"/>
            </w:tcBorders>
            <w:shd w:val="clear" w:color="auto" w:fill="auto"/>
            <w:vAlign w:val="center"/>
            <w:hideMark/>
          </w:tcPr>
          <w:p w14:paraId="6F77576A" w14:textId="77777777" w:rsidR="007B369C" w:rsidRPr="00620E20" w:rsidRDefault="007B369C" w:rsidP="005318FF">
            <w:pPr>
              <w:rPr>
                <w:sz w:val="11"/>
                <w:szCs w:val="11"/>
              </w:rPr>
            </w:pPr>
          </w:p>
        </w:tc>
        <w:tc>
          <w:tcPr>
            <w:tcW w:w="1105" w:type="dxa"/>
            <w:tcBorders>
              <w:top w:val="nil"/>
              <w:left w:val="nil"/>
              <w:bottom w:val="nil"/>
              <w:right w:val="nil"/>
            </w:tcBorders>
            <w:shd w:val="clear" w:color="auto" w:fill="auto"/>
            <w:vAlign w:val="center"/>
            <w:hideMark/>
          </w:tcPr>
          <w:p w14:paraId="5061759E" w14:textId="77777777" w:rsidR="007B369C" w:rsidRPr="00620E20" w:rsidRDefault="007B369C" w:rsidP="005318FF">
            <w:pPr>
              <w:jc w:val="center"/>
              <w:rPr>
                <w:sz w:val="11"/>
                <w:szCs w:val="11"/>
              </w:rPr>
            </w:pPr>
          </w:p>
        </w:tc>
        <w:tc>
          <w:tcPr>
            <w:tcW w:w="880" w:type="dxa"/>
            <w:tcBorders>
              <w:top w:val="nil"/>
              <w:left w:val="nil"/>
              <w:bottom w:val="nil"/>
              <w:right w:val="nil"/>
            </w:tcBorders>
            <w:shd w:val="clear" w:color="auto" w:fill="auto"/>
            <w:vAlign w:val="center"/>
            <w:hideMark/>
          </w:tcPr>
          <w:p w14:paraId="45EA0ED5" w14:textId="77777777" w:rsidR="007B369C" w:rsidRPr="00620E20" w:rsidRDefault="007B369C" w:rsidP="005318FF">
            <w:pPr>
              <w:jc w:val="center"/>
              <w:rPr>
                <w:sz w:val="11"/>
                <w:szCs w:val="11"/>
              </w:rPr>
            </w:pPr>
          </w:p>
        </w:tc>
        <w:tc>
          <w:tcPr>
            <w:tcW w:w="863" w:type="dxa"/>
            <w:tcBorders>
              <w:top w:val="nil"/>
              <w:left w:val="nil"/>
              <w:bottom w:val="nil"/>
              <w:right w:val="nil"/>
            </w:tcBorders>
            <w:shd w:val="clear" w:color="auto" w:fill="auto"/>
            <w:vAlign w:val="center"/>
            <w:hideMark/>
          </w:tcPr>
          <w:p w14:paraId="3F47D274" w14:textId="77777777" w:rsidR="007B369C" w:rsidRPr="00620E20" w:rsidRDefault="007B369C" w:rsidP="005318FF">
            <w:pPr>
              <w:jc w:val="center"/>
              <w:rPr>
                <w:sz w:val="11"/>
                <w:szCs w:val="11"/>
              </w:rPr>
            </w:pPr>
          </w:p>
        </w:tc>
        <w:tc>
          <w:tcPr>
            <w:tcW w:w="1105" w:type="dxa"/>
            <w:tcBorders>
              <w:top w:val="nil"/>
              <w:left w:val="nil"/>
              <w:bottom w:val="nil"/>
              <w:right w:val="nil"/>
            </w:tcBorders>
            <w:shd w:val="clear" w:color="auto" w:fill="auto"/>
            <w:vAlign w:val="center"/>
            <w:hideMark/>
          </w:tcPr>
          <w:p w14:paraId="41617426" w14:textId="77777777" w:rsidR="007B369C" w:rsidRPr="00620E20" w:rsidRDefault="007B369C" w:rsidP="005318FF">
            <w:pPr>
              <w:jc w:val="center"/>
              <w:rPr>
                <w:sz w:val="11"/>
                <w:szCs w:val="11"/>
              </w:rPr>
            </w:pPr>
          </w:p>
        </w:tc>
        <w:tc>
          <w:tcPr>
            <w:tcW w:w="1186" w:type="dxa"/>
            <w:tcBorders>
              <w:top w:val="nil"/>
              <w:left w:val="nil"/>
              <w:bottom w:val="nil"/>
              <w:right w:val="nil"/>
            </w:tcBorders>
            <w:shd w:val="clear" w:color="auto" w:fill="auto"/>
            <w:vAlign w:val="center"/>
            <w:hideMark/>
          </w:tcPr>
          <w:p w14:paraId="52B19EA2" w14:textId="77777777" w:rsidR="007B369C" w:rsidRPr="00620E20" w:rsidRDefault="007B369C" w:rsidP="005318FF">
            <w:pPr>
              <w:jc w:val="center"/>
              <w:rPr>
                <w:sz w:val="11"/>
                <w:szCs w:val="11"/>
              </w:rPr>
            </w:pPr>
          </w:p>
        </w:tc>
        <w:tc>
          <w:tcPr>
            <w:tcW w:w="1142" w:type="dxa"/>
            <w:tcBorders>
              <w:top w:val="nil"/>
              <w:left w:val="nil"/>
              <w:bottom w:val="nil"/>
              <w:right w:val="nil"/>
            </w:tcBorders>
            <w:shd w:val="clear" w:color="auto" w:fill="auto"/>
            <w:vAlign w:val="center"/>
            <w:hideMark/>
          </w:tcPr>
          <w:p w14:paraId="031F9BF9" w14:textId="77777777" w:rsidR="007B369C" w:rsidRPr="00620E20" w:rsidRDefault="007B369C" w:rsidP="005318FF">
            <w:pPr>
              <w:jc w:val="center"/>
              <w:rPr>
                <w:sz w:val="11"/>
                <w:szCs w:val="11"/>
              </w:rPr>
            </w:pPr>
          </w:p>
        </w:tc>
        <w:tc>
          <w:tcPr>
            <w:tcW w:w="1186" w:type="dxa"/>
            <w:tcBorders>
              <w:top w:val="nil"/>
              <w:left w:val="nil"/>
              <w:bottom w:val="nil"/>
              <w:right w:val="nil"/>
            </w:tcBorders>
            <w:shd w:val="clear" w:color="auto" w:fill="auto"/>
            <w:vAlign w:val="center"/>
            <w:hideMark/>
          </w:tcPr>
          <w:p w14:paraId="6EAF613E" w14:textId="77777777" w:rsidR="007B369C" w:rsidRPr="00620E20" w:rsidRDefault="007B369C" w:rsidP="005318FF">
            <w:pPr>
              <w:jc w:val="center"/>
              <w:rPr>
                <w:sz w:val="11"/>
                <w:szCs w:val="11"/>
              </w:rPr>
            </w:pPr>
          </w:p>
        </w:tc>
        <w:tc>
          <w:tcPr>
            <w:tcW w:w="1138" w:type="dxa"/>
            <w:tcBorders>
              <w:top w:val="nil"/>
              <w:left w:val="nil"/>
              <w:bottom w:val="nil"/>
              <w:right w:val="nil"/>
            </w:tcBorders>
            <w:shd w:val="clear" w:color="auto" w:fill="auto"/>
            <w:vAlign w:val="center"/>
            <w:hideMark/>
          </w:tcPr>
          <w:p w14:paraId="593273CC" w14:textId="77777777" w:rsidR="007B369C" w:rsidRPr="00620E20" w:rsidRDefault="007B369C" w:rsidP="005318FF">
            <w:pPr>
              <w:jc w:val="center"/>
              <w:rPr>
                <w:sz w:val="11"/>
                <w:szCs w:val="11"/>
              </w:rPr>
            </w:pPr>
          </w:p>
        </w:tc>
        <w:tc>
          <w:tcPr>
            <w:tcW w:w="846" w:type="dxa"/>
            <w:tcBorders>
              <w:top w:val="nil"/>
              <w:left w:val="nil"/>
              <w:bottom w:val="nil"/>
              <w:right w:val="nil"/>
            </w:tcBorders>
            <w:shd w:val="clear" w:color="auto" w:fill="auto"/>
            <w:vAlign w:val="center"/>
            <w:hideMark/>
          </w:tcPr>
          <w:p w14:paraId="7F9135A4" w14:textId="77777777" w:rsidR="007B369C" w:rsidRPr="00620E20" w:rsidRDefault="007B369C" w:rsidP="005318FF">
            <w:pPr>
              <w:jc w:val="center"/>
              <w:rPr>
                <w:sz w:val="11"/>
                <w:szCs w:val="11"/>
              </w:rPr>
            </w:pPr>
          </w:p>
        </w:tc>
        <w:tc>
          <w:tcPr>
            <w:tcW w:w="846" w:type="dxa"/>
            <w:tcBorders>
              <w:top w:val="nil"/>
              <w:left w:val="nil"/>
              <w:bottom w:val="nil"/>
              <w:right w:val="nil"/>
            </w:tcBorders>
            <w:shd w:val="clear" w:color="auto" w:fill="auto"/>
            <w:vAlign w:val="center"/>
            <w:hideMark/>
          </w:tcPr>
          <w:p w14:paraId="00C3E14C" w14:textId="77777777" w:rsidR="007B369C" w:rsidRPr="00620E20" w:rsidRDefault="007B369C" w:rsidP="005318FF">
            <w:pPr>
              <w:rPr>
                <w:sz w:val="11"/>
                <w:szCs w:val="11"/>
              </w:rPr>
            </w:pPr>
          </w:p>
        </w:tc>
        <w:tc>
          <w:tcPr>
            <w:tcW w:w="1243" w:type="dxa"/>
            <w:tcBorders>
              <w:top w:val="nil"/>
              <w:left w:val="nil"/>
              <w:bottom w:val="nil"/>
              <w:right w:val="nil"/>
            </w:tcBorders>
            <w:shd w:val="clear" w:color="auto" w:fill="auto"/>
            <w:vAlign w:val="center"/>
            <w:hideMark/>
          </w:tcPr>
          <w:p w14:paraId="75A6D8E1" w14:textId="77777777" w:rsidR="007B369C" w:rsidRPr="00620E20" w:rsidRDefault="007B369C" w:rsidP="005318FF">
            <w:pPr>
              <w:rPr>
                <w:sz w:val="11"/>
                <w:szCs w:val="11"/>
              </w:rPr>
            </w:pPr>
          </w:p>
        </w:tc>
      </w:tr>
      <w:tr w:rsidR="007B369C" w:rsidRPr="00620E20" w14:paraId="18ABDC34" w14:textId="77777777" w:rsidTr="005318FF">
        <w:trPr>
          <w:trHeight w:val="225"/>
          <w:jc w:val="center"/>
        </w:trPr>
        <w:tc>
          <w:tcPr>
            <w:tcW w:w="650" w:type="dxa"/>
            <w:tcBorders>
              <w:top w:val="nil"/>
              <w:left w:val="nil"/>
              <w:bottom w:val="nil"/>
              <w:right w:val="nil"/>
            </w:tcBorders>
            <w:shd w:val="clear" w:color="auto" w:fill="auto"/>
            <w:vAlign w:val="center"/>
            <w:hideMark/>
          </w:tcPr>
          <w:p w14:paraId="1C69D4B1" w14:textId="77777777" w:rsidR="007B369C" w:rsidRPr="00620E20" w:rsidRDefault="007B369C" w:rsidP="005318FF">
            <w:pPr>
              <w:rPr>
                <w:sz w:val="11"/>
                <w:szCs w:val="11"/>
              </w:rPr>
            </w:pPr>
          </w:p>
        </w:tc>
        <w:tc>
          <w:tcPr>
            <w:tcW w:w="2195"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3114918"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Текущие расходы, в том числе:</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692DD96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single" w:sz="4" w:space="0" w:color="C0C0C0"/>
              <w:left w:val="nil"/>
              <w:bottom w:val="single" w:sz="4" w:space="0" w:color="C0C0C0"/>
              <w:right w:val="single" w:sz="4" w:space="0" w:color="C0C0C0"/>
            </w:tcBorders>
            <w:shd w:val="clear" w:color="auto" w:fill="auto"/>
            <w:vAlign w:val="center"/>
            <w:hideMark/>
          </w:tcPr>
          <w:p w14:paraId="1EFB6E9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10 565,14   </w:t>
            </w:r>
          </w:p>
        </w:tc>
        <w:tc>
          <w:tcPr>
            <w:tcW w:w="880" w:type="dxa"/>
            <w:tcBorders>
              <w:top w:val="single" w:sz="4" w:space="0" w:color="C0C0C0"/>
              <w:left w:val="nil"/>
              <w:bottom w:val="single" w:sz="4" w:space="0" w:color="C0C0C0"/>
              <w:right w:val="single" w:sz="4" w:space="0" w:color="C0C0C0"/>
            </w:tcBorders>
            <w:shd w:val="clear" w:color="auto" w:fill="auto"/>
            <w:vAlign w:val="center"/>
            <w:hideMark/>
          </w:tcPr>
          <w:p w14:paraId="2ECF371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11 003,34   </w:t>
            </w:r>
          </w:p>
        </w:tc>
        <w:tc>
          <w:tcPr>
            <w:tcW w:w="863" w:type="dxa"/>
            <w:tcBorders>
              <w:top w:val="single" w:sz="4" w:space="0" w:color="C0C0C0"/>
              <w:left w:val="nil"/>
              <w:bottom w:val="single" w:sz="4" w:space="0" w:color="C0C0C0"/>
              <w:right w:val="single" w:sz="4" w:space="0" w:color="C0C0C0"/>
            </w:tcBorders>
            <w:shd w:val="clear" w:color="auto" w:fill="auto"/>
            <w:vAlign w:val="center"/>
            <w:hideMark/>
          </w:tcPr>
          <w:p w14:paraId="5E81D7E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13 139,62   </w:t>
            </w:r>
          </w:p>
        </w:tc>
        <w:tc>
          <w:tcPr>
            <w:tcW w:w="1105" w:type="dxa"/>
            <w:tcBorders>
              <w:top w:val="single" w:sz="4" w:space="0" w:color="C0C0C0"/>
              <w:left w:val="nil"/>
              <w:bottom w:val="single" w:sz="4" w:space="0" w:color="C0C0C0"/>
              <w:right w:val="single" w:sz="4" w:space="0" w:color="C0C0C0"/>
            </w:tcBorders>
            <w:shd w:val="clear" w:color="auto" w:fill="auto"/>
            <w:vAlign w:val="center"/>
            <w:hideMark/>
          </w:tcPr>
          <w:p w14:paraId="3643C11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11 908,78   </w:t>
            </w:r>
          </w:p>
        </w:tc>
        <w:tc>
          <w:tcPr>
            <w:tcW w:w="1186" w:type="dxa"/>
            <w:tcBorders>
              <w:top w:val="single" w:sz="4" w:space="0" w:color="C0C0C0"/>
              <w:left w:val="nil"/>
              <w:bottom w:val="single" w:sz="4" w:space="0" w:color="C0C0C0"/>
              <w:right w:val="single" w:sz="4" w:space="0" w:color="C0C0C0"/>
            </w:tcBorders>
            <w:shd w:val="clear" w:color="auto" w:fill="auto"/>
            <w:vAlign w:val="center"/>
            <w:hideMark/>
          </w:tcPr>
          <w:p w14:paraId="6054180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2 893,37   </w:t>
            </w:r>
          </w:p>
        </w:tc>
        <w:tc>
          <w:tcPr>
            <w:tcW w:w="1142" w:type="dxa"/>
            <w:tcBorders>
              <w:top w:val="single" w:sz="4" w:space="0" w:color="C0C0C0"/>
              <w:left w:val="nil"/>
              <w:bottom w:val="single" w:sz="4" w:space="0" w:color="C0C0C0"/>
              <w:right w:val="single" w:sz="4" w:space="0" w:color="C0C0C0"/>
            </w:tcBorders>
            <w:shd w:val="clear" w:color="auto" w:fill="auto"/>
            <w:vAlign w:val="center"/>
            <w:hideMark/>
          </w:tcPr>
          <w:p w14:paraId="1529A71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14 802,15   </w:t>
            </w:r>
          </w:p>
        </w:tc>
        <w:tc>
          <w:tcPr>
            <w:tcW w:w="1186" w:type="dxa"/>
            <w:tcBorders>
              <w:top w:val="single" w:sz="4" w:space="0" w:color="C0C0C0"/>
              <w:left w:val="nil"/>
              <w:bottom w:val="single" w:sz="4" w:space="0" w:color="C0C0C0"/>
              <w:right w:val="single" w:sz="4" w:space="0" w:color="C0C0C0"/>
            </w:tcBorders>
            <w:shd w:val="clear" w:color="auto" w:fill="auto"/>
            <w:vAlign w:val="center"/>
            <w:hideMark/>
          </w:tcPr>
          <w:p w14:paraId="79FD120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210,65   </w:t>
            </w:r>
          </w:p>
        </w:tc>
        <w:tc>
          <w:tcPr>
            <w:tcW w:w="1138" w:type="dxa"/>
            <w:tcBorders>
              <w:top w:val="single" w:sz="4" w:space="0" w:color="C0C0C0"/>
              <w:left w:val="nil"/>
              <w:bottom w:val="single" w:sz="4" w:space="0" w:color="C0C0C0"/>
              <w:right w:val="single" w:sz="4" w:space="0" w:color="C0C0C0"/>
            </w:tcBorders>
            <w:shd w:val="clear" w:color="auto" w:fill="auto"/>
            <w:vAlign w:val="center"/>
            <w:hideMark/>
          </w:tcPr>
          <w:p w14:paraId="7CAA42A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11 698,12   </w:t>
            </w:r>
          </w:p>
        </w:tc>
        <w:tc>
          <w:tcPr>
            <w:tcW w:w="846" w:type="dxa"/>
            <w:tcBorders>
              <w:top w:val="single" w:sz="4" w:space="0" w:color="C0C0C0"/>
              <w:left w:val="nil"/>
              <w:bottom w:val="single" w:sz="4" w:space="0" w:color="C0C0C0"/>
              <w:right w:val="single" w:sz="4" w:space="0" w:color="C0C0C0"/>
            </w:tcBorders>
            <w:shd w:val="clear" w:color="auto" w:fill="auto"/>
            <w:vAlign w:val="center"/>
            <w:hideMark/>
          </w:tcPr>
          <w:p w14:paraId="2ACB067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5 707,19   </w:t>
            </w:r>
          </w:p>
        </w:tc>
        <w:tc>
          <w:tcPr>
            <w:tcW w:w="846" w:type="dxa"/>
            <w:tcBorders>
              <w:top w:val="single" w:sz="4" w:space="0" w:color="C0C0C0"/>
              <w:left w:val="nil"/>
              <w:bottom w:val="single" w:sz="4" w:space="0" w:color="C0C0C0"/>
              <w:right w:val="single" w:sz="4" w:space="0" w:color="C0C0C0"/>
            </w:tcBorders>
            <w:shd w:val="clear" w:color="auto" w:fill="auto"/>
            <w:vAlign w:val="center"/>
            <w:hideMark/>
          </w:tcPr>
          <w:p w14:paraId="49C3ACF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5 990,93   </w:t>
            </w:r>
          </w:p>
        </w:tc>
        <w:tc>
          <w:tcPr>
            <w:tcW w:w="1243" w:type="dxa"/>
            <w:tcBorders>
              <w:top w:val="nil"/>
              <w:left w:val="nil"/>
              <w:bottom w:val="nil"/>
              <w:right w:val="nil"/>
            </w:tcBorders>
            <w:shd w:val="clear" w:color="auto" w:fill="auto"/>
            <w:vAlign w:val="center"/>
            <w:hideMark/>
          </w:tcPr>
          <w:p w14:paraId="72CF603C" w14:textId="77777777" w:rsidR="007B369C" w:rsidRPr="00620E20" w:rsidRDefault="007B369C" w:rsidP="005318FF">
            <w:pPr>
              <w:jc w:val="center"/>
              <w:rPr>
                <w:rFonts w:ascii="Tahoma" w:hAnsi="Tahoma" w:cs="Tahoma"/>
                <w:b/>
                <w:bCs/>
                <w:sz w:val="11"/>
                <w:szCs w:val="11"/>
              </w:rPr>
            </w:pPr>
          </w:p>
        </w:tc>
      </w:tr>
      <w:tr w:rsidR="007B369C" w:rsidRPr="00620E20" w14:paraId="3CAE98FC" w14:textId="77777777" w:rsidTr="005318FF">
        <w:trPr>
          <w:trHeight w:val="225"/>
          <w:jc w:val="center"/>
        </w:trPr>
        <w:tc>
          <w:tcPr>
            <w:tcW w:w="650" w:type="dxa"/>
            <w:tcBorders>
              <w:top w:val="nil"/>
              <w:left w:val="nil"/>
              <w:bottom w:val="nil"/>
              <w:right w:val="nil"/>
            </w:tcBorders>
            <w:shd w:val="clear" w:color="auto" w:fill="auto"/>
            <w:vAlign w:val="center"/>
            <w:hideMark/>
          </w:tcPr>
          <w:p w14:paraId="142B7ADB"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000000" w:fill="FFFF00"/>
            <w:vAlign w:val="center"/>
            <w:hideMark/>
          </w:tcPr>
          <w:p w14:paraId="6314CD5E" w14:textId="77777777" w:rsidR="007B369C" w:rsidRPr="00620E20" w:rsidRDefault="007B369C" w:rsidP="005318FF">
            <w:pPr>
              <w:jc w:val="right"/>
              <w:rPr>
                <w:rFonts w:ascii="Tahoma" w:hAnsi="Tahoma" w:cs="Tahoma"/>
                <w:b/>
                <w:bCs/>
                <w:sz w:val="11"/>
                <w:szCs w:val="11"/>
              </w:rPr>
            </w:pPr>
            <w:r w:rsidRPr="00620E20">
              <w:rPr>
                <w:rFonts w:ascii="Tahoma" w:hAnsi="Tahoma" w:cs="Tahoma"/>
                <w:b/>
                <w:bCs/>
                <w:sz w:val="11"/>
                <w:szCs w:val="11"/>
              </w:rPr>
              <w:t>Операционные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301776A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auto" w:fill="auto"/>
            <w:vAlign w:val="center"/>
            <w:hideMark/>
          </w:tcPr>
          <w:p w14:paraId="0F2EAC0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6 865,98   </w:t>
            </w:r>
          </w:p>
        </w:tc>
        <w:tc>
          <w:tcPr>
            <w:tcW w:w="880" w:type="dxa"/>
            <w:tcBorders>
              <w:top w:val="nil"/>
              <w:left w:val="nil"/>
              <w:bottom w:val="single" w:sz="4" w:space="0" w:color="C0C0C0"/>
              <w:right w:val="single" w:sz="4" w:space="0" w:color="C0C0C0"/>
            </w:tcBorders>
            <w:shd w:val="clear" w:color="auto" w:fill="auto"/>
            <w:vAlign w:val="center"/>
            <w:hideMark/>
          </w:tcPr>
          <w:p w14:paraId="0C8B0C9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7 028,43   </w:t>
            </w:r>
          </w:p>
        </w:tc>
        <w:tc>
          <w:tcPr>
            <w:tcW w:w="863" w:type="dxa"/>
            <w:tcBorders>
              <w:top w:val="nil"/>
              <w:left w:val="nil"/>
              <w:bottom w:val="single" w:sz="4" w:space="0" w:color="C0C0C0"/>
              <w:right w:val="single" w:sz="4" w:space="0" w:color="C0C0C0"/>
            </w:tcBorders>
            <w:shd w:val="clear" w:color="auto" w:fill="auto"/>
            <w:vAlign w:val="center"/>
            <w:hideMark/>
          </w:tcPr>
          <w:p w14:paraId="4D6FF57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9 305,32   </w:t>
            </w:r>
          </w:p>
        </w:tc>
        <w:tc>
          <w:tcPr>
            <w:tcW w:w="1105" w:type="dxa"/>
            <w:tcBorders>
              <w:top w:val="nil"/>
              <w:left w:val="nil"/>
              <w:bottom w:val="single" w:sz="4" w:space="0" w:color="C0C0C0"/>
              <w:right w:val="single" w:sz="4" w:space="0" w:color="C0C0C0"/>
            </w:tcBorders>
            <w:shd w:val="clear" w:color="auto" w:fill="auto"/>
            <w:vAlign w:val="center"/>
            <w:hideMark/>
          </w:tcPr>
          <w:p w14:paraId="5B27ED6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7 493,91   </w:t>
            </w:r>
          </w:p>
        </w:tc>
        <w:tc>
          <w:tcPr>
            <w:tcW w:w="1186" w:type="dxa"/>
            <w:tcBorders>
              <w:top w:val="nil"/>
              <w:left w:val="nil"/>
              <w:bottom w:val="single" w:sz="4" w:space="0" w:color="C0C0C0"/>
              <w:right w:val="single" w:sz="4" w:space="0" w:color="C0C0C0"/>
            </w:tcBorders>
            <w:shd w:val="clear" w:color="auto" w:fill="auto"/>
            <w:vAlign w:val="center"/>
            <w:hideMark/>
          </w:tcPr>
          <w:p w14:paraId="25CB843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2 492,84   </w:t>
            </w:r>
          </w:p>
        </w:tc>
        <w:tc>
          <w:tcPr>
            <w:tcW w:w="1142" w:type="dxa"/>
            <w:tcBorders>
              <w:top w:val="nil"/>
              <w:left w:val="nil"/>
              <w:bottom w:val="single" w:sz="4" w:space="0" w:color="C0C0C0"/>
              <w:right w:val="single" w:sz="4" w:space="0" w:color="C0C0C0"/>
            </w:tcBorders>
            <w:shd w:val="clear" w:color="auto" w:fill="auto"/>
            <w:vAlign w:val="center"/>
            <w:hideMark/>
          </w:tcPr>
          <w:p w14:paraId="0B9B751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9 986,75   </w:t>
            </w:r>
          </w:p>
        </w:tc>
        <w:tc>
          <w:tcPr>
            <w:tcW w:w="1186" w:type="dxa"/>
            <w:tcBorders>
              <w:top w:val="nil"/>
              <w:left w:val="nil"/>
              <w:bottom w:val="single" w:sz="4" w:space="0" w:color="C0C0C0"/>
              <w:right w:val="single" w:sz="4" w:space="0" w:color="C0C0C0"/>
            </w:tcBorders>
            <w:shd w:val="clear" w:color="auto" w:fill="auto"/>
            <w:vAlign w:val="center"/>
            <w:hideMark/>
          </w:tcPr>
          <w:p w14:paraId="65E6CD2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93,37   </w:t>
            </w:r>
          </w:p>
        </w:tc>
        <w:tc>
          <w:tcPr>
            <w:tcW w:w="1138" w:type="dxa"/>
            <w:tcBorders>
              <w:top w:val="nil"/>
              <w:left w:val="nil"/>
              <w:bottom w:val="single" w:sz="4" w:space="0" w:color="C0C0C0"/>
              <w:right w:val="single" w:sz="4" w:space="0" w:color="C0C0C0"/>
            </w:tcBorders>
            <w:shd w:val="clear" w:color="auto" w:fill="auto"/>
            <w:vAlign w:val="center"/>
            <w:hideMark/>
          </w:tcPr>
          <w:p w14:paraId="6259A2B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7 400,54   </w:t>
            </w:r>
          </w:p>
        </w:tc>
        <w:tc>
          <w:tcPr>
            <w:tcW w:w="846" w:type="dxa"/>
            <w:tcBorders>
              <w:top w:val="nil"/>
              <w:left w:val="nil"/>
              <w:bottom w:val="single" w:sz="4" w:space="0" w:color="C0C0C0"/>
              <w:right w:val="single" w:sz="4" w:space="0" w:color="C0C0C0"/>
            </w:tcBorders>
            <w:shd w:val="clear" w:color="auto" w:fill="auto"/>
            <w:vAlign w:val="center"/>
            <w:hideMark/>
          </w:tcPr>
          <w:p w14:paraId="23C52EB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3 700,27   </w:t>
            </w:r>
          </w:p>
        </w:tc>
        <w:tc>
          <w:tcPr>
            <w:tcW w:w="846" w:type="dxa"/>
            <w:tcBorders>
              <w:top w:val="nil"/>
              <w:left w:val="nil"/>
              <w:bottom w:val="single" w:sz="4" w:space="0" w:color="C0C0C0"/>
              <w:right w:val="single" w:sz="4" w:space="0" w:color="C0C0C0"/>
            </w:tcBorders>
            <w:shd w:val="clear" w:color="auto" w:fill="auto"/>
            <w:vAlign w:val="center"/>
            <w:hideMark/>
          </w:tcPr>
          <w:p w14:paraId="5E9EC8B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3 700,27   </w:t>
            </w:r>
          </w:p>
        </w:tc>
        <w:tc>
          <w:tcPr>
            <w:tcW w:w="1243" w:type="dxa"/>
            <w:tcBorders>
              <w:top w:val="nil"/>
              <w:left w:val="nil"/>
              <w:bottom w:val="nil"/>
              <w:right w:val="nil"/>
            </w:tcBorders>
            <w:shd w:val="clear" w:color="auto" w:fill="auto"/>
            <w:vAlign w:val="center"/>
            <w:hideMark/>
          </w:tcPr>
          <w:p w14:paraId="0C8746AA" w14:textId="77777777" w:rsidR="007B369C" w:rsidRPr="00620E20" w:rsidRDefault="007B369C" w:rsidP="005318FF">
            <w:pPr>
              <w:jc w:val="center"/>
              <w:rPr>
                <w:rFonts w:ascii="Tahoma" w:hAnsi="Tahoma" w:cs="Tahoma"/>
                <w:b/>
                <w:bCs/>
                <w:sz w:val="11"/>
                <w:szCs w:val="11"/>
              </w:rPr>
            </w:pPr>
          </w:p>
        </w:tc>
      </w:tr>
      <w:tr w:rsidR="007B369C" w:rsidRPr="00620E20" w14:paraId="2D277691" w14:textId="77777777" w:rsidTr="005318FF">
        <w:trPr>
          <w:trHeight w:val="225"/>
          <w:jc w:val="center"/>
        </w:trPr>
        <w:tc>
          <w:tcPr>
            <w:tcW w:w="650" w:type="dxa"/>
            <w:tcBorders>
              <w:top w:val="nil"/>
              <w:left w:val="nil"/>
              <w:bottom w:val="nil"/>
              <w:right w:val="nil"/>
            </w:tcBorders>
            <w:shd w:val="clear" w:color="auto" w:fill="auto"/>
            <w:vAlign w:val="center"/>
            <w:hideMark/>
          </w:tcPr>
          <w:p w14:paraId="112FE25A"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000000" w:fill="00B050"/>
            <w:vAlign w:val="center"/>
            <w:hideMark/>
          </w:tcPr>
          <w:p w14:paraId="750B5243" w14:textId="77777777" w:rsidR="007B369C" w:rsidRPr="00620E20" w:rsidRDefault="007B369C" w:rsidP="005318FF">
            <w:pPr>
              <w:jc w:val="right"/>
              <w:rPr>
                <w:rFonts w:ascii="Tahoma" w:hAnsi="Tahoma" w:cs="Tahoma"/>
                <w:b/>
                <w:bCs/>
                <w:sz w:val="11"/>
                <w:szCs w:val="11"/>
              </w:rPr>
            </w:pPr>
            <w:r w:rsidRPr="00620E20">
              <w:rPr>
                <w:rFonts w:ascii="Tahoma" w:hAnsi="Tahoma" w:cs="Tahoma"/>
                <w:b/>
                <w:bCs/>
                <w:sz w:val="11"/>
                <w:szCs w:val="11"/>
              </w:rPr>
              <w:t>Неподконтрольные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4E5FBDB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auto" w:fill="auto"/>
            <w:vAlign w:val="center"/>
            <w:hideMark/>
          </w:tcPr>
          <w:p w14:paraId="49FCF1C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501,57   </w:t>
            </w:r>
          </w:p>
        </w:tc>
        <w:tc>
          <w:tcPr>
            <w:tcW w:w="880" w:type="dxa"/>
            <w:tcBorders>
              <w:top w:val="nil"/>
              <w:left w:val="nil"/>
              <w:bottom w:val="single" w:sz="4" w:space="0" w:color="C0C0C0"/>
              <w:right w:val="single" w:sz="4" w:space="0" w:color="C0C0C0"/>
            </w:tcBorders>
            <w:shd w:val="clear" w:color="auto" w:fill="auto"/>
            <w:vAlign w:val="center"/>
            <w:hideMark/>
          </w:tcPr>
          <w:p w14:paraId="07D3A41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561,68   </w:t>
            </w:r>
          </w:p>
        </w:tc>
        <w:tc>
          <w:tcPr>
            <w:tcW w:w="863" w:type="dxa"/>
            <w:tcBorders>
              <w:top w:val="nil"/>
              <w:left w:val="nil"/>
              <w:bottom w:val="single" w:sz="4" w:space="0" w:color="C0C0C0"/>
              <w:right w:val="single" w:sz="4" w:space="0" w:color="C0C0C0"/>
            </w:tcBorders>
            <w:shd w:val="clear" w:color="auto" w:fill="auto"/>
            <w:vAlign w:val="center"/>
            <w:hideMark/>
          </w:tcPr>
          <w:p w14:paraId="5D4B404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757,33   </w:t>
            </w:r>
          </w:p>
        </w:tc>
        <w:tc>
          <w:tcPr>
            <w:tcW w:w="1105" w:type="dxa"/>
            <w:tcBorders>
              <w:top w:val="nil"/>
              <w:left w:val="nil"/>
              <w:bottom w:val="single" w:sz="4" w:space="0" w:color="C0C0C0"/>
              <w:right w:val="single" w:sz="4" w:space="0" w:color="C0C0C0"/>
            </w:tcBorders>
            <w:shd w:val="clear" w:color="auto" w:fill="auto"/>
            <w:vAlign w:val="center"/>
            <w:hideMark/>
          </w:tcPr>
          <w:p w14:paraId="2AECCA0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828,39   </w:t>
            </w:r>
          </w:p>
        </w:tc>
        <w:tc>
          <w:tcPr>
            <w:tcW w:w="1186" w:type="dxa"/>
            <w:tcBorders>
              <w:top w:val="nil"/>
              <w:left w:val="nil"/>
              <w:bottom w:val="single" w:sz="4" w:space="0" w:color="C0C0C0"/>
              <w:right w:val="single" w:sz="4" w:space="0" w:color="C0C0C0"/>
            </w:tcBorders>
            <w:shd w:val="clear" w:color="auto" w:fill="auto"/>
            <w:vAlign w:val="center"/>
            <w:hideMark/>
          </w:tcPr>
          <w:p w14:paraId="590FC5F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64,38   </w:t>
            </w:r>
          </w:p>
        </w:tc>
        <w:tc>
          <w:tcPr>
            <w:tcW w:w="1142" w:type="dxa"/>
            <w:tcBorders>
              <w:top w:val="nil"/>
              <w:left w:val="nil"/>
              <w:bottom w:val="single" w:sz="4" w:space="0" w:color="C0C0C0"/>
              <w:right w:val="single" w:sz="4" w:space="0" w:color="C0C0C0"/>
            </w:tcBorders>
            <w:shd w:val="clear" w:color="auto" w:fill="auto"/>
            <w:vAlign w:val="center"/>
            <w:hideMark/>
          </w:tcPr>
          <w:p w14:paraId="4D2A508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892,77   </w:t>
            </w:r>
          </w:p>
        </w:tc>
        <w:tc>
          <w:tcPr>
            <w:tcW w:w="1186" w:type="dxa"/>
            <w:tcBorders>
              <w:top w:val="nil"/>
              <w:left w:val="nil"/>
              <w:bottom w:val="single" w:sz="4" w:space="0" w:color="C0C0C0"/>
              <w:right w:val="single" w:sz="4" w:space="0" w:color="C0C0C0"/>
            </w:tcBorders>
            <w:shd w:val="clear" w:color="auto" w:fill="auto"/>
            <w:vAlign w:val="center"/>
            <w:hideMark/>
          </w:tcPr>
          <w:p w14:paraId="6B5FFC9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125,94   </w:t>
            </w:r>
          </w:p>
        </w:tc>
        <w:tc>
          <w:tcPr>
            <w:tcW w:w="1138" w:type="dxa"/>
            <w:tcBorders>
              <w:top w:val="nil"/>
              <w:left w:val="nil"/>
              <w:bottom w:val="single" w:sz="4" w:space="0" w:color="C0C0C0"/>
              <w:right w:val="single" w:sz="4" w:space="0" w:color="C0C0C0"/>
            </w:tcBorders>
            <w:shd w:val="clear" w:color="auto" w:fill="auto"/>
            <w:vAlign w:val="center"/>
            <w:hideMark/>
          </w:tcPr>
          <w:p w14:paraId="5C69495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702,44   </w:t>
            </w:r>
          </w:p>
        </w:tc>
        <w:tc>
          <w:tcPr>
            <w:tcW w:w="846" w:type="dxa"/>
            <w:tcBorders>
              <w:top w:val="nil"/>
              <w:left w:val="nil"/>
              <w:bottom w:val="single" w:sz="4" w:space="0" w:color="C0C0C0"/>
              <w:right w:val="single" w:sz="4" w:space="0" w:color="C0C0C0"/>
            </w:tcBorders>
            <w:shd w:val="clear" w:color="auto" w:fill="auto"/>
            <w:vAlign w:val="center"/>
            <w:hideMark/>
          </w:tcPr>
          <w:p w14:paraId="4E2FD32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209,35   </w:t>
            </w:r>
          </w:p>
        </w:tc>
        <w:tc>
          <w:tcPr>
            <w:tcW w:w="846" w:type="dxa"/>
            <w:tcBorders>
              <w:top w:val="nil"/>
              <w:left w:val="nil"/>
              <w:bottom w:val="single" w:sz="4" w:space="0" w:color="C0C0C0"/>
              <w:right w:val="single" w:sz="4" w:space="0" w:color="C0C0C0"/>
            </w:tcBorders>
            <w:shd w:val="clear" w:color="auto" w:fill="auto"/>
            <w:vAlign w:val="center"/>
            <w:hideMark/>
          </w:tcPr>
          <w:p w14:paraId="1BC3F6E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493,09   </w:t>
            </w:r>
          </w:p>
        </w:tc>
        <w:tc>
          <w:tcPr>
            <w:tcW w:w="1243" w:type="dxa"/>
            <w:tcBorders>
              <w:top w:val="nil"/>
              <w:left w:val="nil"/>
              <w:bottom w:val="nil"/>
              <w:right w:val="nil"/>
            </w:tcBorders>
            <w:shd w:val="clear" w:color="auto" w:fill="auto"/>
            <w:vAlign w:val="center"/>
            <w:hideMark/>
          </w:tcPr>
          <w:p w14:paraId="47E4BCB0" w14:textId="77777777" w:rsidR="007B369C" w:rsidRPr="00620E20" w:rsidRDefault="007B369C" w:rsidP="005318FF">
            <w:pPr>
              <w:jc w:val="center"/>
              <w:rPr>
                <w:rFonts w:ascii="Tahoma" w:hAnsi="Tahoma" w:cs="Tahoma"/>
                <w:b/>
                <w:bCs/>
                <w:sz w:val="11"/>
                <w:szCs w:val="11"/>
              </w:rPr>
            </w:pPr>
          </w:p>
        </w:tc>
      </w:tr>
      <w:tr w:rsidR="007B369C" w:rsidRPr="00620E20" w14:paraId="5C53EDD7" w14:textId="77777777" w:rsidTr="005318FF">
        <w:trPr>
          <w:trHeight w:val="225"/>
          <w:jc w:val="center"/>
        </w:trPr>
        <w:tc>
          <w:tcPr>
            <w:tcW w:w="650" w:type="dxa"/>
            <w:tcBorders>
              <w:top w:val="nil"/>
              <w:left w:val="nil"/>
              <w:bottom w:val="nil"/>
              <w:right w:val="nil"/>
            </w:tcBorders>
            <w:shd w:val="clear" w:color="auto" w:fill="auto"/>
            <w:vAlign w:val="center"/>
            <w:hideMark/>
          </w:tcPr>
          <w:p w14:paraId="5DFC6F37"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000000" w:fill="FABF8F"/>
            <w:vAlign w:val="center"/>
            <w:hideMark/>
          </w:tcPr>
          <w:p w14:paraId="38438951" w14:textId="77777777" w:rsidR="007B369C" w:rsidRPr="00620E20" w:rsidRDefault="007B369C" w:rsidP="005318FF">
            <w:pPr>
              <w:jc w:val="right"/>
              <w:rPr>
                <w:rFonts w:ascii="Tahoma" w:hAnsi="Tahoma" w:cs="Tahoma"/>
                <w:b/>
                <w:bCs/>
                <w:sz w:val="11"/>
                <w:szCs w:val="11"/>
              </w:rPr>
            </w:pPr>
            <w:r w:rsidRPr="00620E20">
              <w:rPr>
                <w:rFonts w:ascii="Tahoma" w:hAnsi="Tahoma" w:cs="Tahoma"/>
                <w:b/>
                <w:bCs/>
                <w:sz w:val="11"/>
                <w:szCs w:val="11"/>
              </w:rPr>
              <w:t>Расходы на приобретение энергетических ресурсов</w:t>
            </w:r>
          </w:p>
        </w:tc>
        <w:tc>
          <w:tcPr>
            <w:tcW w:w="699" w:type="dxa"/>
            <w:tcBorders>
              <w:top w:val="nil"/>
              <w:left w:val="nil"/>
              <w:bottom w:val="single" w:sz="4" w:space="0" w:color="C0C0C0"/>
              <w:right w:val="single" w:sz="4" w:space="0" w:color="C0C0C0"/>
            </w:tcBorders>
            <w:shd w:val="clear" w:color="auto" w:fill="auto"/>
            <w:vAlign w:val="center"/>
            <w:hideMark/>
          </w:tcPr>
          <w:p w14:paraId="11F7B75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auto" w:fill="auto"/>
            <w:vAlign w:val="center"/>
            <w:hideMark/>
          </w:tcPr>
          <w:p w14:paraId="6740CF4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3 197,59   </w:t>
            </w:r>
          </w:p>
        </w:tc>
        <w:tc>
          <w:tcPr>
            <w:tcW w:w="880" w:type="dxa"/>
            <w:tcBorders>
              <w:top w:val="nil"/>
              <w:left w:val="nil"/>
              <w:bottom w:val="single" w:sz="4" w:space="0" w:color="C0C0C0"/>
              <w:right w:val="single" w:sz="4" w:space="0" w:color="C0C0C0"/>
            </w:tcBorders>
            <w:shd w:val="clear" w:color="auto" w:fill="auto"/>
            <w:vAlign w:val="center"/>
            <w:hideMark/>
          </w:tcPr>
          <w:p w14:paraId="3C5BE43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3 413,23   </w:t>
            </w:r>
          </w:p>
        </w:tc>
        <w:tc>
          <w:tcPr>
            <w:tcW w:w="863" w:type="dxa"/>
            <w:tcBorders>
              <w:top w:val="nil"/>
              <w:left w:val="nil"/>
              <w:bottom w:val="single" w:sz="4" w:space="0" w:color="C0C0C0"/>
              <w:right w:val="single" w:sz="4" w:space="0" w:color="C0C0C0"/>
            </w:tcBorders>
            <w:shd w:val="clear" w:color="auto" w:fill="auto"/>
            <w:vAlign w:val="center"/>
            <w:hideMark/>
          </w:tcPr>
          <w:p w14:paraId="2C4F695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3 076,98   </w:t>
            </w:r>
          </w:p>
        </w:tc>
        <w:tc>
          <w:tcPr>
            <w:tcW w:w="1105" w:type="dxa"/>
            <w:tcBorders>
              <w:top w:val="nil"/>
              <w:left w:val="nil"/>
              <w:bottom w:val="single" w:sz="4" w:space="0" w:color="C0C0C0"/>
              <w:right w:val="single" w:sz="4" w:space="0" w:color="C0C0C0"/>
            </w:tcBorders>
            <w:shd w:val="clear" w:color="auto" w:fill="auto"/>
            <w:vAlign w:val="center"/>
            <w:hideMark/>
          </w:tcPr>
          <w:p w14:paraId="7D88705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3 586,48   </w:t>
            </w:r>
          </w:p>
        </w:tc>
        <w:tc>
          <w:tcPr>
            <w:tcW w:w="1186" w:type="dxa"/>
            <w:tcBorders>
              <w:top w:val="nil"/>
              <w:left w:val="nil"/>
              <w:bottom w:val="single" w:sz="4" w:space="0" w:color="C0C0C0"/>
              <w:right w:val="single" w:sz="4" w:space="0" w:color="C0C0C0"/>
            </w:tcBorders>
            <w:shd w:val="clear" w:color="auto" w:fill="auto"/>
            <w:vAlign w:val="center"/>
            <w:hideMark/>
          </w:tcPr>
          <w:p w14:paraId="764A959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336,15   </w:t>
            </w:r>
          </w:p>
        </w:tc>
        <w:tc>
          <w:tcPr>
            <w:tcW w:w="1142" w:type="dxa"/>
            <w:tcBorders>
              <w:top w:val="nil"/>
              <w:left w:val="nil"/>
              <w:bottom w:val="single" w:sz="4" w:space="0" w:color="C0C0C0"/>
              <w:right w:val="single" w:sz="4" w:space="0" w:color="C0C0C0"/>
            </w:tcBorders>
            <w:shd w:val="clear" w:color="auto" w:fill="auto"/>
            <w:vAlign w:val="center"/>
            <w:hideMark/>
          </w:tcPr>
          <w:p w14:paraId="265AAA5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3 922,64   </w:t>
            </w:r>
          </w:p>
        </w:tc>
        <w:tc>
          <w:tcPr>
            <w:tcW w:w="1186" w:type="dxa"/>
            <w:tcBorders>
              <w:top w:val="nil"/>
              <w:left w:val="nil"/>
              <w:bottom w:val="single" w:sz="4" w:space="0" w:color="C0C0C0"/>
              <w:right w:val="single" w:sz="4" w:space="0" w:color="C0C0C0"/>
            </w:tcBorders>
            <w:shd w:val="clear" w:color="auto" w:fill="auto"/>
            <w:vAlign w:val="center"/>
            <w:hideMark/>
          </w:tcPr>
          <w:p w14:paraId="7F457A4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8,66   </w:t>
            </w:r>
          </w:p>
        </w:tc>
        <w:tc>
          <w:tcPr>
            <w:tcW w:w="1138" w:type="dxa"/>
            <w:tcBorders>
              <w:top w:val="nil"/>
              <w:left w:val="nil"/>
              <w:bottom w:val="single" w:sz="4" w:space="0" w:color="C0C0C0"/>
              <w:right w:val="single" w:sz="4" w:space="0" w:color="C0C0C0"/>
            </w:tcBorders>
            <w:shd w:val="clear" w:color="auto" w:fill="auto"/>
            <w:vAlign w:val="center"/>
            <w:hideMark/>
          </w:tcPr>
          <w:p w14:paraId="27712294"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3 595,14   </w:t>
            </w:r>
          </w:p>
        </w:tc>
        <w:tc>
          <w:tcPr>
            <w:tcW w:w="846" w:type="dxa"/>
            <w:tcBorders>
              <w:top w:val="nil"/>
              <w:left w:val="nil"/>
              <w:bottom w:val="single" w:sz="4" w:space="0" w:color="C0C0C0"/>
              <w:right w:val="single" w:sz="4" w:space="0" w:color="C0C0C0"/>
            </w:tcBorders>
            <w:shd w:val="clear" w:color="auto" w:fill="auto"/>
            <w:vAlign w:val="center"/>
            <w:hideMark/>
          </w:tcPr>
          <w:p w14:paraId="3A485C8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1 797,57   </w:t>
            </w:r>
          </w:p>
        </w:tc>
        <w:tc>
          <w:tcPr>
            <w:tcW w:w="846" w:type="dxa"/>
            <w:tcBorders>
              <w:top w:val="nil"/>
              <w:left w:val="nil"/>
              <w:bottom w:val="single" w:sz="4" w:space="0" w:color="C0C0C0"/>
              <w:right w:val="single" w:sz="4" w:space="0" w:color="C0C0C0"/>
            </w:tcBorders>
            <w:shd w:val="clear" w:color="auto" w:fill="auto"/>
            <w:vAlign w:val="center"/>
            <w:hideMark/>
          </w:tcPr>
          <w:p w14:paraId="0511D1C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1 797,57   </w:t>
            </w:r>
          </w:p>
        </w:tc>
        <w:tc>
          <w:tcPr>
            <w:tcW w:w="1243" w:type="dxa"/>
            <w:tcBorders>
              <w:top w:val="nil"/>
              <w:left w:val="nil"/>
              <w:bottom w:val="nil"/>
              <w:right w:val="nil"/>
            </w:tcBorders>
            <w:shd w:val="clear" w:color="auto" w:fill="auto"/>
            <w:vAlign w:val="center"/>
            <w:hideMark/>
          </w:tcPr>
          <w:p w14:paraId="17A97E03" w14:textId="77777777" w:rsidR="007B369C" w:rsidRPr="00620E20" w:rsidRDefault="007B369C" w:rsidP="005318FF">
            <w:pPr>
              <w:jc w:val="center"/>
              <w:rPr>
                <w:rFonts w:ascii="Tahoma" w:hAnsi="Tahoma" w:cs="Tahoma"/>
                <w:b/>
                <w:bCs/>
                <w:sz w:val="11"/>
                <w:szCs w:val="11"/>
              </w:rPr>
            </w:pPr>
          </w:p>
        </w:tc>
      </w:tr>
      <w:tr w:rsidR="007B369C" w:rsidRPr="00620E20" w14:paraId="14E92AB9" w14:textId="77777777" w:rsidTr="005318FF">
        <w:trPr>
          <w:trHeight w:val="225"/>
          <w:jc w:val="center"/>
        </w:trPr>
        <w:tc>
          <w:tcPr>
            <w:tcW w:w="650" w:type="dxa"/>
            <w:tcBorders>
              <w:top w:val="nil"/>
              <w:left w:val="nil"/>
              <w:bottom w:val="nil"/>
              <w:right w:val="nil"/>
            </w:tcBorders>
            <w:shd w:val="clear" w:color="auto" w:fill="auto"/>
            <w:vAlign w:val="center"/>
            <w:hideMark/>
          </w:tcPr>
          <w:p w14:paraId="1AD82627"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000000" w:fill="B1A0C7"/>
            <w:vAlign w:val="center"/>
            <w:hideMark/>
          </w:tcPr>
          <w:p w14:paraId="713C5FDC"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Амортизация</w:t>
            </w:r>
          </w:p>
        </w:tc>
        <w:tc>
          <w:tcPr>
            <w:tcW w:w="699" w:type="dxa"/>
            <w:tcBorders>
              <w:top w:val="nil"/>
              <w:left w:val="nil"/>
              <w:bottom w:val="single" w:sz="4" w:space="0" w:color="C0C0C0"/>
              <w:right w:val="single" w:sz="4" w:space="0" w:color="C0C0C0"/>
            </w:tcBorders>
            <w:shd w:val="clear" w:color="auto" w:fill="auto"/>
            <w:vAlign w:val="center"/>
            <w:hideMark/>
          </w:tcPr>
          <w:p w14:paraId="343675E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auto" w:fill="auto"/>
            <w:vAlign w:val="center"/>
            <w:hideMark/>
          </w:tcPr>
          <w:p w14:paraId="2855156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80" w:type="dxa"/>
            <w:tcBorders>
              <w:top w:val="nil"/>
              <w:left w:val="nil"/>
              <w:bottom w:val="single" w:sz="4" w:space="0" w:color="C0C0C0"/>
              <w:right w:val="single" w:sz="4" w:space="0" w:color="C0C0C0"/>
            </w:tcBorders>
            <w:shd w:val="clear" w:color="auto" w:fill="auto"/>
            <w:vAlign w:val="center"/>
            <w:hideMark/>
          </w:tcPr>
          <w:p w14:paraId="6323C48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63" w:type="dxa"/>
            <w:tcBorders>
              <w:top w:val="nil"/>
              <w:left w:val="nil"/>
              <w:bottom w:val="single" w:sz="4" w:space="0" w:color="C0C0C0"/>
              <w:right w:val="single" w:sz="4" w:space="0" w:color="C0C0C0"/>
            </w:tcBorders>
            <w:shd w:val="clear" w:color="auto" w:fill="auto"/>
            <w:vAlign w:val="center"/>
            <w:hideMark/>
          </w:tcPr>
          <w:p w14:paraId="6E371EE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05" w:type="dxa"/>
            <w:tcBorders>
              <w:top w:val="nil"/>
              <w:left w:val="nil"/>
              <w:bottom w:val="single" w:sz="4" w:space="0" w:color="C0C0C0"/>
              <w:right w:val="single" w:sz="4" w:space="0" w:color="C0C0C0"/>
            </w:tcBorders>
            <w:shd w:val="clear" w:color="auto" w:fill="auto"/>
            <w:vAlign w:val="center"/>
            <w:hideMark/>
          </w:tcPr>
          <w:p w14:paraId="53AA2032"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40A1FDB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42" w:type="dxa"/>
            <w:tcBorders>
              <w:top w:val="nil"/>
              <w:left w:val="nil"/>
              <w:bottom w:val="single" w:sz="4" w:space="0" w:color="C0C0C0"/>
              <w:right w:val="single" w:sz="4" w:space="0" w:color="C0C0C0"/>
            </w:tcBorders>
            <w:shd w:val="clear" w:color="auto" w:fill="auto"/>
            <w:vAlign w:val="center"/>
            <w:hideMark/>
          </w:tcPr>
          <w:p w14:paraId="218E863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73BF725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38" w:type="dxa"/>
            <w:tcBorders>
              <w:top w:val="nil"/>
              <w:left w:val="nil"/>
              <w:bottom w:val="single" w:sz="4" w:space="0" w:color="C0C0C0"/>
              <w:right w:val="single" w:sz="4" w:space="0" w:color="C0C0C0"/>
            </w:tcBorders>
            <w:shd w:val="clear" w:color="auto" w:fill="auto"/>
            <w:vAlign w:val="center"/>
            <w:hideMark/>
          </w:tcPr>
          <w:p w14:paraId="1292AB0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46" w:type="dxa"/>
            <w:tcBorders>
              <w:top w:val="nil"/>
              <w:left w:val="nil"/>
              <w:bottom w:val="single" w:sz="4" w:space="0" w:color="C0C0C0"/>
              <w:right w:val="single" w:sz="4" w:space="0" w:color="C0C0C0"/>
            </w:tcBorders>
            <w:shd w:val="clear" w:color="auto" w:fill="auto"/>
            <w:vAlign w:val="center"/>
            <w:hideMark/>
          </w:tcPr>
          <w:p w14:paraId="1FB81E8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46" w:type="dxa"/>
            <w:tcBorders>
              <w:top w:val="nil"/>
              <w:left w:val="nil"/>
              <w:bottom w:val="single" w:sz="4" w:space="0" w:color="C0C0C0"/>
              <w:right w:val="single" w:sz="4" w:space="0" w:color="C0C0C0"/>
            </w:tcBorders>
            <w:shd w:val="clear" w:color="auto" w:fill="auto"/>
            <w:vAlign w:val="center"/>
            <w:hideMark/>
          </w:tcPr>
          <w:p w14:paraId="757926D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243" w:type="dxa"/>
            <w:tcBorders>
              <w:top w:val="nil"/>
              <w:left w:val="nil"/>
              <w:bottom w:val="nil"/>
              <w:right w:val="nil"/>
            </w:tcBorders>
            <w:shd w:val="clear" w:color="auto" w:fill="auto"/>
            <w:vAlign w:val="center"/>
            <w:hideMark/>
          </w:tcPr>
          <w:p w14:paraId="43D31C15" w14:textId="77777777" w:rsidR="007B369C" w:rsidRPr="00620E20" w:rsidRDefault="007B369C" w:rsidP="005318FF">
            <w:pPr>
              <w:jc w:val="center"/>
              <w:rPr>
                <w:rFonts w:ascii="Tahoma" w:hAnsi="Tahoma" w:cs="Tahoma"/>
                <w:b/>
                <w:bCs/>
                <w:sz w:val="11"/>
                <w:szCs w:val="11"/>
              </w:rPr>
            </w:pPr>
          </w:p>
        </w:tc>
      </w:tr>
      <w:tr w:rsidR="007B369C" w:rsidRPr="00620E20" w14:paraId="3C3E3B77" w14:textId="77777777" w:rsidTr="005318FF">
        <w:trPr>
          <w:trHeight w:val="225"/>
          <w:jc w:val="center"/>
        </w:trPr>
        <w:tc>
          <w:tcPr>
            <w:tcW w:w="650" w:type="dxa"/>
            <w:tcBorders>
              <w:top w:val="nil"/>
              <w:left w:val="nil"/>
              <w:bottom w:val="nil"/>
              <w:right w:val="nil"/>
            </w:tcBorders>
            <w:shd w:val="clear" w:color="auto" w:fill="auto"/>
            <w:vAlign w:val="center"/>
            <w:hideMark/>
          </w:tcPr>
          <w:p w14:paraId="5018AD8F"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000000" w:fill="00B0F0"/>
            <w:vAlign w:val="center"/>
            <w:hideMark/>
          </w:tcPr>
          <w:p w14:paraId="5DC7232F"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Нормативная прибыль</w:t>
            </w:r>
          </w:p>
        </w:tc>
        <w:tc>
          <w:tcPr>
            <w:tcW w:w="699" w:type="dxa"/>
            <w:tcBorders>
              <w:top w:val="nil"/>
              <w:left w:val="nil"/>
              <w:bottom w:val="single" w:sz="4" w:space="0" w:color="C0C0C0"/>
              <w:right w:val="single" w:sz="4" w:space="0" w:color="C0C0C0"/>
            </w:tcBorders>
            <w:shd w:val="clear" w:color="auto" w:fill="auto"/>
            <w:vAlign w:val="center"/>
            <w:hideMark/>
          </w:tcPr>
          <w:p w14:paraId="3B9DB2E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auto" w:fill="auto"/>
            <w:vAlign w:val="center"/>
            <w:hideMark/>
          </w:tcPr>
          <w:p w14:paraId="2BE5A9F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80" w:type="dxa"/>
            <w:tcBorders>
              <w:top w:val="nil"/>
              <w:left w:val="nil"/>
              <w:bottom w:val="single" w:sz="4" w:space="0" w:color="C0C0C0"/>
              <w:right w:val="single" w:sz="4" w:space="0" w:color="C0C0C0"/>
            </w:tcBorders>
            <w:shd w:val="clear" w:color="auto" w:fill="auto"/>
            <w:vAlign w:val="center"/>
            <w:hideMark/>
          </w:tcPr>
          <w:p w14:paraId="24B6B60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63" w:type="dxa"/>
            <w:tcBorders>
              <w:top w:val="nil"/>
              <w:left w:val="nil"/>
              <w:bottom w:val="single" w:sz="4" w:space="0" w:color="C0C0C0"/>
              <w:right w:val="single" w:sz="4" w:space="0" w:color="C0C0C0"/>
            </w:tcBorders>
            <w:shd w:val="clear" w:color="auto" w:fill="auto"/>
            <w:vAlign w:val="center"/>
            <w:hideMark/>
          </w:tcPr>
          <w:p w14:paraId="1072456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05" w:type="dxa"/>
            <w:tcBorders>
              <w:top w:val="nil"/>
              <w:left w:val="nil"/>
              <w:bottom w:val="single" w:sz="4" w:space="0" w:color="C0C0C0"/>
              <w:right w:val="single" w:sz="4" w:space="0" w:color="C0C0C0"/>
            </w:tcBorders>
            <w:shd w:val="clear" w:color="auto" w:fill="auto"/>
            <w:vAlign w:val="center"/>
            <w:hideMark/>
          </w:tcPr>
          <w:p w14:paraId="0ADE050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027360EB"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42" w:type="dxa"/>
            <w:tcBorders>
              <w:top w:val="nil"/>
              <w:left w:val="nil"/>
              <w:bottom w:val="single" w:sz="4" w:space="0" w:color="C0C0C0"/>
              <w:right w:val="single" w:sz="4" w:space="0" w:color="C0C0C0"/>
            </w:tcBorders>
            <w:shd w:val="clear" w:color="auto" w:fill="auto"/>
            <w:vAlign w:val="center"/>
            <w:hideMark/>
          </w:tcPr>
          <w:p w14:paraId="1F59D18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53C78CF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38" w:type="dxa"/>
            <w:tcBorders>
              <w:top w:val="nil"/>
              <w:left w:val="nil"/>
              <w:bottom w:val="single" w:sz="4" w:space="0" w:color="C0C0C0"/>
              <w:right w:val="single" w:sz="4" w:space="0" w:color="C0C0C0"/>
            </w:tcBorders>
            <w:shd w:val="clear" w:color="auto" w:fill="auto"/>
            <w:vAlign w:val="center"/>
            <w:hideMark/>
          </w:tcPr>
          <w:p w14:paraId="2978ED8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46" w:type="dxa"/>
            <w:tcBorders>
              <w:top w:val="nil"/>
              <w:left w:val="nil"/>
              <w:bottom w:val="single" w:sz="4" w:space="0" w:color="C0C0C0"/>
              <w:right w:val="single" w:sz="4" w:space="0" w:color="C0C0C0"/>
            </w:tcBorders>
            <w:shd w:val="clear" w:color="auto" w:fill="auto"/>
            <w:vAlign w:val="center"/>
            <w:hideMark/>
          </w:tcPr>
          <w:p w14:paraId="1F3D142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46" w:type="dxa"/>
            <w:tcBorders>
              <w:top w:val="nil"/>
              <w:left w:val="nil"/>
              <w:bottom w:val="single" w:sz="4" w:space="0" w:color="C0C0C0"/>
              <w:right w:val="single" w:sz="4" w:space="0" w:color="C0C0C0"/>
            </w:tcBorders>
            <w:shd w:val="clear" w:color="auto" w:fill="auto"/>
            <w:vAlign w:val="center"/>
            <w:hideMark/>
          </w:tcPr>
          <w:p w14:paraId="053C152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243" w:type="dxa"/>
            <w:tcBorders>
              <w:top w:val="nil"/>
              <w:left w:val="nil"/>
              <w:bottom w:val="nil"/>
              <w:right w:val="nil"/>
            </w:tcBorders>
            <w:shd w:val="clear" w:color="auto" w:fill="auto"/>
            <w:vAlign w:val="center"/>
            <w:hideMark/>
          </w:tcPr>
          <w:p w14:paraId="6D038CD2" w14:textId="77777777" w:rsidR="007B369C" w:rsidRPr="00620E20" w:rsidRDefault="007B369C" w:rsidP="005318FF">
            <w:pPr>
              <w:jc w:val="center"/>
              <w:rPr>
                <w:rFonts w:ascii="Tahoma" w:hAnsi="Tahoma" w:cs="Tahoma"/>
                <w:b/>
                <w:bCs/>
                <w:sz w:val="11"/>
                <w:szCs w:val="11"/>
              </w:rPr>
            </w:pPr>
          </w:p>
        </w:tc>
      </w:tr>
      <w:tr w:rsidR="007B369C" w:rsidRPr="00620E20" w14:paraId="0B91103C" w14:textId="77777777" w:rsidTr="005318FF">
        <w:trPr>
          <w:trHeight w:val="225"/>
          <w:jc w:val="center"/>
        </w:trPr>
        <w:tc>
          <w:tcPr>
            <w:tcW w:w="650" w:type="dxa"/>
            <w:tcBorders>
              <w:top w:val="nil"/>
              <w:left w:val="nil"/>
              <w:bottom w:val="nil"/>
              <w:right w:val="nil"/>
            </w:tcBorders>
            <w:shd w:val="clear" w:color="auto" w:fill="auto"/>
            <w:vAlign w:val="center"/>
            <w:hideMark/>
          </w:tcPr>
          <w:p w14:paraId="3A7C22B7"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000000" w:fill="B7DEE8"/>
            <w:vAlign w:val="center"/>
            <w:hideMark/>
          </w:tcPr>
          <w:p w14:paraId="474CA231"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Расчетная предпринимательская прибыль</w:t>
            </w:r>
          </w:p>
        </w:tc>
        <w:tc>
          <w:tcPr>
            <w:tcW w:w="699" w:type="dxa"/>
            <w:tcBorders>
              <w:top w:val="nil"/>
              <w:left w:val="nil"/>
              <w:bottom w:val="single" w:sz="4" w:space="0" w:color="C0C0C0"/>
              <w:right w:val="single" w:sz="4" w:space="0" w:color="C0C0C0"/>
            </w:tcBorders>
            <w:shd w:val="clear" w:color="auto" w:fill="auto"/>
            <w:vAlign w:val="center"/>
            <w:hideMark/>
          </w:tcPr>
          <w:p w14:paraId="61F7183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auto" w:fill="auto"/>
            <w:vAlign w:val="center"/>
            <w:hideMark/>
          </w:tcPr>
          <w:p w14:paraId="5F694E8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80" w:type="dxa"/>
            <w:tcBorders>
              <w:top w:val="nil"/>
              <w:left w:val="nil"/>
              <w:bottom w:val="single" w:sz="4" w:space="0" w:color="C0C0C0"/>
              <w:right w:val="single" w:sz="4" w:space="0" w:color="C0C0C0"/>
            </w:tcBorders>
            <w:shd w:val="clear" w:color="auto" w:fill="auto"/>
            <w:vAlign w:val="center"/>
            <w:hideMark/>
          </w:tcPr>
          <w:p w14:paraId="65F6424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63" w:type="dxa"/>
            <w:tcBorders>
              <w:top w:val="nil"/>
              <w:left w:val="nil"/>
              <w:bottom w:val="single" w:sz="4" w:space="0" w:color="C0C0C0"/>
              <w:right w:val="single" w:sz="4" w:space="0" w:color="C0C0C0"/>
            </w:tcBorders>
            <w:shd w:val="clear" w:color="auto" w:fill="auto"/>
            <w:vAlign w:val="center"/>
            <w:hideMark/>
          </w:tcPr>
          <w:p w14:paraId="335937D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05" w:type="dxa"/>
            <w:tcBorders>
              <w:top w:val="nil"/>
              <w:left w:val="nil"/>
              <w:bottom w:val="single" w:sz="4" w:space="0" w:color="C0C0C0"/>
              <w:right w:val="single" w:sz="4" w:space="0" w:color="C0C0C0"/>
            </w:tcBorders>
            <w:shd w:val="clear" w:color="auto" w:fill="auto"/>
            <w:vAlign w:val="center"/>
            <w:hideMark/>
          </w:tcPr>
          <w:p w14:paraId="00C1219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0C32141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42" w:type="dxa"/>
            <w:tcBorders>
              <w:top w:val="nil"/>
              <w:left w:val="nil"/>
              <w:bottom w:val="single" w:sz="4" w:space="0" w:color="C0C0C0"/>
              <w:right w:val="single" w:sz="4" w:space="0" w:color="C0C0C0"/>
            </w:tcBorders>
            <w:shd w:val="clear" w:color="auto" w:fill="auto"/>
            <w:vAlign w:val="center"/>
            <w:hideMark/>
          </w:tcPr>
          <w:p w14:paraId="783A853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7815447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38" w:type="dxa"/>
            <w:tcBorders>
              <w:top w:val="nil"/>
              <w:left w:val="nil"/>
              <w:bottom w:val="single" w:sz="4" w:space="0" w:color="C0C0C0"/>
              <w:right w:val="single" w:sz="4" w:space="0" w:color="C0C0C0"/>
            </w:tcBorders>
            <w:shd w:val="clear" w:color="auto" w:fill="auto"/>
            <w:vAlign w:val="center"/>
            <w:hideMark/>
          </w:tcPr>
          <w:p w14:paraId="62EF80C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46" w:type="dxa"/>
            <w:tcBorders>
              <w:top w:val="nil"/>
              <w:left w:val="nil"/>
              <w:bottom w:val="single" w:sz="4" w:space="0" w:color="C0C0C0"/>
              <w:right w:val="single" w:sz="4" w:space="0" w:color="C0C0C0"/>
            </w:tcBorders>
            <w:shd w:val="clear" w:color="auto" w:fill="auto"/>
            <w:vAlign w:val="center"/>
            <w:hideMark/>
          </w:tcPr>
          <w:p w14:paraId="192C81D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46" w:type="dxa"/>
            <w:tcBorders>
              <w:top w:val="nil"/>
              <w:left w:val="nil"/>
              <w:bottom w:val="single" w:sz="4" w:space="0" w:color="C0C0C0"/>
              <w:right w:val="single" w:sz="4" w:space="0" w:color="C0C0C0"/>
            </w:tcBorders>
            <w:shd w:val="clear" w:color="auto" w:fill="auto"/>
            <w:vAlign w:val="center"/>
            <w:hideMark/>
          </w:tcPr>
          <w:p w14:paraId="5B7E521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243" w:type="dxa"/>
            <w:tcBorders>
              <w:top w:val="nil"/>
              <w:left w:val="nil"/>
              <w:bottom w:val="nil"/>
              <w:right w:val="nil"/>
            </w:tcBorders>
            <w:shd w:val="clear" w:color="auto" w:fill="auto"/>
            <w:vAlign w:val="center"/>
            <w:hideMark/>
          </w:tcPr>
          <w:p w14:paraId="181F807E" w14:textId="77777777" w:rsidR="007B369C" w:rsidRPr="00620E20" w:rsidRDefault="007B369C" w:rsidP="005318FF">
            <w:pPr>
              <w:jc w:val="center"/>
              <w:rPr>
                <w:rFonts w:ascii="Tahoma" w:hAnsi="Tahoma" w:cs="Tahoma"/>
                <w:b/>
                <w:bCs/>
                <w:sz w:val="11"/>
                <w:szCs w:val="11"/>
              </w:rPr>
            </w:pPr>
          </w:p>
        </w:tc>
      </w:tr>
      <w:tr w:rsidR="007B369C" w:rsidRPr="00620E20" w14:paraId="0DDAAC53" w14:textId="77777777" w:rsidTr="005318FF">
        <w:trPr>
          <w:trHeight w:val="225"/>
          <w:jc w:val="center"/>
        </w:trPr>
        <w:tc>
          <w:tcPr>
            <w:tcW w:w="650" w:type="dxa"/>
            <w:tcBorders>
              <w:top w:val="nil"/>
              <w:left w:val="nil"/>
              <w:bottom w:val="nil"/>
              <w:right w:val="nil"/>
            </w:tcBorders>
            <w:shd w:val="clear" w:color="auto" w:fill="auto"/>
            <w:vAlign w:val="center"/>
            <w:hideMark/>
          </w:tcPr>
          <w:p w14:paraId="57287296"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000000" w:fill="C4BD97"/>
            <w:vAlign w:val="center"/>
            <w:hideMark/>
          </w:tcPr>
          <w:p w14:paraId="45C0C573"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Корректировки НВВ</w:t>
            </w:r>
          </w:p>
        </w:tc>
        <w:tc>
          <w:tcPr>
            <w:tcW w:w="699" w:type="dxa"/>
            <w:tcBorders>
              <w:top w:val="nil"/>
              <w:left w:val="nil"/>
              <w:bottom w:val="single" w:sz="4" w:space="0" w:color="C0C0C0"/>
              <w:right w:val="single" w:sz="4" w:space="0" w:color="C0C0C0"/>
            </w:tcBorders>
            <w:shd w:val="clear" w:color="auto" w:fill="auto"/>
            <w:vAlign w:val="center"/>
            <w:hideMark/>
          </w:tcPr>
          <w:p w14:paraId="0F63A84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auto" w:fill="auto"/>
            <w:vAlign w:val="center"/>
            <w:hideMark/>
          </w:tcPr>
          <w:p w14:paraId="7D3B0A3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80" w:type="dxa"/>
            <w:tcBorders>
              <w:top w:val="nil"/>
              <w:left w:val="nil"/>
              <w:bottom w:val="single" w:sz="4" w:space="0" w:color="C0C0C0"/>
              <w:right w:val="single" w:sz="4" w:space="0" w:color="C0C0C0"/>
            </w:tcBorders>
            <w:shd w:val="clear" w:color="auto" w:fill="auto"/>
            <w:vAlign w:val="center"/>
            <w:hideMark/>
          </w:tcPr>
          <w:p w14:paraId="5D041E86"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863" w:type="dxa"/>
            <w:tcBorders>
              <w:top w:val="nil"/>
              <w:left w:val="nil"/>
              <w:bottom w:val="single" w:sz="4" w:space="0" w:color="C0C0C0"/>
              <w:right w:val="single" w:sz="4" w:space="0" w:color="C0C0C0"/>
            </w:tcBorders>
            <w:shd w:val="clear" w:color="auto" w:fill="auto"/>
            <w:vAlign w:val="center"/>
            <w:hideMark/>
          </w:tcPr>
          <w:p w14:paraId="0213D13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05" w:type="dxa"/>
            <w:tcBorders>
              <w:top w:val="nil"/>
              <w:left w:val="nil"/>
              <w:bottom w:val="single" w:sz="4" w:space="0" w:color="C0C0C0"/>
              <w:right w:val="single" w:sz="4" w:space="0" w:color="C0C0C0"/>
            </w:tcBorders>
            <w:shd w:val="clear" w:color="auto" w:fill="auto"/>
            <w:vAlign w:val="center"/>
            <w:hideMark/>
          </w:tcPr>
          <w:p w14:paraId="4D4E49A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4F6D671D"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42" w:type="dxa"/>
            <w:tcBorders>
              <w:top w:val="nil"/>
              <w:left w:val="nil"/>
              <w:bottom w:val="single" w:sz="4" w:space="0" w:color="C0C0C0"/>
              <w:right w:val="single" w:sz="4" w:space="0" w:color="C0C0C0"/>
            </w:tcBorders>
            <w:shd w:val="clear" w:color="auto" w:fill="auto"/>
            <w:vAlign w:val="center"/>
            <w:hideMark/>
          </w:tcPr>
          <w:p w14:paraId="3319984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     </w:t>
            </w:r>
          </w:p>
        </w:tc>
        <w:tc>
          <w:tcPr>
            <w:tcW w:w="1186" w:type="dxa"/>
            <w:tcBorders>
              <w:top w:val="nil"/>
              <w:left w:val="nil"/>
              <w:bottom w:val="single" w:sz="4" w:space="0" w:color="C0C0C0"/>
              <w:right w:val="single" w:sz="4" w:space="0" w:color="C0C0C0"/>
            </w:tcBorders>
            <w:shd w:val="clear" w:color="auto" w:fill="auto"/>
            <w:vAlign w:val="center"/>
            <w:hideMark/>
          </w:tcPr>
          <w:p w14:paraId="77F3C657"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267,57   </w:t>
            </w:r>
          </w:p>
        </w:tc>
        <w:tc>
          <w:tcPr>
            <w:tcW w:w="1138" w:type="dxa"/>
            <w:tcBorders>
              <w:top w:val="nil"/>
              <w:left w:val="nil"/>
              <w:bottom w:val="single" w:sz="4" w:space="0" w:color="C0C0C0"/>
              <w:right w:val="single" w:sz="4" w:space="0" w:color="C0C0C0"/>
            </w:tcBorders>
            <w:shd w:val="clear" w:color="auto" w:fill="auto"/>
            <w:vAlign w:val="center"/>
            <w:hideMark/>
          </w:tcPr>
          <w:p w14:paraId="5E0CDCA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267,57   </w:t>
            </w:r>
          </w:p>
        </w:tc>
        <w:tc>
          <w:tcPr>
            <w:tcW w:w="846" w:type="dxa"/>
            <w:tcBorders>
              <w:top w:val="nil"/>
              <w:left w:val="nil"/>
              <w:bottom w:val="single" w:sz="4" w:space="0" w:color="C0C0C0"/>
              <w:right w:val="single" w:sz="4" w:space="0" w:color="C0C0C0"/>
            </w:tcBorders>
            <w:shd w:val="clear" w:color="auto" w:fill="auto"/>
            <w:vAlign w:val="center"/>
            <w:hideMark/>
          </w:tcPr>
          <w:p w14:paraId="2E7B00C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133,78   </w:t>
            </w:r>
          </w:p>
        </w:tc>
        <w:tc>
          <w:tcPr>
            <w:tcW w:w="846" w:type="dxa"/>
            <w:tcBorders>
              <w:top w:val="nil"/>
              <w:left w:val="nil"/>
              <w:bottom w:val="single" w:sz="4" w:space="0" w:color="C0C0C0"/>
              <w:right w:val="single" w:sz="4" w:space="0" w:color="C0C0C0"/>
            </w:tcBorders>
            <w:shd w:val="clear" w:color="auto" w:fill="auto"/>
            <w:vAlign w:val="center"/>
            <w:hideMark/>
          </w:tcPr>
          <w:p w14:paraId="3FD914D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133,78   </w:t>
            </w:r>
          </w:p>
        </w:tc>
        <w:tc>
          <w:tcPr>
            <w:tcW w:w="1243" w:type="dxa"/>
            <w:tcBorders>
              <w:top w:val="nil"/>
              <w:left w:val="nil"/>
              <w:bottom w:val="nil"/>
              <w:right w:val="nil"/>
            </w:tcBorders>
            <w:shd w:val="clear" w:color="auto" w:fill="auto"/>
            <w:vAlign w:val="center"/>
            <w:hideMark/>
          </w:tcPr>
          <w:p w14:paraId="0601CB23" w14:textId="77777777" w:rsidR="007B369C" w:rsidRPr="00620E20" w:rsidRDefault="007B369C" w:rsidP="005318FF">
            <w:pPr>
              <w:jc w:val="center"/>
              <w:rPr>
                <w:rFonts w:ascii="Tahoma" w:hAnsi="Tahoma" w:cs="Tahoma"/>
                <w:b/>
                <w:bCs/>
                <w:sz w:val="11"/>
                <w:szCs w:val="11"/>
              </w:rPr>
            </w:pPr>
          </w:p>
        </w:tc>
      </w:tr>
      <w:tr w:rsidR="007B369C" w:rsidRPr="00620E20" w14:paraId="47F6E16B" w14:textId="77777777" w:rsidTr="005318FF">
        <w:trPr>
          <w:trHeight w:val="225"/>
          <w:jc w:val="center"/>
        </w:trPr>
        <w:tc>
          <w:tcPr>
            <w:tcW w:w="650" w:type="dxa"/>
            <w:tcBorders>
              <w:top w:val="nil"/>
              <w:left w:val="nil"/>
              <w:bottom w:val="nil"/>
              <w:right w:val="nil"/>
            </w:tcBorders>
            <w:shd w:val="clear" w:color="auto" w:fill="auto"/>
            <w:vAlign w:val="center"/>
            <w:hideMark/>
          </w:tcPr>
          <w:p w14:paraId="19119EE2" w14:textId="77777777" w:rsidR="007B369C" w:rsidRPr="00620E20" w:rsidRDefault="007B369C" w:rsidP="005318FF">
            <w:pPr>
              <w:rPr>
                <w:sz w:val="11"/>
                <w:szCs w:val="11"/>
              </w:rPr>
            </w:pPr>
          </w:p>
        </w:tc>
        <w:tc>
          <w:tcPr>
            <w:tcW w:w="2195" w:type="dxa"/>
            <w:tcBorders>
              <w:top w:val="nil"/>
              <w:left w:val="single" w:sz="4" w:space="0" w:color="C0C0C0"/>
              <w:bottom w:val="single" w:sz="4" w:space="0" w:color="C0C0C0"/>
              <w:right w:val="single" w:sz="4" w:space="0" w:color="C0C0C0"/>
            </w:tcBorders>
            <w:shd w:val="clear" w:color="auto" w:fill="auto"/>
            <w:vAlign w:val="center"/>
            <w:hideMark/>
          </w:tcPr>
          <w:p w14:paraId="5408F674" w14:textId="77777777" w:rsidR="007B369C" w:rsidRPr="00620E20" w:rsidRDefault="007B369C" w:rsidP="005318FF">
            <w:pPr>
              <w:rPr>
                <w:rFonts w:ascii="Tahoma" w:hAnsi="Tahoma" w:cs="Tahoma"/>
                <w:b/>
                <w:bCs/>
                <w:sz w:val="11"/>
                <w:szCs w:val="11"/>
              </w:rPr>
            </w:pPr>
            <w:r w:rsidRPr="00620E20">
              <w:rPr>
                <w:rFonts w:ascii="Tahoma" w:hAnsi="Tahoma" w:cs="Tahoma"/>
                <w:b/>
                <w:bCs/>
                <w:sz w:val="11"/>
                <w:szCs w:val="11"/>
              </w:rPr>
              <w:t>ВСЕГО:</w:t>
            </w:r>
          </w:p>
        </w:tc>
        <w:tc>
          <w:tcPr>
            <w:tcW w:w="699" w:type="dxa"/>
            <w:tcBorders>
              <w:top w:val="nil"/>
              <w:left w:val="nil"/>
              <w:bottom w:val="single" w:sz="4" w:space="0" w:color="C0C0C0"/>
              <w:right w:val="single" w:sz="4" w:space="0" w:color="C0C0C0"/>
            </w:tcBorders>
            <w:shd w:val="clear" w:color="auto" w:fill="auto"/>
            <w:vAlign w:val="center"/>
            <w:hideMark/>
          </w:tcPr>
          <w:p w14:paraId="76E39C60"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тыс руб</w:t>
            </w:r>
          </w:p>
        </w:tc>
        <w:tc>
          <w:tcPr>
            <w:tcW w:w="1105" w:type="dxa"/>
            <w:tcBorders>
              <w:top w:val="nil"/>
              <w:left w:val="nil"/>
              <w:bottom w:val="single" w:sz="4" w:space="0" w:color="C0C0C0"/>
              <w:right w:val="single" w:sz="4" w:space="0" w:color="C0C0C0"/>
            </w:tcBorders>
            <w:shd w:val="clear" w:color="auto" w:fill="auto"/>
            <w:vAlign w:val="center"/>
            <w:hideMark/>
          </w:tcPr>
          <w:p w14:paraId="14F2FFB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10 565,14   </w:t>
            </w:r>
          </w:p>
        </w:tc>
        <w:tc>
          <w:tcPr>
            <w:tcW w:w="880" w:type="dxa"/>
            <w:tcBorders>
              <w:top w:val="nil"/>
              <w:left w:val="nil"/>
              <w:bottom w:val="single" w:sz="4" w:space="0" w:color="C0C0C0"/>
              <w:right w:val="single" w:sz="4" w:space="0" w:color="C0C0C0"/>
            </w:tcBorders>
            <w:shd w:val="clear" w:color="auto" w:fill="auto"/>
            <w:vAlign w:val="center"/>
            <w:hideMark/>
          </w:tcPr>
          <w:p w14:paraId="4948FE99"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11 003,34   </w:t>
            </w:r>
          </w:p>
        </w:tc>
        <w:tc>
          <w:tcPr>
            <w:tcW w:w="863" w:type="dxa"/>
            <w:tcBorders>
              <w:top w:val="nil"/>
              <w:left w:val="nil"/>
              <w:bottom w:val="single" w:sz="4" w:space="0" w:color="C0C0C0"/>
              <w:right w:val="single" w:sz="4" w:space="0" w:color="C0C0C0"/>
            </w:tcBorders>
            <w:shd w:val="clear" w:color="auto" w:fill="auto"/>
            <w:vAlign w:val="center"/>
            <w:hideMark/>
          </w:tcPr>
          <w:p w14:paraId="105C1BBC"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13 139,62   </w:t>
            </w:r>
          </w:p>
        </w:tc>
        <w:tc>
          <w:tcPr>
            <w:tcW w:w="1105" w:type="dxa"/>
            <w:tcBorders>
              <w:top w:val="nil"/>
              <w:left w:val="nil"/>
              <w:bottom w:val="single" w:sz="4" w:space="0" w:color="C0C0C0"/>
              <w:right w:val="single" w:sz="4" w:space="0" w:color="C0C0C0"/>
            </w:tcBorders>
            <w:shd w:val="clear" w:color="auto" w:fill="auto"/>
            <w:vAlign w:val="center"/>
            <w:hideMark/>
          </w:tcPr>
          <w:p w14:paraId="38A0C135"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11 908,78   </w:t>
            </w:r>
          </w:p>
        </w:tc>
        <w:tc>
          <w:tcPr>
            <w:tcW w:w="1186" w:type="dxa"/>
            <w:tcBorders>
              <w:top w:val="nil"/>
              <w:left w:val="nil"/>
              <w:bottom w:val="single" w:sz="4" w:space="0" w:color="C0C0C0"/>
              <w:right w:val="single" w:sz="4" w:space="0" w:color="C0C0C0"/>
            </w:tcBorders>
            <w:shd w:val="clear" w:color="auto" w:fill="auto"/>
            <w:vAlign w:val="center"/>
            <w:hideMark/>
          </w:tcPr>
          <w:p w14:paraId="0A20D3CA"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2 893,37   </w:t>
            </w:r>
          </w:p>
        </w:tc>
        <w:tc>
          <w:tcPr>
            <w:tcW w:w="1142" w:type="dxa"/>
            <w:tcBorders>
              <w:top w:val="nil"/>
              <w:left w:val="nil"/>
              <w:bottom w:val="single" w:sz="4" w:space="0" w:color="C0C0C0"/>
              <w:right w:val="single" w:sz="4" w:space="0" w:color="C0C0C0"/>
            </w:tcBorders>
            <w:shd w:val="clear" w:color="auto" w:fill="auto"/>
            <w:vAlign w:val="center"/>
            <w:hideMark/>
          </w:tcPr>
          <w:p w14:paraId="2869B571"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14 802,15   </w:t>
            </w:r>
          </w:p>
        </w:tc>
        <w:tc>
          <w:tcPr>
            <w:tcW w:w="1186" w:type="dxa"/>
            <w:tcBorders>
              <w:top w:val="nil"/>
              <w:left w:val="nil"/>
              <w:bottom w:val="single" w:sz="4" w:space="0" w:color="C0C0C0"/>
              <w:right w:val="single" w:sz="4" w:space="0" w:color="C0C0C0"/>
            </w:tcBorders>
            <w:shd w:val="clear" w:color="auto" w:fill="auto"/>
            <w:vAlign w:val="center"/>
            <w:hideMark/>
          </w:tcPr>
          <w:p w14:paraId="7A626758"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478,22   </w:t>
            </w:r>
          </w:p>
        </w:tc>
        <w:tc>
          <w:tcPr>
            <w:tcW w:w="1138" w:type="dxa"/>
            <w:tcBorders>
              <w:top w:val="nil"/>
              <w:left w:val="nil"/>
              <w:bottom w:val="single" w:sz="4" w:space="0" w:color="C0C0C0"/>
              <w:right w:val="single" w:sz="4" w:space="0" w:color="C0C0C0"/>
            </w:tcBorders>
            <w:shd w:val="clear" w:color="auto" w:fill="auto"/>
            <w:vAlign w:val="center"/>
            <w:hideMark/>
          </w:tcPr>
          <w:p w14:paraId="2C239D1F"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11 430,56   </w:t>
            </w:r>
          </w:p>
        </w:tc>
        <w:tc>
          <w:tcPr>
            <w:tcW w:w="846" w:type="dxa"/>
            <w:tcBorders>
              <w:top w:val="nil"/>
              <w:left w:val="nil"/>
              <w:bottom w:val="single" w:sz="4" w:space="0" w:color="C0C0C0"/>
              <w:right w:val="single" w:sz="4" w:space="0" w:color="C0C0C0"/>
            </w:tcBorders>
            <w:shd w:val="clear" w:color="auto" w:fill="auto"/>
            <w:vAlign w:val="center"/>
            <w:hideMark/>
          </w:tcPr>
          <w:p w14:paraId="6D4F755E"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5 573,41   </w:t>
            </w:r>
          </w:p>
        </w:tc>
        <w:tc>
          <w:tcPr>
            <w:tcW w:w="846" w:type="dxa"/>
            <w:tcBorders>
              <w:top w:val="nil"/>
              <w:left w:val="nil"/>
              <w:bottom w:val="single" w:sz="4" w:space="0" w:color="C0C0C0"/>
              <w:right w:val="single" w:sz="4" w:space="0" w:color="C0C0C0"/>
            </w:tcBorders>
            <w:shd w:val="clear" w:color="auto" w:fill="auto"/>
            <w:vAlign w:val="center"/>
            <w:hideMark/>
          </w:tcPr>
          <w:p w14:paraId="1C567F73" w14:textId="77777777" w:rsidR="007B369C" w:rsidRPr="00620E20" w:rsidRDefault="007B369C" w:rsidP="005318FF">
            <w:pPr>
              <w:jc w:val="center"/>
              <w:rPr>
                <w:rFonts w:ascii="Tahoma" w:hAnsi="Tahoma" w:cs="Tahoma"/>
                <w:b/>
                <w:bCs/>
                <w:sz w:val="11"/>
                <w:szCs w:val="11"/>
              </w:rPr>
            </w:pPr>
            <w:r w:rsidRPr="00620E20">
              <w:rPr>
                <w:rFonts w:ascii="Tahoma" w:hAnsi="Tahoma" w:cs="Tahoma"/>
                <w:b/>
                <w:bCs/>
                <w:sz w:val="11"/>
                <w:szCs w:val="11"/>
              </w:rPr>
              <w:t xml:space="preserve">    5 857,15   </w:t>
            </w:r>
          </w:p>
        </w:tc>
        <w:tc>
          <w:tcPr>
            <w:tcW w:w="1243" w:type="dxa"/>
            <w:tcBorders>
              <w:top w:val="nil"/>
              <w:left w:val="nil"/>
              <w:bottom w:val="nil"/>
              <w:right w:val="nil"/>
            </w:tcBorders>
            <w:shd w:val="clear" w:color="auto" w:fill="auto"/>
            <w:vAlign w:val="center"/>
            <w:hideMark/>
          </w:tcPr>
          <w:p w14:paraId="3D64329F" w14:textId="77777777" w:rsidR="007B369C" w:rsidRPr="00620E20" w:rsidRDefault="007B369C" w:rsidP="005318FF">
            <w:pPr>
              <w:jc w:val="center"/>
              <w:rPr>
                <w:rFonts w:ascii="Tahoma" w:hAnsi="Tahoma" w:cs="Tahoma"/>
                <w:b/>
                <w:bCs/>
                <w:sz w:val="11"/>
                <w:szCs w:val="11"/>
              </w:rPr>
            </w:pPr>
          </w:p>
        </w:tc>
      </w:tr>
    </w:tbl>
    <w:p w14:paraId="65328FAC" w14:textId="77777777" w:rsidR="007B369C" w:rsidRDefault="007B369C" w:rsidP="007B369C">
      <w:pPr>
        <w:tabs>
          <w:tab w:val="left" w:pos="5580"/>
          <w:tab w:val="left" w:pos="9498"/>
          <w:tab w:val="left" w:pos="14175"/>
        </w:tabs>
        <w:ind w:right="-2"/>
        <w:rPr>
          <w:color w:val="000000" w:themeColor="text1"/>
        </w:rPr>
      </w:pPr>
    </w:p>
    <w:p w14:paraId="5FBEB677" w14:textId="77777777" w:rsidR="007B369C" w:rsidRDefault="007B369C" w:rsidP="007B369C">
      <w:pPr>
        <w:tabs>
          <w:tab w:val="left" w:pos="5580"/>
          <w:tab w:val="left" w:pos="9498"/>
          <w:tab w:val="left" w:pos="14175"/>
        </w:tabs>
        <w:ind w:right="-2" w:firstLine="16920"/>
        <w:rPr>
          <w:color w:val="000000" w:themeColor="text1"/>
        </w:rPr>
      </w:pPr>
    </w:p>
    <w:p w14:paraId="326ACC2C" w14:textId="77777777" w:rsidR="007B369C" w:rsidRDefault="007B369C" w:rsidP="007B369C">
      <w:pPr>
        <w:tabs>
          <w:tab w:val="left" w:pos="0"/>
          <w:tab w:val="left" w:pos="3052"/>
        </w:tabs>
        <w:ind w:left="3544"/>
        <w:rPr>
          <w:color w:val="000000"/>
          <w:lang w:eastAsia="en-US"/>
        </w:rPr>
        <w:sectPr w:rsidR="007B369C" w:rsidSect="00620E20">
          <w:pgSz w:w="16838" w:h="11906" w:orient="landscape" w:code="9"/>
          <w:pgMar w:top="709" w:right="851" w:bottom="992" w:left="851" w:header="425" w:footer="709" w:gutter="0"/>
          <w:cols w:space="708"/>
          <w:docGrid w:linePitch="360"/>
        </w:sectPr>
      </w:pPr>
      <w:r w:rsidRPr="00B70692">
        <w:rPr>
          <w:color w:val="000000"/>
          <w:lang w:eastAsia="en-US"/>
        </w:rPr>
        <w:tab/>
      </w:r>
    </w:p>
    <w:p w14:paraId="46277EC3" w14:textId="77777777" w:rsidR="007B369C" w:rsidRPr="00081AD4" w:rsidRDefault="007B369C" w:rsidP="007B369C">
      <w:pPr>
        <w:tabs>
          <w:tab w:val="left" w:pos="5580"/>
          <w:tab w:val="left" w:pos="9498"/>
          <w:tab w:val="left" w:pos="14175"/>
        </w:tabs>
        <w:ind w:left="-5863" w:right="-2" w:firstLine="17203"/>
        <w:rPr>
          <w:color w:val="000000" w:themeColor="text1"/>
        </w:rPr>
      </w:pPr>
      <w:r w:rsidRPr="00081AD4">
        <w:rPr>
          <w:color w:val="000000" w:themeColor="text1"/>
        </w:rPr>
        <w:lastRenderedPageBreak/>
        <w:t xml:space="preserve">Приложение </w:t>
      </w:r>
      <w:r>
        <w:rPr>
          <w:color w:val="000000" w:themeColor="text1"/>
        </w:rPr>
        <w:t xml:space="preserve">№ 47 </w:t>
      </w:r>
      <w:r w:rsidRPr="00081AD4">
        <w:rPr>
          <w:color w:val="000000" w:themeColor="text1"/>
        </w:rPr>
        <w:t xml:space="preserve">к протоколу № </w:t>
      </w:r>
      <w:r>
        <w:rPr>
          <w:color w:val="000000" w:themeColor="text1"/>
        </w:rPr>
        <w:t>35</w:t>
      </w:r>
    </w:p>
    <w:p w14:paraId="7436E351" w14:textId="77777777" w:rsidR="007B369C" w:rsidRPr="00081AD4" w:rsidRDefault="007B369C" w:rsidP="007B369C">
      <w:pPr>
        <w:tabs>
          <w:tab w:val="left" w:pos="5580"/>
          <w:tab w:val="left" w:pos="9498"/>
          <w:tab w:val="left" w:pos="14175"/>
        </w:tabs>
        <w:ind w:left="-5863" w:right="-2" w:firstLine="17203"/>
        <w:rPr>
          <w:color w:val="000000" w:themeColor="text1"/>
        </w:rPr>
      </w:pPr>
      <w:r w:rsidRPr="00081AD4">
        <w:rPr>
          <w:color w:val="000000" w:themeColor="text1"/>
        </w:rPr>
        <w:t>заседания Правления Региональной</w:t>
      </w:r>
    </w:p>
    <w:p w14:paraId="78BB8A84" w14:textId="77777777" w:rsidR="007B369C" w:rsidRPr="00081AD4" w:rsidRDefault="007B369C" w:rsidP="007B369C">
      <w:pPr>
        <w:tabs>
          <w:tab w:val="left" w:pos="5580"/>
          <w:tab w:val="left" w:pos="9498"/>
          <w:tab w:val="left" w:pos="14175"/>
        </w:tabs>
        <w:ind w:left="-5863" w:right="-2" w:firstLine="17203"/>
        <w:rPr>
          <w:color w:val="000000" w:themeColor="text1"/>
        </w:rPr>
      </w:pPr>
      <w:r w:rsidRPr="00081AD4">
        <w:rPr>
          <w:color w:val="000000" w:themeColor="text1"/>
        </w:rPr>
        <w:t>энергетической комиссии</w:t>
      </w:r>
    </w:p>
    <w:p w14:paraId="4DBDDFF7" w14:textId="77777777" w:rsidR="007B369C" w:rsidRDefault="007B369C" w:rsidP="007B369C">
      <w:pPr>
        <w:tabs>
          <w:tab w:val="left" w:pos="5580"/>
          <w:tab w:val="left" w:pos="9498"/>
          <w:tab w:val="left" w:pos="14175"/>
        </w:tabs>
        <w:ind w:left="-5863" w:right="-2" w:firstLine="17203"/>
        <w:rPr>
          <w:color w:val="000000" w:themeColor="text1"/>
        </w:rPr>
      </w:pPr>
      <w:r w:rsidRPr="00081AD4">
        <w:rPr>
          <w:color w:val="000000" w:themeColor="text1"/>
        </w:rPr>
        <w:t xml:space="preserve">Кузбасса от </w:t>
      </w:r>
      <w:r>
        <w:rPr>
          <w:color w:val="000000" w:themeColor="text1"/>
        </w:rPr>
        <w:t>10.06.2021</w:t>
      </w:r>
    </w:p>
    <w:p w14:paraId="0845E3DF" w14:textId="77777777" w:rsidR="007B369C" w:rsidRPr="00B70692" w:rsidRDefault="007B369C" w:rsidP="007B369C">
      <w:pPr>
        <w:tabs>
          <w:tab w:val="left" w:pos="0"/>
          <w:tab w:val="left" w:pos="3052"/>
        </w:tabs>
        <w:ind w:left="3544"/>
        <w:rPr>
          <w:color w:val="000000"/>
          <w:lang w:eastAsia="en-US"/>
        </w:rPr>
      </w:pPr>
    </w:p>
    <w:p w14:paraId="7C438D04" w14:textId="77777777" w:rsidR="007B369C" w:rsidRPr="00B70692" w:rsidRDefault="007B369C" w:rsidP="007B369C">
      <w:pPr>
        <w:tabs>
          <w:tab w:val="left" w:pos="0"/>
          <w:tab w:val="left" w:pos="3052"/>
        </w:tabs>
        <w:ind w:left="3544"/>
        <w:rPr>
          <w:color w:val="000000"/>
          <w:lang w:eastAsia="en-US"/>
        </w:rPr>
      </w:pPr>
    </w:p>
    <w:p w14:paraId="4685DCB2" w14:textId="77777777" w:rsidR="007B369C" w:rsidRPr="00B70692" w:rsidRDefault="007B369C" w:rsidP="007B369C">
      <w:pPr>
        <w:jc w:val="center"/>
        <w:rPr>
          <w:b/>
          <w:color w:val="000000"/>
          <w:sz w:val="28"/>
          <w:szCs w:val="28"/>
          <w:lang w:eastAsia="en-US"/>
        </w:rPr>
      </w:pPr>
      <w:r w:rsidRPr="00B70692">
        <w:rPr>
          <w:b/>
          <w:color w:val="000000"/>
          <w:sz w:val="28"/>
          <w:szCs w:val="28"/>
          <w:lang w:eastAsia="en-US"/>
        </w:rPr>
        <w:t xml:space="preserve">Одноставочные тарифы на техническую воду </w:t>
      </w:r>
    </w:p>
    <w:p w14:paraId="18707773" w14:textId="77777777" w:rsidR="007B369C" w:rsidRPr="00B70692" w:rsidRDefault="007B369C" w:rsidP="007B369C">
      <w:pPr>
        <w:jc w:val="center"/>
        <w:rPr>
          <w:b/>
          <w:color w:val="000000"/>
          <w:sz w:val="28"/>
          <w:szCs w:val="28"/>
          <w:lang w:eastAsia="en-US"/>
        </w:rPr>
      </w:pPr>
      <w:r w:rsidRPr="00B70692">
        <w:rPr>
          <w:b/>
          <w:color w:val="000000"/>
          <w:sz w:val="28"/>
          <w:szCs w:val="28"/>
          <w:lang w:eastAsia="en-US"/>
        </w:rPr>
        <w:t xml:space="preserve">АО «Кузнецкие ферросплавы» (обособленное структурное подразделение </w:t>
      </w:r>
    </w:p>
    <w:p w14:paraId="2DA34800" w14:textId="77777777" w:rsidR="007B369C" w:rsidRPr="00B70692" w:rsidRDefault="007B369C" w:rsidP="007B369C">
      <w:pPr>
        <w:jc w:val="center"/>
        <w:rPr>
          <w:b/>
          <w:color w:val="000000"/>
          <w:sz w:val="28"/>
          <w:szCs w:val="28"/>
          <w:lang w:eastAsia="en-US"/>
        </w:rPr>
      </w:pPr>
      <w:r w:rsidRPr="00B70692">
        <w:rPr>
          <w:b/>
          <w:color w:val="000000"/>
          <w:sz w:val="28"/>
          <w:szCs w:val="28"/>
          <w:lang w:eastAsia="en-US"/>
        </w:rPr>
        <w:t>«Юргинский ферросплавный завод», Юргинский городской округ)</w:t>
      </w:r>
    </w:p>
    <w:p w14:paraId="6C0DFDF1" w14:textId="77777777" w:rsidR="007B369C" w:rsidRPr="00B70692" w:rsidRDefault="007B369C" w:rsidP="007B369C">
      <w:pPr>
        <w:jc w:val="center"/>
        <w:rPr>
          <w:b/>
          <w:sz w:val="28"/>
          <w:szCs w:val="28"/>
          <w:lang w:eastAsia="en-US"/>
        </w:rPr>
      </w:pPr>
      <w:r w:rsidRPr="00B70692">
        <w:rPr>
          <w:b/>
          <w:sz w:val="28"/>
          <w:szCs w:val="28"/>
          <w:lang w:eastAsia="en-US"/>
        </w:rPr>
        <w:t>на период с 01.01.2019 по 31.12.2023</w:t>
      </w:r>
    </w:p>
    <w:p w14:paraId="6FD3ED80" w14:textId="77777777" w:rsidR="007B369C" w:rsidRPr="00B70692" w:rsidRDefault="007B369C" w:rsidP="007B369C">
      <w:pPr>
        <w:jc w:val="center"/>
        <w:rPr>
          <w:b/>
          <w:sz w:val="28"/>
          <w:szCs w:val="28"/>
          <w:lang w:eastAsia="en-US"/>
        </w:rPr>
      </w:pPr>
    </w:p>
    <w:tbl>
      <w:tblPr>
        <w:tblW w:w="15021" w:type="dxa"/>
        <w:jc w:val="center"/>
        <w:tblLayout w:type="fixed"/>
        <w:tblLook w:val="04A0" w:firstRow="1" w:lastRow="0" w:firstColumn="1" w:lastColumn="0" w:noHBand="0" w:noVBand="1"/>
      </w:tblPr>
      <w:tblGrid>
        <w:gridCol w:w="2057"/>
        <w:gridCol w:w="1276"/>
        <w:gridCol w:w="1276"/>
        <w:gridCol w:w="1276"/>
        <w:gridCol w:w="1276"/>
        <w:gridCol w:w="1276"/>
        <w:gridCol w:w="1417"/>
        <w:gridCol w:w="1276"/>
        <w:gridCol w:w="1276"/>
        <w:gridCol w:w="1277"/>
        <w:gridCol w:w="1338"/>
      </w:tblGrid>
      <w:tr w:rsidR="007B369C" w:rsidRPr="00B70692" w14:paraId="4CC544B0" w14:textId="77777777" w:rsidTr="005318FF">
        <w:trPr>
          <w:trHeight w:val="495"/>
          <w:jc w:val="center"/>
        </w:trPr>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4B3785" w14:textId="77777777" w:rsidR="007B369C" w:rsidRPr="00B70692" w:rsidRDefault="007B369C" w:rsidP="005318FF">
            <w:pPr>
              <w:jc w:val="center"/>
              <w:rPr>
                <w:color w:val="000000"/>
                <w:sz w:val="28"/>
                <w:szCs w:val="28"/>
              </w:rPr>
            </w:pPr>
            <w:r w:rsidRPr="00B70692">
              <w:rPr>
                <w:color w:val="000000"/>
                <w:sz w:val="28"/>
                <w:szCs w:val="28"/>
              </w:rPr>
              <w:t>Наименование услуги</w:t>
            </w:r>
          </w:p>
        </w:tc>
        <w:tc>
          <w:tcPr>
            <w:tcW w:w="12964" w:type="dxa"/>
            <w:gridSpan w:val="10"/>
            <w:tcBorders>
              <w:top w:val="single" w:sz="4" w:space="0" w:color="auto"/>
              <w:left w:val="nil"/>
              <w:bottom w:val="single" w:sz="4" w:space="0" w:color="auto"/>
              <w:right w:val="single" w:sz="4" w:space="0" w:color="auto"/>
            </w:tcBorders>
            <w:shd w:val="clear" w:color="000000" w:fill="FFFFFF"/>
            <w:vAlign w:val="center"/>
            <w:hideMark/>
          </w:tcPr>
          <w:p w14:paraId="509DB212" w14:textId="77777777" w:rsidR="007B369C" w:rsidRPr="00B70692" w:rsidRDefault="007B369C" w:rsidP="005318FF">
            <w:pPr>
              <w:jc w:val="center"/>
              <w:rPr>
                <w:color w:val="000000"/>
                <w:sz w:val="28"/>
                <w:szCs w:val="28"/>
              </w:rPr>
            </w:pPr>
            <w:r w:rsidRPr="00B70692">
              <w:rPr>
                <w:color w:val="000000"/>
                <w:sz w:val="28"/>
                <w:szCs w:val="28"/>
              </w:rPr>
              <w:t>Тариф, руб./м</w:t>
            </w:r>
            <w:r w:rsidRPr="00B70692">
              <w:rPr>
                <w:color w:val="000000"/>
                <w:sz w:val="28"/>
                <w:szCs w:val="28"/>
                <w:vertAlign w:val="superscript"/>
              </w:rPr>
              <w:t>3</w:t>
            </w:r>
          </w:p>
        </w:tc>
      </w:tr>
      <w:tr w:rsidR="007B369C" w:rsidRPr="00B70692" w14:paraId="3F63E6E1" w14:textId="77777777" w:rsidTr="005318FF">
        <w:trPr>
          <w:trHeight w:val="403"/>
          <w:jc w:val="center"/>
        </w:trPr>
        <w:tc>
          <w:tcPr>
            <w:tcW w:w="2057" w:type="dxa"/>
            <w:vMerge/>
            <w:tcBorders>
              <w:top w:val="single" w:sz="4" w:space="0" w:color="auto"/>
              <w:left w:val="single" w:sz="4" w:space="0" w:color="auto"/>
              <w:bottom w:val="single" w:sz="4" w:space="0" w:color="auto"/>
              <w:right w:val="single" w:sz="4" w:space="0" w:color="auto"/>
            </w:tcBorders>
            <w:vAlign w:val="center"/>
          </w:tcPr>
          <w:p w14:paraId="46E90035" w14:textId="77777777" w:rsidR="007B369C" w:rsidRPr="00B70692" w:rsidRDefault="007B369C" w:rsidP="005318FF">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73B9DD26" w14:textId="77777777" w:rsidR="007B369C" w:rsidRPr="00B70692" w:rsidRDefault="007B369C" w:rsidP="005318FF">
            <w:pPr>
              <w:jc w:val="center"/>
              <w:rPr>
                <w:color w:val="000000"/>
                <w:sz w:val="28"/>
                <w:szCs w:val="28"/>
              </w:rPr>
            </w:pPr>
            <w:r w:rsidRPr="00B70692">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3C65EA39" w14:textId="77777777" w:rsidR="007B369C" w:rsidRPr="00B70692" w:rsidRDefault="007B369C" w:rsidP="005318FF">
            <w:pPr>
              <w:jc w:val="center"/>
              <w:rPr>
                <w:color w:val="000000"/>
                <w:sz w:val="28"/>
                <w:szCs w:val="28"/>
              </w:rPr>
            </w:pPr>
            <w:r w:rsidRPr="00B70692">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2CD76A72" w14:textId="77777777" w:rsidR="007B369C" w:rsidRPr="00B70692" w:rsidRDefault="007B369C" w:rsidP="005318FF">
            <w:pPr>
              <w:jc w:val="center"/>
              <w:rPr>
                <w:color w:val="000000"/>
                <w:sz w:val="28"/>
                <w:szCs w:val="28"/>
              </w:rPr>
            </w:pPr>
            <w:r w:rsidRPr="00B70692">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5F1B53CE" w14:textId="77777777" w:rsidR="007B369C" w:rsidRPr="00B70692" w:rsidRDefault="007B369C" w:rsidP="005318FF">
            <w:pPr>
              <w:jc w:val="center"/>
              <w:rPr>
                <w:color w:val="000000"/>
                <w:sz w:val="28"/>
                <w:szCs w:val="28"/>
              </w:rPr>
            </w:pPr>
            <w:r w:rsidRPr="00B70692">
              <w:rPr>
                <w:color w:val="000000"/>
                <w:sz w:val="28"/>
                <w:szCs w:val="28"/>
              </w:rPr>
              <w:t>2022 год</w:t>
            </w:r>
          </w:p>
        </w:tc>
        <w:tc>
          <w:tcPr>
            <w:tcW w:w="2615" w:type="dxa"/>
            <w:gridSpan w:val="2"/>
            <w:tcBorders>
              <w:top w:val="nil"/>
              <w:left w:val="nil"/>
              <w:bottom w:val="single" w:sz="4" w:space="0" w:color="auto"/>
              <w:right w:val="single" w:sz="4" w:space="0" w:color="auto"/>
            </w:tcBorders>
            <w:shd w:val="clear" w:color="000000" w:fill="FFFFFF"/>
            <w:vAlign w:val="center"/>
          </w:tcPr>
          <w:p w14:paraId="366AEF1C" w14:textId="77777777" w:rsidR="007B369C" w:rsidRPr="00B70692" w:rsidRDefault="007B369C" w:rsidP="005318FF">
            <w:pPr>
              <w:jc w:val="center"/>
              <w:rPr>
                <w:color w:val="000000"/>
                <w:sz w:val="28"/>
                <w:szCs w:val="28"/>
              </w:rPr>
            </w:pPr>
            <w:r w:rsidRPr="00B70692">
              <w:rPr>
                <w:color w:val="000000"/>
                <w:sz w:val="28"/>
                <w:szCs w:val="28"/>
              </w:rPr>
              <w:t>2023 год</w:t>
            </w:r>
          </w:p>
        </w:tc>
      </w:tr>
      <w:tr w:rsidR="007B369C" w:rsidRPr="00B70692" w14:paraId="25EECEA3" w14:textId="77777777" w:rsidTr="005318FF">
        <w:trPr>
          <w:trHeight w:val="885"/>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769D1A2E" w14:textId="77777777" w:rsidR="007B369C" w:rsidRPr="00B70692" w:rsidRDefault="007B369C" w:rsidP="005318FF">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04024BC1" w14:textId="77777777" w:rsidR="007B369C" w:rsidRPr="00B70692" w:rsidRDefault="007B369C" w:rsidP="005318FF">
            <w:pPr>
              <w:jc w:val="center"/>
              <w:rPr>
                <w:color w:val="000000"/>
                <w:sz w:val="28"/>
                <w:szCs w:val="28"/>
              </w:rPr>
            </w:pPr>
            <w:r w:rsidRPr="00B70692">
              <w:rPr>
                <w:color w:val="000000"/>
                <w:sz w:val="28"/>
                <w:szCs w:val="28"/>
              </w:rPr>
              <w:t xml:space="preserve">с 01.01. </w:t>
            </w:r>
          </w:p>
          <w:p w14:paraId="6720D419" w14:textId="77777777" w:rsidR="007B369C" w:rsidRPr="00B70692" w:rsidRDefault="007B369C" w:rsidP="005318FF">
            <w:pPr>
              <w:jc w:val="center"/>
              <w:rPr>
                <w:color w:val="000000"/>
                <w:sz w:val="28"/>
                <w:szCs w:val="28"/>
              </w:rPr>
            </w:pPr>
            <w:r w:rsidRPr="00B7069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7175AAA1" w14:textId="77777777" w:rsidR="007B369C" w:rsidRPr="00B70692" w:rsidRDefault="007B369C" w:rsidP="005318FF">
            <w:pPr>
              <w:jc w:val="center"/>
              <w:rPr>
                <w:color w:val="000000"/>
                <w:sz w:val="28"/>
                <w:szCs w:val="28"/>
              </w:rPr>
            </w:pPr>
            <w:r w:rsidRPr="00B7069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A1FE3BD" w14:textId="77777777" w:rsidR="007B369C" w:rsidRPr="00B70692" w:rsidRDefault="007B369C" w:rsidP="005318FF">
            <w:pPr>
              <w:jc w:val="center"/>
              <w:rPr>
                <w:color w:val="000000"/>
                <w:sz w:val="28"/>
                <w:szCs w:val="28"/>
              </w:rPr>
            </w:pPr>
            <w:r w:rsidRPr="00B70692">
              <w:rPr>
                <w:color w:val="000000"/>
                <w:sz w:val="28"/>
                <w:szCs w:val="28"/>
              </w:rPr>
              <w:t xml:space="preserve">с 01.01. </w:t>
            </w:r>
          </w:p>
          <w:p w14:paraId="4470B03D" w14:textId="77777777" w:rsidR="007B369C" w:rsidRPr="00B70692" w:rsidRDefault="007B369C" w:rsidP="005318FF">
            <w:pPr>
              <w:jc w:val="center"/>
              <w:rPr>
                <w:color w:val="000000"/>
                <w:sz w:val="28"/>
                <w:szCs w:val="28"/>
              </w:rPr>
            </w:pPr>
            <w:r w:rsidRPr="00B7069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225E130" w14:textId="77777777" w:rsidR="007B369C" w:rsidRPr="00B70692" w:rsidRDefault="007B369C" w:rsidP="005318FF">
            <w:pPr>
              <w:jc w:val="center"/>
              <w:rPr>
                <w:color w:val="000000"/>
                <w:sz w:val="28"/>
                <w:szCs w:val="28"/>
              </w:rPr>
            </w:pPr>
            <w:r w:rsidRPr="00B7069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23CBDC9" w14:textId="77777777" w:rsidR="007B369C" w:rsidRPr="00B70692" w:rsidRDefault="007B369C" w:rsidP="005318FF">
            <w:pPr>
              <w:jc w:val="center"/>
              <w:rPr>
                <w:color w:val="000000"/>
                <w:sz w:val="28"/>
                <w:szCs w:val="28"/>
              </w:rPr>
            </w:pPr>
            <w:r w:rsidRPr="00B70692">
              <w:rPr>
                <w:color w:val="000000"/>
                <w:sz w:val="28"/>
                <w:szCs w:val="28"/>
              </w:rPr>
              <w:t xml:space="preserve">с 01.01. </w:t>
            </w:r>
          </w:p>
          <w:p w14:paraId="1F49AF93" w14:textId="77777777" w:rsidR="007B369C" w:rsidRPr="00B70692" w:rsidRDefault="007B369C" w:rsidP="005318FF">
            <w:pPr>
              <w:jc w:val="center"/>
              <w:rPr>
                <w:color w:val="000000"/>
                <w:sz w:val="28"/>
                <w:szCs w:val="28"/>
              </w:rPr>
            </w:pPr>
            <w:r w:rsidRPr="00B7069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68E14F13" w14:textId="77777777" w:rsidR="007B369C" w:rsidRPr="00B70692" w:rsidRDefault="007B369C" w:rsidP="005318FF">
            <w:pPr>
              <w:jc w:val="center"/>
              <w:rPr>
                <w:color w:val="000000"/>
                <w:sz w:val="28"/>
                <w:szCs w:val="28"/>
              </w:rPr>
            </w:pPr>
            <w:r w:rsidRPr="00B7069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6A38058" w14:textId="77777777" w:rsidR="007B369C" w:rsidRPr="00B70692" w:rsidRDefault="007B369C" w:rsidP="005318FF">
            <w:pPr>
              <w:jc w:val="center"/>
              <w:rPr>
                <w:color w:val="000000"/>
                <w:sz w:val="28"/>
                <w:szCs w:val="28"/>
              </w:rPr>
            </w:pPr>
            <w:r w:rsidRPr="00B70692">
              <w:rPr>
                <w:color w:val="000000"/>
                <w:sz w:val="28"/>
                <w:szCs w:val="28"/>
              </w:rPr>
              <w:t xml:space="preserve">с 01.01. </w:t>
            </w:r>
          </w:p>
          <w:p w14:paraId="697F6DC8" w14:textId="77777777" w:rsidR="007B369C" w:rsidRPr="00B70692" w:rsidRDefault="007B369C" w:rsidP="005318FF">
            <w:pPr>
              <w:jc w:val="center"/>
              <w:rPr>
                <w:color w:val="000000"/>
                <w:sz w:val="28"/>
                <w:szCs w:val="28"/>
              </w:rPr>
            </w:pPr>
            <w:r w:rsidRPr="00B7069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8A38C3D" w14:textId="77777777" w:rsidR="007B369C" w:rsidRPr="00B70692" w:rsidRDefault="007B369C" w:rsidP="005318FF">
            <w:pPr>
              <w:jc w:val="center"/>
              <w:rPr>
                <w:color w:val="000000"/>
                <w:sz w:val="28"/>
                <w:szCs w:val="28"/>
              </w:rPr>
            </w:pPr>
            <w:r w:rsidRPr="00B7069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1547E04C" w14:textId="77777777" w:rsidR="007B369C" w:rsidRPr="00B70692" w:rsidRDefault="007B369C" w:rsidP="005318FF">
            <w:pPr>
              <w:jc w:val="center"/>
              <w:rPr>
                <w:color w:val="000000"/>
                <w:sz w:val="28"/>
                <w:szCs w:val="28"/>
              </w:rPr>
            </w:pPr>
            <w:r w:rsidRPr="00B70692">
              <w:rPr>
                <w:color w:val="000000"/>
                <w:sz w:val="28"/>
                <w:szCs w:val="28"/>
              </w:rPr>
              <w:t xml:space="preserve">с 01.01. </w:t>
            </w:r>
          </w:p>
          <w:p w14:paraId="017478D0" w14:textId="77777777" w:rsidR="007B369C" w:rsidRPr="00B70692" w:rsidRDefault="007B369C" w:rsidP="005318FF">
            <w:pPr>
              <w:jc w:val="center"/>
              <w:rPr>
                <w:color w:val="000000"/>
                <w:sz w:val="28"/>
                <w:szCs w:val="28"/>
              </w:rPr>
            </w:pPr>
            <w:r w:rsidRPr="00B70692">
              <w:rPr>
                <w:color w:val="000000"/>
                <w:sz w:val="28"/>
                <w:szCs w:val="28"/>
              </w:rPr>
              <w:t>по 30.06.</w:t>
            </w:r>
          </w:p>
        </w:tc>
        <w:tc>
          <w:tcPr>
            <w:tcW w:w="1338" w:type="dxa"/>
            <w:tcBorders>
              <w:top w:val="nil"/>
              <w:left w:val="nil"/>
              <w:bottom w:val="single" w:sz="4" w:space="0" w:color="auto"/>
              <w:right w:val="single" w:sz="4" w:space="0" w:color="auto"/>
            </w:tcBorders>
            <w:shd w:val="clear" w:color="000000" w:fill="FFFFFF"/>
            <w:vAlign w:val="center"/>
          </w:tcPr>
          <w:p w14:paraId="6C4B75B0" w14:textId="77777777" w:rsidR="007B369C" w:rsidRPr="00B70692" w:rsidRDefault="007B369C" w:rsidP="005318FF">
            <w:pPr>
              <w:jc w:val="center"/>
              <w:rPr>
                <w:color w:val="000000"/>
                <w:sz w:val="28"/>
                <w:szCs w:val="28"/>
              </w:rPr>
            </w:pPr>
            <w:r w:rsidRPr="00B70692">
              <w:rPr>
                <w:color w:val="000000"/>
                <w:sz w:val="28"/>
                <w:szCs w:val="28"/>
              </w:rPr>
              <w:t>с 01.07. по 31.12.</w:t>
            </w:r>
          </w:p>
        </w:tc>
      </w:tr>
      <w:tr w:rsidR="007B369C" w:rsidRPr="00B70692" w14:paraId="4441673B" w14:textId="77777777" w:rsidTr="005318FF">
        <w:trPr>
          <w:trHeight w:val="435"/>
          <w:jc w:val="center"/>
        </w:trPr>
        <w:tc>
          <w:tcPr>
            <w:tcW w:w="15021"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5579FF3B" w14:textId="77777777" w:rsidR="007B369C" w:rsidRPr="00B70692" w:rsidRDefault="007B369C" w:rsidP="005318FF">
            <w:pPr>
              <w:jc w:val="center"/>
              <w:rPr>
                <w:sz w:val="28"/>
                <w:szCs w:val="28"/>
              </w:rPr>
            </w:pPr>
            <w:r w:rsidRPr="00B70692">
              <w:rPr>
                <w:sz w:val="28"/>
                <w:szCs w:val="28"/>
              </w:rPr>
              <w:t>Техническая вода</w:t>
            </w:r>
          </w:p>
        </w:tc>
      </w:tr>
      <w:tr w:rsidR="007B369C" w:rsidRPr="00B70692" w14:paraId="4D2D92D5" w14:textId="77777777" w:rsidTr="005318FF">
        <w:trPr>
          <w:trHeight w:val="557"/>
          <w:jc w:val="center"/>
        </w:trPr>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1C221262" w14:textId="77777777" w:rsidR="007B369C" w:rsidRPr="00B70692" w:rsidRDefault="007B369C" w:rsidP="005318FF">
            <w:pPr>
              <w:rPr>
                <w:color w:val="000000"/>
                <w:sz w:val="28"/>
                <w:szCs w:val="28"/>
              </w:rPr>
            </w:pPr>
            <w:r w:rsidRPr="00B70692">
              <w:rPr>
                <w:color w:val="000000"/>
                <w:sz w:val="28"/>
                <w:szCs w:val="28"/>
              </w:rPr>
              <w:t xml:space="preserve">Прочие потребители  </w:t>
            </w:r>
          </w:p>
          <w:p w14:paraId="62280C2C" w14:textId="77777777" w:rsidR="007B369C" w:rsidRPr="00B70692" w:rsidRDefault="007B369C" w:rsidP="005318FF">
            <w:pPr>
              <w:rPr>
                <w:color w:val="000000"/>
                <w:sz w:val="28"/>
                <w:szCs w:val="28"/>
              </w:rPr>
            </w:pPr>
            <w:r w:rsidRPr="00B70692">
              <w:rPr>
                <w:color w:val="000000"/>
                <w:sz w:val="28"/>
                <w:szCs w:val="28"/>
              </w:rPr>
              <w:t>(без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67D445" w14:textId="77777777" w:rsidR="007B369C" w:rsidRPr="00B70692" w:rsidRDefault="007B369C" w:rsidP="005318FF">
            <w:pPr>
              <w:jc w:val="center"/>
              <w:rPr>
                <w:color w:val="000000"/>
                <w:sz w:val="28"/>
                <w:szCs w:val="28"/>
              </w:rPr>
            </w:pPr>
            <w:r w:rsidRPr="00B70692">
              <w:rPr>
                <w:color w:val="000000"/>
                <w:sz w:val="28"/>
                <w:szCs w:val="28"/>
              </w:rPr>
              <w:t>12,83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471E33" w14:textId="77777777" w:rsidR="007B369C" w:rsidRPr="00B70692" w:rsidRDefault="007B369C" w:rsidP="005318FF">
            <w:pPr>
              <w:jc w:val="center"/>
              <w:rPr>
                <w:color w:val="000000"/>
                <w:sz w:val="28"/>
                <w:szCs w:val="28"/>
              </w:rPr>
            </w:pPr>
            <w:r w:rsidRPr="00B70692">
              <w:rPr>
                <w:color w:val="000000"/>
                <w:sz w:val="28"/>
                <w:szCs w:val="28"/>
              </w:rPr>
              <w:t>13,59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25E8124" w14:textId="77777777" w:rsidR="007B369C" w:rsidRPr="00B70692" w:rsidRDefault="007B369C" w:rsidP="005318FF">
            <w:pPr>
              <w:jc w:val="center"/>
              <w:rPr>
                <w:sz w:val="28"/>
                <w:szCs w:val="28"/>
              </w:rPr>
            </w:pPr>
            <w:r w:rsidRPr="00B70692">
              <w:rPr>
                <w:sz w:val="28"/>
                <w:szCs w:val="28"/>
              </w:rPr>
              <w:t>13,43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8D0A3D" w14:textId="77777777" w:rsidR="007B369C" w:rsidRPr="00B70692" w:rsidRDefault="007B369C" w:rsidP="005318FF">
            <w:pPr>
              <w:jc w:val="center"/>
              <w:rPr>
                <w:sz w:val="28"/>
                <w:szCs w:val="28"/>
              </w:rPr>
            </w:pPr>
            <w:r w:rsidRPr="00B70692">
              <w:rPr>
                <w:sz w:val="28"/>
                <w:szCs w:val="28"/>
              </w:rPr>
              <w:t>13,43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CE7691" w14:textId="77777777" w:rsidR="007B369C" w:rsidRPr="00B70692" w:rsidRDefault="007B369C" w:rsidP="005318FF">
            <w:pPr>
              <w:jc w:val="center"/>
              <w:rPr>
                <w:color w:val="000000"/>
                <w:sz w:val="28"/>
                <w:szCs w:val="28"/>
              </w:rPr>
            </w:pPr>
            <w:r w:rsidRPr="00B70692">
              <w:rPr>
                <w:color w:val="000000"/>
                <w:sz w:val="28"/>
                <w:szCs w:val="28"/>
              </w:rPr>
              <w:t>13,43</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2A75930" w14:textId="77777777" w:rsidR="007B369C" w:rsidRPr="00B70692" w:rsidRDefault="007B369C" w:rsidP="005318FF">
            <w:pPr>
              <w:jc w:val="center"/>
              <w:rPr>
                <w:color w:val="000000"/>
                <w:sz w:val="28"/>
                <w:szCs w:val="28"/>
              </w:rPr>
            </w:pPr>
            <w:r w:rsidRPr="00B70692">
              <w:rPr>
                <w:color w:val="000000"/>
                <w:sz w:val="28"/>
                <w:szCs w:val="28"/>
              </w:rPr>
              <w:t>13,75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156F57" w14:textId="77777777" w:rsidR="007B369C" w:rsidRPr="00B70692" w:rsidRDefault="007B369C" w:rsidP="005318FF">
            <w:pPr>
              <w:jc w:val="center"/>
              <w:rPr>
                <w:sz w:val="28"/>
                <w:szCs w:val="28"/>
              </w:rPr>
            </w:pPr>
            <w:r w:rsidRPr="00B70692">
              <w:rPr>
                <w:sz w:val="28"/>
                <w:szCs w:val="28"/>
              </w:rPr>
              <w:t>13,75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65D1B79" w14:textId="77777777" w:rsidR="007B369C" w:rsidRPr="00B70692" w:rsidRDefault="007B369C" w:rsidP="005318FF">
            <w:pPr>
              <w:jc w:val="center"/>
              <w:rPr>
                <w:sz w:val="28"/>
                <w:szCs w:val="28"/>
              </w:rPr>
            </w:pPr>
            <w:r w:rsidRPr="00B70692">
              <w:rPr>
                <w:sz w:val="28"/>
                <w:szCs w:val="28"/>
              </w:rPr>
              <w:t>14,45</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2CF3B3A5" w14:textId="77777777" w:rsidR="007B369C" w:rsidRPr="00B70692" w:rsidRDefault="007B369C" w:rsidP="005318FF">
            <w:pPr>
              <w:jc w:val="center"/>
              <w:rPr>
                <w:sz w:val="28"/>
                <w:szCs w:val="28"/>
              </w:rPr>
            </w:pPr>
            <w:r w:rsidRPr="00B70692">
              <w:rPr>
                <w:sz w:val="28"/>
                <w:szCs w:val="28"/>
              </w:rPr>
              <w:t>15,15</w:t>
            </w:r>
          </w:p>
        </w:tc>
        <w:tc>
          <w:tcPr>
            <w:tcW w:w="1338" w:type="dxa"/>
            <w:tcBorders>
              <w:top w:val="single" w:sz="4" w:space="0" w:color="auto"/>
              <w:left w:val="nil"/>
              <w:bottom w:val="single" w:sz="4" w:space="0" w:color="auto"/>
              <w:right w:val="single" w:sz="4" w:space="0" w:color="auto"/>
            </w:tcBorders>
            <w:shd w:val="clear" w:color="000000" w:fill="FFFFFF"/>
            <w:vAlign w:val="center"/>
          </w:tcPr>
          <w:p w14:paraId="1C3F8DBF" w14:textId="77777777" w:rsidR="007B369C" w:rsidRPr="00B70692" w:rsidRDefault="007B369C" w:rsidP="005318FF">
            <w:pPr>
              <w:jc w:val="center"/>
              <w:rPr>
                <w:sz w:val="28"/>
                <w:szCs w:val="28"/>
              </w:rPr>
            </w:pPr>
            <w:r w:rsidRPr="00B70692">
              <w:rPr>
                <w:sz w:val="28"/>
                <w:szCs w:val="28"/>
              </w:rPr>
              <w:t>15,79</w:t>
            </w:r>
          </w:p>
        </w:tc>
      </w:tr>
    </w:tbl>
    <w:p w14:paraId="6866C2ED" w14:textId="77777777" w:rsidR="007B369C" w:rsidRPr="00B70692" w:rsidRDefault="007B369C" w:rsidP="007B369C">
      <w:pPr>
        <w:jc w:val="both"/>
        <w:rPr>
          <w:sz w:val="28"/>
          <w:szCs w:val="28"/>
        </w:rPr>
      </w:pPr>
    </w:p>
    <w:p w14:paraId="4950FE3A" w14:textId="77777777" w:rsidR="007B369C" w:rsidRDefault="007B369C" w:rsidP="007B369C">
      <w:pPr>
        <w:ind w:firstLine="709"/>
        <w:jc w:val="right"/>
        <w:rPr>
          <w:color w:val="000000"/>
          <w:sz w:val="28"/>
          <w:szCs w:val="28"/>
          <w:lang w:eastAsia="en-US"/>
        </w:rPr>
      </w:pPr>
      <w:r w:rsidRPr="00B70692">
        <w:rPr>
          <w:color w:val="000000"/>
          <w:sz w:val="28"/>
          <w:szCs w:val="28"/>
          <w:lang w:eastAsia="en-US"/>
        </w:rPr>
        <w:t>».</w:t>
      </w:r>
    </w:p>
    <w:p w14:paraId="4335C1C6" w14:textId="77777777" w:rsidR="007B369C" w:rsidRDefault="007B369C" w:rsidP="007B369C">
      <w:pPr>
        <w:ind w:firstLine="709"/>
        <w:jc w:val="right"/>
        <w:rPr>
          <w:color w:val="000000"/>
          <w:sz w:val="28"/>
          <w:szCs w:val="28"/>
          <w:lang w:eastAsia="en-US"/>
        </w:rPr>
      </w:pPr>
    </w:p>
    <w:p w14:paraId="0057A672" w14:textId="77777777" w:rsidR="007B369C" w:rsidRDefault="007B369C" w:rsidP="007B369C">
      <w:pPr>
        <w:ind w:firstLine="709"/>
        <w:jc w:val="right"/>
        <w:rPr>
          <w:color w:val="000000"/>
          <w:sz w:val="28"/>
          <w:szCs w:val="28"/>
          <w:lang w:eastAsia="en-US"/>
        </w:rPr>
      </w:pPr>
    </w:p>
    <w:p w14:paraId="3D990AE7" w14:textId="77777777" w:rsidR="007B369C" w:rsidRDefault="007B369C" w:rsidP="007B369C">
      <w:pPr>
        <w:ind w:firstLine="709"/>
        <w:jc w:val="right"/>
        <w:rPr>
          <w:color w:val="000000"/>
          <w:sz w:val="28"/>
          <w:szCs w:val="28"/>
          <w:lang w:eastAsia="en-US"/>
        </w:rPr>
      </w:pPr>
    </w:p>
    <w:p w14:paraId="33440F32" w14:textId="77777777" w:rsidR="007B369C" w:rsidRDefault="007B369C" w:rsidP="007B369C">
      <w:pPr>
        <w:ind w:firstLine="709"/>
        <w:jc w:val="right"/>
        <w:rPr>
          <w:color w:val="000000"/>
          <w:sz w:val="28"/>
          <w:szCs w:val="28"/>
          <w:lang w:eastAsia="en-US"/>
        </w:rPr>
      </w:pPr>
    </w:p>
    <w:p w14:paraId="5507B9C5" w14:textId="77777777" w:rsidR="007B369C" w:rsidRDefault="007B369C" w:rsidP="007B369C">
      <w:pPr>
        <w:ind w:firstLine="709"/>
        <w:jc w:val="right"/>
        <w:rPr>
          <w:color w:val="000000"/>
          <w:sz w:val="28"/>
          <w:szCs w:val="28"/>
          <w:lang w:eastAsia="en-US"/>
        </w:rPr>
      </w:pPr>
    </w:p>
    <w:p w14:paraId="246E94C8" w14:textId="77777777" w:rsidR="007B369C" w:rsidRDefault="007B369C" w:rsidP="007B369C">
      <w:pPr>
        <w:ind w:firstLine="709"/>
        <w:jc w:val="right"/>
        <w:rPr>
          <w:color w:val="000000"/>
          <w:sz w:val="28"/>
          <w:szCs w:val="28"/>
          <w:lang w:eastAsia="en-US"/>
        </w:rPr>
      </w:pPr>
    </w:p>
    <w:p w14:paraId="414E8ACF" w14:textId="77777777" w:rsidR="007B369C" w:rsidRDefault="007B369C" w:rsidP="007B369C">
      <w:pPr>
        <w:ind w:firstLine="709"/>
        <w:jc w:val="right"/>
        <w:rPr>
          <w:color w:val="000000"/>
          <w:sz w:val="28"/>
          <w:szCs w:val="28"/>
          <w:lang w:eastAsia="en-US"/>
        </w:rPr>
        <w:sectPr w:rsidR="007B369C" w:rsidSect="00B70692">
          <w:pgSz w:w="16838" w:h="11906" w:orient="landscape" w:code="9"/>
          <w:pgMar w:top="1418" w:right="851" w:bottom="992" w:left="851" w:header="425" w:footer="709" w:gutter="0"/>
          <w:cols w:space="708"/>
          <w:docGrid w:linePitch="360"/>
        </w:sectPr>
      </w:pPr>
    </w:p>
    <w:p w14:paraId="7D2FEBFB"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lastRenderedPageBreak/>
        <w:t xml:space="preserve">Приложение </w:t>
      </w:r>
      <w:r>
        <w:rPr>
          <w:color w:val="000000" w:themeColor="text1"/>
        </w:rPr>
        <w:t xml:space="preserve">№ 48 </w:t>
      </w:r>
      <w:r w:rsidRPr="00081AD4">
        <w:rPr>
          <w:color w:val="000000" w:themeColor="text1"/>
        </w:rPr>
        <w:t xml:space="preserve">к протоколу № </w:t>
      </w:r>
      <w:r>
        <w:rPr>
          <w:color w:val="000000" w:themeColor="text1"/>
        </w:rPr>
        <w:t>35</w:t>
      </w:r>
    </w:p>
    <w:p w14:paraId="327CF2A5"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заседания Правления Региональной</w:t>
      </w:r>
    </w:p>
    <w:p w14:paraId="7E758485"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энергетической комиссии</w:t>
      </w:r>
    </w:p>
    <w:p w14:paraId="7D69E7AF" w14:textId="77777777" w:rsidR="007B369C"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 xml:space="preserve">Кузбасса от </w:t>
      </w:r>
      <w:r>
        <w:rPr>
          <w:color w:val="000000" w:themeColor="text1"/>
        </w:rPr>
        <w:t>10.06.2021</w:t>
      </w:r>
    </w:p>
    <w:p w14:paraId="62EA3110" w14:textId="77777777" w:rsidR="007B369C" w:rsidRDefault="007B369C" w:rsidP="007B369C">
      <w:pPr>
        <w:tabs>
          <w:tab w:val="left" w:pos="5580"/>
          <w:tab w:val="left" w:pos="9498"/>
          <w:tab w:val="left" w:pos="14175"/>
        </w:tabs>
        <w:ind w:left="-5863" w:right="-2" w:firstLine="10966"/>
        <w:rPr>
          <w:color w:val="000000" w:themeColor="text1"/>
        </w:rPr>
      </w:pPr>
    </w:p>
    <w:p w14:paraId="4D6922D4" w14:textId="77777777" w:rsidR="007B369C" w:rsidRPr="00E1000F" w:rsidRDefault="007B369C" w:rsidP="007B369C">
      <w:pPr>
        <w:keepNext/>
        <w:jc w:val="center"/>
        <w:outlineLvl w:val="0"/>
        <w:rPr>
          <w:sz w:val="28"/>
          <w:szCs w:val="28"/>
        </w:rPr>
      </w:pPr>
      <w:r w:rsidRPr="00E1000F">
        <w:rPr>
          <w:b/>
          <w:iCs/>
          <w:sz w:val="28"/>
          <w:szCs w:val="28"/>
        </w:rPr>
        <w:t xml:space="preserve">Экспертное заключение </w:t>
      </w:r>
      <w:r w:rsidRPr="00E1000F">
        <w:rPr>
          <w:b/>
          <w:sz w:val="28"/>
          <w:szCs w:val="28"/>
        </w:rPr>
        <w:t>Региональной энергетической комиссии Кузбасса по материалам, представленным ООО «Энергоресурс» (Прокопьевский муниципальный округ), для утверждения нормативов технологических потерь при передаче тепловой энергии по тепловым сетям от котельных на 2021 год</w:t>
      </w:r>
    </w:p>
    <w:p w14:paraId="556A0E0F" w14:textId="77777777" w:rsidR="007B369C" w:rsidRPr="00E1000F" w:rsidRDefault="007B369C" w:rsidP="007B369C">
      <w:pPr>
        <w:ind w:left="426" w:right="850"/>
        <w:jc w:val="center"/>
        <w:rPr>
          <w:sz w:val="28"/>
          <w:szCs w:val="28"/>
        </w:rPr>
      </w:pPr>
    </w:p>
    <w:p w14:paraId="60AA36A1" w14:textId="77777777" w:rsidR="007B369C" w:rsidRPr="00E1000F" w:rsidRDefault="007B369C" w:rsidP="007B369C">
      <w:pPr>
        <w:ind w:firstLine="709"/>
        <w:jc w:val="both"/>
        <w:rPr>
          <w:sz w:val="28"/>
          <w:szCs w:val="28"/>
        </w:rPr>
      </w:pPr>
      <w:r w:rsidRPr="00E1000F">
        <w:rPr>
          <w:sz w:val="28"/>
          <w:szCs w:val="28"/>
        </w:rPr>
        <w:t>В Региональную энергетическую комиссию Кузбасса обратилось ООО «Энергоресурс» (Прокопьевский муниципальный округ) с заявкой на утверждение нормативов технологических потерь при передаче тепловой энергии от котельных.</w:t>
      </w:r>
    </w:p>
    <w:p w14:paraId="7CFEAEE1" w14:textId="77777777" w:rsidR="007B369C" w:rsidRPr="00E1000F" w:rsidRDefault="007B369C" w:rsidP="007B369C">
      <w:pPr>
        <w:ind w:firstLine="709"/>
        <w:jc w:val="both"/>
        <w:rPr>
          <w:sz w:val="28"/>
          <w:szCs w:val="28"/>
        </w:rPr>
      </w:pPr>
      <w:bookmarkStart w:id="12" w:name="_Hlk74211938"/>
      <w:r w:rsidRPr="00E1000F">
        <w:rPr>
          <w:sz w:val="28"/>
          <w:szCs w:val="28"/>
        </w:rPr>
        <w:t xml:space="preserve">В состав ООО «Энергоресурс» (Прокопьевский муниципальный округ) входит 23 котельных. Технологический процесс котельных начинается с набора воды в котлы исходной температуры 5 градусов и удаления воздуха из котлов. </w:t>
      </w:r>
    </w:p>
    <w:p w14:paraId="5187D942" w14:textId="77777777" w:rsidR="007B369C" w:rsidRPr="00E1000F" w:rsidRDefault="007B369C" w:rsidP="007B369C">
      <w:pPr>
        <w:ind w:firstLine="709"/>
        <w:jc w:val="both"/>
        <w:rPr>
          <w:sz w:val="28"/>
          <w:szCs w:val="28"/>
        </w:rPr>
      </w:pPr>
      <w:r w:rsidRPr="00E1000F">
        <w:rPr>
          <w:sz w:val="28"/>
          <w:szCs w:val="28"/>
        </w:rPr>
        <w:t xml:space="preserve">Температура холодной в неотопительный период составляет 15 </w:t>
      </w:r>
      <w:r w:rsidRPr="00E1000F">
        <w:rPr>
          <w:sz w:val="28"/>
          <w:szCs w:val="28"/>
          <w:vertAlign w:val="superscript"/>
        </w:rPr>
        <w:t>0</w:t>
      </w:r>
      <w:r w:rsidRPr="00E1000F">
        <w:rPr>
          <w:sz w:val="28"/>
          <w:szCs w:val="28"/>
        </w:rPr>
        <w:t xml:space="preserve">С, в зимний 5 </w:t>
      </w:r>
      <w:r w:rsidRPr="00E1000F">
        <w:rPr>
          <w:sz w:val="28"/>
          <w:szCs w:val="28"/>
          <w:vertAlign w:val="superscript"/>
        </w:rPr>
        <w:t>0</w:t>
      </w:r>
      <w:r w:rsidRPr="00E1000F">
        <w:rPr>
          <w:sz w:val="28"/>
          <w:szCs w:val="28"/>
        </w:rPr>
        <w:t xml:space="preserve">С. </w:t>
      </w:r>
    </w:p>
    <w:p w14:paraId="63A6ABFD" w14:textId="77777777" w:rsidR="007B369C" w:rsidRPr="00E1000F" w:rsidRDefault="007B369C" w:rsidP="007B369C">
      <w:pPr>
        <w:ind w:firstLine="709"/>
        <w:jc w:val="both"/>
        <w:rPr>
          <w:sz w:val="28"/>
          <w:szCs w:val="28"/>
        </w:rPr>
      </w:pPr>
      <w:r w:rsidRPr="00E1000F">
        <w:rPr>
          <w:sz w:val="28"/>
          <w:szCs w:val="28"/>
        </w:rPr>
        <w:t>Общая сумма котлов по предприятию составляет 50 штук общей мощностью 76,46 Гкал/час, в выработке тепла задействованы все котлы.</w:t>
      </w:r>
    </w:p>
    <w:p w14:paraId="0C210226" w14:textId="77777777" w:rsidR="007B369C" w:rsidRPr="00E1000F" w:rsidRDefault="007B369C" w:rsidP="007B369C">
      <w:pPr>
        <w:ind w:firstLine="709"/>
        <w:jc w:val="both"/>
        <w:rPr>
          <w:sz w:val="28"/>
          <w:szCs w:val="28"/>
        </w:rPr>
      </w:pPr>
      <w:r w:rsidRPr="00E1000F">
        <w:rPr>
          <w:sz w:val="28"/>
          <w:szCs w:val="28"/>
        </w:rPr>
        <w:t xml:space="preserve">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w:t>
      </w:r>
    </w:p>
    <w:p w14:paraId="695C1B3B" w14:textId="77777777" w:rsidR="007B369C" w:rsidRPr="00E1000F" w:rsidRDefault="007B369C" w:rsidP="007B369C">
      <w:pPr>
        <w:ind w:firstLine="709"/>
        <w:jc w:val="both"/>
        <w:rPr>
          <w:sz w:val="28"/>
          <w:szCs w:val="28"/>
        </w:rPr>
      </w:pPr>
      <w:r w:rsidRPr="00E1000F">
        <w:rPr>
          <w:sz w:val="28"/>
          <w:szCs w:val="28"/>
        </w:rPr>
        <w:t xml:space="preserve">Общая протяженность тепловых сетей в однотрубном исчислении составляет 42,248 км. </w:t>
      </w:r>
    </w:p>
    <w:p w14:paraId="0D8DA5D1" w14:textId="77777777" w:rsidR="007B369C" w:rsidRPr="00E1000F" w:rsidRDefault="007B369C" w:rsidP="007B369C">
      <w:pPr>
        <w:ind w:firstLine="709"/>
        <w:jc w:val="both"/>
        <w:rPr>
          <w:sz w:val="28"/>
          <w:szCs w:val="28"/>
        </w:rPr>
      </w:pPr>
      <w:r w:rsidRPr="00E1000F">
        <w:rPr>
          <w:sz w:val="28"/>
          <w:szCs w:val="28"/>
        </w:rPr>
        <w:t xml:space="preserve">Летнее горячее водоснабжение отсутствует. Продолжительность отопительного периода составляет 5808 часа (242 суток). В настоящее время на предприятии используются. В качестве топлива используется каменный уголь марок ССр с разреза «Красный Брод», марка ДГр с разреза «Таежный», низшая теплота сгорания топлива 4800 - 5300 ккал/кг. </w:t>
      </w:r>
    </w:p>
    <w:bookmarkEnd w:id="12"/>
    <w:p w14:paraId="0E1EEE50" w14:textId="77777777" w:rsidR="007B369C" w:rsidRPr="00E1000F" w:rsidRDefault="007B369C" w:rsidP="007B369C">
      <w:pPr>
        <w:ind w:firstLine="709"/>
        <w:jc w:val="both"/>
        <w:rPr>
          <w:color w:val="000000"/>
          <w:sz w:val="28"/>
          <w:szCs w:val="28"/>
        </w:rPr>
      </w:pPr>
      <w:r w:rsidRPr="00E1000F">
        <w:rPr>
          <w:sz w:val="28"/>
          <w:szCs w:val="28"/>
        </w:rPr>
        <w:t>Доставка угля к котельным осуществляется автомобильным транспортом.</w:t>
      </w:r>
    </w:p>
    <w:p w14:paraId="53A92D0E" w14:textId="77777777" w:rsidR="007B369C" w:rsidRPr="00E1000F" w:rsidRDefault="007B369C" w:rsidP="007B369C">
      <w:pPr>
        <w:ind w:firstLine="709"/>
        <w:jc w:val="both"/>
        <w:rPr>
          <w:sz w:val="28"/>
          <w:szCs w:val="28"/>
        </w:rPr>
      </w:pPr>
      <w:r w:rsidRPr="00E1000F">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C32628E" w14:textId="77777777" w:rsidR="007B369C" w:rsidRPr="00E1000F" w:rsidRDefault="007B369C" w:rsidP="007B369C">
      <w:pPr>
        <w:ind w:firstLine="709"/>
        <w:jc w:val="both"/>
        <w:rPr>
          <w:sz w:val="28"/>
          <w:szCs w:val="28"/>
        </w:rPr>
      </w:pPr>
      <w:r w:rsidRPr="00E1000F">
        <w:rPr>
          <w:sz w:val="28"/>
          <w:szCs w:val="28"/>
        </w:rPr>
        <w:t>- копия Устава;</w:t>
      </w:r>
    </w:p>
    <w:p w14:paraId="53FBADB6" w14:textId="77777777" w:rsidR="007B369C" w:rsidRPr="00E1000F" w:rsidRDefault="007B369C" w:rsidP="007B369C">
      <w:pPr>
        <w:ind w:firstLine="709"/>
        <w:jc w:val="both"/>
        <w:rPr>
          <w:sz w:val="28"/>
          <w:szCs w:val="28"/>
        </w:rPr>
      </w:pPr>
      <w:r w:rsidRPr="00E1000F">
        <w:rPr>
          <w:sz w:val="28"/>
          <w:szCs w:val="28"/>
        </w:rPr>
        <w:t>- копия свидетельства о государственной регистрации;</w:t>
      </w:r>
    </w:p>
    <w:p w14:paraId="79440DEF" w14:textId="77777777" w:rsidR="007B369C" w:rsidRPr="00E1000F" w:rsidRDefault="007B369C" w:rsidP="007B369C">
      <w:pPr>
        <w:ind w:firstLine="709"/>
        <w:jc w:val="both"/>
        <w:rPr>
          <w:sz w:val="28"/>
          <w:szCs w:val="28"/>
        </w:rPr>
      </w:pPr>
      <w:r w:rsidRPr="00E1000F">
        <w:rPr>
          <w:sz w:val="28"/>
          <w:szCs w:val="28"/>
        </w:rPr>
        <w:t>- копия свидетельства о постановке на учет в налоговом органе;</w:t>
      </w:r>
    </w:p>
    <w:p w14:paraId="42D77C77" w14:textId="77777777" w:rsidR="007B369C" w:rsidRPr="00E1000F" w:rsidRDefault="007B369C" w:rsidP="007B369C">
      <w:pPr>
        <w:ind w:firstLine="709"/>
        <w:jc w:val="both"/>
        <w:rPr>
          <w:sz w:val="28"/>
          <w:szCs w:val="28"/>
        </w:rPr>
      </w:pPr>
      <w:r w:rsidRPr="00E1000F">
        <w:rPr>
          <w:sz w:val="28"/>
          <w:szCs w:val="28"/>
        </w:rPr>
        <w:t>- температурный график работы;</w:t>
      </w:r>
    </w:p>
    <w:p w14:paraId="5FCEB7C5" w14:textId="77777777" w:rsidR="007B369C" w:rsidRPr="00E1000F" w:rsidRDefault="007B369C" w:rsidP="007B369C">
      <w:pPr>
        <w:ind w:firstLine="709"/>
        <w:jc w:val="both"/>
        <w:rPr>
          <w:sz w:val="28"/>
          <w:szCs w:val="28"/>
        </w:rPr>
      </w:pPr>
      <w:r w:rsidRPr="00E1000F">
        <w:rPr>
          <w:sz w:val="28"/>
          <w:szCs w:val="28"/>
        </w:rPr>
        <w:t>- сведения о климатических факторах влияющих на работу тепловых сетей;</w:t>
      </w:r>
    </w:p>
    <w:p w14:paraId="186CF8E7" w14:textId="77777777" w:rsidR="007B369C" w:rsidRPr="00E1000F" w:rsidRDefault="007B369C" w:rsidP="007B369C">
      <w:pPr>
        <w:ind w:firstLine="709"/>
        <w:jc w:val="both"/>
        <w:rPr>
          <w:sz w:val="28"/>
          <w:szCs w:val="28"/>
        </w:rPr>
      </w:pPr>
      <w:r w:rsidRPr="00E1000F">
        <w:rPr>
          <w:sz w:val="28"/>
          <w:szCs w:val="28"/>
        </w:rPr>
        <w:t>- данные о теплотрассах;</w:t>
      </w:r>
    </w:p>
    <w:p w14:paraId="279584D2" w14:textId="77777777" w:rsidR="007B369C" w:rsidRPr="00E1000F" w:rsidRDefault="007B369C" w:rsidP="007B369C">
      <w:pPr>
        <w:ind w:firstLine="709"/>
        <w:jc w:val="both"/>
        <w:rPr>
          <w:sz w:val="28"/>
          <w:szCs w:val="28"/>
        </w:rPr>
      </w:pPr>
      <w:r w:rsidRPr="00E1000F">
        <w:rPr>
          <w:sz w:val="28"/>
          <w:szCs w:val="28"/>
        </w:rPr>
        <w:t>- расчет полезного отпуска на отопление жилых, общественных зданий;</w:t>
      </w:r>
    </w:p>
    <w:p w14:paraId="2E152A08" w14:textId="77777777" w:rsidR="007B369C" w:rsidRPr="00E1000F" w:rsidRDefault="007B369C" w:rsidP="007B369C">
      <w:pPr>
        <w:ind w:firstLine="709"/>
        <w:jc w:val="both"/>
        <w:rPr>
          <w:sz w:val="28"/>
          <w:szCs w:val="28"/>
        </w:rPr>
      </w:pPr>
      <w:r w:rsidRPr="00E1000F">
        <w:rPr>
          <w:sz w:val="28"/>
          <w:szCs w:val="28"/>
        </w:rPr>
        <w:t>- структура отпуска тепловой энергии 2019-2021 год;</w:t>
      </w:r>
    </w:p>
    <w:p w14:paraId="7CFA4227" w14:textId="77777777" w:rsidR="007B369C" w:rsidRPr="00E1000F" w:rsidRDefault="007B369C" w:rsidP="007B369C">
      <w:pPr>
        <w:ind w:firstLine="709"/>
        <w:jc w:val="both"/>
        <w:rPr>
          <w:sz w:val="28"/>
          <w:szCs w:val="28"/>
        </w:rPr>
      </w:pPr>
      <w:r w:rsidRPr="00E1000F">
        <w:rPr>
          <w:sz w:val="28"/>
          <w:szCs w:val="28"/>
        </w:rPr>
        <w:t>- договор на аренду имущественного комплекса;</w:t>
      </w:r>
    </w:p>
    <w:p w14:paraId="27C8DCCA" w14:textId="77777777" w:rsidR="007B369C" w:rsidRPr="00E1000F" w:rsidRDefault="007B369C" w:rsidP="007B369C">
      <w:pPr>
        <w:ind w:firstLine="709"/>
        <w:jc w:val="both"/>
        <w:rPr>
          <w:sz w:val="28"/>
          <w:szCs w:val="28"/>
        </w:rPr>
      </w:pPr>
      <w:r w:rsidRPr="00E1000F">
        <w:rPr>
          <w:sz w:val="28"/>
          <w:szCs w:val="28"/>
        </w:rPr>
        <w:t>- схема тепловых сетей;</w:t>
      </w:r>
    </w:p>
    <w:p w14:paraId="5FCAE65B" w14:textId="77777777" w:rsidR="007B369C" w:rsidRPr="00E1000F" w:rsidRDefault="007B369C" w:rsidP="007B369C">
      <w:pPr>
        <w:ind w:firstLine="709"/>
        <w:jc w:val="both"/>
        <w:rPr>
          <w:sz w:val="28"/>
          <w:szCs w:val="28"/>
        </w:rPr>
      </w:pPr>
      <w:r w:rsidRPr="00E1000F">
        <w:rPr>
          <w:sz w:val="28"/>
          <w:szCs w:val="28"/>
        </w:rPr>
        <w:lastRenderedPageBreak/>
        <w:t>- форма федерального государственного статистического наблюдения № 1-ТЕП «Сведения о снабжении теплоэнергией»;</w:t>
      </w:r>
    </w:p>
    <w:p w14:paraId="05F41B03" w14:textId="77777777" w:rsidR="007B369C" w:rsidRPr="00E1000F" w:rsidRDefault="007B369C" w:rsidP="007B369C">
      <w:pPr>
        <w:ind w:firstLine="709"/>
        <w:jc w:val="both"/>
        <w:rPr>
          <w:sz w:val="28"/>
          <w:szCs w:val="28"/>
        </w:rPr>
      </w:pPr>
      <w:r w:rsidRPr="00E1000F">
        <w:rPr>
          <w:sz w:val="28"/>
          <w:szCs w:val="28"/>
        </w:rPr>
        <w:t>- реестр потребителей тепловой энергии;</w:t>
      </w:r>
    </w:p>
    <w:p w14:paraId="00BCEF6D" w14:textId="77777777" w:rsidR="007B369C" w:rsidRPr="00E1000F" w:rsidRDefault="007B369C" w:rsidP="007B369C">
      <w:pPr>
        <w:ind w:firstLine="709"/>
        <w:jc w:val="both"/>
        <w:rPr>
          <w:b/>
          <w:sz w:val="28"/>
          <w:szCs w:val="28"/>
        </w:rPr>
      </w:pPr>
      <w:r w:rsidRPr="00E1000F">
        <w:rPr>
          <w:sz w:val="28"/>
          <w:szCs w:val="28"/>
        </w:rPr>
        <w:t>- расчет нормативных эксплуатационных технологических затрат и потерь теплоносителей;</w:t>
      </w:r>
    </w:p>
    <w:p w14:paraId="6B39D7F3" w14:textId="77777777" w:rsidR="007B369C" w:rsidRPr="00E1000F" w:rsidRDefault="007B369C" w:rsidP="007B369C">
      <w:pPr>
        <w:ind w:firstLine="709"/>
        <w:jc w:val="both"/>
        <w:rPr>
          <w:sz w:val="28"/>
          <w:szCs w:val="28"/>
        </w:rPr>
      </w:pPr>
      <w:r w:rsidRPr="00E1000F">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51E7DB1" w14:textId="77777777" w:rsidR="007B369C" w:rsidRPr="00E1000F" w:rsidRDefault="007B369C" w:rsidP="007B369C">
      <w:pPr>
        <w:ind w:firstLine="709"/>
        <w:jc w:val="both"/>
        <w:rPr>
          <w:sz w:val="28"/>
          <w:szCs w:val="28"/>
        </w:rPr>
      </w:pPr>
    </w:p>
    <w:p w14:paraId="1DC8AA6C" w14:textId="77777777" w:rsidR="007B369C" w:rsidRPr="00E1000F" w:rsidRDefault="007B369C" w:rsidP="007B369C">
      <w:pPr>
        <w:ind w:firstLine="709"/>
        <w:jc w:val="both"/>
        <w:rPr>
          <w:sz w:val="28"/>
          <w:szCs w:val="28"/>
        </w:rPr>
      </w:pPr>
      <w:r w:rsidRPr="00E1000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E1000F">
          <w:rPr>
            <w:sz w:val="28"/>
            <w:szCs w:val="28"/>
          </w:rPr>
          <w:t>2008 г</w:t>
        </w:r>
      </w:smartTag>
      <w:r w:rsidRPr="00E1000F">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E1000F">
          <w:rPr>
            <w:sz w:val="28"/>
            <w:szCs w:val="28"/>
          </w:rPr>
          <w:t>2009 г</w:t>
        </w:r>
      </w:smartTag>
      <w:r w:rsidRPr="00E1000F">
        <w:rPr>
          <w:sz w:val="28"/>
          <w:szCs w:val="28"/>
        </w:rPr>
        <w:t>. № 13513).</w:t>
      </w:r>
    </w:p>
    <w:p w14:paraId="363EB0C6" w14:textId="77777777" w:rsidR="007B369C" w:rsidRPr="00E1000F" w:rsidRDefault="007B369C" w:rsidP="007B369C">
      <w:pPr>
        <w:ind w:firstLine="709"/>
        <w:jc w:val="both"/>
        <w:rPr>
          <w:sz w:val="28"/>
          <w:szCs w:val="28"/>
        </w:rPr>
      </w:pPr>
      <w:r w:rsidRPr="00E1000F">
        <w:rPr>
          <w:sz w:val="28"/>
          <w:szCs w:val="28"/>
        </w:rPr>
        <w:t>По расчетам специалистов ООО «Энергоресурс»:</w:t>
      </w:r>
    </w:p>
    <w:p w14:paraId="1E1076F8" w14:textId="77777777" w:rsidR="007B369C" w:rsidRPr="00E1000F" w:rsidRDefault="007B369C" w:rsidP="007B369C">
      <w:pPr>
        <w:ind w:firstLine="709"/>
        <w:jc w:val="both"/>
        <w:rPr>
          <w:sz w:val="28"/>
          <w:szCs w:val="28"/>
        </w:rPr>
      </w:pPr>
      <w:r w:rsidRPr="00E1000F">
        <w:rPr>
          <w:sz w:val="28"/>
          <w:szCs w:val="28"/>
        </w:rPr>
        <w:t>Потери теплоносителя – 29804,52 м. куб.</w:t>
      </w:r>
    </w:p>
    <w:p w14:paraId="78B0D62A" w14:textId="77777777" w:rsidR="007B369C" w:rsidRPr="00E1000F" w:rsidRDefault="007B369C" w:rsidP="007B369C">
      <w:pPr>
        <w:ind w:firstLine="709"/>
        <w:jc w:val="both"/>
        <w:rPr>
          <w:sz w:val="28"/>
          <w:szCs w:val="28"/>
        </w:rPr>
      </w:pPr>
      <w:r w:rsidRPr="00E1000F">
        <w:rPr>
          <w:sz w:val="28"/>
          <w:szCs w:val="28"/>
        </w:rPr>
        <w:t>Потери теплоэнергии при передаче по тепловым сетям 12927,61 Гкал.</w:t>
      </w:r>
    </w:p>
    <w:p w14:paraId="331513CD" w14:textId="77777777" w:rsidR="007B369C" w:rsidRPr="00E1000F" w:rsidRDefault="007B369C" w:rsidP="007B369C">
      <w:pPr>
        <w:ind w:firstLine="709"/>
        <w:jc w:val="both"/>
        <w:rPr>
          <w:sz w:val="28"/>
          <w:szCs w:val="28"/>
        </w:rPr>
      </w:pPr>
      <w:r w:rsidRPr="00E1000F">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4AA573C4" w14:textId="77777777" w:rsidR="007B369C" w:rsidRPr="00E1000F" w:rsidRDefault="007B369C" w:rsidP="007B369C">
      <w:pPr>
        <w:ind w:firstLine="709"/>
        <w:jc w:val="both"/>
        <w:rPr>
          <w:sz w:val="28"/>
          <w:szCs w:val="28"/>
        </w:rPr>
      </w:pPr>
      <w:r w:rsidRPr="00E1000F">
        <w:rPr>
          <w:sz w:val="28"/>
          <w:szCs w:val="28"/>
        </w:rPr>
        <w:t>В таблице 1 представлена динамика основных показателей технологических потерь при передаче тепловой энергии.</w:t>
      </w:r>
    </w:p>
    <w:p w14:paraId="48570D4E" w14:textId="77777777" w:rsidR="007B369C" w:rsidRPr="00E1000F" w:rsidRDefault="007B369C" w:rsidP="007B369C">
      <w:pPr>
        <w:jc w:val="right"/>
        <w:rPr>
          <w:sz w:val="28"/>
          <w:szCs w:val="22"/>
        </w:rPr>
      </w:pPr>
      <w:r w:rsidRPr="00E1000F">
        <w:rPr>
          <w:sz w:val="28"/>
          <w:szCs w:val="22"/>
        </w:rPr>
        <w:t>Таблица 1</w:t>
      </w:r>
    </w:p>
    <w:p w14:paraId="4EA640C7" w14:textId="77777777" w:rsidR="007B369C" w:rsidRPr="00E1000F" w:rsidRDefault="007B369C" w:rsidP="007B369C">
      <w:pPr>
        <w:jc w:val="center"/>
        <w:rPr>
          <w:b/>
          <w:sz w:val="28"/>
          <w:szCs w:val="28"/>
        </w:rPr>
      </w:pPr>
      <w:r w:rsidRPr="00E1000F">
        <w:rPr>
          <w:b/>
          <w:sz w:val="28"/>
          <w:szCs w:val="28"/>
        </w:rPr>
        <w:t xml:space="preserve">ДИНАМИКА ОСНОВНЫХ ПОКАЗАТЕЛЕЙ </w:t>
      </w:r>
    </w:p>
    <w:p w14:paraId="5B0FEB28" w14:textId="77777777" w:rsidR="007B369C" w:rsidRPr="00E1000F" w:rsidRDefault="007B369C" w:rsidP="007B369C">
      <w:pPr>
        <w:jc w:val="center"/>
        <w:rPr>
          <w:b/>
          <w:sz w:val="28"/>
          <w:szCs w:val="28"/>
        </w:rPr>
      </w:pPr>
      <w:r w:rsidRPr="00E1000F">
        <w:rPr>
          <w:b/>
          <w:sz w:val="28"/>
          <w:szCs w:val="28"/>
        </w:rPr>
        <w:t>(В ЧАСТИ ОТПУСКА НА ПОТРЕБИТЕЛЬСКИЙ РЫНОК)</w:t>
      </w:r>
    </w:p>
    <w:p w14:paraId="0CBD47B5" w14:textId="77777777" w:rsidR="007B369C" w:rsidRPr="00E1000F" w:rsidRDefault="007B369C" w:rsidP="007B369C">
      <w:pPr>
        <w:jc w:val="center"/>
        <w:rPr>
          <w:b/>
          <w:sz w:val="28"/>
          <w:szCs w:val="28"/>
        </w:rPr>
      </w:pPr>
    </w:p>
    <w:tbl>
      <w:tblPr>
        <w:tblW w:w="9860" w:type="dxa"/>
        <w:tblInd w:w="341" w:type="dxa"/>
        <w:tblLook w:val="04A0" w:firstRow="1" w:lastRow="0" w:firstColumn="1" w:lastColumn="0" w:noHBand="0" w:noVBand="1"/>
      </w:tblPr>
      <w:tblGrid>
        <w:gridCol w:w="659"/>
        <w:gridCol w:w="4607"/>
        <w:gridCol w:w="1116"/>
        <w:gridCol w:w="1116"/>
        <w:gridCol w:w="1246"/>
        <w:gridCol w:w="1116"/>
      </w:tblGrid>
      <w:tr w:rsidR="007B369C" w:rsidRPr="00E1000F" w14:paraId="1B654A70" w14:textId="77777777" w:rsidTr="005318FF">
        <w:trPr>
          <w:trHeight w:val="284"/>
          <w:tblHead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4ACFD" w14:textId="77777777" w:rsidR="007B369C" w:rsidRPr="00E1000F" w:rsidRDefault="007B369C" w:rsidP="005318FF">
            <w:pPr>
              <w:jc w:val="center"/>
              <w:rPr>
                <w:b/>
                <w:bCs/>
                <w:sz w:val="22"/>
                <w:szCs w:val="22"/>
              </w:rPr>
            </w:pPr>
            <w:r w:rsidRPr="00E1000F">
              <w:rPr>
                <w:b/>
                <w:bCs/>
                <w:sz w:val="22"/>
                <w:szCs w:val="22"/>
              </w:rPr>
              <w:t>№№ пп.</w:t>
            </w:r>
          </w:p>
        </w:tc>
        <w:tc>
          <w:tcPr>
            <w:tcW w:w="4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D55A1" w14:textId="77777777" w:rsidR="007B369C" w:rsidRPr="00E1000F" w:rsidRDefault="007B369C" w:rsidP="005318FF">
            <w:pPr>
              <w:jc w:val="center"/>
              <w:rPr>
                <w:b/>
                <w:bCs/>
                <w:sz w:val="22"/>
                <w:szCs w:val="22"/>
              </w:rPr>
            </w:pPr>
            <w:r w:rsidRPr="00E1000F">
              <w:rPr>
                <w:b/>
                <w:bCs/>
                <w:sz w:val="22"/>
                <w:szCs w:val="22"/>
              </w:rPr>
              <w:t>Показатели</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F6AD4A8" w14:textId="77777777" w:rsidR="007B369C" w:rsidRPr="00E1000F" w:rsidRDefault="007B369C" w:rsidP="005318FF">
            <w:pPr>
              <w:jc w:val="center"/>
              <w:rPr>
                <w:b/>
                <w:bCs/>
                <w:sz w:val="22"/>
                <w:szCs w:val="22"/>
              </w:rPr>
            </w:pPr>
            <w:r w:rsidRPr="00E1000F">
              <w:rPr>
                <w:b/>
                <w:bCs/>
                <w:sz w:val="22"/>
                <w:szCs w:val="22"/>
              </w:rPr>
              <w:t>2018 г.</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06D22B2" w14:textId="77777777" w:rsidR="007B369C" w:rsidRPr="00E1000F" w:rsidRDefault="007B369C" w:rsidP="005318FF">
            <w:pPr>
              <w:jc w:val="center"/>
              <w:rPr>
                <w:b/>
                <w:bCs/>
                <w:sz w:val="22"/>
                <w:szCs w:val="22"/>
              </w:rPr>
            </w:pPr>
            <w:r w:rsidRPr="00E1000F">
              <w:rPr>
                <w:b/>
                <w:bCs/>
                <w:sz w:val="22"/>
                <w:szCs w:val="22"/>
              </w:rPr>
              <w:t>2019 г.</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05D8F590" w14:textId="77777777" w:rsidR="007B369C" w:rsidRPr="00E1000F" w:rsidRDefault="007B369C" w:rsidP="005318FF">
            <w:pPr>
              <w:jc w:val="center"/>
              <w:rPr>
                <w:b/>
                <w:bCs/>
                <w:sz w:val="22"/>
                <w:szCs w:val="22"/>
              </w:rPr>
            </w:pPr>
            <w:r w:rsidRPr="00E1000F">
              <w:rPr>
                <w:b/>
                <w:bCs/>
                <w:sz w:val="22"/>
                <w:szCs w:val="22"/>
              </w:rPr>
              <w:t>2020 г.</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F514231" w14:textId="77777777" w:rsidR="007B369C" w:rsidRPr="00E1000F" w:rsidRDefault="007B369C" w:rsidP="005318FF">
            <w:pPr>
              <w:jc w:val="center"/>
              <w:rPr>
                <w:b/>
                <w:bCs/>
                <w:sz w:val="22"/>
                <w:szCs w:val="22"/>
              </w:rPr>
            </w:pPr>
            <w:r w:rsidRPr="00E1000F">
              <w:rPr>
                <w:b/>
                <w:bCs/>
                <w:sz w:val="22"/>
                <w:szCs w:val="22"/>
              </w:rPr>
              <w:t>2021 г.</w:t>
            </w:r>
          </w:p>
        </w:tc>
      </w:tr>
      <w:tr w:rsidR="007B369C" w:rsidRPr="00E1000F" w14:paraId="60087D90" w14:textId="77777777" w:rsidTr="005318FF">
        <w:trPr>
          <w:trHeight w:val="284"/>
          <w:tblHead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17E56F40" w14:textId="77777777" w:rsidR="007B369C" w:rsidRPr="00E1000F" w:rsidRDefault="007B369C" w:rsidP="005318FF">
            <w:pPr>
              <w:rPr>
                <w:b/>
                <w:bCs/>
                <w:sz w:val="22"/>
                <w:szCs w:val="22"/>
              </w:rPr>
            </w:pPr>
          </w:p>
        </w:tc>
        <w:tc>
          <w:tcPr>
            <w:tcW w:w="4607" w:type="dxa"/>
            <w:vMerge/>
            <w:tcBorders>
              <w:top w:val="single" w:sz="4" w:space="0" w:color="auto"/>
              <w:left w:val="single" w:sz="4" w:space="0" w:color="auto"/>
              <w:bottom w:val="single" w:sz="4" w:space="0" w:color="auto"/>
              <w:right w:val="single" w:sz="4" w:space="0" w:color="auto"/>
            </w:tcBorders>
            <w:vAlign w:val="center"/>
            <w:hideMark/>
          </w:tcPr>
          <w:p w14:paraId="57E9A571" w14:textId="77777777" w:rsidR="007B369C" w:rsidRPr="00E1000F" w:rsidRDefault="007B369C" w:rsidP="005318FF">
            <w:pPr>
              <w:rPr>
                <w:b/>
                <w:bCs/>
                <w:sz w:val="22"/>
                <w:szCs w:val="22"/>
              </w:rPr>
            </w:pPr>
          </w:p>
        </w:tc>
        <w:tc>
          <w:tcPr>
            <w:tcW w:w="1116" w:type="dxa"/>
            <w:tcBorders>
              <w:top w:val="nil"/>
              <w:left w:val="nil"/>
              <w:bottom w:val="single" w:sz="4" w:space="0" w:color="auto"/>
              <w:right w:val="single" w:sz="4" w:space="0" w:color="auto"/>
            </w:tcBorders>
            <w:shd w:val="clear" w:color="auto" w:fill="auto"/>
            <w:vAlign w:val="center"/>
            <w:hideMark/>
          </w:tcPr>
          <w:p w14:paraId="397CCCEC" w14:textId="77777777" w:rsidR="007B369C" w:rsidRPr="00E1000F" w:rsidRDefault="007B369C" w:rsidP="005318FF">
            <w:pPr>
              <w:jc w:val="center"/>
              <w:rPr>
                <w:b/>
                <w:bCs/>
                <w:sz w:val="22"/>
                <w:szCs w:val="22"/>
              </w:rPr>
            </w:pPr>
            <w:r w:rsidRPr="00E1000F">
              <w:rPr>
                <w:b/>
                <w:bCs/>
                <w:sz w:val="22"/>
                <w:szCs w:val="22"/>
              </w:rPr>
              <w:t>отчет</w:t>
            </w:r>
          </w:p>
        </w:tc>
        <w:tc>
          <w:tcPr>
            <w:tcW w:w="1116" w:type="dxa"/>
            <w:tcBorders>
              <w:top w:val="nil"/>
              <w:left w:val="nil"/>
              <w:bottom w:val="single" w:sz="4" w:space="0" w:color="auto"/>
              <w:right w:val="single" w:sz="4" w:space="0" w:color="auto"/>
            </w:tcBorders>
            <w:shd w:val="clear" w:color="auto" w:fill="auto"/>
            <w:vAlign w:val="center"/>
            <w:hideMark/>
          </w:tcPr>
          <w:p w14:paraId="03CE50A8" w14:textId="77777777" w:rsidR="007B369C" w:rsidRPr="00E1000F" w:rsidRDefault="007B369C" w:rsidP="005318FF">
            <w:pPr>
              <w:jc w:val="center"/>
              <w:rPr>
                <w:b/>
                <w:bCs/>
                <w:sz w:val="22"/>
                <w:szCs w:val="22"/>
              </w:rPr>
            </w:pPr>
            <w:r w:rsidRPr="00E1000F">
              <w:rPr>
                <w:b/>
                <w:bCs/>
                <w:sz w:val="22"/>
                <w:szCs w:val="22"/>
              </w:rPr>
              <w:t>отчет</w:t>
            </w:r>
          </w:p>
        </w:tc>
        <w:tc>
          <w:tcPr>
            <w:tcW w:w="1246" w:type="dxa"/>
            <w:tcBorders>
              <w:top w:val="nil"/>
              <w:left w:val="nil"/>
              <w:bottom w:val="single" w:sz="4" w:space="0" w:color="auto"/>
              <w:right w:val="single" w:sz="4" w:space="0" w:color="auto"/>
            </w:tcBorders>
            <w:shd w:val="clear" w:color="auto" w:fill="auto"/>
            <w:vAlign w:val="center"/>
            <w:hideMark/>
          </w:tcPr>
          <w:p w14:paraId="1CF8E51F" w14:textId="77777777" w:rsidR="007B369C" w:rsidRPr="00E1000F" w:rsidRDefault="007B369C" w:rsidP="005318FF">
            <w:pPr>
              <w:jc w:val="center"/>
              <w:rPr>
                <w:b/>
                <w:bCs/>
                <w:sz w:val="22"/>
                <w:szCs w:val="22"/>
              </w:rPr>
            </w:pPr>
            <w:r w:rsidRPr="00E1000F">
              <w:rPr>
                <w:b/>
                <w:bCs/>
                <w:sz w:val="22"/>
                <w:szCs w:val="22"/>
              </w:rPr>
              <w:t>план</w:t>
            </w:r>
          </w:p>
        </w:tc>
        <w:tc>
          <w:tcPr>
            <w:tcW w:w="1116" w:type="dxa"/>
            <w:tcBorders>
              <w:top w:val="nil"/>
              <w:left w:val="nil"/>
              <w:bottom w:val="single" w:sz="4" w:space="0" w:color="auto"/>
              <w:right w:val="single" w:sz="4" w:space="0" w:color="auto"/>
            </w:tcBorders>
            <w:shd w:val="clear" w:color="auto" w:fill="auto"/>
            <w:vAlign w:val="center"/>
            <w:hideMark/>
          </w:tcPr>
          <w:p w14:paraId="137A908F" w14:textId="77777777" w:rsidR="007B369C" w:rsidRPr="00E1000F" w:rsidRDefault="007B369C" w:rsidP="005318FF">
            <w:pPr>
              <w:jc w:val="center"/>
              <w:rPr>
                <w:b/>
                <w:bCs/>
                <w:sz w:val="22"/>
                <w:szCs w:val="22"/>
              </w:rPr>
            </w:pPr>
            <w:r w:rsidRPr="00E1000F">
              <w:rPr>
                <w:b/>
                <w:bCs/>
                <w:sz w:val="22"/>
                <w:szCs w:val="22"/>
              </w:rPr>
              <w:t>расчет</w:t>
            </w:r>
          </w:p>
        </w:tc>
      </w:tr>
      <w:tr w:rsidR="007B369C" w:rsidRPr="00E1000F" w14:paraId="7E165B93" w14:textId="77777777" w:rsidTr="005318FF">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0C5DF52" w14:textId="77777777" w:rsidR="007B369C" w:rsidRPr="00E1000F" w:rsidRDefault="007B369C" w:rsidP="005318FF">
            <w:pPr>
              <w:jc w:val="center"/>
              <w:rPr>
                <w:szCs w:val="20"/>
              </w:rPr>
            </w:pPr>
            <w:r w:rsidRPr="00E1000F">
              <w:rPr>
                <w:szCs w:val="20"/>
              </w:rPr>
              <w:t>1</w:t>
            </w:r>
          </w:p>
        </w:tc>
        <w:tc>
          <w:tcPr>
            <w:tcW w:w="9201" w:type="dxa"/>
            <w:gridSpan w:val="5"/>
            <w:tcBorders>
              <w:top w:val="single" w:sz="4" w:space="0" w:color="auto"/>
              <w:left w:val="nil"/>
              <w:bottom w:val="single" w:sz="4" w:space="0" w:color="auto"/>
              <w:right w:val="single" w:sz="4" w:space="0" w:color="auto"/>
            </w:tcBorders>
            <w:shd w:val="clear" w:color="auto" w:fill="auto"/>
            <w:vAlign w:val="center"/>
            <w:hideMark/>
          </w:tcPr>
          <w:p w14:paraId="021516BF" w14:textId="77777777" w:rsidR="007B369C" w:rsidRPr="00E1000F" w:rsidRDefault="007B369C" w:rsidP="005318FF">
            <w:pPr>
              <w:jc w:val="center"/>
              <w:rPr>
                <w:b/>
                <w:bCs/>
                <w:szCs w:val="20"/>
              </w:rPr>
            </w:pPr>
            <w:r w:rsidRPr="00E1000F">
              <w:rPr>
                <w:b/>
                <w:bCs/>
                <w:szCs w:val="20"/>
              </w:rPr>
              <w:t>т е п л о н о с и т е л ь</w:t>
            </w:r>
          </w:p>
        </w:tc>
      </w:tr>
      <w:tr w:rsidR="007B369C" w:rsidRPr="00E1000F" w14:paraId="3F7E8853" w14:textId="77777777" w:rsidTr="005318FF">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AC40D77" w14:textId="77777777" w:rsidR="007B369C" w:rsidRPr="00E1000F" w:rsidRDefault="007B369C" w:rsidP="005318FF">
            <w:pPr>
              <w:jc w:val="center"/>
              <w:rPr>
                <w:szCs w:val="20"/>
              </w:rPr>
            </w:pPr>
            <w:r w:rsidRPr="00E1000F">
              <w:rPr>
                <w:szCs w:val="20"/>
              </w:rPr>
              <w:t>1.1</w:t>
            </w:r>
          </w:p>
        </w:tc>
        <w:tc>
          <w:tcPr>
            <w:tcW w:w="4607" w:type="dxa"/>
            <w:tcBorders>
              <w:top w:val="nil"/>
              <w:left w:val="nil"/>
              <w:bottom w:val="single" w:sz="4" w:space="0" w:color="auto"/>
              <w:right w:val="single" w:sz="4" w:space="0" w:color="auto"/>
            </w:tcBorders>
            <w:shd w:val="clear" w:color="auto" w:fill="auto"/>
            <w:vAlign w:val="center"/>
            <w:hideMark/>
          </w:tcPr>
          <w:p w14:paraId="0E4570C4" w14:textId="77777777" w:rsidR="007B369C" w:rsidRPr="00E1000F" w:rsidRDefault="007B369C" w:rsidP="005318FF">
            <w:pPr>
              <w:rPr>
                <w:szCs w:val="20"/>
              </w:rPr>
            </w:pPr>
            <w:r w:rsidRPr="00E1000F">
              <w:rPr>
                <w:szCs w:val="20"/>
              </w:rPr>
              <w:t>потери и затраты теплоносителя, т(м</w:t>
            </w:r>
            <w:r w:rsidRPr="00E1000F">
              <w:rPr>
                <w:szCs w:val="20"/>
                <w:vertAlign w:val="superscript"/>
              </w:rPr>
              <w:t>3</w:t>
            </w:r>
            <w:r w:rsidRPr="00E1000F">
              <w:rPr>
                <w:szCs w:val="20"/>
              </w:rPr>
              <w:t>):</w:t>
            </w:r>
          </w:p>
        </w:tc>
        <w:tc>
          <w:tcPr>
            <w:tcW w:w="4594" w:type="dxa"/>
            <w:gridSpan w:val="4"/>
            <w:tcBorders>
              <w:top w:val="single" w:sz="4" w:space="0" w:color="auto"/>
              <w:left w:val="nil"/>
              <w:bottom w:val="single" w:sz="4" w:space="0" w:color="auto"/>
              <w:right w:val="single" w:sz="4" w:space="0" w:color="auto"/>
            </w:tcBorders>
            <w:shd w:val="clear" w:color="auto" w:fill="auto"/>
            <w:vAlign w:val="center"/>
            <w:hideMark/>
          </w:tcPr>
          <w:p w14:paraId="1903BD36" w14:textId="77777777" w:rsidR="007B369C" w:rsidRPr="00E1000F" w:rsidRDefault="007B369C" w:rsidP="005318FF">
            <w:pPr>
              <w:jc w:val="center"/>
              <w:rPr>
                <w:sz w:val="22"/>
                <w:szCs w:val="22"/>
              </w:rPr>
            </w:pPr>
            <w:r w:rsidRPr="00E1000F">
              <w:rPr>
                <w:sz w:val="22"/>
                <w:szCs w:val="22"/>
              </w:rPr>
              <w:t> </w:t>
            </w:r>
          </w:p>
        </w:tc>
      </w:tr>
      <w:tr w:rsidR="007B369C" w:rsidRPr="00E1000F" w14:paraId="2D98A430"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7440AB78"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6FFF1A32"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пар</w:t>
            </w:r>
          </w:p>
        </w:tc>
        <w:tc>
          <w:tcPr>
            <w:tcW w:w="1116" w:type="dxa"/>
            <w:tcBorders>
              <w:top w:val="nil"/>
              <w:left w:val="nil"/>
              <w:bottom w:val="single" w:sz="4" w:space="0" w:color="auto"/>
              <w:right w:val="single" w:sz="4" w:space="0" w:color="auto"/>
            </w:tcBorders>
            <w:shd w:val="clear" w:color="auto" w:fill="auto"/>
            <w:vAlign w:val="center"/>
          </w:tcPr>
          <w:p w14:paraId="289CD6E4"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23ECC3DE"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4D22E9B9"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4F6D4263" w14:textId="77777777" w:rsidR="007B369C" w:rsidRPr="00E1000F" w:rsidRDefault="007B369C" w:rsidP="005318FF">
            <w:pPr>
              <w:jc w:val="center"/>
              <w:rPr>
                <w:sz w:val="22"/>
                <w:szCs w:val="22"/>
              </w:rPr>
            </w:pPr>
            <w:r w:rsidRPr="00E1000F">
              <w:rPr>
                <w:sz w:val="22"/>
                <w:szCs w:val="22"/>
              </w:rPr>
              <w:t>0,0</w:t>
            </w:r>
          </w:p>
        </w:tc>
      </w:tr>
      <w:tr w:rsidR="007B369C" w:rsidRPr="00E1000F" w14:paraId="1B450413"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53DF7F35"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401FEFD1"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конденсат</w:t>
            </w:r>
          </w:p>
        </w:tc>
        <w:tc>
          <w:tcPr>
            <w:tcW w:w="1116" w:type="dxa"/>
            <w:tcBorders>
              <w:top w:val="nil"/>
              <w:left w:val="nil"/>
              <w:bottom w:val="single" w:sz="4" w:space="0" w:color="auto"/>
              <w:right w:val="single" w:sz="4" w:space="0" w:color="auto"/>
            </w:tcBorders>
            <w:shd w:val="clear" w:color="auto" w:fill="auto"/>
            <w:vAlign w:val="center"/>
          </w:tcPr>
          <w:p w14:paraId="243FFD6B"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45E9B934"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3272D6BC"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7AA4B1C6" w14:textId="77777777" w:rsidR="007B369C" w:rsidRPr="00E1000F" w:rsidRDefault="007B369C" w:rsidP="005318FF">
            <w:pPr>
              <w:jc w:val="center"/>
              <w:rPr>
                <w:sz w:val="22"/>
                <w:szCs w:val="22"/>
              </w:rPr>
            </w:pPr>
            <w:r w:rsidRPr="00E1000F">
              <w:rPr>
                <w:sz w:val="22"/>
                <w:szCs w:val="22"/>
              </w:rPr>
              <w:t>0,0</w:t>
            </w:r>
          </w:p>
        </w:tc>
      </w:tr>
      <w:tr w:rsidR="007B369C" w:rsidRPr="00E1000F" w14:paraId="090C4DE8"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41BA0C38"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1973867B"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7FFAD0C1"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54278588"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0B3A9158"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60E695C3" w14:textId="77777777" w:rsidR="007B369C" w:rsidRPr="00E1000F" w:rsidRDefault="007B369C" w:rsidP="005318FF">
            <w:pPr>
              <w:jc w:val="center"/>
              <w:rPr>
                <w:sz w:val="22"/>
                <w:szCs w:val="22"/>
              </w:rPr>
            </w:pPr>
            <w:r w:rsidRPr="00E1000F">
              <w:rPr>
                <w:color w:val="000000"/>
                <w:szCs w:val="20"/>
              </w:rPr>
              <w:t>5898,144</w:t>
            </w:r>
          </w:p>
        </w:tc>
      </w:tr>
      <w:tr w:rsidR="007B369C" w:rsidRPr="00E1000F" w14:paraId="18BBF4E7" w14:textId="77777777" w:rsidTr="005318FF">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8157E9F" w14:textId="77777777" w:rsidR="007B369C" w:rsidRPr="00E1000F" w:rsidRDefault="007B369C" w:rsidP="005318FF">
            <w:pPr>
              <w:jc w:val="center"/>
              <w:rPr>
                <w:szCs w:val="20"/>
              </w:rPr>
            </w:pPr>
            <w:r w:rsidRPr="00E1000F">
              <w:rPr>
                <w:szCs w:val="20"/>
              </w:rPr>
              <w:t>1.2</w:t>
            </w:r>
          </w:p>
        </w:tc>
        <w:tc>
          <w:tcPr>
            <w:tcW w:w="4607" w:type="dxa"/>
            <w:tcBorders>
              <w:top w:val="nil"/>
              <w:left w:val="nil"/>
              <w:bottom w:val="single" w:sz="4" w:space="0" w:color="auto"/>
              <w:right w:val="single" w:sz="4" w:space="0" w:color="auto"/>
            </w:tcBorders>
            <w:shd w:val="clear" w:color="auto" w:fill="auto"/>
            <w:vAlign w:val="center"/>
            <w:hideMark/>
          </w:tcPr>
          <w:p w14:paraId="2BA75C3A" w14:textId="77777777" w:rsidR="007B369C" w:rsidRPr="00E1000F" w:rsidRDefault="007B369C" w:rsidP="005318FF">
            <w:pPr>
              <w:rPr>
                <w:szCs w:val="20"/>
              </w:rPr>
            </w:pPr>
            <w:r w:rsidRPr="00E1000F">
              <w:rPr>
                <w:szCs w:val="20"/>
              </w:rPr>
              <w:t>среднегодовой объем тепловых сетей, м</w:t>
            </w:r>
            <w:r w:rsidRPr="00E1000F">
              <w:rPr>
                <w:szCs w:val="20"/>
                <w:vertAlign w:val="superscript"/>
              </w:rPr>
              <w:t>3</w:t>
            </w:r>
            <w:r w:rsidRPr="00E1000F">
              <w:rPr>
                <w:szCs w:val="20"/>
              </w:rPr>
              <w:t>:</w:t>
            </w:r>
          </w:p>
        </w:tc>
        <w:tc>
          <w:tcPr>
            <w:tcW w:w="4594" w:type="dxa"/>
            <w:gridSpan w:val="4"/>
            <w:tcBorders>
              <w:top w:val="single" w:sz="4" w:space="0" w:color="auto"/>
              <w:left w:val="nil"/>
              <w:bottom w:val="single" w:sz="4" w:space="0" w:color="auto"/>
              <w:right w:val="single" w:sz="4" w:space="0" w:color="auto"/>
            </w:tcBorders>
            <w:shd w:val="clear" w:color="auto" w:fill="auto"/>
            <w:vAlign w:val="center"/>
            <w:hideMark/>
          </w:tcPr>
          <w:p w14:paraId="4E89D4F7" w14:textId="77777777" w:rsidR="007B369C" w:rsidRPr="00E1000F" w:rsidRDefault="007B369C" w:rsidP="005318FF">
            <w:pPr>
              <w:jc w:val="center"/>
              <w:rPr>
                <w:sz w:val="22"/>
                <w:szCs w:val="22"/>
              </w:rPr>
            </w:pPr>
            <w:r w:rsidRPr="00E1000F">
              <w:rPr>
                <w:sz w:val="22"/>
                <w:szCs w:val="22"/>
              </w:rPr>
              <w:t> </w:t>
            </w:r>
          </w:p>
        </w:tc>
      </w:tr>
      <w:tr w:rsidR="007B369C" w:rsidRPr="00E1000F" w14:paraId="3362D9EA"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7DAF0E57"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3FC62A4C"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пар</w:t>
            </w:r>
          </w:p>
        </w:tc>
        <w:tc>
          <w:tcPr>
            <w:tcW w:w="1116" w:type="dxa"/>
            <w:tcBorders>
              <w:top w:val="nil"/>
              <w:left w:val="nil"/>
              <w:bottom w:val="single" w:sz="4" w:space="0" w:color="auto"/>
              <w:right w:val="single" w:sz="4" w:space="0" w:color="auto"/>
            </w:tcBorders>
            <w:shd w:val="clear" w:color="auto" w:fill="auto"/>
            <w:vAlign w:val="center"/>
            <w:hideMark/>
          </w:tcPr>
          <w:p w14:paraId="305187D7"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42D521F7"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0584D8ED"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5482A78E" w14:textId="77777777" w:rsidR="007B369C" w:rsidRPr="00E1000F" w:rsidRDefault="007B369C" w:rsidP="005318FF">
            <w:pPr>
              <w:jc w:val="center"/>
              <w:rPr>
                <w:sz w:val="22"/>
                <w:szCs w:val="22"/>
              </w:rPr>
            </w:pPr>
            <w:r w:rsidRPr="00E1000F">
              <w:rPr>
                <w:sz w:val="22"/>
                <w:szCs w:val="22"/>
              </w:rPr>
              <w:t>0,0</w:t>
            </w:r>
          </w:p>
        </w:tc>
      </w:tr>
      <w:tr w:rsidR="007B369C" w:rsidRPr="00E1000F" w14:paraId="0749E2D3"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724EABFD"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4F28FBC6"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конденсат</w:t>
            </w:r>
          </w:p>
        </w:tc>
        <w:tc>
          <w:tcPr>
            <w:tcW w:w="1116" w:type="dxa"/>
            <w:tcBorders>
              <w:top w:val="nil"/>
              <w:left w:val="nil"/>
              <w:bottom w:val="single" w:sz="4" w:space="0" w:color="auto"/>
              <w:right w:val="single" w:sz="4" w:space="0" w:color="auto"/>
            </w:tcBorders>
            <w:shd w:val="clear" w:color="auto" w:fill="auto"/>
            <w:vAlign w:val="center"/>
            <w:hideMark/>
          </w:tcPr>
          <w:p w14:paraId="724FC64D"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79775CF9"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7336B6F6"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1515FAF9" w14:textId="77777777" w:rsidR="007B369C" w:rsidRPr="00E1000F" w:rsidRDefault="007B369C" w:rsidP="005318FF">
            <w:pPr>
              <w:jc w:val="center"/>
              <w:rPr>
                <w:sz w:val="22"/>
                <w:szCs w:val="22"/>
              </w:rPr>
            </w:pPr>
            <w:r w:rsidRPr="00E1000F">
              <w:rPr>
                <w:sz w:val="22"/>
                <w:szCs w:val="22"/>
              </w:rPr>
              <w:t>0,0</w:t>
            </w:r>
          </w:p>
        </w:tc>
      </w:tr>
      <w:tr w:rsidR="007B369C" w:rsidRPr="00E1000F" w14:paraId="690BA9C8"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388F6D41"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715F1DB8"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69040424"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5A1FD349"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11F97B2D"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2AF73727" w14:textId="77777777" w:rsidR="007B369C" w:rsidRPr="00E1000F" w:rsidRDefault="007B369C" w:rsidP="005318FF">
            <w:pPr>
              <w:jc w:val="center"/>
              <w:rPr>
                <w:sz w:val="22"/>
                <w:szCs w:val="22"/>
              </w:rPr>
            </w:pPr>
            <w:r w:rsidRPr="00E1000F">
              <w:rPr>
                <w:sz w:val="22"/>
                <w:szCs w:val="22"/>
              </w:rPr>
              <w:t>478,17</w:t>
            </w:r>
          </w:p>
        </w:tc>
      </w:tr>
      <w:tr w:rsidR="007B369C" w:rsidRPr="00E1000F" w14:paraId="49B9EE34" w14:textId="77777777" w:rsidTr="005318FF">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F7D5CF5" w14:textId="77777777" w:rsidR="007B369C" w:rsidRPr="00E1000F" w:rsidRDefault="007B369C" w:rsidP="005318FF">
            <w:pPr>
              <w:jc w:val="center"/>
              <w:rPr>
                <w:szCs w:val="20"/>
              </w:rPr>
            </w:pPr>
            <w:r w:rsidRPr="00E1000F">
              <w:rPr>
                <w:szCs w:val="20"/>
              </w:rPr>
              <w:t>1.3</w:t>
            </w:r>
          </w:p>
        </w:tc>
        <w:tc>
          <w:tcPr>
            <w:tcW w:w="4607" w:type="dxa"/>
            <w:tcBorders>
              <w:top w:val="nil"/>
              <w:left w:val="nil"/>
              <w:bottom w:val="single" w:sz="4" w:space="0" w:color="auto"/>
              <w:right w:val="single" w:sz="4" w:space="0" w:color="auto"/>
            </w:tcBorders>
            <w:shd w:val="clear" w:color="auto" w:fill="auto"/>
            <w:vAlign w:val="center"/>
            <w:hideMark/>
          </w:tcPr>
          <w:p w14:paraId="07641426" w14:textId="77777777" w:rsidR="007B369C" w:rsidRPr="00E1000F" w:rsidRDefault="007B369C" w:rsidP="005318FF">
            <w:pPr>
              <w:rPr>
                <w:szCs w:val="20"/>
              </w:rPr>
            </w:pPr>
            <w:r w:rsidRPr="00E1000F">
              <w:rPr>
                <w:szCs w:val="20"/>
              </w:rPr>
              <w:t>отношение потерь и затрат теплоносителя к среднегодовому объему тепловых сетей, %:</w:t>
            </w:r>
          </w:p>
        </w:tc>
        <w:tc>
          <w:tcPr>
            <w:tcW w:w="4594" w:type="dxa"/>
            <w:gridSpan w:val="4"/>
            <w:tcBorders>
              <w:top w:val="single" w:sz="4" w:space="0" w:color="auto"/>
              <w:left w:val="nil"/>
              <w:bottom w:val="single" w:sz="4" w:space="0" w:color="auto"/>
              <w:right w:val="single" w:sz="4" w:space="0" w:color="auto"/>
            </w:tcBorders>
            <w:shd w:val="clear" w:color="auto" w:fill="auto"/>
            <w:vAlign w:val="center"/>
            <w:hideMark/>
          </w:tcPr>
          <w:p w14:paraId="2565B412" w14:textId="77777777" w:rsidR="007B369C" w:rsidRPr="00E1000F" w:rsidRDefault="007B369C" w:rsidP="005318FF">
            <w:pPr>
              <w:jc w:val="center"/>
              <w:rPr>
                <w:sz w:val="22"/>
                <w:szCs w:val="22"/>
              </w:rPr>
            </w:pPr>
            <w:r w:rsidRPr="00E1000F">
              <w:rPr>
                <w:sz w:val="22"/>
                <w:szCs w:val="22"/>
              </w:rPr>
              <w:t> </w:t>
            </w:r>
          </w:p>
        </w:tc>
      </w:tr>
      <w:tr w:rsidR="007B369C" w:rsidRPr="00E1000F" w14:paraId="00183D99"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7CF42EA8"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3EAEE735"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 xml:space="preserve">пар </w:t>
            </w:r>
          </w:p>
        </w:tc>
        <w:tc>
          <w:tcPr>
            <w:tcW w:w="1116" w:type="dxa"/>
            <w:tcBorders>
              <w:top w:val="nil"/>
              <w:left w:val="nil"/>
              <w:bottom w:val="single" w:sz="4" w:space="0" w:color="auto"/>
              <w:right w:val="single" w:sz="4" w:space="0" w:color="auto"/>
            </w:tcBorders>
            <w:shd w:val="clear" w:color="auto" w:fill="auto"/>
            <w:vAlign w:val="center"/>
            <w:hideMark/>
          </w:tcPr>
          <w:p w14:paraId="56E89F9D"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35402F30"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7A5F2684"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2F558D3E" w14:textId="77777777" w:rsidR="007B369C" w:rsidRPr="00E1000F" w:rsidRDefault="007B369C" w:rsidP="005318FF">
            <w:pPr>
              <w:jc w:val="center"/>
              <w:rPr>
                <w:sz w:val="22"/>
                <w:szCs w:val="22"/>
              </w:rPr>
            </w:pPr>
            <w:r w:rsidRPr="00E1000F">
              <w:rPr>
                <w:sz w:val="22"/>
                <w:szCs w:val="22"/>
              </w:rPr>
              <w:t>0,0</w:t>
            </w:r>
          </w:p>
        </w:tc>
      </w:tr>
      <w:tr w:rsidR="007B369C" w:rsidRPr="00E1000F" w14:paraId="58A23ECC"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3CFFC14B"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3AA72241"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конденсат</w:t>
            </w:r>
          </w:p>
        </w:tc>
        <w:tc>
          <w:tcPr>
            <w:tcW w:w="1116" w:type="dxa"/>
            <w:tcBorders>
              <w:top w:val="nil"/>
              <w:left w:val="nil"/>
              <w:bottom w:val="single" w:sz="4" w:space="0" w:color="auto"/>
              <w:right w:val="single" w:sz="4" w:space="0" w:color="auto"/>
            </w:tcBorders>
            <w:shd w:val="clear" w:color="auto" w:fill="auto"/>
            <w:vAlign w:val="center"/>
            <w:hideMark/>
          </w:tcPr>
          <w:p w14:paraId="38D9EE15"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1B8F66A2"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676127DF"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154379BF" w14:textId="77777777" w:rsidR="007B369C" w:rsidRPr="00E1000F" w:rsidRDefault="007B369C" w:rsidP="005318FF">
            <w:pPr>
              <w:jc w:val="center"/>
              <w:rPr>
                <w:sz w:val="22"/>
                <w:szCs w:val="22"/>
              </w:rPr>
            </w:pPr>
            <w:r w:rsidRPr="00E1000F">
              <w:rPr>
                <w:sz w:val="22"/>
                <w:szCs w:val="22"/>
              </w:rPr>
              <w:t>0,0</w:t>
            </w:r>
          </w:p>
        </w:tc>
      </w:tr>
      <w:tr w:rsidR="007B369C" w:rsidRPr="00E1000F" w14:paraId="0C8489D8"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634FEA9B"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0BE815A0"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61926261"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47D5197A"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553F28EC"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7311CA23" w14:textId="77777777" w:rsidR="007B369C" w:rsidRPr="00E1000F" w:rsidRDefault="007B369C" w:rsidP="005318FF">
            <w:pPr>
              <w:jc w:val="center"/>
              <w:rPr>
                <w:sz w:val="22"/>
                <w:szCs w:val="22"/>
              </w:rPr>
            </w:pPr>
            <w:r w:rsidRPr="00E1000F">
              <w:rPr>
                <w:sz w:val="22"/>
                <w:szCs w:val="22"/>
              </w:rPr>
              <w:t>1233,47%</w:t>
            </w:r>
          </w:p>
        </w:tc>
      </w:tr>
      <w:tr w:rsidR="007B369C" w:rsidRPr="00E1000F" w14:paraId="13329986" w14:textId="77777777" w:rsidTr="005318FF">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3A8D0F3" w14:textId="77777777" w:rsidR="007B369C" w:rsidRPr="00E1000F" w:rsidRDefault="007B369C" w:rsidP="005318FF">
            <w:pPr>
              <w:jc w:val="center"/>
              <w:rPr>
                <w:szCs w:val="20"/>
              </w:rPr>
            </w:pPr>
            <w:r w:rsidRPr="00E1000F">
              <w:rPr>
                <w:szCs w:val="20"/>
              </w:rPr>
              <w:t>1.4</w:t>
            </w:r>
          </w:p>
        </w:tc>
        <w:tc>
          <w:tcPr>
            <w:tcW w:w="4607" w:type="dxa"/>
            <w:tcBorders>
              <w:top w:val="nil"/>
              <w:left w:val="nil"/>
              <w:bottom w:val="single" w:sz="4" w:space="0" w:color="auto"/>
              <w:right w:val="single" w:sz="4" w:space="0" w:color="auto"/>
            </w:tcBorders>
            <w:shd w:val="clear" w:color="auto" w:fill="auto"/>
            <w:vAlign w:val="center"/>
            <w:hideMark/>
          </w:tcPr>
          <w:p w14:paraId="0E64DDEF" w14:textId="77777777" w:rsidR="007B369C" w:rsidRPr="00E1000F" w:rsidRDefault="007B369C" w:rsidP="005318FF">
            <w:pPr>
              <w:rPr>
                <w:szCs w:val="20"/>
              </w:rPr>
            </w:pPr>
            <w:r w:rsidRPr="00E1000F">
              <w:rPr>
                <w:szCs w:val="20"/>
              </w:rPr>
              <w:t>отношение потерь и затрат теплоносителя к среднегодовому объему тепловых сетей, %/час (п.1.3:8 760):</w:t>
            </w:r>
          </w:p>
        </w:tc>
        <w:tc>
          <w:tcPr>
            <w:tcW w:w="1116" w:type="dxa"/>
            <w:tcBorders>
              <w:top w:val="nil"/>
              <w:left w:val="nil"/>
              <w:bottom w:val="single" w:sz="4" w:space="0" w:color="auto"/>
              <w:right w:val="single" w:sz="4" w:space="0" w:color="auto"/>
            </w:tcBorders>
            <w:shd w:val="clear" w:color="auto" w:fill="auto"/>
            <w:vAlign w:val="center"/>
            <w:hideMark/>
          </w:tcPr>
          <w:p w14:paraId="4EA2E3A1" w14:textId="77777777" w:rsidR="007B369C" w:rsidRPr="00E1000F" w:rsidRDefault="007B369C" w:rsidP="005318FF">
            <w:pPr>
              <w:jc w:val="center"/>
              <w:rPr>
                <w:sz w:val="22"/>
                <w:szCs w:val="22"/>
              </w:rPr>
            </w:pPr>
            <w:r w:rsidRPr="00E1000F">
              <w:rPr>
                <w:sz w:val="22"/>
                <w:szCs w:val="22"/>
              </w:rPr>
              <w:t> </w:t>
            </w:r>
          </w:p>
        </w:tc>
        <w:tc>
          <w:tcPr>
            <w:tcW w:w="1116" w:type="dxa"/>
            <w:tcBorders>
              <w:top w:val="nil"/>
              <w:left w:val="nil"/>
              <w:bottom w:val="single" w:sz="4" w:space="0" w:color="auto"/>
              <w:right w:val="single" w:sz="4" w:space="0" w:color="auto"/>
            </w:tcBorders>
            <w:shd w:val="clear" w:color="auto" w:fill="auto"/>
            <w:vAlign w:val="center"/>
            <w:hideMark/>
          </w:tcPr>
          <w:p w14:paraId="5A036E1B" w14:textId="77777777" w:rsidR="007B369C" w:rsidRPr="00E1000F" w:rsidRDefault="007B369C" w:rsidP="005318FF">
            <w:pPr>
              <w:jc w:val="center"/>
              <w:rPr>
                <w:sz w:val="22"/>
                <w:szCs w:val="22"/>
              </w:rPr>
            </w:pPr>
            <w:r w:rsidRPr="00E1000F">
              <w:rPr>
                <w:sz w:val="22"/>
                <w:szCs w:val="22"/>
              </w:rPr>
              <w:t> </w:t>
            </w:r>
          </w:p>
        </w:tc>
        <w:tc>
          <w:tcPr>
            <w:tcW w:w="1246" w:type="dxa"/>
            <w:tcBorders>
              <w:top w:val="nil"/>
              <w:left w:val="nil"/>
              <w:bottom w:val="single" w:sz="4" w:space="0" w:color="auto"/>
              <w:right w:val="single" w:sz="4" w:space="0" w:color="auto"/>
            </w:tcBorders>
            <w:shd w:val="clear" w:color="auto" w:fill="auto"/>
            <w:vAlign w:val="center"/>
            <w:hideMark/>
          </w:tcPr>
          <w:p w14:paraId="50A3DABF" w14:textId="77777777" w:rsidR="007B369C" w:rsidRPr="00E1000F" w:rsidRDefault="007B369C" w:rsidP="005318FF">
            <w:pPr>
              <w:jc w:val="center"/>
              <w:rPr>
                <w:sz w:val="22"/>
                <w:szCs w:val="22"/>
              </w:rPr>
            </w:pPr>
            <w:r w:rsidRPr="00E1000F">
              <w:rPr>
                <w:sz w:val="22"/>
                <w:szCs w:val="22"/>
              </w:rPr>
              <w:t> </w:t>
            </w:r>
          </w:p>
        </w:tc>
        <w:tc>
          <w:tcPr>
            <w:tcW w:w="1116" w:type="dxa"/>
            <w:tcBorders>
              <w:top w:val="nil"/>
              <w:left w:val="nil"/>
              <w:bottom w:val="single" w:sz="4" w:space="0" w:color="auto"/>
              <w:right w:val="single" w:sz="4" w:space="0" w:color="auto"/>
            </w:tcBorders>
            <w:shd w:val="clear" w:color="auto" w:fill="auto"/>
            <w:vAlign w:val="center"/>
            <w:hideMark/>
          </w:tcPr>
          <w:p w14:paraId="390BC287" w14:textId="77777777" w:rsidR="007B369C" w:rsidRPr="00E1000F" w:rsidRDefault="007B369C" w:rsidP="005318FF">
            <w:pPr>
              <w:jc w:val="center"/>
              <w:rPr>
                <w:sz w:val="22"/>
                <w:szCs w:val="22"/>
              </w:rPr>
            </w:pPr>
            <w:r w:rsidRPr="00E1000F">
              <w:rPr>
                <w:sz w:val="22"/>
                <w:szCs w:val="22"/>
              </w:rPr>
              <w:t> </w:t>
            </w:r>
          </w:p>
        </w:tc>
      </w:tr>
      <w:tr w:rsidR="007B369C" w:rsidRPr="00E1000F" w14:paraId="53782F81"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17387369"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6BB052CA"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пар</w:t>
            </w:r>
          </w:p>
        </w:tc>
        <w:tc>
          <w:tcPr>
            <w:tcW w:w="1116" w:type="dxa"/>
            <w:tcBorders>
              <w:top w:val="nil"/>
              <w:left w:val="nil"/>
              <w:bottom w:val="single" w:sz="4" w:space="0" w:color="auto"/>
              <w:right w:val="single" w:sz="4" w:space="0" w:color="auto"/>
            </w:tcBorders>
            <w:shd w:val="clear" w:color="auto" w:fill="auto"/>
            <w:vAlign w:val="center"/>
            <w:hideMark/>
          </w:tcPr>
          <w:p w14:paraId="666512CE"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4E8F59C1"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6C7310AF"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15540608" w14:textId="77777777" w:rsidR="007B369C" w:rsidRPr="00E1000F" w:rsidRDefault="007B369C" w:rsidP="005318FF">
            <w:pPr>
              <w:jc w:val="center"/>
              <w:rPr>
                <w:sz w:val="22"/>
                <w:szCs w:val="22"/>
              </w:rPr>
            </w:pPr>
            <w:r w:rsidRPr="00E1000F">
              <w:rPr>
                <w:sz w:val="22"/>
                <w:szCs w:val="22"/>
              </w:rPr>
              <w:t>-</w:t>
            </w:r>
          </w:p>
        </w:tc>
      </w:tr>
      <w:tr w:rsidR="007B369C" w:rsidRPr="00E1000F" w14:paraId="483E9DAF"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44C35675"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14D8A43E"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конденсат</w:t>
            </w:r>
          </w:p>
        </w:tc>
        <w:tc>
          <w:tcPr>
            <w:tcW w:w="1116" w:type="dxa"/>
            <w:tcBorders>
              <w:top w:val="nil"/>
              <w:left w:val="nil"/>
              <w:bottom w:val="single" w:sz="4" w:space="0" w:color="auto"/>
              <w:right w:val="single" w:sz="4" w:space="0" w:color="auto"/>
            </w:tcBorders>
            <w:shd w:val="clear" w:color="auto" w:fill="auto"/>
            <w:vAlign w:val="center"/>
            <w:hideMark/>
          </w:tcPr>
          <w:p w14:paraId="56219AEA"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6240EC48"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6FB567DC"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1D5E5DBB" w14:textId="77777777" w:rsidR="007B369C" w:rsidRPr="00E1000F" w:rsidRDefault="007B369C" w:rsidP="005318FF">
            <w:pPr>
              <w:jc w:val="center"/>
              <w:rPr>
                <w:sz w:val="22"/>
                <w:szCs w:val="22"/>
              </w:rPr>
            </w:pPr>
            <w:r w:rsidRPr="00E1000F">
              <w:rPr>
                <w:sz w:val="22"/>
                <w:szCs w:val="22"/>
              </w:rPr>
              <w:t>-</w:t>
            </w:r>
          </w:p>
        </w:tc>
      </w:tr>
      <w:tr w:rsidR="007B369C" w:rsidRPr="00E1000F" w14:paraId="51192707"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253418BE"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5AA60684"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2E54D976"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08273FBD"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64C4EE27"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71F14CB8" w14:textId="77777777" w:rsidR="007B369C" w:rsidRPr="00E1000F" w:rsidRDefault="007B369C" w:rsidP="005318FF">
            <w:pPr>
              <w:jc w:val="center"/>
              <w:rPr>
                <w:sz w:val="22"/>
                <w:szCs w:val="22"/>
              </w:rPr>
            </w:pPr>
            <w:r w:rsidRPr="00E1000F">
              <w:rPr>
                <w:sz w:val="22"/>
                <w:szCs w:val="22"/>
              </w:rPr>
              <w:t>0,00212</w:t>
            </w:r>
          </w:p>
        </w:tc>
      </w:tr>
      <w:tr w:rsidR="007B369C" w:rsidRPr="00E1000F" w14:paraId="0E6B0124" w14:textId="77777777" w:rsidTr="005318FF">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CFB1EDE" w14:textId="77777777" w:rsidR="007B369C" w:rsidRPr="00E1000F" w:rsidRDefault="007B369C" w:rsidP="005318FF">
            <w:pPr>
              <w:jc w:val="center"/>
              <w:rPr>
                <w:szCs w:val="20"/>
              </w:rPr>
            </w:pPr>
            <w:r w:rsidRPr="00E1000F">
              <w:rPr>
                <w:szCs w:val="20"/>
              </w:rPr>
              <w:t>2</w:t>
            </w:r>
          </w:p>
        </w:tc>
        <w:tc>
          <w:tcPr>
            <w:tcW w:w="9201" w:type="dxa"/>
            <w:gridSpan w:val="5"/>
            <w:tcBorders>
              <w:top w:val="single" w:sz="4" w:space="0" w:color="auto"/>
              <w:left w:val="nil"/>
              <w:bottom w:val="single" w:sz="4" w:space="0" w:color="auto"/>
              <w:right w:val="single" w:sz="4" w:space="0" w:color="auto"/>
            </w:tcBorders>
            <w:shd w:val="clear" w:color="auto" w:fill="auto"/>
            <w:vAlign w:val="center"/>
            <w:hideMark/>
          </w:tcPr>
          <w:p w14:paraId="58DC16FE" w14:textId="77777777" w:rsidR="007B369C" w:rsidRPr="00E1000F" w:rsidRDefault="007B369C" w:rsidP="005318FF">
            <w:pPr>
              <w:jc w:val="center"/>
              <w:rPr>
                <w:b/>
                <w:bCs/>
                <w:szCs w:val="20"/>
              </w:rPr>
            </w:pPr>
            <w:r w:rsidRPr="00E1000F">
              <w:rPr>
                <w:b/>
                <w:bCs/>
                <w:szCs w:val="20"/>
              </w:rPr>
              <w:t>т е п л о в а я   э н е р г и я</w:t>
            </w:r>
          </w:p>
        </w:tc>
      </w:tr>
      <w:tr w:rsidR="007B369C" w:rsidRPr="00E1000F" w14:paraId="2849C71A" w14:textId="77777777" w:rsidTr="005318FF">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A178703" w14:textId="77777777" w:rsidR="007B369C" w:rsidRPr="00E1000F" w:rsidRDefault="007B369C" w:rsidP="005318FF">
            <w:pPr>
              <w:jc w:val="center"/>
              <w:rPr>
                <w:szCs w:val="20"/>
              </w:rPr>
            </w:pPr>
            <w:r w:rsidRPr="00E1000F">
              <w:rPr>
                <w:szCs w:val="20"/>
              </w:rPr>
              <w:t>2.1</w:t>
            </w:r>
          </w:p>
        </w:tc>
        <w:tc>
          <w:tcPr>
            <w:tcW w:w="4607" w:type="dxa"/>
            <w:tcBorders>
              <w:top w:val="nil"/>
              <w:left w:val="nil"/>
              <w:bottom w:val="single" w:sz="4" w:space="0" w:color="auto"/>
              <w:right w:val="single" w:sz="4" w:space="0" w:color="auto"/>
            </w:tcBorders>
            <w:shd w:val="clear" w:color="auto" w:fill="auto"/>
            <w:vAlign w:val="center"/>
            <w:hideMark/>
          </w:tcPr>
          <w:p w14:paraId="33A35C20" w14:textId="77777777" w:rsidR="007B369C" w:rsidRPr="00E1000F" w:rsidRDefault="007B369C" w:rsidP="005318FF">
            <w:pPr>
              <w:rPr>
                <w:szCs w:val="20"/>
              </w:rPr>
            </w:pPr>
            <w:r w:rsidRPr="00E1000F">
              <w:rPr>
                <w:szCs w:val="20"/>
              </w:rPr>
              <w:t>потери тепловой энергии, тыс. Гкал:</w:t>
            </w:r>
          </w:p>
        </w:tc>
        <w:tc>
          <w:tcPr>
            <w:tcW w:w="1116" w:type="dxa"/>
            <w:tcBorders>
              <w:top w:val="nil"/>
              <w:left w:val="nil"/>
              <w:bottom w:val="single" w:sz="4" w:space="0" w:color="auto"/>
              <w:right w:val="single" w:sz="4" w:space="0" w:color="auto"/>
            </w:tcBorders>
            <w:shd w:val="clear" w:color="auto" w:fill="auto"/>
            <w:vAlign w:val="center"/>
            <w:hideMark/>
          </w:tcPr>
          <w:p w14:paraId="1D120FE5" w14:textId="77777777" w:rsidR="007B369C" w:rsidRPr="00E1000F" w:rsidRDefault="007B369C" w:rsidP="005318FF">
            <w:pPr>
              <w:jc w:val="center"/>
              <w:rPr>
                <w:sz w:val="22"/>
                <w:szCs w:val="22"/>
              </w:rPr>
            </w:pPr>
            <w:r w:rsidRPr="00E1000F">
              <w:rPr>
                <w:sz w:val="22"/>
                <w:szCs w:val="22"/>
              </w:rPr>
              <w:t> </w:t>
            </w:r>
          </w:p>
        </w:tc>
        <w:tc>
          <w:tcPr>
            <w:tcW w:w="1116" w:type="dxa"/>
            <w:tcBorders>
              <w:top w:val="nil"/>
              <w:left w:val="nil"/>
              <w:bottom w:val="single" w:sz="4" w:space="0" w:color="auto"/>
              <w:right w:val="single" w:sz="4" w:space="0" w:color="auto"/>
            </w:tcBorders>
            <w:shd w:val="clear" w:color="auto" w:fill="auto"/>
            <w:vAlign w:val="center"/>
            <w:hideMark/>
          </w:tcPr>
          <w:p w14:paraId="58F8769E" w14:textId="77777777" w:rsidR="007B369C" w:rsidRPr="00E1000F" w:rsidRDefault="007B369C" w:rsidP="005318FF">
            <w:pPr>
              <w:jc w:val="center"/>
              <w:rPr>
                <w:sz w:val="22"/>
                <w:szCs w:val="22"/>
              </w:rPr>
            </w:pPr>
            <w:r w:rsidRPr="00E1000F">
              <w:rPr>
                <w:sz w:val="22"/>
                <w:szCs w:val="22"/>
              </w:rPr>
              <w:t> </w:t>
            </w:r>
          </w:p>
        </w:tc>
        <w:tc>
          <w:tcPr>
            <w:tcW w:w="1246" w:type="dxa"/>
            <w:tcBorders>
              <w:top w:val="nil"/>
              <w:left w:val="nil"/>
              <w:bottom w:val="single" w:sz="4" w:space="0" w:color="auto"/>
              <w:right w:val="single" w:sz="4" w:space="0" w:color="auto"/>
            </w:tcBorders>
            <w:shd w:val="clear" w:color="auto" w:fill="auto"/>
            <w:vAlign w:val="center"/>
            <w:hideMark/>
          </w:tcPr>
          <w:p w14:paraId="4EEB6E9A" w14:textId="77777777" w:rsidR="007B369C" w:rsidRPr="00E1000F" w:rsidRDefault="007B369C" w:rsidP="005318FF">
            <w:pPr>
              <w:jc w:val="center"/>
              <w:rPr>
                <w:sz w:val="22"/>
                <w:szCs w:val="22"/>
              </w:rPr>
            </w:pPr>
            <w:r w:rsidRPr="00E1000F">
              <w:rPr>
                <w:sz w:val="22"/>
                <w:szCs w:val="22"/>
              </w:rPr>
              <w:t> </w:t>
            </w:r>
          </w:p>
        </w:tc>
        <w:tc>
          <w:tcPr>
            <w:tcW w:w="1116" w:type="dxa"/>
            <w:tcBorders>
              <w:top w:val="nil"/>
              <w:left w:val="nil"/>
              <w:bottom w:val="single" w:sz="4" w:space="0" w:color="auto"/>
              <w:right w:val="single" w:sz="4" w:space="0" w:color="auto"/>
            </w:tcBorders>
            <w:shd w:val="clear" w:color="auto" w:fill="auto"/>
            <w:vAlign w:val="center"/>
            <w:hideMark/>
          </w:tcPr>
          <w:p w14:paraId="38FEF6AB" w14:textId="77777777" w:rsidR="007B369C" w:rsidRPr="00E1000F" w:rsidRDefault="007B369C" w:rsidP="005318FF">
            <w:pPr>
              <w:jc w:val="center"/>
              <w:rPr>
                <w:sz w:val="22"/>
                <w:szCs w:val="22"/>
              </w:rPr>
            </w:pPr>
            <w:r w:rsidRPr="00E1000F">
              <w:rPr>
                <w:sz w:val="22"/>
                <w:szCs w:val="22"/>
              </w:rPr>
              <w:t> </w:t>
            </w:r>
          </w:p>
        </w:tc>
      </w:tr>
      <w:tr w:rsidR="007B369C" w:rsidRPr="00E1000F" w14:paraId="4B726CDA"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31680723"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7EE6A99F"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пар</w:t>
            </w:r>
          </w:p>
        </w:tc>
        <w:tc>
          <w:tcPr>
            <w:tcW w:w="1116" w:type="dxa"/>
            <w:tcBorders>
              <w:top w:val="nil"/>
              <w:left w:val="nil"/>
              <w:bottom w:val="single" w:sz="4" w:space="0" w:color="auto"/>
              <w:right w:val="single" w:sz="4" w:space="0" w:color="auto"/>
            </w:tcBorders>
            <w:shd w:val="clear" w:color="auto" w:fill="auto"/>
            <w:vAlign w:val="center"/>
            <w:hideMark/>
          </w:tcPr>
          <w:p w14:paraId="720625C8"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70E44E95"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01A79DBF"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165B665B" w14:textId="77777777" w:rsidR="007B369C" w:rsidRPr="00E1000F" w:rsidRDefault="007B369C" w:rsidP="005318FF">
            <w:pPr>
              <w:jc w:val="center"/>
              <w:rPr>
                <w:sz w:val="22"/>
                <w:szCs w:val="22"/>
              </w:rPr>
            </w:pPr>
            <w:r w:rsidRPr="00E1000F">
              <w:rPr>
                <w:sz w:val="22"/>
                <w:szCs w:val="22"/>
              </w:rPr>
              <w:t>0,0</w:t>
            </w:r>
          </w:p>
        </w:tc>
      </w:tr>
      <w:tr w:rsidR="007B369C" w:rsidRPr="00E1000F" w14:paraId="09C90746"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7FC6CA96"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0856C77E"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конденсат</w:t>
            </w:r>
          </w:p>
        </w:tc>
        <w:tc>
          <w:tcPr>
            <w:tcW w:w="1116" w:type="dxa"/>
            <w:tcBorders>
              <w:top w:val="nil"/>
              <w:left w:val="nil"/>
              <w:bottom w:val="single" w:sz="4" w:space="0" w:color="auto"/>
              <w:right w:val="single" w:sz="4" w:space="0" w:color="auto"/>
            </w:tcBorders>
            <w:shd w:val="clear" w:color="auto" w:fill="auto"/>
            <w:vAlign w:val="center"/>
            <w:hideMark/>
          </w:tcPr>
          <w:p w14:paraId="042FEEF0"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3DEE2F93"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75A3F1B1"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2D7C0498" w14:textId="77777777" w:rsidR="007B369C" w:rsidRPr="00E1000F" w:rsidRDefault="007B369C" w:rsidP="005318FF">
            <w:pPr>
              <w:jc w:val="center"/>
              <w:rPr>
                <w:sz w:val="22"/>
                <w:szCs w:val="22"/>
              </w:rPr>
            </w:pPr>
            <w:r w:rsidRPr="00E1000F">
              <w:rPr>
                <w:sz w:val="22"/>
                <w:szCs w:val="22"/>
              </w:rPr>
              <w:t>0,0</w:t>
            </w:r>
          </w:p>
        </w:tc>
      </w:tr>
      <w:tr w:rsidR="007B369C" w:rsidRPr="00E1000F" w14:paraId="296665B8"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0028C9EC"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37D70CC5"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5011B796"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52BCCB6F"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2FD54847"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2442954D" w14:textId="77777777" w:rsidR="007B369C" w:rsidRPr="00E1000F" w:rsidRDefault="007B369C" w:rsidP="005318FF">
            <w:pPr>
              <w:jc w:val="center"/>
              <w:rPr>
                <w:sz w:val="22"/>
                <w:szCs w:val="22"/>
              </w:rPr>
            </w:pPr>
            <w:r w:rsidRPr="00E1000F">
              <w:rPr>
                <w:sz w:val="22"/>
                <w:szCs w:val="22"/>
              </w:rPr>
              <w:t>7,92</w:t>
            </w:r>
          </w:p>
        </w:tc>
      </w:tr>
      <w:tr w:rsidR="007B369C" w:rsidRPr="00E1000F" w14:paraId="6FB94A60" w14:textId="77777777" w:rsidTr="005318FF">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585906E7" w14:textId="77777777" w:rsidR="007B369C" w:rsidRPr="00E1000F" w:rsidRDefault="007B369C" w:rsidP="005318FF">
            <w:pPr>
              <w:jc w:val="center"/>
              <w:rPr>
                <w:szCs w:val="20"/>
              </w:rPr>
            </w:pPr>
            <w:r w:rsidRPr="00E1000F">
              <w:rPr>
                <w:szCs w:val="20"/>
              </w:rPr>
              <w:t>2.2</w:t>
            </w:r>
          </w:p>
        </w:tc>
        <w:tc>
          <w:tcPr>
            <w:tcW w:w="4607" w:type="dxa"/>
            <w:tcBorders>
              <w:top w:val="nil"/>
              <w:left w:val="nil"/>
              <w:bottom w:val="single" w:sz="4" w:space="0" w:color="auto"/>
              <w:right w:val="single" w:sz="4" w:space="0" w:color="auto"/>
            </w:tcBorders>
            <w:shd w:val="clear" w:color="auto" w:fill="auto"/>
            <w:vAlign w:val="center"/>
            <w:hideMark/>
          </w:tcPr>
          <w:p w14:paraId="6A6ABB8F" w14:textId="77777777" w:rsidR="007B369C" w:rsidRPr="00E1000F" w:rsidRDefault="007B369C" w:rsidP="005318FF">
            <w:pPr>
              <w:rPr>
                <w:szCs w:val="20"/>
              </w:rPr>
            </w:pPr>
            <w:r w:rsidRPr="00E1000F">
              <w:rPr>
                <w:szCs w:val="20"/>
              </w:rPr>
              <w:t>материальная характеристика тепловых сетей в однотрубном исчислении, м</w:t>
            </w:r>
            <w:r w:rsidRPr="00E1000F">
              <w:rPr>
                <w:szCs w:val="20"/>
                <w:vertAlign w:val="superscript"/>
              </w:rPr>
              <w:t>2</w:t>
            </w:r>
          </w:p>
        </w:tc>
        <w:tc>
          <w:tcPr>
            <w:tcW w:w="4594" w:type="dxa"/>
            <w:gridSpan w:val="4"/>
            <w:tcBorders>
              <w:top w:val="single" w:sz="4" w:space="0" w:color="auto"/>
              <w:left w:val="nil"/>
              <w:bottom w:val="single" w:sz="4" w:space="0" w:color="auto"/>
              <w:right w:val="single" w:sz="4" w:space="0" w:color="auto"/>
            </w:tcBorders>
            <w:shd w:val="clear" w:color="auto" w:fill="auto"/>
            <w:vAlign w:val="center"/>
            <w:hideMark/>
          </w:tcPr>
          <w:p w14:paraId="1BAA4F84" w14:textId="77777777" w:rsidR="007B369C" w:rsidRPr="00E1000F" w:rsidRDefault="007B369C" w:rsidP="005318FF">
            <w:pPr>
              <w:jc w:val="center"/>
              <w:rPr>
                <w:sz w:val="22"/>
                <w:szCs w:val="22"/>
              </w:rPr>
            </w:pPr>
            <w:r w:rsidRPr="00E1000F">
              <w:rPr>
                <w:sz w:val="22"/>
                <w:szCs w:val="22"/>
              </w:rPr>
              <w:t> </w:t>
            </w:r>
          </w:p>
        </w:tc>
      </w:tr>
      <w:tr w:rsidR="007B369C" w:rsidRPr="00E1000F" w14:paraId="12F88F8C"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32673365"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3C2B8089"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пар</w:t>
            </w:r>
          </w:p>
        </w:tc>
        <w:tc>
          <w:tcPr>
            <w:tcW w:w="1116" w:type="dxa"/>
            <w:tcBorders>
              <w:top w:val="nil"/>
              <w:left w:val="nil"/>
              <w:bottom w:val="single" w:sz="4" w:space="0" w:color="auto"/>
              <w:right w:val="single" w:sz="4" w:space="0" w:color="auto"/>
            </w:tcBorders>
            <w:shd w:val="clear" w:color="auto" w:fill="auto"/>
            <w:vAlign w:val="center"/>
            <w:hideMark/>
          </w:tcPr>
          <w:p w14:paraId="6BEECF40"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4391AF07"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46F48538"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2DA7A1D7" w14:textId="77777777" w:rsidR="007B369C" w:rsidRPr="00E1000F" w:rsidRDefault="007B369C" w:rsidP="005318FF">
            <w:pPr>
              <w:jc w:val="center"/>
              <w:rPr>
                <w:sz w:val="22"/>
                <w:szCs w:val="22"/>
              </w:rPr>
            </w:pPr>
            <w:r w:rsidRPr="00E1000F">
              <w:rPr>
                <w:sz w:val="22"/>
                <w:szCs w:val="22"/>
              </w:rPr>
              <w:t>0,0</w:t>
            </w:r>
          </w:p>
        </w:tc>
      </w:tr>
      <w:tr w:rsidR="007B369C" w:rsidRPr="00E1000F" w14:paraId="2FEDFCA5"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64A7AA8D"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0F46C203"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конденсат</w:t>
            </w:r>
          </w:p>
        </w:tc>
        <w:tc>
          <w:tcPr>
            <w:tcW w:w="1116" w:type="dxa"/>
            <w:tcBorders>
              <w:top w:val="nil"/>
              <w:left w:val="nil"/>
              <w:bottom w:val="single" w:sz="4" w:space="0" w:color="auto"/>
              <w:right w:val="single" w:sz="4" w:space="0" w:color="auto"/>
            </w:tcBorders>
            <w:shd w:val="clear" w:color="auto" w:fill="auto"/>
            <w:vAlign w:val="center"/>
            <w:hideMark/>
          </w:tcPr>
          <w:p w14:paraId="288D97F3"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5B0B1B38"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54201A4B"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6E9D9F1D" w14:textId="77777777" w:rsidR="007B369C" w:rsidRPr="00E1000F" w:rsidRDefault="007B369C" w:rsidP="005318FF">
            <w:pPr>
              <w:jc w:val="center"/>
              <w:rPr>
                <w:sz w:val="22"/>
                <w:szCs w:val="22"/>
              </w:rPr>
            </w:pPr>
            <w:r w:rsidRPr="00E1000F">
              <w:rPr>
                <w:sz w:val="22"/>
                <w:szCs w:val="22"/>
              </w:rPr>
              <w:t>0,0</w:t>
            </w:r>
          </w:p>
        </w:tc>
      </w:tr>
      <w:tr w:rsidR="007B369C" w:rsidRPr="00E1000F" w14:paraId="381E73D3"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58020900"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612034A4"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2B906A25"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5E44DCDD"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12D9F8CF"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4F2ACD9A" w14:textId="77777777" w:rsidR="007B369C" w:rsidRPr="00E1000F" w:rsidRDefault="007B369C" w:rsidP="005318FF">
            <w:pPr>
              <w:jc w:val="center"/>
              <w:rPr>
                <w:sz w:val="22"/>
                <w:szCs w:val="22"/>
              </w:rPr>
            </w:pPr>
            <w:r w:rsidRPr="00E1000F">
              <w:rPr>
                <w:color w:val="000000"/>
                <w:szCs w:val="20"/>
              </w:rPr>
              <w:t>9,483</w:t>
            </w:r>
          </w:p>
        </w:tc>
      </w:tr>
      <w:tr w:rsidR="007B369C" w:rsidRPr="00E1000F" w14:paraId="64D259C3" w14:textId="77777777" w:rsidTr="005318FF">
        <w:trPr>
          <w:trHeight w:val="458"/>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34E2831" w14:textId="77777777" w:rsidR="007B369C" w:rsidRPr="00E1000F" w:rsidRDefault="007B369C" w:rsidP="005318FF">
            <w:pPr>
              <w:jc w:val="center"/>
              <w:rPr>
                <w:szCs w:val="20"/>
              </w:rPr>
            </w:pPr>
            <w:r w:rsidRPr="00E1000F">
              <w:rPr>
                <w:szCs w:val="20"/>
              </w:rPr>
              <w:t>2.3</w:t>
            </w:r>
          </w:p>
        </w:tc>
        <w:tc>
          <w:tcPr>
            <w:tcW w:w="4607" w:type="dxa"/>
            <w:vMerge w:val="restart"/>
            <w:tcBorders>
              <w:top w:val="nil"/>
              <w:left w:val="single" w:sz="4" w:space="0" w:color="auto"/>
              <w:bottom w:val="single" w:sz="4" w:space="0" w:color="auto"/>
              <w:right w:val="single" w:sz="4" w:space="0" w:color="auto"/>
            </w:tcBorders>
            <w:shd w:val="clear" w:color="auto" w:fill="auto"/>
            <w:vAlign w:val="center"/>
            <w:hideMark/>
          </w:tcPr>
          <w:p w14:paraId="68689EAA" w14:textId="77777777" w:rsidR="007B369C" w:rsidRPr="00E1000F" w:rsidRDefault="007B369C" w:rsidP="005318FF">
            <w:pPr>
              <w:rPr>
                <w:szCs w:val="20"/>
              </w:rPr>
            </w:pPr>
            <w:r w:rsidRPr="00E1000F">
              <w:rPr>
                <w:szCs w:val="20"/>
              </w:rPr>
              <w:t>отпуск тепловой энергии в сеть, тыс. Гкал:</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09BC8D0" w14:textId="77777777" w:rsidR="007B369C" w:rsidRPr="00E1000F" w:rsidRDefault="007B369C" w:rsidP="005318FF">
            <w:pPr>
              <w:jc w:val="center"/>
              <w:rPr>
                <w:sz w:val="22"/>
                <w:szCs w:val="22"/>
              </w:rPr>
            </w:pPr>
            <w:r w:rsidRPr="00E1000F">
              <w:rPr>
                <w:sz w:val="22"/>
                <w:szCs w:val="22"/>
              </w:rPr>
              <w:t>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43739101" w14:textId="77777777" w:rsidR="007B369C" w:rsidRPr="00E1000F" w:rsidRDefault="007B369C" w:rsidP="005318FF">
            <w:pPr>
              <w:jc w:val="center"/>
              <w:rPr>
                <w:sz w:val="22"/>
                <w:szCs w:val="22"/>
              </w:rPr>
            </w:pPr>
            <w:r w:rsidRPr="00E1000F">
              <w:rPr>
                <w:sz w:val="22"/>
                <w:szCs w:val="22"/>
              </w:rPr>
              <w:t> </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14:paraId="438EAB1B" w14:textId="77777777" w:rsidR="007B369C" w:rsidRPr="00E1000F" w:rsidRDefault="007B369C" w:rsidP="005318FF">
            <w:pPr>
              <w:jc w:val="center"/>
              <w:rPr>
                <w:sz w:val="22"/>
                <w:szCs w:val="22"/>
              </w:rPr>
            </w:pPr>
            <w:r w:rsidRPr="00E1000F">
              <w:rPr>
                <w:sz w:val="22"/>
                <w:szCs w:val="22"/>
              </w:rPr>
              <w:t>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346F92F" w14:textId="77777777" w:rsidR="007B369C" w:rsidRPr="00E1000F" w:rsidRDefault="007B369C" w:rsidP="005318FF">
            <w:pPr>
              <w:jc w:val="center"/>
              <w:rPr>
                <w:sz w:val="22"/>
                <w:szCs w:val="22"/>
              </w:rPr>
            </w:pPr>
            <w:r w:rsidRPr="00E1000F">
              <w:rPr>
                <w:sz w:val="22"/>
                <w:szCs w:val="22"/>
              </w:rPr>
              <w:t> </w:t>
            </w:r>
          </w:p>
        </w:tc>
      </w:tr>
      <w:tr w:rsidR="007B369C" w:rsidRPr="00E1000F" w14:paraId="6872411F" w14:textId="77777777" w:rsidTr="005318FF">
        <w:trPr>
          <w:trHeight w:val="458"/>
        </w:trPr>
        <w:tc>
          <w:tcPr>
            <w:tcW w:w="659" w:type="dxa"/>
            <w:vMerge/>
            <w:tcBorders>
              <w:top w:val="nil"/>
              <w:left w:val="single" w:sz="4" w:space="0" w:color="auto"/>
              <w:bottom w:val="single" w:sz="4" w:space="0" w:color="auto"/>
              <w:right w:val="single" w:sz="4" w:space="0" w:color="auto"/>
            </w:tcBorders>
            <w:vAlign w:val="center"/>
            <w:hideMark/>
          </w:tcPr>
          <w:p w14:paraId="74CA77EF" w14:textId="77777777" w:rsidR="007B369C" w:rsidRPr="00E1000F" w:rsidRDefault="007B369C" w:rsidP="005318FF">
            <w:pPr>
              <w:rPr>
                <w:szCs w:val="20"/>
              </w:rPr>
            </w:pPr>
          </w:p>
        </w:tc>
        <w:tc>
          <w:tcPr>
            <w:tcW w:w="4607" w:type="dxa"/>
            <w:vMerge/>
            <w:tcBorders>
              <w:top w:val="nil"/>
              <w:left w:val="single" w:sz="4" w:space="0" w:color="auto"/>
              <w:bottom w:val="single" w:sz="4" w:space="0" w:color="auto"/>
              <w:right w:val="single" w:sz="4" w:space="0" w:color="auto"/>
            </w:tcBorders>
            <w:vAlign w:val="center"/>
            <w:hideMark/>
          </w:tcPr>
          <w:p w14:paraId="166813D2" w14:textId="77777777" w:rsidR="007B369C" w:rsidRPr="00E1000F" w:rsidRDefault="007B369C" w:rsidP="005318FF">
            <w:pPr>
              <w:rPr>
                <w:szCs w:val="20"/>
              </w:rPr>
            </w:pPr>
          </w:p>
        </w:tc>
        <w:tc>
          <w:tcPr>
            <w:tcW w:w="1116" w:type="dxa"/>
            <w:vMerge/>
            <w:tcBorders>
              <w:top w:val="nil"/>
              <w:left w:val="single" w:sz="4" w:space="0" w:color="auto"/>
              <w:bottom w:val="single" w:sz="4" w:space="0" w:color="auto"/>
              <w:right w:val="single" w:sz="4" w:space="0" w:color="auto"/>
            </w:tcBorders>
            <w:vAlign w:val="center"/>
            <w:hideMark/>
          </w:tcPr>
          <w:p w14:paraId="31CD2CD7" w14:textId="77777777" w:rsidR="007B369C" w:rsidRPr="00E1000F" w:rsidRDefault="007B369C" w:rsidP="005318FF">
            <w:pPr>
              <w:rPr>
                <w:sz w:val="22"/>
                <w:szCs w:val="22"/>
              </w:rPr>
            </w:pPr>
          </w:p>
        </w:tc>
        <w:tc>
          <w:tcPr>
            <w:tcW w:w="1116" w:type="dxa"/>
            <w:vMerge/>
            <w:tcBorders>
              <w:top w:val="nil"/>
              <w:left w:val="single" w:sz="4" w:space="0" w:color="auto"/>
              <w:bottom w:val="single" w:sz="4" w:space="0" w:color="auto"/>
              <w:right w:val="single" w:sz="4" w:space="0" w:color="auto"/>
            </w:tcBorders>
            <w:vAlign w:val="center"/>
            <w:hideMark/>
          </w:tcPr>
          <w:p w14:paraId="273E0DDF" w14:textId="77777777" w:rsidR="007B369C" w:rsidRPr="00E1000F" w:rsidRDefault="007B369C" w:rsidP="005318FF">
            <w:pPr>
              <w:rPr>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14:paraId="12A6EEB8" w14:textId="77777777" w:rsidR="007B369C" w:rsidRPr="00E1000F" w:rsidRDefault="007B369C" w:rsidP="005318FF">
            <w:pPr>
              <w:rPr>
                <w:sz w:val="22"/>
                <w:szCs w:val="22"/>
              </w:rPr>
            </w:pPr>
          </w:p>
        </w:tc>
        <w:tc>
          <w:tcPr>
            <w:tcW w:w="1116" w:type="dxa"/>
            <w:vMerge/>
            <w:tcBorders>
              <w:top w:val="nil"/>
              <w:left w:val="single" w:sz="4" w:space="0" w:color="auto"/>
              <w:bottom w:val="single" w:sz="4" w:space="0" w:color="auto"/>
              <w:right w:val="single" w:sz="4" w:space="0" w:color="auto"/>
            </w:tcBorders>
            <w:vAlign w:val="center"/>
            <w:hideMark/>
          </w:tcPr>
          <w:p w14:paraId="2920BFFE" w14:textId="77777777" w:rsidR="007B369C" w:rsidRPr="00E1000F" w:rsidRDefault="007B369C" w:rsidP="005318FF">
            <w:pPr>
              <w:rPr>
                <w:sz w:val="22"/>
                <w:szCs w:val="22"/>
              </w:rPr>
            </w:pPr>
          </w:p>
        </w:tc>
      </w:tr>
      <w:tr w:rsidR="007B369C" w:rsidRPr="00E1000F" w14:paraId="6F548E56"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023937E7"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68225323"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пар</w:t>
            </w:r>
          </w:p>
        </w:tc>
        <w:tc>
          <w:tcPr>
            <w:tcW w:w="1116" w:type="dxa"/>
            <w:tcBorders>
              <w:top w:val="nil"/>
              <w:left w:val="nil"/>
              <w:bottom w:val="single" w:sz="4" w:space="0" w:color="auto"/>
              <w:right w:val="single" w:sz="4" w:space="0" w:color="auto"/>
            </w:tcBorders>
            <w:shd w:val="clear" w:color="auto" w:fill="auto"/>
            <w:vAlign w:val="center"/>
            <w:hideMark/>
          </w:tcPr>
          <w:p w14:paraId="07DC44BB" w14:textId="77777777" w:rsidR="007B369C" w:rsidRPr="00E1000F" w:rsidRDefault="007B369C" w:rsidP="005318FF">
            <w:pPr>
              <w:jc w:val="center"/>
              <w:rPr>
                <w:sz w:val="22"/>
                <w:szCs w:val="22"/>
              </w:rPr>
            </w:pPr>
            <w:r w:rsidRPr="00E1000F">
              <w:rPr>
                <w:sz w:val="22"/>
                <w:szCs w:val="22"/>
              </w:rPr>
              <w:t> </w:t>
            </w:r>
          </w:p>
        </w:tc>
        <w:tc>
          <w:tcPr>
            <w:tcW w:w="1116" w:type="dxa"/>
            <w:tcBorders>
              <w:top w:val="nil"/>
              <w:left w:val="nil"/>
              <w:bottom w:val="single" w:sz="4" w:space="0" w:color="auto"/>
              <w:right w:val="single" w:sz="4" w:space="0" w:color="auto"/>
            </w:tcBorders>
            <w:shd w:val="clear" w:color="auto" w:fill="auto"/>
            <w:vAlign w:val="center"/>
            <w:hideMark/>
          </w:tcPr>
          <w:p w14:paraId="28456A57" w14:textId="77777777" w:rsidR="007B369C" w:rsidRPr="00E1000F" w:rsidRDefault="007B369C" w:rsidP="005318FF">
            <w:pPr>
              <w:jc w:val="center"/>
              <w:rPr>
                <w:sz w:val="22"/>
                <w:szCs w:val="22"/>
              </w:rPr>
            </w:pPr>
            <w:r w:rsidRPr="00E1000F">
              <w:rPr>
                <w:sz w:val="22"/>
                <w:szCs w:val="22"/>
              </w:rPr>
              <w:t> </w:t>
            </w:r>
          </w:p>
        </w:tc>
        <w:tc>
          <w:tcPr>
            <w:tcW w:w="1246" w:type="dxa"/>
            <w:tcBorders>
              <w:top w:val="nil"/>
              <w:left w:val="nil"/>
              <w:bottom w:val="single" w:sz="4" w:space="0" w:color="auto"/>
              <w:right w:val="single" w:sz="4" w:space="0" w:color="auto"/>
            </w:tcBorders>
            <w:shd w:val="clear" w:color="auto" w:fill="auto"/>
            <w:vAlign w:val="center"/>
            <w:hideMark/>
          </w:tcPr>
          <w:p w14:paraId="0A0D4C1F" w14:textId="77777777" w:rsidR="007B369C" w:rsidRPr="00E1000F" w:rsidRDefault="007B369C" w:rsidP="005318FF">
            <w:pPr>
              <w:jc w:val="center"/>
              <w:rPr>
                <w:sz w:val="22"/>
                <w:szCs w:val="22"/>
              </w:rPr>
            </w:pPr>
            <w:r w:rsidRPr="00E1000F">
              <w:rPr>
                <w:sz w:val="22"/>
                <w:szCs w:val="22"/>
              </w:rPr>
              <w:t> </w:t>
            </w:r>
          </w:p>
        </w:tc>
        <w:tc>
          <w:tcPr>
            <w:tcW w:w="1116" w:type="dxa"/>
            <w:tcBorders>
              <w:top w:val="nil"/>
              <w:left w:val="nil"/>
              <w:bottom w:val="single" w:sz="4" w:space="0" w:color="auto"/>
              <w:right w:val="single" w:sz="4" w:space="0" w:color="auto"/>
            </w:tcBorders>
            <w:shd w:val="clear" w:color="auto" w:fill="auto"/>
            <w:vAlign w:val="center"/>
            <w:hideMark/>
          </w:tcPr>
          <w:p w14:paraId="3B2E03CC" w14:textId="77777777" w:rsidR="007B369C" w:rsidRPr="00E1000F" w:rsidRDefault="007B369C" w:rsidP="005318FF">
            <w:pPr>
              <w:jc w:val="center"/>
              <w:rPr>
                <w:sz w:val="22"/>
                <w:szCs w:val="22"/>
              </w:rPr>
            </w:pPr>
            <w:r w:rsidRPr="00E1000F">
              <w:rPr>
                <w:sz w:val="22"/>
                <w:szCs w:val="22"/>
              </w:rPr>
              <w:t> </w:t>
            </w:r>
          </w:p>
        </w:tc>
      </w:tr>
      <w:tr w:rsidR="007B369C" w:rsidRPr="00E1000F" w14:paraId="16E31A78"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19E5624B"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0FF8A433"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50C000E8"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70EFAFF3"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363DFE28"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034C0832" w14:textId="77777777" w:rsidR="007B369C" w:rsidRPr="00E1000F" w:rsidRDefault="007B369C" w:rsidP="005318FF">
            <w:pPr>
              <w:jc w:val="center"/>
              <w:rPr>
                <w:sz w:val="22"/>
                <w:szCs w:val="22"/>
              </w:rPr>
            </w:pPr>
            <w:r w:rsidRPr="00E1000F">
              <w:rPr>
                <w:color w:val="000000"/>
                <w:szCs w:val="20"/>
              </w:rPr>
              <w:t>47,140</w:t>
            </w:r>
          </w:p>
        </w:tc>
      </w:tr>
      <w:tr w:rsidR="007B369C" w:rsidRPr="00E1000F" w14:paraId="71C98E5D" w14:textId="77777777" w:rsidTr="005318FF">
        <w:trPr>
          <w:trHeight w:val="458"/>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17B18D5" w14:textId="77777777" w:rsidR="007B369C" w:rsidRPr="00E1000F" w:rsidRDefault="007B369C" w:rsidP="005318FF">
            <w:pPr>
              <w:jc w:val="center"/>
              <w:rPr>
                <w:szCs w:val="20"/>
              </w:rPr>
            </w:pPr>
            <w:r w:rsidRPr="00E1000F">
              <w:rPr>
                <w:szCs w:val="20"/>
              </w:rPr>
              <w:t>2.4</w:t>
            </w:r>
          </w:p>
        </w:tc>
        <w:tc>
          <w:tcPr>
            <w:tcW w:w="4607" w:type="dxa"/>
            <w:vMerge w:val="restart"/>
            <w:tcBorders>
              <w:top w:val="nil"/>
              <w:left w:val="single" w:sz="4" w:space="0" w:color="auto"/>
              <w:bottom w:val="single" w:sz="4" w:space="0" w:color="auto"/>
              <w:right w:val="single" w:sz="4" w:space="0" w:color="auto"/>
            </w:tcBorders>
            <w:shd w:val="clear" w:color="auto" w:fill="auto"/>
            <w:vAlign w:val="center"/>
            <w:hideMark/>
          </w:tcPr>
          <w:p w14:paraId="0A746671" w14:textId="77777777" w:rsidR="007B369C" w:rsidRPr="00E1000F" w:rsidRDefault="007B369C" w:rsidP="005318FF">
            <w:pPr>
              <w:rPr>
                <w:szCs w:val="20"/>
              </w:rPr>
            </w:pPr>
            <w:r w:rsidRPr="00E1000F">
              <w:rPr>
                <w:szCs w:val="20"/>
              </w:rPr>
              <w:t>суммарная присоединенная тепловая нагрузка к тепловой сети, Гкал/ч:</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2E8AC655" w14:textId="77777777" w:rsidR="007B369C" w:rsidRPr="00E1000F" w:rsidRDefault="007B369C" w:rsidP="005318FF">
            <w:pPr>
              <w:jc w:val="center"/>
              <w:rPr>
                <w:b/>
                <w:bCs/>
                <w:szCs w:val="20"/>
              </w:rPr>
            </w:pPr>
            <w:r w:rsidRPr="00E1000F">
              <w:rPr>
                <w:b/>
                <w:bCs/>
                <w:szCs w:val="20"/>
              </w:rPr>
              <w:t>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CE77715" w14:textId="77777777" w:rsidR="007B369C" w:rsidRPr="00E1000F" w:rsidRDefault="007B369C" w:rsidP="005318FF">
            <w:pPr>
              <w:jc w:val="center"/>
              <w:rPr>
                <w:sz w:val="22"/>
                <w:szCs w:val="22"/>
              </w:rPr>
            </w:pPr>
            <w:r w:rsidRPr="00E1000F">
              <w:rPr>
                <w:sz w:val="22"/>
                <w:szCs w:val="22"/>
              </w:rPr>
              <w:t> </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14:paraId="76D0300D" w14:textId="77777777" w:rsidR="007B369C" w:rsidRPr="00E1000F" w:rsidRDefault="007B369C" w:rsidP="005318FF">
            <w:pPr>
              <w:jc w:val="center"/>
              <w:rPr>
                <w:sz w:val="22"/>
                <w:szCs w:val="22"/>
              </w:rPr>
            </w:pPr>
            <w:r w:rsidRPr="00E1000F">
              <w:rPr>
                <w:sz w:val="22"/>
                <w:szCs w:val="22"/>
              </w:rPr>
              <w:t>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2BD0513E" w14:textId="77777777" w:rsidR="007B369C" w:rsidRPr="00E1000F" w:rsidRDefault="007B369C" w:rsidP="005318FF">
            <w:pPr>
              <w:jc w:val="center"/>
              <w:rPr>
                <w:sz w:val="22"/>
                <w:szCs w:val="22"/>
              </w:rPr>
            </w:pPr>
            <w:r w:rsidRPr="00E1000F">
              <w:rPr>
                <w:sz w:val="22"/>
                <w:szCs w:val="22"/>
              </w:rPr>
              <w:t> </w:t>
            </w:r>
          </w:p>
        </w:tc>
      </w:tr>
      <w:tr w:rsidR="007B369C" w:rsidRPr="00E1000F" w14:paraId="4D2E4DEC" w14:textId="77777777" w:rsidTr="005318FF">
        <w:trPr>
          <w:trHeight w:val="458"/>
        </w:trPr>
        <w:tc>
          <w:tcPr>
            <w:tcW w:w="659" w:type="dxa"/>
            <w:vMerge/>
            <w:tcBorders>
              <w:top w:val="nil"/>
              <w:left w:val="single" w:sz="4" w:space="0" w:color="auto"/>
              <w:bottom w:val="single" w:sz="4" w:space="0" w:color="auto"/>
              <w:right w:val="single" w:sz="4" w:space="0" w:color="auto"/>
            </w:tcBorders>
            <w:vAlign w:val="center"/>
            <w:hideMark/>
          </w:tcPr>
          <w:p w14:paraId="5C6773A1" w14:textId="77777777" w:rsidR="007B369C" w:rsidRPr="00E1000F" w:rsidRDefault="007B369C" w:rsidP="005318FF">
            <w:pPr>
              <w:rPr>
                <w:szCs w:val="20"/>
              </w:rPr>
            </w:pPr>
          </w:p>
        </w:tc>
        <w:tc>
          <w:tcPr>
            <w:tcW w:w="4607" w:type="dxa"/>
            <w:vMerge/>
            <w:tcBorders>
              <w:top w:val="nil"/>
              <w:left w:val="single" w:sz="4" w:space="0" w:color="auto"/>
              <w:bottom w:val="single" w:sz="4" w:space="0" w:color="auto"/>
              <w:right w:val="single" w:sz="4" w:space="0" w:color="auto"/>
            </w:tcBorders>
            <w:vAlign w:val="center"/>
            <w:hideMark/>
          </w:tcPr>
          <w:p w14:paraId="07CBCC6C" w14:textId="77777777" w:rsidR="007B369C" w:rsidRPr="00E1000F" w:rsidRDefault="007B369C" w:rsidP="005318FF">
            <w:pPr>
              <w:rPr>
                <w:szCs w:val="20"/>
              </w:rPr>
            </w:pPr>
          </w:p>
        </w:tc>
        <w:tc>
          <w:tcPr>
            <w:tcW w:w="1116" w:type="dxa"/>
            <w:vMerge/>
            <w:tcBorders>
              <w:top w:val="nil"/>
              <w:left w:val="single" w:sz="4" w:space="0" w:color="auto"/>
              <w:bottom w:val="single" w:sz="4" w:space="0" w:color="auto"/>
              <w:right w:val="single" w:sz="4" w:space="0" w:color="auto"/>
            </w:tcBorders>
            <w:vAlign w:val="center"/>
            <w:hideMark/>
          </w:tcPr>
          <w:p w14:paraId="306DF20C" w14:textId="77777777" w:rsidR="007B369C" w:rsidRPr="00E1000F" w:rsidRDefault="007B369C" w:rsidP="005318FF">
            <w:pPr>
              <w:rPr>
                <w:b/>
                <w:bCs/>
                <w:szCs w:val="20"/>
              </w:rPr>
            </w:pPr>
          </w:p>
        </w:tc>
        <w:tc>
          <w:tcPr>
            <w:tcW w:w="1116" w:type="dxa"/>
            <w:vMerge/>
            <w:tcBorders>
              <w:top w:val="nil"/>
              <w:left w:val="single" w:sz="4" w:space="0" w:color="auto"/>
              <w:bottom w:val="single" w:sz="4" w:space="0" w:color="auto"/>
              <w:right w:val="single" w:sz="4" w:space="0" w:color="auto"/>
            </w:tcBorders>
            <w:vAlign w:val="center"/>
            <w:hideMark/>
          </w:tcPr>
          <w:p w14:paraId="04EB93A6" w14:textId="77777777" w:rsidR="007B369C" w:rsidRPr="00E1000F" w:rsidRDefault="007B369C" w:rsidP="005318FF">
            <w:pPr>
              <w:rPr>
                <w:sz w:val="22"/>
                <w:szCs w:val="22"/>
              </w:rPr>
            </w:pPr>
          </w:p>
        </w:tc>
        <w:tc>
          <w:tcPr>
            <w:tcW w:w="1246" w:type="dxa"/>
            <w:vMerge/>
            <w:tcBorders>
              <w:top w:val="nil"/>
              <w:left w:val="single" w:sz="4" w:space="0" w:color="auto"/>
              <w:bottom w:val="single" w:sz="4" w:space="0" w:color="auto"/>
              <w:right w:val="single" w:sz="4" w:space="0" w:color="auto"/>
            </w:tcBorders>
            <w:vAlign w:val="center"/>
            <w:hideMark/>
          </w:tcPr>
          <w:p w14:paraId="5C8C0040" w14:textId="77777777" w:rsidR="007B369C" w:rsidRPr="00E1000F" w:rsidRDefault="007B369C" w:rsidP="005318FF">
            <w:pPr>
              <w:rPr>
                <w:sz w:val="22"/>
                <w:szCs w:val="22"/>
              </w:rPr>
            </w:pPr>
          </w:p>
        </w:tc>
        <w:tc>
          <w:tcPr>
            <w:tcW w:w="1116" w:type="dxa"/>
            <w:vMerge/>
            <w:tcBorders>
              <w:top w:val="nil"/>
              <w:left w:val="single" w:sz="4" w:space="0" w:color="auto"/>
              <w:bottom w:val="single" w:sz="4" w:space="0" w:color="auto"/>
              <w:right w:val="single" w:sz="4" w:space="0" w:color="auto"/>
            </w:tcBorders>
            <w:vAlign w:val="center"/>
            <w:hideMark/>
          </w:tcPr>
          <w:p w14:paraId="01F272E4" w14:textId="77777777" w:rsidR="007B369C" w:rsidRPr="00E1000F" w:rsidRDefault="007B369C" w:rsidP="005318FF">
            <w:pPr>
              <w:rPr>
                <w:sz w:val="22"/>
                <w:szCs w:val="22"/>
              </w:rPr>
            </w:pPr>
          </w:p>
        </w:tc>
      </w:tr>
      <w:tr w:rsidR="007B369C" w:rsidRPr="00E1000F" w14:paraId="6C461363"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04704051"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616004EB"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пар</w:t>
            </w:r>
          </w:p>
        </w:tc>
        <w:tc>
          <w:tcPr>
            <w:tcW w:w="1116" w:type="dxa"/>
            <w:tcBorders>
              <w:top w:val="nil"/>
              <w:left w:val="nil"/>
              <w:bottom w:val="single" w:sz="4" w:space="0" w:color="auto"/>
              <w:right w:val="single" w:sz="4" w:space="0" w:color="auto"/>
            </w:tcBorders>
            <w:shd w:val="clear" w:color="auto" w:fill="auto"/>
            <w:vAlign w:val="center"/>
            <w:hideMark/>
          </w:tcPr>
          <w:p w14:paraId="3BA98CA1" w14:textId="77777777" w:rsidR="007B369C" w:rsidRPr="00E1000F" w:rsidRDefault="007B369C" w:rsidP="005318FF">
            <w:pPr>
              <w:jc w:val="center"/>
              <w:rPr>
                <w:b/>
                <w:bCs/>
                <w:szCs w:val="20"/>
              </w:rPr>
            </w:pPr>
            <w:r w:rsidRPr="00E1000F">
              <w:rPr>
                <w:b/>
                <w:bCs/>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7284CD7C" w14:textId="77777777" w:rsidR="007B369C" w:rsidRPr="00E1000F" w:rsidRDefault="007B369C" w:rsidP="005318FF">
            <w:pPr>
              <w:jc w:val="center"/>
              <w:rPr>
                <w:b/>
                <w:bCs/>
                <w:szCs w:val="20"/>
              </w:rPr>
            </w:pPr>
            <w:r w:rsidRPr="00E1000F">
              <w:rPr>
                <w:b/>
                <w:bCs/>
                <w:szCs w:val="20"/>
              </w:rPr>
              <w:t> </w:t>
            </w:r>
          </w:p>
        </w:tc>
        <w:tc>
          <w:tcPr>
            <w:tcW w:w="1246" w:type="dxa"/>
            <w:tcBorders>
              <w:top w:val="nil"/>
              <w:left w:val="nil"/>
              <w:bottom w:val="single" w:sz="4" w:space="0" w:color="auto"/>
              <w:right w:val="single" w:sz="4" w:space="0" w:color="auto"/>
            </w:tcBorders>
            <w:shd w:val="clear" w:color="auto" w:fill="auto"/>
            <w:vAlign w:val="center"/>
            <w:hideMark/>
          </w:tcPr>
          <w:p w14:paraId="6BCBF572" w14:textId="77777777" w:rsidR="007B369C" w:rsidRPr="00E1000F" w:rsidRDefault="007B369C" w:rsidP="005318FF">
            <w:pPr>
              <w:jc w:val="center"/>
              <w:rPr>
                <w:b/>
                <w:bCs/>
                <w:szCs w:val="20"/>
              </w:rPr>
            </w:pPr>
            <w:r w:rsidRPr="00E1000F">
              <w:rPr>
                <w:b/>
                <w:bCs/>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0A9409BB" w14:textId="77777777" w:rsidR="007B369C" w:rsidRPr="00E1000F" w:rsidRDefault="007B369C" w:rsidP="005318FF">
            <w:pPr>
              <w:jc w:val="center"/>
              <w:rPr>
                <w:b/>
                <w:bCs/>
                <w:szCs w:val="20"/>
              </w:rPr>
            </w:pPr>
            <w:r w:rsidRPr="00E1000F">
              <w:rPr>
                <w:b/>
                <w:bCs/>
                <w:szCs w:val="20"/>
              </w:rPr>
              <w:t> </w:t>
            </w:r>
          </w:p>
        </w:tc>
      </w:tr>
      <w:tr w:rsidR="007B369C" w:rsidRPr="00E1000F" w14:paraId="0B3ABBB6"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5762AF9B"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7FF7A3D9"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5A55B42A"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24EDA4AC"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4BD32629"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7E6BDE43" w14:textId="77777777" w:rsidR="007B369C" w:rsidRPr="00E1000F" w:rsidRDefault="007B369C" w:rsidP="005318FF">
            <w:pPr>
              <w:jc w:val="center"/>
              <w:rPr>
                <w:b/>
                <w:bCs/>
                <w:szCs w:val="20"/>
              </w:rPr>
            </w:pPr>
            <w:r w:rsidRPr="00E1000F">
              <w:rPr>
                <w:szCs w:val="20"/>
              </w:rPr>
              <w:t>5,416</w:t>
            </w:r>
          </w:p>
        </w:tc>
      </w:tr>
      <w:tr w:rsidR="007B369C" w:rsidRPr="00E1000F" w14:paraId="1ADB335A" w14:textId="77777777" w:rsidTr="005318FF">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73FE2E5" w14:textId="77777777" w:rsidR="007B369C" w:rsidRPr="00E1000F" w:rsidRDefault="007B369C" w:rsidP="005318FF">
            <w:pPr>
              <w:jc w:val="center"/>
              <w:rPr>
                <w:szCs w:val="20"/>
              </w:rPr>
            </w:pPr>
            <w:r w:rsidRPr="00E1000F">
              <w:rPr>
                <w:szCs w:val="20"/>
              </w:rPr>
              <w:t>2.5</w:t>
            </w:r>
          </w:p>
        </w:tc>
        <w:tc>
          <w:tcPr>
            <w:tcW w:w="4607" w:type="dxa"/>
            <w:tcBorders>
              <w:top w:val="nil"/>
              <w:left w:val="nil"/>
              <w:bottom w:val="single" w:sz="4" w:space="0" w:color="auto"/>
              <w:right w:val="single" w:sz="4" w:space="0" w:color="auto"/>
            </w:tcBorders>
            <w:shd w:val="clear" w:color="auto" w:fill="auto"/>
            <w:vAlign w:val="center"/>
            <w:hideMark/>
          </w:tcPr>
          <w:p w14:paraId="18F06AB9" w14:textId="77777777" w:rsidR="007B369C" w:rsidRPr="00E1000F" w:rsidRDefault="007B369C" w:rsidP="005318FF">
            <w:pPr>
              <w:rPr>
                <w:szCs w:val="20"/>
              </w:rPr>
            </w:pPr>
            <w:r w:rsidRPr="00E1000F">
              <w:rPr>
                <w:szCs w:val="20"/>
              </w:rPr>
              <w:t>отношение потерь тепловой энергии относительно материальной характеристики, Гкал/м</w:t>
            </w:r>
            <w:r w:rsidRPr="00E1000F">
              <w:rPr>
                <w:szCs w:val="20"/>
                <w:vertAlign w:val="superscript"/>
              </w:rPr>
              <w:t>2</w:t>
            </w:r>
            <w:r w:rsidRPr="00E1000F">
              <w:rPr>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5A3AF487" w14:textId="77777777" w:rsidR="007B369C" w:rsidRPr="00E1000F" w:rsidRDefault="007B369C" w:rsidP="005318FF">
            <w:pPr>
              <w:jc w:val="center"/>
              <w:rPr>
                <w:b/>
                <w:bCs/>
                <w:szCs w:val="20"/>
              </w:rPr>
            </w:pPr>
            <w:r w:rsidRPr="00E1000F">
              <w:rPr>
                <w:b/>
                <w:bCs/>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22C3B729" w14:textId="77777777" w:rsidR="007B369C" w:rsidRPr="00E1000F" w:rsidRDefault="007B369C" w:rsidP="005318FF">
            <w:pPr>
              <w:jc w:val="center"/>
              <w:rPr>
                <w:b/>
                <w:bCs/>
                <w:szCs w:val="20"/>
              </w:rPr>
            </w:pPr>
            <w:r w:rsidRPr="00E1000F">
              <w:rPr>
                <w:b/>
                <w:bCs/>
                <w:szCs w:val="20"/>
              </w:rPr>
              <w:t> </w:t>
            </w:r>
          </w:p>
        </w:tc>
        <w:tc>
          <w:tcPr>
            <w:tcW w:w="1246" w:type="dxa"/>
            <w:tcBorders>
              <w:top w:val="nil"/>
              <w:left w:val="nil"/>
              <w:bottom w:val="single" w:sz="4" w:space="0" w:color="auto"/>
              <w:right w:val="single" w:sz="4" w:space="0" w:color="auto"/>
            </w:tcBorders>
            <w:shd w:val="clear" w:color="auto" w:fill="auto"/>
            <w:vAlign w:val="center"/>
            <w:hideMark/>
          </w:tcPr>
          <w:p w14:paraId="49566ABF" w14:textId="77777777" w:rsidR="007B369C" w:rsidRPr="00E1000F" w:rsidRDefault="007B369C" w:rsidP="005318FF">
            <w:pPr>
              <w:jc w:val="center"/>
              <w:rPr>
                <w:sz w:val="22"/>
                <w:szCs w:val="22"/>
              </w:rPr>
            </w:pPr>
            <w:r w:rsidRPr="00E1000F">
              <w:rPr>
                <w:sz w:val="22"/>
                <w:szCs w:val="22"/>
              </w:rPr>
              <w:t> </w:t>
            </w:r>
          </w:p>
        </w:tc>
        <w:tc>
          <w:tcPr>
            <w:tcW w:w="1116" w:type="dxa"/>
            <w:tcBorders>
              <w:top w:val="nil"/>
              <w:left w:val="nil"/>
              <w:bottom w:val="single" w:sz="4" w:space="0" w:color="auto"/>
              <w:right w:val="single" w:sz="4" w:space="0" w:color="auto"/>
            </w:tcBorders>
            <w:shd w:val="clear" w:color="auto" w:fill="auto"/>
            <w:vAlign w:val="center"/>
            <w:hideMark/>
          </w:tcPr>
          <w:p w14:paraId="134A0CD6" w14:textId="77777777" w:rsidR="007B369C" w:rsidRPr="00E1000F" w:rsidRDefault="007B369C" w:rsidP="005318FF">
            <w:pPr>
              <w:jc w:val="center"/>
              <w:rPr>
                <w:sz w:val="22"/>
                <w:szCs w:val="22"/>
              </w:rPr>
            </w:pPr>
            <w:r w:rsidRPr="00E1000F">
              <w:rPr>
                <w:sz w:val="22"/>
                <w:szCs w:val="22"/>
              </w:rPr>
              <w:t> </w:t>
            </w:r>
          </w:p>
        </w:tc>
      </w:tr>
      <w:tr w:rsidR="007B369C" w:rsidRPr="00E1000F" w14:paraId="35FBA664"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664DD3B7"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52C01362"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пар</w:t>
            </w:r>
          </w:p>
        </w:tc>
        <w:tc>
          <w:tcPr>
            <w:tcW w:w="1116" w:type="dxa"/>
            <w:tcBorders>
              <w:top w:val="nil"/>
              <w:left w:val="nil"/>
              <w:bottom w:val="single" w:sz="4" w:space="0" w:color="auto"/>
              <w:right w:val="single" w:sz="4" w:space="0" w:color="auto"/>
            </w:tcBorders>
            <w:shd w:val="clear" w:color="auto" w:fill="auto"/>
            <w:vAlign w:val="center"/>
            <w:hideMark/>
          </w:tcPr>
          <w:p w14:paraId="2DB472C4"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7EA38CB6"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635A1535"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11EC6C19" w14:textId="77777777" w:rsidR="007B369C" w:rsidRPr="00E1000F" w:rsidRDefault="007B369C" w:rsidP="005318FF">
            <w:pPr>
              <w:jc w:val="center"/>
              <w:rPr>
                <w:sz w:val="22"/>
                <w:szCs w:val="22"/>
              </w:rPr>
            </w:pPr>
            <w:r w:rsidRPr="00E1000F">
              <w:rPr>
                <w:sz w:val="22"/>
                <w:szCs w:val="22"/>
              </w:rPr>
              <w:t>-</w:t>
            </w:r>
          </w:p>
        </w:tc>
      </w:tr>
      <w:tr w:rsidR="007B369C" w:rsidRPr="00E1000F" w14:paraId="2B46FF85"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122B23B8"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1C061812"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конденсат</w:t>
            </w:r>
          </w:p>
        </w:tc>
        <w:tc>
          <w:tcPr>
            <w:tcW w:w="1116" w:type="dxa"/>
            <w:tcBorders>
              <w:top w:val="nil"/>
              <w:left w:val="nil"/>
              <w:bottom w:val="single" w:sz="4" w:space="0" w:color="auto"/>
              <w:right w:val="single" w:sz="4" w:space="0" w:color="auto"/>
            </w:tcBorders>
            <w:shd w:val="clear" w:color="auto" w:fill="auto"/>
            <w:vAlign w:val="center"/>
            <w:hideMark/>
          </w:tcPr>
          <w:p w14:paraId="30D6364B"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24EDA73A"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4C351697"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2BB07360" w14:textId="77777777" w:rsidR="007B369C" w:rsidRPr="00E1000F" w:rsidRDefault="007B369C" w:rsidP="005318FF">
            <w:pPr>
              <w:jc w:val="center"/>
              <w:rPr>
                <w:sz w:val="22"/>
                <w:szCs w:val="22"/>
              </w:rPr>
            </w:pPr>
            <w:r w:rsidRPr="00E1000F">
              <w:rPr>
                <w:sz w:val="22"/>
                <w:szCs w:val="22"/>
              </w:rPr>
              <w:t>-</w:t>
            </w:r>
          </w:p>
        </w:tc>
      </w:tr>
      <w:tr w:rsidR="007B369C" w:rsidRPr="00E1000F" w14:paraId="0FFB20BA"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5DC55C65"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777668AD"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i/>
                <w:iCs/>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149ABAD3"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0EFDDB71"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3BD826AA"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6E500C77" w14:textId="77777777" w:rsidR="007B369C" w:rsidRPr="00E1000F" w:rsidRDefault="007B369C" w:rsidP="005318FF">
            <w:pPr>
              <w:jc w:val="center"/>
              <w:rPr>
                <w:szCs w:val="20"/>
              </w:rPr>
            </w:pPr>
            <w:r w:rsidRPr="00E1000F">
              <w:rPr>
                <w:szCs w:val="20"/>
              </w:rPr>
              <w:t>0,668</w:t>
            </w:r>
          </w:p>
        </w:tc>
      </w:tr>
      <w:tr w:rsidR="007B369C" w:rsidRPr="00E1000F" w14:paraId="49A4DAA9" w14:textId="77777777" w:rsidTr="005318FF">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0233DD6" w14:textId="77777777" w:rsidR="007B369C" w:rsidRPr="00E1000F" w:rsidRDefault="007B369C" w:rsidP="005318FF">
            <w:pPr>
              <w:jc w:val="center"/>
              <w:rPr>
                <w:szCs w:val="20"/>
              </w:rPr>
            </w:pPr>
            <w:r w:rsidRPr="00E1000F">
              <w:rPr>
                <w:szCs w:val="20"/>
              </w:rPr>
              <w:t>2.6</w:t>
            </w:r>
          </w:p>
        </w:tc>
        <w:tc>
          <w:tcPr>
            <w:tcW w:w="4607" w:type="dxa"/>
            <w:tcBorders>
              <w:top w:val="nil"/>
              <w:left w:val="nil"/>
              <w:bottom w:val="single" w:sz="4" w:space="0" w:color="auto"/>
              <w:right w:val="single" w:sz="4" w:space="0" w:color="auto"/>
            </w:tcBorders>
            <w:shd w:val="clear" w:color="auto" w:fill="auto"/>
            <w:vAlign w:val="center"/>
            <w:hideMark/>
          </w:tcPr>
          <w:p w14:paraId="53081268" w14:textId="77777777" w:rsidR="007B369C" w:rsidRPr="00E1000F" w:rsidRDefault="007B369C" w:rsidP="005318FF">
            <w:pPr>
              <w:rPr>
                <w:szCs w:val="20"/>
              </w:rPr>
            </w:pPr>
            <w:r w:rsidRPr="00E1000F">
              <w:rPr>
                <w:szCs w:val="20"/>
              </w:rPr>
              <w:t>отношение потерь тепловой энергии к отпуску тепловой энергии в сеть, %:</w:t>
            </w:r>
          </w:p>
        </w:tc>
        <w:tc>
          <w:tcPr>
            <w:tcW w:w="1116" w:type="dxa"/>
            <w:tcBorders>
              <w:top w:val="nil"/>
              <w:left w:val="nil"/>
              <w:bottom w:val="single" w:sz="4" w:space="0" w:color="auto"/>
              <w:right w:val="single" w:sz="4" w:space="0" w:color="auto"/>
            </w:tcBorders>
            <w:shd w:val="clear" w:color="auto" w:fill="auto"/>
            <w:vAlign w:val="center"/>
          </w:tcPr>
          <w:p w14:paraId="77B70D8C"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448FB808"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5893F4A1"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3F1CA9A4" w14:textId="77777777" w:rsidR="007B369C" w:rsidRPr="00E1000F" w:rsidRDefault="007B369C" w:rsidP="005318FF">
            <w:pPr>
              <w:jc w:val="center"/>
              <w:rPr>
                <w:sz w:val="22"/>
                <w:szCs w:val="22"/>
              </w:rPr>
            </w:pPr>
            <w:r w:rsidRPr="00E1000F">
              <w:rPr>
                <w:sz w:val="22"/>
                <w:szCs w:val="22"/>
              </w:rPr>
              <w:t>20,12%</w:t>
            </w:r>
          </w:p>
        </w:tc>
      </w:tr>
      <w:tr w:rsidR="007B369C" w:rsidRPr="00E1000F" w14:paraId="5AA0C2B9"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54655651"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4EAD41DC"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szCs w:val="20"/>
              </w:rPr>
              <w:t>пар</w:t>
            </w:r>
          </w:p>
        </w:tc>
        <w:tc>
          <w:tcPr>
            <w:tcW w:w="1116" w:type="dxa"/>
            <w:tcBorders>
              <w:top w:val="nil"/>
              <w:left w:val="nil"/>
              <w:bottom w:val="single" w:sz="4" w:space="0" w:color="auto"/>
              <w:right w:val="single" w:sz="4" w:space="0" w:color="auto"/>
            </w:tcBorders>
            <w:shd w:val="clear" w:color="auto" w:fill="auto"/>
            <w:vAlign w:val="center"/>
            <w:hideMark/>
          </w:tcPr>
          <w:p w14:paraId="67C465FE"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7489AFA4"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612415C5"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406415AF" w14:textId="77777777" w:rsidR="007B369C" w:rsidRPr="00E1000F" w:rsidRDefault="007B369C" w:rsidP="005318FF">
            <w:pPr>
              <w:jc w:val="center"/>
              <w:rPr>
                <w:sz w:val="22"/>
                <w:szCs w:val="22"/>
              </w:rPr>
            </w:pPr>
            <w:r w:rsidRPr="00E1000F">
              <w:rPr>
                <w:sz w:val="22"/>
                <w:szCs w:val="22"/>
              </w:rPr>
              <w:t>-</w:t>
            </w:r>
          </w:p>
        </w:tc>
      </w:tr>
      <w:tr w:rsidR="007B369C" w:rsidRPr="00E1000F" w14:paraId="107DB46B"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645B1F7A"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16D37738" w14:textId="77777777" w:rsidR="007B369C" w:rsidRPr="00E1000F" w:rsidRDefault="007B369C" w:rsidP="005318FF">
            <w:pPr>
              <w:rPr>
                <w:rFonts w:ascii="Symbol" w:hAnsi="Symbol" w:cs="Arial"/>
                <w:szCs w:val="20"/>
              </w:rPr>
            </w:pPr>
            <w:r w:rsidRPr="00E1000F">
              <w:rPr>
                <w:rFonts w:ascii="Symbol" w:hAnsi="Symbol" w:cs="Arial"/>
                <w:szCs w:val="20"/>
              </w:rPr>
              <w:t></w:t>
            </w:r>
            <w:r w:rsidRPr="00E1000F">
              <w:rPr>
                <w:sz w:val="14"/>
                <w:szCs w:val="14"/>
              </w:rPr>
              <w:t xml:space="preserve">       </w:t>
            </w:r>
            <w:r w:rsidRPr="00E1000F">
              <w:rPr>
                <w:szCs w:val="20"/>
              </w:rPr>
              <w:t>вода</w:t>
            </w:r>
          </w:p>
        </w:tc>
        <w:tc>
          <w:tcPr>
            <w:tcW w:w="1116" w:type="dxa"/>
            <w:tcBorders>
              <w:top w:val="nil"/>
              <w:left w:val="nil"/>
              <w:bottom w:val="single" w:sz="4" w:space="0" w:color="auto"/>
              <w:right w:val="single" w:sz="4" w:space="0" w:color="auto"/>
            </w:tcBorders>
            <w:shd w:val="clear" w:color="auto" w:fill="auto"/>
            <w:vAlign w:val="center"/>
          </w:tcPr>
          <w:p w14:paraId="49916866"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tcPr>
          <w:p w14:paraId="6A5EEEB6"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tcPr>
          <w:p w14:paraId="56F8BE44"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1FA8241A" w14:textId="77777777" w:rsidR="007B369C" w:rsidRPr="00E1000F" w:rsidRDefault="007B369C" w:rsidP="005318FF">
            <w:pPr>
              <w:jc w:val="center"/>
              <w:rPr>
                <w:sz w:val="22"/>
                <w:szCs w:val="22"/>
              </w:rPr>
            </w:pPr>
            <w:r w:rsidRPr="00E1000F">
              <w:rPr>
                <w:sz w:val="22"/>
                <w:szCs w:val="22"/>
              </w:rPr>
              <w:t>20,12%</w:t>
            </w:r>
          </w:p>
        </w:tc>
      </w:tr>
      <w:tr w:rsidR="007B369C" w:rsidRPr="00E1000F" w14:paraId="380D507D" w14:textId="77777777" w:rsidTr="005318FF">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17F1E79" w14:textId="77777777" w:rsidR="007B369C" w:rsidRPr="00E1000F" w:rsidRDefault="007B369C" w:rsidP="005318FF">
            <w:pPr>
              <w:jc w:val="center"/>
              <w:rPr>
                <w:szCs w:val="20"/>
              </w:rPr>
            </w:pPr>
            <w:r w:rsidRPr="00E1000F">
              <w:rPr>
                <w:szCs w:val="20"/>
              </w:rPr>
              <w:t>3</w:t>
            </w:r>
          </w:p>
        </w:tc>
        <w:tc>
          <w:tcPr>
            <w:tcW w:w="9201" w:type="dxa"/>
            <w:gridSpan w:val="5"/>
            <w:tcBorders>
              <w:top w:val="single" w:sz="4" w:space="0" w:color="auto"/>
              <w:left w:val="nil"/>
              <w:bottom w:val="single" w:sz="4" w:space="0" w:color="auto"/>
              <w:right w:val="single" w:sz="4" w:space="0" w:color="auto"/>
            </w:tcBorders>
            <w:shd w:val="clear" w:color="auto" w:fill="auto"/>
            <w:vAlign w:val="center"/>
            <w:hideMark/>
          </w:tcPr>
          <w:p w14:paraId="44C0EB3D" w14:textId="77777777" w:rsidR="007B369C" w:rsidRPr="00E1000F" w:rsidRDefault="007B369C" w:rsidP="005318FF">
            <w:pPr>
              <w:jc w:val="center"/>
              <w:rPr>
                <w:b/>
                <w:bCs/>
                <w:szCs w:val="20"/>
              </w:rPr>
            </w:pPr>
            <w:r w:rsidRPr="00E1000F">
              <w:rPr>
                <w:b/>
                <w:bCs/>
                <w:szCs w:val="20"/>
              </w:rPr>
              <w:t>э л е к т р и ч е с к а я   э н е р г и я</w:t>
            </w:r>
          </w:p>
        </w:tc>
      </w:tr>
      <w:tr w:rsidR="007B369C" w:rsidRPr="00E1000F" w14:paraId="28C3AEFD" w14:textId="77777777" w:rsidTr="005318FF">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1D59044" w14:textId="77777777" w:rsidR="007B369C" w:rsidRPr="00E1000F" w:rsidRDefault="007B369C" w:rsidP="005318FF">
            <w:pPr>
              <w:jc w:val="center"/>
              <w:rPr>
                <w:szCs w:val="20"/>
              </w:rPr>
            </w:pPr>
            <w:r w:rsidRPr="00E1000F">
              <w:rPr>
                <w:szCs w:val="20"/>
              </w:rPr>
              <w:t>3.1</w:t>
            </w:r>
          </w:p>
        </w:tc>
        <w:tc>
          <w:tcPr>
            <w:tcW w:w="4607" w:type="dxa"/>
            <w:tcBorders>
              <w:top w:val="nil"/>
              <w:left w:val="nil"/>
              <w:bottom w:val="single" w:sz="4" w:space="0" w:color="auto"/>
              <w:right w:val="single" w:sz="4" w:space="0" w:color="auto"/>
            </w:tcBorders>
            <w:shd w:val="clear" w:color="auto" w:fill="auto"/>
            <w:vAlign w:val="center"/>
            <w:hideMark/>
          </w:tcPr>
          <w:p w14:paraId="290C7E23" w14:textId="77777777" w:rsidR="007B369C" w:rsidRPr="00E1000F" w:rsidRDefault="007B369C" w:rsidP="005318FF">
            <w:pPr>
              <w:rPr>
                <w:szCs w:val="20"/>
              </w:rPr>
            </w:pPr>
            <w:r w:rsidRPr="00E1000F">
              <w:rPr>
                <w:szCs w:val="20"/>
              </w:rPr>
              <w:t>расход электроэнергии. тыс.кВт*ч</w:t>
            </w:r>
          </w:p>
        </w:tc>
        <w:tc>
          <w:tcPr>
            <w:tcW w:w="1116" w:type="dxa"/>
            <w:tcBorders>
              <w:top w:val="nil"/>
              <w:left w:val="nil"/>
              <w:bottom w:val="single" w:sz="4" w:space="0" w:color="auto"/>
              <w:right w:val="single" w:sz="4" w:space="0" w:color="auto"/>
            </w:tcBorders>
            <w:shd w:val="clear" w:color="auto" w:fill="auto"/>
            <w:vAlign w:val="center"/>
            <w:hideMark/>
          </w:tcPr>
          <w:p w14:paraId="5F4FBAE3"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10C17CD2"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69DE3C68"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0DC063DC" w14:textId="77777777" w:rsidR="007B369C" w:rsidRPr="00E1000F" w:rsidRDefault="007B369C" w:rsidP="005318FF">
            <w:pPr>
              <w:jc w:val="center"/>
              <w:rPr>
                <w:sz w:val="22"/>
                <w:szCs w:val="22"/>
              </w:rPr>
            </w:pPr>
            <w:r w:rsidRPr="00E1000F">
              <w:rPr>
                <w:sz w:val="22"/>
                <w:szCs w:val="22"/>
              </w:rPr>
              <w:t>-</w:t>
            </w:r>
          </w:p>
        </w:tc>
      </w:tr>
      <w:tr w:rsidR="007B369C" w:rsidRPr="00E1000F" w14:paraId="07B323D6" w14:textId="77777777" w:rsidTr="005318FF">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61CDEFF" w14:textId="77777777" w:rsidR="007B369C" w:rsidRPr="00E1000F" w:rsidRDefault="007B369C" w:rsidP="005318FF">
            <w:pPr>
              <w:jc w:val="center"/>
              <w:rPr>
                <w:szCs w:val="20"/>
              </w:rPr>
            </w:pPr>
            <w:r w:rsidRPr="00E1000F">
              <w:rPr>
                <w:szCs w:val="20"/>
              </w:rPr>
              <w:t>3.1</w:t>
            </w:r>
          </w:p>
        </w:tc>
        <w:tc>
          <w:tcPr>
            <w:tcW w:w="4607" w:type="dxa"/>
            <w:tcBorders>
              <w:top w:val="nil"/>
              <w:left w:val="nil"/>
              <w:bottom w:val="single" w:sz="4" w:space="0" w:color="auto"/>
              <w:right w:val="single" w:sz="4" w:space="0" w:color="auto"/>
            </w:tcBorders>
            <w:shd w:val="clear" w:color="auto" w:fill="auto"/>
            <w:vAlign w:val="center"/>
            <w:hideMark/>
          </w:tcPr>
          <w:p w14:paraId="4CA3DA97" w14:textId="77777777" w:rsidR="007B369C" w:rsidRPr="00E1000F" w:rsidRDefault="007B369C" w:rsidP="005318FF">
            <w:pPr>
              <w:rPr>
                <w:szCs w:val="20"/>
              </w:rPr>
            </w:pPr>
            <w:r w:rsidRPr="00E1000F">
              <w:rPr>
                <w:szCs w:val="20"/>
              </w:rPr>
              <w:t>количество, ед:</w:t>
            </w:r>
          </w:p>
        </w:tc>
        <w:tc>
          <w:tcPr>
            <w:tcW w:w="4594" w:type="dxa"/>
            <w:gridSpan w:val="4"/>
            <w:tcBorders>
              <w:top w:val="single" w:sz="4" w:space="0" w:color="auto"/>
              <w:left w:val="nil"/>
              <w:bottom w:val="single" w:sz="4" w:space="0" w:color="auto"/>
              <w:right w:val="single" w:sz="4" w:space="0" w:color="auto"/>
            </w:tcBorders>
            <w:shd w:val="clear" w:color="auto" w:fill="auto"/>
            <w:vAlign w:val="center"/>
            <w:hideMark/>
          </w:tcPr>
          <w:p w14:paraId="4505B9BB" w14:textId="77777777" w:rsidR="007B369C" w:rsidRPr="00E1000F" w:rsidRDefault="007B369C" w:rsidP="005318FF">
            <w:pPr>
              <w:jc w:val="center"/>
              <w:rPr>
                <w:sz w:val="22"/>
                <w:szCs w:val="22"/>
              </w:rPr>
            </w:pPr>
            <w:r w:rsidRPr="00E1000F">
              <w:rPr>
                <w:sz w:val="22"/>
                <w:szCs w:val="22"/>
              </w:rPr>
              <w:t> </w:t>
            </w:r>
          </w:p>
        </w:tc>
      </w:tr>
      <w:tr w:rsidR="007B369C" w:rsidRPr="00E1000F" w14:paraId="549A6FEE"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7E72879B"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0AC92E5D" w14:textId="77777777" w:rsidR="007B369C" w:rsidRPr="00E1000F" w:rsidRDefault="007B369C" w:rsidP="005318FF">
            <w:pPr>
              <w:rPr>
                <w:szCs w:val="20"/>
              </w:rPr>
            </w:pPr>
            <w:r w:rsidRPr="00E1000F">
              <w:rPr>
                <w:szCs w:val="20"/>
              </w:rPr>
              <w:t xml:space="preserve">          ПНС</w:t>
            </w:r>
          </w:p>
        </w:tc>
        <w:tc>
          <w:tcPr>
            <w:tcW w:w="1116" w:type="dxa"/>
            <w:tcBorders>
              <w:top w:val="nil"/>
              <w:left w:val="nil"/>
              <w:bottom w:val="single" w:sz="4" w:space="0" w:color="auto"/>
              <w:right w:val="single" w:sz="4" w:space="0" w:color="auto"/>
            </w:tcBorders>
            <w:shd w:val="clear" w:color="auto" w:fill="auto"/>
            <w:vAlign w:val="center"/>
            <w:hideMark/>
          </w:tcPr>
          <w:p w14:paraId="63044C5F"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36F2C742"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1AD2F44A"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29F26F09" w14:textId="77777777" w:rsidR="007B369C" w:rsidRPr="00E1000F" w:rsidRDefault="007B369C" w:rsidP="005318FF">
            <w:pPr>
              <w:jc w:val="center"/>
              <w:rPr>
                <w:sz w:val="22"/>
                <w:szCs w:val="22"/>
              </w:rPr>
            </w:pPr>
            <w:r w:rsidRPr="00E1000F">
              <w:rPr>
                <w:sz w:val="22"/>
                <w:szCs w:val="22"/>
              </w:rPr>
              <w:t>-</w:t>
            </w:r>
          </w:p>
        </w:tc>
      </w:tr>
      <w:tr w:rsidR="007B369C" w:rsidRPr="00E1000F" w14:paraId="39DFE077" w14:textId="77777777" w:rsidTr="005318FF">
        <w:trPr>
          <w:trHeight w:val="284"/>
        </w:trPr>
        <w:tc>
          <w:tcPr>
            <w:tcW w:w="659" w:type="dxa"/>
            <w:vMerge/>
            <w:tcBorders>
              <w:top w:val="nil"/>
              <w:left w:val="single" w:sz="4" w:space="0" w:color="auto"/>
              <w:bottom w:val="single" w:sz="4" w:space="0" w:color="auto"/>
              <w:right w:val="single" w:sz="4" w:space="0" w:color="auto"/>
            </w:tcBorders>
            <w:vAlign w:val="center"/>
            <w:hideMark/>
          </w:tcPr>
          <w:p w14:paraId="43C4D820" w14:textId="77777777" w:rsidR="007B369C" w:rsidRPr="00E1000F" w:rsidRDefault="007B369C" w:rsidP="005318FF">
            <w:pPr>
              <w:rPr>
                <w:szCs w:val="20"/>
              </w:rPr>
            </w:pPr>
          </w:p>
        </w:tc>
        <w:tc>
          <w:tcPr>
            <w:tcW w:w="4607" w:type="dxa"/>
            <w:tcBorders>
              <w:top w:val="nil"/>
              <w:left w:val="nil"/>
              <w:bottom w:val="single" w:sz="4" w:space="0" w:color="auto"/>
              <w:right w:val="single" w:sz="4" w:space="0" w:color="auto"/>
            </w:tcBorders>
            <w:shd w:val="clear" w:color="auto" w:fill="auto"/>
            <w:vAlign w:val="center"/>
            <w:hideMark/>
          </w:tcPr>
          <w:p w14:paraId="71A41538" w14:textId="77777777" w:rsidR="007B369C" w:rsidRPr="00E1000F" w:rsidRDefault="007B369C" w:rsidP="005318FF">
            <w:pPr>
              <w:rPr>
                <w:szCs w:val="20"/>
              </w:rPr>
            </w:pPr>
            <w:r w:rsidRPr="00E1000F">
              <w:rPr>
                <w:szCs w:val="20"/>
              </w:rPr>
              <w:t xml:space="preserve">          ЦТП</w:t>
            </w:r>
          </w:p>
        </w:tc>
        <w:tc>
          <w:tcPr>
            <w:tcW w:w="1116" w:type="dxa"/>
            <w:tcBorders>
              <w:top w:val="nil"/>
              <w:left w:val="nil"/>
              <w:bottom w:val="single" w:sz="4" w:space="0" w:color="auto"/>
              <w:right w:val="single" w:sz="4" w:space="0" w:color="auto"/>
            </w:tcBorders>
            <w:shd w:val="clear" w:color="auto" w:fill="auto"/>
            <w:vAlign w:val="center"/>
            <w:hideMark/>
          </w:tcPr>
          <w:p w14:paraId="3ECEFE21"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25F80A56" w14:textId="77777777" w:rsidR="007B369C" w:rsidRPr="00E1000F" w:rsidRDefault="007B369C" w:rsidP="005318FF">
            <w:pPr>
              <w:jc w:val="center"/>
              <w:rPr>
                <w:sz w:val="22"/>
                <w:szCs w:val="22"/>
              </w:rPr>
            </w:pPr>
            <w:r w:rsidRPr="00E1000F">
              <w:rPr>
                <w:sz w:val="22"/>
                <w:szCs w:val="22"/>
              </w:rPr>
              <w:t>*</w:t>
            </w:r>
          </w:p>
        </w:tc>
        <w:tc>
          <w:tcPr>
            <w:tcW w:w="1246" w:type="dxa"/>
            <w:tcBorders>
              <w:top w:val="nil"/>
              <w:left w:val="nil"/>
              <w:bottom w:val="single" w:sz="4" w:space="0" w:color="auto"/>
              <w:right w:val="single" w:sz="4" w:space="0" w:color="auto"/>
            </w:tcBorders>
            <w:shd w:val="clear" w:color="auto" w:fill="auto"/>
            <w:vAlign w:val="center"/>
            <w:hideMark/>
          </w:tcPr>
          <w:p w14:paraId="37B1509F" w14:textId="77777777" w:rsidR="007B369C" w:rsidRPr="00E1000F" w:rsidRDefault="007B369C" w:rsidP="005318FF">
            <w:pPr>
              <w:jc w:val="center"/>
              <w:rPr>
                <w:sz w:val="22"/>
                <w:szCs w:val="22"/>
              </w:rPr>
            </w:pPr>
            <w:r w:rsidRPr="00E1000F">
              <w:rPr>
                <w:sz w:val="22"/>
                <w:szCs w:val="22"/>
              </w:rPr>
              <w:t>*</w:t>
            </w:r>
          </w:p>
        </w:tc>
        <w:tc>
          <w:tcPr>
            <w:tcW w:w="1116" w:type="dxa"/>
            <w:tcBorders>
              <w:top w:val="nil"/>
              <w:left w:val="nil"/>
              <w:bottom w:val="single" w:sz="4" w:space="0" w:color="auto"/>
              <w:right w:val="single" w:sz="4" w:space="0" w:color="auto"/>
            </w:tcBorders>
            <w:shd w:val="clear" w:color="auto" w:fill="auto"/>
            <w:vAlign w:val="center"/>
            <w:hideMark/>
          </w:tcPr>
          <w:p w14:paraId="286EB343" w14:textId="77777777" w:rsidR="007B369C" w:rsidRPr="00E1000F" w:rsidRDefault="007B369C" w:rsidP="005318FF">
            <w:pPr>
              <w:jc w:val="center"/>
              <w:rPr>
                <w:sz w:val="22"/>
                <w:szCs w:val="22"/>
              </w:rPr>
            </w:pPr>
            <w:r w:rsidRPr="00E1000F">
              <w:rPr>
                <w:sz w:val="22"/>
                <w:szCs w:val="22"/>
              </w:rPr>
              <w:t>-</w:t>
            </w:r>
          </w:p>
        </w:tc>
      </w:tr>
    </w:tbl>
    <w:p w14:paraId="5CB307E0" w14:textId="77777777" w:rsidR="007B369C" w:rsidRPr="00E1000F" w:rsidRDefault="007B369C" w:rsidP="007B369C">
      <w:pPr>
        <w:ind w:firstLine="567"/>
        <w:jc w:val="both"/>
        <w:rPr>
          <w:sz w:val="27"/>
          <w:szCs w:val="27"/>
        </w:rPr>
      </w:pPr>
      <w:r w:rsidRPr="00E1000F">
        <w:rPr>
          <w:sz w:val="27"/>
          <w:szCs w:val="27"/>
        </w:rPr>
        <w:t>* Ранее предприятие не осуществляло регулируемые виды деятельности на территории  Прокопьевского муниципального округа</w:t>
      </w:r>
    </w:p>
    <w:p w14:paraId="5B4203A0" w14:textId="77777777" w:rsidR="007B369C" w:rsidRPr="00E1000F" w:rsidRDefault="007B369C" w:rsidP="007B369C">
      <w:pPr>
        <w:ind w:firstLine="567"/>
        <w:jc w:val="both"/>
        <w:rPr>
          <w:sz w:val="27"/>
          <w:szCs w:val="27"/>
        </w:rPr>
      </w:pPr>
    </w:p>
    <w:p w14:paraId="0E91F682" w14:textId="77777777" w:rsidR="007B369C" w:rsidRPr="00E1000F" w:rsidRDefault="007B369C" w:rsidP="007B369C">
      <w:pPr>
        <w:ind w:firstLine="720"/>
        <w:jc w:val="both"/>
        <w:rPr>
          <w:sz w:val="28"/>
          <w:szCs w:val="28"/>
        </w:rPr>
      </w:pPr>
      <w:r w:rsidRPr="00E1000F">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w:t>
      </w:r>
      <w:r w:rsidRPr="00E1000F">
        <w:rPr>
          <w:sz w:val="28"/>
          <w:szCs w:val="28"/>
        </w:rPr>
        <w:lastRenderedPageBreak/>
        <w:t>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технологических потерь при передаче тепловой энергии  на 2021 год.</w:t>
      </w:r>
    </w:p>
    <w:p w14:paraId="10AA837D" w14:textId="77777777" w:rsidR="007B369C" w:rsidRPr="00E1000F" w:rsidRDefault="007B369C" w:rsidP="007B369C">
      <w:pPr>
        <w:tabs>
          <w:tab w:val="left" w:pos="1665"/>
        </w:tabs>
        <w:jc w:val="center"/>
        <w:rPr>
          <w:b/>
          <w:bCs/>
          <w:sz w:val="28"/>
          <w:szCs w:val="28"/>
        </w:rPr>
      </w:pPr>
    </w:p>
    <w:p w14:paraId="788316F7" w14:textId="77777777" w:rsidR="007B369C" w:rsidRPr="00E1000F" w:rsidRDefault="007B369C" w:rsidP="007B369C">
      <w:pPr>
        <w:tabs>
          <w:tab w:val="left" w:pos="1665"/>
        </w:tabs>
        <w:jc w:val="center"/>
        <w:rPr>
          <w:b/>
          <w:bCs/>
          <w:sz w:val="28"/>
          <w:szCs w:val="28"/>
        </w:rPr>
      </w:pPr>
    </w:p>
    <w:p w14:paraId="581509A6" w14:textId="77777777" w:rsidR="007B369C" w:rsidRPr="00E1000F" w:rsidRDefault="007B369C" w:rsidP="007B369C">
      <w:pPr>
        <w:tabs>
          <w:tab w:val="left" w:pos="1665"/>
        </w:tabs>
        <w:jc w:val="center"/>
        <w:rPr>
          <w:b/>
          <w:bCs/>
          <w:sz w:val="28"/>
          <w:szCs w:val="28"/>
        </w:rPr>
      </w:pPr>
      <w:r w:rsidRPr="00E1000F">
        <w:rPr>
          <w:b/>
          <w:bCs/>
          <w:sz w:val="28"/>
          <w:szCs w:val="28"/>
        </w:rPr>
        <w:t>Предложение по утверждению нормативов технологических потерь при передаче тепловой энергии на 2021 год</w:t>
      </w:r>
    </w:p>
    <w:p w14:paraId="3A201253" w14:textId="77777777" w:rsidR="007B369C" w:rsidRPr="00E1000F" w:rsidRDefault="007B369C" w:rsidP="007B369C">
      <w:pPr>
        <w:jc w:val="center"/>
        <w:rPr>
          <w:sz w:val="28"/>
          <w:szCs w:val="28"/>
        </w:rPr>
      </w:pPr>
    </w:p>
    <w:tbl>
      <w:tblPr>
        <w:tblW w:w="9401" w:type="dxa"/>
        <w:tblInd w:w="392" w:type="dxa"/>
        <w:tblLook w:val="04A0" w:firstRow="1" w:lastRow="0" w:firstColumn="1" w:lastColumn="0" w:noHBand="0" w:noVBand="1"/>
      </w:tblPr>
      <w:tblGrid>
        <w:gridCol w:w="2785"/>
        <w:gridCol w:w="2254"/>
        <w:gridCol w:w="2274"/>
        <w:gridCol w:w="2088"/>
      </w:tblGrid>
      <w:tr w:rsidR="007B369C" w:rsidRPr="00E1000F" w14:paraId="4BF1534E" w14:textId="77777777" w:rsidTr="005318FF">
        <w:trPr>
          <w:trHeight w:val="18"/>
        </w:trPr>
        <w:tc>
          <w:tcPr>
            <w:tcW w:w="2785" w:type="dxa"/>
            <w:vMerge w:val="restart"/>
            <w:tcBorders>
              <w:top w:val="single" w:sz="8" w:space="0" w:color="auto"/>
              <w:left w:val="single" w:sz="8" w:space="0" w:color="auto"/>
              <w:bottom w:val="single" w:sz="8" w:space="0" w:color="auto"/>
              <w:right w:val="single" w:sz="8" w:space="0" w:color="auto"/>
            </w:tcBorders>
            <w:vAlign w:val="center"/>
            <w:hideMark/>
          </w:tcPr>
          <w:p w14:paraId="7B6BDF01" w14:textId="77777777" w:rsidR="007B369C" w:rsidRPr="00E1000F" w:rsidRDefault="007B369C" w:rsidP="005318FF">
            <w:pPr>
              <w:jc w:val="center"/>
              <w:rPr>
                <w:szCs w:val="20"/>
              </w:rPr>
            </w:pPr>
            <w:r w:rsidRPr="00E1000F">
              <w:rPr>
                <w:szCs w:val="20"/>
              </w:rPr>
              <w:t>Организация (организационно правовая форма; наименование; местонахождение)</w:t>
            </w:r>
          </w:p>
        </w:tc>
        <w:tc>
          <w:tcPr>
            <w:tcW w:w="6616" w:type="dxa"/>
            <w:gridSpan w:val="3"/>
            <w:tcBorders>
              <w:top w:val="single" w:sz="8" w:space="0" w:color="auto"/>
              <w:left w:val="nil"/>
              <w:bottom w:val="single" w:sz="8" w:space="0" w:color="auto"/>
              <w:right w:val="single" w:sz="8" w:space="0" w:color="auto"/>
            </w:tcBorders>
            <w:vAlign w:val="center"/>
            <w:hideMark/>
          </w:tcPr>
          <w:p w14:paraId="745715EE" w14:textId="77777777" w:rsidR="007B369C" w:rsidRPr="00E1000F" w:rsidRDefault="007B369C" w:rsidP="005318FF">
            <w:pPr>
              <w:jc w:val="center"/>
              <w:rPr>
                <w:szCs w:val="20"/>
              </w:rPr>
            </w:pPr>
            <w:r w:rsidRPr="00E1000F">
              <w:rPr>
                <w:szCs w:val="20"/>
              </w:rPr>
              <w:t>Нормативы</w:t>
            </w:r>
          </w:p>
        </w:tc>
      </w:tr>
      <w:tr w:rsidR="007B369C" w:rsidRPr="00E1000F" w14:paraId="563B5936" w14:textId="77777777" w:rsidTr="005318FF">
        <w:trPr>
          <w:trHeight w:val="18"/>
        </w:trPr>
        <w:tc>
          <w:tcPr>
            <w:tcW w:w="2785" w:type="dxa"/>
            <w:vMerge/>
            <w:tcBorders>
              <w:top w:val="single" w:sz="8" w:space="0" w:color="auto"/>
              <w:left w:val="single" w:sz="8" w:space="0" w:color="auto"/>
              <w:bottom w:val="single" w:sz="8" w:space="0" w:color="auto"/>
              <w:right w:val="single" w:sz="8" w:space="0" w:color="auto"/>
            </w:tcBorders>
            <w:vAlign w:val="center"/>
            <w:hideMark/>
          </w:tcPr>
          <w:p w14:paraId="0415BD51" w14:textId="77777777" w:rsidR="007B369C" w:rsidRPr="00E1000F" w:rsidRDefault="007B369C" w:rsidP="005318FF">
            <w:pPr>
              <w:jc w:val="center"/>
              <w:rPr>
                <w:szCs w:val="20"/>
              </w:rPr>
            </w:pPr>
          </w:p>
        </w:tc>
        <w:tc>
          <w:tcPr>
            <w:tcW w:w="2254" w:type="dxa"/>
            <w:tcBorders>
              <w:top w:val="nil"/>
              <w:left w:val="nil"/>
              <w:bottom w:val="single" w:sz="8" w:space="0" w:color="auto"/>
              <w:right w:val="single" w:sz="8" w:space="0" w:color="auto"/>
            </w:tcBorders>
            <w:vAlign w:val="center"/>
            <w:hideMark/>
          </w:tcPr>
          <w:p w14:paraId="510C8811" w14:textId="77777777" w:rsidR="007B369C" w:rsidRPr="00E1000F" w:rsidRDefault="007B369C" w:rsidP="005318FF">
            <w:pPr>
              <w:jc w:val="center"/>
              <w:rPr>
                <w:szCs w:val="20"/>
              </w:rPr>
            </w:pPr>
            <w:r w:rsidRPr="00E1000F">
              <w:rPr>
                <w:szCs w:val="20"/>
              </w:rPr>
              <w:t>потери и затраты теплоносителей, м</w:t>
            </w:r>
            <w:r w:rsidRPr="00E1000F">
              <w:rPr>
                <w:szCs w:val="20"/>
                <w:vertAlign w:val="superscript"/>
              </w:rPr>
              <w:t>3</w:t>
            </w:r>
          </w:p>
        </w:tc>
        <w:tc>
          <w:tcPr>
            <w:tcW w:w="2274" w:type="dxa"/>
            <w:tcBorders>
              <w:top w:val="single" w:sz="8" w:space="0" w:color="auto"/>
              <w:left w:val="nil"/>
              <w:bottom w:val="single" w:sz="8" w:space="0" w:color="auto"/>
              <w:right w:val="single" w:sz="8" w:space="0" w:color="auto"/>
            </w:tcBorders>
            <w:vAlign w:val="center"/>
            <w:hideMark/>
          </w:tcPr>
          <w:p w14:paraId="68CCE47E" w14:textId="77777777" w:rsidR="007B369C" w:rsidRPr="00E1000F" w:rsidRDefault="007B369C" w:rsidP="005318FF">
            <w:pPr>
              <w:jc w:val="center"/>
              <w:rPr>
                <w:szCs w:val="20"/>
              </w:rPr>
            </w:pPr>
            <w:r w:rsidRPr="00E1000F">
              <w:rPr>
                <w:szCs w:val="20"/>
              </w:rPr>
              <w:t>потери тепловой энергии, тыс.Гкал</w:t>
            </w:r>
          </w:p>
        </w:tc>
        <w:tc>
          <w:tcPr>
            <w:tcW w:w="2086" w:type="dxa"/>
            <w:tcBorders>
              <w:top w:val="nil"/>
              <w:left w:val="nil"/>
              <w:bottom w:val="single" w:sz="8" w:space="0" w:color="auto"/>
              <w:right w:val="single" w:sz="8" w:space="0" w:color="auto"/>
            </w:tcBorders>
            <w:vAlign w:val="center"/>
            <w:hideMark/>
          </w:tcPr>
          <w:p w14:paraId="17669A54" w14:textId="77777777" w:rsidR="007B369C" w:rsidRPr="00E1000F" w:rsidRDefault="007B369C" w:rsidP="005318FF">
            <w:pPr>
              <w:jc w:val="center"/>
              <w:rPr>
                <w:szCs w:val="20"/>
              </w:rPr>
            </w:pPr>
            <w:r w:rsidRPr="00E1000F">
              <w:rPr>
                <w:szCs w:val="20"/>
              </w:rPr>
              <w:t>расход электроэнергии, тыс.кВт*ч</w:t>
            </w:r>
          </w:p>
        </w:tc>
      </w:tr>
      <w:tr w:rsidR="007B369C" w:rsidRPr="00E1000F" w14:paraId="2CD006A4" w14:textId="77777777" w:rsidTr="005318FF">
        <w:trPr>
          <w:trHeight w:val="18"/>
        </w:trPr>
        <w:tc>
          <w:tcPr>
            <w:tcW w:w="2785" w:type="dxa"/>
            <w:vMerge w:val="restart"/>
            <w:tcBorders>
              <w:top w:val="nil"/>
              <w:left w:val="single" w:sz="8" w:space="0" w:color="auto"/>
              <w:bottom w:val="single" w:sz="8" w:space="0" w:color="auto"/>
              <w:right w:val="single" w:sz="8" w:space="0" w:color="auto"/>
            </w:tcBorders>
            <w:vAlign w:val="center"/>
            <w:hideMark/>
          </w:tcPr>
          <w:p w14:paraId="3DDA5E82" w14:textId="77777777" w:rsidR="007B369C" w:rsidRPr="00E1000F" w:rsidRDefault="007B369C" w:rsidP="005318FF">
            <w:pPr>
              <w:jc w:val="center"/>
              <w:rPr>
                <w:szCs w:val="20"/>
              </w:rPr>
            </w:pPr>
            <w:r w:rsidRPr="00E1000F">
              <w:rPr>
                <w:sz w:val="28"/>
                <w:szCs w:val="28"/>
              </w:rPr>
              <w:t>ООО «Энергоресурс» ИНН 4205284720, по узлу теплоснабжения Прокопьевский муниципальный округ</w:t>
            </w:r>
          </w:p>
        </w:tc>
        <w:tc>
          <w:tcPr>
            <w:tcW w:w="6616" w:type="dxa"/>
            <w:gridSpan w:val="3"/>
            <w:tcBorders>
              <w:top w:val="single" w:sz="8" w:space="0" w:color="auto"/>
              <w:left w:val="nil"/>
              <w:bottom w:val="single" w:sz="8" w:space="0" w:color="auto"/>
              <w:right w:val="single" w:sz="8" w:space="0" w:color="auto"/>
            </w:tcBorders>
            <w:vAlign w:val="center"/>
            <w:hideMark/>
          </w:tcPr>
          <w:p w14:paraId="7D687EA9" w14:textId="77777777" w:rsidR="007B369C" w:rsidRPr="00E1000F" w:rsidRDefault="007B369C" w:rsidP="005318FF">
            <w:pPr>
              <w:jc w:val="center"/>
              <w:rPr>
                <w:szCs w:val="20"/>
              </w:rPr>
            </w:pPr>
            <w:r w:rsidRPr="00E1000F">
              <w:rPr>
                <w:szCs w:val="20"/>
              </w:rPr>
              <w:t>Теплоноситель - пар</w:t>
            </w:r>
          </w:p>
        </w:tc>
      </w:tr>
      <w:tr w:rsidR="007B369C" w:rsidRPr="00E1000F" w14:paraId="6BFF930E" w14:textId="77777777" w:rsidTr="005318FF">
        <w:trPr>
          <w:trHeight w:val="18"/>
        </w:trPr>
        <w:tc>
          <w:tcPr>
            <w:tcW w:w="2785" w:type="dxa"/>
            <w:vMerge/>
            <w:tcBorders>
              <w:top w:val="nil"/>
              <w:left w:val="single" w:sz="8" w:space="0" w:color="auto"/>
              <w:bottom w:val="single" w:sz="8" w:space="0" w:color="auto"/>
              <w:right w:val="single" w:sz="8" w:space="0" w:color="auto"/>
            </w:tcBorders>
            <w:vAlign w:val="center"/>
            <w:hideMark/>
          </w:tcPr>
          <w:p w14:paraId="439B9520" w14:textId="77777777" w:rsidR="007B369C" w:rsidRPr="00E1000F" w:rsidRDefault="007B369C" w:rsidP="005318FF">
            <w:pPr>
              <w:jc w:val="center"/>
              <w:rPr>
                <w:szCs w:val="20"/>
              </w:rPr>
            </w:pPr>
          </w:p>
        </w:tc>
        <w:tc>
          <w:tcPr>
            <w:tcW w:w="2254" w:type="dxa"/>
            <w:tcBorders>
              <w:top w:val="nil"/>
              <w:left w:val="nil"/>
              <w:bottom w:val="single" w:sz="8" w:space="0" w:color="auto"/>
              <w:right w:val="single" w:sz="8" w:space="0" w:color="auto"/>
            </w:tcBorders>
            <w:vAlign w:val="center"/>
          </w:tcPr>
          <w:p w14:paraId="42B4B468" w14:textId="77777777" w:rsidR="007B369C" w:rsidRPr="00E1000F" w:rsidRDefault="007B369C" w:rsidP="005318FF">
            <w:pPr>
              <w:jc w:val="center"/>
              <w:rPr>
                <w:szCs w:val="20"/>
              </w:rPr>
            </w:pPr>
            <w:r w:rsidRPr="00E1000F">
              <w:rPr>
                <w:szCs w:val="20"/>
              </w:rPr>
              <w:t>0,000</w:t>
            </w:r>
          </w:p>
        </w:tc>
        <w:tc>
          <w:tcPr>
            <w:tcW w:w="2274" w:type="dxa"/>
            <w:tcBorders>
              <w:top w:val="single" w:sz="8" w:space="0" w:color="auto"/>
              <w:left w:val="nil"/>
              <w:bottom w:val="single" w:sz="8" w:space="0" w:color="auto"/>
              <w:right w:val="single" w:sz="8" w:space="0" w:color="auto"/>
            </w:tcBorders>
            <w:vAlign w:val="center"/>
          </w:tcPr>
          <w:p w14:paraId="2979D412" w14:textId="77777777" w:rsidR="007B369C" w:rsidRPr="00E1000F" w:rsidRDefault="007B369C" w:rsidP="005318FF">
            <w:pPr>
              <w:jc w:val="center"/>
              <w:rPr>
                <w:szCs w:val="20"/>
              </w:rPr>
            </w:pPr>
            <w:r w:rsidRPr="00E1000F">
              <w:rPr>
                <w:szCs w:val="20"/>
              </w:rPr>
              <w:t>0,000</w:t>
            </w:r>
          </w:p>
        </w:tc>
        <w:tc>
          <w:tcPr>
            <w:tcW w:w="2086" w:type="dxa"/>
            <w:tcBorders>
              <w:top w:val="nil"/>
              <w:left w:val="nil"/>
              <w:bottom w:val="single" w:sz="8" w:space="0" w:color="auto"/>
              <w:right w:val="single" w:sz="8" w:space="0" w:color="auto"/>
            </w:tcBorders>
            <w:vAlign w:val="center"/>
            <w:hideMark/>
          </w:tcPr>
          <w:p w14:paraId="41C98BA8" w14:textId="77777777" w:rsidR="007B369C" w:rsidRPr="00E1000F" w:rsidRDefault="007B369C" w:rsidP="005318FF">
            <w:pPr>
              <w:jc w:val="center"/>
              <w:rPr>
                <w:szCs w:val="20"/>
              </w:rPr>
            </w:pPr>
            <w:r w:rsidRPr="00E1000F">
              <w:rPr>
                <w:szCs w:val="20"/>
              </w:rPr>
              <w:t>*</w:t>
            </w:r>
          </w:p>
        </w:tc>
      </w:tr>
      <w:tr w:rsidR="007B369C" w:rsidRPr="00E1000F" w14:paraId="220AF463" w14:textId="77777777" w:rsidTr="005318FF">
        <w:trPr>
          <w:trHeight w:val="18"/>
        </w:trPr>
        <w:tc>
          <w:tcPr>
            <w:tcW w:w="2785" w:type="dxa"/>
            <w:vMerge/>
            <w:tcBorders>
              <w:top w:val="nil"/>
              <w:left w:val="single" w:sz="8" w:space="0" w:color="auto"/>
              <w:bottom w:val="single" w:sz="8" w:space="0" w:color="auto"/>
              <w:right w:val="single" w:sz="8" w:space="0" w:color="auto"/>
            </w:tcBorders>
            <w:vAlign w:val="center"/>
          </w:tcPr>
          <w:p w14:paraId="46B976EC" w14:textId="77777777" w:rsidR="007B369C" w:rsidRPr="00E1000F" w:rsidRDefault="007B369C" w:rsidP="005318FF">
            <w:pPr>
              <w:jc w:val="center"/>
              <w:rPr>
                <w:szCs w:val="20"/>
              </w:rPr>
            </w:pPr>
          </w:p>
        </w:tc>
        <w:tc>
          <w:tcPr>
            <w:tcW w:w="6616" w:type="dxa"/>
            <w:gridSpan w:val="3"/>
            <w:tcBorders>
              <w:top w:val="nil"/>
              <w:left w:val="nil"/>
              <w:bottom w:val="single" w:sz="8" w:space="0" w:color="auto"/>
              <w:right w:val="single" w:sz="8" w:space="0" w:color="auto"/>
            </w:tcBorders>
            <w:vAlign w:val="center"/>
          </w:tcPr>
          <w:p w14:paraId="541418DF" w14:textId="77777777" w:rsidR="007B369C" w:rsidRPr="00E1000F" w:rsidRDefault="007B369C" w:rsidP="005318FF">
            <w:pPr>
              <w:jc w:val="center"/>
              <w:rPr>
                <w:szCs w:val="20"/>
              </w:rPr>
            </w:pPr>
            <w:r w:rsidRPr="00E1000F">
              <w:rPr>
                <w:szCs w:val="20"/>
              </w:rPr>
              <w:t>Теплоноситель - конденсат</w:t>
            </w:r>
          </w:p>
        </w:tc>
      </w:tr>
      <w:tr w:rsidR="007B369C" w:rsidRPr="00E1000F" w14:paraId="34409A66" w14:textId="77777777" w:rsidTr="005318FF">
        <w:trPr>
          <w:trHeight w:val="18"/>
        </w:trPr>
        <w:tc>
          <w:tcPr>
            <w:tcW w:w="2785" w:type="dxa"/>
            <w:vMerge/>
            <w:tcBorders>
              <w:top w:val="nil"/>
              <w:left w:val="single" w:sz="8" w:space="0" w:color="auto"/>
              <w:bottom w:val="single" w:sz="8" w:space="0" w:color="auto"/>
              <w:right w:val="single" w:sz="8" w:space="0" w:color="auto"/>
            </w:tcBorders>
            <w:vAlign w:val="center"/>
          </w:tcPr>
          <w:p w14:paraId="194E377C" w14:textId="77777777" w:rsidR="007B369C" w:rsidRPr="00E1000F" w:rsidRDefault="007B369C" w:rsidP="005318FF">
            <w:pPr>
              <w:jc w:val="center"/>
              <w:rPr>
                <w:szCs w:val="20"/>
              </w:rPr>
            </w:pPr>
          </w:p>
        </w:tc>
        <w:tc>
          <w:tcPr>
            <w:tcW w:w="2254" w:type="dxa"/>
            <w:tcBorders>
              <w:top w:val="nil"/>
              <w:left w:val="nil"/>
              <w:bottom w:val="single" w:sz="8" w:space="0" w:color="auto"/>
              <w:right w:val="single" w:sz="8" w:space="0" w:color="auto"/>
            </w:tcBorders>
            <w:vAlign w:val="center"/>
          </w:tcPr>
          <w:p w14:paraId="68B34864" w14:textId="77777777" w:rsidR="007B369C" w:rsidRPr="00E1000F" w:rsidRDefault="007B369C" w:rsidP="005318FF">
            <w:pPr>
              <w:jc w:val="center"/>
              <w:rPr>
                <w:szCs w:val="20"/>
              </w:rPr>
            </w:pPr>
            <w:r w:rsidRPr="00E1000F">
              <w:rPr>
                <w:szCs w:val="20"/>
              </w:rPr>
              <w:t>0,000</w:t>
            </w:r>
          </w:p>
        </w:tc>
        <w:tc>
          <w:tcPr>
            <w:tcW w:w="2274" w:type="dxa"/>
            <w:tcBorders>
              <w:top w:val="single" w:sz="8" w:space="0" w:color="auto"/>
              <w:left w:val="nil"/>
              <w:bottom w:val="single" w:sz="8" w:space="0" w:color="auto"/>
              <w:right w:val="single" w:sz="8" w:space="0" w:color="auto"/>
            </w:tcBorders>
            <w:vAlign w:val="center"/>
          </w:tcPr>
          <w:p w14:paraId="40ED14F2" w14:textId="77777777" w:rsidR="007B369C" w:rsidRPr="00E1000F" w:rsidRDefault="007B369C" w:rsidP="005318FF">
            <w:pPr>
              <w:jc w:val="center"/>
              <w:rPr>
                <w:szCs w:val="20"/>
              </w:rPr>
            </w:pPr>
            <w:r w:rsidRPr="00E1000F">
              <w:rPr>
                <w:szCs w:val="20"/>
              </w:rPr>
              <w:t>0,000</w:t>
            </w:r>
          </w:p>
        </w:tc>
        <w:tc>
          <w:tcPr>
            <w:tcW w:w="2086" w:type="dxa"/>
            <w:tcBorders>
              <w:top w:val="nil"/>
              <w:left w:val="nil"/>
              <w:bottom w:val="single" w:sz="8" w:space="0" w:color="auto"/>
              <w:right w:val="single" w:sz="8" w:space="0" w:color="auto"/>
            </w:tcBorders>
            <w:vAlign w:val="center"/>
          </w:tcPr>
          <w:p w14:paraId="624961FA" w14:textId="77777777" w:rsidR="007B369C" w:rsidRPr="00E1000F" w:rsidRDefault="007B369C" w:rsidP="005318FF">
            <w:pPr>
              <w:jc w:val="center"/>
              <w:rPr>
                <w:szCs w:val="20"/>
              </w:rPr>
            </w:pPr>
            <w:r w:rsidRPr="00E1000F">
              <w:rPr>
                <w:szCs w:val="20"/>
              </w:rPr>
              <w:t>*</w:t>
            </w:r>
          </w:p>
        </w:tc>
      </w:tr>
      <w:tr w:rsidR="007B369C" w:rsidRPr="00E1000F" w14:paraId="29144A5F" w14:textId="77777777" w:rsidTr="005318FF">
        <w:trPr>
          <w:trHeight w:val="18"/>
        </w:trPr>
        <w:tc>
          <w:tcPr>
            <w:tcW w:w="2785" w:type="dxa"/>
            <w:vMerge/>
            <w:tcBorders>
              <w:top w:val="nil"/>
              <w:left w:val="single" w:sz="8" w:space="0" w:color="auto"/>
              <w:bottom w:val="single" w:sz="8" w:space="0" w:color="auto"/>
              <w:right w:val="single" w:sz="8" w:space="0" w:color="auto"/>
            </w:tcBorders>
            <w:vAlign w:val="center"/>
            <w:hideMark/>
          </w:tcPr>
          <w:p w14:paraId="2D700815" w14:textId="77777777" w:rsidR="007B369C" w:rsidRPr="00E1000F" w:rsidRDefault="007B369C" w:rsidP="005318FF">
            <w:pPr>
              <w:jc w:val="center"/>
              <w:rPr>
                <w:szCs w:val="20"/>
              </w:rPr>
            </w:pPr>
          </w:p>
        </w:tc>
        <w:tc>
          <w:tcPr>
            <w:tcW w:w="6616" w:type="dxa"/>
            <w:gridSpan w:val="3"/>
            <w:tcBorders>
              <w:top w:val="single" w:sz="8" w:space="0" w:color="auto"/>
              <w:left w:val="nil"/>
              <w:bottom w:val="single" w:sz="8" w:space="0" w:color="auto"/>
              <w:right w:val="single" w:sz="8" w:space="0" w:color="auto"/>
            </w:tcBorders>
            <w:vAlign w:val="center"/>
            <w:hideMark/>
          </w:tcPr>
          <w:p w14:paraId="3DF2DCFA" w14:textId="77777777" w:rsidR="007B369C" w:rsidRPr="00E1000F" w:rsidRDefault="007B369C" w:rsidP="005318FF">
            <w:pPr>
              <w:jc w:val="center"/>
              <w:rPr>
                <w:szCs w:val="20"/>
              </w:rPr>
            </w:pPr>
            <w:r w:rsidRPr="00E1000F">
              <w:rPr>
                <w:szCs w:val="20"/>
              </w:rPr>
              <w:t>Теплоноситель – вода(на потребительском рыноке тепловой энергии)</w:t>
            </w:r>
          </w:p>
        </w:tc>
      </w:tr>
      <w:tr w:rsidR="007B369C" w:rsidRPr="00E1000F" w14:paraId="269EED36" w14:textId="77777777" w:rsidTr="005318FF">
        <w:trPr>
          <w:trHeight w:val="18"/>
        </w:trPr>
        <w:tc>
          <w:tcPr>
            <w:tcW w:w="2785" w:type="dxa"/>
            <w:vMerge/>
            <w:tcBorders>
              <w:top w:val="nil"/>
              <w:left w:val="single" w:sz="8" w:space="0" w:color="auto"/>
              <w:bottom w:val="single" w:sz="8" w:space="0" w:color="auto"/>
              <w:right w:val="single" w:sz="8" w:space="0" w:color="auto"/>
            </w:tcBorders>
            <w:vAlign w:val="center"/>
            <w:hideMark/>
          </w:tcPr>
          <w:p w14:paraId="0A75F967" w14:textId="77777777" w:rsidR="007B369C" w:rsidRPr="00E1000F" w:rsidRDefault="007B369C" w:rsidP="005318FF">
            <w:pPr>
              <w:jc w:val="center"/>
              <w:rPr>
                <w:szCs w:val="20"/>
              </w:rPr>
            </w:pPr>
          </w:p>
        </w:tc>
        <w:tc>
          <w:tcPr>
            <w:tcW w:w="2254" w:type="dxa"/>
            <w:tcBorders>
              <w:top w:val="nil"/>
              <w:left w:val="nil"/>
              <w:bottom w:val="single" w:sz="8" w:space="0" w:color="auto"/>
              <w:right w:val="single" w:sz="8" w:space="0" w:color="auto"/>
            </w:tcBorders>
            <w:vAlign w:val="center"/>
            <w:hideMark/>
          </w:tcPr>
          <w:p w14:paraId="6AEDA48E" w14:textId="77777777" w:rsidR="007B369C" w:rsidRPr="00E1000F" w:rsidRDefault="007B369C" w:rsidP="005318FF">
            <w:pPr>
              <w:jc w:val="center"/>
              <w:rPr>
                <w:bCs/>
                <w:szCs w:val="20"/>
              </w:rPr>
            </w:pPr>
            <w:r w:rsidRPr="00E1000F">
              <w:rPr>
                <w:sz w:val="28"/>
                <w:szCs w:val="28"/>
              </w:rPr>
              <w:t>5898,144</w:t>
            </w:r>
          </w:p>
        </w:tc>
        <w:tc>
          <w:tcPr>
            <w:tcW w:w="2274" w:type="dxa"/>
            <w:tcBorders>
              <w:top w:val="nil"/>
              <w:left w:val="nil"/>
              <w:bottom w:val="single" w:sz="8" w:space="0" w:color="auto"/>
              <w:right w:val="single" w:sz="8" w:space="0" w:color="auto"/>
            </w:tcBorders>
            <w:vAlign w:val="center"/>
            <w:hideMark/>
          </w:tcPr>
          <w:p w14:paraId="39CEC802" w14:textId="77777777" w:rsidR="007B369C" w:rsidRPr="00E1000F" w:rsidRDefault="007B369C" w:rsidP="005318FF">
            <w:pPr>
              <w:jc w:val="center"/>
              <w:rPr>
                <w:bCs/>
                <w:szCs w:val="20"/>
              </w:rPr>
            </w:pPr>
            <w:r w:rsidRPr="00E1000F">
              <w:rPr>
                <w:sz w:val="28"/>
                <w:szCs w:val="28"/>
              </w:rPr>
              <w:t>9,483</w:t>
            </w:r>
          </w:p>
        </w:tc>
        <w:tc>
          <w:tcPr>
            <w:tcW w:w="2086" w:type="dxa"/>
            <w:tcBorders>
              <w:top w:val="nil"/>
              <w:left w:val="nil"/>
              <w:bottom w:val="single" w:sz="8" w:space="0" w:color="auto"/>
              <w:right w:val="single" w:sz="8" w:space="0" w:color="auto"/>
            </w:tcBorders>
            <w:vAlign w:val="center"/>
            <w:hideMark/>
          </w:tcPr>
          <w:p w14:paraId="4CDBC845" w14:textId="77777777" w:rsidR="007B369C" w:rsidRPr="00E1000F" w:rsidRDefault="007B369C" w:rsidP="005318FF">
            <w:pPr>
              <w:jc w:val="center"/>
              <w:rPr>
                <w:szCs w:val="20"/>
              </w:rPr>
            </w:pPr>
            <w:r w:rsidRPr="00E1000F">
              <w:rPr>
                <w:szCs w:val="20"/>
              </w:rPr>
              <w:t>*</w:t>
            </w:r>
          </w:p>
        </w:tc>
      </w:tr>
    </w:tbl>
    <w:p w14:paraId="39FF0AE8" w14:textId="77777777" w:rsidR="007B369C" w:rsidRPr="00E1000F" w:rsidRDefault="007B369C" w:rsidP="007B369C">
      <w:pPr>
        <w:jc w:val="both"/>
        <w:rPr>
          <w:b/>
          <w:bCs/>
          <w:sz w:val="22"/>
          <w:szCs w:val="20"/>
        </w:rPr>
      </w:pPr>
      <w:r w:rsidRPr="00E1000F">
        <w:rPr>
          <w:sz w:val="22"/>
          <w:szCs w:val="20"/>
        </w:rPr>
        <w:t>*- затраты электроэнергии отсутствуют, т.к. на балансе предприятия находится насосное оборудование, установленное на источнике тепловой энергии, которое не относится к теплосетевому оборудованию.</w:t>
      </w:r>
    </w:p>
    <w:p w14:paraId="08523B67" w14:textId="77777777" w:rsidR="007B369C" w:rsidRPr="00E1000F" w:rsidRDefault="007B369C" w:rsidP="007B369C">
      <w:pPr>
        <w:jc w:val="both"/>
        <w:rPr>
          <w:sz w:val="26"/>
          <w:szCs w:val="26"/>
        </w:rPr>
      </w:pPr>
    </w:p>
    <w:p w14:paraId="55BD9F15" w14:textId="77777777" w:rsidR="007B369C" w:rsidRPr="00E1000F" w:rsidRDefault="007B369C" w:rsidP="007B369C">
      <w:pPr>
        <w:jc w:val="both"/>
        <w:rPr>
          <w:sz w:val="26"/>
          <w:szCs w:val="26"/>
        </w:rPr>
      </w:pPr>
    </w:p>
    <w:p w14:paraId="668CB91A" w14:textId="77777777" w:rsidR="007B369C" w:rsidRDefault="007B369C" w:rsidP="007B369C">
      <w:pPr>
        <w:tabs>
          <w:tab w:val="left" w:pos="5580"/>
          <w:tab w:val="left" w:pos="9498"/>
          <w:tab w:val="left" w:pos="14175"/>
        </w:tabs>
        <w:ind w:right="-2"/>
        <w:rPr>
          <w:color w:val="000000" w:themeColor="text1"/>
        </w:rPr>
      </w:pPr>
    </w:p>
    <w:p w14:paraId="3FA5F76F" w14:textId="77777777" w:rsidR="007B369C" w:rsidRDefault="007B369C" w:rsidP="007B369C">
      <w:pPr>
        <w:tabs>
          <w:tab w:val="left" w:pos="5580"/>
          <w:tab w:val="left" w:pos="9498"/>
          <w:tab w:val="left" w:pos="14175"/>
        </w:tabs>
        <w:ind w:left="-5863" w:right="-2" w:firstLine="10966"/>
        <w:rPr>
          <w:color w:val="000000" w:themeColor="text1"/>
        </w:rPr>
      </w:pPr>
    </w:p>
    <w:p w14:paraId="5D1220C2" w14:textId="77777777" w:rsidR="007B369C" w:rsidRDefault="007B369C" w:rsidP="007B369C">
      <w:pPr>
        <w:tabs>
          <w:tab w:val="left" w:pos="5580"/>
          <w:tab w:val="left" w:pos="9498"/>
          <w:tab w:val="left" w:pos="14175"/>
        </w:tabs>
        <w:ind w:left="-5863" w:right="-2" w:firstLine="10966"/>
        <w:rPr>
          <w:color w:val="000000" w:themeColor="text1"/>
        </w:rPr>
        <w:sectPr w:rsidR="007B369C" w:rsidSect="00E1000F">
          <w:pgSz w:w="11906" w:h="16838" w:code="9"/>
          <w:pgMar w:top="851" w:right="992" w:bottom="851" w:left="1418" w:header="425" w:footer="709" w:gutter="0"/>
          <w:cols w:space="708"/>
          <w:docGrid w:linePitch="360"/>
        </w:sectPr>
      </w:pPr>
    </w:p>
    <w:p w14:paraId="1B7F9E9A"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lastRenderedPageBreak/>
        <w:t xml:space="preserve">Приложение </w:t>
      </w:r>
      <w:r>
        <w:rPr>
          <w:color w:val="000000" w:themeColor="text1"/>
        </w:rPr>
        <w:t xml:space="preserve">№ 49 </w:t>
      </w:r>
      <w:r w:rsidRPr="00081AD4">
        <w:rPr>
          <w:color w:val="000000" w:themeColor="text1"/>
        </w:rPr>
        <w:t xml:space="preserve">к протоколу № </w:t>
      </w:r>
      <w:r>
        <w:rPr>
          <w:color w:val="000000" w:themeColor="text1"/>
        </w:rPr>
        <w:t>35</w:t>
      </w:r>
    </w:p>
    <w:p w14:paraId="09F4318C"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заседания Правления Региональной</w:t>
      </w:r>
    </w:p>
    <w:p w14:paraId="781D72CA"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энергетической комиссии</w:t>
      </w:r>
    </w:p>
    <w:p w14:paraId="1CC9B2A9" w14:textId="77777777" w:rsidR="007B369C"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 xml:space="preserve">Кузбасса от </w:t>
      </w:r>
      <w:r>
        <w:rPr>
          <w:color w:val="000000" w:themeColor="text1"/>
        </w:rPr>
        <w:t>10.06.2021</w:t>
      </w:r>
    </w:p>
    <w:p w14:paraId="00D7B9DE" w14:textId="77777777" w:rsidR="007B369C" w:rsidRDefault="007B369C" w:rsidP="007B369C">
      <w:pPr>
        <w:tabs>
          <w:tab w:val="left" w:pos="5580"/>
          <w:tab w:val="left" w:pos="9498"/>
          <w:tab w:val="left" w:pos="14175"/>
        </w:tabs>
        <w:ind w:left="-5863" w:right="-2" w:firstLine="10966"/>
        <w:rPr>
          <w:color w:val="000000" w:themeColor="text1"/>
        </w:rPr>
      </w:pPr>
    </w:p>
    <w:p w14:paraId="6F021D29" w14:textId="77777777" w:rsidR="007B369C" w:rsidRDefault="007B369C" w:rsidP="007B369C">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3F25B1D8" w14:textId="77777777" w:rsidR="007B369C" w:rsidRDefault="007B369C" w:rsidP="007B369C">
      <w:pPr>
        <w:jc w:val="center"/>
        <w:rPr>
          <w:b/>
          <w:sz w:val="28"/>
          <w:szCs w:val="28"/>
        </w:rPr>
      </w:pPr>
      <w:r>
        <w:rPr>
          <w:b/>
          <w:sz w:val="28"/>
          <w:szCs w:val="28"/>
        </w:rPr>
        <w:t xml:space="preserve">тепловой энергии, теплоносителя по тепловым сетям                                               </w:t>
      </w:r>
      <w:r w:rsidRPr="00E23608">
        <w:rPr>
          <w:b/>
          <w:sz w:val="28"/>
          <w:szCs w:val="28"/>
        </w:rPr>
        <w:t>ООО «</w:t>
      </w:r>
      <w:r>
        <w:rPr>
          <w:b/>
          <w:sz w:val="28"/>
          <w:szCs w:val="28"/>
        </w:rPr>
        <w:t>Энергоресурс</w:t>
      </w:r>
      <w:r w:rsidRPr="00E23608">
        <w:rPr>
          <w:b/>
          <w:sz w:val="28"/>
          <w:szCs w:val="28"/>
        </w:rPr>
        <w:t xml:space="preserve">» </w:t>
      </w:r>
      <w:r w:rsidRPr="006051FD">
        <w:rPr>
          <w:b/>
          <w:sz w:val="28"/>
          <w:szCs w:val="28"/>
        </w:rPr>
        <w:t>по узлу теплоснабжения Прокопьевский муниципальный округ</w:t>
      </w:r>
      <w:r w:rsidRPr="0060568F">
        <w:rPr>
          <w:b/>
          <w:sz w:val="28"/>
          <w:szCs w:val="28"/>
        </w:rPr>
        <w:t xml:space="preserve"> </w:t>
      </w:r>
      <w:r>
        <w:rPr>
          <w:b/>
          <w:sz w:val="28"/>
          <w:szCs w:val="28"/>
        </w:rPr>
        <w:t>на 2021 год</w:t>
      </w:r>
    </w:p>
    <w:p w14:paraId="24248BE7" w14:textId="77777777" w:rsidR="007B369C" w:rsidRPr="00880245" w:rsidRDefault="007B369C" w:rsidP="007B369C">
      <w:pPr>
        <w:jc w:val="center"/>
        <w:rPr>
          <w:b/>
          <w:sz w:val="28"/>
          <w:szCs w:val="28"/>
        </w:rPr>
      </w:pPr>
    </w:p>
    <w:p w14:paraId="2917EDFE" w14:textId="77777777" w:rsidR="007B369C" w:rsidRDefault="007B369C" w:rsidP="007B369C">
      <w:pPr>
        <w:rPr>
          <w:bCs/>
          <w:color w:val="000000"/>
        </w:rPr>
      </w:pPr>
    </w:p>
    <w:p w14:paraId="1611F148" w14:textId="77777777" w:rsidR="007B369C" w:rsidRDefault="007B369C" w:rsidP="007B369C">
      <w:pPr>
        <w:rPr>
          <w:bCs/>
          <w:color w:val="000000"/>
        </w:rPr>
      </w:pPr>
    </w:p>
    <w:tbl>
      <w:tblPr>
        <w:tblW w:w="921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2127"/>
        <w:gridCol w:w="1279"/>
        <w:gridCol w:w="1702"/>
      </w:tblGrid>
      <w:tr w:rsidR="007B369C" w:rsidRPr="00D00C9C" w14:paraId="64E14A8D" w14:textId="77777777" w:rsidTr="005318FF">
        <w:trPr>
          <w:trHeight w:val="284"/>
        </w:trPr>
        <w:tc>
          <w:tcPr>
            <w:tcW w:w="4110" w:type="dxa"/>
            <w:vMerge w:val="restart"/>
            <w:shd w:val="clear" w:color="000000" w:fill="FFFFFF"/>
            <w:tcMar>
              <w:left w:w="57" w:type="dxa"/>
              <w:right w:w="57" w:type="dxa"/>
            </w:tcMar>
            <w:vAlign w:val="center"/>
            <w:hideMark/>
          </w:tcPr>
          <w:p w14:paraId="49621FFC" w14:textId="77777777" w:rsidR="007B369C" w:rsidRPr="00D00C9C" w:rsidRDefault="007B369C" w:rsidP="005318FF">
            <w:pPr>
              <w:jc w:val="center"/>
              <w:rPr>
                <w:color w:val="000000"/>
                <w:sz w:val="28"/>
                <w:szCs w:val="28"/>
              </w:rPr>
            </w:pPr>
            <w:r w:rsidRPr="00D00C9C">
              <w:rPr>
                <w:color w:val="000000"/>
                <w:sz w:val="28"/>
                <w:szCs w:val="28"/>
              </w:rPr>
              <w:t>Наименование регулируемой организации</w:t>
            </w:r>
          </w:p>
        </w:tc>
        <w:tc>
          <w:tcPr>
            <w:tcW w:w="5108" w:type="dxa"/>
            <w:gridSpan w:val="3"/>
            <w:shd w:val="clear" w:color="000000" w:fill="FFFFFF"/>
            <w:tcMar>
              <w:left w:w="57" w:type="dxa"/>
              <w:right w:w="57" w:type="dxa"/>
            </w:tcMar>
            <w:vAlign w:val="center"/>
            <w:hideMark/>
          </w:tcPr>
          <w:p w14:paraId="5471F5AA" w14:textId="77777777" w:rsidR="007B369C" w:rsidRPr="00D00C9C" w:rsidRDefault="007B369C" w:rsidP="005318FF">
            <w:pPr>
              <w:jc w:val="center"/>
              <w:rPr>
                <w:color w:val="000000"/>
                <w:sz w:val="28"/>
                <w:szCs w:val="28"/>
              </w:rPr>
            </w:pPr>
            <w:r w:rsidRPr="00D00C9C">
              <w:rPr>
                <w:color w:val="000000"/>
                <w:sz w:val="28"/>
                <w:szCs w:val="28"/>
              </w:rPr>
              <w:t xml:space="preserve">Нормативы технологических потерь </w:t>
            </w:r>
          </w:p>
          <w:p w14:paraId="32EA62E9" w14:textId="77777777" w:rsidR="007B369C" w:rsidRPr="00D00C9C" w:rsidRDefault="007B369C" w:rsidP="005318FF">
            <w:pPr>
              <w:jc w:val="center"/>
              <w:rPr>
                <w:color w:val="000000"/>
                <w:sz w:val="28"/>
                <w:szCs w:val="28"/>
              </w:rPr>
            </w:pPr>
            <w:r w:rsidRPr="00D00C9C">
              <w:rPr>
                <w:color w:val="000000"/>
                <w:sz w:val="28"/>
                <w:szCs w:val="28"/>
              </w:rPr>
              <w:t>при передаче тепловой энергии, теплоносителя по тепловым сетям</w:t>
            </w:r>
          </w:p>
        </w:tc>
      </w:tr>
      <w:tr w:rsidR="007B369C" w:rsidRPr="00D00C9C" w14:paraId="3D69F8B0" w14:textId="77777777" w:rsidTr="005318FF">
        <w:trPr>
          <w:trHeight w:val="284"/>
        </w:trPr>
        <w:tc>
          <w:tcPr>
            <w:tcW w:w="4110" w:type="dxa"/>
            <w:vMerge/>
            <w:tcMar>
              <w:left w:w="57" w:type="dxa"/>
              <w:right w:w="57" w:type="dxa"/>
            </w:tcMar>
            <w:vAlign w:val="center"/>
            <w:hideMark/>
          </w:tcPr>
          <w:p w14:paraId="31F5EF1F" w14:textId="77777777" w:rsidR="007B369C" w:rsidRPr="00D00C9C" w:rsidRDefault="007B369C" w:rsidP="005318FF">
            <w:pPr>
              <w:jc w:val="center"/>
              <w:rPr>
                <w:color w:val="000000"/>
                <w:sz w:val="28"/>
                <w:szCs w:val="28"/>
              </w:rPr>
            </w:pPr>
          </w:p>
        </w:tc>
        <w:tc>
          <w:tcPr>
            <w:tcW w:w="2127" w:type="dxa"/>
            <w:shd w:val="clear" w:color="000000" w:fill="FFFFFF"/>
            <w:tcMar>
              <w:left w:w="57" w:type="dxa"/>
              <w:right w:w="57" w:type="dxa"/>
            </w:tcMar>
            <w:vAlign w:val="center"/>
            <w:hideMark/>
          </w:tcPr>
          <w:p w14:paraId="42E34151" w14:textId="77777777" w:rsidR="007B369C" w:rsidRPr="00D00C9C" w:rsidRDefault="007B369C" w:rsidP="005318FF">
            <w:pPr>
              <w:jc w:val="center"/>
              <w:rPr>
                <w:color w:val="000000"/>
                <w:sz w:val="28"/>
                <w:szCs w:val="28"/>
              </w:rPr>
            </w:pPr>
            <w:r w:rsidRPr="00D00C9C">
              <w:rPr>
                <w:color w:val="000000"/>
                <w:sz w:val="28"/>
                <w:szCs w:val="28"/>
              </w:rPr>
              <w:t>Потери и затраты теплоносителей, пар (т), вода (м</w:t>
            </w:r>
            <w:r w:rsidRPr="00D00C9C">
              <w:rPr>
                <w:color w:val="000000"/>
                <w:sz w:val="28"/>
                <w:szCs w:val="28"/>
                <w:vertAlign w:val="superscript"/>
              </w:rPr>
              <w:t>3</w:t>
            </w:r>
            <w:r w:rsidRPr="00D00C9C">
              <w:rPr>
                <w:color w:val="000000"/>
                <w:sz w:val="28"/>
                <w:szCs w:val="28"/>
              </w:rPr>
              <w:t>)</w:t>
            </w:r>
          </w:p>
        </w:tc>
        <w:tc>
          <w:tcPr>
            <w:tcW w:w="1279" w:type="dxa"/>
            <w:shd w:val="clear" w:color="000000" w:fill="FFFFFF"/>
            <w:tcMar>
              <w:left w:w="57" w:type="dxa"/>
              <w:right w:w="57" w:type="dxa"/>
            </w:tcMar>
            <w:vAlign w:val="center"/>
            <w:hideMark/>
          </w:tcPr>
          <w:p w14:paraId="234D9E17" w14:textId="77777777" w:rsidR="007B369C" w:rsidRPr="00D00C9C" w:rsidRDefault="007B369C" w:rsidP="005318FF">
            <w:pPr>
              <w:jc w:val="center"/>
              <w:rPr>
                <w:color w:val="000000"/>
                <w:sz w:val="28"/>
                <w:szCs w:val="28"/>
              </w:rPr>
            </w:pPr>
            <w:r w:rsidRPr="00D00C9C">
              <w:rPr>
                <w:color w:val="000000"/>
                <w:sz w:val="28"/>
                <w:szCs w:val="28"/>
              </w:rPr>
              <w:t>Потери тепловой энергии, тыс. Гкал</w:t>
            </w:r>
          </w:p>
        </w:tc>
        <w:tc>
          <w:tcPr>
            <w:tcW w:w="1702" w:type="dxa"/>
            <w:shd w:val="clear" w:color="000000" w:fill="FFFFFF"/>
            <w:tcMar>
              <w:left w:w="57" w:type="dxa"/>
              <w:right w:w="57" w:type="dxa"/>
            </w:tcMar>
            <w:vAlign w:val="center"/>
            <w:hideMark/>
          </w:tcPr>
          <w:p w14:paraId="73B68DC7" w14:textId="77777777" w:rsidR="007B369C" w:rsidRPr="00D00C9C" w:rsidRDefault="007B369C" w:rsidP="005318FF">
            <w:pPr>
              <w:jc w:val="center"/>
              <w:rPr>
                <w:color w:val="000000"/>
                <w:sz w:val="28"/>
                <w:szCs w:val="28"/>
              </w:rPr>
            </w:pPr>
            <w:r w:rsidRPr="00D00C9C">
              <w:rPr>
                <w:color w:val="000000"/>
                <w:sz w:val="28"/>
                <w:szCs w:val="28"/>
              </w:rPr>
              <w:t>Расход электроэнер-гии, тыс. кВтч</w:t>
            </w:r>
          </w:p>
        </w:tc>
      </w:tr>
      <w:tr w:rsidR="007B369C" w:rsidRPr="00D00C9C" w14:paraId="14150A30" w14:textId="77777777" w:rsidTr="005318FF">
        <w:trPr>
          <w:trHeight w:val="284"/>
        </w:trPr>
        <w:tc>
          <w:tcPr>
            <w:tcW w:w="4110" w:type="dxa"/>
            <w:vMerge w:val="restart"/>
            <w:shd w:val="clear" w:color="000000" w:fill="FFFFFF"/>
            <w:tcMar>
              <w:left w:w="57" w:type="dxa"/>
              <w:right w:w="57" w:type="dxa"/>
            </w:tcMar>
            <w:vAlign w:val="center"/>
          </w:tcPr>
          <w:p w14:paraId="25765945" w14:textId="77777777" w:rsidR="007B369C" w:rsidRPr="00D00C9C" w:rsidRDefault="007B369C" w:rsidP="005318FF">
            <w:pPr>
              <w:rPr>
                <w:color w:val="000000"/>
                <w:sz w:val="28"/>
                <w:szCs w:val="28"/>
              </w:rPr>
            </w:pPr>
            <w:r w:rsidRPr="00515FB8">
              <w:rPr>
                <w:sz w:val="28"/>
                <w:szCs w:val="28"/>
              </w:rPr>
              <w:t>ООО «</w:t>
            </w:r>
            <w:r>
              <w:rPr>
                <w:sz w:val="28"/>
                <w:szCs w:val="28"/>
              </w:rPr>
              <w:t xml:space="preserve">Энергоресурс» </w:t>
            </w:r>
            <w:r w:rsidRPr="00CC01B0">
              <w:rPr>
                <w:sz w:val="28"/>
                <w:szCs w:val="28"/>
              </w:rPr>
              <w:t>ИНН 4205284720</w:t>
            </w:r>
            <w:r>
              <w:rPr>
                <w:sz w:val="28"/>
                <w:szCs w:val="28"/>
              </w:rPr>
              <w:t>,</w:t>
            </w:r>
            <w:r w:rsidRPr="00CC01B0">
              <w:rPr>
                <w:sz w:val="28"/>
                <w:szCs w:val="28"/>
              </w:rPr>
              <w:t xml:space="preserve"> по узлу теплоснабжения Прокопьевский муниципальный округ</w:t>
            </w:r>
          </w:p>
        </w:tc>
        <w:tc>
          <w:tcPr>
            <w:tcW w:w="5108" w:type="dxa"/>
            <w:gridSpan w:val="3"/>
            <w:shd w:val="clear" w:color="000000" w:fill="FFFFFF"/>
            <w:tcMar>
              <w:left w:w="57" w:type="dxa"/>
              <w:right w:w="57" w:type="dxa"/>
            </w:tcMar>
            <w:vAlign w:val="center"/>
          </w:tcPr>
          <w:p w14:paraId="484B8408" w14:textId="77777777" w:rsidR="007B369C" w:rsidRPr="00D00C9C" w:rsidRDefault="007B369C" w:rsidP="005318FF">
            <w:pPr>
              <w:jc w:val="center"/>
              <w:rPr>
                <w:bCs/>
                <w:sz w:val="28"/>
                <w:szCs w:val="28"/>
              </w:rPr>
            </w:pPr>
            <w:r w:rsidRPr="00D00C9C">
              <w:rPr>
                <w:bCs/>
                <w:sz w:val="28"/>
                <w:szCs w:val="28"/>
              </w:rPr>
              <w:t>теплоноситель - пар</w:t>
            </w:r>
          </w:p>
        </w:tc>
      </w:tr>
      <w:tr w:rsidR="007B369C" w:rsidRPr="00D00C9C" w14:paraId="0480D80B" w14:textId="77777777" w:rsidTr="005318FF">
        <w:trPr>
          <w:trHeight w:val="284"/>
        </w:trPr>
        <w:tc>
          <w:tcPr>
            <w:tcW w:w="4110" w:type="dxa"/>
            <w:vMerge/>
            <w:shd w:val="clear" w:color="000000" w:fill="FFFFFF"/>
            <w:tcMar>
              <w:left w:w="57" w:type="dxa"/>
              <w:right w:w="57" w:type="dxa"/>
            </w:tcMar>
            <w:vAlign w:val="center"/>
          </w:tcPr>
          <w:p w14:paraId="0634A0C4" w14:textId="77777777" w:rsidR="007B369C" w:rsidRPr="00D00C9C" w:rsidRDefault="007B369C" w:rsidP="005318FF">
            <w:pPr>
              <w:rPr>
                <w:color w:val="000000"/>
                <w:sz w:val="28"/>
                <w:szCs w:val="28"/>
              </w:rPr>
            </w:pPr>
          </w:p>
        </w:tc>
        <w:tc>
          <w:tcPr>
            <w:tcW w:w="2127" w:type="dxa"/>
            <w:shd w:val="clear" w:color="000000" w:fill="FFFFFF"/>
            <w:tcMar>
              <w:left w:w="57" w:type="dxa"/>
              <w:right w:w="57" w:type="dxa"/>
            </w:tcMar>
            <w:vAlign w:val="center"/>
          </w:tcPr>
          <w:p w14:paraId="2C084410" w14:textId="77777777" w:rsidR="007B369C" w:rsidRPr="00D00C9C" w:rsidRDefault="007B369C" w:rsidP="005318FF">
            <w:pPr>
              <w:jc w:val="center"/>
              <w:rPr>
                <w:sz w:val="28"/>
                <w:szCs w:val="28"/>
              </w:rPr>
            </w:pPr>
            <w:r w:rsidRPr="00D00C9C">
              <w:rPr>
                <w:bCs/>
                <w:sz w:val="28"/>
                <w:szCs w:val="28"/>
              </w:rPr>
              <w:t>0,000</w:t>
            </w:r>
          </w:p>
        </w:tc>
        <w:tc>
          <w:tcPr>
            <w:tcW w:w="1279" w:type="dxa"/>
            <w:shd w:val="clear" w:color="000000" w:fill="FFFFFF"/>
            <w:tcMar>
              <w:left w:w="57" w:type="dxa"/>
              <w:right w:w="57" w:type="dxa"/>
            </w:tcMar>
            <w:vAlign w:val="center"/>
          </w:tcPr>
          <w:p w14:paraId="5427F0E1" w14:textId="77777777" w:rsidR="007B369C" w:rsidRPr="00D00C9C" w:rsidRDefault="007B369C" w:rsidP="005318FF">
            <w:pPr>
              <w:jc w:val="center"/>
              <w:rPr>
                <w:sz w:val="28"/>
                <w:szCs w:val="28"/>
              </w:rPr>
            </w:pPr>
            <w:r w:rsidRPr="00D00C9C">
              <w:rPr>
                <w:bCs/>
                <w:sz w:val="28"/>
                <w:szCs w:val="28"/>
              </w:rPr>
              <w:t>0,000</w:t>
            </w:r>
          </w:p>
        </w:tc>
        <w:tc>
          <w:tcPr>
            <w:tcW w:w="1702" w:type="dxa"/>
            <w:shd w:val="clear" w:color="000000" w:fill="FFFFFF"/>
            <w:tcMar>
              <w:left w:w="57" w:type="dxa"/>
              <w:right w:w="57" w:type="dxa"/>
            </w:tcMar>
            <w:vAlign w:val="center"/>
          </w:tcPr>
          <w:p w14:paraId="1B50C421" w14:textId="77777777" w:rsidR="007B369C" w:rsidRPr="00D00C9C" w:rsidRDefault="007B369C" w:rsidP="005318FF">
            <w:pPr>
              <w:jc w:val="center"/>
              <w:rPr>
                <w:sz w:val="28"/>
                <w:szCs w:val="28"/>
              </w:rPr>
            </w:pPr>
            <w:r w:rsidRPr="00D00C9C">
              <w:rPr>
                <w:bCs/>
                <w:sz w:val="28"/>
                <w:szCs w:val="28"/>
              </w:rPr>
              <w:t>0,000</w:t>
            </w:r>
          </w:p>
        </w:tc>
      </w:tr>
      <w:tr w:rsidR="007B369C" w:rsidRPr="00D00C9C" w14:paraId="29017F13" w14:textId="77777777" w:rsidTr="005318FF">
        <w:trPr>
          <w:trHeight w:val="284"/>
        </w:trPr>
        <w:tc>
          <w:tcPr>
            <w:tcW w:w="4110" w:type="dxa"/>
            <w:vMerge/>
            <w:shd w:val="clear" w:color="000000" w:fill="FFFFFF"/>
            <w:tcMar>
              <w:left w:w="57" w:type="dxa"/>
              <w:right w:w="57" w:type="dxa"/>
            </w:tcMar>
            <w:vAlign w:val="center"/>
          </w:tcPr>
          <w:p w14:paraId="5DECDE5C" w14:textId="77777777" w:rsidR="007B369C" w:rsidRPr="00D00C9C" w:rsidRDefault="007B369C" w:rsidP="005318FF">
            <w:pPr>
              <w:rPr>
                <w:color w:val="000000"/>
                <w:sz w:val="28"/>
                <w:szCs w:val="28"/>
              </w:rPr>
            </w:pPr>
          </w:p>
        </w:tc>
        <w:tc>
          <w:tcPr>
            <w:tcW w:w="5108" w:type="dxa"/>
            <w:gridSpan w:val="3"/>
            <w:shd w:val="clear" w:color="000000" w:fill="FFFFFF"/>
            <w:tcMar>
              <w:left w:w="57" w:type="dxa"/>
              <w:right w:w="57" w:type="dxa"/>
            </w:tcMar>
            <w:vAlign w:val="center"/>
          </w:tcPr>
          <w:p w14:paraId="631B4A62" w14:textId="77777777" w:rsidR="007B369C" w:rsidRPr="00D00C9C" w:rsidRDefault="007B369C" w:rsidP="005318FF">
            <w:pPr>
              <w:jc w:val="center"/>
              <w:rPr>
                <w:bCs/>
                <w:sz w:val="28"/>
                <w:szCs w:val="28"/>
              </w:rPr>
            </w:pPr>
            <w:r w:rsidRPr="00D00C9C">
              <w:rPr>
                <w:bCs/>
                <w:sz w:val="28"/>
                <w:szCs w:val="28"/>
              </w:rPr>
              <w:t>теплоноситель - конденсат</w:t>
            </w:r>
          </w:p>
        </w:tc>
      </w:tr>
      <w:tr w:rsidR="007B369C" w:rsidRPr="00D00C9C" w14:paraId="2F09E22F" w14:textId="77777777" w:rsidTr="005318FF">
        <w:trPr>
          <w:trHeight w:val="284"/>
        </w:trPr>
        <w:tc>
          <w:tcPr>
            <w:tcW w:w="4110" w:type="dxa"/>
            <w:vMerge/>
            <w:shd w:val="clear" w:color="000000" w:fill="FFFFFF"/>
            <w:tcMar>
              <w:left w:w="57" w:type="dxa"/>
              <w:right w:w="57" w:type="dxa"/>
            </w:tcMar>
            <w:vAlign w:val="center"/>
          </w:tcPr>
          <w:p w14:paraId="3974BDD7" w14:textId="77777777" w:rsidR="007B369C" w:rsidRPr="00D00C9C" w:rsidRDefault="007B369C" w:rsidP="005318FF">
            <w:pPr>
              <w:rPr>
                <w:color w:val="000000"/>
                <w:sz w:val="28"/>
                <w:szCs w:val="28"/>
              </w:rPr>
            </w:pPr>
          </w:p>
        </w:tc>
        <w:tc>
          <w:tcPr>
            <w:tcW w:w="2127" w:type="dxa"/>
            <w:shd w:val="clear" w:color="000000" w:fill="FFFFFF"/>
            <w:tcMar>
              <w:left w:w="57" w:type="dxa"/>
              <w:right w:w="57" w:type="dxa"/>
            </w:tcMar>
            <w:vAlign w:val="center"/>
          </w:tcPr>
          <w:p w14:paraId="4EA3B4F3" w14:textId="77777777" w:rsidR="007B369C" w:rsidRPr="00D00C9C" w:rsidRDefault="007B369C" w:rsidP="005318FF">
            <w:pPr>
              <w:jc w:val="center"/>
              <w:rPr>
                <w:sz w:val="28"/>
                <w:szCs w:val="28"/>
              </w:rPr>
            </w:pPr>
            <w:r w:rsidRPr="00D00C9C">
              <w:rPr>
                <w:bCs/>
                <w:sz w:val="28"/>
                <w:szCs w:val="28"/>
              </w:rPr>
              <w:t>0,000</w:t>
            </w:r>
          </w:p>
        </w:tc>
        <w:tc>
          <w:tcPr>
            <w:tcW w:w="1279" w:type="dxa"/>
            <w:shd w:val="clear" w:color="000000" w:fill="FFFFFF"/>
            <w:tcMar>
              <w:left w:w="57" w:type="dxa"/>
              <w:right w:w="57" w:type="dxa"/>
            </w:tcMar>
            <w:vAlign w:val="center"/>
          </w:tcPr>
          <w:p w14:paraId="7961B1EE" w14:textId="77777777" w:rsidR="007B369C" w:rsidRPr="00D00C9C" w:rsidRDefault="007B369C" w:rsidP="005318FF">
            <w:pPr>
              <w:jc w:val="center"/>
              <w:rPr>
                <w:sz w:val="28"/>
                <w:szCs w:val="28"/>
              </w:rPr>
            </w:pPr>
            <w:r w:rsidRPr="00D00C9C">
              <w:rPr>
                <w:bCs/>
                <w:sz w:val="28"/>
                <w:szCs w:val="28"/>
              </w:rPr>
              <w:t>0,000</w:t>
            </w:r>
          </w:p>
        </w:tc>
        <w:tc>
          <w:tcPr>
            <w:tcW w:w="1702" w:type="dxa"/>
            <w:shd w:val="clear" w:color="000000" w:fill="FFFFFF"/>
            <w:tcMar>
              <w:left w:w="57" w:type="dxa"/>
              <w:right w:w="57" w:type="dxa"/>
            </w:tcMar>
            <w:vAlign w:val="center"/>
          </w:tcPr>
          <w:p w14:paraId="33F3E7A1" w14:textId="77777777" w:rsidR="007B369C" w:rsidRPr="00D00C9C" w:rsidRDefault="007B369C" w:rsidP="005318FF">
            <w:pPr>
              <w:jc w:val="center"/>
              <w:rPr>
                <w:sz w:val="28"/>
                <w:szCs w:val="28"/>
              </w:rPr>
            </w:pPr>
            <w:r w:rsidRPr="00D00C9C">
              <w:rPr>
                <w:bCs/>
                <w:sz w:val="28"/>
                <w:szCs w:val="28"/>
              </w:rPr>
              <w:t>0,000</w:t>
            </w:r>
          </w:p>
        </w:tc>
      </w:tr>
      <w:tr w:rsidR="007B369C" w:rsidRPr="00D00C9C" w14:paraId="663F2DB9" w14:textId="77777777" w:rsidTr="005318FF">
        <w:trPr>
          <w:trHeight w:val="284"/>
        </w:trPr>
        <w:tc>
          <w:tcPr>
            <w:tcW w:w="4110" w:type="dxa"/>
            <w:vMerge/>
            <w:shd w:val="clear" w:color="000000" w:fill="FFFFFF"/>
            <w:tcMar>
              <w:left w:w="57" w:type="dxa"/>
              <w:right w:w="57" w:type="dxa"/>
            </w:tcMar>
            <w:vAlign w:val="center"/>
          </w:tcPr>
          <w:p w14:paraId="2936DE9F" w14:textId="77777777" w:rsidR="007B369C" w:rsidRPr="00D00C9C" w:rsidRDefault="007B369C" w:rsidP="005318FF">
            <w:pPr>
              <w:rPr>
                <w:color w:val="000000"/>
                <w:sz w:val="28"/>
                <w:szCs w:val="28"/>
              </w:rPr>
            </w:pPr>
          </w:p>
        </w:tc>
        <w:tc>
          <w:tcPr>
            <w:tcW w:w="5108" w:type="dxa"/>
            <w:gridSpan w:val="3"/>
            <w:shd w:val="clear" w:color="000000" w:fill="FFFFFF"/>
            <w:tcMar>
              <w:left w:w="57" w:type="dxa"/>
              <w:right w:w="57" w:type="dxa"/>
            </w:tcMar>
            <w:vAlign w:val="center"/>
          </w:tcPr>
          <w:p w14:paraId="3907406B" w14:textId="77777777" w:rsidR="007B369C" w:rsidRPr="00D00C9C" w:rsidRDefault="007B369C" w:rsidP="005318FF">
            <w:pPr>
              <w:jc w:val="center"/>
              <w:rPr>
                <w:bCs/>
                <w:sz w:val="28"/>
                <w:szCs w:val="28"/>
              </w:rPr>
            </w:pPr>
            <w:r w:rsidRPr="00D00C9C">
              <w:rPr>
                <w:bCs/>
                <w:sz w:val="28"/>
                <w:szCs w:val="28"/>
              </w:rPr>
              <w:t>теплоноситель - вода</w:t>
            </w:r>
          </w:p>
        </w:tc>
      </w:tr>
      <w:tr w:rsidR="007B369C" w:rsidRPr="00D00C9C" w14:paraId="43B93921" w14:textId="77777777" w:rsidTr="005318FF">
        <w:trPr>
          <w:trHeight w:val="284"/>
        </w:trPr>
        <w:tc>
          <w:tcPr>
            <w:tcW w:w="4110" w:type="dxa"/>
            <w:vMerge/>
            <w:shd w:val="clear" w:color="000000" w:fill="FFFFFF"/>
            <w:tcMar>
              <w:left w:w="57" w:type="dxa"/>
              <w:right w:w="57" w:type="dxa"/>
            </w:tcMar>
            <w:vAlign w:val="center"/>
          </w:tcPr>
          <w:p w14:paraId="20C9FEC8" w14:textId="77777777" w:rsidR="007B369C" w:rsidRPr="00D00C9C" w:rsidRDefault="007B369C" w:rsidP="005318FF">
            <w:pPr>
              <w:rPr>
                <w:color w:val="000000"/>
                <w:sz w:val="28"/>
                <w:szCs w:val="28"/>
              </w:rPr>
            </w:pPr>
          </w:p>
        </w:tc>
        <w:tc>
          <w:tcPr>
            <w:tcW w:w="2127" w:type="dxa"/>
            <w:shd w:val="clear" w:color="000000" w:fill="FFFFFF"/>
            <w:tcMar>
              <w:left w:w="57" w:type="dxa"/>
              <w:right w:w="57" w:type="dxa"/>
            </w:tcMar>
            <w:vAlign w:val="center"/>
          </w:tcPr>
          <w:p w14:paraId="003FF9B4" w14:textId="77777777" w:rsidR="007B369C" w:rsidRPr="00E23608" w:rsidRDefault="007B369C" w:rsidP="005318FF">
            <w:pPr>
              <w:jc w:val="center"/>
              <w:rPr>
                <w:sz w:val="28"/>
                <w:szCs w:val="28"/>
              </w:rPr>
            </w:pPr>
            <w:r>
              <w:rPr>
                <w:sz w:val="28"/>
                <w:szCs w:val="28"/>
              </w:rPr>
              <w:t>5898,144</w:t>
            </w:r>
          </w:p>
        </w:tc>
        <w:tc>
          <w:tcPr>
            <w:tcW w:w="1279" w:type="dxa"/>
            <w:shd w:val="clear" w:color="000000" w:fill="FFFFFF"/>
            <w:tcMar>
              <w:left w:w="57" w:type="dxa"/>
              <w:right w:w="57" w:type="dxa"/>
            </w:tcMar>
            <w:vAlign w:val="center"/>
          </w:tcPr>
          <w:p w14:paraId="315B26F6" w14:textId="77777777" w:rsidR="007B369C" w:rsidRPr="00E23608" w:rsidRDefault="007B369C" w:rsidP="005318FF">
            <w:pPr>
              <w:jc w:val="center"/>
              <w:rPr>
                <w:sz w:val="28"/>
                <w:szCs w:val="28"/>
              </w:rPr>
            </w:pPr>
            <w:r>
              <w:rPr>
                <w:sz w:val="28"/>
                <w:szCs w:val="28"/>
              </w:rPr>
              <w:t>9,483</w:t>
            </w:r>
          </w:p>
        </w:tc>
        <w:tc>
          <w:tcPr>
            <w:tcW w:w="1702" w:type="dxa"/>
            <w:shd w:val="clear" w:color="000000" w:fill="FFFFFF"/>
            <w:tcMar>
              <w:left w:w="57" w:type="dxa"/>
              <w:right w:w="57" w:type="dxa"/>
            </w:tcMar>
            <w:vAlign w:val="center"/>
          </w:tcPr>
          <w:p w14:paraId="10F28A88" w14:textId="77777777" w:rsidR="007B369C" w:rsidRPr="00E77A0A" w:rsidRDefault="007B369C" w:rsidP="005318FF">
            <w:pPr>
              <w:jc w:val="center"/>
              <w:rPr>
                <w:sz w:val="28"/>
                <w:szCs w:val="28"/>
              </w:rPr>
            </w:pPr>
            <w:r w:rsidRPr="00E77A0A">
              <w:rPr>
                <w:sz w:val="28"/>
                <w:szCs w:val="28"/>
              </w:rPr>
              <w:t>0,000</w:t>
            </w:r>
          </w:p>
        </w:tc>
      </w:tr>
    </w:tbl>
    <w:p w14:paraId="33D189E5" w14:textId="77777777" w:rsidR="007B369C" w:rsidRPr="004B46CC" w:rsidRDefault="007B369C" w:rsidP="007B369C">
      <w:pPr>
        <w:rPr>
          <w:bCs/>
          <w:color w:val="000000"/>
        </w:rPr>
      </w:pPr>
    </w:p>
    <w:p w14:paraId="08A3E70B" w14:textId="77777777" w:rsidR="007B369C" w:rsidRDefault="007B369C" w:rsidP="007B369C">
      <w:pPr>
        <w:rPr>
          <w:color w:val="000000"/>
          <w:sz w:val="28"/>
          <w:szCs w:val="28"/>
          <w:lang w:eastAsia="en-US"/>
        </w:rPr>
        <w:sectPr w:rsidR="007B369C" w:rsidSect="00E1000F">
          <w:pgSz w:w="11906" w:h="16838" w:code="9"/>
          <w:pgMar w:top="851" w:right="992" w:bottom="851" w:left="1418" w:header="425" w:footer="709" w:gutter="0"/>
          <w:cols w:space="708"/>
          <w:docGrid w:linePitch="360"/>
        </w:sectPr>
      </w:pPr>
    </w:p>
    <w:p w14:paraId="12E3441A"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lastRenderedPageBreak/>
        <w:t xml:space="preserve">Приложение </w:t>
      </w:r>
      <w:r>
        <w:rPr>
          <w:color w:val="000000" w:themeColor="text1"/>
        </w:rPr>
        <w:t xml:space="preserve">№ 50 </w:t>
      </w:r>
      <w:r w:rsidRPr="00081AD4">
        <w:rPr>
          <w:color w:val="000000" w:themeColor="text1"/>
        </w:rPr>
        <w:t xml:space="preserve">к протоколу № </w:t>
      </w:r>
      <w:r>
        <w:rPr>
          <w:color w:val="000000" w:themeColor="text1"/>
        </w:rPr>
        <w:t>35</w:t>
      </w:r>
    </w:p>
    <w:p w14:paraId="33B84847"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заседания Правления Региональной</w:t>
      </w:r>
    </w:p>
    <w:p w14:paraId="3FB9936D"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энергетической комиссии</w:t>
      </w:r>
    </w:p>
    <w:p w14:paraId="4D5988F3" w14:textId="77777777" w:rsidR="007B369C"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 xml:space="preserve">Кузбасса от </w:t>
      </w:r>
      <w:r>
        <w:rPr>
          <w:color w:val="000000" w:themeColor="text1"/>
        </w:rPr>
        <w:t>10.06.2021</w:t>
      </w:r>
    </w:p>
    <w:p w14:paraId="7EE7AFA2" w14:textId="77777777" w:rsidR="007B369C" w:rsidRDefault="007B369C" w:rsidP="007B369C">
      <w:pPr>
        <w:tabs>
          <w:tab w:val="left" w:pos="5580"/>
          <w:tab w:val="left" w:pos="9498"/>
          <w:tab w:val="left" w:pos="14175"/>
        </w:tabs>
        <w:ind w:left="-5863" w:right="-2" w:firstLine="10966"/>
        <w:rPr>
          <w:color w:val="000000" w:themeColor="text1"/>
        </w:rPr>
      </w:pPr>
    </w:p>
    <w:p w14:paraId="1949E67F" w14:textId="77777777" w:rsidR="007B369C" w:rsidRPr="007C2BD1" w:rsidRDefault="007B369C" w:rsidP="007B369C">
      <w:pPr>
        <w:keepNext/>
        <w:jc w:val="center"/>
        <w:outlineLvl w:val="0"/>
        <w:rPr>
          <w:b/>
          <w:iCs/>
          <w:sz w:val="28"/>
          <w:szCs w:val="28"/>
        </w:rPr>
      </w:pPr>
      <w:r w:rsidRPr="007C2BD1">
        <w:rPr>
          <w:b/>
          <w:iCs/>
          <w:sz w:val="28"/>
          <w:szCs w:val="28"/>
        </w:rPr>
        <w:t xml:space="preserve">Экспертное заключение Региональной энергетической комиссии Кузбасса по материалам, представленным </w:t>
      </w:r>
      <w:r w:rsidRPr="007C2BD1">
        <w:rPr>
          <w:b/>
          <w:sz w:val="28"/>
          <w:szCs w:val="28"/>
        </w:rPr>
        <w:t>ООО «Энергоресурс» (Прокопьевский муниципальный округ)</w:t>
      </w:r>
      <w:r w:rsidRPr="007C2BD1">
        <w:rPr>
          <w:b/>
          <w:iCs/>
          <w:sz w:val="28"/>
          <w:szCs w:val="28"/>
        </w:rPr>
        <w:t xml:space="preserve"> для утверждения норматива удельного расхода топлива на отпущенную тепловую энергию от котельных на 2021 год</w:t>
      </w:r>
    </w:p>
    <w:p w14:paraId="431C475D" w14:textId="77777777" w:rsidR="007B369C" w:rsidRPr="007C2BD1" w:rsidRDefault="007B369C" w:rsidP="007B369C">
      <w:pPr>
        <w:ind w:firstLine="567"/>
        <w:jc w:val="both"/>
        <w:rPr>
          <w:sz w:val="28"/>
          <w:szCs w:val="28"/>
        </w:rPr>
      </w:pPr>
    </w:p>
    <w:p w14:paraId="2EEAA197" w14:textId="77777777" w:rsidR="007B369C" w:rsidRPr="007C2BD1" w:rsidRDefault="007B369C" w:rsidP="007B369C">
      <w:pPr>
        <w:ind w:firstLine="709"/>
        <w:contextualSpacing/>
        <w:jc w:val="both"/>
        <w:rPr>
          <w:sz w:val="28"/>
          <w:szCs w:val="28"/>
        </w:rPr>
      </w:pPr>
      <w:r w:rsidRPr="007C2BD1">
        <w:rPr>
          <w:sz w:val="28"/>
          <w:szCs w:val="28"/>
        </w:rPr>
        <w:t>В Региональную энергетическую комиссию Кузбасса обратилось ООО «Энергоресурс» (Прокопьевский муниципальный округ) (далее – Предприятие) с заявкой на утверждение норматива удельного расхода топлива на отпущенную тепловую энергию от котельных.</w:t>
      </w:r>
    </w:p>
    <w:p w14:paraId="7A45D96C" w14:textId="77777777" w:rsidR="007B369C" w:rsidRPr="007C2BD1" w:rsidRDefault="007B369C" w:rsidP="007B369C">
      <w:pPr>
        <w:ind w:firstLine="709"/>
        <w:jc w:val="both"/>
        <w:rPr>
          <w:sz w:val="28"/>
          <w:szCs w:val="28"/>
        </w:rPr>
      </w:pPr>
      <w:r w:rsidRPr="007C2BD1">
        <w:rPr>
          <w:sz w:val="28"/>
          <w:szCs w:val="28"/>
        </w:rPr>
        <w:t xml:space="preserve">В состав ООО «Энергоресурс» (Прокопьевский муниципальный округ) входит 23 котельных. Технологический процесс котельных начинается с набора воды в котлы исходной температуры 5 градусов и удаления воздуха из котлов. </w:t>
      </w:r>
    </w:p>
    <w:p w14:paraId="64B2ED95" w14:textId="77777777" w:rsidR="007B369C" w:rsidRPr="007C2BD1" w:rsidRDefault="007B369C" w:rsidP="007B369C">
      <w:pPr>
        <w:ind w:firstLine="709"/>
        <w:jc w:val="both"/>
        <w:rPr>
          <w:sz w:val="28"/>
          <w:szCs w:val="28"/>
        </w:rPr>
      </w:pPr>
      <w:r w:rsidRPr="007C2BD1">
        <w:rPr>
          <w:sz w:val="28"/>
          <w:szCs w:val="28"/>
        </w:rPr>
        <w:t xml:space="preserve">Температура холодной в неотопительный период составляет 15 </w:t>
      </w:r>
      <w:r w:rsidRPr="007C2BD1">
        <w:rPr>
          <w:sz w:val="28"/>
          <w:szCs w:val="28"/>
          <w:vertAlign w:val="superscript"/>
        </w:rPr>
        <w:t>0</w:t>
      </w:r>
      <w:r w:rsidRPr="007C2BD1">
        <w:rPr>
          <w:sz w:val="28"/>
          <w:szCs w:val="28"/>
        </w:rPr>
        <w:t xml:space="preserve">С, в зимний 5 </w:t>
      </w:r>
      <w:r w:rsidRPr="007C2BD1">
        <w:rPr>
          <w:sz w:val="28"/>
          <w:szCs w:val="28"/>
          <w:vertAlign w:val="superscript"/>
        </w:rPr>
        <w:t>0</w:t>
      </w:r>
      <w:r w:rsidRPr="007C2BD1">
        <w:rPr>
          <w:sz w:val="28"/>
          <w:szCs w:val="28"/>
        </w:rPr>
        <w:t xml:space="preserve">С. </w:t>
      </w:r>
    </w:p>
    <w:p w14:paraId="3F5155F4" w14:textId="77777777" w:rsidR="007B369C" w:rsidRPr="007C2BD1" w:rsidRDefault="007B369C" w:rsidP="007B369C">
      <w:pPr>
        <w:ind w:firstLine="709"/>
        <w:jc w:val="both"/>
        <w:rPr>
          <w:sz w:val="28"/>
          <w:szCs w:val="28"/>
        </w:rPr>
      </w:pPr>
      <w:r w:rsidRPr="007C2BD1">
        <w:rPr>
          <w:sz w:val="28"/>
          <w:szCs w:val="28"/>
        </w:rPr>
        <w:t>Общая сумма котлов по предприятию составляет 50 штук общей мощностью 76,46 Гкал/час, в выработке тепла задействованы все котлы.</w:t>
      </w:r>
    </w:p>
    <w:p w14:paraId="2E5B4FE7" w14:textId="77777777" w:rsidR="007B369C" w:rsidRPr="007C2BD1" w:rsidRDefault="007B369C" w:rsidP="007B369C">
      <w:pPr>
        <w:ind w:firstLine="709"/>
        <w:jc w:val="both"/>
        <w:rPr>
          <w:sz w:val="28"/>
          <w:szCs w:val="28"/>
        </w:rPr>
      </w:pPr>
      <w:r w:rsidRPr="007C2BD1">
        <w:rPr>
          <w:sz w:val="28"/>
          <w:szCs w:val="28"/>
        </w:rPr>
        <w:t xml:space="preserve">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w:t>
      </w:r>
    </w:p>
    <w:p w14:paraId="001517BB" w14:textId="77777777" w:rsidR="007B369C" w:rsidRPr="007C2BD1" w:rsidRDefault="007B369C" w:rsidP="007B369C">
      <w:pPr>
        <w:ind w:firstLine="709"/>
        <w:jc w:val="both"/>
        <w:rPr>
          <w:sz w:val="28"/>
          <w:szCs w:val="28"/>
        </w:rPr>
      </w:pPr>
      <w:r w:rsidRPr="007C2BD1">
        <w:rPr>
          <w:sz w:val="28"/>
          <w:szCs w:val="28"/>
        </w:rPr>
        <w:t xml:space="preserve">Общая протяженность тепловых сетей в однотрубном исчислении составляет 42,248 км. </w:t>
      </w:r>
    </w:p>
    <w:p w14:paraId="443C06FF" w14:textId="77777777" w:rsidR="007B369C" w:rsidRPr="007C2BD1" w:rsidRDefault="007B369C" w:rsidP="007B369C">
      <w:pPr>
        <w:ind w:firstLine="709"/>
        <w:jc w:val="both"/>
        <w:rPr>
          <w:sz w:val="28"/>
          <w:szCs w:val="28"/>
        </w:rPr>
      </w:pPr>
      <w:r w:rsidRPr="007C2BD1">
        <w:rPr>
          <w:sz w:val="28"/>
          <w:szCs w:val="28"/>
        </w:rPr>
        <w:t xml:space="preserve">Летнее горячее водоснабжение отсутствует. Продолжительность отопительного периода составляет 5808 часа (242 суток). В настоящее время на предприятии используются. В качестве топлива используется каменный уголь марок ССр с разреза «Красный Брод», марка ДГр с разреза «Таежный», низшая теплота сгорания топлива 4800 - 5300 ккал/кг. </w:t>
      </w:r>
    </w:p>
    <w:p w14:paraId="4DE548F7" w14:textId="77777777" w:rsidR="007B369C" w:rsidRPr="007C2BD1" w:rsidRDefault="007B369C" w:rsidP="007B369C">
      <w:pPr>
        <w:ind w:firstLine="567"/>
        <w:jc w:val="both"/>
        <w:rPr>
          <w:sz w:val="28"/>
          <w:szCs w:val="28"/>
        </w:rPr>
      </w:pPr>
      <w:r w:rsidRPr="007C2BD1">
        <w:rPr>
          <w:sz w:val="28"/>
          <w:szCs w:val="28"/>
        </w:rPr>
        <w:t>Предприятием для утверждения норматива удельного расхода топлива на отпущенную электрическую и тепловую энергию от котельных представлен следующий пакет расчетно-обосновывающих материалов:</w:t>
      </w:r>
    </w:p>
    <w:p w14:paraId="702D1B85" w14:textId="77777777" w:rsidR="007B369C" w:rsidRPr="007C2BD1" w:rsidRDefault="007B369C" w:rsidP="007B369C">
      <w:pPr>
        <w:ind w:firstLine="567"/>
        <w:jc w:val="both"/>
        <w:rPr>
          <w:sz w:val="28"/>
          <w:szCs w:val="28"/>
        </w:rPr>
      </w:pPr>
      <w:r w:rsidRPr="007C2BD1">
        <w:rPr>
          <w:sz w:val="28"/>
          <w:szCs w:val="28"/>
        </w:rPr>
        <w:t>- копия Устава;</w:t>
      </w:r>
    </w:p>
    <w:p w14:paraId="0D85BDD2" w14:textId="77777777" w:rsidR="007B369C" w:rsidRPr="007C2BD1" w:rsidRDefault="007B369C" w:rsidP="007B369C">
      <w:pPr>
        <w:ind w:firstLine="567"/>
        <w:jc w:val="both"/>
        <w:rPr>
          <w:sz w:val="28"/>
          <w:szCs w:val="28"/>
        </w:rPr>
      </w:pPr>
      <w:r w:rsidRPr="007C2BD1">
        <w:rPr>
          <w:sz w:val="28"/>
          <w:szCs w:val="28"/>
        </w:rPr>
        <w:t>- копия свидетельства о государственной регистрации;</w:t>
      </w:r>
    </w:p>
    <w:p w14:paraId="5ECFE88B" w14:textId="77777777" w:rsidR="007B369C" w:rsidRPr="007C2BD1" w:rsidRDefault="007B369C" w:rsidP="007B369C">
      <w:pPr>
        <w:ind w:firstLine="567"/>
        <w:jc w:val="both"/>
        <w:rPr>
          <w:sz w:val="28"/>
          <w:szCs w:val="28"/>
        </w:rPr>
      </w:pPr>
      <w:r w:rsidRPr="007C2BD1">
        <w:rPr>
          <w:sz w:val="28"/>
          <w:szCs w:val="28"/>
        </w:rPr>
        <w:t>- копия свидетельства о постановке на учет в налоговом органе;</w:t>
      </w:r>
    </w:p>
    <w:p w14:paraId="691912BB" w14:textId="77777777" w:rsidR="007B369C" w:rsidRPr="007C2BD1" w:rsidRDefault="007B369C" w:rsidP="007B369C">
      <w:pPr>
        <w:ind w:firstLine="567"/>
        <w:jc w:val="both"/>
        <w:rPr>
          <w:sz w:val="28"/>
          <w:szCs w:val="28"/>
        </w:rPr>
      </w:pPr>
      <w:r w:rsidRPr="007C2BD1">
        <w:rPr>
          <w:sz w:val="28"/>
          <w:szCs w:val="28"/>
        </w:rPr>
        <w:t>- перечень оборудования котельных, его технические характеристики;</w:t>
      </w:r>
    </w:p>
    <w:p w14:paraId="01F081E7" w14:textId="77777777" w:rsidR="007B369C" w:rsidRPr="007C2BD1" w:rsidRDefault="007B369C" w:rsidP="007B369C">
      <w:pPr>
        <w:ind w:firstLine="567"/>
        <w:jc w:val="both"/>
        <w:rPr>
          <w:sz w:val="28"/>
          <w:szCs w:val="28"/>
        </w:rPr>
      </w:pPr>
      <w:r w:rsidRPr="007C2BD1">
        <w:rPr>
          <w:sz w:val="28"/>
          <w:szCs w:val="28"/>
        </w:rPr>
        <w:t>- договор аренды имущественного комплекса (подтверждает площадь котельных);</w:t>
      </w:r>
    </w:p>
    <w:p w14:paraId="02B438F6" w14:textId="77777777" w:rsidR="007B369C" w:rsidRPr="007C2BD1" w:rsidRDefault="007B369C" w:rsidP="007B369C">
      <w:pPr>
        <w:ind w:firstLine="567"/>
        <w:jc w:val="both"/>
        <w:rPr>
          <w:sz w:val="28"/>
          <w:szCs w:val="28"/>
        </w:rPr>
      </w:pPr>
      <w:r w:rsidRPr="007C2BD1">
        <w:rPr>
          <w:sz w:val="28"/>
          <w:szCs w:val="28"/>
        </w:rPr>
        <w:t>- пояснительная записка;</w:t>
      </w:r>
    </w:p>
    <w:p w14:paraId="56F9F821" w14:textId="77777777" w:rsidR="007B369C" w:rsidRPr="007C2BD1" w:rsidRDefault="007B369C" w:rsidP="007B369C">
      <w:pPr>
        <w:ind w:firstLine="567"/>
        <w:jc w:val="both"/>
        <w:rPr>
          <w:sz w:val="28"/>
          <w:szCs w:val="28"/>
        </w:rPr>
      </w:pPr>
      <w:r w:rsidRPr="007C2BD1">
        <w:rPr>
          <w:sz w:val="28"/>
          <w:szCs w:val="28"/>
        </w:rPr>
        <w:t>- температурный график работы;</w:t>
      </w:r>
    </w:p>
    <w:p w14:paraId="4EB0F4C1" w14:textId="77777777" w:rsidR="007B369C" w:rsidRPr="007C2BD1" w:rsidRDefault="007B369C" w:rsidP="007B369C">
      <w:pPr>
        <w:ind w:firstLine="567"/>
        <w:jc w:val="both"/>
        <w:rPr>
          <w:sz w:val="28"/>
          <w:szCs w:val="28"/>
        </w:rPr>
      </w:pPr>
      <w:r w:rsidRPr="007C2BD1">
        <w:rPr>
          <w:sz w:val="28"/>
          <w:szCs w:val="28"/>
        </w:rPr>
        <w:t>- сведения о режимах работы котлоагрегатов на планируемый период работы;</w:t>
      </w:r>
    </w:p>
    <w:p w14:paraId="75AA8273" w14:textId="77777777" w:rsidR="007B369C" w:rsidRPr="007C2BD1" w:rsidRDefault="007B369C" w:rsidP="007B369C">
      <w:pPr>
        <w:ind w:firstLine="567"/>
        <w:jc w:val="both"/>
        <w:rPr>
          <w:sz w:val="28"/>
          <w:szCs w:val="28"/>
        </w:rPr>
      </w:pPr>
      <w:r w:rsidRPr="007C2BD1">
        <w:rPr>
          <w:sz w:val="28"/>
          <w:szCs w:val="28"/>
        </w:rPr>
        <w:t>- плановое значение расхода топлива на планируемый период регулирования;</w:t>
      </w:r>
    </w:p>
    <w:p w14:paraId="295B7D06" w14:textId="77777777" w:rsidR="007B369C" w:rsidRPr="007C2BD1" w:rsidRDefault="007B369C" w:rsidP="007B369C">
      <w:pPr>
        <w:ind w:firstLine="567"/>
        <w:jc w:val="both"/>
        <w:rPr>
          <w:sz w:val="28"/>
          <w:szCs w:val="28"/>
        </w:rPr>
      </w:pPr>
      <w:r w:rsidRPr="007C2BD1">
        <w:rPr>
          <w:sz w:val="28"/>
          <w:szCs w:val="28"/>
        </w:rPr>
        <w:lastRenderedPageBreak/>
        <w:t>- плановое значение выработки тепловой энергии на регулируемый период;</w:t>
      </w:r>
    </w:p>
    <w:p w14:paraId="35D823C6" w14:textId="77777777" w:rsidR="007B369C" w:rsidRPr="007C2BD1" w:rsidRDefault="007B369C" w:rsidP="007B369C">
      <w:pPr>
        <w:ind w:firstLine="567"/>
        <w:jc w:val="both"/>
        <w:rPr>
          <w:sz w:val="28"/>
          <w:szCs w:val="28"/>
        </w:rPr>
      </w:pPr>
      <w:r w:rsidRPr="007C2BD1">
        <w:rPr>
          <w:sz w:val="28"/>
          <w:szCs w:val="28"/>
        </w:rPr>
        <w:t>- расчет норматива удельного расхода топлива;</w:t>
      </w:r>
    </w:p>
    <w:p w14:paraId="3FE13F8B" w14:textId="77777777" w:rsidR="007B369C" w:rsidRPr="007C2BD1" w:rsidRDefault="007B369C" w:rsidP="007B369C">
      <w:pPr>
        <w:ind w:firstLine="567"/>
        <w:jc w:val="both"/>
        <w:rPr>
          <w:sz w:val="28"/>
          <w:szCs w:val="28"/>
        </w:rPr>
      </w:pPr>
      <w:r w:rsidRPr="007C2BD1">
        <w:rPr>
          <w:sz w:val="28"/>
          <w:szCs w:val="28"/>
        </w:rPr>
        <w:t>- расчет полезного отпуска на отопление и ГВС жилых, общественных зданий;</w:t>
      </w:r>
    </w:p>
    <w:p w14:paraId="3F4F7E74" w14:textId="77777777" w:rsidR="007B369C" w:rsidRPr="007C2BD1" w:rsidRDefault="007B369C" w:rsidP="007B369C">
      <w:pPr>
        <w:ind w:firstLine="567"/>
        <w:jc w:val="both"/>
        <w:rPr>
          <w:sz w:val="28"/>
          <w:szCs w:val="28"/>
        </w:rPr>
      </w:pPr>
      <w:r w:rsidRPr="007C2BD1">
        <w:rPr>
          <w:sz w:val="28"/>
          <w:szCs w:val="28"/>
        </w:rPr>
        <w:t>- расчет расхода тепловой энергии на собственные нужды;</w:t>
      </w:r>
    </w:p>
    <w:p w14:paraId="67B30281" w14:textId="77777777" w:rsidR="007B369C" w:rsidRPr="007C2BD1" w:rsidRDefault="007B369C" w:rsidP="007B369C">
      <w:pPr>
        <w:ind w:firstLine="567"/>
        <w:jc w:val="both"/>
        <w:rPr>
          <w:sz w:val="28"/>
          <w:szCs w:val="28"/>
        </w:rPr>
      </w:pPr>
      <w:r w:rsidRPr="007C2BD1">
        <w:rPr>
          <w:sz w:val="28"/>
          <w:szCs w:val="28"/>
        </w:rPr>
        <w:t>- расчет потерь тепла при передаче тепловой энергии;</w:t>
      </w:r>
    </w:p>
    <w:p w14:paraId="5973EAF3" w14:textId="77777777" w:rsidR="007B369C" w:rsidRPr="007C2BD1" w:rsidRDefault="007B369C" w:rsidP="007B369C">
      <w:pPr>
        <w:ind w:firstLine="567"/>
        <w:jc w:val="both"/>
        <w:rPr>
          <w:sz w:val="28"/>
          <w:szCs w:val="28"/>
        </w:rPr>
      </w:pPr>
      <w:r w:rsidRPr="007C2BD1">
        <w:rPr>
          <w:sz w:val="28"/>
          <w:szCs w:val="28"/>
        </w:rPr>
        <w:t>- сертификаты используемого топлива;</w:t>
      </w:r>
    </w:p>
    <w:p w14:paraId="4F094F2F" w14:textId="77777777" w:rsidR="007B369C" w:rsidRPr="007C2BD1" w:rsidRDefault="007B369C" w:rsidP="007B369C">
      <w:pPr>
        <w:ind w:firstLine="567"/>
        <w:jc w:val="both"/>
        <w:rPr>
          <w:sz w:val="28"/>
          <w:szCs w:val="28"/>
        </w:rPr>
      </w:pPr>
      <w:r w:rsidRPr="007C2BD1">
        <w:rPr>
          <w:sz w:val="28"/>
          <w:szCs w:val="28"/>
        </w:rPr>
        <w:t>- копии паспортов котлов;</w:t>
      </w:r>
    </w:p>
    <w:p w14:paraId="332F8EEC" w14:textId="77777777" w:rsidR="007B369C" w:rsidRPr="007C2BD1" w:rsidRDefault="007B369C" w:rsidP="007B369C">
      <w:pPr>
        <w:ind w:firstLine="567"/>
        <w:jc w:val="both"/>
        <w:rPr>
          <w:sz w:val="28"/>
          <w:szCs w:val="28"/>
        </w:rPr>
      </w:pPr>
      <w:r w:rsidRPr="007C2BD1">
        <w:rPr>
          <w:sz w:val="28"/>
          <w:szCs w:val="28"/>
        </w:rPr>
        <w:t>- расчеты удельных расходов топлива по каждой котельных на каждый месяц периода регулирования и в целом за расчетный период;</w:t>
      </w:r>
    </w:p>
    <w:p w14:paraId="428ACD33" w14:textId="77777777" w:rsidR="007B369C" w:rsidRPr="007C2BD1" w:rsidRDefault="007B369C" w:rsidP="007B369C">
      <w:pPr>
        <w:ind w:firstLine="567"/>
        <w:jc w:val="both"/>
        <w:rPr>
          <w:sz w:val="28"/>
          <w:szCs w:val="28"/>
        </w:rPr>
      </w:pPr>
      <w:r w:rsidRPr="007C2BD1">
        <w:rPr>
          <w:sz w:val="28"/>
          <w:szCs w:val="28"/>
        </w:rPr>
        <w:t>- значения нормативов на год расчетный, текущий и за два года, предшествующих году текущему, включенных в тариф.</w:t>
      </w:r>
    </w:p>
    <w:p w14:paraId="61EEF2B8" w14:textId="77777777" w:rsidR="007B369C" w:rsidRPr="007C2BD1" w:rsidRDefault="007B369C" w:rsidP="007B369C">
      <w:pPr>
        <w:ind w:firstLine="567"/>
        <w:jc w:val="both"/>
        <w:rPr>
          <w:sz w:val="28"/>
          <w:szCs w:val="28"/>
        </w:rPr>
      </w:pPr>
    </w:p>
    <w:p w14:paraId="26E26AD7" w14:textId="77777777" w:rsidR="007B369C" w:rsidRPr="007C2BD1" w:rsidRDefault="007B369C" w:rsidP="007B369C">
      <w:pPr>
        <w:ind w:firstLine="567"/>
        <w:jc w:val="both"/>
        <w:rPr>
          <w:sz w:val="28"/>
          <w:szCs w:val="28"/>
        </w:rPr>
      </w:pPr>
      <w:r w:rsidRPr="007C2BD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7C2BD1">
          <w:rPr>
            <w:sz w:val="28"/>
            <w:szCs w:val="28"/>
          </w:rPr>
          <w:t>2009 г</w:t>
        </w:r>
      </w:smartTag>
      <w:r w:rsidRPr="007C2BD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7C2BD1">
          <w:rPr>
            <w:sz w:val="28"/>
            <w:szCs w:val="28"/>
          </w:rPr>
          <w:t>2008 г</w:t>
        </w:r>
      </w:smartTag>
      <w:r w:rsidRPr="007C2BD1">
        <w:rPr>
          <w:sz w:val="28"/>
          <w:szCs w:val="28"/>
        </w:rPr>
        <w:t>. № 323.</w:t>
      </w:r>
    </w:p>
    <w:p w14:paraId="57298675" w14:textId="77777777" w:rsidR="007B369C" w:rsidRPr="007C2BD1" w:rsidRDefault="007B369C" w:rsidP="007B369C">
      <w:pPr>
        <w:ind w:firstLine="567"/>
        <w:jc w:val="both"/>
        <w:rPr>
          <w:sz w:val="28"/>
          <w:szCs w:val="28"/>
        </w:rPr>
      </w:pPr>
    </w:p>
    <w:p w14:paraId="6F1813DD" w14:textId="77777777" w:rsidR="007B369C" w:rsidRPr="007C2BD1" w:rsidRDefault="007B369C" w:rsidP="007B369C">
      <w:pPr>
        <w:ind w:firstLine="567"/>
        <w:jc w:val="both"/>
        <w:rPr>
          <w:sz w:val="28"/>
          <w:szCs w:val="28"/>
        </w:rPr>
      </w:pPr>
      <w:r w:rsidRPr="007C2BD1">
        <w:rPr>
          <w:sz w:val="28"/>
          <w:szCs w:val="28"/>
        </w:rPr>
        <w:t>В таблице 1 представлена динамика основных показателей удельного расхода топлива на отпущенную тепловую энергию.</w:t>
      </w:r>
    </w:p>
    <w:p w14:paraId="09BEEB91" w14:textId="77777777" w:rsidR="007B369C" w:rsidRPr="007C2BD1" w:rsidRDefault="007B369C" w:rsidP="007B369C">
      <w:pPr>
        <w:jc w:val="right"/>
        <w:rPr>
          <w:sz w:val="28"/>
          <w:szCs w:val="28"/>
        </w:rPr>
      </w:pPr>
      <w:r w:rsidRPr="007C2BD1">
        <w:rPr>
          <w:sz w:val="28"/>
          <w:szCs w:val="28"/>
        </w:rPr>
        <w:t>Таблица 1</w:t>
      </w:r>
    </w:p>
    <w:p w14:paraId="7C5FCAE6" w14:textId="77777777" w:rsidR="007B369C" w:rsidRPr="007C2BD1" w:rsidRDefault="007B369C" w:rsidP="007B369C">
      <w:pPr>
        <w:jc w:val="center"/>
        <w:rPr>
          <w:b/>
          <w:sz w:val="22"/>
          <w:szCs w:val="22"/>
        </w:rPr>
      </w:pPr>
      <w:r w:rsidRPr="007C2BD1">
        <w:rPr>
          <w:b/>
          <w:sz w:val="22"/>
          <w:szCs w:val="22"/>
        </w:rPr>
        <w:t>ДИНАМИКА ОСНОВНЫХ ПОКАЗАТЕЛЕЙ</w:t>
      </w:r>
    </w:p>
    <w:p w14:paraId="01F7E6B9" w14:textId="77777777" w:rsidR="007B369C" w:rsidRPr="007C2BD1" w:rsidRDefault="007B369C" w:rsidP="007B369C">
      <w:pPr>
        <w:jc w:val="center"/>
        <w:rPr>
          <w:b/>
          <w:sz w:val="22"/>
          <w:szCs w:val="22"/>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gridCol w:w="1134"/>
        <w:gridCol w:w="1167"/>
        <w:gridCol w:w="1275"/>
      </w:tblGrid>
      <w:tr w:rsidR="007B369C" w:rsidRPr="007C2BD1" w14:paraId="1948F52A" w14:textId="77777777" w:rsidTr="005318FF">
        <w:trPr>
          <w:trHeight w:val="284"/>
          <w:tblHeader/>
          <w:jc w:val="center"/>
        </w:trPr>
        <w:tc>
          <w:tcPr>
            <w:tcW w:w="4928" w:type="dxa"/>
            <w:vMerge w:val="restart"/>
            <w:vAlign w:val="center"/>
          </w:tcPr>
          <w:p w14:paraId="1E5B02C7" w14:textId="77777777" w:rsidR="007B369C" w:rsidRPr="007C2BD1" w:rsidRDefault="007B369C" w:rsidP="005318FF">
            <w:pPr>
              <w:jc w:val="center"/>
            </w:pPr>
            <w:r w:rsidRPr="007C2BD1">
              <w:t>показатели</w:t>
            </w:r>
          </w:p>
        </w:tc>
        <w:tc>
          <w:tcPr>
            <w:tcW w:w="1276" w:type="dxa"/>
            <w:vAlign w:val="center"/>
          </w:tcPr>
          <w:p w14:paraId="24864F49" w14:textId="77777777" w:rsidR="007B369C" w:rsidRPr="007C2BD1" w:rsidRDefault="007B369C" w:rsidP="005318FF">
            <w:pPr>
              <w:jc w:val="center"/>
            </w:pPr>
            <w:r w:rsidRPr="007C2BD1">
              <w:t>2018 г.</w:t>
            </w:r>
          </w:p>
        </w:tc>
        <w:tc>
          <w:tcPr>
            <w:tcW w:w="1134" w:type="dxa"/>
            <w:vAlign w:val="center"/>
          </w:tcPr>
          <w:p w14:paraId="4F9C5678" w14:textId="77777777" w:rsidR="007B369C" w:rsidRPr="007C2BD1" w:rsidRDefault="007B369C" w:rsidP="005318FF">
            <w:pPr>
              <w:jc w:val="center"/>
            </w:pPr>
            <w:r w:rsidRPr="007C2BD1">
              <w:t>2019 г.</w:t>
            </w:r>
          </w:p>
        </w:tc>
        <w:tc>
          <w:tcPr>
            <w:tcW w:w="1167" w:type="dxa"/>
            <w:vAlign w:val="center"/>
          </w:tcPr>
          <w:p w14:paraId="3BAE2737" w14:textId="77777777" w:rsidR="007B369C" w:rsidRPr="007C2BD1" w:rsidRDefault="007B369C" w:rsidP="005318FF">
            <w:pPr>
              <w:jc w:val="center"/>
            </w:pPr>
            <w:r w:rsidRPr="007C2BD1">
              <w:t>2020 г.</w:t>
            </w:r>
          </w:p>
        </w:tc>
        <w:tc>
          <w:tcPr>
            <w:tcW w:w="1275" w:type="dxa"/>
            <w:vAlign w:val="center"/>
          </w:tcPr>
          <w:p w14:paraId="232338DB" w14:textId="77777777" w:rsidR="007B369C" w:rsidRPr="007C2BD1" w:rsidRDefault="007B369C" w:rsidP="005318FF">
            <w:pPr>
              <w:jc w:val="center"/>
            </w:pPr>
            <w:r w:rsidRPr="007C2BD1">
              <w:t>2021 г.</w:t>
            </w:r>
          </w:p>
        </w:tc>
      </w:tr>
      <w:tr w:rsidR="007B369C" w:rsidRPr="007C2BD1" w14:paraId="294EB6DD" w14:textId="77777777" w:rsidTr="005318FF">
        <w:trPr>
          <w:trHeight w:val="284"/>
          <w:tblHeader/>
          <w:jc w:val="center"/>
        </w:trPr>
        <w:tc>
          <w:tcPr>
            <w:tcW w:w="4928" w:type="dxa"/>
            <w:vMerge/>
          </w:tcPr>
          <w:p w14:paraId="1EF20A4D" w14:textId="77777777" w:rsidR="007B369C" w:rsidRPr="007C2BD1" w:rsidRDefault="007B369C" w:rsidP="005318FF">
            <w:pPr>
              <w:jc w:val="center"/>
            </w:pPr>
          </w:p>
        </w:tc>
        <w:tc>
          <w:tcPr>
            <w:tcW w:w="1276" w:type="dxa"/>
            <w:vAlign w:val="center"/>
          </w:tcPr>
          <w:p w14:paraId="4681EEBC" w14:textId="77777777" w:rsidR="007B369C" w:rsidRPr="007C2BD1" w:rsidRDefault="007B369C" w:rsidP="005318FF">
            <w:pPr>
              <w:jc w:val="center"/>
            </w:pPr>
            <w:r w:rsidRPr="007C2BD1">
              <w:t>план</w:t>
            </w:r>
          </w:p>
        </w:tc>
        <w:tc>
          <w:tcPr>
            <w:tcW w:w="1134" w:type="dxa"/>
            <w:vAlign w:val="center"/>
          </w:tcPr>
          <w:p w14:paraId="01B07612" w14:textId="77777777" w:rsidR="007B369C" w:rsidRPr="007C2BD1" w:rsidRDefault="007B369C" w:rsidP="005318FF">
            <w:pPr>
              <w:jc w:val="center"/>
            </w:pPr>
            <w:r w:rsidRPr="007C2BD1">
              <w:t>план</w:t>
            </w:r>
          </w:p>
        </w:tc>
        <w:tc>
          <w:tcPr>
            <w:tcW w:w="1167" w:type="dxa"/>
            <w:vAlign w:val="center"/>
          </w:tcPr>
          <w:p w14:paraId="69AE46DC" w14:textId="77777777" w:rsidR="007B369C" w:rsidRPr="007C2BD1" w:rsidRDefault="007B369C" w:rsidP="005318FF">
            <w:pPr>
              <w:jc w:val="center"/>
            </w:pPr>
            <w:r w:rsidRPr="007C2BD1">
              <w:t>план</w:t>
            </w:r>
          </w:p>
        </w:tc>
        <w:tc>
          <w:tcPr>
            <w:tcW w:w="1275" w:type="dxa"/>
            <w:vAlign w:val="center"/>
          </w:tcPr>
          <w:p w14:paraId="5DE15A36" w14:textId="77777777" w:rsidR="007B369C" w:rsidRPr="007C2BD1" w:rsidRDefault="007B369C" w:rsidP="005318FF">
            <w:pPr>
              <w:jc w:val="center"/>
            </w:pPr>
            <w:r w:rsidRPr="007C2BD1">
              <w:t>расчет</w:t>
            </w:r>
          </w:p>
        </w:tc>
      </w:tr>
      <w:tr w:rsidR="007B369C" w:rsidRPr="007C2BD1" w14:paraId="21C8666C" w14:textId="77777777" w:rsidTr="005318FF">
        <w:trPr>
          <w:trHeight w:val="284"/>
          <w:jc w:val="center"/>
        </w:trPr>
        <w:tc>
          <w:tcPr>
            <w:tcW w:w="9780" w:type="dxa"/>
            <w:gridSpan w:val="5"/>
            <w:vAlign w:val="center"/>
          </w:tcPr>
          <w:p w14:paraId="4BCA0FAE" w14:textId="77777777" w:rsidR="007B369C" w:rsidRPr="007C2BD1" w:rsidRDefault="007B369C" w:rsidP="005318FF">
            <w:pPr>
              <w:jc w:val="center"/>
            </w:pPr>
            <w:r w:rsidRPr="007C2BD1">
              <w:t>по организации (в целом)</w:t>
            </w:r>
          </w:p>
        </w:tc>
      </w:tr>
      <w:tr w:rsidR="007B369C" w:rsidRPr="007C2BD1" w14:paraId="6713C6A4" w14:textId="77777777" w:rsidTr="005318FF">
        <w:trPr>
          <w:trHeight w:val="284"/>
          <w:jc w:val="center"/>
        </w:trPr>
        <w:tc>
          <w:tcPr>
            <w:tcW w:w="4928" w:type="dxa"/>
          </w:tcPr>
          <w:p w14:paraId="200DF967" w14:textId="77777777" w:rsidR="007B369C" w:rsidRPr="007C2BD1" w:rsidRDefault="007B369C" w:rsidP="005318FF">
            <w:r w:rsidRPr="007C2BD1">
              <w:t>Производство тепловой энергии, Гкал</w:t>
            </w:r>
          </w:p>
        </w:tc>
        <w:tc>
          <w:tcPr>
            <w:tcW w:w="1276" w:type="dxa"/>
            <w:vAlign w:val="center"/>
          </w:tcPr>
          <w:p w14:paraId="5325B8C9" w14:textId="77777777" w:rsidR="007B369C" w:rsidRPr="007C2BD1" w:rsidRDefault="007B369C" w:rsidP="005318FF">
            <w:pPr>
              <w:jc w:val="center"/>
              <w:rPr>
                <w:szCs w:val="20"/>
              </w:rPr>
            </w:pPr>
            <w:r w:rsidRPr="007C2BD1">
              <w:rPr>
                <w:szCs w:val="20"/>
              </w:rPr>
              <w:t>*</w:t>
            </w:r>
          </w:p>
        </w:tc>
        <w:tc>
          <w:tcPr>
            <w:tcW w:w="1134" w:type="dxa"/>
            <w:vAlign w:val="center"/>
          </w:tcPr>
          <w:p w14:paraId="692EE516" w14:textId="77777777" w:rsidR="007B369C" w:rsidRPr="007C2BD1" w:rsidRDefault="007B369C" w:rsidP="005318FF">
            <w:pPr>
              <w:jc w:val="center"/>
              <w:rPr>
                <w:szCs w:val="20"/>
              </w:rPr>
            </w:pPr>
            <w:r w:rsidRPr="007C2BD1">
              <w:rPr>
                <w:szCs w:val="20"/>
              </w:rPr>
              <w:t>*</w:t>
            </w:r>
          </w:p>
        </w:tc>
        <w:tc>
          <w:tcPr>
            <w:tcW w:w="1167" w:type="dxa"/>
            <w:vAlign w:val="center"/>
          </w:tcPr>
          <w:p w14:paraId="471776AD" w14:textId="77777777" w:rsidR="007B369C" w:rsidRPr="007C2BD1" w:rsidRDefault="007B369C" w:rsidP="005318FF">
            <w:pPr>
              <w:jc w:val="center"/>
              <w:rPr>
                <w:szCs w:val="20"/>
              </w:rPr>
            </w:pPr>
            <w:r w:rsidRPr="007C2BD1">
              <w:rPr>
                <w:szCs w:val="20"/>
              </w:rPr>
              <w:t>*</w:t>
            </w:r>
          </w:p>
        </w:tc>
        <w:tc>
          <w:tcPr>
            <w:tcW w:w="1275" w:type="dxa"/>
            <w:vAlign w:val="center"/>
          </w:tcPr>
          <w:p w14:paraId="6A30A416" w14:textId="77777777" w:rsidR="007B369C" w:rsidRPr="007C2BD1" w:rsidRDefault="007B369C" w:rsidP="005318FF">
            <w:pPr>
              <w:jc w:val="center"/>
              <w:rPr>
                <w:szCs w:val="20"/>
              </w:rPr>
            </w:pPr>
            <w:r w:rsidRPr="007C2BD1">
              <w:rPr>
                <w:szCs w:val="20"/>
              </w:rPr>
              <w:t>47147,61</w:t>
            </w:r>
          </w:p>
        </w:tc>
      </w:tr>
      <w:tr w:rsidR="007B369C" w:rsidRPr="007C2BD1" w14:paraId="42429875" w14:textId="77777777" w:rsidTr="005318FF">
        <w:trPr>
          <w:trHeight w:val="284"/>
          <w:jc w:val="center"/>
        </w:trPr>
        <w:tc>
          <w:tcPr>
            <w:tcW w:w="4928" w:type="dxa"/>
          </w:tcPr>
          <w:p w14:paraId="7CB87BEF" w14:textId="77777777" w:rsidR="007B369C" w:rsidRPr="007C2BD1" w:rsidRDefault="007B369C" w:rsidP="005318FF">
            <w:r w:rsidRPr="007C2BD1">
              <w:t>Средневзвешенный норматив удельного расхода топлива на производство тепловой энергии, кг у.т./кал</w:t>
            </w:r>
          </w:p>
        </w:tc>
        <w:tc>
          <w:tcPr>
            <w:tcW w:w="1276" w:type="dxa"/>
            <w:vAlign w:val="center"/>
          </w:tcPr>
          <w:p w14:paraId="4C77716A" w14:textId="77777777" w:rsidR="007B369C" w:rsidRPr="007C2BD1" w:rsidRDefault="007B369C" w:rsidP="005318FF">
            <w:pPr>
              <w:jc w:val="center"/>
              <w:rPr>
                <w:szCs w:val="20"/>
              </w:rPr>
            </w:pPr>
            <w:r w:rsidRPr="007C2BD1">
              <w:rPr>
                <w:szCs w:val="20"/>
              </w:rPr>
              <w:t>*</w:t>
            </w:r>
          </w:p>
        </w:tc>
        <w:tc>
          <w:tcPr>
            <w:tcW w:w="1134" w:type="dxa"/>
            <w:vAlign w:val="center"/>
          </w:tcPr>
          <w:p w14:paraId="1D46D770" w14:textId="77777777" w:rsidR="007B369C" w:rsidRPr="007C2BD1" w:rsidRDefault="007B369C" w:rsidP="005318FF">
            <w:pPr>
              <w:jc w:val="center"/>
              <w:rPr>
                <w:szCs w:val="20"/>
              </w:rPr>
            </w:pPr>
            <w:r w:rsidRPr="007C2BD1">
              <w:rPr>
                <w:szCs w:val="20"/>
              </w:rPr>
              <w:t>*</w:t>
            </w:r>
          </w:p>
        </w:tc>
        <w:tc>
          <w:tcPr>
            <w:tcW w:w="1167" w:type="dxa"/>
            <w:vAlign w:val="center"/>
          </w:tcPr>
          <w:p w14:paraId="41C394B1" w14:textId="77777777" w:rsidR="007B369C" w:rsidRPr="007C2BD1" w:rsidRDefault="007B369C" w:rsidP="005318FF">
            <w:pPr>
              <w:jc w:val="center"/>
              <w:rPr>
                <w:szCs w:val="20"/>
              </w:rPr>
            </w:pPr>
            <w:r w:rsidRPr="007C2BD1">
              <w:rPr>
                <w:szCs w:val="20"/>
              </w:rPr>
              <w:t>*</w:t>
            </w:r>
          </w:p>
        </w:tc>
        <w:tc>
          <w:tcPr>
            <w:tcW w:w="1275" w:type="dxa"/>
            <w:vAlign w:val="center"/>
          </w:tcPr>
          <w:p w14:paraId="072C1C34" w14:textId="77777777" w:rsidR="007B369C" w:rsidRPr="007C2BD1" w:rsidRDefault="007B369C" w:rsidP="005318FF">
            <w:pPr>
              <w:jc w:val="center"/>
              <w:rPr>
                <w:szCs w:val="20"/>
              </w:rPr>
            </w:pPr>
            <w:r w:rsidRPr="007C2BD1">
              <w:rPr>
                <w:sz w:val="22"/>
                <w:szCs w:val="22"/>
              </w:rPr>
              <w:t>204,10</w:t>
            </w:r>
          </w:p>
        </w:tc>
      </w:tr>
      <w:tr w:rsidR="007B369C" w:rsidRPr="007C2BD1" w14:paraId="5138A682" w14:textId="77777777" w:rsidTr="005318FF">
        <w:trPr>
          <w:trHeight w:val="284"/>
          <w:jc w:val="center"/>
        </w:trPr>
        <w:tc>
          <w:tcPr>
            <w:tcW w:w="4928" w:type="dxa"/>
          </w:tcPr>
          <w:p w14:paraId="0FDFA8BC" w14:textId="77777777" w:rsidR="007B369C" w:rsidRPr="007C2BD1" w:rsidRDefault="007B369C" w:rsidP="005318FF">
            <w:r w:rsidRPr="007C2BD1">
              <w:t>Расход тепловой энергии на собственные нужды, Гкал</w:t>
            </w:r>
          </w:p>
        </w:tc>
        <w:tc>
          <w:tcPr>
            <w:tcW w:w="1276" w:type="dxa"/>
            <w:vAlign w:val="center"/>
          </w:tcPr>
          <w:p w14:paraId="1258DAD0" w14:textId="77777777" w:rsidR="007B369C" w:rsidRPr="007C2BD1" w:rsidRDefault="007B369C" w:rsidP="005318FF">
            <w:pPr>
              <w:jc w:val="center"/>
              <w:rPr>
                <w:szCs w:val="20"/>
              </w:rPr>
            </w:pPr>
            <w:r w:rsidRPr="007C2BD1">
              <w:rPr>
                <w:szCs w:val="20"/>
              </w:rPr>
              <w:t>*</w:t>
            </w:r>
          </w:p>
        </w:tc>
        <w:tc>
          <w:tcPr>
            <w:tcW w:w="1134" w:type="dxa"/>
            <w:vAlign w:val="center"/>
          </w:tcPr>
          <w:p w14:paraId="75CF1EF9" w14:textId="77777777" w:rsidR="007B369C" w:rsidRPr="007C2BD1" w:rsidRDefault="007B369C" w:rsidP="005318FF">
            <w:pPr>
              <w:jc w:val="center"/>
              <w:rPr>
                <w:szCs w:val="20"/>
              </w:rPr>
            </w:pPr>
            <w:r w:rsidRPr="007C2BD1">
              <w:rPr>
                <w:szCs w:val="20"/>
              </w:rPr>
              <w:t>*</w:t>
            </w:r>
          </w:p>
        </w:tc>
        <w:tc>
          <w:tcPr>
            <w:tcW w:w="1167" w:type="dxa"/>
            <w:vAlign w:val="center"/>
          </w:tcPr>
          <w:p w14:paraId="25E42641" w14:textId="77777777" w:rsidR="007B369C" w:rsidRPr="007C2BD1" w:rsidRDefault="007B369C" w:rsidP="005318FF">
            <w:pPr>
              <w:jc w:val="center"/>
              <w:rPr>
                <w:szCs w:val="20"/>
              </w:rPr>
            </w:pPr>
            <w:r w:rsidRPr="007C2BD1">
              <w:rPr>
                <w:szCs w:val="20"/>
              </w:rPr>
              <w:t>*</w:t>
            </w:r>
          </w:p>
        </w:tc>
        <w:tc>
          <w:tcPr>
            <w:tcW w:w="1275" w:type="dxa"/>
            <w:vAlign w:val="center"/>
          </w:tcPr>
          <w:p w14:paraId="3C9C3F64" w14:textId="77777777" w:rsidR="007B369C" w:rsidRPr="007C2BD1" w:rsidRDefault="007B369C" w:rsidP="005318FF">
            <w:pPr>
              <w:jc w:val="center"/>
              <w:rPr>
                <w:szCs w:val="20"/>
              </w:rPr>
            </w:pPr>
            <w:r w:rsidRPr="007C2BD1">
              <w:rPr>
                <w:sz w:val="22"/>
                <w:szCs w:val="22"/>
              </w:rPr>
              <w:t>2805,6</w:t>
            </w:r>
          </w:p>
        </w:tc>
      </w:tr>
      <w:tr w:rsidR="007B369C" w:rsidRPr="007C2BD1" w14:paraId="70F826FB" w14:textId="77777777" w:rsidTr="005318FF">
        <w:trPr>
          <w:trHeight w:val="284"/>
          <w:jc w:val="center"/>
        </w:trPr>
        <w:tc>
          <w:tcPr>
            <w:tcW w:w="4928" w:type="dxa"/>
          </w:tcPr>
          <w:p w14:paraId="0558B880" w14:textId="77777777" w:rsidR="007B369C" w:rsidRPr="007C2BD1" w:rsidRDefault="007B369C" w:rsidP="005318FF">
            <w:r w:rsidRPr="007C2BD1">
              <w:t xml:space="preserve">%                </w:t>
            </w:r>
          </w:p>
        </w:tc>
        <w:tc>
          <w:tcPr>
            <w:tcW w:w="1276" w:type="dxa"/>
            <w:vAlign w:val="center"/>
          </w:tcPr>
          <w:p w14:paraId="37AAAFDC" w14:textId="77777777" w:rsidR="007B369C" w:rsidRPr="007C2BD1" w:rsidRDefault="007B369C" w:rsidP="005318FF">
            <w:pPr>
              <w:jc w:val="center"/>
              <w:rPr>
                <w:szCs w:val="20"/>
              </w:rPr>
            </w:pPr>
            <w:r w:rsidRPr="007C2BD1">
              <w:rPr>
                <w:szCs w:val="20"/>
              </w:rPr>
              <w:t>*</w:t>
            </w:r>
          </w:p>
        </w:tc>
        <w:tc>
          <w:tcPr>
            <w:tcW w:w="1134" w:type="dxa"/>
            <w:vAlign w:val="center"/>
          </w:tcPr>
          <w:p w14:paraId="2A296EF4" w14:textId="77777777" w:rsidR="007B369C" w:rsidRPr="007C2BD1" w:rsidRDefault="007B369C" w:rsidP="005318FF">
            <w:pPr>
              <w:jc w:val="center"/>
              <w:rPr>
                <w:szCs w:val="20"/>
              </w:rPr>
            </w:pPr>
            <w:r w:rsidRPr="007C2BD1">
              <w:rPr>
                <w:szCs w:val="20"/>
              </w:rPr>
              <w:t>*</w:t>
            </w:r>
          </w:p>
        </w:tc>
        <w:tc>
          <w:tcPr>
            <w:tcW w:w="1167" w:type="dxa"/>
            <w:vAlign w:val="center"/>
          </w:tcPr>
          <w:p w14:paraId="12924CED" w14:textId="77777777" w:rsidR="007B369C" w:rsidRPr="007C2BD1" w:rsidRDefault="007B369C" w:rsidP="005318FF">
            <w:pPr>
              <w:jc w:val="center"/>
              <w:rPr>
                <w:szCs w:val="20"/>
              </w:rPr>
            </w:pPr>
            <w:r w:rsidRPr="007C2BD1">
              <w:rPr>
                <w:szCs w:val="20"/>
              </w:rPr>
              <w:t>*</w:t>
            </w:r>
          </w:p>
        </w:tc>
        <w:tc>
          <w:tcPr>
            <w:tcW w:w="1275" w:type="dxa"/>
            <w:vAlign w:val="center"/>
          </w:tcPr>
          <w:p w14:paraId="119DE21D" w14:textId="77777777" w:rsidR="007B369C" w:rsidRPr="007C2BD1" w:rsidRDefault="007B369C" w:rsidP="005318FF">
            <w:pPr>
              <w:jc w:val="center"/>
              <w:rPr>
                <w:szCs w:val="20"/>
              </w:rPr>
            </w:pPr>
            <w:r w:rsidRPr="007C2BD1">
              <w:rPr>
                <w:sz w:val="22"/>
                <w:szCs w:val="22"/>
              </w:rPr>
              <w:t>5,95</w:t>
            </w:r>
          </w:p>
        </w:tc>
      </w:tr>
      <w:tr w:rsidR="007B369C" w:rsidRPr="007C2BD1" w14:paraId="407B181F" w14:textId="77777777" w:rsidTr="005318FF">
        <w:trPr>
          <w:trHeight w:val="284"/>
          <w:jc w:val="center"/>
        </w:trPr>
        <w:tc>
          <w:tcPr>
            <w:tcW w:w="4928" w:type="dxa"/>
          </w:tcPr>
          <w:p w14:paraId="7AFC7114" w14:textId="77777777" w:rsidR="007B369C" w:rsidRPr="007C2BD1" w:rsidRDefault="007B369C" w:rsidP="005318FF">
            <w:r w:rsidRPr="007C2BD1">
              <w:t>Выработка тепловой энергии (отпуск в тепловую сеть), Гкал</w:t>
            </w:r>
          </w:p>
        </w:tc>
        <w:tc>
          <w:tcPr>
            <w:tcW w:w="1276" w:type="dxa"/>
            <w:vAlign w:val="center"/>
          </w:tcPr>
          <w:p w14:paraId="418AFCE2" w14:textId="77777777" w:rsidR="007B369C" w:rsidRPr="007C2BD1" w:rsidRDefault="007B369C" w:rsidP="005318FF">
            <w:pPr>
              <w:jc w:val="center"/>
              <w:rPr>
                <w:szCs w:val="20"/>
              </w:rPr>
            </w:pPr>
            <w:r w:rsidRPr="007C2BD1">
              <w:rPr>
                <w:szCs w:val="20"/>
              </w:rPr>
              <w:t>*</w:t>
            </w:r>
          </w:p>
        </w:tc>
        <w:tc>
          <w:tcPr>
            <w:tcW w:w="1134" w:type="dxa"/>
            <w:vAlign w:val="center"/>
          </w:tcPr>
          <w:p w14:paraId="0C14443E" w14:textId="77777777" w:rsidR="007B369C" w:rsidRPr="007C2BD1" w:rsidRDefault="007B369C" w:rsidP="005318FF">
            <w:pPr>
              <w:jc w:val="center"/>
              <w:rPr>
                <w:szCs w:val="20"/>
              </w:rPr>
            </w:pPr>
            <w:r w:rsidRPr="007C2BD1">
              <w:rPr>
                <w:szCs w:val="20"/>
              </w:rPr>
              <w:t>*</w:t>
            </w:r>
          </w:p>
        </w:tc>
        <w:tc>
          <w:tcPr>
            <w:tcW w:w="1167" w:type="dxa"/>
            <w:vAlign w:val="center"/>
          </w:tcPr>
          <w:p w14:paraId="008AC5B6" w14:textId="77777777" w:rsidR="007B369C" w:rsidRPr="007C2BD1" w:rsidRDefault="007B369C" w:rsidP="005318FF">
            <w:pPr>
              <w:jc w:val="center"/>
              <w:rPr>
                <w:szCs w:val="20"/>
              </w:rPr>
            </w:pPr>
            <w:r w:rsidRPr="007C2BD1">
              <w:rPr>
                <w:szCs w:val="20"/>
              </w:rPr>
              <w:t>*</w:t>
            </w:r>
          </w:p>
        </w:tc>
        <w:tc>
          <w:tcPr>
            <w:tcW w:w="1275" w:type="dxa"/>
            <w:vAlign w:val="center"/>
          </w:tcPr>
          <w:p w14:paraId="66CF79A8" w14:textId="77777777" w:rsidR="007B369C" w:rsidRPr="007C2BD1" w:rsidRDefault="007B369C" w:rsidP="005318FF">
            <w:pPr>
              <w:jc w:val="center"/>
              <w:rPr>
                <w:szCs w:val="20"/>
              </w:rPr>
            </w:pPr>
            <w:r w:rsidRPr="007C2BD1">
              <w:rPr>
                <w:sz w:val="22"/>
                <w:szCs w:val="22"/>
              </w:rPr>
              <w:t>49952,89</w:t>
            </w:r>
          </w:p>
        </w:tc>
      </w:tr>
      <w:tr w:rsidR="007B369C" w:rsidRPr="007C2BD1" w14:paraId="56927B97" w14:textId="77777777" w:rsidTr="005318FF">
        <w:trPr>
          <w:trHeight w:val="284"/>
          <w:jc w:val="center"/>
        </w:trPr>
        <w:tc>
          <w:tcPr>
            <w:tcW w:w="4928" w:type="dxa"/>
          </w:tcPr>
          <w:p w14:paraId="4D592664" w14:textId="77777777" w:rsidR="007B369C" w:rsidRPr="007C2BD1" w:rsidRDefault="007B369C" w:rsidP="005318FF">
            <w:r w:rsidRPr="007C2BD1">
              <w:t>Норматив удельного расхода топлива на отпущенную тепловую энергию, кг у.т./Гкал</w:t>
            </w:r>
          </w:p>
        </w:tc>
        <w:tc>
          <w:tcPr>
            <w:tcW w:w="1276" w:type="dxa"/>
            <w:vAlign w:val="center"/>
          </w:tcPr>
          <w:p w14:paraId="7022AEF4" w14:textId="77777777" w:rsidR="007B369C" w:rsidRPr="007C2BD1" w:rsidRDefault="007B369C" w:rsidP="005318FF">
            <w:pPr>
              <w:jc w:val="center"/>
              <w:rPr>
                <w:szCs w:val="20"/>
              </w:rPr>
            </w:pPr>
            <w:r w:rsidRPr="007C2BD1">
              <w:rPr>
                <w:szCs w:val="20"/>
              </w:rPr>
              <w:t>*</w:t>
            </w:r>
          </w:p>
        </w:tc>
        <w:tc>
          <w:tcPr>
            <w:tcW w:w="1134" w:type="dxa"/>
            <w:vAlign w:val="center"/>
          </w:tcPr>
          <w:p w14:paraId="7D9EC4AB" w14:textId="77777777" w:rsidR="007B369C" w:rsidRPr="007C2BD1" w:rsidRDefault="007B369C" w:rsidP="005318FF">
            <w:pPr>
              <w:jc w:val="center"/>
              <w:rPr>
                <w:szCs w:val="20"/>
              </w:rPr>
            </w:pPr>
            <w:r w:rsidRPr="007C2BD1">
              <w:rPr>
                <w:szCs w:val="20"/>
              </w:rPr>
              <w:t>*</w:t>
            </w:r>
          </w:p>
        </w:tc>
        <w:tc>
          <w:tcPr>
            <w:tcW w:w="1167" w:type="dxa"/>
            <w:vAlign w:val="center"/>
          </w:tcPr>
          <w:p w14:paraId="4EEBC20A" w14:textId="77777777" w:rsidR="007B369C" w:rsidRPr="007C2BD1" w:rsidRDefault="007B369C" w:rsidP="005318FF">
            <w:pPr>
              <w:jc w:val="center"/>
              <w:rPr>
                <w:szCs w:val="20"/>
              </w:rPr>
            </w:pPr>
            <w:r w:rsidRPr="007C2BD1">
              <w:rPr>
                <w:szCs w:val="20"/>
              </w:rPr>
              <w:t>*</w:t>
            </w:r>
          </w:p>
        </w:tc>
        <w:tc>
          <w:tcPr>
            <w:tcW w:w="1275" w:type="dxa"/>
            <w:vAlign w:val="center"/>
          </w:tcPr>
          <w:p w14:paraId="457FE574" w14:textId="77777777" w:rsidR="007B369C" w:rsidRPr="007C2BD1" w:rsidRDefault="007B369C" w:rsidP="005318FF">
            <w:pPr>
              <w:jc w:val="center"/>
              <w:rPr>
                <w:szCs w:val="20"/>
              </w:rPr>
            </w:pPr>
            <w:r w:rsidRPr="007C2BD1">
              <w:rPr>
                <w:sz w:val="22"/>
                <w:szCs w:val="22"/>
              </w:rPr>
              <w:t>217,21</w:t>
            </w:r>
          </w:p>
        </w:tc>
      </w:tr>
      <w:tr w:rsidR="007B369C" w:rsidRPr="007C2BD1" w14:paraId="1F2915A1" w14:textId="77777777" w:rsidTr="005318FF">
        <w:trPr>
          <w:trHeight w:val="284"/>
          <w:jc w:val="center"/>
        </w:trPr>
        <w:tc>
          <w:tcPr>
            <w:tcW w:w="9780" w:type="dxa"/>
            <w:gridSpan w:val="5"/>
            <w:vAlign w:val="center"/>
          </w:tcPr>
          <w:p w14:paraId="4C9C31A3" w14:textId="77777777" w:rsidR="007B369C" w:rsidRPr="007C2BD1" w:rsidRDefault="007B369C" w:rsidP="005318FF">
            <w:pPr>
              <w:jc w:val="center"/>
            </w:pPr>
            <w:r w:rsidRPr="007C2BD1">
              <w:t>по видам топлива</w:t>
            </w:r>
          </w:p>
        </w:tc>
      </w:tr>
      <w:tr w:rsidR="007B369C" w:rsidRPr="007C2BD1" w14:paraId="691C5191" w14:textId="77777777" w:rsidTr="005318FF">
        <w:trPr>
          <w:trHeight w:val="284"/>
          <w:jc w:val="center"/>
        </w:trPr>
        <w:tc>
          <w:tcPr>
            <w:tcW w:w="9780" w:type="dxa"/>
            <w:gridSpan w:val="5"/>
            <w:vAlign w:val="center"/>
          </w:tcPr>
          <w:p w14:paraId="062F8C0C" w14:textId="77777777" w:rsidR="007B369C" w:rsidRPr="007C2BD1" w:rsidRDefault="007B369C" w:rsidP="005318FF">
            <w:pPr>
              <w:jc w:val="center"/>
            </w:pPr>
            <w:r w:rsidRPr="007C2BD1">
              <w:rPr>
                <w:i/>
              </w:rPr>
              <w:t>каменный уголь</w:t>
            </w:r>
          </w:p>
        </w:tc>
      </w:tr>
      <w:tr w:rsidR="007B369C" w:rsidRPr="007C2BD1" w14:paraId="488F8056" w14:textId="77777777" w:rsidTr="005318FF">
        <w:trPr>
          <w:trHeight w:val="284"/>
          <w:jc w:val="center"/>
        </w:trPr>
        <w:tc>
          <w:tcPr>
            <w:tcW w:w="4928" w:type="dxa"/>
          </w:tcPr>
          <w:p w14:paraId="7E722421" w14:textId="77777777" w:rsidR="007B369C" w:rsidRPr="007C2BD1" w:rsidRDefault="007B369C" w:rsidP="005318FF">
            <w:r w:rsidRPr="007C2BD1">
              <w:t>Производство тепловой энергии, Гкал</w:t>
            </w:r>
          </w:p>
        </w:tc>
        <w:tc>
          <w:tcPr>
            <w:tcW w:w="1276" w:type="dxa"/>
            <w:vAlign w:val="center"/>
          </w:tcPr>
          <w:p w14:paraId="7BE0FAE0" w14:textId="77777777" w:rsidR="007B369C" w:rsidRPr="007C2BD1" w:rsidRDefault="007B369C" w:rsidP="005318FF">
            <w:pPr>
              <w:jc w:val="center"/>
              <w:rPr>
                <w:szCs w:val="20"/>
              </w:rPr>
            </w:pPr>
            <w:r w:rsidRPr="007C2BD1">
              <w:rPr>
                <w:szCs w:val="20"/>
              </w:rPr>
              <w:t>*</w:t>
            </w:r>
          </w:p>
        </w:tc>
        <w:tc>
          <w:tcPr>
            <w:tcW w:w="1134" w:type="dxa"/>
            <w:vAlign w:val="center"/>
          </w:tcPr>
          <w:p w14:paraId="01054B01" w14:textId="77777777" w:rsidR="007B369C" w:rsidRPr="007C2BD1" w:rsidRDefault="007B369C" w:rsidP="005318FF">
            <w:pPr>
              <w:jc w:val="center"/>
              <w:rPr>
                <w:szCs w:val="20"/>
              </w:rPr>
            </w:pPr>
            <w:r w:rsidRPr="007C2BD1">
              <w:rPr>
                <w:szCs w:val="20"/>
              </w:rPr>
              <w:t>*</w:t>
            </w:r>
          </w:p>
        </w:tc>
        <w:tc>
          <w:tcPr>
            <w:tcW w:w="1167" w:type="dxa"/>
            <w:vAlign w:val="center"/>
          </w:tcPr>
          <w:p w14:paraId="431B20EE" w14:textId="77777777" w:rsidR="007B369C" w:rsidRPr="007C2BD1" w:rsidRDefault="007B369C" w:rsidP="005318FF">
            <w:pPr>
              <w:jc w:val="center"/>
              <w:rPr>
                <w:szCs w:val="20"/>
              </w:rPr>
            </w:pPr>
            <w:r w:rsidRPr="007C2BD1">
              <w:rPr>
                <w:szCs w:val="20"/>
              </w:rPr>
              <w:t>*</w:t>
            </w:r>
          </w:p>
        </w:tc>
        <w:tc>
          <w:tcPr>
            <w:tcW w:w="1275" w:type="dxa"/>
            <w:vAlign w:val="center"/>
          </w:tcPr>
          <w:p w14:paraId="02CB33D1" w14:textId="77777777" w:rsidR="007B369C" w:rsidRPr="007C2BD1" w:rsidRDefault="007B369C" w:rsidP="005318FF">
            <w:pPr>
              <w:jc w:val="center"/>
              <w:rPr>
                <w:szCs w:val="20"/>
              </w:rPr>
            </w:pPr>
            <w:r w:rsidRPr="007C2BD1">
              <w:rPr>
                <w:szCs w:val="20"/>
              </w:rPr>
              <w:t>47147,61</w:t>
            </w:r>
          </w:p>
        </w:tc>
      </w:tr>
      <w:tr w:rsidR="007B369C" w:rsidRPr="007C2BD1" w14:paraId="7443DBB7" w14:textId="77777777" w:rsidTr="005318FF">
        <w:trPr>
          <w:trHeight w:val="284"/>
          <w:jc w:val="center"/>
        </w:trPr>
        <w:tc>
          <w:tcPr>
            <w:tcW w:w="4928" w:type="dxa"/>
          </w:tcPr>
          <w:p w14:paraId="443B51EA" w14:textId="77777777" w:rsidR="007B369C" w:rsidRPr="007C2BD1" w:rsidRDefault="007B369C" w:rsidP="005318FF">
            <w:r w:rsidRPr="007C2BD1">
              <w:t>Средневзвешенный норматив удельного расхода топлива на производство тепловой энергии, кг у.т./кал</w:t>
            </w:r>
          </w:p>
        </w:tc>
        <w:tc>
          <w:tcPr>
            <w:tcW w:w="1276" w:type="dxa"/>
            <w:vAlign w:val="center"/>
          </w:tcPr>
          <w:p w14:paraId="32C2535A" w14:textId="77777777" w:rsidR="007B369C" w:rsidRPr="007C2BD1" w:rsidRDefault="007B369C" w:rsidP="005318FF">
            <w:pPr>
              <w:jc w:val="center"/>
              <w:rPr>
                <w:szCs w:val="20"/>
              </w:rPr>
            </w:pPr>
            <w:r w:rsidRPr="007C2BD1">
              <w:rPr>
                <w:szCs w:val="20"/>
              </w:rPr>
              <w:t>*</w:t>
            </w:r>
          </w:p>
        </w:tc>
        <w:tc>
          <w:tcPr>
            <w:tcW w:w="1134" w:type="dxa"/>
            <w:vAlign w:val="center"/>
          </w:tcPr>
          <w:p w14:paraId="64047943" w14:textId="77777777" w:rsidR="007B369C" w:rsidRPr="007C2BD1" w:rsidRDefault="007B369C" w:rsidP="005318FF">
            <w:pPr>
              <w:jc w:val="center"/>
              <w:rPr>
                <w:szCs w:val="20"/>
              </w:rPr>
            </w:pPr>
            <w:r w:rsidRPr="007C2BD1">
              <w:rPr>
                <w:szCs w:val="20"/>
              </w:rPr>
              <w:t>*</w:t>
            </w:r>
          </w:p>
        </w:tc>
        <w:tc>
          <w:tcPr>
            <w:tcW w:w="1167" w:type="dxa"/>
            <w:vAlign w:val="center"/>
          </w:tcPr>
          <w:p w14:paraId="1AACE9D1" w14:textId="77777777" w:rsidR="007B369C" w:rsidRPr="007C2BD1" w:rsidRDefault="007B369C" w:rsidP="005318FF">
            <w:pPr>
              <w:jc w:val="center"/>
              <w:rPr>
                <w:szCs w:val="20"/>
              </w:rPr>
            </w:pPr>
            <w:r w:rsidRPr="007C2BD1">
              <w:rPr>
                <w:szCs w:val="20"/>
              </w:rPr>
              <w:t>*</w:t>
            </w:r>
          </w:p>
        </w:tc>
        <w:tc>
          <w:tcPr>
            <w:tcW w:w="1275" w:type="dxa"/>
            <w:vAlign w:val="center"/>
          </w:tcPr>
          <w:p w14:paraId="7692AEAB" w14:textId="77777777" w:rsidR="007B369C" w:rsidRPr="007C2BD1" w:rsidRDefault="007B369C" w:rsidP="005318FF">
            <w:pPr>
              <w:jc w:val="center"/>
              <w:rPr>
                <w:szCs w:val="20"/>
              </w:rPr>
            </w:pPr>
            <w:r w:rsidRPr="007C2BD1">
              <w:rPr>
                <w:sz w:val="22"/>
                <w:szCs w:val="22"/>
              </w:rPr>
              <w:t>204,10</w:t>
            </w:r>
          </w:p>
        </w:tc>
      </w:tr>
      <w:tr w:rsidR="007B369C" w:rsidRPr="007C2BD1" w14:paraId="0E929737" w14:textId="77777777" w:rsidTr="005318FF">
        <w:trPr>
          <w:trHeight w:val="284"/>
          <w:jc w:val="center"/>
        </w:trPr>
        <w:tc>
          <w:tcPr>
            <w:tcW w:w="4928" w:type="dxa"/>
          </w:tcPr>
          <w:p w14:paraId="6A50F696" w14:textId="77777777" w:rsidR="007B369C" w:rsidRPr="007C2BD1" w:rsidRDefault="007B369C" w:rsidP="005318FF">
            <w:r w:rsidRPr="007C2BD1">
              <w:t>Расход тепловой энергии на собственные нужды, Гкал</w:t>
            </w:r>
          </w:p>
        </w:tc>
        <w:tc>
          <w:tcPr>
            <w:tcW w:w="1276" w:type="dxa"/>
            <w:vAlign w:val="center"/>
          </w:tcPr>
          <w:p w14:paraId="3F10C31E" w14:textId="77777777" w:rsidR="007B369C" w:rsidRPr="007C2BD1" w:rsidRDefault="007B369C" w:rsidP="005318FF">
            <w:pPr>
              <w:jc w:val="center"/>
              <w:rPr>
                <w:szCs w:val="20"/>
              </w:rPr>
            </w:pPr>
            <w:r w:rsidRPr="007C2BD1">
              <w:rPr>
                <w:szCs w:val="20"/>
              </w:rPr>
              <w:t>*</w:t>
            </w:r>
          </w:p>
        </w:tc>
        <w:tc>
          <w:tcPr>
            <w:tcW w:w="1134" w:type="dxa"/>
            <w:vAlign w:val="center"/>
          </w:tcPr>
          <w:p w14:paraId="011A1B96" w14:textId="77777777" w:rsidR="007B369C" w:rsidRPr="007C2BD1" w:rsidRDefault="007B369C" w:rsidP="005318FF">
            <w:pPr>
              <w:jc w:val="center"/>
              <w:rPr>
                <w:szCs w:val="20"/>
              </w:rPr>
            </w:pPr>
            <w:r w:rsidRPr="007C2BD1">
              <w:rPr>
                <w:szCs w:val="20"/>
              </w:rPr>
              <w:t>*</w:t>
            </w:r>
          </w:p>
        </w:tc>
        <w:tc>
          <w:tcPr>
            <w:tcW w:w="1167" w:type="dxa"/>
            <w:vAlign w:val="center"/>
          </w:tcPr>
          <w:p w14:paraId="61A0FA1E" w14:textId="77777777" w:rsidR="007B369C" w:rsidRPr="007C2BD1" w:rsidRDefault="007B369C" w:rsidP="005318FF">
            <w:pPr>
              <w:jc w:val="center"/>
              <w:rPr>
                <w:szCs w:val="20"/>
              </w:rPr>
            </w:pPr>
            <w:r w:rsidRPr="007C2BD1">
              <w:rPr>
                <w:szCs w:val="20"/>
              </w:rPr>
              <w:t>*</w:t>
            </w:r>
          </w:p>
        </w:tc>
        <w:tc>
          <w:tcPr>
            <w:tcW w:w="1275" w:type="dxa"/>
            <w:vAlign w:val="center"/>
          </w:tcPr>
          <w:p w14:paraId="77A84CAE" w14:textId="77777777" w:rsidR="007B369C" w:rsidRPr="007C2BD1" w:rsidRDefault="007B369C" w:rsidP="005318FF">
            <w:pPr>
              <w:jc w:val="center"/>
              <w:rPr>
                <w:szCs w:val="20"/>
              </w:rPr>
            </w:pPr>
            <w:r w:rsidRPr="007C2BD1">
              <w:rPr>
                <w:sz w:val="22"/>
                <w:szCs w:val="22"/>
              </w:rPr>
              <w:t>2805,6</w:t>
            </w:r>
          </w:p>
        </w:tc>
      </w:tr>
      <w:tr w:rsidR="007B369C" w:rsidRPr="007C2BD1" w14:paraId="158FD7B6" w14:textId="77777777" w:rsidTr="005318FF">
        <w:trPr>
          <w:trHeight w:val="284"/>
          <w:jc w:val="center"/>
        </w:trPr>
        <w:tc>
          <w:tcPr>
            <w:tcW w:w="4928" w:type="dxa"/>
          </w:tcPr>
          <w:p w14:paraId="28BFD0F4" w14:textId="77777777" w:rsidR="007B369C" w:rsidRPr="007C2BD1" w:rsidRDefault="007B369C" w:rsidP="005318FF">
            <w:r w:rsidRPr="007C2BD1">
              <w:t xml:space="preserve">%                </w:t>
            </w:r>
          </w:p>
        </w:tc>
        <w:tc>
          <w:tcPr>
            <w:tcW w:w="1276" w:type="dxa"/>
            <w:vAlign w:val="center"/>
          </w:tcPr>
          <w:p w14:paraId="61BFEE6A" w14:textId="77777777" w:rsidR="007B369C" w:rsidRPr="007C2BD1" w:rsidRDefault="007B369C" w:rsidP="005318FF">
            <w:pPr>
              <w:jc w:val="center"/>
              <w:rPr>
                <w:szCs w:val="20"/>
              </w:rPr>
            </w:pPr>
            <w:r w:rsidRPr="007C2BD1">
              <w:rPr>
                <w:szCs w:val="20"/>
              </w:rPr>
              <w:t>*</w:t>
            </w:r>
          </w:p>
        </w:tc>
        <w:tc>
          <w:tcPr>
            <w:tcW w:w="1134" w:type="dxa"/>
            <w:vAlign w:val="center"/>
          </w:tcPr>
          <w:p w14:paraId="1B2A472E" w14:textId="77777777" w:rsidR="007B369C" w:rsidRPr="007C2BD1" w:rsidRDefault="007B369C" w:rsidP="005318FF">
            <w:pPr>
              <w:jc w:val="center"/>
              <w:rPr>
                <w:szCs w:val="20"/>
              </w:rPr>
            </w:pPr>
            <w:r w:rsidRPr="007C2BD1">
              <w:rPr>
                <w:szCs w:val="20"/>
              </w:rPr>
              <w:t>*</w:t>
            </w:r>
          </w:p>
        </w:tc>
        <w:tc>
          <w:tcPr>
            <w:tcW w:w="1167" w:type="dxa"/>
            <w:vAlign w:val="center"/>
          </w:tcPr>
          <w:p w14:paraId="3FF96E0D" w14:textId="77777777" w:rsidR="007B369C" w:rsidRPr="007C2BD1" w:rsidRDefault="007B369C" w:rsidP="005318FF">
            <w:pPr>
              <w:jc w:val="center"/>
              <w:rPr>
                <w:szCs w:val="20"/>
              </w:rPr>
            </w:pPr>
            <w:r w:rsidRPr="007C2BD1">
              <w:rPr>
                <w:szCs w:val="20"/>
              </w:rPr>
              <w:t>*</w:t>
            </w:r>
          </w:p>
        </w:tc>
        <w:tc>
          <w:tcPr>
            <w:tcW w:w="1275" w:type="dxa"/>
            <w:vAlign w:val="center"/>
          </w:tcPr>
          <w:p w14:paraId="5EFFC75B" w14:textId="77777777" w:rsidR="007B369C" w:rsidRPr="007C2BD1" w:rsidRDefault="007B369C" w:rsidP="005318FF">
            <w:pPr>
              <w:jc w:val="center"/>
              <w:rPr>
                <w:szCs w:val="20"/>
              </w:rPr>
            </w:pPr>
            <w:r w:rsidRPr="007C2BD1">
              <w:rPr>
                <w:sz w:val="22"/>
                <w:szCs w:val="22"/>
              </w:rPr>
              <w:t>5,95</w:t>
            </w:r>
          </w:p>
        </w:tc>
      </w:tr>
      <w:tr w:rsidR="007B369C" w:rsidRPr="007C2BD1" w14:paraId="1C273831" w14:textId="77777777" w:rsidTr="005318FF">
        <w:trPr>
          <w:trHeight w:val="284"/>
          <w:jc w:val="center"/>
        </w:trPr>
        <w:tc>
          <w:tcPr>
            <w:tcW w:w="4928" w:type="dxa"/>
          </w:tcPr>
          <w:p w14:paraId="4A5318F0" w14:textId="77777777" w:rsidR="007B369C" w:rsidRPr="007C2BD1" w:rsidRDefault="007B369C" w:rsidP="005318FF">
            <w:r w:rsidRPr="007C2BD1">
              <w:lastRenderedPageBreak/>
              <w:t>Выработка тепловой энергии (отпуск в тепловую сеть), Гкал</w:t>
            </w:r>
          </w:p>
        </w:tc>
        <w:tc>
          <w:tcPr>
            <w:tcW w:w="1276" w:type="dxa"/>
            <w:vAlign w:val="center"/>
          </w:tcPr>
          <w:p w14:paraId="70F09563" w14:textId="77777777" w:rsidR="007B369C" w:rsidRPr="007C2BD1" w:rsidRDefault="007B369C" w:rsidP="005318FF">
            <w:pPr>
              <w:jc w:val="center"/>
              <w:rPr>
                <w:szCs w:val="20"/>
              </w:rPr>
            </w:pPr>
            <w:r w:rsidRPr="007C2BD1">
              <w:rPr>
                <w:szCs w:val="20"/>
              </w:rPr>
              <w:t>*</w:t>
            </w:r>
          </w:p>
        </w:tc>
        <w:tc>
          <w:tcPr>
            <w:tcW w:w="1134" w:type="dxa"/>
            <w:vAlign w:val="center"/>
          </w:tcPr>
          <w:p w14:paraId="589FEDE0" w14:textId="77777777" w:rsidR="007B369C" w:rsidRPr="007C2BD1" w:rsidRDefault="007B369C" w:rsidP="005318FF">
            <w:pPr>
              <w:jc w:val="center"/>
              <w:rPr>
                <w:szCs w:val="20"/>
              </w:rPr>
            </w:pPr>
            <w:r w:rsidRPr="007C2BD1">
              <w:rPr>
                <w:szCs w:val="20"/>
              </w:rPr>
              <w:t>*</w:t>
            </w:r>
          </w:p>
        </w:tc>
        <w:tc>
          <w:tcPr>
            <w:tcW w:w="1167" w:type="dxa"/>
            <w:vAlign w:val="center"/>
          </w:tcPr>
          <w:p w14:paraId="0A758E68" w14:textId="77777777" w:rsidR="007B369C" w:rsidRPr="007C2BD1" w:rsidRDefault="007B369C" w:rsidP="005318FF">
            <w:pPr>
              <w:jc w:val="center"/>
              <w:rPr>
                <w:szCs w:val="20"/>
              </w:rPr>
            </w:pPr>
            <w:r w:rsidRPr="007C2BD1">
              <w:rPr>
                <w:szCs w:val="20"/>
              </w:rPr>
              <w:t>*</w:t>
            </w:r>
          </w:p>
        </w:tc>
        <w:tc>
          <w:tcPr>
            <w:tcW w:w="1275" w:type="dxa"/>
            <w:vAlign w:val="center"/>
          </w:tcPr>
          <w:p w14:paraId="5AE4F210" w14:textId="77777777" w:rsidR="007B369C" w:rsidRPr="007C2BD1" w:rsidRDefault="007B369C" w:rsidP="005318FF">
            <w:pPr>
              <w:jc w:val="center"/>
              <w:rPr>
                <w:szCs w:val="20"/>
              </w:rPr>
            </w:pPr>
            <w:r w:rsidRPr="007C2BD1">
              <w:rPr>
                <w:sz w:val="22"/>
                <w:szCs w:val="22"/>
              </w:rPr>
              <w:t>49952,89</w:t>
            </w:r>
          </w:p>
        </w:tc>
      </w:tr>
      <w:tr w:rsidR="007B369C" w:rsidRPr="007C2BD1" w14:paraId="3AFA6785" w14:textId="77777777" w:rsidTr="005318FF">
        <w:trPr>
          <w:trHeight w:val="284"/>
          <w:jc w:val="center"/>
        </w:trPr>
        <w:tc>
          <w:tcPr>
            <w:tcW w:w="4928" w:type="dxa"/>
          </w:tcPr>
          <w:p w14:paraId="27A36441" w14:textId="77777777" w:rsidR="007B369C" w:rsidRPr="007C2BD1" w:rsidRDefault="007B369C" w:rsidP="005318FF">
            <w:r w:rsidRPr="007C2BD1">
              <w:t>Норматив удельного расхода топлива на отпущенную тепловую энергию, кг у.т./Гкал</w:t>
            </w:r>
          </w:p>
        </w:tc>
        <w:tc>
          <w:tcPr>
            <w:tcW w:w="1276" w:type="dxa"/>
            <w:vAlign w:val="center"/>
          </w:tcPr>
          <w:p w14:paraId="4249CAC9" w14:textId="77777777" w:rsidR="007B369C" w:rsidRPr="007C2BD1" w:rsidRDefault="007B369C" w:rsidP="005318FF">
            <w:pPr>
              <w:jc w:val="center"/>
              <w:rPr>
                <w:szCs w:val="20"/>
              </w:rPr>
            </w:pPr>
            <w:r w:rsidRPr="007C2BD1">
              <w:rPr>
                <w:szCs w:val="20"/>
              </w:rPr>
              <w:t>*</w:t>
            </w:r>
          </w:p>
        </w:tc>
        <w:tc>
          <w:tcPr>
            <w:tcW w:w="1134" w:type="dxa"/>
            <w:vAlign w:val="center"/>
          </w:tcPr>
          <w:p w14:paraId="23F54B33" w14:textId="77777777" w:rsidR="007B369C" w:rsidRPr="007C2BD1" w:rsidRDefault="007B369C" w:rsidP="005318FF">
            <w:pPr>
              <w:jc w:val="center"/>
              <w:rPr>
                <w:szCs w:val="20"/>
              </w:rPr>
            </w:pPr>
            <w:r w:rsidRPr="007C2BD1">
              <w:rPr>
                <w:szCs w:val="20"/>
              </w:rPr>
              <w:t>*</w:t>
            </w:r>
          </w:p>
        </w:tc>
        <w:tc>
          <w:tcPr>
            <w:tcW w:w="1167" w:type="dxa"/>
            <w:vAlign w:val="center"/>
          </w:tcPr>
          <w:p w14:paraId="1452B6A0" w14:textId="77777777" w:rsidR="007B369C" w:rsidRPr="007C2BD1" w:rsidRDefault="007B369C" w:rsidP="005318FF">
            <w:pPr>
              <w:jc w:val="center"/>
              <w:rPr>
                <w:szCs w:val="20"/>
              </w:rPr>
            </w:pPr>
            <w:r w:rsidRPr="007C2BD1">
              <w:rPr>
                <w:szCs w:val="20"/>
              </w:rPr>
              <w:t>*</w:t>
            </w:r>
          </w:p>
        </w:tc>
        <w:tc>
          <w:tcPr>
            <w:tcW w:w="1275" w:type="dxa"/>
            <w:vAlign w:val="center"/>
          </w:tcPr>
          <w:p w14:paraId="4434DC76" w14:textId="77777777" w:rsidR="007B369C" w:rsidRPr="007C2BD1" w:rsidRDefault="007B369C" w:rsidP="005318FF">
            <w:pPr>
              <w:jc w:val="center"/>
              <w:rPr>
                <w:szCs w:val="20"/>
              </w:rPr>
            </w:pPr>
            <w:r w:rsidRPr="007C2BD1">
              <w:rPr>
                <w:sz w:val="22"/>
                <w:szCs w:val="22"/>
              </w:rPr>
              <w:t>217,21</w:t>
            </w:r>
          </w:p>
        </w:tc>
      </w:tr>
    </w:tbl>
    <w:p w14:paraId="33622C30" w14:textId="77777777" w:rsidR="007B369C" w:rsidRPr="007C2BD1" w:rsidRDefault="007B369C" w:rsidP="007B369C">
      <w:pPr>
        <w:ind w:firstLine="720"/>
        <w:jc w:val="both"/>
        <w:rPr>
          <w:sz w:val="27"/>
          <w:szCs w:val="27"/>
        </w:rPr>
      </w:pPr>
    </w:p>
    <w:p w14:paraId="5846033B" w14:textId="77777777" w:rsidR="007B369C" w:rsidRPr="007C2BD1" w:rsidRDefault="007B369C" w:rsidP="007B369C">
      <w:pPr>
        <w:ind w:firstLine="720"/>
        <w:jc w:val="both"/>
        <w:rPr>
          <w:sz w:val="27"/>
          <w:szCs w:val="27"/>
        </w:rPr>
      </w:pPr>
    </w:p>
    <w:p w14:paraId="10F6C774" w14:textId="77777777" w:rsidR="007B369C" w:rsidRPr="007C2BD1" w:rsidRDefault="007B369C" w:rsidP="007B369C">
      <w:pPr>
        <w:tabs>
          <w:tab w:val="left" w:pos="1260"/>
        </w:tabs>
        <w:ind w:right="-1" w:firstLine="426"/>
        <w:jc w:val="both"/>
        <w:rPr>
          <w:sz w:val="27"/>
          <w:szCs w:val="27"/>
        </w:rPr>
      </w:pPr>
      <w:r w:rsidRPr="007C2BD1">
        <w:rPr>
          <w:sz w:val="27"/>
          <w:szCs w:val="27"/>
        </w:rPr>
        <w:t xml:space="preserve">    </w:t>
      </w:r>
    </w:p>
    <w:p w14:paraId="664E5886" w14:textId="77777777" w:rsidR="007B369C" w:rsidRPr="007C2BD1" w:rsidRDefault="007B369C" w:rsidP="007B369C">
      <w:pPr>
        <w:ind w:firstLine="720"/>
        <w:jc w:val="both"/>
        <w:rPr>
          <w:sz w:val="28"/>
          <w:szCs w:val="28"/>
        </w:rPr>
      </w:pPr>
      <w:r w:rsidRPr="007C2BD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удельного расхода топлива на отпущенную тепловую энергию  на 2021 год.</w:t>
      </w:r>
    </w:p>
    <w:p w14:paraId="66A6ED09" w14:textId="77777777" w:rsidR="007B369C" w:rsidRPr="007C2BD1" w:rsidRDefault="007B369C" w:rsidP="007B369C">
      <w:pPr>
        <w:ind w:firstLine="720"/>
        <w:jc w:val="both"/>
        <w:rPr>
          <w:sz w:val="28"/>
          <w:szCs w:val="28"/>
        </w:rPr>
      </w:pPr>
    </w:p>
    <w:p w14:paraId="2CE062BD" w14:textId="77777777" w:rsidR="007B369C" w:rsidRPr="007C2BD1" w:rsidRDefault="007B369C" w:rsidP="007B369C">
      <w:pPr>
        <w:ind w:firstLine="720"/>
        <w:jc w:val="both"/>
        <w:rPr>
          <w:sz w:val="28"/>
          <w:szCs w:val="28"/>
        </w:rPr>
      </w:pPr>
    </w:p>
    <w:p w14:paraId="3738B8CA" w14:textId="77777777" w:rsidR="007B369C" w:rsidRPr="007C2BD1" w:rsidRDefault="007B369C" w:rsidP="007B369C">
      <w:pPr>
        <w:tabs>
          <w:tab w:val="left" w:pos="1665"/>
        </w:tabs>
        <w:jc w:val="center"/>
        <w:rPr>
          <w:b/>
          <w:bCs/>
          <w:sz w:val="28"/>
          <w:szCs w:val="28"/>
        </w:rPr>
      </w:pPr>
      <w:r w:rsidRPr="007C2BD1">
        <w:rPr>
          <w:b/>
          <w:bCs/>
          <w:sz w:val="28"/>
          <w:szCs w:val="28"/>
        </w:rPr>
        <w:t xml:space="preserve">Предложение </w:t>
      </w:r>
      <w:r w:rsidRPr="007C2BD1">
        <w:rPr>
          <w:b/>
          <w:sz w:val="28"/>
          <w:szCs w:val="28"/>
        </w:rPr>
        <w:t>по утверждению нормативов удельных расходов топлива на отпущенную тепловую энергию от котельных на 2021 год</w:t>
      </w:r>
    </w:p>
    <w:p w14:paraId="1615E5D7" w14:textId="77777777" w:rsidR="007B369C" w:rsidRPr="007C2BD1" w:rsidRDefault="007B369C" w:rsidP="007B369C">
      <w:pPr>
        <w:jc w:val="both"/>
        <w:rPr>
          <w:b/>
          <w:bCs/>
          <w:sz w:val="22"/>
          <w:szCs w:val="20"/>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2584"/>
        <w:gridCol w:w="2552"/>
      </w:tblGrid>
      <w:tr w:rsidR="007B369C" w:rsidRPr="007C2BD1" w14:paraId="6091E8AC" w14:textId="77777777" w:rsidTr="005318FF">
        <w:trPr>
          <w:cantSplit/>
          <w:trHeight w:val="488"/>
        </w:trPr>
        <w:tc>
          <w:tcPr>
            <w:tcW w:w="4820" w:type="dxa"/>
            <w:vMerge w:val="restart"/>
            <w:vAlign w:val="center"/>
          </w:tcPr>
          <w:p w14:paraId="611F3561" w14:textId="77777777" w:rsidR="007B369C" w:rsidRPr="007C2BD1" w:rsidRDefault="007B369C" w:rsidP="005318FF">
            <w:pPr>
              <w:jc w:val="center"/>
              <w:rPr>
                <w:bCs/>
                <w:iCs/>
                <w:sz w:val="28"/>
                <w:szCs w:val="28"/>
                <w:vertAlign w:val="superscript"/>
              </w:rPr>
            </w:pPr>
            <w:r w:rsidRPr="007C2BD1">
              <w:rPr>
                <w:bCs/>
                <w:iCs/>
                <w:sz w:val="28"/>
                <w:szCs w:val="28"/>
              </w:rPr>
              <w:t>Организация</w:t>
            </w:r>
          </w:p>
        </w:tc>
        <w:tc>
          <w:tcPr>
            <w:tcW w:w="5136" w:type="dxa"/>
            <w:gridSpan w:val="2"/>
            <w:vAlign w:val="center"/>
          </w:tcPr>
          <w:p w14:paraId="054FC6FF" w14:textId="77777777" w:rsidR="007B369C" w:rsidRPr="007C2BD1" w:rsidRDefault="007B369C" w:rsidP="005318FF">
            <w:pPr>
              <w:jc w:val="center"/>
              <w:rPr>
                <w:bCs/>
                <w:sz w:val="28"/>
                <w:szCs w:val="28"/>
              </w:rPr>
            </w:pPr>
            <w:r w:rsidRPr="007C2BD1">
              <w:rPr>
                <w:bCs/>
                <w:sz w:val="28"/>
                <w:szCs w:val="28"/>
              </w:rPr>
              <w:t>Норматив на отпущенную энергию</w:t>
            </w:r>
          </w:p>
        </w:tc>
      </w:tr>
      <w:tr w:rsidR="007B369C" w:rsidRPr="007C2BD1" w14:paraId="285355EC" w14:textId="77777777" w:rsidTr="005318FF">
        <w:trPr>
          <w:cantSplit/>
          <w:trHeight w:val="628"/>
        </w:trPr>
        <w:tc>
          <w:tcPr>
            <w:tcW w:w="4820" w:type="dxa"/>
            <w:vMerge/>
          </w:tcPr>
          <w:p w14:paraId="5897E5A0" w14:textId="77777777" w:rsidR="007B369C" w:rsidRPr="007C2BD1" w:rsidRDefault="007B369C" w:rsidP="005318FF">
            <w:pPr>
              <w:jc w:val="center"/>
              <w:rPr>
                <w:bCs/>
                <w:iCs/>
                <w:sz w:val="28"/>
                <w:szCs w:val="28"/>
              </w:rPr>
            </w:pPr>
          </w:p>
        </w:tc>
        <w:tc>
          <w:tcPr>
            <w:tcW w:w="2584" w:type="dxa"/>
            <w:vAlign w:val="center"/>
          </w:tcPr>
          <w:p w14:paraId="56510E7B" w14:textId="77777777" w:rsidR="007B369C" w:rsidRPr="007C2BD1" w:rsidRDefault="007B369C" w:rsidP="005318FF">
            <w:pPr>
              <w:jc w:val="center"/>
              <w:rPr>
                <w:bCs/>
                <w:sz w:val="28"/>
                <w:szCs w:val="28"/>
              </w:rPr>
            </w:pPr>
            <w:r w:rsidRPr="007C2BD1">
              <w:rPr>
                <w:bCs/>
                <w:sz w:val="28"/>
                <w:szCs w:val="28"/>
              </w:rPr>
              <w:t>Электрическую,</w:t>
            </w:r>
            <w:r w:rsidRPr="007C2BD1">
              <w:rPr>
                <w:bCs/>
                <w:sz w:val="28"/>
                <w:szCs w:val="28"/>
              </w:rPr>
              <w:br/>
              <w:t>г у.т./кВт.ч</w:t>
            </w:r>
          </w:p>
        </w:tc>
        <w:tc>
          <w:tcPr>
            <w:tcW w:w="2552" w:type="dxa"/>
            <w:vAlign w:val="center"/>
          </w:tcPr>
          <w:p w14:paraId="7EA558F9" w14:textId="77777777" w:rsidR="007B369C" w:rsidRPr="007C2BD1" w:rsidRDefault="007B369C" w:rsidP="005318FF">
            <w:pPr>
              <w:jc w:val="center"/>
              <w:rPr>
                <w:bCs/>
                <w:sz w:val="28"/>
                <w:szCs w:val="28"/>
              </w:rPr>
            </w:pPr>
            <w:r w:rsidRPr="007C2BD1">
              <w:rPr>
                <w:bCs/>
                <w:sz w:val="28"/>
                <w:szCs w:val="28"/>
              </w:rPr>
              <w:t>Тепловую,</w:t>
            </w:r>
            <w:r w:rsidRPr="007C2BD1">
              <w:rPr>
                <w:bCs/>
                <w:sz w:val="28"/>
                <w:szCs w:val="28"/>
              </w:rPr>
              <w:br/>
              <w:t>кг у.т./Гкал</w:t>
            </w:r>
          </w:p>
        </w:tc>
      </w:tr>
      <w:tr w:rsidR="007B369C" w:rsidRPr="007C2BD1" w14:paraId="656387FB" w14:textId="77777777" w:rsidTr="005318FF">
        <w:trPr>
          <w:trHeight w:val="666"/>
        </w:trPr>
        <w:tc>
          <w:tcPr>
            <w:tcW w:w="4820" w:type="dxa"/>
            <w:vAlign w:val="center"/>
          </w:tcPr>
          <w:p w14:paraId="2014162E" w14:textId="77777777" w:rsidR="007B369C" w:rsidRPr="007C2BD1" w:rsidRDefault="007B369C" w:rsidP="005318FF">
            <w:pPr>
              <w:rPr>
                <w:sz w:val="28"/>
                <w:szCs w:val="28"/>
              </w:rPr>
            </w:pPr>
            <w:r w:rsidRPr="007C2BD1">
              <w:rPr>
                <w:sz w:val="28"/>
                <w:szCs w:val="28"/>
              </w:rPr>
              <w:t>ООО «Технотрейд» (г. Ленинск-Кузнецкий)</w:t>
            </w:r>
          </w:p>
        </w:tc>
        <w:tc>
          <w:tcPr>
            <w:tcW w:w="2584" w:type="dxa"/>
            <w:vAlign w:val="center"/>
          </w:tcPr>
          <w:p w14:paraId="3DA39537" w14:textId="77777777" w:rsidR="007B369C" w:rsidRPr="007C2BD1" w:rsidRDefault="007B369C" w:rsidP="005318FF">
            <w:pPr>
              <w:jc w:val="center"/>
              <w:rPr>
                <w:sz w:val="28"/>
                <w:szCs w:val="28"/>
              </w:rPr>
            </w:pPr>
          </w:p>
        </w:tc>
        <w:tc>
          <w:tcPr>
            <w:tcW w:w="2552" w:type="dxa"/>
            <w:vAlign w:val="center"/>
          </w:tcPr>
          <w:p w14:paraId="47A022CA" w14:textId="77777777" w:rsidR="007B369C" w:rsidRPr="007C2BD1" w:rsidRDefault="007B369C" w:rsidP="005318FF">
            <w:pPr>
              <w:jc w:val="center"/>
              <w:rPr>
                <w:sz w:val="28"/>
                <w:szCs w:val="28"/>
              </w:rPr>
            </w:pPr>
            <w:r w:rsidRPr="007C2BD1">
              <w:rPr>
                <w:sz w:val="28"/>
                <w:szCs w:val="28"/>
              </w:rPr>
              <w:t>217,21</w:t>
            </w:r>
          </w:p>
        </w:tc>
      </w:tr>
    </w:tbl>
    <w:p w14:paraId="366497E7" w14:textId="77777777" w:rsidR="007B369C" w:rsidRPr="007C2BD1" w:rsidRDefault="007B369C" w:rsidP="007B369C">
      <w:pPr>
        <w:jc w:val="both"/>
        <w:rPr>
          <w:sz w:val="26"/>
          <w:szCs w:val="26"/>
        </w:rPr>
      </w:pPr>
    </w:p>
    <w:p w14:paraId="4C244C17" w14:textId="77777777" w:rsidR="007B369C" w:rsidRPr="007C2BD1" w:rsidRDefault="007B369C" w:rsidP="007B369C">
      <w:pPr>
        <w:jc w:val="both"/>
        <w:rPr>
          <w:b/>
          <w:sz w:val="28"/>
          <w:szCs w:val="28"/>
        </w:rPr>
      </w:pPr>
    </w:p>
    <w:p w14:paraId="2787D9A9" w14:textId="77777777" w:rsidR="007B369C" w:rsidRDefault="007B369C" w:rsidP="007B369C">
      <w:pPr>
        <w:rPr>
          <w:color w:val="000000"/>
          <w:sz w:val="28"/>
          <w:szCs w:val="28"/>
          <w:lang w:eastAsia="en-US"/>
        </w:rPr>
        <w:sectPr w:rsidR="007B369C" w:rsidSect="00E1000F">
          <w:pgSz w:w="11906" w:h="16838" w:code="9"/>
          <w:pgMar w:top="851" w:right="992" w:bottom="851" w:left="1418" w:header="425" w:footer="709" w:gutter="0"/>
          <w:cols w:space="708"/>
          <w:docGrid w:linePitch="360"/>
        </w:sectPr>
      </w:pPr>
    </w:p>
    <w:p w14:paraId="21B5F0ED"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lastRenderedPageBreak/>
        <w:t xml:space="preserve">Приложение </w:t>
      </w:r>
      <w:r>
        <w:rPr>
          <w:color w:val="000000" w:themeColor="text1"/>
        </w:rPr>
        <w:t xml:space="preserve">№ 51 </w:t>
      </w:r>
      <w:r w:rsidRPr="00081AD4">
        <w:rPr>
          <w:color w:val="000000" w:themeColor="text1"/>
        </w:rPr>
        <w:t xml:space="preserve">к протоколу № </w:t>
      </w:r>
      <w:r>
        <w:rPr>
          <w:color w:val="000000" w:themeColor="text1"/>
        </w:rPr>
        <w:t>35</w:t>
      </w:r>
    </w:p>
    <w:p w14:paraId="5BE88757"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заседания Правления Региональной</w:t>
      </w:r>
    </w:p>
    <w:p w14:paraId="029D0D3E"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энергетической комиссии</w:t>
      </w:r>
    </w:p>
    <w:p w14:paraId="5E11C7EE" w14:textId="77777777" w:rsidR="007B369C"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 xml:space="preserve">Кузбасса от </w:t>
      </w:r>
      <w:r>
        <w:rPr>
          <w:color w:val="000000" w:themeColor="text1"/>
        </w:rPr>
        <w:t>10.06.2021</w:t>
      </w:r>
    </w:p>
    <w:p w14:paraId="6B2FEF72" w14:textId="77777777" w:rsidR="007B369C" w:rsidRDefault="007B369C" w:rsidP="007B369C">
      <w:pPr>
        <w:tabs>
          <w:tab w:val="left" w:pos="5580"/>
          <w:tab w:val="left" w:pos="9498"/>
          <w:tab w:val="left" w:pos="14175"/>
        </w:tabs>
        <w:ind w:left="-5863" w:right="-2" w:firstLine="10966"/>
        <w:rPr>
          <w:color w:val="000000" w:themeColor="text1"/>
        </w:rPr>
      </w:pPr>
    </w:p>
    <w:p w14:paraId="2901CE2B" w14:textId="77777777" w:rsidR="007B369C" w:rsidRDefault="007B369C" w:rsidP="007B369C">
      <w:pPr>
        <w:ind w:left="-426" w:right="-142"/>
        <w:jc w:val="center"/>
        <w:rPr>
          <w:b/>
          <w:sz w:val="28"/>
          <w:szCs w:val="28"/>
        </w:rPr>
      </w:pPr>
      <w:r>
        <w:rPr>
          <w:b/>
          <w:sz w:val="28"/>
          <w:szCs w:val="28"/>
        </w:rPr>
        <w:t xml:space="preserve">Норматив удельного расхода топлива при производстве </w:t>
      </w:r>
    </w:p>
    <w:p w14:paraId="454F14DF" w14:textId="77777777" w:rsidR="007B369C" w:rsidRDefault="007B369C" w:rsidP="007B369C">
      <w:pPr>
        <w:ind w:left="-426" w:right="-142"/>
        <w:jc w:val="center"/>
        <w:rPr>
          <w:b/>
          <w:sz w:val="28"/>
          <w:szCs w:val="28"/>
        </w:rPr>
      </w:pPr>
      <w:r>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05E09345" w14:textId="77777777" w:rsidR="007B369C" w:rsidRDefault="007B369C" w:rsidP="007B369C">
      <w:pPr>
        <w:ind w:left="-426" w:right="-142"/>
        <w:jc w:val="center"/>
        <w:rPr>
          <w:b/>
          <w:sz w:val="28"/>
          <w:szCs w:val="28"/>
        </w:rPr>
      </w:pPr>
      <w:r>
        <w:rPr>
          <w:b/>
          <w:sz w:val="28"/>
          <w:szCs w:val="28"/>
        </w:rPr>
        <w:t xml:space="preserve"> с установленной мощностью производства электрической энергии </w:t>
      </w:r>
    </w:p>
    <w:p w14:paraId="137E72E5" w14:textId="77777777" w:rsidR="007B369C" w:rsidRDefault="007B369C" w:rsidP="007B369C">
      <w:pPr>
        <w:ind w:left="-426" w:right="-142"/>
        <w:jc w:val="center"/>
        <w:rPr>
          <w:b/>
          <w:sz w:val="28"/>
          <w:szCs w:val="28"/>
        </w:rPr>
      </w:pPr>
      <w:r>
        <w:rPr>
          <w:b/>
          <w:sz w:val="28"/>
          <w:szCs w:val="28"/>
        </w:rPr>
        <w:t xml:space="preserve">25 МВт и более, </w:t>
      </w:r>
      <w:r w:rsidRPr="00D355A5">
        <w:rPr>
          <w:b/>
          <w:sz w:val="28"/>
          <w:szCs w:val="28"/>
        </w:rPr>
        <w:t xml:space="preserve">для </w:t>
      </w:r>
      <w:r w:rsidRPr="00101326">
        <w:rPr>
          <w:b/>
          <w:sz w:val="28"/>
          <w:szCs w:val="28"/>
        </w:rPr>
        <w:t>ООО «</w:t>
      </w:r>
      <w:r>
        <w:rPr>
          <w:b/>
          <w:sz w:val="28"/>
          <w:szCs w:val="28"/>
        </w:rPr>
        <w:t>Энергоресурс</w:t>
      </w:r>
      <w:r w:rsidRPr="00101326">
        <w:rPr>
          <w:b/>
          <w:sz w:val="28"/>
          <w:szCs w:val="28"/>
        </w:rPr>
        <w:t xml:space="preserve">» </w:t>
      </w:r>
      <w:r w:rsidRPr="003A3B0B">
        <w:rPr>
          <w:b/>
          <w:sz w:val="28"/>
          <w:szCs w:val="28"/>
        </w:rPr>
        <w:t>по узлу теплоснабжения Прокопьевский муниципальный округ</w:t>
      </w:r>
      <w:r w:rsidRPr="00D355A5">
        <w:rPr>
          <w:b/>
          <w:sz w:val="28"/>
          <w:szCs w:val="28"/>
        </w:rPr>
        <w:t xml:space="preserve"> </w:t>
      </w:r>
      <w:r w:rsidRPr="007547EE">
        <w:rPr>
          <w:b/>
          <w:sz w:val="28"/>
          <w:szCs w:val="28"/>
        </w:rPr>
        <w:t xml:space="preserve">на </w:t>
      </w:r>
      <w:r>
        <w:rPr>
          <w:b/>
          <w:sz w:val="28"/>
          <w:szCs w:val="28"/>
        </w:rPr>
        <w:t>2021</w:t>
      </w:r>
      <w:r w:rsidRPr="007547EE">
        <w:rPr>
          <w:b/>
          <w:sz w:val="28"/>
          <w:szCs w:val="28"/>
        </w:rPr>
        <w:t xml:space="preserve"> год</w:t>
      </w:r>
    </w:p>
    <w:p w14:paraId="750A70D6" w14:textId="77777777" w:rsidR="007B369C" w:rsidRDefault="007B369C" w:rsidP="007B369C">
      <w:pPr>
        <w:ind w:left="-426" w:right="-142"/>
        <w:jc w:val="center"/>
        <w:rPr>
          <w:b/>
          <w:sz w:val="28"/>
          <w:szCs w:val="28"/>
        </w:rPr>
      </w:pPr>
    </w:p>
    <w:p w14:paraId="2C97C40B" w14:textId="77777777" w:rsidR="007B369C" w:rsidRDefault="007B369C" w:rsidP="007B369C">
      <w:pPr>
        <w:ind w:left="-426" w:right="-142"/>
        <w:jc w:val="center"/>
        <w:rPr>
          <w:b/>
          <w:sz w:val="28"/>
          <w:szCs w:val="28"/>
        </w:rPr>
      </w:pPr>
    </w:p>
    <w:tbl>
      <w:tblPr>
        <w:tblW w:w="992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1"/>
        <w:gridCol w:w="1560"/>
        <w:gridCol w:w="2692"/>
      </w:tblGrid>
      <w:tr w:rsidR="007B369C" w:rsidRPr="00216C10" w14:paraId="2D9EE01C" w14:textId="77777777" w:rsidTr="005318FF">
        <w:trPr>
          <w:trHeight w:val="284"/>
        </w:trPr>
        <w:tc>
          <w:tcPr>
            <w:tcW w:w="5671" w:type="dxa"/>
            <w:shd w:val="clear" w:color="auto" w:fill="auto"/>
            <w:vAlign w:val="center"/>
          </w:tcPr>
          <w:p w14:paraId="5548AF0A" w14:textId="77777777" w:rsidR="007B369C" w:rsidRPr="00216C10" w:rsidRDefault="007B369C" w:rsidP="005318FF">
            <w:pPr>
              <w:jc w:val="center"/>
              <w:rPr>
                <w:sz w:val="28"/>
                <w:szCs w:val="28"/>
              </w:rPr>
            </w:pPr>
            <w:r w:rsidRPr="00216C10">
              <w:rPr>
                <w:sz w:val="28"/>
                <w:szCs w:val="28"/>
              </w:rPr>
              <w:t>Наименование регулируемой организации</w:t>
            </w:r>
          </w:p>
        </w:tc>
        <w:tc>
          <w:tcPr>
            <w:tcW w:w="1560" w:type="dxa"/>
            <w:shd w:val="clear" w:color="auto" w:fill="auto"/>
            <w:vAlign w:val="center"/>
          </w:tcPr>
          <w:p w14:paraId="606FF2B0" w14:textId="77777777" w:rsidR="007B369C" w:rsidRPr="00216C10" w:rsidRDefault="007B369C" w:rsidP="005318FF">
            <w:pPr>
              <w:jc w:val="center"/>
              <w:rPr>
                <w:sz w:val="28"/>
                <w:szCs w:val="28"/>
              </w:rPr>
            </w:pPr>
            <w:r w:rsidRPr="00216C10">
              <w:rPr>
                <w:sz w:val="28"/>
                <w:szCs w:val="28"/>
              </w:rPr>
              <w:t>Вид топлива</w:t>
            </w:r>
          </w:p>
        </w:tc>
        <w:tc>
          <w:tcPr>
            <w:tcW w:w="2692" w:type="dxa"/>
            <w:shd w:val="clear" w:color="auto" w:fill="auto"/>
            <w:vAlign w:val="center"/>
          </w:tcPr>
          <w:p w14:paraId="41BE44E5" w14:textId="77777777" w:rsidR="007B369C" w:rsidRPr="00216C10" w:rsidRDefault="007B369C" w:rsidP="005318FF">
            <w:pPr>
              <w:jc w:val="center"/>
              <w:rPr>
                <w:sz w:val="28"/>
                <w:szCs w:val="28"/>
              </w:rPr>
            </w:pPr>
            <w:r w:rsidRPr="00216C10">
              <w:rPr>
                <w:sz w:val="28"/>
                <w:szCs w:val="28"/>
              </w:rPr>
              <w:t xml:space="preserve">Норматив удельного расхода топлива </w:t>
            </w:r>
          </w:p>
          <w:p w14:paraId="3B65E1CE" w14:textId="77777777" w:rsidR="007B369C" w:rsidRPr="00216C10" w:rsidRDefault="007B369C" w:rsidP="005318FF">
            <w:pPr>
              <w:jc w:val="center"/>
              <w:rPr>
                <w:sz w:val="28"/>
                <w:szCs w:val="28"/>
              </w:rPr>
            </w:pPr>
            <w:r w:rsidRPr="00216C10">
              <w:rPr>
                <w:sz w:val="28"/>
                <w:szCs w:val="28"/>
              </w:rPr>
              <w:t xml:space="preserve">при производстве тепловой энергии, </w:t>
            </w:r>
          </w:p>
          <w:p w14:paraId="4E9462CB" w14:textId="77777777" w:rsidR="007B369C" w:rsidRPr="00216C10" w:rsidRDefault="007B369C" w:rsidP="005318FF">
            <w:pPr>
              <w:jc w:val="center"/>
              <w:rPr>
                <w:sz w:val="28"/>
                <w:szCs w:val="28"/>
              </w:rPr>
            </w:pPr>
            <w:r>
              <w:rPr>
                <w:sz w:val="28"/>
                <w:szCs w:val="28"/>
              </w:rPr>
              <w:t>кг у.т./Гкал</w:t>
            </w:r>
          </w:p>
        </w:tc>
      </w:tr>
      <w:tr w:rsidR="007B369C" w:rsidRPr="00D355A5" w14:paraId="472415BE" w14:textId="77777777" w:rsidTr="005318FF">
        <w:trPr>
          <w:trHeight w:val="284"/>
        </w:trPr>
        <w:tc>
          <w:tcPr>
            <w:tcW w:w="5671" w:type="dxa"/>
            <w:tcBorders>
              <w:top w:val="single" w:sz="4" w:space="0" w:color="auto"/>
              <w:bottom w:val="single" w:sz="4" w:space="0" w:color="auto"/>
              <w:right w:val="single" w:sz="4" w:space="0" w:color="auto"/>
            </w:tcBorders>
            <w:shd w:val="clear" w:color="auto" w:fill="auto"/>
            <w:vAlign w:val="center"/>
          </w:tcPr>
          <w:p w14:paraId="43086E42" w14:textId="77777777" w:rsidR="007B369C" w:rsidRPr="00D355A5" w:rsidRDefault="007B369C" w:rsidP="005318FF">
            <w:pPr>
              <w:rPr>
                <w:color w:val="000000"/>
                <w:sz w:val="28"/>
                <w:szCs w:val="28"/>
              </w:rPr>
            </w:pPr>
            <w:r w:rsidRPr="00515FB8">
              <w:rPr>
                <w:sz w:val="28"/>
                <w:szCs w:val="28"/>
              </w:rPr>
              <w:t>ООО «</w:t>
            </w:r>
            <w:r>
              <w:rPr>
                <w:sz w:val="28"/>
                <w:szCs w:val="28"/>
              </w:rPr>
              <w:t xml:space="preserve">Энергоресурс» </w:t>
            </w:r>
            <w:r w:rsidRPr="00CC01B0">
              <w:rPr>
                <w:sz w:val="28"/>
                <w:szCs w:val="28"/>
              </w:rPr>
              <w:t>ИНН 4205284720</w:t>
            </w:r>
            <w:r>
              <w:rPr>
                <w:sz w:val="28"/>
                <w:szCs w:val="28"/>
              </w:rPr>
              <w:t>,</w:t>
            </w:r>
            <w:r w:rsidRPr="00CC01B0">
              <w:rPr>
                <w:sz w:val="28"/>
                <w:szCs w:val="28"/>
              </w:rPr>
              <w:t xml:space="preserve"> по узлу теплоснабжения Прокопьевский муниципальный округ</w:t>
            </w:r>
          </w:p>
        </w:tc>
        <w:tc>
          <w:tcPr>
            <w:tcW w:w="1560" w:type="dxa"/>
            <w:tcBorders>
              <w:top w:val="single" w:sz="4" w:space="0" w:color="auto"/>
              <w:bottom w:val="single" w:sz="4" w:space="0" w:color="auto"/>
              <w:right w:val="single" w:sz="4" w:space="0" w:color="auto"/>
            </w:tcBorders>
            <w:shd w:val="clear" w:color="auto" w:fill="auto"/>
            <w:vAlign w:val="center"/>
          </w:tcPr>
          <w:p w14:paraId="357ABCE2" w14:textId="77777777" w:rsidR="007B369C" w:rsidRPr="00216C10" w:rsidRDefault="007B369C" w:rsidP="005318FF">
            <w:pPr>
              <w:jc w:val="center"/>
              <w:rPr>
                <w:color w:val="000000"/>
                <w:sz w:val="28"/>
                <w:szCs w:val="28"/>
              </w:rPr>
            </w:pPr>
            <w:r w:rsidRPr="00216C10">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0ACFAF3" w14:textId="77777777" w:rsidR="007B369C" w:rsidRPr="00D355A5" w:rsidRDefault="007B369C" w:rsidP="005318FF">
            <w:pPr>
              <w:jc w:val="center"/>
              <w:rPr>
                <w:color w:val="000000"/>
                <w:sz w:val="28"/>
                <w:szCs w:val="28"/>
              </w:rPr>
            </w:pPr>
            <w:r>
              <w:rPr>
                <w:color w:val="000000"/>
                <w:sz w:val="28"/>
                <w:szCs w:val="28"/>
              </w:rPr>
              <w:t>217,2</w:t>
            </w:r>
          </w:p>
        </w:tc>
      </w:tr>
    </w:tbl>
    <w:p w14:paraId="4E62EF37" w14:textId="77777777" w:rsidR="007B369C" w:rsidRDefault="007B369C" w:rsidP="007B369C">
      <w:pPr>
        <w:tabs>
          <w:tab w:val="left" w:pos="9356"/>
        </w:tabs>
        <w:autoSpaceDE w:val="0"/>
        <w:autoSpaceDN w:val="0"/>
        <w:adjustRightInd w:val="0"/>
        <w:ind w:left="-426" w:right="-142" w:firstLine="567"/>
        <w:jc w:val="both"/>
        <w:outlineLvl w:val="0"/>
        <w:rPr>
          <w:sz w:val="28"/>
          <w:szCs w:val="28"/>
        </w:rPr>
        <w:sectPr w:rsidR="007B369C" w:rsidSect="00E1000F">
          <w:pgSz w:w="11906" w:h="16838" w:code="9"/>
          <w:pgMar w:top="851" w:right="992" w:bottom="851" w:left="1418" w:header="425" w:footer="709" w:gutter="0"/>
          <w:cols w:space="708"/>
          <w:docGrid w:linePitch="360"/>
        </w:sectPr>
      </w:pPr>
    </w:p>
    <w:p w14:paraId="447FFEFA"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lastRenderedPageBreak/>
        <w:t xml:space="preserve">Приложение </w:t>
      </w:r>
      <w:r>
        <w:rPr>
          <w:color w:val="000000" w:themeColor="text1"/>
        </w:rPr>
        <w:t xml:space="preserve">№ 52 </w:t>
      </w:r>
      <w:r w:rsidRPr="00081AD4">
        <w:rPr>
          <w:color w:val="000000" w:themeColor="text1"/>
        </w:rPr>
        <w:t xml:space="preserve">к протоколу № </w:t>
      </w:r>
      <w:r>
        <w:rPr>
          <w:color w:val="000000" w:themeColor="text1"/>
        </w:rPr>
        <w:t>35</w:t>
      </w:r>
    </w:p>
    <w:p w14:paraId="7D65892B"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заседания Правления Региональной</w:t>
      </w:r>
    </w:p>
    <w:p w14:paraId="3B4C3A58"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энергетической комиссии</w:t>
      </w:r>
    </w:p>
    <w:p w14:paraId="76672865" w14:textId="77777777" w:rsidR="007B369C"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 xml:space="preserve">Кузбасса от </w:t>
      </w:r>
      <w:r>
        <w:rPr>
          <w:color w:val="000000" w:themeColor="text1"/>
        </w:rPr>
        <w:t>10.06.2021</w:t>
      </w:r>
    </w:p>
    <w:p w14:paraId="6E859024" w14:textId="77777777" w:rsidR="007B369C" w:rsidRDefault="007B369C" w:rsidP="007B369C">
      <w:pPr>
        <w:tabs>
          <w:tab w:val="left" w:pos="5580"/>
          <w:tab w:val="left" w:pos="9498"/>
          <w:tab w:val="left" w:pos="14175"/>
        </w:tabs>
        <w:ind w:left="-5863" w:right="-2" w:firstLine="10966"/>
        <w:rPr>
          <w:color w:val="000000" w:themeColor="text1"/>
        </w:rPr>
      </w:pPr>
    </w:p>
    <w:p w14:paraId="14F7B32F" w14:textId="77777777" w:rsidR="007B369C" w:rsidRPr="00CD00DC" w:rsidRDefault="007B369C" w:rsidP="007B369C">
      <w:pPr>
        <w:keepNext/>
        <w:jc w:val="center"/>
        <w:outlineLvl w:val="0"/>
        <w:rPr>
          <w:b/>
          <w:sz w:val="28"/>
          <w:szCs w:val="28"/>
        </w:rPr>
      </w:pPr>
      <w:r w:rsidRPr="00CD00DC">
        <w:rPr>
          <w:b/>
          <w:sz w:val="28"/>
          <w:szCs w:val="28"/>
        </w:rPr>
        <w:t>Экспертное заключение по материалам, представленным ООО «Энергоресурс» (Прокопьевский муниципальный округ), для утверждения нормативов создания запасов топлива на котельных на 2021 год</w:t>
      </w:r>
    </w:p>
    <w:p w14:paraId="7DA1E085" w14:textId="77777777" w:rsidR="007B369C" w:rsidRPr="00CD00DC" w:rsidRDefault="007B369C" w:rsidP="007B369C">
      <w:pPr>
        <w:ind w:firstLine="567"/>
        <w:jc w:val="both"/>
        <w:rPr>
          <w:sz w:val="28"/>
          <w:szCs w:val="28"/>
        </w:rPr>
      </w:pPr>
    </w:p>
    <w:p w14:paraId="462F5556" w14:textId="77777777" w:rsidR="007B369C" w:rsidRPr="00CD00DC" w:rsidRDefault="007B369C" w:rsidP="007B369C">
      <w:pPr>
        <w:ind w:firstLine="567"/>
        <w:jc w:val="both"/>
        <w:rPr>
          <w:sz w:val="28"/>
          <w:szCs w:val="28"/>
        </w:rPr>
      </w:pPr>
      <w:r w:rsidRPr="00CD00DC">
        <w:rPr>
          <w:sz w:val="28"/>
          <w:szCs w:val="28"/>
        </w:rPr>
        <w:t>В Региональную энергетическую комиссию Кузбасса обратилось ООО «Энергоресурс» (Прокопьевский муниципальный округ) (далее – Предприятие) с заявкой на утверждение нормативов создания запасов топлива на котельных.</w:t>
      </w:r>
    </w:p>
    <w:p w14:paraId="20E9AA5F" w14:textId="77777777" w:rsidR="007B369C" w:rsidRPr="00CD00DC" w:rsidRDefault="007B369C" w:rsidP="007B369C">
      <w:pPr>
        <w:ind w:firstLine="709"/>
        <w:jc w:val="both"/>
        <w:rPr>
          <w:sz w:val="28"/>
          <w:szCs w:val="28"/>
        </w:rPr>
      </w:pPr>
      <w:r w:rsidRPr="00CD00DC">
        <w:rPr>
          <w:sz w:val="28"/>
          <w:szCs w:val="28"/>
        </w:rPr>
        <w:t xml:space="preserve">В состав ООО «Энергоресурс» (Прокопьевский муниципальный округ) входит 23 котельных. Технологический процесс котельных начинается с набора воды в котлы исходной температуры 5 градусов и удаления воздуха из котлов. </w:t>
      </w:r>
    </w:p>
    <w:p w14:paraId="3F39C817" w14:textId="77777777" w:rsidR="007B369C" w:rsidRPr="00CD00DC" w:rsidRDefault="007B369C" w:rsidP="007B369C">
      <w:pPr>
        <w:ind w:firstLine="709"/>
        <w:jc w:val="both"/>
        <w:rPr>
          <w:sz w:val="28"/>
          <w:szCs w:val="28"/>
        </w:rPr>
      </w:pPr>
      <w:r w:rsidRPr="00CD00DC">
        <w:rPr>
          <w:sz w:val="28"/>
          <w:szCs w:val="28"/>
        </w:rPr>
        <w:t xml:space="preserve">Температура холодной в неотопительный период составляет 15 </w:t>
      </w:r>
      <w:r w:rsidRPr="00CD00DC">
        <w:rPr>
          <w:sz w:val="28"/>
          <w:szCs w:val="28"/>
          <w:vertAlign w:val="superscript"/>
        </w:rPr>
        <w:t>0</w:t>
      </w:r>
      <w:r w:rsidRPr="00CD00DC">
        <w:rPr>
          <w:sz w:val="28"/>
          <w:szCs w:val="28"/>
        </w:rPr>
        <w:t xml:space="preserve">С, в зимний 5 </w:t>
      </w:r>
      <w:r w:rsidRPr="00CD00DC">
        <w:rPr>
          <w:sz w:val="28"/>
          <w:szCs w:val="28"/>
          <w:vertAlign w:val="superscript"/>
        </w:rPr>
        <w:t>0</w:t>
      </w:r>
      <w:r w:rsidRPr="00CD00DC">
        <w:rPr>
          <w:sz w:val="28"/>
          <w:szCs w:val="28"/>
        </w:rPr>
        <w:t xml:space="preserve">С. </w:t>
      </w:r>
    </w:p>
    <w:p w14:paraId="26BE026F" w14:textId="77777777" w:rsidR="007B369C" w:rsidRPr="00CD00DC" w:rsidRDefault="007B369C" w:rsidP="007B369C">
      <w:pPr>
        <w:ind w:firstLine="709"/>
        <w:jc w:val="both"/>
        <w:rPr>
          <w:sz w:val="28"/>
          <w:szCs w:val="28"/>
        </w:rPr>
      </w:pPr>
      <w:r w:rsidRPr="00CD00DC">
        <w:rPr>
          <w:sz w:val="28"/>
          <w:szCs w:val="28"/>
        </w:rPr>
        <w:t>Общая сумма котлов по предприятию составляет 50 штук общей мощностью 76,46 Гкал/час, в выработке тепла задействованы все котлы.</w:t>
      </w:r>
    </w:p>
    <w:p w14:paraId="62701B43" w14:textId="77777777" w:rsidR="007B369C" w:rsidRPr="00CD00DC" w:rsidRDefault="007B369C" w:rsidP="007B369C">
      <w:pPr>
        <w:ind w:firstLine="709"/>
        <w:jc w:val="both"/>
        <w:rPr>
          <w:sz w:val="28"/>
          <w:szCs w:val="28"/>
        </w:rPr>
      </w:pPr>
      <w:r w:rsidRPr="00CD00DC">
        <w:rPr>
          <w:sz w:val="28"/>
          <w:szCs w:val="28"/>
        </w:rPr>
        <w:t xml:space="preserve">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градусов теплоносителя. </w:t>
      </w:r>
    </w:p>
    <w:p w14:paraId="01D2C95D" w14:textId="77777777" w:rsidR="007B369C" w:rsidRPr="00CD00DC" w:rsidRDefault="007B369C" w:rsidP="007B369C">
      <w:pPr>
        <w:ind w:firstLine="709"/>
        <w:jc w:val="both"/>
        <w:rPr>
          <w:sz w:val="28"/>
          <w:szCs w:val="28"/>
        </w:rPr>
      </w:pPr>
      <w:r w:rsidRPr="00CD00DC">
        <w:rPr>
          <w:sz w:val="28"/>
          <w:szCs w:val="28"/>
        </w:rPr>
        <w:t xml:space="preserve">Общая протяженность тепловых сетей в однотрубном исчислении составляет 42,248 км. </w:t>
      </w:r>
    </w:p>
    <w:p w14:paraId="0E83971B" w14:textId="77777777" w:rsidR="007B369C" w:rsidRPr="00CD00DC" w:rsidRDefault="007B369C" w:rsidP="007B369C">
      <w:pPr>
        <w:ind w:firstLine="709"/>
        <w:jc w:val="both"/>
        <w:rPr>
          <w:sz w:val="28"/>
          <w:szCs w:val="28"/>
        </w:rPr>
      </w:pPr>
      <w:r w:rsidRPr="00CD00DC">
        <w:rPr>
          <w:sz w:val="28"/>
          <w:szCs w:val="28"/>
        </w:rPr>
        <w:t xml:space="preserve">Летнее горячее водоснабжение отсутствует. Продолжительность отопительного периода составляет 5808 часа (242 суток). В настоящее время на предприятии используются. В качестве топлива используется каменный уголь марок ССр с разреза «Красный Брод», марка ДГр с разреза «Таежный», низшая теплота сгорания топлива 4800 - 5300 ккал/кг. </w:t>
      </w:r>
    </w:p>
    <w:p w14:paraId="6948A1A1" w14:textId="77777777" w:rsidR="007B369C" w:rsidRPr="00CD00DC" w:rsidRDefault="007B369C" w:rsidP="007B369C">
      <w:pPr>
        <w:ind w:firstLine="567"/>
        <w:jc w:val="both"/>
        <w:rPr>
          <w:sz w:val="28"/>
          <w:szCs w:val="28"/>
        </w:rPr>
      </w:pPr>
      <w:r w:rsidRPr="00CD00DC">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26D7E86" w14:textId="77777777" w:rsidR="007B369C" w:rsidRPr="00CD00DC" w:rsidRDefault="007B369C" w:rsidP="007B369C">
      <w:pPr>
        <w:ind w:firstLine="567"/>
        <w:jc w:val="both"/>
        <w:rPr>
          <w:sz w:val="28"/>
          <w:szCs w:val="28"/>
        </w:rPr>
      </w:pPr>
      <w:r w:rsidRPr="00CD00DC">
        <w:rPr>
          <w:sz w:val="28"/>
          <w:szCs w:val="28"/>
        </w:rPr>
        <w:t>- копия Устава;</w:t>
      </w:r>
    </w:p>
    <w:p w14:paraId="5D9B96C5" w14:textId="77777777" w:rsidR="007B369C" w:rsidRPr="00CD00DC" w:rsidRDefault="007B369C" w:rsidP="007B369C">
      <w:pPr>
        <w:ind w:firstLine="567"/>
        <w:jc w:val="both"/>
        <w:rPr>
          <w:sz w:val="28"/>
          <w:szCs w:val="28"/>
        </w:rPr>
      </w:pPr>
      <w:r w:rsidRPr="00CD00DC">
        <w:rPr>
          <w:sz w:val="28"/>
          <w:szCs w:val="28"/>
        </w:rPr>
        <w:t>- копия свидетельства о государственной регистрации;</w:t>
      </w:r>
    </w:p>
    <w:p w14:paraId="34F3F755" w14:textId="77777777" w:rsidR="007B369C" w:rsidRPr="00CD00DC" w:rsidRDefault="007B369C" w:rsidP="007B369C">
      <w:pPr>
        <w:ind w:firstLine="567"/>
        <w:jc w:val="both"/>
        <w:rPr>
          <w:sz w:val="28"/>
          <w:szCs w:val="28"/>
        </w:rPr>
      </w:pPr>
      <w:r w:rsidRPr="00CD00DC">
        <w:rPr>
          <w:sz w:val="28"/>
          <w:szCs w:val="28"/>
        </w:rPr>
        <w:t>- копия свидетельства о постановке на учет в налоговом органе;</w:t>
      </w:r>
    </w:p>
    <w:p w14:paraId="0E6443B6" w14:textId="77777777" w:rsidR="007B369C" w:rsidRPr="00CD00DC" w:rsidRDefault="007B369C" w:rsidP="007B369C">
      <w:pPr>
        <w:ind w:firstLine="567"/>
        <w:jc w:val="both"/>
        <w:rPr>
          <w:sz w:val="28"/>
          <w:szCs w:val="28"/>
        </w:rPr>
      </w:pPr>
      <w:r w:rsidRPr="00CD00DC">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78649B3" w14:textId="77777777" w:rsidR="007B369C" w:rsidRPr="00CD00DC" w:rsidRDefault="007B369C" w:rsidP="007B369C">
      <w:pPr>
        <w:ind w:firstLine="567"/>
        <w:jc w:val="both"/>
        <w:rPr>
          <w:sz w:val="28"/>
          <w:szCs w:val="28"/>
        </w:rPr>
      </w:pPr>
      <w:r w:rsidRPr="00CD00DC">
        <w:rPr>
          <w:sz w:val="28"/>
          <w:szCs w:val="28"/>
        </w:rPr>
        <w:t>- данные о вместимости складов для твердого топлива;</w:t>
      </w:r>
    </w:p>
    <w:p w14:paraId="35C634CA" w14:textId="77777777" w:rsidR="007B369C" w:rsidRPr="00CD00DC" w:rsidRDefault="007B369C" w:rsidP="007B369C">
      <w:pPr>
        <w:ind w:firstLine="567"/>
        <w:jc w:val="both"/>
        <w:rPr>
          <w:sz w:val="28"/>
          <w:szCs w:val="28"/>
        </w:rPr>
      </w:pPr>
      <w:r w:rsidRPr="00CD00DC">
        <w:rPr>
          <w:sz w:val="28"/>
          <w:szCs w:val="28"/>
        </w:rPr>
        <w:t>- показатели среднесуточного расхода топлива в наиболее холодное расчетное время года предшествующих периодов;</w:t>
      </w:r>
    </w:p>
    <w:p w14:paraId="0FE3FE48" w14:textId="77777777" w:rsidR="007B369C" w:rsidRPr="00CD00DC" w:rsidRDefault="007B369C" w:rsidP="007B369C">
      <w:pPr>
        <w:ind w:firstLine="567"/>
        <w:jc w:val="both"/>
        <w:rPr>
          <w:sz w:val="28"/>
          <w:szCs w:val="28"/>
        </w:rPr>
      </w:pPr>
      <w:r w:rsidRPr="00CD00DC">
        <w:rPr>
          <w:sz w:val="28"/>
          <w:szCs w:val="28"/>
        </w:rPr>
        <w:t>- характеристика применяемого топлива;</w:t>
      </w:r>
    </w:p>
    <w:p w14:paraId="389EBBEA" w14:textId="77777777" w:rsidR="007B369C" w:rsidRPr="00CD00DC" w:rsidRDefault="007B369C" w:rsidP="007B369C">
      <w:pPr>
        <w:ind w:firstLine="567"/>
        <w:jc w:val="both"/>
        <w:rPr>
          <w:sz w:val="28"/>
          <w:szCs w:val="28"/>
        </w:rPr>
      </w:pPr>
      <w:r w:rsidRPr="00CD00DC">
        <w:rPr>
          <w:sz w:val="28"/>
          <w:szCs w:val="28"/>
        </w:rPr>
        <w:t>- структура отпуска тепловой энергии на планируемый год;</w:t>
      </w:r>
    </w:p>
    <w:p w14:paraId="3C9BDCD8" w14:textId="77777777" w:rsidR="007B369C" w:rsidRPr="00CD00DC" w:rsidRDefault="007B369C" w:rsidP="007B369C">
      <w:pPr>
        <w:ind w:firstLine="567"/>
        <w:jc w:val="both"/>
        <w:rPr>
          <w:sz w:val="28"/>
          <w:szCs w:val="28"/>
        </w:rPr>
      </w:pPr>
      <w:r w:rsidRPr="00CD00DC">
        <w:rPr>
          <w:sz w:val="28"/>
          <w:szCs w:val="28"/>
        </w:rPr>
        <w:t>- пояснительная записка к расчету;</w:t>
      </w:r>
    </w:p>
    <w:p w14:paraId="42742655" w14:textId="77777777" w:rsidR="007B369C" w:rsidRPr="00CD00DC" w:rsidRDefault="007B369C" w:rsidP="007B369C">
      <w:pPr>
        <w:ind w:firstLine="567"/>
        <w:jc w:val="both"/>
        <w:rPr>
          <w:sz w:val="28"/>
          <w:szCs w:val="28"/>
        </w:rPr>
      </w:pPr>
      <w:r w:rsidRPr="00CD00DC">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7CEF58E0" w14:textId="77777777" w:rsidR="007B369C" w:rsidRPr="00CD00DC" w:rsidRDefault="007B369C" w:rsidP="007B369C">
      <w:pPr>
        <w:ind w:firstLine="567"/>
        <w:jc w:val="both"/>
        <w:rPr>
          <w:sz w:val="28"/>
          <w:szCs w:val="28"/>
        </w:rPr>
      </w:pPr>
      <w:r w:rsidRPr="00CD00DC">
        <w:rPr>
          <w:sz w:val="28"/>
          <w:szCs w:val="28"/>
        </w:rPr>
        <w:lastRenderedPageBreak/>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05318CF4" w14:textId="77777777" w:rsidR="007B369C" w:rsidRPr="00CD00DC" w:rsidRDefault="007B369C" w:rsidP="007B369C">
      <w:pPr>
        <w:ind w:firstLine="567"/>
        <w:jc w:val="both"/>
        <w:rPr>
          <w:sz w:val="28"/>
          <w:szCs w:val="28"/>
        </w:rPr>
      </w:pPr>
      <w:r w:rsidRPr="00CD00DC">
        <w:rPr>
          <w:sz w:val="28"/>
          <w:szCs w:val="28"/>
        </w:rPr>
        <w:t>- расчет норматива создания неснижаемого запаса топлива на котельных по каждому виду топлива раздельно (далее – ННЗТ).</w:t>
      </w:r>
    </w:p>
    <w:p w14:paraId="58F91E9E" w14:textId="77777777" w:rsidR="007B369C" w:rsidRPr="00CD00DC" w:rsidRDefault="007B369C" w:rsidP="007B369C">
      <w:pPr>
        <w:ind w:firstLine="567"/>
        <w:jc w:val="both"/>
        <w:rPr>
          <w:sz w:val="28"/>
          <w:szCs w:val="28"/>
        </w:rPr>
      </w:pPr>
    </w:p>
    <w:p w14:paraId="68187328" w14:textId="77777777" w:rsidR="007B369C" w:rsidRPr="00CD00DC" w:rsidRDefault="007B369C" w:rsidP="007B369C">
      <w:pPr>
        <w:ind w:firstLine="567"/>
        <w:jc w:val="both"/>
        <w:rPr>
          <w:sz w:val="28"/>
          <w:szCs w:val="28"/>
        </w:rPr>
      </w:pPr>
      <w:r w:rsidRPr="00CD00DC">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0D06A49E" w14:textId="77777777" w:rsidR="007B369C" w:rsidRPr="00CD00DC" w:rsidRDefault="007B369C" w:rsidP="007B369C">
      <w:pPr>
        <w:ind w:firstLine="567"/>
        <w:jc w:val="both"/>
        <w:rPr>
          <w:sz w:val="28"/>
          <w:szCs w:val="28"/>
        </w:rPr>
      </w:pPr>
      <w:r w:rsidRPr="00CD00DC">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создания запасов топлива на котельных  предприятия на 2021 год.</w:t>
      </w:r>
    </w:p>
    <w:p w14:paraId="52E60821" w14:textId="77777777" w:rsidR="007B369C" w:rsidRPr="00CD00DC" w:rsidRDefault="007B369C" w:rsidP="007B369C">
      <w:pPr>
        <w:ind w:firstLine="720"/>
        <w:jc w:val="both"/>
        <w:rPr>
          <w:sz w:val="28"/>
          <w:szCs w:val="28"/>
        </w:rPr>
      </w:pPr>
    </w:p>
    <w:p w14:paraId="5DD2C5CF" w14:textId="77777777" w:rsidR="007B369C" w:rsidRPr="00CD00DC" w:rsidRDefault="007B369C" w:rsidP="007B369C">
      <w:pPr>
        <w:tabs>
          <w:tab w:val="left" w:pos="1665"/>
        </w:tabs>
        <w:jc w:val="center"/>
        <w:rPr>
          <w:b/>
          <w:bCs/>
          <w:sz w:val="28"/>
          <w:szCs w:val="28"/>
        </w:rPr>
      </w:pPr>
      <w:r w:rsidRPr="00CD00DC">
        <w:rPr>
          <w:b/>
          <w:bCs/>
          <w:sz w:val="28"/>
          <w:szCs w:val="28"/>
        </w:rPr>
        <w:t xml:space="preserve">Предложение по утверждению нормативов создания запасов топлива на котельных на 2021 год </w:t>
      </w:r>
    </w:p>
    <w:tbl>
      <w:tblPr>
        <w:tblW w:w="10065" w:type="dxa"/>
        <w:jc w:val="center"/>
        <w:tblLook w:val="0000" w:firstRow="0" w:lastRow="0" w:firstColumn="0" w:lastColumn="0" w:noHBand="0" w:noVBand="0"/>
      </w:tblPr>
      <w:tblGrid>
        <w:gridCol w:w="3180"/>
        <w:gridCol w:w="1288"/>
        <w:gridCol w:w="1356"/>
        <w:gridCol w:w="2152"/>
        <w:gridCol w:w="2089"/>
      </w:tblGrid>
      <w:tr w:rsidR="007B369C" w:rsidRPr="00CD00DC" w14:paraId="4B674D4C" w14:textId="77777777" w:rsidTr="005318FF">
        <w:trPr>
          <w:trHeight w:val="390"/>
          <w:jc w:val="center"/>
        </w:trPr>
        <w:tc>
          <w:tcPr>
            <w:tcW w:w="3261" w:type="dxa"/>
            <w:tcBorders>
              <w:top w:val="nil"/>
              <w:left w:val="nil"/>
              <w:bottom w:val="nil"/>
              <w:right w:val="nil"/>
            </w:tcBorders>
            <w:shd w:val="clear" w:color="auto" w:fill="auto"/>
            <w:vAlign w:val="center"/>
          </w:tcPr>
          <w:p w14:paraId="79FB7EA5" w14:textId="77777777" w:rsidR="007B369C" w:rsidRPr="00CD00DC" w:rsidRDefault="007B369C" w:rsidP="005318FF">
            <w:pPr>
              <w:jc w:val="center"/>
              <w:rPr>
                <w:sz w:val="28"/>
                <w:szCs w:val="28"/>
              </w:rPr>
            </w:pPr>
          </w:p>
        </w:tc>
        <w:tc>
          <w:tcPr>
            <w:tcW w:w="1151" w:type="dxa"/>
            <w:tcBorders>
              <w:top w:val="nil"/>
              <w:left w:val="nil"/>
              <w:bottom w:val="nil"/>
              <w:right w:val="nil"/>
            </w:tcBorders>
            <w:shd w:val="clear" w:color="auto" w:fill="auto"/>
            <w:vAlign w:val="center"/>
          </w:tcPr>
          <w:p w14:paraId="40368816" w14:textId="77777777" w:rsidR="007B369C" w:rsidRPr="00CD00DC" w:rsidRDefault="007B369C" w:rsidP="005318FF">
            <w:pPr>
              <w:jc w:val="center"/>
              <w:rPr>
                <w:sz w:val="28"/>
                <w:szCs w:val="28"/>
              </w:rPr>
            </w:pPr>
          </w:p>
        </w:tc>
        <w:tc>
          <w:tcPr>
            <w:tcW w:w="1379" w:type="dxa"/>
            <w:tcBorders>
              <w:top w:val="nil"/>
              <w:left w:val="nil"/>
              <w:bottom w:val="nil"/>
              <w:right w:val="nil"/>
            </w:tcBorders>
            <w:shd w:val="clear" w:color="auto" w:fill="auto"/>
            <w:vAlign w:val="center"/>
          </w:tcPr>
          <w:p w14:paraId="070F8F7C" w14:textId="77777777" w:rsidR="007B369C" w:rsidRPr="00CD00DC" w:rsidRDefault="007B369C" w:rsidP="005318FF">
            <w:pPr>
              <w:jc w:val="center"/>
              <w:rPr>
                <w:sz w:val="28"/>
                <w:szCs w:val="28"/>
              </w:rPr>
            </w:pPr>
          </w:p>
        </w:tc>
        <w:tc>
          <w:tcPr>
            <w:tcW w:w="2152" w:type="dxa"/>
            <w:tcBorders>
              <w:top w:val="nil"/>
              <w:left w:val="nil"/>
              <w:bottom w:val="nil"/>
              <w:right w:val="nil"/>
            </w:tcBorders>
            <w:shd w:val="clear" w:color="auto" w:fill="auto"/>
            <w:vAlign w:val="center"/>
          </w:tcPr>
          <w:p w14:paraId="7B003334" w14:textId="77777777" w:rsidR="007B369C" w:rsidRPr="00CD00DC" w:rsidRDefault="007B369C" w:rsidP="005318FF">
            <w:pPr>
              <w:jc w:val="center"/>
              <w:rPr>
                <w:sz w:val="28"/>
                <w:szCs w:val="28"/>
              </w:rPr>
            </w:pPr>
          </w:p>
        </w:tc>
        <w:tc>
          <w:tcPr>
            <w:tcW w:w="2122" w:type="dxa"/>
            <w:tcBorders>
              <w:top w:val="nil"/>
              <w:left w:val="nil"/>
              <w:bottom w:val="nil"/>
              <w:right w:val="nil"/>
            </w:tcBorders>
            <w:shd w:val="clear" w:color="auto" w:fill="auto"/>
            <w:vAlign w:val="center"/>
          </w:tcPr>
          <w:p w14:paraId="51B943B5" w14:textId="77777777" w:rsidR="007B369C" w:rsidRPr="00CD00DC" w:rsidRDefault="007B369C" w:rsidP="005318FF">
            <w:pPr>
              <w:jc w:val="center"/>
              <w:rPr>
                <w:sz w:val="28"/>
                <w:szCs w:val="28"/>
              </w:rPr>
            </w:pPr>
            <w:r w:rsidRPr="00CD00DC">
              <w:rPr>
                <w:sz w:val="28"/>
                <w:szCs w:val="28"/>
              </w:rPr>
              <w:t>тыс. тонн</w:t>
            </w:r>
          </w:p>
        </w:tc>
      </w:tr>
      <w:tr w:rsidR="007B369C" w:rsidRPr="00CD00DC" w14:paraId="3C753E8E" w14:textId="77777777" w:rsidTr="005318FF">
        <w:trPr>
          <w:trHeight w:val="618"/>
          <w:jc w:val="center"/>
        </w:trPr>
        <w:tc>
          <w:tcPr>
            <w:tcW w:w="3261" w:type="dxa"/>
            <w:vMerge w:val="restart"/>
            <w:tcBorders>
              <w:top w:val="single" w:sz="8" w:space="0" w:color="auto"/>
              <w:left w:val="single" w:sz="8" w:space="0" w:color="auto"/>
              <w:right w:val="single" w:sz="8" w:space="0" w:color="auto"/>
            </w:tcBorders>
            <w:shd w:val="clear" w:color="auto" w:fill="auto"/>
            <w:vAlign w:val="center"/>
          </w:tcPr>
          <w:p w14:paraId="550D2E94" w14:textId="77777777" w:rsidR="007B369C" w:rsidRPr="00CD00DC" w:rsidRDefault="007B369C" w:rsidP="005318FF">
            <w:pPr>
              <w:jc w:val="center"/>
              <w:rPr>
                <w:bCs/>
              </w:rPr>
            </w:pPr>
            <w:r w:rsidRPr="00CD00DC">
              <w:rPr>
                <w:bCs/>
              </w:rPr>
              <w:t xml:space="preserve">Организация </w:t>
            </w:r>
          </w:p>
        </w:tc>
        <w:tc>
          <w:tcPr>
            <w:tcW w:w="1151" w:type="dxa"/>
            <w:vMerge w:val="restart"/>
            <w:tcBorders>
              <w:top w:val="single" w:sz="8" w:space="0" w:color="auto"/>
              <w:left w:val="single" w:sz="8" w:space="0" w:color="auto"/>
              <w:right w:val="single" w:sz="8" w:space="0" w:color="auto"/>
            </w:tcBorders>
            <w:shd w:val="clear" w:color="auto" w:fill="auto"/>
            <w:vAlign w:val="center"/>
          </w:tcPr>
          <w:p w14:paraId="75C0D907" w14:textId="77777777" w:rsidR="007B369C" w:rsidRPr="00CD00DC" w:rsidRDefault="007B369C" w:rsidP="005318FF">
            <w:pPr>
              <w:jc w:val="center"/>
              <w:rPr>
                <w:bCs/>
              </w:rPr>
            </w:pPr>
            <w:r w:rsidRPr="00CD00DC">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252C5A7" w14:textId="77777777" w:rsidR="007B369C" w:rsidRPr="00CD00DC" w:rsidRDefault="007B369C" w:rsidP="005318FF">
            <w:pPr>
              <w:jc w:val="center"/>
              <w:rPr>
                <w:bCs/>
              </w:rPr>
            </w:pPr>
            <w:r w:rsidRPr="00CD00DC">
              <w:rPr>
                <w:bCs/>
              </w:rPr>
              <w:t>Нормативы создания запасов топлива на 1 октября 2021 г.</w:t>
            </w:r>
          </w:p>
        </w:tc>
      </w:tr>
      <w:tr w:rsidR="007B369C" w:rsidRPr="00CD00DC" w14:paraId="62AFF839" w14:textId="77777777" w:rsidTr="005318FF">
        <w:trPr>
          <w:trHeight w:val="129"/>
          <w:jc w:val="center"/>
        </w:trPr>
        <w:tc>
          <w:tcPr>
            <w:tcW w:w="3261" w:type="dxa"/>
            <w:vMerge/>
            <w:tcBorders>
              <w:left w:val="single" w:sz="8" w:space="0" w:color="auto"/>
              <w:right w:val="single" w:sz="8" w:space="0" w:color="auto"/>
            </w:tcBorders>
            <w:vAlign w:val="center"/>
          </w:tcPr>
          <w:p w14:paraId="78EDB1D7" w14:textId="77777777" w:rsidR="007B369C" w:rsidRPr="00CD00DC" w:rsidRDefault="007B369C" w:rsidP="005318FF">
            <w:pPr>
              <w:rPr>
                <w:bCs/>
              </w:rPr>
            </w:pPr>
          </w:p>
        </w:tc>
        <w:tc>
          <w:tcPr>
            <w:tcW w:w="1151" w:type="dxa"/>
            <w:vMerge/>
            <w:tcBorders>
              <w:left w:val="single" w:sz="8" w:space="0" w:color="auto"/>
              <w:right w:val="single" w:sz="8" w:space="0" w:color="auto"/>
            </w:tcBorders>
            <w:vAlign w:val="center"/>
          </w:tcPr>
          <w:p w14:paraId="51CC774C" w14:textId="77777777" w:rsidR="007B369C" w:rsidRPr="00CD00DC" w:rsidRDefault="007B369C" w:rsidP="005318FF">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2C09718E" w14:textId="77777777" w:rsidR="007B369C" w:rsidRPr="00CD00DC" w:rsidRDefault="007B369C" w:rsidP="005318FF">
            <w:pPr>
              <w:jc w:val="center"/>
              <w:rPr>
                <w:bCs/>
              </w:rPr>
            </w:pPr>
            <w:r w:rsidRPr="00CD00DC">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14:paraId="0156315A" w14:textId="77777777" w:rsidR="007B369C" w:rsidRPr="00CD00DC" w:rsidRDefault="007B369C" w:rsidP="005318FF">
            <w:pPr>
              <w:jc w:val="center"/>
              <w:rPr>
                <w:bCs/>
              </w:rPr>
            </w:pPr>
            <w:r w:rsidRPr="00CD00DC">
              <w:rPr>
                <w:bCs/>
              </w:rPr>
              <w:t>в том числе</w:t>
            </w:r>
          </w:p>
        </w:tc>
      </w:tr>
      <w:tr w:rsidR="007B369C" w:rsidRPr="00CD00DC" w14:paraId="1F59AECF" w14:textId="77777777" w:rsidTr="005318FF">
        <w:trPr>
          <w:trHeight w:val="482"/>
          <w:jc w:val="center"/>
        </w:trPr>
        <w:tc>
          <w:tcPr>
            <w:tcW w:w="3261" w:type="dxa"/>
            <w:vMerge/>
            <w:tcBorders>
              <w:left w:val="single" w:sz="8" w:space="0" w:color="auto"/>
              <w:bottom w:val="single" w:sz="8" w:space="0" w:color="000000"/>
              <w:right w:val="single" w:sz="8" w:space="0" w:color="auto"/>
            </w:tcBorders>
            <w:vAlign w:val="center"/>
          </w:tcPr>
          <w:p w14:paraId="13D29B32" w14:textId="77777777" w:rsidR="007B369C" w:rsidRPr="00CD00DC" w:rsidRDefault="007B369C" w:rsidP="005318FF">
            <w:pPr>
              <w:rPr>
                <w:bCs/>
              </w:rPr>
            </w:pPr>
          </w:p>
        </w:tc>
        <w:tc>
          <w:tcPr>
            <w:tcW w:w="1151" w:type="dxa"/>
            <w:vMerge/>
            <w:tcBorders>
              <w:left w:val="single" w:sz="8" w:space="0" w:color="auto"/>
              <w:bottom w:val="single" w:sz="8" w:space="0" w:color="000000"/>
              <w:right w:val="single" w:sz="8" w:space="0" w:color="auto"/>
            </w:tcBorders>
            <w:vAlign w:val="center"/>
          </w:tcPr>
          <w:p w14:paraId="11988F1B" w14:textId="77777777" w:rsidR="007B369C" w:rsidRPr="00CD00DC" w:rsidRDefault="007B369C" w:rsidP="005318FF">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24B6AC4B" w14:textId="77777777" w:rsidR="007B369C" w:rsidRPr="00CD00DC" w:rsidRDefault="007B369C" w:rsidP="005318FF">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0EFC768A" w14:textId="77777777" w:rsidR="007B369C" w:rsidRPr="00CD00DC" w:rsidRDefault="007B369C" w:rsidP="005318FF">
            <w:pPr>
              <w:jc w:val="center"/>
              <w:rPr>
                <w:bCs/>
              </w:rPr>
            </w:pPr>
            <w:r w:rsidRPr="00CD00DC">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14:paraId="065C55F1" w14:textId="77777777" w:rsidR="007B369C" w:rsidRPr="00CD00DC" w:rsidRDefault="007B369C" w:rsidP="005318FF">
            <w:pPr>
              <w:jc w:val="center"/>
              <w:rPr>
                <w:bCs/>
              </w:rPr>
            </w:pPr>
            <w:r w:rsidRPr="00CD00DC">
              <w:rPr>
                <w:bCs/>
              </w:rPr>
              <w:t>неснижаемый запас</w:t>
            </w:r>
          </w:p>
        </w:tc>
      </w:tr>
      <w:tr w:rsidR="007B369C" w:rsidRPr="00CD00DC" w14:paraId="0161D44B" w14:textId="77777777" w:rsidTr="005318FF">
        <w:trPr>
          <w:trHeight w:val="539"/>
          <w:jc w:val="center"/>
        </w:trPr>
        <w:tc>
          <w:tcPr>
            <w:tcW w:w="3261" w:type="dxa"/>
            <w:tcBorders>
              <w:top w:val="nil"/>
              <w:left w:val="single" w:sz="8" w:space="0" w:color="auto"/>
              <w:bottom w:val="single" w:sz="8" w:space="0" w:color="auto"/>
              <w:right w:val="single" w:sz="8" w:space="0" w:color="auto"/>
            </w:tcBorders>
            <w:shd w:val="clear" w:color="auto" w:fill="auto"/>
            <w:vAlign w:val="center"/>
          </w:tcPr>
          <w:p w14:paraId="4E93EDC6" w14:textId="77777777" w:rsidR="007B369C" w:rsidRPr="00CD00DC" w:rsidRDefault="007B369C" w:rsidP="005318FF">
            <w:r w:rsidRPr="00CD00DC">
              <w:t xml:space="preserve">ООО «Энергоресурс» ИНН 4205284720, по узлу теплоснабжения Прокопьевский муниципальный округ </w:t>
            </w:r>
          </w:p>
        </w:tc>
        <w:tc>
          <w:tcPr>
            <w:tcW w:w="1151" w:type="dxa"/>
            <w:tcBorders>
              <w:top w:val="nil"/>
              <w:left w:val="nil"/>
              <w:bottom w:val="single" w:sz="8" w:space="0" w:color="auto"/>
              <w:right w:val="single" w:sz="8" w:space="0" w:color="auto"/>
            </w:tcBorders>
            <w:shd w:val="clear" w:color="auto" w:fill="auto"/>
            <w:vAlign w:val="center"/>
          </w:tcPr>
          <w:p w14:paraId="1C15B613" w14:textId="77777777" w:rsidR="007B369C" w:rsidRPr="00CD00DC" w:rsidRDefault="007B369C" w:rsidP="005318FF">
            <w:pPr>
              <w:jc w:val="center"/>
            </w:pPr>
            <w:r w:rsidRPr="00CD00DC">
              <w:rPr>
                <w:color w:val="000000"/>
              </w:rPr>
              <w:t>Каменный уголь</w:t>
            </w:r>
          </w:p>
        </w:tc>
        <w:tc>
          <w:tcPr>
            <w:tcW w:w="1379" w:type="dxa"/>
            <w:tcBorders>
              <w:top w:val="nil"/>
              <w:left w:val="nil"/>
              <w:bottom w:val="single" w:sz="8" w:space="0" w:color="auto"/>
              <w:right w:val="single" w:sz="8" w:space="0" w:color="auto"/>
            </w:tcBorders>
            <w:shd w:val="clear" w:color="auto" w:fill="auto"/>
            <w:vAlign w:val="center"/>
          </w:tcPr>
          <w:p w14:paraId="07F6B506" w14:textId="77777777" w:rsidR="007B369C" w:rsidRPr="00CD00DC" w:rsidRDefault="007B369C" w:rsidP="005318FF">
            <w:pPr>
              <w:jc w:val="center"/>
            </w:pPr>
            <w:r w:rsidRPr="00CD00DC">
              <w:rPr>
                <w:sz w:val="28"/>
                <w:szCs w:val="28"/>
              </w:rPr>
              <w:t>6,011</w:t>
            </w:r>
          </w:p>
        </w:tc>
        <w:tc>
          <w:tcPr>
            <w:tcW w:w="2152" w:type="dxa"/>
            <w:tcBorders>
              <w:top w:val="nil"/>
              <w:left w:val="nil"/>
              <w:bottom w:val="single" w:sz="8" w:space="0" w:color="auto"/>
              <w:right w:val="single" w:sz="8" w:space="0" w:color="auto"/>
            </w:tcBorders>
            <w:shd w:val="clear" w:color="auto" w:fill="auto"/>
            <w:vAlign w:val="center"/>
          </w:tcPr>
          <w:p w14:paraId="1E8B4A8C" w14:textId="77777777" w:rsidR="007B369C" w:rsidRPr="00CD00DC" w:rsidRDefault="007B369C" w:rsidP="005318FF">
            <w:pPr>
              <w:jc w:val="center"/>
            </w:pPr>
            <w:r w:rsidRPr="00CD00DC">
              <w:rPr>
                <w:sz w:val="28"/>
                <w:szCs w:val="28"/>
              </w:rPr>
              <w:t>4,918</w:t>
            </w:r>
          </w:p>
        </w:tc>
        <w:tc>
          <w:tcPr>
            <w:tcW w:w="2122" w:type="dxa"/>
            <w:tcBorders>
              <w:top w:val="nil"/>
              <w:left w:val="nil"/>
              <w:bottom w:val="single" w:sz="8" w:space="0" w:color="auto"/>
              <w:right w:val="single" w:sz="8" w:space="0" w:color="auto"/>
            </w:tcBorders>
            <w:shd w:val="clear" w:color="auto" w:fill="auto"/>
            <w:vAlign w:val="center"/>
          </w:tcPr>
          <w:p w14:paraId="60B7AC82" w14:textId="77777777" w:rsidR="007B369C" w:rsidRPr="00CD00DC" w:rsidRDefault="007B369C" w:rsidP="005318FF">
            <w:pPr>
              <w:jc w:val="center"/>
            </w:pPr>
            <w:r w:rsidRPr="00CD00DC">
              <w:rPr>
                <w:sz w:val="28"/>
                <w:szCs w:val="28"/>
              </w:rPr>
              <w:t>1,093</w:t>
            </w:r>
          </w:p>
        </w:tc>
      </w:tr>
    </w:tbl>
    <w:p w14:paraId="2119E54A" w14:textId="77777777" w:rsidR="007B369C" w:rsidRPr="00CD00DC" w:rsidRDefault="007B369C" w:rsidP="007B369C">
      <w:pPr>
        <w:jc w:val="both"/>
        <w:rPr>
          <w:b/>
          <w:bCs/>
          <w:sz w:val="22"/>
          <w:szCs w:val="20"/>
        </w:rPr>
      </w:pPr>
    </w:p>
    <w:p w14:paraId="797E0985" w14:textId="77777777" w:rsidR="007B369C" w:rsidRDefault="007B369C" w:rsidP="007B369C">
      <w:pPr>
        <w:tabs>
          <w:tab w:val="left" w:pos="9356"/>
        </w:tabs>
        <w:autoSpaceDE w:val="0"/>
        <w:autoSpaceDN w:val="0"/>
        <w:adjustRightInd w:val="0"/>
        <w:ind w:left="-426" w:right="-142" w:firstLine="567"/>
        <w:jc w:val="both"/>
        <w:outlineLvl w:val="0"/>
        <w:rPr>
          <w:sz w:val="28"/>
          <w:szCs w:val="28"/>
        </w:rPr>
        <w:sectPr w:rsidR="007B369C" w:rsidSect="00E1000F">
          <w:pgSz w:w="11906" w:h="16838" w:code="9"/>
          <w:pgMar w:top="851" w:right="992" w:bottom="851" w:left="1418" w:header="425" w:footer="709" w:gutter="0"/>
          <w:cols w:space="708"/>
          <w:docGrid w:linePitch="360"/>
        </w:sectPr>
      </w:pPr>
    </w:p>
    <w:p w14:paraId="73401D26"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lastRenderedPageBreak/>
        <w:t xml:space="preserve">Приложение </w:t>
      </w:r>
      <w:r>
        <w:rPr>
          <w:color w:val="000000" w:themeColor="text1"/>
        </w:rPr>
        <w:t xml:space="preserve">№ 53 </w:t>
      </w:r>
      <w:r w:rsidRPr="00081AD4">
        <w:rPr>
          <w:color w:val="000000" w:themeColor="text1"/>
        </w:rPr>
        <w:t xml:space="preserve">к протоколу № </w:t>
      </w:r>
      <w:r>
        <w:rPr>
          <w:color w:val="000000" w:themeColor="text1"/>
        </w:rPr>
        <w:t>35</w:t>
      </w:r>
    </w:p>
    <w:p w14:paraId="7DAB3DB3"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заседания Правления Региональной</w:t>
      </w:r>
    </w:p>
    <w:p w14:paraId="2D6B08D2"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энергетической комиссии</w:t>
      </w:r>
    </w:p>
    <w:p w14:paraId="7E3E1F73" w14:textId="77777777" w:rsidR="007B369C"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 xml:space="preserve">Кузбасса от </w:t>
      </w:r>
      <w:r>
        <w:rPr>
          <w:color w:val="000000" w:themeColor="text1"/>
        </w:rPr>
        <w:t>10.06.2021</w:t>
      </w:r>
    </w:p>
    <w:p w14:paraId="304983B4" w14:textId="77777777" w:rsidR="007B369C" w:rsidRDefault="007B369C" w:rsidP="007B369C">
      <w:pPr>
        <w:tabs>
          <w:tab w:val="left" w:pos="5580"/>
          <w:tab w:val="left" w:pos="9498"/>
          <w:tab w:val="left" w:pos="14175"/>
        </w:tabs>
        <w:ind w:left="-5863" w:right="-2" w:firstLine="10966"/>
        <w:rPr>
          <w:color w:val="000000" w:themeColor="text1"/>
        </w:rPr>
      </w:pPr>
    </w:p>
    <w:p w14:paraId="0F4E4CDC" w14:textId="77777777" w:rsidR="007B369C" w:rsidRDefault="007B369C" w:rsidP="007B369C">
      <w:pPr>
        <w:ind w:left="142"/>
        <w:jc w:val="center"/>
        <w:rPr>
          <w:b/>
          <w:sz w:val="28"/>
          <w:szCs w:val="28"/>
        </w:rPr>
      </w:pPr>
      <w:r w:rsidRPr="00727E83">
        <w:rPr>
          <w:b/>
          <w:sz w:val="28"/>
          <w:szCs w:val="28"/>
        </w:rPr>
        <w:t xml:space="preserve">Нормативы запасов топлива на источниках тепловой энергии, </w:t>
      </w:r>
    </w:p>
    <w:p w14:paraId="49E75DCD" w14:textId="77777777" w:rsidR="007B369C" w:rsidRDefault="007B369C" w:rsidP="007B369C">
      <w:pPr>
        <w:ind w:left="142"/>
        <w:jc w:val="center"/>
        <w:rPr>
          <w:b/>
          <w:sz w:val="28"/>
          <w:szCs w:val="28"/>
        </w:rPr>
      </w:pPr>
      <w:r w:rsidRPr="00727E83">
        <w:rPr>
          <w:b/>
          <w:sz w:val="28"/>
          <w:szCs w:val="28"/>
        </w:rPr>
        <w:t xml:space="preserve">за исключением источников тепловой энергии, функционирующих </w:t>
      </w:r>
    </w:p>
    <w:p w14:paraId="4C065F0F" w14:textId="77777777" w:rsidR="007B369C" w:rsidRDefault="007B369C" w:rsidP="007B369C">
      <w:pPr>
        <w:jc w:val="center"/>
        <w:rPr>
          <w:b/>
          <w:sz w:val="28"/>
          <w:szCs w:val="28"/>
        </w:rPr>
      </w:pPr>
      <w:r w:rsidRPr="00727E83">
        <w:rPr>
          <w:b/>
          <w:sz w:val="28"/>
          <w:szCs w:val="28"/>
        </w:rPr>
        <w:t>в режиме комбинированной выработки электрической и тепловой энергии с установленной мощностью производства электриче</w:t>
      </w:r>
      <w:r>
        <w:rPr>
          <w:b/>
          <w:sz w:val="28"/>
          <w:szCs w:val="28"/>
        </w:rPr>
        <w:t>ской энергии 25 МВт и более,</w:t>
      </w:r>
      <w:r w:rsidRPr="006D73A5">
        <w:rPr>
          <w:b/>
          <w:sz w:val="28"/>
          <w:szCs w:val="28"/>
        </w:rPr>
        <w:t xml:space="preserve"> для </w:t>
      </w:r>
      <w:r w:rsidRPr="00515FB8">
        <w:rPr>
          <w:b/>
          <w:sz w:val="28"/>
          <w:szCs w:val="28"/>
        </w:rPr>
        <w:t>ООО «</w:t>
      </w:r>
      <w:r>
        <w:rPr>
          <w:b/>
          <w:sz w:val="28"/>
          <w:szCs w:val="28"/>
        </w:rPr>
        <w:t>Энергоресурс</w:t>
      </w:r>
      <w:r w:rsidRPr="00515FB8">
        <w:rPr>
          <w:b/>
          <w:sz w:val="28"/>
          <w:szCs w:val="28"/>
        </w:rPr>
        <w:t xml:space="preserve">» </w:t>
      </w:r>
      <w:r w:rsidRPr="00CC01B0">
        <w:rPr>
          <w:b/>
          <w:sz w:val="28"/>
          <w:szCs w:val="28"/>
        </w:rPr>
        <w:t>по узлу теплоснабжения Прокопьевский муниципальный округ</w:t>
      </w:r>
      <w:r>
        <w:rPr>
          <w:b/>
          <w:sz w:val="28"/>
          <w:szCs w:val="28"/>
        </w:rPr>
        <w:t xml:space="preserve"> на 2021 год</w:t>
      </w:r>
    </w:p>
    <w:p w14:paraId="2B799745" w14:textId="77777777" w:rsidR="007B369C" w:rsidRDefault="007B369C" w:rsidP="007B369C">
      <w:pPr>
        <w:ind w:left="7200" w:right="-851" w:firstLine="720"/>
        <w:jc w:val="center"/>
        <w:rPr>
          <w:sz w:val="28"/>
          <w:szCs w:val="28"/>
        </w:rPr>
      </w:pPr>
    </w:p>
    <w:p w14:paraId="72ACFD37" w14:textId="77777777" w:rsidR="007B369C" w:rsidRDefault="007B369C" w:rsidP="007B369C">
      <w:pPr>
        <w:ind w:left="7200" w:right="-851" w:firstLine="720"/>
        <w:jc w:val="center"/>
        <w:rPr>
          <w:sz w:val="28"/>
          <w:szCs w:val="28"/>
        </w:rPr>
      </w:pPr>
    </w:p>
    <w:p w14:paraId="717B2E4C" w14:textId="77777777" w:rsidR="007B369C" w:rsidRPr="00D43B83" w:rsidRDefault="007B369C" w:rsidP="007B369C">
      <w:pPr>
        <w:ind w:left="7200" w:right="-851" w:firstLine="720"/>
        <w:jc w:val="center"/>
        <w:rPr>
          <w:sz w:val="28"/>
          <w:szCs w:val="28"/>
        </w:rPr>
      </w:pPr>
      <w:r>
        <w:rPr>
          <w:sz w:val="28"/>
          <w:szCs w:val="28"/>
        </w:rPr>
        <w:t>тыс. т.</w:t>
      </w:r>
    </w:p>
    <w:tbl>
      <w:tblPr>
        <w:tblW w:w="969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12"/>
        <w:gridCol w:w="1469"/>
        <w:gridCol w:w="1134"/>
        <w:gridCol w:w="1559"/>
        <w:gridCol w:w="1418"/>
      </w:tblGrid>
      <w:tr w:rsidR="007B369C" w:rsidRPr="00FE0174" w14:paraId="5C9E524F" w14:textId="77777777" w:rsidTr="005318FF">
        <w:trPr>
          <w:trHeight w:val="20"/>
        </w:trPr>
        <w:tc>
          <w:tcPr>
            <w:tcW w:w="4112" w:type="dxa"/>
            <w:vMerge w:val="restart"/>
            <w:shd w:val="clear" w:color="auto" w:fill="FFFFFF"/>
            <w:tcMar>
              <w:left w:w="57" w:type="dxa"/>
              <w:right w:w="57" w:type="dxa"/>
            </w:tcMar>
            <w:vAlign w:val="center"/>
          </w:tcPr>
          <w:p w14:paraId="1DAC1B9D" w14:textId="77777777" w:rsidR="007B369C" w:rsidRPr="00FE0174" w:rsidRDefault="007B369C" w:rsidP="005318FF">
            <w:pPr>
              <w:jc w:val="center"/>
              <w:rPr>
                <w:sz w:val="28"/>
                <w:szCs w:val="28"/>
              </w:rPr>
            </w:pPr>
            <w:r w:rsidRPr="00FE0174">
              <w:rPr>
                <w:sz w:val="28"/>
                <w:szCs w:val="28"/>
              </w:rPr>
              <w:t>Наименование регулируемой организации</w:t>
            </w:r>
          </w:p>
        </w:tc>
        <w:tc>
          <w:tcPr>
            <w:tcW w:w="1469" w:type="dxa"/>
            <w:vMerge w:val="restart"/>
            <w:shd w:val="clear" w:color="auto" w:fill="FFFFFF"/>
            <w:tcMar>
              <w:left w:w="57" w:type="dxa"/>
              <w:right w:w="57" w:type="dxa"/>
            </w:tcMar>
            <w:vAlign w:val="center"/>
          </w:tcPr>
          <w:p w14:paraId="6EAC0F34" w14:textId="77777777" w:rsidR="007B369C" w:rsidRPr="00FE0174" w:rsidRDefault="007B369C" w:rsidP="005318FF">
            <w:pPr>
              <w:ind w:left="-108" w:right="-108"/>
              <w:jc w:val="center"/>
              <w:rPr>
                <w:sz w:val="28"/>
                <w:szCs w:val="28"/>
              </w:rPr>
            </w:pPr>
            <w:r w:rsidRPr="00FE0174">
              <w:rPr>
                <w:sz w:val="28"/>
                <w:szCs w:val="28"/>
              </w:rPr>
              <w:t xml:space="preserve">Вид </w:t>
            </w:r>
          </w:p>
          <w:p w14:paraId="59D02E6F" w14:textId="77777777" w:rsidR="007B369C" w:rsidRPr="00FE0174" w:rsidRDefault="007B369C" w:rsidP="005318FF">
            <w:pPr>
              <w:ind w:left="-108" w:right="-108"/>
              <w:jc w:val="center"/>
              <w:rPr>
                <w:sz w:val="28"/>
                <w:szCs w:val="28"/>
              </w:rPr>
            </w:pPr>
            <w:r w:rsidRPr="00FE0174">
              <w:rPr>
                <w:sz w:val="28"/>
                <w:szCs w:val="28"/>
              </w:rPr>
              <w:t>топлива</w:t>
            </w:r>
          </w:p>
        </w:tc>
        <w:tc>
          <w:tcPr>
            <w:tcW w:w="4111" w:type="dxa"/>
            <w:gridSpan w:val="3"/>
            <w:shd w:val="clear" w:color="auto" w:fill="FFFFFF"/>
            <w:tcMar>
              <w:left w:w="57" w:type="dxa"/>
              <w:right w:w="57" w:type="dxa"/>
            </w:tcMar>
            <w:vAlign w:val="center"/>
          </w:tcPr>
          <w:p w14:paraId="22922B92" w14:textId="77777777" w:rsidR="007B369C" w:rsidRPr="00FE0174" w:rsidRDefault="007B369C" w:rsidP="005318FF">
            <w:pPr>
              <w:jc w:val="center"/>
              <w:rPr>
                <w:sz w:val="28"/>
                <w:szCs w:val="28"/>
              </w:rPr>
            </w:pPr>
            <w:r w:rsidRPr="00FE0174">
              <w:rPr>
                <w:sz w:val="28"/>
                <w:szCs w:val="28"/>
              </w:rPr>
              <w:t>Норматив создания запасов топлива, тыс. т.</w:t>
            </w:r>
          </w:p>
        </w:tc>
      </w:tr>
      <w:tr w:rsidR="007B369C" w:rsidRPr="00FE0174" w14:paraId="0D8C00C2" w14:textId="77777777" w:rsidTr="005318FF">
        <w:trPr>
          <w:trHeight w:val="20"/>
        </w:trPr>
        <w:tc>
          <w:tcPr>
            <w:tcW w:w="4112" w:type="dxa"/>
            <w:vMerge/>
            <w:shd w:val="clear" w:color="auto" w:fill="FFFFFF"/>
            <w:tcMar>
              <w:left w:w="57" w:type="dxa"/>
              <w:right w:w="57" w:type="dxa"/>
            </w:tcMar>
            <w:vAlign w:val="center"/>
          </w:tcPr>
          <w:p w14:paraId="40C88B79" w14:textId="77777777" w:rsidR="007B369C" w:rsidRPr="00FE0174" w:rsidRDefault="007B369C" w:rsidP="005318FF">
            <w:pPr>
              <w:jc w:val="center"/>
              <w:rPr>
                <w:sz w:val="28"/>
                <w:szCs w:val="28"/>
              </w:rPr>
            </w:pPr>
          </w:p>
        </w:tc>
        <w:tc>
          <w:tcPr>
            <w:tcW w:w="1469" w:type="dxa"/>
            <w:vMerge/>
            <w:shd w:val="clear" w:color="auto" w:fill="FFFFFF"/>
            <w:tcMar>
              <w:left w:w="57" w:type="dxa"/>
              <w:right w:w="57" w:type="dxa"/>
            </w:tcMar>
            <w:vAlign w:val="center"/>
          </w:tcPr>
          <w:p w14:paraId="689B7493" w14:textId="77777777" w:rsidR="007B369C" w:rsidRPr="00FE0174" w:rsidRDefault="007B369C" w:rsidP="005318FF">
            <w:pPr>
              <w:jc w:val="center"/>
              <w:rPr>
                <w:sz w:val="28"/>
                <w:szCs w:val="28"/>
              </w:rPr>
            </w:pPr>
          </w:p>
        </w:tc>
        <w:tc>
          <w:tcPr>
            <w:tcW w:w="1134" w:type="dxa"/>
            <w:vMerge w:val="restart"/>
            <w:shd w:val="clear" w:color="auto" w:fill="FFFFFF"/>
            <w:tcMar>
              <w:left w:w="57" w:type="dxa"/>
              <w:right w:w="57" w:type="dxa"/>
            </w:tcMar>
            <w:vAlign w:val="center"/>
          </w:tcPr>
          <w:p w14:paraId="2ED42084" w14:textId="77777777" w:rsidR="007B369C" w:rsidRPr="00FE0174" w:rsidRDefault="007B369C" w:rsidP="005318FF">
            <w:pPr>
              <w:ind w:left="-108" w:right="-107"/>
              <w:jc w:val="center"/>
              <w:rPr>
                <w:sz w:val="28"/>
                <w:szCs w:val="28"/>
              </w:rPr>
            </w:pPr>
            <w:r w:rsidRPr="00FE0174">
              <w:rPr>
                <w:sz w:val="28"/>
                <w:szCs w:val="28"/>
              </w:rPr>
              <w:t>Общий запас топлива</w:t>
            </w:r>
          </w:p>
        </w:tc>
        <w:tc>
          <w:tcPr>
            <w:tcW w:w="2977" w:type="dxa"/>
            <w:gridSpan w:val="2"/>
            <w:shd w:val="clear" w:color="auto" w:fill="FFFFFF"/>
            <w:tcMar>
              <w:left w:w="57" w:type="dxa"/>
              <w:right w:w="57" w:type="dxa"/>
            </w:tcMar>
            <w:vAlign w:val="center"/>
          </w:tcPr>
          <w:p w14:paraId="1AF03E20" w14:textId="77777777" w:rsidR="007B369C" w:rsidRPr="00FE0174" w:rsidRDefault="007B369C" w:rsidP="005318FF">
            <w:pPr>
              <w:jc w:val="center"/>
              <w:rPr>
                <w:sz w:val="28"/>
                <w:szCs w:val="28"/>
              </w:rPr>
            </w:pPr>
            <w:r w:rsidRPr="00FE0174">
              <w:rPr>
                <w:sz w:val="28"/>
                <w:szCs w:val="28"/>
              </w:rPr>
              <w:t>в том числе:</w:t>
            </w:r>
          </w:p>
        </w:tc>
      </w:tr>
      <w:tr w:rsidR="007B369C" w:rsidRPr="00FE0174" w14:paraId="3E731ED4" w14:textId="77777777" w:rsidTr="005318FF">
        <w:trPr>
          <w:trHeight w:val="20"/>
        </w:trPr>
        <w:tc>
          <w:tcPr>
            <w:tcW w:w="4112" w:type="dxa"/>
            <w:vMerge/>
            <w:shd w:val="clear" w:color="auto" w:fill="FFFFFF"/>
            <w:tcMar>
              <w:left w:w="57" w:type="dxa"/>
              <w:right w:w="57" w:type="dxa"/>
            </w:tcMar>
            <w:vAlign w:val="center"/>
          </w:tcPr>
          <w:p w14:paraId="4F05CF9E" w14:textId="77777777" w:rsidR="007B369C" w:rsidRPr="00FE0174" w:rsidRDefault="007B369C" w:rsidP="005318FF">
            <w:pPr>
              <w:jc w:val="center"/>
              <w:rPr>
                <w:sz w:val="28"/>
                <w:szCs w:val="28"/>
              </w:rPr>
            </w:pPr>
          </w:p>
        </w:tc>
        <w:tc>
          <w:tcPr>
            <w:tcW w:w="1469" w:type="dxa"/>
            <w:vMerge/>
            <w:shd w:val="clear" w:color="auto" w:fill="FFFFFF"/>
            <w:tcMar>
              <w:left w:w="57" w:type="dxa"/>
              <w:right w:w="57" w:type="dxa"/>
            </w:tcMar>
            <w:vAlign w:val="center"/>
          </w:tcPr>
          <w:p w14:paraId="2CFAC2A2" w14:textId="77777777" w:rsidR="007B369C" w:rsidRPr="00FE0174" w:rsidRDefault="007B369C" w:rsidP="005318FF">
            <w:pPr>
              <w:jc w:val="center"/>
              <w:rPr>
                <w:sz w:val="28"/>
                <w:szCs w:val="28"/>
              </w:rPr>
            </w:pPr>
          </w:p>
        </w:tc>
        <w:tc>
          <w:tcPr>
            <w:tcW w:w="1134" w:type="dxa"/>
            <w:vMerge/>
            <w:shd w:val="clear" w:color="auto" w:fill="FFFFFF"/>
            <w:tcMar>
              <w:left w:w="57" w:type="dxa"/>
              <w:right w:w="57" w:type="dxa"/>
            </w:tcMar>
            <w:vAlign w:val="center"/>
          </w:tcPr>
          <w:p w14:paraId="2B097959" w14:textId="77777777" w:rsidR="007B369C" w:rsidRPr="00FE0174" w:rsidRDefault="007B369C" w:rsidP="005318FF">
            <w:pPr>
              <w:jc w:val="center"/>
              <w:rPr>
                <w:sz w:val="28"/>
                <w:szCs w:val="28"/>
              </w:rPr>
            </w:pPr>
          </w:p>
        </w:tc>
        <w:tc>
          <w:tcPr>
            <w:tcW w:w="1559" w:type="dxa"/>
            <w:shd w:val="clear" w:color="auto" w:fill="FFFFFF"/>
            <w:tcMar>
              <w:left w:w="57" w:type="dxa"/>
              <w:right w:w="57" w:type="dxa"/>
            </w:tcMar>
            <w:vAlign w:val="center"/>
          </w:tcPr>
          <w:p w14:paraId="25812386" w14:textId="77777777" w:rsidR="007B369C" w:rsidRPr="00FE0174" w:rsidRDefault="007B369C" w:rsidP="005318FF">
            <w:pPr>
              <w:jc w:val="center"/>
              <w:rPr>
                <w:sz w:val="28"/>
                <w:szCs w:val="28"/>
              </w:rPr>
            </w:pPr>
            <w:r w:rsidRPr="00FE0174">
              <w:rPr>
                <w:sz w:val="28"/>
                <w:szCs w:val="28"/>
              </w:rPr>
              <w:t>Эксплуата-ционный запас</w:t>
            </w:r>
          </w:p>
        </w:tc>
        <w:tc>
          <w:tcPr>
            <w:tcW w:w="1418" w:type="dxa"/>
            <w:shd w:val="clear" w:color="auto" w:fill="FFFFFF"/>
            <w:tcMar>
              <w:left w:w="57" w:type="dxa"/>
              <w:right w:w="57" w:type="dxa"/>
            </w:tcMar>
            <w:vAlign w:val="center"/>
          </w:tcPr>
          <w:p w14:paraId="663C9D80" w14:textId="77777777" w:rsidR="007B369C" w:rsidRPr="00FE0174" w:rsidRDefault="007B369C" w:rsidP="005318FF">
            <w:pPr>
              <w:jc w:val="center"/>
              <w:rPr>
                <w:sz w:val="28"/>
                <w:szCs w:val="28"/>
              </w:rPr>
            </w:pPr>
            <w:r w:rsidRPr="00FE0174">
              <w:rPr>
                <w:sz w:val="28"/>
                <w:szCs w:val="28"/>
              </w:rPr>
              <w:t>Неснижае-мый запас</w:t>
            </w:r>
          </w:p>
        </w:tc>
      </w:tr>
      <w:tr w:rsidR="007B369C" w:rsidRPr="00FE0174" w14:paraId="23F0858C" w14:textId="77777777" w:rsidTr="005318FF">
        <w:trPr>
          <w:trHeight w:val="20"/>
        </w:trPr>
        <w:tc>
          <w:tcPr>
            <w:tcW w:w="41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7270FF" w14:textId="77777777" w:rsidR="007B369C" w:rsidRPr="00FE0174" w:rsidRDefault="007B369C" w:rsidP="005318FF">
            <w:pPr>
              <w:rPr>
                <w:sz w:val="28"/>
                <w:szCs w:val="28"/>
              </w:rPr>
            </w:pPr>
            <w:r w:rsidRPr="00515FB8">
              <w:rPr>
                <w:sz w:val="28"/>
                <w:szCs w:val="28"/>
              </w:rPr>
              <w:t>ООО «</w:t>
            </w:r>
            <w:r>
              <w:rPr>
                <w:sz w:val="28"/>
                <w:szCs w:val="28"/>
              </w:rPr>
              <w:t xml:space="preserve">Энергоресурс» </w:t>
            </w:r>
            <w:r w:rsidRPr="00CC01B0">
              <w:rPr>
                <w:sz w:val="28"/>
                <w:szCs w:val="28"/>
              </w:rPr>
              <w:t>ИНН 4205284720</w:t>
            </w:r>
            <w:r>
              <w:rPr>
                <w:sz w:val="28"/>
                <w:szCs w:val="28"/>
              </w:rPr>
              <w:t>,</w:t>
            </w:r>
            <w:r w:rsidRPr="00CC01B0">
              <w:rPr>
                <w:sz w:val="28"/>
                <w:szCs w:val="28"/>
              </w:rPr>
              <w:t xml:space="preserve"> по узлу теплоснабжения Прокопьевский муниципальный округ </w:t>
            </w:r>
          </w:p>
        </w:tc>
        <w:tc>
          <w:tcPr>
            <w:tcW w:w="146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65D980" w14:textId="77777777" w:rsidR="007B369C" w:rsidRPr="00FE0174" w:rsidRDefault="007B369C" w:rsidP="005318FF">
            <w:pPr>
              <w:jc w:val="center"/>
              <w:rPr>
                <w:color w:val="000000"/>
                <w:sz w:val="28"/>
                <w:szCs w:val="28"/>
              </w:rPr>
            </w:pPr>
            <w:r w:rsidRPr="00FE0174">
              <w:rPr>
                <w:color w:val="000000"/>
                <w:sz w:val="28"/>
                <w:szCs w:val="28"/>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455EECD" w14:textId="77777777" w:rsidR="007B369C" w:rsidRPr="005D23D2" w:rsidRDefault="007B369C" w:rsidP="005318FF">
            <w:pPr>
              <w:jc w:val="center"/>
              <w:rPr>
                <w:sz w:val="28"/>
                <w:szCs w:val="28"/>
              </w:rPr>
            </w:pPr>
            <w:r>
              <w:rPr>
                <w:sz w:val="28"/>
                <w:szCs w:val="28"/>
              </w:rPr>
              <w:t>6,011</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B6E626" w14:textId="77777777" w:rsidR="007B369C" w:rsidRPr="005D23D2" w:rsidRDefault="007B369C" w:rsidP="005318FF">
            <w:pPr>
              <w:jc w:val="center"/>
              <w:rPr>
                <w:sz w:val="28"/>
                <w:szCs w:val="28"/>
              </w:rPr>
            </w:pPr>
            <w:r>
              <w:rPr>
                <w:sz w:val="28"/>
                <w:szCs w:val="28"/>
              </w:rPr>
              <w:t>4,918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A7F1B4" w14:textId="77777777" w:rsidR="007B369C" w:rsidRPr="005D23D2" w:rsidRDefault="007B369C" w:rsidP="005318FF">
            <w:pPr>
              <w:jc w:val="center"/>
              <w:rPr>
                <w:sz w:val="28"/>
                <w:szCs w:val="28"/>
              </w:rPr>
            </w:pPr>
            <w:r>
              <w:rPr>
                <w:sz w:val="28"/>
                <w:szCs w:val="28"/>
              </w:rPr>
              <w:t>1,093</w:t>
            </w:r>
          </w:p>
        </w:tc>
      </w:tr>
    </w:tbl>
    <w:p w14:paraId="5D4008C6" w14:textId="77777777" w:rsidR="007B369C" w:rsidRPr="00B54640" w:rsidRDefault="007B369C" w:rsidP="007B369C">
      <w:pPr>
        <w:tabs>
          <w:tab w:val="left" w:pos="3375"/>
        </w:tabs>
        <w:rPr>
          <w:sz w:val="28"/>
          <w:szCs w:val="28"/>
        </w:rPr>
      </w:pPr>
    </w:p>
    <w:p w14:paraId="7C9D879E" w14:textId="77777777" w:rsidR="007B369C" w:rsidRDefault="007B369C" w:rsidP="007B369C">
      <w:pPr>
        <w:tabs>
          <w:tab w:val="left" w:pos="9356"/>
        </w:tabs>
        <w:autoSpaceDE w:val="0"/>
        <w:autoSpaceDN w:val="0"/>
        <w:adjustRightInd w:val="0"/>
        <w:ind w:left="-426" w:right="-142" w:firstLine="567"/>
        <w:jc w:val="both"/>
        <w:outlineLvl w:val="0"/>
        <w:rPr>
          <w:sz w:val="28"/>
          <w:szCs w:val="28"/>
        </w:rPr>
        <w:sectPr w:rsidR="007B369C" w:rsidSect="00E1000F">
          <w:pgSz w:w="11906" w:h="16838" w:code="9"/>
          <w:pgMar w:top="851" w:right="992" w:bottom="851" w:left="1418" w:header="425" w:footer="709" w:gutter="0"/>
          <w:cols w:space="708"/>
          <w:docGrid w:linePitch="360"/>
        </w:sectPr>
      </w:pPr>
    </w:p>
    <w:p w14:paraId="4268A39F"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lastRenderedPageBreak/>
        <w:t xml:space="preserve">Приложение </w:t>
      </w:r>
      <w:r>
        <w:rPr>
          <w:color w:val="000000" w:themeColor="text1"/>
        </w:rPr>
        <w:t xml:space="preserve">№ 54 </w:t>
      </w:r>
      <w:r w:rsidRPr="00081AD4">
        <w:rPr>
          <w:color w:val="000000" w:themeColor="text1"/>
        </w:rPr>
        <w:t xml:space="preserve">к протоколу № </w:t>
      </w:r>
      <w:r>
        <w:rPr>
          <w:color w:val="000000" w:themeColor="text1"/>
        </w:rPr>
        <w:t>35</w:t>
      </w:r>
    </w:p>
    <w:p w14:paraId="4359E1E7"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заседания Правления Региональной</w:t>
      </w:r>
    </w:p>
    <w:p w14:paraId="6A3C3E45"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энергетической комиссии</w:t>
      </w:r>
    </w:p>
    <w:p w14:paraId="242DD7BA" w14:textId="77777777" w:rsidR="007B369C"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 xml:space="preserve">Кузбасса от </w:t>
      </w:r>
      <w:r>
        <w:rPr>
          <w:color w:val="000000" w:themeColor="text1"/>
        </w:rPr>
        <w:t>10.06.2021</w:t>
      </w:r>
    </w:p>
    <w:p w14:paraId="0DB9BB50" w14:textId="77777777" w:rsidR="007B369C" w:rsidRDefault="007B369C" w:rsidP="007B369C">
      <w:pPr>
        <w:tabs>
          <w:tab w:val="left" w:pos="5580"/>
          <w:tab w:val="left" w:pos="9498"/>
          <w:tab w:val="left" w:pos="14175"/>
        </w:tabs>
        <w:ind w:left="-5863" w:right="-2" w:firstLine="10966"/>
        <w:rPr>
          <w:color w:val="000000" w:themeColor="text1"/>
        </w:rPr>
      </w:pPr>
    </w:p>
    <w:p w14:paraId="29539D24" w14:textId="77777777" w:rsidR="007B369C" w:rsidRPr="009C7FD6" w:rsidRDefault="007B369C" w:rsidP="007B369C">
      <w:pPr>
        <w:jc w:val="center"/>
        <w:rPr>
          <w:b/>
          <w:bCs/>
          <w:sz w:val="28"/>
          <w:szCs w:val="28"/>
        </w:rPr>
      </w:pPr>
      <w:r w:rsidRPr="009C7FD6">
        <w:rPr>
          <w:b/>
          <w:bCs/>
          <w:sz w:val="28"/>
          <w:szCs w:val="28"/>
        </w:rPr>
        <w:t>Экспертное заключение Региональной энергетической комиссии Кузбасса по материалам, представленным ООО «Энергоресурс», для утверждения инвестиционной программы в сфере теплоснабжения Прокопьевского муниципального округа на 2021-2025 годы</w:t>
      </w:r>
    </w:p>
    <w:p w14:paraId="07C046F2" w14:textId="77777777" w:rsidR="007B369C" w:rsidRPr="009C7FD6" w:rsidRDefault="007B369C" w:rsidP="007B369C">
      <w:pPr>
        <w:ind w:firstLine="567"/>
        <w:jc w:val="both"/>
        <w:rPr>
          <w:sz w:val="12"/>
          <w:szCs w:val="12"/>
        </w:rPr>
      </w:pPr>
    </w:p>
    <w:p w14:paraId="766E75B9" w14:textId="77777777" w:rsidR="007B369C" w:rsidRPr="009C7FD6" w:rsidRDefault="007B369C" w:rsidP="007B369C">
      <w:pPr>
        <w:tabs>
          <w:tab w:val="left" w:pos="720"/>
        </w:tabs>
        <w:ind w:firstLine="709"/>
        <w:jc w:val="both"/>
        <w:rPr>
          <w:sz w:val="28"/>
          <w:szCs w:val="28"/>
        </w:rPr>
      </w:pPr>
      <w:r w:rsidRPr="009C7FD6">
        <w:rPr>
          <w:sz w:val="28"/>
          <w:szCs w:val="28"/>
        </w:rPr>
        <w:t>ООО «Энергоресурс» обратилось в адрес РЭК Кузбасса с заявлением об утверждении инвестиционной программы в сфере теплоснабжения Прокопьевского муниципального округа на 2021-2025 годы.</w:t>
      </w:r>
    </w:p>
    <w:p w14:paraId="06A722D0" w14:textId="77777777" w:rsidR="007B369C" w:rsidRPr="009C7FD6" w:rsidRDefault="007B369C" w:rsidP="007B369C">
      <w:pPr>
        <w:tabs>
          <w:tab w:val="left" w:pos="720"/>
        </w:tabs>
        <w:ind w:firstLine="709"/>
        <w:jc w:val="both"/>
        <w:rPr>
          <w:sz w:val="28"/>
          <w:szCs w:val="28"/>
        </w:rPr>
      </w:pPr>
      <w:r w:rsidRPr="009C7FD6">
        <w:rPr>
          <w:sz w:val="28"/>
          <w:szCs w:val="28"/>
        </w:rPr>
        <w:t>Проект инвестиционную программу на 2021-2025 годы в размере 10 433,2 тыс. руб.:</w:t>
      </w:r>
    </w:p>
    <w:p w14:paraId="54EF288E" w14:textId="77777777" w:rsidR="007B369C" w:rsidRPr="009C7FD6" w:rsidRDefault="007B369C" w:rsidP="007B369C">
      <w:pPr>
        <w:tabs>
          <w:tab w:val="left" w:pos="720"/>
        </w:tabs>
        <w:ind w:firstLine="709"/>
        <w:jc w:val="both"/>
        <w:rPr>
          <w:sz w:val="16"/>
          <w:szCs w:val="16"/>
        </w:rPr>
      </w:pPr>
    </w:p>
    <w:tbl>
      <w:tblPr>
        <w:tblW w:w="9918" w:type="dxa"/>
        <w:jc w:val="center"/>
        <w:tblLayout w:type="fixed"/>
        <w:tblLook w:val="04A0" w:firstRow="1" w:lastRow="0" w:firstColumn="1" w:lastColumn="0" w:noHBand="0" w:noVBand="1"/>
      </w:tblPr>
      <w:tblGrid>
        <w:gridCol w:w="556"/>
        <w:gridCol w:w="4122"/>
        <w:gridCol w:w="992"/>
        <w:gridCol w:w="850"/>
        <w:gridCol w:w="847"/>
        <w:gridCol w:w="850"/>
        <w:gridCol w:w="851"/>
        <w:gridCol w:w="850"/>
      </w:tblGrid>
      <w:tr w:rsidR="007B369C" w:rsidRPr="009C7FD6" w14:paraId="1B9EB08E" w14:textId="77777777" w:rsidTr="005318FF">
        <w:trPr>
          <w:trHeight w:val="284"/>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3A2C1" w14:textId="77777777" w:rsidR="007B369C" w:rsidRPr="009C7FD6" w:rsidRDefault="007B369C" w:rsidP="005318FF">
            <w:pPr>
              <w:jc w:val="center"/>
              <w:rPr>
                <w:color w:val="000000"/>
                <w:sz w:val="20"/>
              </w:rPr>
            </w:pPr>
            <w:r w:rsidRPr="009C7FD6">
              <w:rPr>
                <w:color w:val="000000"/>
                <w:sz w:val="20"/>
              </w:rPr>
              <w:t>№  п/п</w:t>
            </w:r>
          </w:p>
        </w:tc>
        <w:tc>
          <w:tcPr>
            <w:tcW w:w="4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B7B7C8" w14:textId="77777777" w:rsidR="007B369C" w:rsidRPr="009C7FD6" w:rsidRDefault="007B369C" w:rsidP="005318FF">
            <w:pPr>
              <w:jc w:val="center"/>
              <w:rPr>
                <w:color w:val="000000"/>
                <w:sz w:val="20"/>
              </w:rPr>
            </w:pPr>
            <w:r w:rsidRPr="009C7FD6">
              <w:rPr>
                <w:color w:val="000000"/>
                <w:sz w:val="20"/>
              </w:rPr>
              <w:t>Источники финансирования</w:t>
            </w:r>
          </w:p>
        </w:tc>
        <w:tc>
          <w:tcPr>
            <w:tcW w:w="5240" w:type="dxa"/>
            <w:gridSpan w:val="6"/>
            <w:tcBorders>
              <w:top w:val="single" w:sz="4" w:space="0" w:color="auto"/>
              <w:left w:val="nil"/>
              <w:bottom w:val="single" w:sz="4" w:space="0" w:color="auto"/>
              <w:right w:val="single" w:sz="4" w:space="0" w:color="auto"/>
            </w:tcBorders>
            <w:shd w:val="clear" w:color="auto" w:fill="auto"/>
            <w:vAlign w:val="center"/>
          </w:tcPr>
          <w:p w14:paraId="09123C44" w14:textId="77777777" w:rsidR="007B369C" w:rsidRPr="009C7FD6" w:rsidRDefault="007B369C" w:rsidP="005318FF">
            <w:pPr>
              <w:jc w:val="center"/>
              <w:rPr>
                <w:color w:val="000000"/>
                <w:sz w:val="20"/>
              </w:rPr>
            </w:pPr>
            <w:r w:rsidRPr="009C7FD6">
              <w:rPr>
                <w:color w:val="000000"/>
                <w:sz w:val="20"/>
              </w:rPr>
              <w:t>Расходы на реализацию инвестиционной программы (тыс. руб. без НДС)</w:t>
            </w:r>
          </w:p>
        </w:tc>
      </w:tr>
      <w:tr w:rsidR="007B369C" w:rsidRPr="009C7FD6" w14:paraId="4FEA261F" w14:textId="77777777" w:rsidTr="005318FF">
        <w:trPr>
          <w:trHeight w:val="284"/>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31E805BD" w14:textId="77777777" w:rsidR="007B369C" w:rsidRPr="009C7FD6" w:rsidRDefault="007B369C" w:rsidP="005318FF">
            <w:pPr>
              <w:rPr>
                <w:color w:val="000000"/>
                <w:sz w:val="20"/>
              </w:rPr>
            </w:pPr>
          </w:p>
        </w:tc>
        <w:tc>
          <w:tcPr>
            <w:tcW w:w="4122" w:type="dxa"/>
            <w:vMerge/>
            <w:tcBorders>
              <w:top w:val="single" w:sz="4" w:space="0" w:color="auto"/>
              <w:left w:val="single" w:sz="4" w:space="0" w:color="auto"/>
              <w:bottom w:val="single" w:sz="4" w:space="0" w:color="auto"/>
              <w:right w:val="single" w:sz="4" w:space="0" w:color="auto"/>
            </w:tcBorders>
            <w:vAlign w:val="center"/>
            <w:hideMark/>
          </w:tcPr>
          <w:p w14:paraId="2D30E872" w14:textId="77777777" w:rsidR="007B369C" w:rsidRPr="009C7FD6" w:rsidRDefault="007B369C" w:rsidP="005318FF">
            <w:pPr>
              <w:rPr>
                <w:color w:val="000000"/>
                <w:sz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8522D83" w14:textId="77777777" w:rsidR="007B369C" w:rsidRPr="009C7FD6" w:rsidRDefault="007B369C" w:rsidP="005318FF">
            <w:pPr>
              <w:jc w:val="center"/>
              <w:rPr>
                <w:color w:val="000000"/>
                <w:sz w:val="20"/>
              </w:rPr>
            </w:pPr>
            <w:r w:rsidRPr="009C7FD6">
              <w:rPr>
                <w:color w:val="000000"/>
                <w:sz w:val="20"/>
              </w:rPr>
              <w:t>Всего</w:t>
            </w:r>
          </w:p>
        </w:tc>
        <w:tc>
          <w:tcPr>
            <w:tcW w:w="4248" w:type="dxa"/>
            <w:gridSpan w:val="5"/>
            <w:tcBorders>
              <w:top w:val="single" w:sz="4" w:space="0" w:color="auto"/>
              <w:left w:val="nil"/>
              <w:bottom w:val="single" w:sz="4" w:space="0" w:color="auto"/>
              <w:right w:val="single" w:sz="4" w:space="0" w:color="000000"/>
            </w:tcBorders>
            <w:shd w:val="clear" w:color="auto" w:fill="auto"/>
            <w:vAlign w:val="center"/>
            <w:hideMark/>
          </w:tcPr>
          <w:p w14:paraId="13A8DB1A" w14:textId="77777777" w:rsidR="007B369C" w:rsidRPr="009C7FD6" w:rsidRDefault="007B369C" w:rsidP="005318FF">
            <w:pPr>
              <w:jc w:val="center"/>
              <w:rPr>
                <w:color w:val="000000"/>
                <w:sz w:val="20"/>
              </w:rPr>
            </w:pPr>
            <w:r w:rsidRPr="009C7FD6">
              <w:rPr>
                <w:color w:val="000000"/>
                <w:sz w:val="20"/>
              </w:rPr>
              <w:t>по годам реализации инвестпрограммы</w:t>
            </w:r>
          </w:p>
        </w:tc>
      </w:tr>
      <w:tr w:rsidR="007B369C" w:rsidRPr="009C7FD6" w14:paraId="0593194A" w14:textId="77777777" w:rsidTr="005318FF">
        <w:trPr>
          <w:trHeight w:val="284"/>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64C55D82" w14:textId="77777777" w:rsidR="007B369C" w:rsidRPr="009C7FD6" w:rsidRDefault="007B369C" w:rsidP="005318FF">
            <w:pPr>
              <w:rPr>
                <w:color w:val="000000"/>
                <w:sz w:val="20"/>
              </w:rPr>
            </w:pPr>
          </w:p>
        </w:tc>
        <w:tc>
          <w:tcPr>
            <w:tcW w:w="4122" w:type="dxa"/>
            <w:vMerge/>
            <w:tcBorders>
              <w:top w:val="single" w:sz="4" w:space="0" w:color="auto"/>
              <w:left w:val="single" w:sz="4" w:space="0" w:color="auto"/>
              <w:bottom w:val="single" w:sz="4" w:space="0" w:color="auto"/>
              <w:right w:val="single" w:sz="4" w:space="0" w:color="auto"/>
            </w:tcBorders>
            <w:vAlign w:val="center"/>
            <w:hideMark/>
          </w:tcPr>
          <w:p w14:paraId="02A133CD" w14:textId="77777777" w:rsidR="007B369C" w:rsidRPr="009C7FD6" w:rsidRDefault="007B369C" w:rsidP="005318FF">
            <w:pPr>
              <w:rPr>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14:paraId="7D4CDE57" w14:textId="77777777" w:rsidR="007B369C" w:rsidRPr="009C7FD6" w:rsidRDefault="007B369C" w:rsidP="005318FF">
            <w:pPr>
              <w:rPr>
                <w:color w:val="000000"/>
                <w:sz w:val="20"/>
              </w:rPr>
            </w:pPr>
          </w:p>
        </w:tc>
        <w:tc>
          <w:tcPr>
            <w:tcW w:w="850" w:type="dxa"/>
            <w:tcBorders>
              <w:top w:val="nil"/>
              <w:left w:val="nil"/>
              <w:bottom w:val="single" w:sz="4" w:space="0" w:color="auto"/>
              <w:right w:val="single" w:sz="4" w:space="0" w:color="auto"/>
            </w:tcBorders>
            <w:shd w:val="clear" w:color="auto" w:fill="auto"/>
            <w:vAlign w:val="center"/>
            <w:hideMark/>
          </w:tcPr>
          <w:p w14:paraId="08FAA985" w14:textId="77777777" w:rsidR="007B369C" w:rsidRPr="009C7FD6" w:rsidRDefault="007B369C" w:rsidP="005318FF">
            <w:pPr>
              <w:jc w:val="center"/>
              <w:rPr>
                <w:color w:val="000000"/>
                <w:sz w:val="20"/>
              </w:rPr>
            </w:pPr>
            <w:r w:rsidRPr="009C7FD6">
              <w:rPr>
                <w:color w:val="000000"/>
                <w:sz w:val="20"/>
              </w:rPr>
              <w:t>2021</w:t>
            </w:r>
          </w:p>
        </w:tc>
        <w:tc>
          <w:tcPr>
            <w:tcW w:w="847" w:type="dxa"/>
            <w:tcBorders>
              <w:top w:val="nil"/>
              <w:left w:val="nil"/>
              <w:bottom w:val="single" w:sz="4" w:space="0" w:color="auto"/>
              <w:right w:val="single" w:sz="4" w:space="0" w:color="auto"/>
            </w:tcBorders>
            <w:shd w:val="clear" w:color="auto" w:fill="auto"/>
            <w:vAlign w:val="center"/>
            <w:hideMark/>
          </w:tcPr>
          <w:p w14:paraId="13460BBE" w14:textId="77777777" w:rsidR="007B369C" w:rsidRPr="009C7FD6" w:rsidRDefault="007B369C" w:rsidP="005318FF">
            <w:pPr>
              <w:jc w:val="center"/>
              <w:rPr>
                <w:color w:val="000000"/>
                <w:sz w:val="20"/>
              </w:rPr>
            </w:pPr>
            <w:r w:rsidRPr="009C7FD6">
              <w:rPr>
                <w:color w:val="000000"/>
                <w:sz w:val="20"/>
              </w:rPr>
              <w:t>2022</w:t>
            </w:r>
          </w:p>
        </w:tc>
        <w:tc>
          <w:tcPr>
            <w:tcW w:w="850" w:type="dxa"/>
            <w:tcBorders>
              <w:top w:val="nil"/>
              <w:left w:val="nil"/>
              <w:bottom w:val="single" w:sz="4" w:space="0" w:color="auto"/>
              <w:right w:val="single" w:sz="4" w:space="0" w:color="auto"/>
            </w:tcBorders>
            <w:shd w:val="clear" w:color="auto" w:fill="auto"/>
            <w:vAlign w:val="center"/>
            <w:hideMark/>
          </w:tcPr>
          <w:p w14:paraId="013D22E3" w14:textId="77777777" w:rsidR="007B369C" w:rsidRPr="009C7FD6" w:rsidRDefault="007B369C" w:rsidP="005318FF">
            <w:pPr>
              <w:jc w:val="center"/>
              <w:rPr>
                <w:color w:val="000000"/>
                <w:sz w:val="20"/>
              </w:rPr>
            </w:pPr>
            <w:r w:rsidRPr="009C7FD6">
              <w:rPr>
                <w:color w:val="000000"/>
                <w:sz w:val="20"/>
              </w:rPr>
              <w:t>2023</w:t>
            </w:r>
          </w:p>
        </w:tc>
        <w:tc>
          <w:tcPr>
            <w:tcW w:w="851" w:type="dxa"/>
            <w:tcBorders>
              <w:top w:val="nil"/>
              <w:left w:val="nil"/>
              <w:bottom w:val="single" w:sz="4" w:space="0" w:color="auto"/>
              <w:right w:val="single" w:sz="4" w:space="0" w:color="auto"/>
            </w:tcBorders>
            <w:shd w:val="clear" w:color="auto" w:fill="auto"/>
            <w:vAlign w:val="center"/>
            <w:hideMark/>
          </w:tcPr>
          <w:p w14:paraId="21700E0C" w14:textId="77777777" w:rsidR="007B369C" w:rsidRPr="009C7FD6" w:rsidRDefault="007B369C" w:rsidP="005318FF">
            <w:pPr>
              <w:jc w:val="center"/>
              <w:rPr>
                <w:color w:val="000000"/>
                <w:sz w:val="20"/>
              </w:rPr>
            </w:pPr>
            <w:r w:rsidRPr="009C7FD6">
              <w:rPr>
                <w:color w:val="000000"/>
                <w:sz w:val="20"/>
              </w:rPr>
              <w:t>2024</w:t>
            </w:r>
          </w:p>
        </w:tc>
        <w:tc>
          <w:tcPr>
            <w:tcW w:w="850" w:type="dxa"/>
            <w:tcBorders>
              <w:top w:val="nil"/>
              <w:left w:val="nil"/>
              <w:bottom w:val="single" w:sz="4" w:space="0" w:color="auto"/>
              <w:right w:val="single" w:sz="4" w:space="0" w:color="auto"/>
            </w:tcBorders>
            <w:shd w:val="clear" w:color="auto" w:fill="auto"/>
            <w:vAlign w:val="center"/>
          </w:tcPr>
          <w:p w14:paraId="62D7A2F2" w14:textId="77777777" w:rsidR="007B369C" w:rsidRPr="009C7FD6" w:rsidRDefault="007B369C" w:rsidP="005318FF">
            <w:pPr>
              <w:jc w:val="center"/>
              <w:rPr>
                <w:color w:val="000000"/>
                <w:sz w:val="20"/>
              </w:rPr>
            </w:pPr>
            <w:r w:rsidRPr="009C7FD6">
              <w:rPr>
                <w:color w:val="000000"/>
                <w:sz w:val="20"/>
              </w:rPr>
              <w:t>2025</w:t>
            </w:r>
          </w:p>
        </w:tc>
      </w:tr>
      <w:tr w:rsidR="007B369C" w:rsidRPr="009C7FD6" w14:paraId="0F04E796"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73DCEF2" w14:textId="77777777" w:rsidR="007B369C" w:rsidRPr="009C7FD6" w:rsidRDefault="007B369C" w:rsidP="005318FF">
            <w:pPr>
              <w:jc w:val="center"/>
              <w:rPr>
                <w:color w:val="000000"/>
                <w:sz w:val="20"/>
              </w:rPr>
            </w:pPr>
            <w:r w:rsidRPr="009C7FD6">
              <w:rPr>
                <w:color w:val="000000"/>
                <w:sz w:val="20"/>
              </w:rPr>
              <w:t>1</w:t>
            </w:r>
          </w:p>
        </w:tc>
        <w:tc>
          <w:tcPr>
            <w:tcW w:w="4122" w:type="dxa"/>
            <w:tcBorders>
              <w:top w:val="nil"/>
              <w:left w:val="nil"/>
              <w:bottom w:val="single" w:sz="4" w:space="0" w:color="auto"/>
              <w:right w:val="single" w:sz="4" w:space="0" w:color="auto"/>
            </w:tcBorders>
            <w:shd w:val="clear" w:color="auto" w:fill="auto"/>
            <w:vAlign w:val="center"/>
            <w:hideMark/>
          </w:tcPr>
          <w:p w14:paraId="19391A6B" w14:textId="77777777" w:rsidR="007B369C" w:rsidRPr="009C7FD6" w:rsidRDefault="007B369C" w:rsidP="005318FF">
            <w:pPr>
              <w:jc w:val="center"/>
              <w:rPr>
                <w:color w:val="000000"/>
                <w:sz w:val="20"/>
              </w:rPr>
            </w:pPr>
            <w:r w:rsidRPr="009C7FD6">
              <w:rPr>
                <w:color w:val="000000"/>
                <w:sz w:val="20"/>
              </w:rPr>
              <w:t>2</w:t>
            </w:r>
          </w:p>
        </w:tc>
        <w:tc>
          <w:tcPr>
            <w:tcW w:w="992" w:type="dxa"/>
            <w:tcBorders>
              <w:top w:val="nil"/>
              <w:left w:val="nil"/>
              <w:bottom w:val="single" w:sz="4" w:space="0" w:color="auto"/>
              <w:right w:val="single" w:sz="4" w:space="0" w:color="auto"/>
            </w:tcBorders>
            <w:shd w:val="clear" w:color="auto" w:fill="auto"/>
            <w:vAlign w:val="center"/>
            <w:hideMark/>
          </w:tcPr>
          <w:p w14:paraId="3EB74221" w14:textId="77777777" w:rsidR="007B369C" w:rsidRPr="009C7FD6" w:rsidRDefault="007B369C" w:rsidP="005318FF">
            <w:pPr>
              <w:jc w:val="center"/>
              <w:rPr>
                <w:color w:val="000000"/>
                <w:sz w:val="20"/>
              </w:rPr>
            </w:pPr>
            <w:r w:rsidRPr="009C7FD6">
              <w:rPr>
                <w:color w:val="000000"/>
                <w:sz w:val="20"/>
              </w:rPr>
              <w:t>4</w:t>
            </w:r>
          </w:p>
        </w:tc>
        <w:tc>
          <w:tcPr>
            <w:tcW w:w="850" w:type="dxa"/>
            <w:tcBorders>
              <w:top w:val="nil"/>
              <w:left w:val="nil"/>
              <w:bottom w:val="single" w:sz="4" w:space="0" w:color="auto"/>
              <w:right w:val="single" w:sz="4" w:space="0" w:color="auto"/>
            </w:tcBorders>
            <w:shd w:val="clear" w:color="auto" w:fill="auto"/>
            <w:vAlign w:val="center"/>
            <w:hideMark/>
          </w:tcPr>
          <w:p w14:paraId="1770BBDD" w14:textId="77777777" w:rsidR="007B369C" w:rsidRPr="009C7FD6" w:rsidRDefault="007B369C" w:rsidP="005318FF">
            <w:pPr>
              <w:jc w:val="center"/>
              <w:rPr>
                <w:color w:val="000000"/>
                <w:sz w:val="20"/>
              </w:rPr>
            </w:pPr>
            <w:r w:rsidRPr="009C7FD6">
              <w:rPr>
                <w:color w:val="000000"/>
                <w:sz w:val="20"/>
              </w:rPr>
              <w:t>5</w:t>
            </w:r>
          </w:p>
        </w:tc>
        <w:tc>
          <w:tcPr>
            <w:tcW w:w="847" w:type="dxa"/>
            <w:tcBorders>
              <w:top w:val="nil"/>
              <w:left w:val="nil"/>
              <w:bottom w:val="single" w:sz="4" w:space="0" w:color="auto"/>
              <w:right w:val="single" w:sz="4" w:space="0" w:color="auto"/>
            </w:tcBorders>
            <w:shd w:val="clear" w:color="auto" w:fill="auto"/>
            <w:vAlign w:val="center"/>
            <w:hideMark/>
          </w:tcPr>
          <w:p w14:paraId="5AE3D8E3" w14:textId="77777777" w:rsidR="007B369C" w:rsidRPr="009C7FD6" w:rsidRDefault="007B369C" w:rsidP="005318FF">
            <w:pPr>
              <w:jc w:val="center"/>
              <w:rPr>
                <w:color w:val="000000"/>
                <w:sz w:val="20"/>
              </w:rPr>
            </w:pPr>
            <w:r w:rsidRPr="009C7FD6">
              <w:rPr>
                <w:color w:val="000000"/>
                <w:sz w:val="20"/>
              </w:rPr>
              <w:t>6</w:t>
            </w:r>
          </w:p>
        </w:tc>
        <w:tc>
          <w:tcPr>
            <w:tcW w:w="850" w:type="dxa"/>
            <w:tcBorders>
              <w:top w:val="nil"/>
              <w:left w:val="nil"/>
              <w:bottom w:val="single" w:sz="4" w:space="0" w:color="auto"/>
              <w:right w:val="single" w:sz="4" w:space="0" w:color="auto"/>
            </w:tcBorders>
            <w:shd w:val="clear" w:color="auto" w:fill="auto"/>
            <w:vAlign w:val="center"/>
            <w:hideMark/>
          </w:tcPr>
          <w:p w14:paraId="720460DE" w14:textId="77777777" w:rsidR="007B369C" w:rsidRPr="009C7FD6" w:rsidRDefault="007B369C" w:rsidP="005318FF">
            <w:pPr>
              <w:jc w:val="center"/>
              <w:rPr>
                <w:color w:val="000000"/>
                <w:sz w:val="20"/>
              </w:rPr>
            </w:pPr>
            <w:r w:rsidRPr="009C7FD6">
              <w:rPr>
                <w:color w:val="000000"/>
                <w:sz w:val="20"/>
              </w:rPr>
              <w:t>7</w:t>
            </w:r>
          </w:p>
        </w:tc>
        <w:tc>
          <w:tcPr>
            <w:tcW w:w="851" w:type="dxa"/>
            <w:tcBorders>
              <w:top w:val="nil"/>
              <w:left w:val="nil"/>
              <w:bottom w:val="single" w:sz="4" w:space="0" w:color="auto"/>
              <w:right w:val="single" w:sz="4" w:space="0" w:color="auto"/>
            </w:tcBorders>
            <w:shd w:val="clear" w:color="auto" w:fill="auto"/>
            <w:vAlign w:val="center"/>
            <w:hideMark/>
          </w:tcPr>
          <w:p w14:paraId="2D050DC6" w14:textId="77777777" w:rsidR="007B369C" w:rsidRPr="009C7FD6" w:rsidRDefault="007B369C" w:rsidP="005318FF">
            <w:pPr>
              <w:jc w:val="center"/>
              <w:rPr>
                <w:color w:val="000000"/>
                <w:sz w:val="20"/>
              </w:rPr>
            </w:pPr>
            <w:r w:rsidRPr="009C7FD6">
              <w:rPr>
                <w:color w:val="000000"/>
                <w:sz w:val="20"/>
              </w:rPr>
              <w:t>8</w:t>
            </w:r>
          </w:p>
        </w:tc>
        <w:tc>
          <w:tcPr>
            <w:tcW w:w="850" w:type="dxa"/>
            <w:tcBorders>
              <w:top w:val="nil"/>
              <w:left w:val="nil"/>
              <w:bottom w:val="single" w:sz="4" w:space="0" w:color="auto"/>
              <w:right w:val="single" w:sz="4" w:space="0" w:color="auto"/>
            </w:tcBorders>
            <w:shd w:val="clear" w:color="auto" w:fill="auto"/>
            <w:vAlign w:val="center"/>
          </w:tcPr>
          <w:p w14:paraId="35EE38C6" w14:textId="77777777" w:rsidR="007B369C" w:rsidRPr="009C7FD6" w:rsidRDefault="007B369C" w:rsidP="005318FF">
            <w:pPr>
              <w:jc w:val="center"/>
              <w:rPr>
                <w:color w:val="000000"/>
                <w:sz w:val="20"/>
              </w:rPr>
            </w:pPr>
            <w:r w:rsidRPr="009C7FD6">
              <w:rPr>
                <w:color w:val="000000"/>
                <w:sz w:val="20"/>
              </w:rPr>
              <w:t>9</w:t>
            </w:r>
          </w:p>
        </w:tc>
      </w:tr>
      <w:tr w:rsidR="007B369C" w:rsidRPr="009C7FD6" w14:paraId="41427B21"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A352F4C" w14:textId="77777777" w:rsidR="007B369C" w:rsidRPr="009C7FD6" w:rsidRDefault="007B369C" w:rsidP="005318FF">
            <w:pPr>
              <w:jc w:val="center"/>
              <w:rPr>
                <w:color w:val="000000"/>
                <w:sz w:val="20"/>
              </w:rPr>
            </w:pPr>
            <w:r w:rsidRPr="009C7FD6">
              <w:rPr>
                <w:color w:val="000000"/>
                <w:sz w:val="20"/>
              </w:rPr>
              <w:t>1</w:t>
            </w:r>
          </w:p>
        </w:tc>
        <w:tc>
          <w:tcPr>
            <w:tcW w:w="4122" w:type="dxa"/>
            <w:tcBorders>
              <w:top w:val="nil"/>
              <w:left w:val="nil"/>
              <w:bottom w:val="single" w:sz="4" w:space="0" w:color="auto"/>
              <w:right w:val="single" w:sz="4" w:space="0" w:color="auto"/>
            </w:tcBorders>
            <w:shd w:val="clear" w:color="auto" w:fill="auto"/>
            <w:vAlign w:val="center"/>
            <w:hideMark/>
          </w:tcPr>
          <w:p w14:paraId="75644D39" w14:textId="77777777" w:rsidR="007B369C" w:rsidRPr="009C7FD6" w:rsidRDefault="007B369C" w:rsidP="005318FF">
            <w:pPr>
              <w:rPr>
                <w:color w:val="000000"/>
                <w:sz w:val="20"/>
              </w:rPr>
            </w:pPr>
            <w:r w:rsidRPr="009C7FD6">
              <w:rPr>
                <w:color w:val="000000"/>
                <w:sz w:val="20"/>
              </w:rPr>
              <w:t>Собственные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23F38303" w14:textId="77777777" w:rsidR="007B369C" w:rsidRPr="009C7FD6" w:rsidRDefault="007B369C" w:rsidP="005318FF">
            <w:pPr>
              <w:jc w:val="center"/>
              <w:rPr>
                <w:color w:val="000000"/>
                <w:sz w:val="20"/>
              </w:rPr>
            </w:pPr>
            <w:r w:rsidRPr="009C7FD6">
              <w:rPr>
                <w:color w:val="000000"/>
                <w:sz w:val="20"/>
              </w:rPr>
              <w:t>10 433,2</w:t>
            </w:r>
          </w:p>
        </w:tc>
        <w:tc>
          <w:tcPr>
            <w:tcW w:w="850" w:type="dxa"/>
            <w:tcBorders>
              <w:top w:val="nil"/>
              <w:left w:val="nil"/>
              <w:bottom w:val="single" w:sz="4" w:space="0" w:color="auto"/>
              <w:right w:val="single" w:sz="4" w:space="0" w:color="auto"/>
            </w:tcBorders>
            <w:shd w:val="clear" w:color="auto" w:fill="auto"/>
            <w:vAlign w:val="center"/>
            <w:hideMark/>
          </w:tcPr>
          <w:p w14:paraId="4FF5D4F1" w14:textId="77777777" w:rsidR="007B369C" w:rsidRPr="009C7FD6" w:rsidRDefault="007B369C" w:rsidP="005318FF">
            <w:pPr>
              <w:jc w:val="center"/>
              <w:rPr>
                <w:color w:val="000000"/>
                <w:sz w:val="20"/>
              </w:rPr>
            </w:pPr>
            <w:r w:rsidRPr="009C7FD6">
              <w:rPr>
                <w:color w:val="000000"/>
                <w:sz w:val="20"/>
              </w:rPr>
              <w:t>1 991,0</w:t>
            </w:r>
          </w:p>
        </w:tc>
        <w:tc>
          <w:tcPr>
            <w:tcW w:w="847" w:type="dxa"/>
            <w:tcBorders>
              <w:top w:val="nil"/>
              <w:left w:val="nil"/>
              <w:bottom w:val="single" w:sz="4" w:space="0" w:color="auto"/>
              <w:right w:val="single" w:sz="4" w:space="0" w:color="auto"/>
            </w:tcBorders>
            <w:shd w:val="clear" w:color="auto" w:fill="auto"/>
            <w:vAlign w:val="center"/>
            <w:hideMark/>
          </w:tcPr>
          <w:p w14:paraId="24F70D00" w14:textId="77777777" w:rsidR="007B369C" w:rsidRPr="009C7FD6" w:rsidRDefault="007B369C" w:rsidP="005318FF">
            <w:pPr>
              <w:jc w:val="center"/>
              <w:rPr>
                <w:color w:val="000000"/>
                <w:sz w:val="20"/>
              </w:rPr>
            </w:pPr>
            <w:r w:rsidRPr="009C7FD6">
              <w:rPr>
                <w:color w:val="000000"/>
                <w:sz w:val="20"/>
              </w:rPr>
              <w:t>2 090,1</w:t>
            </w:r>
          </w:p>
        </w:tc>
        <w:tc>
          <w:tcPr>
            <w:tcW w:w="850" w:type="dxa"/>
            <w:tcBorders>
              <w:top w:val="nil"/>
              <w:left w:val="nil"/>
              <w:bottom w:val="single" w:sz="4" w:space="0" w:color="auto"/>
              <w:right w:val="single" w:sz="4" w:space="0" w:color="auto"/>
            </w:tcBorders>
            <w:shd w:val="clear" w:color="auto" w:fill="auto"/>
            <w:vAlign w:val="center"/>
            <w:hideMark/>
          </w:tcPr>
          <w:p w14:paraId="34BA7E9C" w14:textId="77777777" w:rsidR="007B369C" w:rsidRPr="009C7FD6" w:rsidRDefault="007B369C" w:rsidP="005318FF">
            <w:pPr>
              <w:jc w:val="center"/>
              <w:rPr>
                <w:color w:val="000000"/>
                <w:sz w:val="20"/>
              </w:rPr>
            </w:pPr>
            <w:r w:rsidRPr="009C7FD6">
              <w:rPr>
                <w:color w:val="000000"/>
                <w:sz w:val="20"/>
              </w:rPr>
              <w:t>2 095,8</w:t>
            </w:r>
          </w:p>
        </w:tc>
        <w:tc>
          <w:tcPr>
            <w:tcW w:w="851" w:type="dxa"/>
            <w:tcBorders>
              <w:top w:val="nil"/>
              <w:left w:val="nil"/>
              <w:bottom w:val="single" w:sz="4" w:space="0" w:color="auto"/>
              <w:right w:val="single" w:sz="4" w:space="0" w:color="auto"/>
            </w:tcBorders>
            <w:shd w:val="clear" w:color="auto" w:fill="auto"/>
            <w:vAlign w:val="center"/>
            <w:hideMark/>
          </w:tcPr>
          <w:p w14:paraId="7197F6B1" w14:textId="77777777" w:rsidR="007B369C" w:rsidRPr="009C7FD6" w:rsidRDefault="007B369C" w:rsidP="005318FF">
            <w:pPr>
              <w:jc w:val="center"/>
              <w:rPr>
                <w:color w:val="000000"/>
                <w:sz w:val="20"/>
              </w:rPr>
            </w:pPr>
            <w:r w:rsidRPr="009C7FD6">
              <w:rPr>
                <w:color w:val="000000"/>
                <w:sz w:val="20"/>
              </w:rPr>
              <w:t>2 111,5</w:t>
            </w:r>
          </w:p>
        </w:tc>
        <w:tc>
          <w:tcPr>
            <w:tcW w:w="850" w:type="dxa"/>
            <w:tcBorders>
              <w:top w:val="nil"/>
              <w:left w:val="nil"/>
              <w:bottom w:val="single" w:sz="4" w:space="0" w:color="auto"/>
              <w:right w:val="single" w:sz="4" w:space="0" w:color="auto"/>
            </w:tcBorders>
            <w:shd w:val="clear" w:color="auto" w:fill="auto"/>
            <w:vAlign w:val="center"/>
          </w:tcPr>
          <w:p w14:paraId="6DDFE433" w14:textId="77777777" w:rsidR="007B369C" w:rsidRPr="009C7FD6" w:rsidRDefault="007B369C" w:rsidP="005318FF">
            <w:pPr>
              <w:jc w:val="center"/>
              <w:rPr>
                <w:color w:val="000000"/>
                <w:sz w:val="20"/>
              </w:rPr>
            </w:pPr>
            <w:r w:rsidRPr="009C7FD6">
              <w:rPr>
                <w:color w:val="000000"/>
                <w:sz w:val="20"/>
              </w:rPr>
              <w:t>2 144,7</w:t>
            </w:r>
          </w:p>
        </w:tc>
      </w:tr>
      <w:tr w:rsidR="007B369C" w:rsidRPr="009C7FD6" w14:paraId="79B3D4F0"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E7A6B8B" w14:textId="77777777" w:rsidR="007B369C" w:rsidRPr="009C7FD6" w:rsidRDefault="007B369C" w:rsidP="005318FF">
            <w:pPr>
              <w:jc w:val="center"/>
              <w:rPr>
                <w:color w:val="000000"/>
                <w:sz w:val="20"/>
              </w:rPr>
            </w:pPr>
            <w:r w:rsidRPr="009C7FD6">
              <w:rPr>
                <w:color w:val="000000"/>
                <w:sz w:val="20"/>
              </w:rPr>
              <w:t>1.1</w:t>
            </w:r>
          </w:p>
        </w:tc>
        <w:tc>
          <w:tcPr>
            <w:tcW w:w="4122" w:type="dxa"/>
            <w:tcBorders>
              <w:top w:val="nil"/>
              <w:left w:val="nil"/>
              <w:bottom w:val="single" w:sz="4" w:space="0" w:color="auto"/>
              <w:right w:val="single" w:sz="4" w:space="0" w:color="auto"/>
            </w:tcBorders>
            <w:shd w:val="clear" w:color="auto" w:fill="auto"/>
            <w:vAlign w:val="center"/>
            <w:hideMark/>
          </w:tcPr>
          <w:p w14:paraId="297C8312" w14:textId="77777777" w:rsidR="007B369C" w:rsidRPr="009C7FD6" w:rsidRDefault="007B369C" w:rsidP="005318FF">
            <w:pPr>
              <w:rPr>
                <w:color w:val="000000"/>
                <w:sz w:val="20"/>
              </w:rPr>
            </w:pPr>
            <w:r w:rsidRPr="009C7FD6">
              <w:rPr>
                <w:color w:val="000000"/>
                <w:sz w:val="20"/>
              </w:rPr>
              <w:t>амортизационные отчисления</w:t>
            </w:r>
          </w:p>
        </w:tc>
        <w:tc>
          <w:tcPr>
            <w:tcW w:w="992" w:type="dxa"/>
            <w:tcBorders>
              <w:top w:val="nil"/>
              <w:left w:val="nil"/>
              <w:bottom w:val="single" w:sz="4" w:space="0" w:color="auto"/>
              <w:right w:val="single" w:sz="4" w:space="0" w:color="auto"/>
            </w:tcBorders>
            <w:shd w:val="clear" w:color="auto" w:fill="auto"/>
            <w:vAlign w:val="center"/>
            <w:hideMark/>
          </w:tcPr>
          <w:p w14:paraId="28BD1FA2" w14:textId="77777777" w:rsidR="007B369C" w:rsidRPr="009C7FD6" w:rsidRDefault="007B369C" w:rsidP="005318FF">
            <w:pPr>
              <w:jc w:val="center"/>
              <w:rPr>
                <w:color w:val="000000"/>
                <w:sz w:val="20"/>
              </w:rPr>
            </w:pPr>
            <w:r w:rsidRPr="009C7FD6">
              <w:rPr>
                <w:color w:val="000000"/>
                <w:sz w:val="20"/>
              </w:rPr>
              <w:t>3 078,9</w:t>
            </w:r>
          </w:p>
        </w:tc>
        <w:tc>
          <w:tcPr>
            <w:tcW w:w="850" w:type="dxa"/>
            <w:tcBorders>
              <w:top w:val="nil"/>
              <w:left w:val="nil"/>
              <w:bottom w:val="single" w:sz="4" w:space="0" w:color="auto"/>
              <w:right w:val="single" w:sz="4" w:space="0" w:color="auto"/>
            </w:tcBorders>
            <w:shd w:val="clear" w:color="auto" w:fill="auto"/>
            <w:vAlign w:val="center"/>
            <w:hideMark/>
          </w:tcPr>
          <w:p w14:paraId="7A735860" w14:textId="77777777" w:rsidR="007B369C" w:rsidRPr="009C7FD6" w:rsidRDefault="007B369C" w:rsidP="005318FF">
            <w:pPr>
              <w:jc w:val="center"/>
              <w:rPr>
                <w:color w:val="000000"/>
                <w:sz w:val="20"/>
              </w:rPr>
            </w:pPr>
            <w:r w:rsidRPr="009C7FD6">
              <w:rPr>
                <w:color w:val="000000"/>
                <w:sz w:val="20"/>
              </w:rPr>
              <w:t>520,2</w:t>
            </w:r>
          </w:p>
        </w:tc>
        <w:tc>
          <w:tcPr>
            <w:tcW w:w="847" w:type="dxa"/>
            <w:tcBorders>
              <w:top w:val="nil"/>
              <w:left w:val="nil"/>
              <w:bottom w:val="single" w:sz="4" w:space="0" w:color="auto"/>
              <w:right w:val="single" w:sz="4" w:space="0" w:color="auto"/>
            </w:tcBorders>
            <w:shd w:val="clear" w:color="auto" w:fill="auto"/>
            <w:vAlign w:val="center"/>
            <w:hideMark/>
          </w:tcPr>
          <w:p w14:paraId="36124280" w14:textId="77777777" w:rsidR="007B369C" w:rsidRPr="009C7FD6" w:rsidRDefault="007B369C" w:rsidP="005318FF">
            <w:pPr>
              <w:jc w:val="center"/>
              <w:rPr>
                <w:color w:val="000000"/>
                <w:sz w:val="20"/>
              </w:rPr>
            </w:pPr>
            <w:r w:rsidRPr="009C7FD6">
              <w:rPr>
                <w:color w:val="000000"/>
                <w:sz w:val="20"/>
              </w:rPr>
              <w:t>619,3</w:t>
            </w:r>
          </w:p>
        </w:tc>
        <w:tc>
          <w:tcPr>
            <w:tcW w:w="850" w:type="dxa"/>
            <w:tcBorders>
              <w:top w:val="nil"/>
              <w:left w:val="nil"/>
              <w:bottom w:val="single" w:sz="4" w:space="0" w:color="auto"/>
              <w:right w:val="single" w:sz="4" w:space="0" w:color="auto"/>
            </w:tcBorders>
            <w:shd w:val="clear" w:color="auto" w:fill="auto"/>
            <w:vAlign w:val="center"/>
            <w:hideMark/>
          </w:tcPr>
          <w:p w14:paraId="758E0A6E" w14:textId="77777777" w:rsidR="007B369C" w:rsidRPr="009C7FD6" w:rsidRDefault="007B369C" w:rsidP="005318FF">
            <w:pPr>
              <w:jc w:val="center"/>
              <w:rPr>
                <w:color w:val="000000"/>
                <w:sz w:val="20"/>
              </w:rPr>
            </w:pPr>
            <w:r w:rsidRPr="009C7FD6">
              <w:rPr>
                <w:color w:val="000000"/>
                <w:sz w:val="20"/>
              </w:rPr>
              <w:t>625,0</w:t>
            </w:r>
          </w:p>
        </w:tc>
        <w:tc>
          <w:tcPr>
            <w:tcW w:w="851" w:type="dxa"/>
            <w:tcBorders>
              <w:top w:val="nil"/>
              <w:left w:val="nil"/>
              <w:bottom w:val="single" w:sz="4" w:space="0" w:color="auto"/>
              <w:right w:val="single" w:sz="4" w:space="0" w:color="auto"/>
            </w:tcBorders>
            <w:shd w:val="clear" w:color="auto" w:fill="auto"/>
            <w:vAlign w:val="center"/>
            <w:hideMark/>
          </w:tcPr>
          <w:p w14:paraId="6533074F" w14:textId="77777777" w:rsidR="007B369C" w:rsidRPr="009C7FD6" w:rsidRDefault="007B369C" w:rsidP="005318FF">
            <w:pPr>
              <w:jc w:val="center"/>
              <w:rPr>
                <w:color w:val="000000"/>
                <w:sz w:val="20"/>
              </w:rPr>
            </w:pPr>
            <w:r w:rsidRPr="009C7FD6">
              <w:rPr>
                <w:color w:val="000000"/>
                <w:sz w:val="20"/>
              </w:rPr>
              <w:t>640,6</w:t>
            </w:r>
          </w:p>
        </w:tc>
        <w:tc>
          <w:tcPr>
            <w:tcW w:w="850" w:type="dxa"/>
            <w:tcBorders>
              <w:top w:val="nil"/>
              <w:left w:val="nil"/>
              <w:bottom w:val="single" w:sz="4" w:space="0" w:color="auto"/>
              <w:right w:val="single" w:sz="4" w:space="0" w:color="auto"/>
            </w:tcBorders>
            <w:shd w:val="clear" w:color="auto" w:fill="auto"/>
            <w:vAlign w:val="center"/>
          </w:tcPr>
          <w:p w14:paraId="71AC4A85" w14:textId="77777777" w:rsidR="007B369C" w:rsidRPr="009C7FD6" w:rsidRDefault="007B369C" w:rsidP="005318FF">
            <w:pPr>
              <w:jc w:val="center"/>
              <w:rPr>
                <w:color w:val="000000"/>
                <w:sz w:val="20"/>
              </w:rPr>
            </w:pPr>
            <w:r w:rsidRPr="009C7FD6">
              <w:rPr>
                <w:color w:val="000000"/>
                <w:sz w:val="20"/>
              </w:rPr>
              <w:t>673,8</w:t>
            </w:r>
          </w:p>
        </w:tc>
      </w:tr>
      <w:tr w:rsidR="007B369C" w:rsidRPr="009C7FD6" w14:paraId="6744F276"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2FCE883" w14:textId="77777777" w:rsidR="007B369C" w:rsidRPr="009C7FD6" w:rsidRDefault="007B369C" w:rsidP="005318FF">
            <w:pPr>
              <w:jc w:val="center"/>
              <w:rPr>
                <w:color w:val="000000"/>
                <w:sz w:val="20"/>
              </w:rPr>
            </w:pPr>
            <w:r w:rsidRPr="009C7FD6">
              <w:rPr>
                <w:color w:val="000000"/>
                <w:sz w:val="20"/>
              </w:rPr>
              <w:t>1.2</w:t>
            </w:r>
          </w:p>
        </w:tc>
        <w:tc>
          <w:tcPr>
            <w:tcW w:w="4122" w:type="dxa"/>
            <w:tcBorders>
              <w:top w:val="nil"/>
              <w:left w:val="nil"/>
              <w:bottom w:val="single" w:sz="4" w:space="0" w:color="auto"/>
              <w:right w:val="single" w:sz="4" w:space="0" w:color="auto"/>
            </w:tcBorders>
            <w:shd w:val="clear" w:color="auto" w:fill="auto"/>
            <w:vAlign w:val="center"/>
            <w:hideMark/>
          </w:tcPr>
          <w:p w14:paraId="3B709DAA" w14:textId="77777777" w:rsidR="007B369C" w:rsidRPr="009C7FD6" w:rsidRDefault="007B369C" w:rsidP="005318FF">
            <w:pPr>
              <w:rPr>
                <w:color w:val="000000"/>
                <w:sz w:val="20"/>
              </w:rPr>
            </w:pPr>
            <w:r w:rsidRPr="009C7FD6">
              <w:rPr>
                <w:color w:val="000000"/>
                <w:sz w:val="20"/>
              </w:rPr>
              <w:t>прибыль, направленная на инвестиции</w:t>
            </w:r>
          </w:p>
        </w:tc>
        <w:tc>
          <w:tcPr>
            <w:tcW w:w="992" w:type="dxa"/>
            <w:tcBorders>
              <w:top w:val="nil"/>
              <w:left w:val="nil"/>
              <w:bottom w:val="single" w:sz="4" w:space="0" w:color="auto"/>
              <w:right w:val="single" w:sz="4" w:space="0" w:color="auto"/>
            </w:tcBorders>
            <w:shd w:val="clear" w:color="auto" w:fill="auto"/>
            <w:vAlign w:val="center"/>
            <w:hideMark/>
          </w:tcPr>
          <w:p w14:paraId="6A5D65D0" w14:textId="77777777" w:rsidR="007B369C" w:rsidRPr="009C7FD6" w:rsidRDefault="007B369C" w:rsidP="005318FF">
            <w:pPr>
              <w:jc w:val="center"/>
              <w:rPr>
                <w:color w:val="000000"/>
                <w:sz w:val="20"/>
              </w:rPr>
            </w:pPr>
            <w:r w:rsidRPr="009C7FD6">
              <w:rPr>
                <w:color w:val="000000"/>
                <w:sz w:val="20"/>
              </w:rPr>
              <w:t>5 883,4</w:t>
            </w:r>
          </w:p>
        </w:tc>
        <w:tc>
          <w:tcPr>
            <w:tcW w:w="850" w:type="dxa"/>
            <w:tcBorders>
              <w:top w:val="nil"/>
              <w:left w:val="nil"/>
              <w:bottom w:val="single" w:sz="4" w:space="0" w:color="auto"/>
              <w:right w:val="single" w:sz="4" w:space="0" w:color="auto"/>
            </w:tcBorders>
            <w:shd w:val="clear" w:color="auto" w:fill="auto"/>
            <w:vAlign w:val="center"/>
            <w:hideMark/>
          </w:tcPr>
          <w:p w14:paraId="1C17D25A" w14:textId="77777777" w:rsidR="007B369C" w:rsidRPr="009C7FD6" w:rsidRDefault="007B369C" w:rsidP="005318FF">
            <w:pPr>
              <w:jc w:val="center"/>
              <w:rPr>
                <w:color w:val="000000"/>
                <w:sz w:val="20"/>
              </w:rPr>
            </w:pPr>
            <w:r w:rsidRPr="009C7FD6">
              <w:rPr>
                <w:color w:val="000000"/>
                <w:sz w:val="20"/>
              </w:rPr>
              <w:t>1 470,9</w:t>
            </w:r>
          </w:p>
        </w:tc>
        <w:tc>
          <w:tcPr>
            <w:tcW w:w="847" w:type="dxa"/>
            <w:tcBorders>
              <w:top w:val="nil"/>
              <w:left w:val="nil"/>
              <w:bottom w:val="single" w:sz="4" w:space="0" w:color="auto"/>
              <w:right w:val="single" w:sz="4" w:space="0" w:color="auto"/>
            </w:tcBorders>
            <w:shd w:val="clear" w:color="auto" w:fill="auto"/>
            <w:vAlign w:val="center"/>
            <w:hideMark/>
          </w:tcPr>
          <w:p w14:paraId="58ED8EDA" w14:textId="77777777" w:rsidR="007B369C" w:rsidRPr="009C7FD6" w:rsidRDefault="007B369C" w:rsidP="005318FF">
            <w:pPr>
              <w:jc w:val="center"/>
              <w:rPr>
                <w:color w:val="000000"/>
                <w:sz w:val="20"/>
              </w:rPr>
            </w:pPr>
            <w:r w:rsidRPr="009C7FD6">
              <w:rPr>
                <w:color w:val="000000"/>
                <w:sz w:val="20"/>
              </w:rPr>
              <w:t>1 470,9</w:t>
            </w:r>
          </w:p>
        </w:tc>
        <w:tc>
          <w:tcPr>
            <w:tcW w:w="850" w:type="dxa"/>
            <w:tcBorders>
              <w:top w:val="nil"/>
              <w:left w:val="nil"/>
              <w:bottom w:val="single" w:sz="4" w:space="0" w:color="auto"/>
              <w:right w:val="single" w:sz="4" w:space="0" w:color="auto"/>
            </w:tcBorders>
            <w:shd w:val="clear" w:color="auto" w:fill="auto"/>
            <w:vAlign w:val="center"/>
            <w:hideMark/>
          </w:tcPr>
          <w:p w14:paraId="2C8E17F7" w14:textId="77777777" w:rsidR="007B369C" w:rsidRPr="009C7FD6" w:rsidRDefault="007B369C" w:rsidP="005318FF">
            <w:pPr>
              <w:jc w:val="center"/>
              <w:rPr>
                <w:color w:val="000000"/>
                <w:sz w:val="20"/>
              </w:rPr>
            </w:pPr>
            <w:r w:rsidRPr="009C7FD6">
              <w:rPr>
                <w:color w:val="000000"/>
                <w:sz w:val="20"/>
              </w:rPr>
              <w:t>1 470,9</w:t>
            </w:r>
          </w:p>
        </w:tc>
        <w:tc>
          <w:tcPr>
            <w:tcW w:w="851" w:type="dxa"/>
            <w:tcBorders>
              <w:top w:val="nil"/>
              <w:left w:val="nil"/>
              <w:bottom w:val="single" w:sz="4" w:space="0" w:color="auto"/>
              <w:right w:val="single" w:sz="4" w:space="0" w:color="auto"/>
            </w:tcBorders>
            <w:shd w:val="clear" w:color="auto" w:fill="auto"/>
            <w:vAlign w:val="center"/>
            <w:hideMark/>
          </w:tcPr>
          <w:p w14:paraId="623A1F3E" w14:textId="77777777" w:rsidR="007B369C" w:rsidRPr="009C7FD6" w:rsidRDefault="007B369C" w:rsidP="005318FF">
            <w:pPr>
              <w:jc w:val="center"/>
              <w:rPr>
                <w:color w:val="000000"/>
                <w:sz w:val="20"/>
              </w:rPr>
            </w:pPr>
            <w:r w:rsidRPr="009C7FD6">
              <w:rPr>
                <w:color w:val="000000"/>
                <w:sz w:val="20"/>
              </w:rPr>
              <w:t>1 470,9</w:t>
            </w:r>
          </w:p>
        </w:tc>
        <w:tc>
          <w:tcPr>
            <w:tcW w:w="850" w:type="dxa"/>
            <w:tcBorders>
              <w:top w:val="nil"/>
              <w:left w:val="nil"/>
              <w:bottom w:val="single" w:sz="4" w:space="0" w:color="auto"/>
              <w:right w:val="single" w:sz="4" w:space="0" w:color="auto"/>
            </w:tcBorders>
            <w:shd w:val="clear" w:color="auto" w:fill="auto"/>
            <w:vAlign w:val="center"/>
          </w:tcPr>
          <w:p w14:paraId="6ACD766C" w14:textId="77777777" w:rsidR="007B369C" w:rsidRPr="009C7FD6" w:rsidRDefault="007B369C" w:rsidP="005318FF">
            <w:pPr>
              <w:jc w:val="center"/>
              <w:rPr>
                <w:color w:val="000000"/>
                <w:sz w:val="20"/>
              </w:rPr>
            </w:pPr>
            <w:r w:rsidRPr="009C7FD6">
              <w:rPr>
                <w:color w:val="000000"/>
                <w:sz w:val="20"/>
              </w:rPr>
              <w:t>0,0</w:t>
            </w:r>
          </w:p>
        </w:tc>
      </w:tr>
      <w:tr w:rsidR="007B369C" w:rsidRPr="009C7FD6" w14:paraId="3A7292CC"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B1681FE" w14:textId="77777777" w:rsidR="007B369C" w:rsidRPr="009C7FD6" w:rsidRDefault="007B369C" w:rsidP="005318FF">
            <w:pPr>
              <w:jc w:val="center"/>
              <w:rPr>
                <w:color w:val="000000"/>
                <w:sz w:val="20"/>
              </w:rPr>
            </w:pPr>
            <w:r w:rsidRPr="009C7FD6">
              <w:rPr>
                <w:color w:val="000000"/>
                <w:sz w:val="20"/>
              </w:rPr>
              <w:t>1.3</w:t>
            </w:r>
          </w:p>
        </w:tc>
        <w:tc>
          <w:tcPr>
            <w:tcW w:w="4122" w:type="dxa"/>
            <w:tcBorders>
              <w:top w:val="nil"/>
              <w:left w:val="nil"/>
              <w:bottom w:val="single" w:sz="4" w:space="0" w:color="auto"/>
              <w:right w:val="single" w:sz="4" w:space="0" w:color="auto"/>
            </w:tcBorders>
            <w:shd w:val="clear" w:color="auto" w:fill="auto"/>
            <w:vAlign w:val="center"/>
            <w:hideMark/>
          </w:tcPr>
          <w:p w14:paraId="0985C10C" w14:textId="77777777" w:rsidR="007B369C" w:rsidRPr="009C7FD6" w:rsidRDefault="007B369C" w:rsidP="005318FF">
            <w:pPr>
              <w:rPr>
                <w:color w:val="000000"/>
                <w:sz w:val="20"/>
              </w:rPr>
            </w:pPr>
            <w:r w:rsidRPr="009C7FD6">
              <w:rPr>
                <w:color w:val="000000"/>
                <w:sz w:val="20"/>
              </w:rPr>
              <w:t>средства, полученные за счет платы за подключение</w:t>
            </w:r>
          </w:p>
        </w:tc>
        <w:tc>
          <w:tcPr>
            <w:tcW w:w="992" w:type="dxa"/>
            <w:tcBorders>
              <w:top w:val="nil"/>
              <w:left w:val="nil"/>
              <w:bottom w:val="single" w:sz="4" w:space="0" w:color="auto"/>
              <w:right w:val="single" w:sz="4" w:space="0" w:color="auto"/>
            </w:tcBorders>
            <w:shd w:val="clear" w:color="auto" w:fill="auto"/>
            <w:vAlign w:val="center"/>
            <w:hideMark/>
          </w:tcPr>
          <w:p w14:paraId="6B4B9FAE"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4F39CA80"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771A66BD"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4AE4637C"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36C96B95"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6830FD4E" w14:textId="77777777" w:rsidR="007B369C" w:rsidRPr="009C7FD6" w:rsidRDefault="007B369C" w:rsidP="005318FF">
            <w:pPr>
              <w:jc w:val="center"/>
              <w:rPr>
                <w:color w:val="000000"/>
                <w:sz w:val="20"/>
              </w:rPr>
            </w:pPr>
            <w:r w:rsidRPr="009C7FD6">
              <w:rPr>
                <w:color w:val="000000"/>
                <w:sz w:val="20"/>
              </w:rPr>
              <w:t>0,0</w:t>
            </w:r>
          </w:p>
        </w:tc>
      </w:tr>
      <w:tr w:rsidR="007B369C" w:rsidRPr="009C7FD6" w14:paraId="226B1A17"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8766071" w14:textId="77777777" w:rsidR="007B369C" w:rsidRPr="009C7FD6" w:rsidRDefault="007B369C" w:rsidP="005318FF">
            <w:pPr>
              <w:jc w:val="center"/>
              <w:rPr>
                <w:color w:val="000000"/>
                <w:sz w:val="20"/>
              </w:rPr>
            </w:pPr>
            <w:r w:rsidRPr="009C7FD6">
              <w:rPr>
                <w:color w:val="000000"/>
                <w:sz w:val="20"/>
              </w:rPr>
              <w:t>1.4</w:t>
            </w:r>
          </w:p>
        </w:tc>
        <w:tc>
          <w:tcPr>
            <w:tcW w:w="4122" w:type="dxa"/>
            <w:tcBorders>
              <w:top w:val="nil"/>
              <w:left w:val="nil"/>
              <w:bottom w:val="single" w:sz="4" w:space="0" w:color="auto"/>
              <w:right w:val="single" w:sz="4" w:space="0" w:color="auto"/>
            </w:tcBorders>
            <w:shd w:val="clear" w:color="auto" w:fill="auto"/>
            <w:vAlign w:val="center"/>
            <w:hideMark/>
          </w:tcPr>
          <w:p w14:paraId="505EC211" w14:textId="77777777" w:rsidR="007B369C" w:rsidRPr="009C7FD6" w:rsidRDefault="007B369C" w:rsidP="005318FF">
            <w:pPr>
              <w:rPr>
                <w:color w:val="000000"/>
                <w:sz w:val="20"/>
              </w:rPr>
            </w:pPr>
            <w:r w:rsidRPr="009C7FD6">
              <w:rPr>
                <w:color w:val="000000"/>
                <w:sz w:val="20"/>
              </w:rPr>
              <w:t>прочие собственные средства, в т.ч. средства от эмиссии ценных бумаг</w:t>
            </w:r>
          </w:p>
        </w:tc>
        <w:tc>
          <w:tcPr>
            <w:tcW w:w="992" w:type="dxa"/>
            <w:tcBorders>
              <w:top w:val="nil"/>
              <w:left w:val="nil"/>
              <w:bottom w:val="single" w:sz="4" w:space="0" w:color="auto"/>
              <w:right w:val="single" w:sz="4" w:space="0" w:color="auto"/>
            </w:tcBorders>
            <w:shd w:val="clear" w:color="auto" w:fill="auto"/>
            <w:vAlign w:val="center"/>
            <w:hideMark/>
          </w:tcPr>
          <w:p w14:paraId="5E47D90C" w14:textId="77777777" w:rsidR="007B369C" w:rsidRPr="009C7FD6" w:rsidRDefault="007B369C" w:rsidP="005318FF">
            <w:pPr>
              <w:jc w:val="center"/>
              <w:rPr>
                <w:color w:val="000000"/>
                <w:sz w:val="20"/>
              </w:rPr>
            </w:pPr>
            <w:r w:rsidRPr="009C7FD6">
              <w:rPr>
                <w:color w:val="000000"/>
                <w:sz w:val="20"/>
              </w:rPr>
              <w:t>1 470,9</w:t>
            </w:r>
          </w:p>
        </w:tc>
        <w:tc>
          <w:tcPr>
            <w:tcW w:w="850" w:type="dxa"/>
            <w:tcBorders>
              <w:top w:val="nil"/>
              <w:left w:val="nil"/>
              <w:bottom w:val="single" w:sz="4" w:space="0" w:color="auto"/>
              <w:right w:val="single" w:sz="4" w:space="0" w:color="auto"/>
            </w:tcBorders>
            <w:shd w:val="clear" w:color="auto" w:fill="auto"/>
            <w:vAlign w:val="center"/>
            <w:hideMark/>
          </w:tcPr>
          <w:p w14:paraId="055E7728"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140DEC30"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752A98D1"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7E3590A5"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67FAFA8E" w14:textId="77777777" w:rsidR="007B369C" w:rsidRPr="009C7FD6" w:rsidRDefault="007B369C" w:rsidP="005318FF">
            <w:pPr>
              <w:jc w:val="center"/>
              <w:rPr>
                <w:color w:val="000000"/>
                <w:sz w:val="20"/>
              </w:rPr>
            </w:pPr>
            <w:r w:rsidRPr="009C7FD6">
              <w:rPr>
                <w:color w:val="000000"/>
                <w:sz w:val="20"/>
              </w:rPr>
              <w:t>1 470,9</w:t>
            </w:r>
          </w:p>
        </w:tc>
      </w:tr>
      <w:tr w:rsidR="007B369C" w:rsidRPr="009C7FD6" w14:paraId="73874980"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1D4AB8B" w14:textId="77777777" w:rsidR="007B369C" w:rsidRPr="009C7FD6" w:rsidRDefault="007B369C" w:rsidP="005318FF">
            <w:pPr>
              <w:jc w:val="center"/>
              <w:rPr>
                <w:color w:val="000000"/>
                <w:sz w:val="20"/>
              </w:rPr>
            </w:pPr>
            <w:r w:rsidRPr="009C7FD6">
              <w:rPr>
                <w:color w:val="000000"/>
                <w:sz w:val="20"/>
              </w:rPr>
              <w:t>2</w:t>
            </w:r>
          </w:p>
        </w:tc>
        <w:tc>
          <w:tcPr>
            <w:tcW w:w="4122" w:type="dxa"/>
            <w:tcBorders>
              <w:top w:val="nil"/>
              <w:left w:val="nil"/>
              <w:bottom w:val="single" w:sz="4" w:space="0" w:color="auto"/>
              <w:right w:val="single" w:sz="4" w:space="0" w:color="auto"/>
            </w:tcBorders>
            <w:shd w:val="clear" w:color="auto" w:fill="auto"/>
            <w:vAlign w:val="center"/>
            <w:hideMark/>
          </w:tcPr>
          <w:p w14:paraId="56C59609" w14:textId="77777777" w:rsidR="007B369C" w:rsidRPr="009C7FD6" w:rsidRDefault="007B369C" w:rsidP="005318FF">
            <w:pPr>
              <w:rPr>
                <w:color w:val="000000"/>
                <w:sz w:val="20"/>
              </w:rPr>
            </w:pPr>
            <w:r w:rsidRPr="009C7FD6">
              <w:rPr>
                <w:color w:val="000000"/>
                <w:sz w:val="20"/>
              </w:rPr>
              <w:t>Привлеченные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7519CD5B"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79E81716"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57CAB115"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15F869D8"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76013691"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2797543C" w14:textId="77777777" w:rsidR="007B369C" w:rsidRPr="009C7FD6" w:rsidRDefault="007B369C" w:rsidP="005318FF">
            <w:pPr>
              <w:jc w:val="center"/>
              <w:rPr>
                <w:color w:val="000000"/>
                <w:sz w:val="20"/>
              </w:rPr>
            </w:pPr>
            <w:r w:rsidRPr="009C7FD6">
              <w:rPr>
                <w:color w:val="000000"/>
                <w:sz w:val="20"/>
              </w:rPr>
              <w:t>0,0</w:t>
            </w:r>
          </w:p>
        </w:tc>
      </w:tr>
      <w:tr w:rsidR="007B369C" w:rsidRPr="009C7FD6" w14:paraId="735EFA1B"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81BAD2F" w14:textId="77777777" w:rsidR="007B369C" w:rsidRPr="009C7FD6" w:rsidRDefault="007B369C" w:rsidP="005318FF">
            <w:pPr>
              <w:jc w:val="center"/>
              <w:rPr>
                <w:color w:val="000000"/>
                <w:sz w:val="20"/>
              </w:rPr>
            </w:pPr>
            <w:r w:rsidRPr="009C7FD6">
              <w:rPr>
                <w:color w:val="000000"/>
                <w:sz w:val="20"/>
              </w:rPr>
              <w:t>2.1</w:t>
            </w:r>
          </w:p>
        </w:tc>
        <w:tc>
          <w:tcPr>
            <w:tcW w:w="4122" w:type="dxa"/>
            <w:tcBorders>
              <w:top w:val="nil"/>
              <w:left w:val="nil"/>
              <w:bottom w:val="single" w:sz="4" w:space="0" w:color="auto"/>
              <w:right w:val="single" w:sz="4" w:space="0" w:color="auto"/>
            </w:tcBorders>
            <w:shd w:val="clear" w:color="auto" w:fill="auto"/>
            <w:vAlign w:val="center"/>
            <w:hideMark/>
          </w:tcPr>
          <w:p w14:paraId="48CFBD50" w14:textId="77777777" w:rsidR="007B369C" w:rsidRPr="009C7FD6" w:rsidRDefault="007B369C" w:rsidP="005318FF">
            <w:pPr>
              <w:rPr>
                <w:color w:val="000000"/>
                <w:sz w:val="20"/>
              </w:rPr>
            </w:pPr>
            <w:r w:rsidRPr="009C7FD6">
              <w:rPr>
                <w:color w:val="000000"/>
                <w:sz w:val="20"/>
              </w:rPr>
              <w:t>кредиты</w:t>
            </w:r>
          </w:p>
        </w:tc>
        <w:tc>
          <w:tcPr>
            <w:tcW w:w="992" w:type="dxa"/>
            <w:tcBorders>
              <w:top w:val="nil"/>
              <w:left w:val="nil"/>
              <w:bottom w:val="single" w:sz="4" w:space="0" w:color="auto"/>
              <w:right w:val="single" w:sz="4" w:space="0" w:color="auto"/>
            </w:tcBorders>
            <w:shd w:val="clear" w:color="auto" w:fill="auto"/>
            <w:vAlign w:val="center"/>
            <w:hideMark/>
          </w:tcPr>
          <w:p w14:paraId="649E8CB6"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31891C7A"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74163F8C"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1490C5CA"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11008777"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5C5992BB" w14:textId="77777777" w:rsidR="007B369C" w:rsidRPr="009C7FD6" w:rsidRDefault="007B369C" w:rsidP="005318FF">
            <w:pPr>
              <w:jc w:val="center"/>
              <w:rPr>
                <w:color w:val="000000"/>
                <w:sz w:val="20"/>
              </w:rPr>
            </w:pPr>
            <w:r w:rsidRPr="009C7FD6">
              <w:rPr>
                <w:color w:val="000000"/>
                <w:sz w:val="20"/>
              </w:rPr>
              <w:t>0,0</w:t>
            </w:r>
          </w:p>
        </w:tc>
      </w:tr>
      <w:tr w:rsidR="007B369C" w:rsidRPr="009C7FD6" w14:paraId="51F6583E"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DADC669" w14:textId="77777777" w:rsidR="007B369C" w:rsidRPr="009C7FD6" w:rsidRDefault="007B369C" w:rsidP="005318FF">
            <w:pPr>
              <w:jc w:val="center"/>
              <w:rPr>
                <w:color w:val="000000"/>
                <w:sz w:val="20"/>
              </w:rPr>
            </w:pPr>
            <w:r w:rsidRPr="009C7FD6">
              <w:rPr>
                <w:color w:val="000000"/>
                <w:sz w:val="20"/>
              </w:rPr>
              <w:t>2.2</w:t>
            </w:r>
          </w:p>
        </w:tc>
        <w:tc>
          <w:tcPr>
            <w:tcW w:w="4122" w:type="dxa"/>
            <w:tcBorders>
              <w:top w:val="nil"/>
              <w:left w:val="nil"/>
              <w:bottom w:val="single" w:sz="4" w:space="0" w:color="auto"/>
              <w:right w:val="single" w:sz="4" w:space="0" w:color="auto"/>
            </w:tcBorders>
            <w:shd w:val="clear" w:color="auto" w:fill="auto"/>
            <w:vAlign w:val="center"/>
            <w:hideMark/>
          </w:tcPr>
          <w:p w14:paraId="2EA17380" w14:textId="77777777" w:rsidR="007B369C" w:rsidRPr="009C7FD6" w:rsidRDefault="007B369C" w:rsidP="005318FF">
            <w:pPr>
              <w:rPr>
                <w:color w:val="000000"/>
                <w:sz w:val="20"/>
              </w:rPr>
            </w:pPr>
            <w:r w:rsidRPr="009C7FD6">
              <w:rPr>
                <w:color w:val="000000"/>
                <w:sz w:val="20"/>
              </w:rPr>
              <w:t>займы организаций</w:t>
            </w:r>
          </w:p>
        </w:tc>
        <w:tc>
          <w:tcPr>
            <w:tcW w:w="992" w:type="dxa"/>
            <w:tcBorders>
              <w:top w:val="nil"/>
              <w:left w:val="nil"/>
              <w:bottom w:val="single" w:sz="4" w:space="0" w:color="auto"/>
              <w:right w:val="single" w:sz="4" w:space="0" w:color="auto"/>
            </w:tcBorders>
            <w:shd w:val="clear" w:color="auto" w:fill="auto"/>
            <w:vAlign w:val="center"/>
            <w:hideMark/>
          </w:tcPr>
          <w:p w14:paraId="02D8C8AD"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519739C9"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3190C2EB"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19927542"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22A92E2F"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4F5D864F" w14:textId="77777777" w:rsidR="007B369C" w:rsidRPr="009C7FD6" w:rsidRDefault="007B369C" w:rsidP="005318FF">
            <w:pPr>
              <w:jc w:val="center"/>
              <w:rPr>
                <w:color w:val="000000"/>
                <w:sz w:val="20"/>
              </w:rPr>
            </w:pPr>
            <w:r w:rsidRPr="009C7FD6">
              <w:rPr>
                <w:color w:val="000000"/>
                <w:sz w:val="20"/>
              </w:rPr>
              <w:t>0,0</w:t>
            </w:r>
          </w:p>
        </w:tc>
      </w:tr>
      <w:tr w:rsidR="007B369C" w:rsidRPr="009C7FD6" w14:paraId="63F01647"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2A430AA" w14:textId="77777777" w:rsidR="007B369C" w:rsidRPr="009C7FD6" w:rsidRDefault="007B369C" w:rsidP="005318FF">
            <w:pPr>
              <w:jc w:val="center"/>
              <w:rPr>
                <w:color w:val="000000"/>
                <w:sz w:val="20"/>
              </w:rPr>
            </w:pPr>
            <w:r w:rsidRPr="009C7FD6">
              <w:rPr>
                <w:color w:val="000000"/>
                <w:sz w:val="20"/>
              </w:rPr>
              <w:t>2.3</w:t>
            </w:r>
          </w:p>
        </w:tc>
        <w:tc>
          <w:tcPr>
            <w:tcW w:w="4122" w:type="dxa"/>
            <w:tcBorders>
              <w:top w:val="nil"/>
              <w:left w:val="nil"/>
              <w:bottom w:val="single" w:sz="4" w:space="0" w:color="auto"/>
              <w:right w:val="single" w:sz="4" w:space="0" w:color="auto"/>
            </w:tcBorders>
            <w:shd w:val="clear" w:color="auto" w:fill="auto"/>
            <w:vAlign w:val="center"/>
            <w:hideMark/>
          </w:tcPr>
          <w:p w14:paraId="1FEBEA69" w14:textId="77777777" w:rsidR="007B369C" w:rsidRPr="009C7FD6" w:rsidRDefault="007B369C" w:rsidP="005318FF">
            <w:pPr>
              <w:rPr>
                <w:color w:val="000000"/>
                <w:sz w:val="20"/>
              </w:rPr>
            </w:pPr>
            <w:r w:rsidRPr="009C7FD6">
              <w:rPr>
                <w:color w:val="000000"/>
                <w:sz w:val="20"/>
              </w:rPr>
              <w:t>прочие привлеченные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388C9357"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03FD383E"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24634884"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0FE1A6F4"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5ECE9E8E"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37A5851A" w14:textId="77777777" w:rsidR="007B369C" w:rsidRPr="009C7FD6" w:rsidRDefault="007B369C" w:rsidP="005318FF">
            <w:pPr>
              <w:jc w:val="center"/>
              <w:rPr>
                <w:color w:val="000000"/>
                <w:sz w:val="20"/>
              </w:rPr>
            </w:pPr>
            <w:r w:rsidRPr="009C7FD6">
              <w:rPr>
                <w:color w:val="000000"/>
                <w:sz w:val="20"/>
              </w:rPr>
              <w:t>0,0</w:t>
            </w:r>
          </w:p>
        </w:tc>
      </w:tr>
      <w:tr w:rsidR="007B369C" w:rsidRPr="009C7FD6" w14:paraId="6394866D"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C9387D9" w14:textId="77777777" w:rsidR="007B369C" w:rsidRPr="009C7FD6" w:rsidRDefault="007B369C" w:rsidP="005318FF">
            <w:pPr>
              <w:jc w:val="center"/>
              <w:rPr>
                <w:color w:val="000000"/>
                <w:sz w:val="20"/>
              </w:rPr>
            </w:pPr>
            <w:r w:rsidRPr="009C7FD6">
              <w:rPr>
                <w:color w:val="000000"/>
                <w:sz w:val="20"/>
              </w:rPr>
              <w:t>3</w:t>
            </w:r>
          </w:p>
        </w:tc>
        <w:tc>
          <w:tcPr>
            <w:tcW w:w="4122" w:type="dxa"/>
            <w:tcBorders>
              <w:top w:val="nil"/>
              <w:left w:val="nil"/>
              <w:bottom w:val="single" w:sz="4" w:space="0" w:color="auto"/>
              <w:right w:val="single" w:sz="4" w:space="0" w:color="auto"/>
            </w:tcBorders>
            <w:shd w:val="clear" w:color="auto" w:fill="auto"/>
            <w:vAlign w:val="center"/>
            <w:hideMark/>
          </w:tcPr>
          <w:p w14:paraId="12CF5272" w14:textId="77777777" w:rsidR="007B369C" w:rsidRPr="009C7FD6" w:rsidRDefault="007B369C" w:rsidP="005318FF">
            <w:pPr>
              <w:rPr>
                <w:color w:val="000000"/>
                <w:sz w:val="20"/>
              </w:rPr>
            </w:pPr>
            <w:r w:rsidRPr="009C7FD6">
              <w:rPr>
                <w:color w:val="000000"/>
                <w:sz w:val="20"/>
              </w:rPr>
              <w:t>Бюджетное финансирование</w:t>
            </w:r>
          </w:p>
        </w:tc>
        <w:tc>
          <w:tcPr>
            <w:tcW w:w="992" w:type="dxa"/>
            <w:tcBorders>
              <w:top w:val="nil"/>
              <w:left w:val="nil"/>
              <w:bottom w:val="single" w:sz="4" w:space="0" w:color="auto"/>
              <w:right w:val="single" w:sz="4" w:space="0" w:color="auto"/>
            </w:tcBorders>
            <w:shd w:val="clear" w:color="auto" w:fill="auto"/>
            <w:vAlign w:val="center"/>
            <w:hideMark/>
          </w:tcPr>
          <w:p w14:paraId="369AA540"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65C246D0"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69238D1A"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13E8FBBC"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6C0E143D"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732B6A28" w14:textId="77777777" w:rsidR="007B369C" w:rsidRPr="009C7FD6" w:rsidRDefault="007B369C" w:rsidP="005318FF">
            <w:pPr>
              <w:jc w:val="center"/>
              <w:rPr>
                <w:color w:val="000000"/>
                <w:sz w:val="20"/>
              </w:rPr>
            </w:pPr>
            <w:r w:rsidRPr="009C7FD6">
              <w:rPr>
                <w:color w:val="000000"/>
                <w:sz w:val="20"/>
              </w:rPr>
              <w:t>0,0</w:t>
            </w:r>
          </w:p>
        </w:tc>
      </w:tr>
      <w:tr w:rsidR="007B369C" w:rsidRPr="009C7FD6" w14:paraId="28C26A67"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3F5F437" w14:textId="77777777" w:rsidR="007B369C" w:rsidRPr="009C7FD6" w:rsidRDefault="007B369C" w:rsidP="005318FF">
            <w:pPr>
              <w:jc w:val="center"/>
              <w:rPr>
                <w:color w:val="000000"/>
                <w:sz w:val="20"/>
              </w:rPr>
            </w:pPr>
            <w:r w:rsidRPr="009C7FD6">
              <w:rPr>
                <w:color w:val="000000"/>
                <w:sz w:val="20"/>
              </w:rPr>
              <w:t>4</w:t>
            </w:r>
          </w:p>
        </w:tc>
        <w:tc>
          <w:tcPr>
            <w:tcW w:w="4122" w:type="dxa"/>
            <w:tcBorders>
              <w:top w:val="nil"/>
              <w:left w:val="nil"/>
              <w:bottom w:val="single" w:sz="4" w:space="0" w:color="auto"/>
              <w:right w:val="single" w:sz="4" w:space="0" w:color="auto"/>
            </w:tcBorders>
            <w:shd w:val="clear" w:color="auto" w:fill="auto"/>
            <w:vAlign w:val="center"/>
            <w:hideMark/>
          </w:tcPr>
          <w:p w14:paraId="1DA6BC0C" w14:textId="77777777" w:rsidR="007B369C" w:rsidRPr="009C7FD6" w:rsidRDefault="007B369C" w:rsidP="005318FF">
            <w:pPr>
              <w:rPr>
                <w:color w:val="000000"/>
                <w:sz w:val="20"/>
              </w:rPr>
            </w:pPr>
            <w:r w:rsidRPr="009C7FD6">
              <w:rPr>
                <w:color w:val="000000"/>
                <w:sz w:val="20"/>
              </w:rPr>
              <w:t>Прочие источники финансирования, в т.ч. лизинг</w:t>
            </w:r>
          </w:p>
        </w:tc>
        <w:tc>
          <w:tcPr>
            <w:tcW w:w="992" w:type="dxa"/>
            <w:tcBorders>
              <w:top w:val="nil"/>
              <w:left w:val="nil"/>
              <w:bottom w:val="single" w:sz="4" w:space="0" w:color="auto"/>
              <w:right w:val="single" w:sz="4" w:space="0" w:color="auto"/>
            </w:tcBorders>
            <w:shd w:val="clear" w:color="auto" w:fill="auto"/>
            <w:vAlign w:val="center"/>
            <w:hideMark/>
          </w:tcPr>
          <w:p w14:paraId="2088D893"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3CE94C6E"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5D25E74F"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1227A941"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1694D724"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670E4037" w14:textId="77777777" w:rsidR="007B369C" w:rsidRPr="009C7FD6" w:rsidRDefault="007B369C" w:rsidP="005318FF">
            <w:pPr>
              <w:jc w:val="center"/>
              <w:rPr>
                <w:color w:val="000000"/>
                <w:sz w:val="20"/>
              </w:rPr>
            </w:pPr>
            <w:r w:rsidRPr="009C7FD6">
              <w:rPr>
                <w:color w:val="000000"/>
                <w:sz w:val="20"/>
              </w:rPr>
              <w:t>0,0</w:t>
            </w:r>
          </w:p>
        </w:tc>
      </w:tr>
      <w:tr w:rsidR="007B369C" w:rsidRPr="009C7FD6" w14:paraId="09E26603"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578C4E3" w14:textId="77777777" w:rsidR="007B369C" w:rsidRPr="009C7FD6" w:rsidRDefault="007B369C" w:rsidP="005318FF">
            <w:pPr>
              <w:jc w:val="center"/>
              <w:rPr>
                <w:color w:val="000000"/>
                <w:sz w:val="20"/>
              </w:rPr>
            </w:pPr>
            <w:r w:rsidRPr="009C7FD6">
              <w:rPr>
                <w:color w:val="000000"/>
                <w:sz w:val="20"/>
              </w:rPr>
              <w:t> </w:t>
            </w:r>
          </w:p>
        </w:tc>
        <w:tc>
          <w:tcPr>
            <w:tcW w:w="4122" w:type="dxa"/>
            <w:tcBorders>
              <w:top w:val="nil"/>
              <w:left w:val="nil"/>
              <w:bottom w:val="single" w:sz="4" w:space="0" w:color="auto"/>
              <w:right w:val="single" w:sz="4" w:space="0" w:color="auto"/>
            </w:tcBorders>
            <w:shd w:val="clear" w:color="auto" w:fill="auto"/>
            <w:vAlign w:val="center"/>
            <w:hideMark/>
          </w:tcPr>
          <w:p w14:paraId="45261FA4" w14:textId="77777777" w:rsidR="007B369C" w:rsidRPr="009C7FD6" w:rsidRDefault="007B369C" w:rsidP="005318FF">
            <w:pPr>
              <w:rPr>
                <w:color w:val="000000"/>
                <w:sz w:val="20"/>
              </w:rPr>
            </w:pPr>
            <w:r w:rsidRPr="009C7FD6">
              <w:rPr>
                <w:color w:val="000000"/>
                <w:sz w:val="20"/>
              </w:rPr>
              <w:t>ИТОГО по программе</w:t>
            </w:r>
          </w:p>
        </w:tc>
        <w:tc>
          <w:tcPr>
            <w:tcW w:w="992" w:type="dxa"/>
            <w:tcBorders>
              <w:top w:val="nil"/>
              <w:left w:val="nil"/>
              <w:bottom w:val="single" w:sz="4" w:space="0" w:color="auto"/>
              <w:right w:val="single" w:sz="4" w:space="0" w:color="auto"/>
            </w:tcBorders>
            <w:shd w:val="clear" w:color="auto" w:fill="auto"/>
            <w:vAlign w:val="center"/>
            <w:hideMark/>
          </w:tcPr>
          <w:p w14:paraId="6298B4FC" w14:textId="77777777" w:rsidR="007B369C" w:rsidRPr="009C7FD6" w:rsidRDefault="007B369C" w:rsidP="005318FF">
            <w:pPr>
              <w:jc w:val="center"/>
              <w:rPr>
                <w:color w:val="000000"/>
                <w:sz w:val="20"/>
              </w:rPr>
            </w:pPr>
            <w:r w:rsidRPr="009C7FD6">
              <w:rPr>
                <w:color w:val="000000"/>
                <w:sz w:val="20"/>
              </w:rPr>
              <w:t>10 433,2</w:t>
            </w:r>
          </w:p>
        </w:tc>
        <w:tc>
          <w:tcPr>
            <w:tcW w:w="850" w:type="dxa"/>
            <w:tcBorders>
              <w:top w:val="nil"/>
              <w:left w:val="nil"/>
              <w:bottom w:val="single" w:sz="4" w:space="0" w:color="auto"/>
              <w:right w:val="single" w:sz="4" w:space="0" w:color="auto"/>
            </w:tcBorders>
            <w:shd w:val="clear" w:color="auto" w:fill="auto"/>
            <w:vAlign w:val="center"/>
            <w:hideMark/>
          </w:tcPr>
          <w:p w14:paraId="176422A8" w14:textId="77777777" w:rsidR="007B369C" w:rsidRPr="009C7FD6" w:rsidRDefault="007B369C" w:rsidP="005318FF">
            <w:pPr>
              <w:jc w:val="center"/>
              <w:rPr>
                <w:color w:val="000000"/>
                <w:sz w:val="20"/>
              </w:rPr>
            </w:pPr>
            <w:r w:rsidRPr="009C7FD6">
              <w:rPr>
                <w:color w:val="000000"/>
                <w:sz w:val="20"/>
              </w:rPr>
              <w:t>1 991,0</w:t>
            </w:r>
          </w:p>
        </w:tc>
        <w:tc>
          <w:tcPr>
            <w:tcW w:w="847" w:type="dxa"/>
            <w:tcBorders>
              <w:top w:val="nil"/>
              <w:left w:val="nil"/>
              <w:bottom w:val="single" w:sz="4" w:space="0" w:color="auto"/>
              <w:right w:val="single" w:sz="4" w:space="0" w:color="auto"/>
            </w:tcBorders>
            <w:shd w:val="clear" w:color="auto" w:fill="auto"/>
            <w:vAlign w:val="center"/>
            <w:hideMark/>
          </w:tcPr>
          <w:p w14:paraId="77924B37" w14:textId="77777777" w:rsidR="007B369C" w:rsidRPr="009C7FD6" w:rsidRDefault="007B369C" w:rsidP="005318FF">
            <w:pPr>
              <w:jc w:val="center"/>
              <w:rPr>
                <w:color w:val="000000"/>
                <w:sz w:val="20"/>
              </w:rPr>
            </w:pPr>
            <w:r w:rsidRPr="009C7FD6">
              <w:rPr>
                <w:color w:val="000000"/>
                <w:sz w:val="20"/>
              </w:rPr>
              <w:t>2 090,1</w:t>
            </w:r>
          </w:p>
        </w:tc>
        <w:tc>
          <w:tcPr>
            <w:tcW w:w="850" w:type="dxa"/>
            <w:tcBorders>
              <w:top w:val="nil"/>
              <w:left w:val="nil"/>
              <w:bottom w:val="single" w:sz="4" w:space="0" w:color="auto"/>
              <w:right w:val="single" w:sz="4" w:space="0" w:color="auto"/>
            </w:tcBorders>
            <w:shd w:val="clear" w:color="auto" w:fill="auto"/>
            <w:vAlign w:val="center"/>
            <w:hideMark/>
          </w:tcPr>
          <w:p w14:paraId="425C620F" w14:textId="77777777" w:rsidR="007B369C" w:rsidRPr="009C7FD6" w:rsidRDefault="007B369C" w:rsidP="005318FF">
            <w:pPr>
              <w:jc w:val="center"/>
              <w:rPr>
                <w:color w:val="000000"/>
                <w:sz w:val="20"/>
              </w:rPr>
            </w:pPr>
            <w:r w:rsidRPr="009C7FD6">
              <w:rPr>
                <w:color w:val="000000"/>
                <w:sz w:val="20"/>
              </w:rPr>
              <w:t>2 095,8</w:t>
            </w:r>
          </w:p>
        </w:tc>
        <w:tc>
          <w:tcPr>
            <w:tcW w:w="851" w:type="dxa"/>
            <w:tcBorders>
              <w:top w:val="nil"/>
              <w:left w:val="nil"/>
              <w:bottom w:val="single" w:sz="4" w:space="0" w:color="auto"/>
              <w:right w:val="single" w:sz="4" w:space="0" w:color="auto"/>
            </w:tcBorders>
            <w:shd w:val="clear" w:color="auto" w:fill="auto"/>
            <w:vAlign w:val="center"/>
            <w:hideMark/>
          </w:tcPr>
          <w:p w14:paraId="6D2AB4A2" w14:textId="77777777" w:rsidR="007B369C" w:rsidRPr="009C7FD6" w:rsidRDefault="007B369C" w:rsidP="005318FF">
            <w:pPr>
              <w:jc w:val="center"/>
              <w:rPr>
                <w:color w:val="000000"/>
                <w:sz w:val="20"/>
              </w:rPr>
            </w:pPr>
            <w:r w:rsidRPr="009C7FD6">
              <w:rPr>
                <w:color w:val="000000"/>
                <w:sz w:val="20"/>
              </w:rPr>
              <w:t>2 111,5</w:t>
            </w:r>
          </w:p>
        </w:tc>
        <w:tc>
          <w:tcPr>
            <w:tcW w:w="850" w:type="dxa"/>
            <w:tcBorders>
              <w:top w:val="nil"/>
              <w:left w:val="nil"/>
              <w:bottom w:val="single" w:sz="4" w:space="0" w:color="auto"/>
              <w:right w:val="single" w:sz="4" w:space="0" w:color="auto"/>
            </w:tcBorders>
            <w:shd w:val="clear" w:color="auto" w:fill="auto"/>
            <w:vAlign w:val="center"/>
          </w:tcPr>
          <w:p w14:paraId="1A60AD3B" w14:textId="77777777" w:rsidR="007B369C" w:rsidRPr="009C7FD6" w:rsidRDefault="007B369C" w:rsidP="005318FF">
            <w:pPr>
              <w:jc w:val="center"/>
              <w:rPr>
                <w:color w:val="000000"/>
                <w:sz w:val="20"/>
              </w:rPr>
            </w:pPr>
            <w:r w:rsidRPr="009C7FD6">
              <w:rPr>
                <w:color w:val="000000"/>
                <w:sz w:val="20"/>
              </w:rPr>
              <w:t>2 144,7</w:t>
            </w:r>
          </w:p>
        </w:tc>
      </w:tr>
    </w:tbl>
    <w:p w14:paraId="4D702FB2" w14:textId="77777777" w:rsidR="007B369C" w:rsidRPr="009C7FD6" w:rsidRDefault="007B369C" w:rsidP="007B369C">
      <w:pPr>
        <w:autoSpaceDE w:val="0"/>
        <w:autoSpaceDN w:val="0"/>
        <w:adjustRightInd w:val="0"/>
        <w:ind w:firstLine="540"/>
        <w:jc w:val="both"/>
        <w:rPr>
          <w:bCs/>
          <w:sz w:val="28"/>
          <w:szCs w:val="20"/>
        </w:rPr>
      </w:pPr>
    </w:p>
    <w:p w14:paraId="63E298C0" w14:textId="77777777" w:rsidR="007B369C" w:rsidRPr="009C7FD6" w:rsidRDefault="007B369C" w:rsidP="007B369C">
      <w:pPr>
        <w:autoSpaceDE w:val="0"/>
        <w:autoSpaceDN w:val="0"/>
        <w:adjustRightInd w:val="0"/>
        <w:ind w:firstLine="540"/>
        <w:jc w:val="both"/>
        <w:rPr>
          <w:bCs/>
          <w:sz w:val="28"/>
          <w:szCs w:val="20"/>
        </w:rPr>
      </w:pPr>
      <w:r w:rsidRPr="009C7FD6">
        <w:rPr>
          <w:bCs/>
          <w:sz w:val="28"/>
          <w:szCs w:val="20"/>
        </w:rPr>
        <w:t xml:space="preserve">Инвестиционная программа соответствует </w:t>
      </w:r>
      <w:hyperlink r:id="rId156" w:history="1">
        <w:r w:rsidRPr="009C7FD6">
          <w:rPr>
            <w:bCs/>
            <w:sz w:val="28"/>
            <w:szCs w:val="20"/>
          </w:rPr>
          <w:t>пунктам 7</w:t>
        </w:r>
      </w:hyperlink>
      <w:r w:rsidRPr="009C7FD6">
        <w:rPr>
          <w:bCs/>
          <w:sz w:val="28"/>
          <w:szCs w:val="20"/>
        </w:rPr>
        <w:t xml:space="preserve"> - </w:t>
      </w:r>
      <w:hyperlink r:id="rId157" w:history="1">
        <w:r w:rsidRPr="009C7FD6">
          <w:rPr>
            <w:bCs/>
            <w:sz w:val="28"/>
            <w:szCs w:val="20"/>
          </w:rPr>
          <w:t>19</w:t>
        </w:r>
      </w:hyperlink>
      <w:r w:rsidRPr="009C7FD6">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требованиям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070AFCD5" w14:textId="77777777" w:rsidR="007B369C" w:rsidRPr="009C7FD6" w:rsidRDefault="007B369C" w:rsidP="007B369C">
      <w:pPr>
        <w:tabs>
          <w:tab w:val="left" w:pos="720"/>
        </w:tabs>
        <w:ind w:firstLine="709"/>
        <w:jc w:val="both"/>
        <w:rPr>
          <w:bCs/>
          <w:sz w:val="28"/>
          <w:szCs w:val="20"/>
        </w:rPr>
      </w:pPr>
      <w:r w:rsidRPr="009C7FD6">
        <w:rPr>
          <w:bCs/>
          <w:sz w:val="28"/>
          <w:szCs w:val="20"/>
        </w:rPr>
        <w:t xml:space="preserve">В соответствии с требованиями п. 24 Правил инвестиционные программы согласованы с Администрацией муниципального образования. </w:t>
      </w:r>
    </w:p>
    <w:p w14:paraId="4B922D41" w14:textId="77777777" w:rsidR="007B369C" w:rsidRPr="009C7FD6" w:rsidRDefault="007B369C" w:rsidP="007B369C">
      <w:pPr>
        <w:tabs>
          <w:tab w:val="left" w:pos="720"/>
        </w:tabs>
        <w:ind w:firstLine="709"/>
        <w:jc w:val="both"/>
        <w:rPr>
          <w:sz w:val="28"/>
          <w:szCs w:val="28"/>
        </w:rPr>
      </w:pPr>
      <w:r w:rsidRPr="009C7FD6">
        <w:rPr>
          <w:sz w:val="28"/>
          <w:szCs w:val="28"/>
        </w:rPr>
        <w:t>В период с 2021 по 2025 годы предприятие планирует выполнить:</w:t>
      </w:r>
    </w:p>
    <w:p w14:paraId="41DEE118"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№2;</w:t>
      </w:r>
    </w:p>
    <w:p w14:paraId="1E6E1E54"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балансировочных клапанов на отходящих линиях тепловых сетей СЦТ-4 котельной №2;</w:t>
      </w:r>
    </w:p>
    <w:p w14:paraId="018E305F"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lastRenderedPageBreak/>
        <w:t>Модернизацию с установкой оборудования (мониторинг, передача данных, видеонаблюдение, охранная сигнализация) в котельной №4;</w:t>
      </w:r>
    </w:p>
    <w:p w14:paraId="46E2544C"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№7;</w:t>
      </w:r>
    </w:p>
    <w:p w14:paraId="73C8D2C1"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балансировочных клапанов на отходящих линиях тепловых сетей СЦТ-1 котельной №7;</w:t>
      </w:r>
    </w:p>
    <w:p w14:paraId="7A4A3809"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№8;</w:t>
      </w:r>
    </w:p>
    <w:p w14:paraId="0C54B047"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балансировочных клапанов на отходящих линиях тепловых сетей СЦТ-2 котельной №8;</w:t>
      </w:r>
    </w:p>
    <w:p w14:paraId="27FB42C6"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№9;</w:t>
      </w:r>
    </w:p>
    <w:p w14:paraId="6D3D7B7F"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№10;</w:t>
      </w:r>
    </w:p>
    <w:p w14:paraId="6AB7A19C"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балансировочных клапанов на отходящих линиях тепловых сетей СЦТ- 3 котельной №10;</w:t>
      </w:r>
    </w:p>
    <w:p w14:paraId="21BFBBDC"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№11;</w:t>
      </w:r>
    </w:p>
    <w:p w14:paraId="5396A6C3"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в котельной №12;</w:t>
      </w:r>
    </w:p>
    <w:p w14:paraId="55885763"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автоматической системы пожаротушения (АСПТ), системы оповещения и управления эвакуацией при пожаре (СОУЭ) тракта топливоподачи в котельной №12;</w:t>
      </w:r>
    </w:p>
    <w:p w14:paraId="6A8D54EB"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освещения зданий угольного склада, котельной, галереи углеподачи с дробильным отделением в котельной №12;</w:t>
      </w:r>
    </w:p>
    <w:p w14:paraId="4AFFA10C"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балансировочных клапанов на отходящих линиях тепловых сетей СЦТ-6 котельной №12;</w:t>
      </w:r>
    </w:p>
    <w:p w14:paraId="4BD235DB"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№13;</w:t>
      </w:r>
    </w:p>
    <w:p w14:paraId="5A68ECFF"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№14;</w:t>
      </w:r>
    </w:p>
    <w:p w14:paraId="0658D5B2"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балансировочных клапанов на отходящих линиях тепловых сетей СЦТ-7 котельной №14;</w:t>
      </w:r>
    </w:p>
    <w:p w14:paraId="190AC616"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№15;</w:t>
      </w:r>
    </w:p>
    <w:p w14:paraId="4D5E0B37"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№16;</w:t>
      </w:r>
    </w:p>
    <w:p w14:paraId="2BE112ED"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балансировочных клапанов на отходящих линиях тепловых сетей СЦТ- 8 котельной №16;</w:t>
      </w:r>
    </w:p>
    <w:p w14:paraId="749FCEAF" w14:textId="77777777" w:rsidR="007B369C" w:rsidRPr="009C7FD6" w:rsidRDefault="007B369C" w:rsidP="007B369C">
      <w:pPr>
        <w:numPr>
          <w:ilvl w:val="0"/>
          <w:numId w:val="14"/>
        </w:numPr>
        <w:tabs>
          <w:tab w:val="left" w:pos="1134"/>
        </w:tabs>
        <w:ind w:left="0" w:firstLine="709"/>
        <w:jc w:val="both"/>
        <w:rPr>
          <w:sz w:val="28"/>
          <w:szCs w:val="28"/>
        </w:rPr>
      </w:pPr>
      <w:r w:rsidRPr="009C7FD6">
        <w:rPr>
          <w:sz w:val="28"/>
          <w:szCs w:val="28"/>
        </w:rPr>
        <w:t>Модернизацию с установкой оборудования (мониторинг, передача данных, видеонаблюдение, охранная сигнализация) в котельной №20;</w:t>
      </w:r>
    </w:p>
    <w:p w14:paraId="31C8FF71" w14:textId="77777777" w:rsidR="007B369C" w:rsidRPr="009C7FD6" w:rsidRDefault="007B369C" w:rsidP="007B369C">
      <w:pPr>
        <w:ind w:firstLine="709"/>
        <w:jc w:val="both"/>
        <w:rPr>
          <w:sz w:val="28"/>
          <w:szCs w:val="28"/>
        </w:rPr>
      </w:pPr>
      <w:r w:rsidRPr="009C7FD6">
        <w:rPr>
          <w:sz w:val="28"/>
          <w:szCs w:val="28"/>
        </w:rPr>
        <w:t xml:space="preserve">В соответствии с п. 6 Правил в инвестиционную программу подлежат включению мероприятия, целесообразность реализации которых обоснована в схемах теплоснабжения соответствующих поселений, городских округов. Схема теплоснабжения Прокопьевского муниципального округа до 2030 года (актуализация на 2021 год).  Указанной схемой предусмотрены мероприятия, </w:t>
      </w:r>
      <w:r w:rsidRPr="009C7FD6">
        <w:rPr>
          <w:sz w:val="28"/>
          <w:szCs w:val="28"/>
        </w:rPr>
        <w:lastRenderedPageBreak/>
        <w:t xml:space="preserve">заявленные в инвестиционную программу. Таким образом, в соответствии со схемой теплоснабжения Прокопьевского муниципального округа до 2030 года (актуализация на 2021 год) мероприятия инвестиционной программы являются обоснованными. </w:t>
      </w:r>
    </w:p>
    <w:p w14:paraId="06FC733D" w14:textId="77777777" w:rsidR="007B369C" w:rsidRPr="009C7FD6" w:rsidRDefault="007B369C" w:rsidP="007B369C">
      <w:pPr>
        <w:ind w:firstLine="709"/>
        <w:jc w:val="both"/>
        <w:rPr>
          <w:sz w:val="28"/>
          <w:szCs w:val="28"/>
        </w:rPr>
      </w:pPr>
      <w:r w:rsidRPr="009C7FD6">
        <w:rPr>
          <w:sz w:val="28"/>
          <w:szCs w:val="28"/>
        </w:rPr>
        <w:t>В качестве обосновывающих материалов представлены пояснительные записки, сметы на выполнение работ, концессионное соглашение.</w:t>
      </w:r>
    </w:p>
    <w:p w14:paraId="1DDD8ED4" w14:textId="77777777" w:rsidR="007B369C" w:rsidRPr="009C7FD6" w:rsidRDefault="007B369C" w:rsidP="007B369C">
      <w:pPr>
        <w:tabs>
          <w:tab w:val="left" w:pos="720"/>
        </w:tabs>
        <w:ind w:firstLine="709"/>
        <w:jc w:val="both"/>
        <w:rPr>
          <w:sz w:val="28"/>
          <w:szCs w:val="28"/>
        </w:rPr>
      </w:pPr>
      <w:r w:rsidRPr="009C7FD6">
        <w:rPr>
          <w:sz w:val="28"/>
          <w:szCs w:val="28"/>
        </w:rPr>
        <w:t>Таким образом, к расчету тарифа предлагается принять объем финансирования инвестиционной программы на 2021-2025 годы в размере 10 433,2 тыс. руб.:</w:t>
      </w:r>
    </w:p>
    <w:p w14:paraId="57BD202C" w14:textId="77777777" w:rsidR="007B369C" w:rsidRPr="009C7FD6" w:rsidRDefault="007B369C" w:rsidP="007B369C">
      <w:pPr>
        <w:tabs>
          <w:tab w:val="left" w:pos="720"/>
        </w:tabs>
        <w:ind w:firstLine="709"/>
        <w:jc w:val="both"/>
        <w:rPr>
          <w:sz w:val="16"/>
          <w:szCs w:val="16"/>
        </w:rPr>
      </w:pPr>
    </w:p>
    <w:tbl>
      <w:tblPr>
        <w:tblW w:w="9918" w:type="dxa"/>
        <w:jc w:val="center"/>
        <w:tblLayout w:type="fixed"/>
        <w:tblLook w:val="04A0" w:firstRow="1" w:lastRow="0" w:firstColumn="1" w:lastColumn="0" w:noHBand="0" w:noVBand="1"/>
      </w:tblPr>
      <w:tblGrid>
        <w:gridCol w:w="556"/>
        <w:gridCol w:w="4122"/>
        <w:gridCol w:w="992"/>
        <w:gridCol w:w="850"/>
        <w:gridCol w:w="847"/>
        <w:gridCol w:w="850"/>
        <w:gridCol w:w="851"/>
        <w:gridCol w:w="850"/>
      </w:tblGrid>
      <w:tr w:rsidR="007B369C" w:rsidRPr="009C7FD6" w14:paraId="4D8860A6" w14:textId="77777777" w:rsidTr="005318FF">
        <w:trPr>
          <w:trHeight w:val="284"/>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82AEE" w14:textId="77777777" w:rsidR="007B369C" w:rsidRPr="009C7FD6" w:rsidRDefault="007B369C" w:rsidP="005318FF">
            <w:pPr>
              <w:jc w:val="center"/>
              <w:rPr>
                <w:color w:val="000000"/>
                <w:sz w:val="20"/>
              </w:rPr>
            </w:pPr>
            <w:r w:rsidRPr="009C7FD6">
              <w:rPr>
                <w:color w:val="000000"/>
                <w:sz w:val="20"/>
              </w:rPr>
              <w:t>№  п/п</w:t>
            </w:r>
          </w:p>
        </w:tc>
        <w:tc>
          <w:tcPr>
            <w:tcW w:w="4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39200" w14:textId="77777777" w:rsidR="007B369C" w:rsidRPr="009C7FD6" w:rsidRDefault="007B369C" w:rsidP="005318FF">
            <w:pPr>
              <w:jc w:val="center"/>
              <w:rPr>
                <w:color w:val="000000"/>
                <w:sz w:val="20"/>
              </w:rPr>
            </w:pPr>
            <w:r w:rsidRPr="009C7FD6">
              <w:rPr>
                <w:color w:val="000000"/>
                <w:sz w:val="20"/>
              </w:rPr>
              <w:t>Источники финансирования</w:t>
            </w:r>
          </w:p>
        </w:tc>
        <w:tc>
          <w:tcPr>
            <w:tcW w:w="5240" w:type="dxa"/>
            <w:gridSpan w:val="6"/>
            <w:tcBorders>
              <w:top w:val="single" w:sz="4" w:space="0" w:color="auto"/>
              <w:left w:val="nil"/>
              <w:bottom w:val="single" w:sz="4" w:space="0" w:color="auto"/>
              <w:right w:val="single" w:sz="4" w:space="0" w:color="auto"/>
            </w:tcBorders>
            <w:shd w:val="clear" w:color="auto" w:fill="auto"/>
            <w:vAlign w:val="center"/>
          </w:tcPr>
          <w:p w14:paraId="2464E3EA" w14:textId="77777777" w:rsidR="007B369C" w:rsidRPr="009C7FD6" w:rsidRDefault="007B369C" w:rsidP="005318FF">
            <w:pPr>
              <w:jc w:val="center"/>
              <w:rPr>
                <w:color w:val="000000"/>
                <w:sz w:val="20"/>
              </w:rPr>
            </w:pPr>
            <w:r w:rsidRPr="009C7FD6">
              <w:rPr>
                <w:color w:val="000000"/>
                <w:sz w:val="20"/>
              </w:rPr>
              <w:t>Расходы на реализацию инвестиционной программы (тыс. руб. без НДС)</w:t>
            </w:r>
          </w:p>
        </w:tc>
      </w:tr>
      <w:tr w:rsidR="007B369C" w:rsidRPr="009C7FD6" w14:paraId="6093B865" w14:textId="77777777" w:rsidTr="005318FF">
        <w:trPr>
          <w:trHeight w:val="284"/>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03F09594" w14:textId="77777777" w:rsidR="007B369C" w:rsidRPr="009C7FD6" w:rsidRDefault="007B369C" w:rsidP="005318FF">
            <w:pPr>
              <w:rPr>
                <w:color w:val="000000"/>
                <w:sz w:val="20"/>
              </w:rPr>
            </w:pPr>
          </w:p>
        </w:tc>
        <w:tc>
          <w:tcPr>
            <w:tcW w:w="4122" w:type="dxa"/>
            <w:vMerge/>
            <w:tcBorders>
              <w:top w:val="single" w:sz="4" w:space="0" w:color="auto"/>
              <w:left w:val="single" w:sz="4" w:space="0" w:color="auto"/>
              <w:bottom w:val="single" w:sz="4" w:space="0" w:color="auto"/>
              <w:right w:val="single" w:sz="4" w:space="0" w:color="auto"/>
            </w:tcBorders>
            <w:vAlign w:val="center"/>
            <w:hideMark/>
          </w:tcPr>
          <w:p w14:paraId="3FA6F701" w14:textId="77777777" w:rsidR="007B369C" w:rsidRPr="009C7FD6" w:rsidRDefault="007B369C" w:rsidP="005318FF">
            <w:pPr>
              <w:rPr>
                <w:color w:val="000000"/>
                <w:sz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35EA999" w14:textId="77777777" w:rsidR="007B369C" w:rsidRPr="009C7FD6" w:rsidRDefault="007B369C" w:rsidP="005318FF">
            <w:pPr>
              <w:jc w:val="center"/>
              <w:rPr>
                <w:color w:val="000000"/>
                <w:sz w:val="20"/>
              </w:rPr>
            </w:pPr>
            <w:r w:rsidRPr="009C7FD6">
              <w:rPr>
                <w:color w:val="000000"/>
                <w:sz w:val="20"/>
              </w:rPr>
              <w:t>Всего</w:t>
            </w:r>
          </w:p>
        </w:tc>
        <w:tc>
          <w:tcPr>
            <w:tcW w:w="4248" w:type="dxa"/>
            <w:gridSpan w:val="5"/>
            <w:tcBorders>
              <w:top w:val="single" w:sz="4" w:space="0" w:color="auto"/>
              <w:left w:val="nil"/>
              <w:bottom w:val="single" w:sz="4" w:space="0" w:color="auto"/>
              <w:right w:val="single" w:sz="4" w:space="0" w:color="000000"/>
            </w:tcBorders>
            <w:shd w:val="clear" w:color="auto" w:fill="auto"/>
            <w:vAlign w:val="center"/>
            <w:hideMark/>
          </w:tcPr>
          <w:p w14:paraId="619D09F4" w14:textId="77777777" w:rsidR="007B369C" w:rsidRPr="009C7FD6" w:rsidRDefault="007B369C" w:rsidP="005318FF">
            <w:pPr>
              <w:jc w:val="center"/>
              <w:rPr>
                <w:color w:val="000000"/>
                <w:sz w:val="20"/>
              </w:rPr>
            </w:pPr>
            <w:r w:rsidRPr="009C7FD6">
              <w:rPr>
                <w:color w:val="000000"/>
                <w:sz w:val="20"/>
              </w:rPr>
              <w:t>по годам реализации инвестпрограммы</w:t>
            </w:r>
          </w:p>
        </w:tc>
      </w:tr>
      <w:tr w:rsidR="007B369C" w:rsidRPr="009C7FD6" w14:paraId="3B23F82E" w14:textId="77777777" w:rsidTr="005318FF">
        <w:trPr>
          <w:trHeight w:val="284"/>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1E15E3F8" w14:textId="77777777" w:rsidR="007B369C" w:rsidRPr="009C7FD6" w:rsidRDefault="007B369C" w:rsidP="005318FF">
            <w:pPr>
              <w:rPr>
                <w:color w:val="000000"/>
                <w:sz w:val="20"/>
              </w:rPr>
            </w:pPr>
          </w:p>
        </w:tc>
        <w:tc>
          <w:tcPr>
            <w:tcW w:w="4122" w:type="dxa"/>
            <w:vMerge/>
            <w:tcBorders>
              <w:top w:val="single" w:sz="4" w:space="0" w:color="auto"/>
              <w:left w:val="single" w:sz="4" w:space="0" w:color="auto"/>
              <w:bottom w:val="single" w:sz="4" w:space="0" w:color="auto"/>
              <w:right w:val="single" w:sz="4" w:space="0" w:color="auto"/>
            </w:tcBorders>
            <w:vAlign w:val="center"/>
            <w:hideMark/>
          </w:tcPr>
          <w:p w14:paraId="48D75C70" w14:textId="77777777" w:rsidR="007B369C" w:rsidRPr="009C7FD6" w:rsidRDefault="007B369C" w:rsidP="005318FF">
            <w:pPr>
              <w:rPr>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14:paraId="09020923" w14:textId="77777777" w:rsidR="007B369C" w:rsidRPr="009C7FD6" w:rsidRDefault="007B369C" w:rsidP="005318FF">
            <w:pPr>
              <w:rPr>
                <w:color w:val="000000"/>
                <w:sz w:val="20"/>
              </w:rPr>
            </w:pPr>
          </w:p>
        </w:tc>
        <w:tc>
          <w:tcPr>
            <w:tcW w:w="850" w:type="dxa"/>
            <w:tcBorders>
              <w:top w:val="nil"/>
              <w:left w:val="nil"/>
              <w:bottom w:val="single" w:sz="4" w:space="0" w:color="auto"/>
              <w:right w:val="single" w:sz="4" w:space="0" w:color="auto"/>
            </w:tcBorders>
            <w:shd w:val="clear" w:color="auto" w:fill="auto"/>
            <w:vAlign w:val="center"/>
            <w:hideMark/>
          </w:tcPr>
          <w:p w14:paraId="2E252C07" w14:textId="77777777" w:rsidR="007B369C" w:rsidRPr="009C7FD6" w:rsidRDefault="007B369C" w:rsidP="005318FF">
            <w:pPr>
              <w:jc w:val="center"/>
              <w:rPr>
                <w:color w:val="000000"/>
                <w:sz w:val="20"/>
              </w:rPr>
            </w:pPr>
            <w:r w:rsidRPr="009C7FD6">
              <w:rPr>
                <w:color w:val="000000"/>
                <w:sz w:val="20"/>
              </w:rPr>
              <w:t>2021</w:t>
            </w:r>
          </w:p>
        </w:tc>
        <w:tc>
          <w:tcPr>
            <w:tcW w:w="847" w:type="dxa"/>
            <w:tcBorders>
              <w:top w:val="nil"/>
              <w:left w:val="nil"/>
              <w:bottom w:val="single" w:sz="4" w:space="0" w:color="auto"/>
              <w:right w:val="single" w:sz="4" w:space="0" w:color="auto"/>
            </w:tcBorders>
            <w:shd w:val="clear" w:color="auto" w:fill="auto"/>
            <w:vAlign w:val="center"/>
            <w:hideMark/>
          </w:tcPr>
          <w:p w14:paraId="6316D7BE" w14:textId="77777777" w:rsidR="007B369C" w:rsidRPr="009C7FD6" w:rsidRDefault="007B369C" w:rsidP="005318FF">
            <w:pPr>
              <w:jc w:val="center"/>
              <w:rPr>
                <w:color w:val="000000"/>
                <w:sz w:val="20"/>
              </w:rPr>
            </w:pPr>
            <w:r w:rsidRPr="009C7FD6">
              <w:rPr>
                <w:color w:val="000000"/>
                <w:sz w:val="20"/>
              </w:rPr>
              <w:t>2022</w:t>
            </w:r>
          </w:p>
        </w:tc>
        <w:tc>
          <w:tcPr>
            <w:tcW w:w="850" w:type="dxa"/>
            <w:tcBorders>
              <w:top w:val="nil"/>
              <w:left w:val="nil"/>
              <w:bottom w:val="single" w:sz="4" w:space="0" w:color="auto"/>
              <w:right w:val="single" w:sz="4" w:space="0" w:color="auto"/>
            </w:tcBorders>
            <w:shd w:val="clear" w:color="auto" w:fill="auto"/>
            <w:vAlign w:val="center"/>
            <w:hideMark/>
          </w:tcPr>
          <w:p w14:paraId="7E5F6DA2" w14:textId="77777777" w:rsidR="007B369C" w:rsidRPr="009C7FD6" w:rsidRDefault="007B369C" w:rsidP="005318FF">
            <w:pPr>
              <w:jc w:val="center"/>
              <w:rPr>
                <w:color w:val="000000"/>
                <w:sz w:val="20"/>
              </w:rPr>
            </w:pPr>
            <w:r w:rsidRPr="009C7FD6">
              <w:rPr>
                <w:color w:val="000000"/>
                <w:sz w:val="20"/>
              </w:rPr>
              <w:t>2023</w:t>
            </w:r>
          </w:p>
        </w:tc>
        <w:tc>
          <w:tcPr>
            <w:tcW w:w="851" w:type="dxa"/>
            <w:tcBorders>
              <w:top w:val="nil"/>
              <w:left w:val="nil"/>
              <w:bottom w:val="single" w:sz="4" w:space="0" w:color="auto"/>
              <w:right w:val="single" w:sz="4" w:space="0" w:color="auto"/>
            </w:tcBorders>
            <w:shd w:val="clear" w:color="auto" w:fill="auto"/>
            <w:vAlign w:val="center"/>
            <w:hideMark/>
          </w:tcPr>
          <w:p w14:paraId="2DFDE959" w14:textId="77777777" w:rsidR="007B369C" w:rsidRPr="009C7FD6" w:rsidRDefault="007B369C" w:rsidP="005318FF">
            <w:pPr>
              <w:jc w:val="center"/>
              <w:rPr>
                <w:color w:val="000000"/>
                <w:sz w:val="20"/>
              </w:rPr>
            </w:pPr>
            <w:r w:rsidRPr="009C7FD6">
              <w:rPr>
                <w:color w:val="000000"/>
                <w:sz w:val="20"/>
              </w:rPr>
              <w:t>2024</w:t>
            </w:r>
          </w:p>
        </w:tc>
        <w:tc>
          <w:tcPr>
            <w:tcW w:w="850" w:type="dxa"/>
            <w:tcBorders>
              <w:top w:val="nil"/>
              <w:left w:val="nil"/>
              <w:bottom w:val="single" w:sz="4" w:space="0" w:color="auto"/>
              <w:right w:val="single" w:sz="4" w:space="0" w:color="auto"/>
            </w:tcBorders>
            <w:shd w:val="clear" w:color="auto" w:fill="auto"/>
            <w:vAlign w:val="center"/>
          </w:tcPr>
          <w:p w14:paraId="00EDBACD" w14:textId="77777777" w:rsidR="007B369C" w:rsidRPr="009C7FD6" w:rsidRDefault="007B369C" w:rsidP="005318FF">
            <w:pPr>
              <w:jc w:val="center"/>
              <w:rPr>
                <w:color w:val="000000"/>
                <w:sz w:val="20"/>
              </w:rPr>
            </w:pPr>
            <w:r w:rsidRPr="009C7FD6">
              <w:rPr>
                <w:color w:val="000000"/>
                <w:sz w:val="20"/>
              </w:rPr>
              <w:t>2025</w:t>
            </w:r>
          </w:p>
        </w:tc>
      </w:tr>
      <w:tr w:rsidR="007B369C" w:rsidRPr="009C7FD6" w14:paraId="530E090B"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DF4CEE8" w14:textId="77777777" w:rsidR="007B369C" w:rsidRPr="009C7FD6" w:rsidRDefault="007B369C" w:rsidP="005318FF">
            <w:pPr>
              <w:jc w:val="center"/>
              <w:rPr>
                <w:color w:val="000000"/>
                <w:sz w:val="20"/>
              </w:rPr>
            </w:pPr>
            <w:r w:rsidRPr="009C7FD6">
              <w:rPr>
                <w:color w:val="000000"/>
                <w:sz w:val="20"/>
              </w:rPr>
              <w:t>1</w:t>
            </w:r>
          </w:p>
        </w:tc>
        <w:tc>
          <w:tcPr>
            <w:tcW w:w="4122" w:type="dxa"/>
            <w:tcBorders>
              <w:top w:val="nil"/>
              <w:left w:val="nil"/>
              <w:bottom w:val="single" w:sz="4" w:space="0" w:color="auto"/>
              <w:right w:val="single" w:sz="4" w:space="0" w:color="auto"/>
            </w:tcBorders>
            <w:shd w:val="clear" w:color="auto" w:fill="auto"/>
            <w:vAlign w:val="center"/>
            <w:hideMark/>
          </w:tcPr>
          <w:p w14:paraId="63B2898C" w14:textId="77777777" w:rsidR="007B369C" w:rsidRPr="009C7FD6" w:rsidRDefault="007B369C" w:rsidP="005318FF">
            <w:pPr>
              <w:jc w:val="center"/>
              <w:rPr>
                <w:color w:val="000000"/>
                <w:sz w:val="20"/>
              </w:rPr>
            </w:pPr>
            <w:r w:rsidRPr="009C7FD6">
              <w:rPr>
                <w:color w:val="000000"/>
                <w:sz w:val="20"/>
              </w:rPr>
              <w:t>2</w:t>
            </w:r>
          </w:p>
        </w:tc>
        <w:tc>
          <w:tcPr>
            <w:tcW w:w="992" w:type="dxa"/>
            <w:tcBorders>
              <w:top w:val="nil"/>
              <w:left w:val="nil"/>
              <w:bottom w:val="single" w:sz="4" w:space="0" w:color="auto"/>
              <w:right w:val="single" w:sz="4" w:space="0" w:color="auto"/>
            </w:tcBorders>
            <w:shd w:val="clear" w:color="auto" w:fill="auto"/>
            <w:vAlign w:val="center"/>
            <w:hideMark/>
          </w:tcPr>
          <w:p w14:paraId="5353B605" w14:textId="77777777" w:rsidR="007B369C" w:rsidRPr="009C7FD6" w:rsidRDefault="007B369C" w:rsidP="005318FF">
            <w:pPr>
              <w:jc w:val="center"/>
              <w:rPr>
                <w:color w:val="000000"/>
                <w:sz w:val="20"/>
              </w:rPr>
            </w:pPr>
            <w:r w:rsidRPr="009C7FD6">
              <w:rPr>
                <w:color w:val="000000"/>
                <w:sz w:val="20"/>
              </w:rPr>
              <w:t>4</w:t>
            </w:r>
          </w:p>
        </w:tc>
        <w:tc>
          <w:tcPr>
            <w:tcW w:w="850" w:type="dxa"/>
            <w:tcBorders>
              <w:top w:val="nil"/>
              <w:left w:val="nil"/>
              <w:bottom w:val="single" w:sz="4" w:space="0" w:color="auto"/>
              <w:right w:val="single" w:sz="4" w:space="0" w:color="auto"/>
            </w:tcBorders>
            <w:shd w:val="clear" w:color="auto" w:fill="auto"/>
            <w:vAlign w:val="center"/>
            <w:hideMark/>
          </w:tcPr>
          <w:p w14:paraId="4D7AC8D0" w14:textId="77777777" w:rsidR="007B369C" w:rsidRPr="009C7FD6" w:rsidRDefault="007B369C" w:rsidP="005318FF">
            <w:pPr>
              <w:jc w:val="center"/>
              <w:rPr>
                <w:color w:val="000000"/>
                <w:sz w:val="20"/>
              </w:rPr>
            </w:pPr>
            <w:r w:rsidRPr="009C7FD6">
              <w:rPr>
                <w:color w:val="000000"/>
                <w:sz w:val="20"/>
              </w:rPr>
              <w:t>5</w:t>
            </w:r>
          </w:p>
        </w:tc>
        <w:tc>
          <w:tcPr>
            <w:tcW w:w="847" w:type="dxa"/>
            <w:tcBorders>
              <w:top w:val="nil"/>
              <w:left w:val="nil"/>
              <w:bottom w:val="single" w:sz="4" w:space="0" w:color="auto"/>
              <w:right w:val="single" w:sz="4" w:space="0" w:color="auto"/>
            </w:tcBorders>
            <w:shd w:val="clear" w:color="auto" w:fill="auto"/>
            <w:vAlign w:val="center"/>
            <w:hideMark/>
          </w:tcPr>
          <w:p w14:paraId="7A76BC16" w14:textId="77777777" w:rsidR="007B369C" w:rsidRPr="009C7FD6" w:rsidRDefault="007B369C" w:rsidP="005318FF">
            <w:pPr>
              <w:jc w:val="center"/>
              <w:rPr>
                <w:color w:val="000000"/>
                <w:sz w:val="20"/>
              </w:rPr>
            </w:pPr>
            <w:r w:rsidRPr="009C7FD6">
              <w:rPr>
                <w:color w:val="000000"/>
                <w:sz w:val="20"/>
              </w:rPr>
              <w:t>6</w:t>
            </w:r>
          </w:p>
        </w:tc>
        <w:tc>
          <w:tcPr>
            <w:tcW w:w="850" w:type="dxa"/>
            <w:tcBorders>
              <w:top w:val="nil"/>
              <w:left w:val="nil"/>
              <w:bottom w:val="single" w:sz="4" w:space="0" w:color="auto"/>
              <w:right w:val="single" w:sz="4" w:space="0" w:color="auto"/>
            </w:tcBorders>
            <w:shd w:val="clear" w:color="auto" w:fill="auto"/>
            <w:vAlign w:val="center"/>
            <w:hideMark/>
          </w:tcPr>
          <w:p w14:paraId="381A80BE" w14:textId="77777777" w:rsidR="007B369C" w:rsidRPr="009C7FD6" w:rsidRDefault="007B369C" w:rsidP="005318FF">
            <w:pPr>
              <w:jc w:val="center"/>
              <w:rPr>
                <w:color w:val="000000"/>
                <w:sz w:val="20"/>
              </w:rPr>
            </w:pPr>
            <w:r w:rsidRPr="009C7FD6">
              <w:rPr>
                <w:color w:val="000000"/>
                <w:sz w:val="20"/>
              </w:rPr>
              <w:t>7</w:t>
            </w:r>
          </w:p>
        </w:tc>
        <w:tc>
          <w:tcPr>
            <w:tcW w:w="851" w:type="dxa"/>
            <w:tcBorders>
              <w:top w:val="nil"/>
              <w:left w:val="nil"/>
              <w:bottom w:val="single" w:sz="4" w:space="0" w:color="auto"/>
              <w:right w:val="single" w:sz="4" w:space="0" w:color="auto"/>
            </w:tcBorders>
            <w:shd w:val="clear" w:color="auto" w:fill="auto"/>
            <w:vAlign w:val="center"/>
            <w:hideMark/>
          </w:tcPr>
          <w:p w14:paraId="6BC9D076" w14:textId="77777777" w:rsidR="007B369C" w:rsidRPr="009C7FD6" w:rsidRDefault="007B369C" w:rsidP="005318FF">
            <w:pPr>
              <w:jc w:val="center"/>
              <w:rPr>
                <w:color w:val="000000"/>
                <w:sz w:val="20"/>
              </w:rPr>
            </w:pPr>
            <w:r w:rsidRPr="009C7FD6">
              <w:rPr>
                <w:color w:val="000000"/>
                <w:sz w:val="20"/>
              </w:rPr>
              <w:t>8</w:t>
            </w:r>
          </w:p>
        </w:tc>
        <w:tc>
          <w:tcPr>
            <w:tcW w:w="850" w:type="dxa"/>
            <w:tcBorders>
              <w:top w:val="nil"/>
              <w:left w:val="nil"/>
              <w:bottom w:val="single" w:sz="4" w:space="0" w:color="auto"/>
              <w:right w:val="single" w:sz="4" w:space="0" w:color="auto"/>
            </w:tcBorders>
            <w:shd w:val="clear" w:color="auto" w:fill="auto"/>
            <w:vAlign w:val="center"/>
          </w:tcPr>
          <w:p w14:paraId="384F3E19" w14:textId="77777777" w:rsidR="007B369C" w:rsidRPr="009C7FD6" w:rsidRDefault="007B369C" w:rsidP="005318FF">
            <w:pPr>
              <w:jc w:val="center"/>
              <w:rPr>
                <w:color w:val="000000"/>
                <w:sz w:val="20"/>
              </w:rPr>
            </w:pPr>
            <w:r w:rsidRPr="009C7FD6">
              <w:rPr>
                <w:color w:val="000000"/>
                <w:sz w:val="20"/>
              </w:rPr>
              <w:t>9</w:t>
            </w:r>
          </w:p>
        </w:tc>
      </w:tr>
      <w:tr w:rsidR="007B369C" w:rsidRPr="009C7FD6" w14:paraId="0D735004"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C7DBB2B" w14:textId="77777777" w:rsidR="007B369C" w:rsidRPr="009C7FD6" w:rsidRDefault="007B369C" w:rsidP="005318FF">
            <w:pPr>
              <w:jc w:val="center"/>
              <w:rPr>
                <w:color w:val="000000"/>
                <w:sz w:val="20"/>
              </w:rPr>
            </w:pPr>
            <w:r w:rsidRPr="009C7FD6">
              <w:rPr>
                <w:color w:val="000000"/>
                <w:sz w:val="20"/>
              </w:rPr>
              <w:t>1</w:t>
            </w:r>
          </w:p>
        </w:tc>
        <w:tc>
          <w:tcPr>
            <w:tcW w:w="4122" w:type="dxa"/>
            <w:tcBorders>
              <w:top w:val="nil"/>
              <w:left w:val="nil"/>
              <w:bottom w:val="single" w:sz="4" w:space="0" w:color="auto"/>
              <w:right w:val="single" w:sz="4" w:space="0" w:color="auto"/>
            </w:tcBorders>
            <w:shd w:val="clear" w:color="auto" w:fill="auto"/>
            <w:vAlign w:val="center"/>
            <w:hideMark/>
          </w:tcPr>
          <w:p w14:paraId="5E824818" w14:textId="77777777" w:rsidR="007B369C" w:rsidRPr="009C7FD6" w:rsidRDefault="007B369C" w:rsidP="005318FF">
            <w:pPr>
              <w:rPr>
                <w:color w:val="000000"/>
                <w:sz w:val="20"/>
              </w:rPr>
            </w:pPr>
            <w:r w:rsidRPr="009C7FD6">
              <w:rPr>
                <w:color w:val="000000"/>
                <w:sz w:val="20"/>
              </w:rPr>
              <w:t>Собственные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4714BB00" w14:textId="77777777" w:rsidR="007B369C" w:rsidRPr="009C7FD6" w:rsidRDefault="007B369C" w:rsidP="005318FF">
            <w:pPr>
              <w:jc w:val="center"/>
              <w:rPr>
                <w:color w:val="000000"/>
                <w:sz w:val="20"/>
              </w:rPr>
            </w:pPr>
            <w:r w:rsidRPr="009C7FD6">
              <w:rPr>
                <w:color w:val="000000"/>
                <w:sz w:val="20"/>
              </w:rPr>
              <w:t>10 433,2</w:t>
            </w:r>
          </w:p>
        </w:tc>
        <w:tc>
          <w:tcPr>
            <w:tcW w:w="850" w:type="dxa"/>
            <w:tcBorders>
              <w:top w:val="nil"/>
              <w:left w:val="nil"/>
              <w:bottom w:val="single" w:sz="4" w:space="0" w:color="auto"/>
              <w:right w:val="single" w:sz="4" w:space="0" w:color="auto"/>
            </w:tcBorders>
            <w:shd w:val="clear" w:color="auto" w:fill="auto"/>
            <w:vAlign w:val="center"/>
            <w:hideMark/>
          </w:tcPr>
          <w:p w14:paraId="0156D9A1" w14:textId="77777777" w:rsidR="007B369C" w:rsidRPr="009C7FD6" w:rsidRDefault="007B369C" w:rsidP="005318FF">
            <w:pPr>
              <w:jc w:val="center"/>
              <w:rPr>
                <w:color w:val="000000"/>
                <w:sz w:val="20"/>
              </w:rPr>
            </w:pPr>
            <w:r w:rsidRPr="009C7FD6">
              <w:rPr>
                <w:color w:val="000000"/>
                <w:sz w:val="20"/>
              </w:rPr>
              <w:t>1 991,0</w:t>
            </w:r>
          </w:p>
        </w:tc>
        <w:tc>
          <w:tcPr>
            <w:tcW w:w="847" w:type="dxa"/>
            <w:tcBorders>
              <w:top w:val="nil"/>
              <w:left w:val="nil"/>
              <w:bottom w:val="single" w:sz="4" w:space="0" w:color="auto"/>
              <w:right w:val="single" w:sz="4" w:space="0" w:color="auto"/>
            </w:tcBorders>
            <w:shd w:val="clear" w:color="auto" w:fill="auto"/>
            <w:vAlign w:val="center"/>
            <w:hideMark/>
          </w:tcPr>
          <w:p w14:paraId="7BE794CE" w14:textId="77777777" w:rsidR="007B369C" w:rsidRPr="009C7FD6" w:rsidRDefault="007B369C" w:rsidP="005318FF">
            <w:pPr>
              <w:jc w:val="center"/>
              <w:rPr>
                <w:color w:val="000000"/>
                <w:sz w:val="20"/>
              </w:rPr>
            </w:pPr>
            <w:r w:rsidRPr="009C7FD6">
              <w:rPr>
                <w:color w:val="000000"/>
                <w:sz w:val="20"/>
              </w:rPr>
              <w:t>2 090,1</w:t>
            </w:r>
          </w:p>
        </w:tc>
        <w:tc>
          <w:tcPr>
            <w:tcW w:w="850" w:type="dxa"/>
            <w:tcBorders>
              <w:top w:val="nil"/>
              <w:left w:val="nil"/>
              <w:bottom w:val="single" w:sz="4" w:space="0" w:color="auto"/>
              <w:right w:val="single" w:sz="4" w:space="0" w:color="auto"/>
            </w:tcBorders>
            <w:shd w:val="clear" w:color="auto" w:fill="auto"/>
            <w:vAlign w:val="center"/>
            <w:hideMark/>
          </w:tcPr>
          <w:p w14:paraId="7E44A030" w14:textId="77777777" w:rsidR="007B369C" w:rsidRPr="009C7FD6" w:rsidRDefault="007B369C" w:rsidP="005318FF">
            <w:pPr>
              <w:jc w:val="center"/>
              <w:rPr>
                <w:color w:val="000000"/>
                <w:sz w:val="20"/>
              </w:rPr>
            </w:pPr>
            <w:r w:rsidRPr="009C7FD6">
              <w:rPr>
                <w:color w:val="000000"/>
                <w:sz w:val="20"/>
              </w:rPr>
              <w:t>2 095,8</w:t>
            </w:r>
          </w:p>
        </w:tc>
        <w:tc>
          <w:tcPr>
            <w:tcW w:w="851" w:type="dxa"/>
            <w:tcBorders>
              <w:top w:val="nil"/>
              <w:left w:val="nil"/>
              <w:bottom w:val="single" w:sz="4" w:space="0" w:color="auto"/>
              <w:right w:val="single" w:sz="4" w:space="0" w:color="auto"/>
            </w:tcBorders>
            <w:shd w:val="clear" w:color="auto" w:fill="auto"/>
            <w:vAlign w:val="center"/>
            <w:hideMark/>
          </w:tcPr>
          <w:p w14:paraId="29C258D6" w14:textId="77777777" w:rsidR="007B369C" w:rsidRPr="009C7FD6" w:rsidRDefault="007B369C" w:rsidP="005318FF">
            <w:pPr>
              <w:jc w:val="center"/>
              <w:rPr>
                <w:color w:val="000000"/>
                <w:sz w:val="20"/>
              </w:rPr>
            </w:pPr>
            <w:r w:rsidRPr="009C7FD6">
              <w:rPr>
                <w:color w:val="000000"/>
                <w:sz w:val="20"/>
              </w:rPr>
              <w:t>2 111,5</w:t>
            </w:r>
          </w:p>
        </w:tc>
        <w:tc>
          <w:tcPr>
            <w:tcW w:w="850" w:type="dxa"/>
            <w:tcBorders>
              <w:top w:val="nil"/>
              <w:left w:val="nil"/>
              <w:bottom w:val="single" w:sz="4" w:space="0" w:color="auto"/>
              <w:right w:val="single" w:sz="4" w:space="0" w:color="auto"/>
            </w:tcBorders>
            <w:shd w:val="clear" w:color="auto" w:fill="auto"/>
            <w:vAlign w:val="center"/>
          </w:tcPr>
          <w:p w14:paraId="1FD6C5E9" w14:textId="77777777" w:rsidR="007B369C" w:rsidRPr="009C7FD6" w:rsidRDefault="007B369C" w:rsidP="005318FF">
            <w:pPr>
              <w:jc w:val="center"/>
              <w:rPr>
                <w:color w:val="000000"/>
                <w:sz w:val="20"/>
              </w:rPr>
            </w:pPr>
            <w:r w:rsidRPr="009C7FD6">
              <w:rPr>
                <w:color w:val="000000"/>
                <w:sz w:val="20"/>
              </w:rPr>
              <w:t>2 144,7</w:t>
            </w:r>
          </w:p>
        </w:tc>
      </w:tr>
      <w:tr w:rsidR="007B369C" w:rsidRPr="009C7FD6" w14:paraId="65D76384"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BD17129" w14:textId="77777777" w:rsidR="007B369C" w:rsidRPr="009C7FD6" w:rsidRDefault="007B369C" w:rsidP="005318FF">
            <w:pPr>
              <w:jc w:val="center"/>
              <w:rPr>
                <w:color w:val="000000"/>
                <w:sz w:val="20"/>
              </w:rPr>
            </w:pPr>
            <w:r w:rsidRPr="009C7FD6">
              <w:rPr>
                <w:color w:val="000000"/>
                <w:sz w:val="20"/>
              </w:rPr>
              <w:t>1.1</w:t>
            </w:r>
          </w:p>
        </w:tc>
        <w:tc>
          <w:tcPr>
            <w:tcW w:w="4122" w:type="dxa"/>
            <w:tcBorders>
              <w:top w:val="nil"/>
              <w:left w:val="nil"/>
              <w:bottom w:val="single" w:sz="4" w:space="0" w:color="auto"/>
              <w:right w:val="single" w:sz="4" w:space="0" w:color="auto"/>
            </w:tcBorders>
            <w:shd w:val="clear" w:color="auto" w:fill="auto"/>
            <w:vAlign w:val="center"/>
            <w:hideMark/>
          </w:tcPr>
          <w:p w14:paraId="4CEF0537" w14:textId="77777777" w:rsidR="007B369C" w:rsidRPr="009C7FD6" w:rsidRDefault="007B369C" w:rsidP="005318FF">
            <w:pPr>
              <w:rPr>
                <w:color w:val="000000"/>
                <w:sz w:val="20"/>
              </w:rPr>
            </w:pPr>
            <w:r w:rsidRPr="009C7FD6">
              <w:rPr>
                <w:color w:val="000000"/>
                <w:sz w:val="20"/>
              </w:rPr>
              <w:t>амортизационные отчисления</w:t>
            </w:r>
          </w:p>
        </w:tc>
        <w:tc>
          <w:tcPr>
            <w:tcW w:w="992" w:type="dxa"/>
            <w:tcBorders>
              <w:top w:val="nil"/>
              <w:left w:val="nil"/>
              <w:bottom w:val="single" w:sz="4" w:space="0" w:color="auto"/>
              <w:right w:val="single" w:sz="4" w:space="0" w:color="auto"/>
            </w:tcBorders>
            <w:shd w:val="clear" w:color="auto" w:fill="auto"/>
            <w:vAlign w:val="center"/>
            <w:hideMark/>
          </w:tcPr>
          <w:p w14:paraId="08A7E839" w14:textId="77777777" w:rsidR="007B369C" w:rsidRPr="009C7FD6" w:rsidRDefault="007B369C" w:rsidP="005318FF">
            <w:pPr>
              <w:jc w:val="center"/>
              <w:rPr>
                <w:color w:val="000000"/>
                <w:sz w:val="20"/>
              </w:rPr>
            </w:pPr>
            <w:r w:rsidRPr="009C7FD6">
              <w:rPr>
                <w:color w:val="000000"/>
                <w:sz w:val="20"/>
              </w:rPr>
              <w:t>3 078,9</w:t>
            </w:r>
          </w:p>
        </w:tc>
        <w:tc>
          <w:tcPr>
            <w:tcW w:w="850" w:type="dxa"/>
            <w:tcBorders>
              <w:top w:val="nil"/>
              <w:left w:val="nil"/>
              <w:bottom w:val="single" w:sz="4" w:space="0" w:color="auto"/>
              <w:right w:val="single" w:sz="4" w:space="0" w:color="auto"/>
            </w:tcBorders>
            <w:shd w:val="clear" w:color="auto" w:fill="auto"/>
            <w:vAlign w:val="center"/>
            <w:hideMark/>
          </w:tcPr>
          <w:p w14:paraId="2C8492FF" w14:textId="77777777" w:rsidR="007B369C" w:rsidRPr="009C7FD6" w:rsidRDefault="007B369C" w:rsidP="005318FF">
            <w:pPr>
              <w:jc w:val="center"/>
              <w:rPr>
                <w:color w:val="000000"/>
                <w:sz w:val="20"/>
              </w:rPr>
            </w:pPr>
            <w:r w:rsidRPr="009C7FD6">
              <w:rPr>
                <w:color w:val="000000"/>
                <w:sz w:val="20"/>
              </w:rPr>
              <w:t>520,2</w:t>
            </w:r>
          </w:p>
        </w:tc>
        <w:tc>
          <w:tcPr>
            <w:tcW w:w="847" w:type="dxa"/>
            <w:tcBorders>
              <w:top w:val="nil"/>
              <w:left w:val="nil"/>
              <w:bottom w:val="single" w:sz="4" w:space="0" w:color="auto"/>
              <w:right w:val="single" w:sz="4" w:space="0" w:color="auto"/>
            </w:tcBorders>
            <w:shd w:val="clear" w:color="auto" w:fill="auto"/>
            <w:vAlign w:val="center"/>
            <w:hideMark/>
          </w:tcPr>
          <w:p w14:paraId="750814A1" w14:textId="77777777" w:rsidR="007B369C" w:rsidRPr="009C7FD6" w:rsidRDefault="007B369C" w:rsidP="005318FF">
            <w:pPr>
              <w:jc w:val="center"/>
              <w:rPr>
                <w:color w:val="000000"/>
                <w:sz w:val="20"/>
              </w:rPr>
            </w:pPr>
            <w:r w:rsidRPr="009C7FD6">
              <w:rPr>
                <w:color w:val="000000"/>
                <w:sz w:val="20"/>
              </w:rPr>
              <w:t>619,3</w:t>
            </w:r>
          </w:p>
        </w:tc>
        <w:tc>
          <w:tcPr>
            <w:tcW w:w="850" w:type="dxa"/>
            <w:tcBorders>
              <w:top w:val="nil"/>
              <w:left w:val="nil"/>
              <w:bottom w:val="single" w:sz="4" w:space="0" w:color="auto"/>
              <w:right w:val="single" w:sz="4" w:space="0" w:color="auto"/>
            </w:tcBorders>
            <w:shd w:val="clear" w:color="auto" w:fill="auto"/>
            <w:vAlign w:val="center"/>
            <w:hideMark/>
          </w:tcPr>
          <w:p w14:paraId="520C5614" w14:textId="77777777" w:rsidR="007B369C" w:rsidRPr="009C7FD6" w:rsidRDefault="007B369C" w:rsidP="005318FF">
            <w:pPr>
              <w:jc w:val="center"/>
              <w:rPr>
                <w:color w:val="000000"/>
                <w:sz w:val="20"/>
              </w:rPr>
            </w:pPr>
            <w:r w:rsidRPr="009C7FD6">
              <w:rPr>
                <w:color w:val="000000"/>
                <w:sz w:val="20"/>
              </w:rPr>
              <w:t>625,0</w:t>
            </w:r>
          </w:p>
        </w:tc>
        <w:tc>
          <w:tcPr>
            <w:tcW w:w="851" w:type="dxa"/>
            <w:tcBorders>
              <w:top w:val="nil"/>
              <w:left w:val="nil"/>
              <w:bottom w:val="single" w:sz="4" w:space="0" w:color="auto"/>
              <w:right w:val="single" w:sz="4" w:space="0" w:color="auto"/>
            </w:tcBorders>
            <w:shd w:val="clear" w:color="auto" w:fill="auto"/>
            <w:vAlign w:val="center"/>
            <w:hideMark/>
          </w:tcPr>
          <w:p w14:paraId="3E4F2531" w14:textId="77777777" w:rsidR="007B369C" w:rsidRPr="009C7FD6" w:rsidRDefault="007B369C" w:rsidP="005318FF">
            <w:pPr>
              <w:jc w:val="center"/>
              <w:rPr>
                <w:color w:val="000000"/>
                <w:sz w:val="20"/>
              </w:rPr>
            </w:pPr>
            <w:r w:rsidRPr="009C7FD6">
              <w:rPr>
                <w:color w:val="000000"/>
                <w:sz w:val="20"/>
              </w:rPr>
              <w:t>640,6</w:t>
            </w:r>
          </w:p>
        </w:tc>
        <w:tc>
          <w:tcPr>
            <w:tcW w:w="850" w:type="dxa"/>
            <w:tcBorders>
              <w:top w:val="nil"/>
              <w:left w:val="nil"/>
              <w:bottom w:val="single" w:sz="4" w:space="0" w:color="auto"/>
              <w:right w:val="single" w:sz="4" w:space="0" w:color="auto"/>
            </w:tcBorders>
            <w:shd w:val="clear" w:color="auto" w:fill="auto"/>
            <w:vAlign w:val="center"/>
          </w:tcPr>
          <w:p w14:paraId="7D52A02A" w14:textId="77777777" w:rsidR="007B369C" w:rsidRPr="009C7FD6" w:rsidRDefault="007B369C" w:rsidP="005318FF">
            <w:pPr>
              <w:jc w:val="center"/>
              <w:rPr>
                <w:color w:val="000000"/>
                <w:sz w:val="20"/>
              </w:rPr>
            </w:pPr>
            <w:r w:rsidRPr="009C7FD6">
              <w:rPr>
                <w:color w:val="000000"/>
                <w:sz w:val="20"/>
              </w:rPr>
              <w:t>673,8</w:t>
            </w:r>
          </w:p>
        </w:tc>
      </w:tr>
      <w:tr w:rsidR="007B369C" w:rsidRPr="009C7FD6" w14:paraId="0F5468E7"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311AD53" w14:textId="77777777" w:rsidR="007B369C" w:rsidRPr="009C7FD6" w:rsidRDefault="007B369C" w:rsidP="005318FF">
            <w:pPr>
              <w:jc w:val="center"/>
              <w:rPr>
                <w:color w:val="000000"/>
                <w:sz w:val="20"/>
              </w:rPr>
            </w:pPr>
            <w:r w:rsidRPr="009C7FD6">
              <w:rPr>
                <w:color w:val="000000"/>
                <w:sz w:val="20"/>
              </w:rPr>
              <w:t>1.2</w:t>
            </w:r>
          </w:p>
        </w:tc>
        <w:tc>
          <w:tcPr>
            <w:tcW w:w="4122" w:type="dxa"/>
            <w:tcBorders>
              <w:top w:val="nil"/>
              <w:left w:val="nil"/>
              <w:bottom w:val="single" w:sz="4" w:space="0" w:color="auto"/>
              <w:right w:val="single" w:sz="4" w:space="0" w:color="auto"/>
            </w:tcBorders>
            <w:shd w:val="clear" w:color="auto" w:fill="auto"/>
            <w:vAlign w:val="center"/>
            <w:hideMark/>
          </w:tcPr>
          <w:p w14:paraId="283311FC" w14:textId="77777777" w:rsidR="007B369C" w:rsidRPr="009C7FD6" w:rsidRDefault="007B369C" w:rsidP="005318FF">
            <w:pPr>
              <w:rPr>
                <w:color w:val="000000"/>
                <w:sz w:val="20"/>
              </w:rPr>
            </w:pPr>
            <w:r w:rsidRPr="009C7FD6">
              <w:rPr>
                <w:color w:val="000000"/>
                <w:sz w:val="20"/>
              </w:rPr>
              <w:t>прибыль, направленная на инвестиции</w:t>
            </w:r>
          </w:p>
        </w:tc>
        <w:tc>
          <w:tcPr>
            <w:tcW w:w="992" w:type="dxa"/>
            <w:tcBorders>
              <w:top w:val="nil"/>
              <w:left w:val="nil"/>
              <w:bottom w:val="single" w:sz="4" w:space="0" w:color="auto"/>
              <w:right w:val="single" w:sz="4" w:space="0" w:color="auto"/>
            </w:tcBorders>
            <w:shd w:val="clear" w:color="auto" w:fill="auto"/>
            <w:vAlign w:val="center"/>
            <w:hideMark/>
          </w:tcPr>
          <w:p w14:paraId="4A45B94D" w14:textId="77777777" w:rsidR="007B369C" w:rsidRPr="009C7FD6" w:rsidRDefault="007B369C" w:rsidP="005318FF">
            <w:pPr>
              <w:jc w:val="center"/>
              <w:rPr>
                <w:color w:val="000000"/>
                <w:sz w:val="20"/>
              </w:rPr>
            </w:pPr>
            <w:r w:rsidRPr="009C7FD6">
              <w:rPr>
                <w:color w:val="000000"/>
                <w:sz w:val="20"/>
              </w:rPr>
              <w:t>5 883,4</w:t>
            </w:r>
          </w:p>
        </w:tc>
        <w:tc>
          <w:tcPr>
            <w:tcW w:w="850" w:type="dxa"/>
            <w:tcBorders>
              <w:top w:val="nil"/>
              <w:left w:val="nil"/>
              <w:bottom w:val="single" w:sz="4" w:space="0" w:color="auto"/>
              <w:right w:val="single" w:sz="4" w:space="0" w:color="auto"/>
            </w:tcBorders>
            <w:shd w:val="clear" w:color="auto" w:fill="auto"/>
            <w:vAlign w:val="center"/>
            <w:hideMark/>
          </w:tcPr>
          <w:p w14:paraId="6FE2A71F" w14:textId="77777777" w:rsidR="007B369C" w:rsidRPr="009C7FD6" w:rsidRDefault="007B369C" w:rsidP="005318FF">
            <w:pPr>
              <w:jc w:val="center"/>
              <w:rPr>
                <w:color w:val="000000"/>
                <w:sz w:val="20"/>
              </w:rPr>
            </w:pPr>
            <w:r w:rsidRPr="009C7FD6">
              <w:rPr>
                <w:color w:val="000000"/>
                <w:sz w:val="20"/>
              </w:rPr>
              <w:t>1 470,9</w:t>
            </w:r>
          </w:p>
        </w:tc>
        <w:tc>
          <w:tcPr>
            <w:tcW w:w="847" w:type="dxa"/>
            <w:tcBorders>
              <w:top w:val="nil"/>
              <w:left w:val="nil"/>
              <w:bottom w:val="single" w:sz="4" w:space="0" w:color="auto"/>
              <w:right w:val="single" w:sz="4" w:space="0" w:color="auto"/>
            </w:tcBorders>
            <w:shd w:val="clear" w:color="auto" w:fill="auto"/>
            <w:vAlign w:val="center"/>
            <w:hideMark/>
          </w:tcPr>
          <w:p w14:paraId="65323C88" w14:textId="77777777" w:rsidR="007B369C" w:rsidRPr="009C7FD6" w:rsidRDefault="007B369C" w:rsidP="005318FF">
            <w:pPr>
              <w:jc w:val="center"/>
              <w:rPr>
                <w:color w:val="000000"/>
                <w:sz w:val="20"/>
              </w:rPr>
            </w:pPr>
            <w:r w:rsidRPr="009C7FD6">
              <w:rPr>
                <w:color w:val="000000"/>
                <w:sz w:val="20"/>
              </w:rPr>
              <w:t>1 470,9</w:t>
            </w:r>
          </w:p>
        </w:tc>
        <w:tc>
          <w:tcPr>
            <w:tcW w:w="850" w:type="dxa"/>
            <w:tcBorders>
              <w:top w:val="nil"/>
              <w:left w:val="nil"/>
              <w:bottom w:val="single" w:sz="4" w:space="0" w:color="auto"/>
              <w:right w:val="single" w:sz="4" w:space="0" w:color="auto"/>
            </w:tcBorders>
            <w:shd w:val="clear" w:color="auto" w:fill="auto"/>
            <w:vAlign w:val="center"/>
            <w:hideMark/>
          </w:tcPr>
          <w:p w14:paraId="53491961" w14:textId="77777777" w:rsidR="007B369C" w:rsidRPr="009C7FD6" w:rsidRDefault="007B369C" w:rsidP="005318FF">
            <w:pPr>
              <w:jc w:val="center"/>
              <w:rPr>
                <w:color w:val="000000"/>
                <w:sz w:val="20"/>
              </w:rPr>
            </w:pPr>
            <w:r w:rsidRPr="009C7FD6">
              <w:rPr>
                <w:color w:val="000000"/>
                <w:sz w:val="20"/>
              </w:rPr>
              <w:t>1 470,9</w:t>
            </w:r>
          </w:p>
        </w:tc>
        <w:tc>
          <w:tcPr>
            <w:tcW w:w="851" w:type="dxa"/>
            <w:tcBorders>
              <w:top w:val="nil"/>
              <w:left w:val="nil"/>
              <w:bottom w:val="single" w:sz="4" w:space="0" w:color="auto"/>
              <w:right w:val="single" w:sz="4" w:space="0" w:color="auto"/>
            </w:tcBorders>
            <w:shd w:val="clear" w:color="auto" w:fill="auto"/>
            <w:vAlign w:val="center"/>
            <w:hideMark/>
          </w:tcPr>
          <w:p w14:paraId="365F6E43" w14:textId="77777777" w:rsidR="007B369C" w:rsidRPr="009C7FD6" w:rsidRDefault="007B369C" w:rsidP="005318FF">
            <w:pPr>
              <w:jc w:val="center"/>
              <w:rPr>
                <w:color w:val="000000"/>
                <w:sz w:val="20"/>
              </w:rPr>
            </w:pPr>
            <w:r w:rsidRPr="009C7FD6">
              <w:rPr>
                <w:color w:val="000000"/>
                <w:sz w:val="20"/>
              </w:rPr>
              <w:t>1 470,9</w:t>
            </w:r>
          </w:p>
        </w:tc>
        <w:tc>
          <w:tcPr>
            <w:tcW w:w="850" w:type="dxa"/>
            <w:tcBorders>
              <w:top w:val="nil"/>
              <w:left w:val="nil"/>
              <w:bottom w:val="single" w:sz="4" w:space="0" w:color="auto"/>
              <w:right w:val="single" w:sz="4" w:space="0" w:color="auto"/>
            </w:tcBorders>
            <w:shd w:val="clear" w:color="auto" w:fill="auto"/>
            <w:vAlign w:val="center"/>
          </w:tcPr>
          <w:p w14:paraId="0615D9E2" w14:textId="77777777" w:rsidR="007B369C" w:rsidRPr="009C7FD6" w:rsidRDefault="007B369C" w:rsidP="005318FF">
            <w:pPr>
              <w:jc w:val="center"/>
              <w:rPr>
                <w:color w:val="000000"/>
                <w:sz w:val="20"/>
              </w:rPr>
            </w:pPr>
            <w:r w:rsidRPr="009C7FD6">
              <w:rPr>
                <w:color w:val="000000"/>
                <w:sz w:val="20"/>
              </w:rPr>
              <w:t>0,0</w:t>
            </w:r>
          </w:p>
        </w:tc>
      </w:tr>
      <w:tr w:rsidR="007B369C" w:rsidRPr="009C7FD6" w14:paraId="393D27F5"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449296E" w14:textId="77777777" w:rsidR="007B369C" w:rsidRPr="009C7FD6" w:rsidRDefault="007B369C" w:rsidP="005318FF">
            <w:pPr>
              <w:jc w:val="center"/>
              <w:rPr>
                <w:color w:val="000000"/>
                <w:sz w:val="20"/>
              </w:rPr>
            </w:pPr>
            <w:r w:rsidRPr="009C7FD6">
              <w:rPr>
                <w:color w:val="000000"/>
                <w:sz w:val="20"/>
              </w:rPr>
              <w:t>1.3</w:t>
            </w:r>
          </w:p>
        </w:tc>
        <w:tc>
          <w:tcPr>
            <w:tcW w:w="4122" w:type="dxa"/>
            <w:tcBorders>
              <w:top w:val="nil"/>
              <w:left w:val="nil"/>
              <w:bottom w:val="single" w:sz="4" w:space="0" w:color="auto"/>
              <w:right w:val="single" w:sz="4" w:space="0" w:color="auto"/>
            </w:tcBorders>
            <w:shd w:val="clear" w:color="auto" w:fill="auto"/>
            <w:vAlign w:val="center"/>
            <w:hideMark/>
          </w:tcPr>
          <w:p w14:paraId="75C72DAF" w14:textId="77777777" w:rsidR="007B369C" w:rsidRPr="009C7FD6" w:rsidRDefault="007B369C" w:rsidP="005318FF">
            <w:pPr>
              <w:rPr>
                <w:color w:val="000000"/>
                <w:sz w:val="20"/>
              </w:rPr>
            </w:pPr>
            <w:r w:rsidRPr="009C7FD6">
              <w:rPr>
                <w:color w:val="000000"/>
                <w:sz w:val="20"/>
              </w:rPr>
              <w:t>средства, полученные за счет платы за подключение</w:t>
            </w:r>
          </w:p>
        </w:tc>
        <w:tc>
          <w:tcPr>
            <w:tcW w:w="992" w:type="dxa"/>
            <w:tcBorders>
              <w:top w:val="nil"/>
              <w:left w:val="nil"/>
              <w:bottom w:val="single" w:sz="4" w:space="0" w:color="auto"/>
              <w:right w:val="single" w:sz="4" w:space="0" w:color="auto"/>
            </w:tcBorders>
            <w:shd w:val="clear" w:color="auto" w:fill="auto"/>
            <w:vAlign w:val="center"/>
            <w:hideMark/>
          </w:tcPr>
          <w:p w14:paraId="753092C6"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637BAE0A"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1AD09611"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4F19DB3F"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2DFCEE42"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5B4D22CE" w14:textId="77777777" w:rsidR="007B369C" w:rsidRPr="009C7FD6" w:rsidRDefault="007B369C" w:rsidP="005318FF">
            <w:pPr>
              <w:jc w:val="center"/>
              <w:rPr>
                <w:color w:val="000000"/>
                <w:sz w:val="20"/>
              </w:rPr>
            </w:pPr>
            <w:r w:rsidRPr="009C7FD6">
              <w:rPr>
                <w:color w:val="000000"/>
                <w:sz w:val="20"/>
              </w:rPr>
              <w:t>0,0</w:t>
            </w:r>
          </w:p>
        </w:tc>
      </w:tr>
      <w:tr w:rsidR="007B369C" w:rsidRPr="009C7FD6" w14:paraId="7B21D0B4"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A32A3CA" w14:textId="77777777" w:rsidR="007B369C" w:rsidRPr="009C7FD6" w:rsidRDefault="007B369C" w:rsidP="005318FF">
            <w:pPr>
              <w:jc w:val="center"/>
              <w:rPr>
                <w:color w:val="000000"/>
                <w:sz w:val="20"/>
              </w:rPr>
            </w:pPr>
            <w:r w:rsidRPr="009C7FD6">
              <w:rPr>
                <w:color w:val="000000"/>
                <w:sz w:val="20"/>
              </w:rPr>
              <w:t>1.4</w:t>
            </w:r>
          </w:p>
        </w:tc>
        <w:tc>
          <w:tcPr>
            <w:tcW w:w="4122" w:type="dxa"/>
            <w:tcBorders>
              <w:top w:val="nil"/>
              <w:left w:val="nil"/>
              <w:bottom w:val="single" w:sz="4" w:space="0" w:color="auto"/>
              <w:right w:val="single" w:sz="4" w:space="0" w:color="auto"/>
            </w:tcBorders>
            <w:shd w:val="clear" w:color="auto" w:fill="auto"/>
            <w:vAlign w:val="center"/>
            <w:hideMark/>
          </w:tcPr>
          <w:p w14:paraId="03C268A8" w14:textId="77777777" w:rsidR="007B369C" w:rsidRPr="009C7FD6" w:rsidRDefault="007B369C" w:rsidP="005318FF">
            <w:pPr>
              <w:rPr>
                <w:color w:val="000000"/>
                <w:sz w:val="20"/>
              </w:rPr>
            </w:pPr>
            <w:r w:rsidRPr="009C7FD6">
              <w:rPr>
                <w:color w:val="000000"/>
                <w:sz w:val="20"/>
              </w:rPr>
              <w:t>прочие собственные средства, в т.ч. средства от эмиссии ценных бумаг</w:t>
            </w:r>
          </w:p>
        </w:tc>
        <w:tc>
          <w:tcPr>
            <w:tcW w:w="992" w:type="dxa"/>
            <w:tcBorders>
              <w:top w:val="nil"/>
              <w:left w:val="nil"/>
              <w:bottom w:val="single" w:sz="4" w:space="0" w:color="auto"/>
              <w:right w:val="single" w:sz="4" w:space="0" w:color="auto"/>
            </w:tcBorders>
            <w:shd w:val="clear" w:color="auto" w:fill="auto"/>
            <w:vAlign w:val="center"/>
            <w:hideMark/>
          </w:tcPr>
          <w:p w14:paraId="5435BAA4" w14:textId="77777777" w:rsidR="007B369C" w:rsidRPr="009C7FD6" w:rsidRDefault="007B369C" w:rsidP="005318FF">
            <w:pPr>
              <w:jc w:val="center"/>
              <w:rPr>
                <w:color w:val="000000"/>
                <w:sz w:val="20"/>
              </w:rPr>
            </w:pPr>
            <w:r w:rsidRPr="009C7FD6">
              <w:rPr>
                <w:color w:val="000000"/>
                <w:sz w:val="20"/>
              </w:rPr>
              <w:t>1 470,9</w:t>
            </w:r>
          </w:p>
        </w:tc>
        <w:tc>
          <w:tcPr>
            <w:tcW w:w="850" w:type="dxa"/>
            <w:tcBorders>
              <w:top w:val="nil"/>
              <w:left w:val="nil"/>
              <w:bottom w:val="single" w:sz="4" w:space="0" w:color="auto"/>
              <w:right w:val="single" w:sz="4" w:space="0" w:color="auto"/>
            </w:tcBorders>
            <w:shd w:val="clear" w:color="auto" w:fill="auto"/>
            <w:vAlign w:val="center"/>
            <w:hideMark/>
          </w:tcPr>
          <w:p w14:paraId="2C45F59A"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12EBEE7D"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0028E737"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3C3AC621"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35CFACB8" w14:textId="77777777" w:rsidR="007B369C" w:rsidRPr="009C7FD6" w:rsidRDefault="007B369C" w:rsidP="005318FF">
            <w:pPr>
              <w:jc w:val="center"/>
              <w:rPr>
                <w:color w:val="000000"/>
                <w:sz w:val="20"/>
              </w:rPr>
            </w:pPr>
            <w:r w:rsidRPr="009C7FD6">
              <w:rPr>
                <w:color w:val="000000"/>
                <w:sz w:val="20"/>
              </w:rPr>
              <w:t>1 470,9</w:t>
            </w:r>
          </w:p>
        </w:tc>
      </w:tr>
      <w:tr w:rsidR="007B369C" w:rsidRPr="009C7FD6" w14:paraId="2CF99BD7"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B507CA1" w14:textId="77777777" w:rsidR="007B369C" w:rsidRPr="009C7FD6" w:rsidRDefault="007B369C" w:rsidP="005318FF">
            <w:pPr>
              <w:jc w:val="center"/>
              <w:rPr>
                <w:color w:val="000000"/>
                <w:sz w:val="20"/>
              </w:rPr>
            </w:pPr>
            <w:r w:rsidRPr="009C7FD6">
              <w:rPr>
                <w:color w:val="000000"/>
                <w:sz w:val="20"/>
              </w:rPr>
              <w:t>2</w:t>
            </w:r>
          </w:p>
        </w:tc>
        <w:tc>
          <w:tcPr>
            <w:tcW w:w="4122" w:type="dxa"/>
            <w:tcBorders>
              <w:top w:val="nil"/>
              <w:left w:val="nil"/>
              <w:bottom w:val="single" w:sz="4" w:space="0" w:color="auto"/>
              <w:right w:val="single" w:sz="4" w:space="0" w:color="auto"/>
            </w:tcBorders>
            <w:shd w:val="clear" w:color="auto" w:fill="auto"/>
            <w:vAlign w:val="center"/>
            <w:hideMark/>
          </w:tcPr>
          <w:p w14:paraId="39CA146A" w14:textId="77777777" w:rsidR="007B369C" w:rsidRPr="009C7FD6" w:rsidRDefault="007B369C" w:rsidP="005318FF">
            <w:pPr>
              <w:rPr>
                <w:color w:val="000000"/>
                <w:sz w:val="20"/>
              </w:rPr>
            </w:pPr>
            <w:r w:rsidRPr="009C7FD6">
              <w:rPr>
                <w:color w:val="000000"/>
                <w:sz w:val="20"/>
              </w:rPr>
              <w:t>Привлеченные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187DFDE0"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34814C46"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5F57E15C"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496D6EA6"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063AA32F"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1293037D" w14:textId="77777777" w:rsidR="007B369C" w:rsidRPr="009C7FD6" w:rsidRDefault="007B369C" w:rsidP="005318FF">
            <w:pPr>
              <w:jc w:val="center"/>
              <w:rPr>
                <w:color w:val="000000"/>
                <w:sz w:val="20"/>
              </w:rPr>
            </w:pPr>
            <w:r w:rsidRPr="009C7FD6">
              <w:rPr>
                <w:color w:val="000000"/>
                <w:sz w:val="20"/>
              </w:rPr>
              <w:t>0,0</w:t>
            </w:r>
          </w:p>
        </w:tc>
      </w:tr>
      <w:tr w:rsidR="007B369C" w:rsidRPr="009C7FD6" w14:paraId="0F70B2DC"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EDC613E" w14:textId="77777777" w:rsidR="007B369C" w:rsidRPr="009C7FD6" w:rsidRDefault="007B369C" w:rsidP="005318FF">
            <w:pPr>
              <w:jc w:val="center"/>
              <w:rPr>
                <w:color w:val="000000"/>
                <w:sz w:val="20"/>
              </w:rPr>
            </w:pPr>
            <w:r w:rsidRPr="009C7FD6">
              <w:rPr>
                <w:color w:val="000000"/>
                <w:sz w:val="20"/>
              </w:rPr>
              <w:t>2.1</w:t>
            </w:r>
          </w:p>
        </w:tc>
        <w:tc>
          <w:tcPr>
            <w:tcW w:w="4122" w:type="dxa"/>
            <w:tcBorders>
              <w:top w:val="nil"/>
              <w:left w:val="nil"/>
              <w:bottom w:val="single" w:sz="4" w:space="0" w:color="auto"/>
              <w:right w:val="single" w:sz="4" w:space="0" w:color="auto"/>
            </w:tcBorders>
            <w:shd w:val="clear" w:color="auto" w:fill="auto"/>
            <w:vAlign w:val="center"/>
            <w:hideMark/>
          </w:tcPr>
          <w:p w14:paraId="678B7511" w14:textId="77777777" w:rsidR="007B369C" w:rsidRPr="009C7FD6" w:rsidRDefault="007B369C" w:rsidP="005318FF">
            <w:pPr>
              <w:rPr>
                <w:color w:val="000000"/>
                <w:sz w:val="20"/>
              </w:rPr>
            </w:pPr>
            <w:r w:rsidRPr="009C7FD6">
              <w:rPr>
                <w:color w:val="000000"/>
                <w:sz w:val="20"/>
              </w:rPr>
              <w:t>кредиты</w:t>
            </w:r>
          </w:p>
        </w:tc>
        <w:tc>
          <w:tcPr>
            <w:tcW w:w="992" w:type="dxa"/>
            <w:tcBorders>
              <w:top w:val="nil"/>
              <w:left w:val="nil"/>
              <w:bottom w:val="single" w:sz="4" w:space="0" w:color="auto"/>
              <w:right w:val="single" w:sz="4" w:space="0" w:color="auto"/>
            </w:tcBorders>
            <w:shd w:val="clear" w:color="auto" w:fill="auto"/>
            <w:vAlign w:val="center"/>
            <w:hideMark/>
          </w:tcPr>
          <w:p w14:paraId="6C16FC97"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48E530E1"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1B9103AE"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2546D8D1"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29F8A304"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4292A92B" w14:textId="77777777" w:rsidR="007B369C" w:rsidRPr="009C7FD6" w:rsidRDefault="007B369C" w:rsidP="005318FF">
            <w:pPr>
              <w:jc w:val="center"/>
              <w:rPr>
                <w:color w:val="000000"/>
                <w:sz w:val="20"/>
              </w:rPr>
            </w:pPr>
            <w:r w:rsidRPr="009C7FD6">
              <w:rPr>
                <w:color w:val="000000"/>
                <w:sz w:val="20"/>
              </w:rPr>
              <w:t>0,0</w:t>
            </w:r>
          </w:p>
        </w:tc>
      </w:tr>
      <w:tr w:rsidR="007B369C" w:rsidRPr="009C7FD6" w14:paraId="4B0ADDA9"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18A6C66" w14:textId="77777777" w:rsidR="007B369C" w:rsidRPr="009C7FD6" w:rsidRDefault="007B369C" w:rsidP="005318FF">
            <w:pPr>
              <w:jc w:val="center"/>
              <w:rPr>
                <w:color w:val="000000"/>
                <w:sz w:val="20"/>
              </w:rPr>
            </w:pPr>
            <w:r w:rsidRPr="009C7FD6">
              <w:rPr>
                <w:color w:val="000000"/>
                <w:sz w:val="20"/>
              </w:rPr>
              <w:t>2.2</w:t>
            </w:r>
          </w:p>
        </w:tc>
        <w:tc>
          <w:tcPr>
            <w:tcW w:w="4122" w:type="dxa"/>
            <w:tcBorders>
              <w:top w:val="nil"/>
              <w:left w:val="nil"/>
              <w:bottom w:val="single" w:sz="4" w:space="0" w:color="auto"/>
              <w:right w:val="single" w:sz="4" w:space="0" w:color="auto"/>
            </w:tcBorders>
            <w:shd w:val="clear" w:color="auto" w:fill="auto"/>
            <w:vAlign w:val="center"/>
            <w:hideMark/>
          </w:tcPr>
          <w:p w14:paraId="666D7405" w14:textId="77777777" w:rsidR="007B369C" w:rsidRPr="009C7FD6" w:rsidRDefault="007B369C" w:rsidP="005318FF">
            <w:pPr>
              <w:rPr>
                <w:color w:val="000000"/>
                <w:sz w:val="20"/>
              </w:rPr>
            </w:pPr>
            <w:r w:rsidRPr="009C7FD6">
              <w:rPr>
                <w:color w:val="000000"/>
                <w:sz w:val="20"/>
              </w:rPr>
              <w:t>займы организаций</w:t>
            </w:r>
          </w:p>
        </w:tc>
        <w:tc>
          <w:tcPr>
            <w:tcW w:w="992" w:type="dxa"/>
            <w:tcBorders>
              <w:top w:val="nil"/>
              <w:left w:val="nil"/>
              <w:bottom w:val="single" w:sz="4" w:space="0" w:color="auto"/>
              <w:right w:val="single" w:sz="4" w:space="0" w:color="auto"/>
            </w:tcBorders>
            <w:shd w:val="clear" w:color="auto" w:fill="auto"/>
            <w:vAlign w:val="center"/>
            <w:hideMark/>
          </w:tcPr>
          <w:p w14:paraId="1008E479"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4031A4B6"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4B88C125"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586678EA"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6E3985FE"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2FD64B13" w14:textId="77777777" w:rsidR="007B369C" w:rsidRPr="009C7FD6" w:rsidRDefault="007B369C" w:rsidP="005318FF">
            <w:pPr>
              <w:jc w:val="center"/>
              <w:rPr>
                <w:color w:val="000000"/>
                <w:sz w:val="20"/>
              </w:rPr>
            </w:pPr>
            <w:r w:rsidRPr="009C7FD6">
              <w:rPr>
                <w:color w:val="000000"/>
                <w:sz w:val="20"/>
              </w:rPr>
              <w:t>0,0</w:t>
            </w:r>
          </w:p>
        </w:tc>
      </w:tr>
      <w:tr w:rsidR="007B369C" w:rsidRPr="009C7FD6" w14:paraId="0B0FE1D8"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AE67A5A" w14:textId="77777777" w:rsidR="007B369C" w:rsidRPr="009C7FD6" w:rsidRDefault="007B369C" w:rsidP="005318FF">
            <w:pPr>
              <w:jc w:val="center"/>
              <w:rPr>
                <w:color w:val="000000"/>
                <w:sz w:val="20"/>
              </w:rPr>
            </w:pPr>
            <w:r w:rsidRPr="009C7FD6">
              <w:rPr>
                <w:color w:val="000000"/>
                <w:sz w:val="20"/>
              </w:rPr>
              <w:t>2.3</w:t>
            </w:r>
          </w:p>
        </w:tc>
        <w:tc>
          <w:tcPr>
            <w:tcW w:w="4122" w:type="dxa"/>
            <w:tcBorders>
              <w:top w:val="nil"/>
              <w:left w:val="nil"/>
              <w:bottom w:val="single" w:sz="4" w:space="0" w:color="auto"/>
              <w:right w:val="single" w:sz="4" w:space="0" w:color="auto"/>
            </w:tcBorders>
            <w:shd w:val="clear" w:color="auto" w:fill="auto"/>
            <w:vAlign w:val="center"/>
            <w:hideMark/>
          </w:tcPr>
          <w:p w14:paraId="76F0C65A" w14:textId="77777777" w:rsidR="007B369C" w:rsidRPr="009C7FD6" w:rsidRDefault="007B369C" w:rsidP="005318FF">
            <w:pPr>
              <w:rPr>
                <w:color w:val="000000"/>
                <w:sz w:val="20"/>
              </w:rPr>
            </w:pPr>
            <w:r w:rsidRPr="009C7FD6">
              <w:rPr>
                <w:color w:val="000000"/>
                <w:sz w:val="20"/>
              </w:rPr>
              <w:t>прочие привлеченные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0DF66E0C"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41E885DF"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106488BE"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7BDE947F"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24F3C42D"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36B9A586" w14:textId="77777777" w:rsidR="007B369C" w:rsidRPr="009C7FD6" w:rsidRDefault="007B369C" w:rsidP="005318FF">
            <w:pPr>
              <w:jc w:val="center"/>
              <w:rPr>
                <w:color w:val="000000"/>
                <w:sz w:val="20"/>
              </w:rPr>
            </w:pPr>
            <w:r w:rsidRPr="009C7FD6">
              <w:rPr>
                <w:color w:val="000000"/>
                <w:sz w:val="20"/>
              </w:rPr>
              <w:t>0,0</w:t>
            </w:r>
          </w:p>
        </w:tc>
      </w:tr>
      <w:tr w:rsidR="007B369C" w:rsidRPr="009C7FD6" w14:paraId="7D107642"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B57DEFA" w14:textId="77777777" w:rsidR="007B369C" w:rsidRPr="009C7FD6" w:rsidRDefault="007B369C" w:rsidP="005318FF">
            <w:pPr>
              <w:jc w:val="center"/>
              <w:rPr>
                <w:color w:val="000000"/>
                <w:sz w:val="20"/>
              </w:rPr>
            </w:pPr>
            <w:r w:rsidRPr="009C7FD6">
              <w:rPr>
                <w:color w:val="000000"/>
                <w:sz w:val="20"/>
              </w:rPr>
              <w:t>3</w:t>
            </w:r>
          </w:p>
        </w:tc>
        <w:tc>
          <w:tcPr>
            <w:tcW w:w="4122" w:type="dxa"/>
            <w:tcBorders>
              <w:top w:val="nil"/>
              <w:left w:val="nil"/>
              <w:bottom w:val="single" w:sz="4" w:space="0" w:color="auto"/>
              <w:right w:val="single" w:sz="4" w:space="0" w:color="auto"/>
            </w:tcBorders>
            <w:shd w:val="clear" w:color="auto" w:fill="auto"/>
            <w:vAlign w:val="center"/>
            <w:hideMark/>
          </w:tcPr>
          <w:p w14:paraId="75120FE8" w14:textId="77777777" w:rsidR="007B369C" w:rsidRPr="009C7FD6" w:rsidRDefault="007B369C" w:rsidP="005318FF">
            <w:pPr>
              <w:rPr>
                <w:color w:val="000000"/>
                <w:sz w:val="20"/>
              </w:rPr>
            </w:pPr>
            <w:r w:rsidRPr="009C7FD6">
              <w:rPr>
                <w:color w:val="000000"/>
                <w:sz w:val="20"/>
              </w:rPr>
              <w:t>Бюджетное финансирование</w:t>
            </w:r>
          </w:p>
        </w:tc>
        <w:tc>
          <w:tcPr>
            <w:tcW w:w="992" w:type="dxa"/>
            <w:tcBorders>
              <w:top w:val="nil"/>
              <w:left w:val="nil"/>
              <w:bottom w:val="single" w:sz="4" w:space="0" w:color="auto"/>
              <w:right w:val="single" w:sz="4" w:space="0" w:color="auto"/>
            </w:tcBorders>
            <w:shd w:val="clear" w:color="auto" w:fill="auto"/>
            <w:vAlign w:val="center"/>
            <w:hideMark/>
          </w:tcPr>
          <w:p w14:paraId="50F9377C"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03D261CC"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38FE891B"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17DE9AEA"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51E9CF22"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11BC3A2C" w14:textId="77777777" w:rsidR="007B369C" w:rsidRPr="009C7FD6" w:rsidRDefault="007B369C" w:rsidP="005318FF">
            <w:pPr>
              <w:jc w:val="center"/>
              <w:rPr>
                <w:color w:val="000000"/>
                <w:sz w:val="20"/>
              </w:rPr>
            </w:pPr>
            <w:r w:rsidRPr="009C7FD6">
              <w:rPr>
                <w:color w:val="000000"/>
                <w:sz w:val="20"/>
              </w:rPr>
              <w:t>0,0</w:t>
            </w:r>
          </w:p>
        </w:tc>
      </w:tr>
      <w:tr w:rsidR="007B369C" w:rsidRPr="009C7FD6" w14:paraId="7C84B599"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B95BEBB" w14:textId="77777777" w:rsidR="007B369C" w:rsidRPr="009C7FD6" w:rsidRDefault="007B369C" w:rsidP="005318FF">
            <w:pPr>
              <w:jc w:val="center"/>
              <w:rPr>
                <w:color w:val="000000"/>
                <w:sz w:val="20"/>
              </w:rPr>
            </w:pPr>
            <w:r w:rsidRPr="009C7FD6">
              <w:rPr>
                <w:color w:val="000000"/>
                <w:sz w:val="20"/>
              </w:rPr>
              <w:t>4</w:t>
            </w:r>
          </w:p>
        </w:tc>
        <w:tc>
          <w:tcPr>
            <w:tcW w:w="4122" w:type="dxa"/>
            <w:tcBorders>
              <w:top w:val="nil"/>
              <w:left w:val="nil"/>
              <w:bottom w:val="single" w:sz="4" w:space="0" w:color="auto"/>
              <w:right w:val="single" w:sz="4" w:space="0" w:color="auto"/>
            </w:tcBorders>
            <w:shd w:val="clear" w:color="auto" w:fill="auto"/>
            <w:vAlign w:val="center"/>
            <w:hideMark/>
          </w:tcPr>
          <w:p w14:paraId="3AC2F668" w14:textId="77777777" w:rsidR="007B369C" w:rsidRPr="009C7FD6" w:rsidRDefault="007B369C" w:rsidP="005318FF">
            <w:pPr>
              <w:rPr>
                <w:color w:val="000000"/>
                <w:sz w:val="20"/>
              </w:rPr>
            </w:pPr>
            <w:r w:rsidRPr="009C7FD6">
              <w:rPr>
                <w:color w:val="000000"/>
                <w:sz w:val="20"/>
              </w:rPr>
              <w:t>Прочие источники финансирования, в т.ч. лизинг</w:t>
            </w:r>
          </w:p>
        </w:tc>
        <w:tc>
          <w:tcPr>
            <w:tcW w:w="992" w:type="dxa"/>
            <w:tcBorders>
              <w:top w:val="nil"/>
              <w:left w:val="nil"/>
              <w:bottom w:val="single" w:sz="4" w:space="0" w:color="auto"/>
              <w:right w:val="single" w:sz="4" w:space="0" w:color="auto"/>
            </w:tcBorders>
            <w:shd w:val="clear" w:color="auto" w:fill="auto"/>
            <w:vAlign w:val="center"/>
            <w:hideMark/>
          </w:tcPr>
          <w:p w14:paraId="6473D1F7"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4A4AD6EF" w14:textId="77777777" w:rsidR="007B369C" w:rsidRPr="009C7FD6" w:rsidRDefault="007B369C" w:rsidP="005318FF">
            <w:pPr>
              <w:jc w:val="center"/>
              <w:rPr>
                <w:color w:val="000000"/>
                <w:sz w:val="20"/>
              </w:rPr>
            </w:pPr>
            <w:r w:rsidRPr="009C7FD6">
              <w:rPr>
                <w:color w:val="000000"/>
                <w:sz w:val="20"/>
              </w:rPr>
              <w:t>0,0</w:t>
            </w:r>
          </w:p>
        </w:tc>
        <w:tc>
          <w:tcPr>
            <w:tcW w:w="847" w:type="dxa"/>
            <w:tcBorders>
              <w:top w:val="nil"/>
              <w:left w:val="nil"/>
              <w:bottom w:val="single" w:sz="4" w:space="0" w:color="auto"/>
              <w:right w:val="single" w:sz="4" w:space="0" w:color="auto"/>
            </w:tcBorders>
            <w:shd w:val="clear" w:color="auto" w:fill="auto"/>
            <w:vAlign w:val="center"/>
            <w:hideMark/>
          </w:tcPr>
          <w:p w14:paraId="34245F60"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hideMark/>
          </w:tcPr>
          <w:p w14:paraId="726BA377" w14:textId="77777777" w:rsidR="007B369C" w:rsidRPr="009C7FD6" w:rsidRDefault="007B369C" w:rsidP="005318FF">
            <w:pPr>
              <w:jc w:val="center"/>
              <w:rPr>
                <w:color w:val="000000"/>
                <w:sz w:val="20"/>
              </w:rPr>
            </w:pPr>
            <w:r w:rsidRPr="009C7FD6">
              <w:rPr>
                <w:color w:val="000000"/>
                <w:sz w:val="20"/>
              </w:rPr>
              <w:t>0,0</w:t>
            </w:r>
          </w:p>
        </w:tc>
        <w:tc>
          <w:tcPr>
            <w:tcW w:w="851" w:type="dxa"/>
            <w:tcBorders>
              <w:top w:val="nil"/>
              <w:left w:val="nil"/>
              <w:bottom w:val="single" w:sz="4" w:space="0" w:color="auto"/>
              <w:right w:val="single" w:sz="4" w:space="0" w:color="auto"/>
            </w:tcBorders>
            <w:shd w:val="clear" w:color="auto" w:fill="auto"/>
            <w:vAlign w:val="center"/>
            <w:hideMark/>
          </w:tcPr>
          <w:p w14:paraId="266AF1E9" w14:textId="77777777" w:rsidR="007B369C" w:rsidRPr="009C7FD6" w:rsidRDefault="007B369C" w:rsidP="005318FF">
            <w:pPr>
              <w:jc w:val="center"/>
              <w:rPr>
                <w:color w:val="000000"/>
                <w:sz w:val="20"/>
              </w:rPr>
            </w:pPr>
            <w:r w:rsidRPr="009C7FD6">
              <w:rPr>
                <w:color w:val="000000"/>
                <w:sz w:val="20"/>
              </w:rPr>
              <w:t>0,0</w:t>
            </w:r>
          </w:p>
        </w:tc>
        <w:tc>
          <w:tcPr>
            <w:tcW w:w="850" w:type="dxa"/>
            <w:tcBorders>
              <w:top w:val="nil"/>
              <w:left w:val="nil"/>
              <w:bottom w:val="single" w:sz="4" w:space="0" w:color="auto"/>
              <w:right w:val="single" w:sz="4" w:space="0" w:color="auto"/>
            </w:tcBorders>
            <w:shd w:val="clear" w:color="auto" w:fill="auto"/>
            <w:vAlign w:val="center"/>
          </w:tcPr>
          <w:p w14:paraId="6FCF3DDA" w14:textId="77777777" w:rsidR="007B369C" w:rsidRPr="009C7FD6" w:rsidRDefault="007B369C" w:rsidP="005318FF">
            <w:pPr>
              <w:jc w:val="center"/>
              <w:rPr>
                <w:color w:val="000000"/>
                <w:sz w:val="20"/>
              </w:rPr>
            </w:pPr>
            <w:r w:rsidRPr="009C7FD6">
              <w:rPr>
                <w:color w:val="000000"/>
                <w:sz w:val="20"/>
              </w:rPr>
              <w:t>0,0</w:t>
            </w:r>
          </w:p>
        </w:tc>
      </w:tr>
      <w:tr w:rsidR="007B369C" w:rsidRPr="009C7FD6" w14:paraId="35270003" w14:textId="77777777" w:rsidTr="005318FF">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A37B3E2" w14:textId="77777777" w:rsidR="007B369C" w:rsidRPr="009C7FD6" w:rsidRDefault="007B369C" w:rsidP="005318FF">
            <w:pPr>
              <w:jc w:val="center"/>
              <w:rPr>
                <w:color w:val="000000"/>
                <w:sz w:val="20"/>
              </w:rPr>
            </w:pPr>
            <w:r w:rsidRPr="009C7FD6">
              <w:rPr>
                <w:color w:val="000000"/>
                <w:sz w:val="20"/>
              </w:rPr>
              <w:t> </w:t>
            </w:r>
          </w:p>
        </w:tc>
        <w:tc>
          <w:tcPr>
            <w:tcW w:w="4122" w:type="dxa"/>
            <w:tcBorders>
              <w:top w:val="nil"/>
              <w:left w:val="nil"/>
              <w:bottom w:val="single" w:sz="4" w:space="0" w:color="auto"/>
              <w:right w:val="single" w:sz="4" w:space="0" w:color="auto"/>
            </w:tcBorders>
            <w:shd w:val="clear" w:color="auto" w:fill="auto"/>
            <w:vAlign w:val="center"/>
            <w:hideMark/>
          </w:tcPr>
          <w:p w14:paraId="15FC9DFA" w14:textId="77777777" w:rsidR="007B369C" w:rsidRPr="009C7FD6" w:rsidRDefault="007B369C" w:rsidP="005318FF">
            <w:pPr>
              <w:rPr>
                <w:color w:val="000000"/>
                <w:sz w:val="20"/>
              </w:rPr>
            </w:pPr>
            <w:r w:rsidRPr="009C7FD6">
              <w:rPr>
                <w:color w:val="000000"/>
                <w:sz w:val="20"/>
              </w:rPr>
              <w:t>ИТОГО по программе</w:t>
            </w:r>
          </w:p>
        </w:tc>
        <w:tc>
          <w:tcPr>
            <w:tcW w:w="992" w:type="dxa"/>
            <w:tcBorders>
              <w:top w:val="nil"/>
              <w:left w:val="nil"/>
              <w:bottom w:val="single" w:sz="4" w:space="0" w:color="auto"/>
              <w:right w:val="single" w:sz="4" w:space="0" w:color="auto"/>
            </w:tcBorders>
            <w:shd w:val="clear" w:color="auto" w:fill="auto"/>
            <w:vAlign w:val="center"/>
            <w:hideMark/>
          </w:tcPr>
          <w:p w14:paraId="17452E21" w14:textId="77777777" w:rsidR="007B369C" w:rsidRPr="009C7FD6" w:rsidRDefault="007B369C" w:rsidP="005318FF">
            <w:pPr>
              <w:jc w:val="center"/>
              <w:rPr>
                <w:color w:val="000000"/>
                <w:sz w:val="20"/>
              </w:rPr>
            </w:pPr>
            <w:r w:rsidRPr="009C7FD6">
              <w:rPr>
                <w:color w:val="000000"/>
                <w:sz w:val="20"/>
              </w:rPr>
              <w:t>10 433,2</w:t>
            </w:r>
          </w:p>
        </w:tc>
        <w:tc>
          <w:tcPr>
            <w:tcW w:w="850" w:type="dxa"/>
            <w:tcBorders>
              <w:top w:val="nil"/>
              <w:left w:val="nil"/>
              <w:bottom w:val="single" w:sz="4" w:space="0" w:color="auto"/>
              <w:right w:val="single" w:sz="4" w:space="0" w:color="auto"/>
            </w:tcBorders>
            <w:shd w:val="clear" w:color="auto" w:fill="auto"/>
            <w:vAlign w:val="center"/>
            <w:hideMark/>
          </w:tcPr>
          <w:p w14:paraId="54076534" w14:textId="77777777" w:rsidR="007B369C" w:rsidRPr="009C7FD6" w:rsidRDefault="007B369C" w:rsidP="005318FF">
            <w:pPr>
              <w:jc w:val="center"/>
              <w:rPr>
                <w:color w:val="000000"/>
                <w:sz w:val="20"/>
              </w:rPr>
            </w:pPr>
            <w:r w:rsidRPr="009C7FD6">
              <w:rPr>
                <w:color w:val="000000"/>
                <w:sz w:val="20"/>
              </w:rPr>
              <w:t>1 991,0</w:t>
            </w:r>
          </w:p>
        </w:tc>
        <w:tc>
          <w:tcPr>
            <w:tcW w:w="847" w:type="dxa"/>
            <w:tcBorders>
              <w:top w:val="nil"/>
              <w:left w:val="nil"/>
              <w:bottom w:val="single" w:sz="4" w:space="0" w:color="auto"/>
              <w:right w:val="single" w:sz="4" w:space="0" w:color="auto"/>
            </w:tcBorders>
            <w:shd w:val="clear" w:color="auto" w:fill="auto"/>
            <w:vAlign w:val="center"/>
            <w:hideMark/>
          </w:tcPr>
          <w:p w14:paraId="3AC26517" w14:textId="77777777" w:rsidR="007B369C" w:rsidRPr="009C7FD6" w:rsidRDefault="007B369C" w:rsidP="005318FF">
            <w:pPr>
              <w:jc w:val="center"/>
              <w:rPr>
                <w:color w:val="000000"/>
                <w:sz w:val="20"/>
              </w:rPr>
            </w:pPr>
            <w:r w:rsidRPr="009C7FD6">
              <w:rPr>
                <w:color w:val="000000"/>
                <w:sz w:val="20"/>
              </w:rPr>
              <w:t>2 090,1</w:t>
            </w:r>
          </w:p>
        </w:tc>
        <w:tc>
          <w:tcPr>
            <w:tcW w:w="850" w:type="dxa"/>
            <w:tcBorders>
              <w:top w:val="nil"/>
              <w:left w:val="nil"/>
              <w:bottom w:val="single" w:sz="4" w:space="0" w:color="auto"/>
              <w:right w:val="single" w:sz="4" w:space="0" w:color="auto"/>
            </w:tcBorders>
            <w:shd w:val="clear" w:color="auto" w:fill="auto"/>
            <w:vAlign w:val="center"/>
            <w:hideMark/>
          </w:tcPr>
          <w:p w14:paraId="4EACFE18" w14:textId="77777777" w:rsidR="007B369C" w:rsidRPr="009C7FD6" w:rsidRDefault="007B369C" w:rsidP="005318FF">
            <w:pPr>
              <w:jc w:val="center"/>
              <w:rPr>
                <w:color w:val="000000"/>
                <w:sz w:val="20"/>
              </w:rPr>
            </w:pPr>
            <w:r w:rsidRPr="009C7FD6">
              <w:rPr>
                <w:color w:val="000000"/>
                <w:sz w:val="20"/>
              </w:rPr>
              <w:t>2 095,8</w:t>
            </w:r>
          </w:p>
        </w:tc>
        <w:tc>
          <w:tcPr>
            <w:tcW w:w="851" w:type="dxa"/>
            <w:tcBorders>
              <w:top w:val="nil"/>
              <w:left w:val="nil"/>
              <w:bottom w:val="single" w:sz="4" w:space="0" w:color="auto"/>
              <w:right w:val="single" w:sz="4" w:space="0" w:color="auto"/>
            </w:tcBorders>
            <w:shd w:val="clear" w:color="auto" w:fill="auto"/>
            <w:vAlign w:val="center"/>
            <w:hideMark/>
          </w:tcPr>
          <w:p w14:paraId="5D9CB748" w14:textId="77777777" w:rsidR="007B369C" w:rsidRPr="009C7FD6" w:rsidRDefault="007B369C" w:rsidP="005318FF">
            <w:pPr>
              <w:jc w:val="center"/>
              <w:rPr>
                <w:color w:val="000000"/>
                <w:sz w:val="20"/>
              </w:rPr>
            </w:pPr>
            <w:r w:rsidRPr="009C7FD6">
              <w:rPr>
                <w:color w:val="000000"/>
                <w:sz w:val="20"/>
              </w:rPr>
              <w:t>2 111,5</w:t>
            </w:r>
          </w:p>
        </w:tc>
        <w:tc>
          <w:tcPr>
            <w:tcW w:w="850" w:type="dxa"/>
            <w:tcBorders>
              <w:top w:val="nil"/>
              <w:left w:val="nil"/>
              <w:bottom w:val="single" w:sz="4" w:space="0" w:color="auto"/>
              <w:right w:val="single" w:sz="4" w:space="0" w:color="auto"/>
            </w:tcBorders>
            <w:shd w:val="clear" w:color="auto" w:fill="auto"/>
            <w:vAlign w:val="center"/>
          </w:tcPr>
          <w:p w14:paraId="603039D1" w14:textId="77777777" w:rsidR="007B369C" w:rsidRPr="009C7FD6" w:rsidRDefault="007B369C" w:rsidP="005318FF">
            <w:pPr>
              <w:jc w:val="center"/>
              <w:rPr>
                <w:color w:val="000000"/>
                <w:sz w:val="20"/>
              </w:rPr>
            </w:pPr>
            <w:r w:rsidRPr="009C7FD6">
              <w:rPr>
                <w:color w:val="000000"/>
                <w:sz w:val="20"/>
              </w:rPr>
              <w:t>2 144,7</w:t>
            </w:r>
          </w:p>
        </w:tc>
      </w:tr>
    </w:tbl>
    <w:p w14:paraId="34383AF2" w14:textId="77777777" w:rsidR="007B369C" w:rsidRPr="009C7FD6" w:rsidRDefault="007B369C" w:rsidP="007B369C">
      <w:pPr>
        <w:tabs>
          <w:tab w:val="left" w:pos="720"/>
        </w:tabs>
        <w:ind w:firstLine="709"/>
        <w:jc w:val="both"/>
        <w:rPr>
          <w:sz w:val="28"/>
          <w:szCs w:val="28"/>
        </w:rPr>
      </w:pPr>
    </w:p>
    <w:p w14:paraId="6C3A372B" w14:textId="77777777" w:rsidR="007B369C" w:rsidRPr="009C7FD6" w:rsidRDefault="007B369C" w:rsidP="007B369C">
      <w:pPr>
        <w:tabs>
          <w:tab w:val="left" w:pos="720"/>
        </w:tabs>
        <w:ind w:firstLine="709"/>
        <w:jc w:val="both"/>
        <w:rPr>
          <w:sz w:val="16"/>
          <w:szCs w:val="16"/>
        </w:rPr>
      </w:pPr>
    </w:p>
    <w:p w14:paraId="106363FC" w14:textId="77777777" w:rsidR="007B369C" w:rsidRPr="009C7FD6" w:rsidRDefault="007B369C" w:rsidP="007B369C">
      <w:pPr>
        <w:tabs>
          <w:tab w:val="left" w:pos="720"/>
        </w:tabs>
        <w:ind w:firstLine="709"/>
        <w:jc w:val="both"/>
        <w:rPr>
          <w:sz w:val="28"/>
          <w:szCs w:val="28"/>
        </w:rPr>
      </w:pPr>
      <w:r w:rsidRPr="009C7FD6">
        <w:rPr>
          <w:sz w:val="28"/>
          <w:szCs w:val="28"/>
        </w:rPr>
        <w:t>Расчет плановых и фактических показателей надежности и энергетической эффективности объектов теплоснабжения  выполнен в соответствии с требованиями постановления Правительства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p>
    <w:p w14:paraId="4FFF7BA9" w14:textId="77777777" w:rsidR="007B369C" w:rsidRDefault="007B369C" w:rsidP="007B369C">
      <w:pPr>
        <w:tabs>
          <w:tab w:val="left" w:pos="720"/>
        </w:tabs>
        <w:ind w:firstLine="709"/>
        <w:jc w:val="both"/>
        <w:rPr>
          <w:sz w:val="28"/>
          <w:szCs w:val="28"/>
        </w:rPr>
        <w:sectPr w:rsidR="007B369C" w:rsidSect="00E1000F">
          <w:pgSz w:w="11906" w:h="16838" w:code="9"/>
          <w:pgMar w:top="851" w:right="992" w:bottom="851" w:left="1418" w:header="425" w:footer="709" w:gutter="0"/>
          <w:cols w:space="708"/>
          <w:docGrid w:linePitch="360"/>
        </w:sectPr>
      </w:pPr>
    </w:p>
    <w:p w14:paraId="1737D651"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lastRenderedPageBreak/>
        <w:t xml:space="preserve">Приложение </w:t>
      </w:r>
      <w:r>
        <w:rPr>
          <w:color w:val="000000" w:themeColor="text1"/>
        </w:rPr>
        <w:t xml:space="preserve">№ 55 </w:t>
      </w:r>
      <w:r w:rsidRPr="00081AD4">
        <w:rPr>
          <w:color w:val="000000" w:themeColor="text1"/>
        </w:rPr>
        <w:t xml:space="preserve">к протоколу № </w:t>
      </w:r>
      <w:r>
        <w:rPr>
          <w:color w:val="000000" w:themeColor="text1"/>
        </w:rPr>
        <w:t>35</w:t>
      </w:r>
    </w:p>
    <w:p w14:paraId="5425A5AF"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заседания Правления Региональной</w:t>
      </w:r>
    </w:p>
    <w:p w14:paraId="4352169F" w14:textId="77777777" w:rsidR="007B369C" w:rsidRPr="00081AD4"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энергетической комиссии</w:t>
      </w:r>
    </w:p>
    <w:p w14:paraId="3F3AA8C1" w14:textId="77777777" w:rsidR="007B369C" w:rsidRDefault="007B369C" w:rsidP="007B369C">
      <w:pPr>
        <w:tabs>
          <w:tab w:val="left" w:pos="5580"/>
          <w:tab w:val="left" w:pos="9498"/>
          <w:tab w:val="left" w:pos="14175"/>
        </w:tabs>
        <w:ind w:left="-5863" w:right="-2" w:firstLine="10966"/>
        <w:rPr>
          <w:color w:val="000000" w:themeColor="text1"/>
        </w:rPr>
      </w:pPr>
      <w:r w:rsidRPr="00081AD4">
        <w:rPr>
          <w:color w:val="000000" w:themeColor="text1"/>
        </w:rPr>
        <w:t xml:space="preserve">Кузбасса от </w:t>
      </w:r>
      <w:r>
        <w:rPr>
          <w:color w:val="000000" w:themeColor="text1"/>
        </w:rPr>
        <w:t>10.06.2021</w:t>
      </w:r>
    </w:p>
    <w:p w14:paraId="4868C988" w14:textId="77777777" w:rsidR="007B369C" w:rsidRPr="009C7FD6" w:rsidRDefault="007B369C" w:rsidP="007B369C">
      <w:pPr>
        <w:autoSpaceDE w:val="0"/>
        <w:autoSpaceDN w:val="0"/>
        <w:adjustRightInd w:val="0"/>
        <w:jc w:val="both"/>
        <w:rPr>
          <w:sz w:val="28"/>
          <w:szCs w:val="28"/>
        </w:rPr>
      </w:pPr>
    </w:p>
    <w:tbl>
      <w:tblPr>
        <w:tblW w:w="10065" w:type="dxa"/>
        <w:tblInd w:w="-176" w:type="dxa"/>
        <w:tblLook w:val="04A0" w:firstRow="1" w:lastRow="0" w:firstColumn="1" w:lastColumn="0" w:noHBand="0" w:noVBand="1"/>
      </w:tblPr>
      <w:tblGrid>
        <w:gridCol w:w="5245"/>
        <w:gridCol w:w="4820"/>
      </w:tblGrid>
      <w:tr w:rsidR="007B369C" w:rsidRPr="009C7FD6" w14:paraId="0EA5658E" w14:textId="77777777" w:rsidTr="005318FF">
        <w:trPr>
          <w:trHeight w:val="300"/>
        </w:trPr>
        <w:tc>
          <w:tcPr>
            <w:tcW w:w="5245" w:type="dxa"/>
            <w:tcBorders>
              <w:top w:val="nil"/>
              <w:left w:val="nil"/>
              <w:bottom w:val="nil"/>
              <w:right w:val="nil"/>
            </w:tcBorders>
            <w:shd w:val="clear" w:color="auto" w:fill="auto"/>
            <w:noWrap/>
            <w:vAlign w:val="center"/>
            <w:hideMark/>
          </w:tcPr>
          <w:p w14:paraId="770842F1" w14:textId="77777777" w:rsidR="007B369C" w:rsidRPr="009C7FD6" w:rsidRDefault="007B369C" w:rsidP="005318FF">
            <w:pPr>
              <w:jc w:val="right"/>
              <w:rPr>
                <w:b/>
                <w:bCs/>
                <w:color w:val="000000"/>
                <w:sz w:val="20"/>
                <w:szCs w:val="20"/>
              </w:rPr>
            </w:pPr>
          </w:p>
        </w:tc>
        <w:tc>
          <w:tcPr>
            <w:tcW w:w="4820" w:type="dxa"/>
            <w:tcBorders>
              <w:top w:val="nil"/>
              <w:left w:val="nil"/>
              <w:bottom w:val="nil"/>
              <w:right w:val="nil"/>
            </w:tcBorders>
            <w:shd w:val="clear" w:color="auto" w:fill="auto"/>
            <w:noWrap/>
            <w:vAlign w:val="center"/>
            <w:hideMark/>
          </w:tcPr>
          <w:p w14:paraId="12FCFDE8" w14:textId="77777777" w:rsidR="007B369C" w:rsidRPr="009C7FD6" w:rsidRDefault="007B369C" w:rsidP="005318FF">
            <w:pPr>
              <w:jc w:val="right"/>
              <w:rPr>
                <w:b/>
                <w:bCs/>
                <w:color w:val="000000"/>
                <w:sz w:val="20"/>
                <w:szCs w:val="20"/>
              </w:rPr>
            </w:pPr>
          </w:p>
        </w:tc>
      </w:tr>
      <w:tr w:rsidR="007B369C" w:rsidRPr="009C7FD6" w14:paraId="7DF9BC70" w14:textId="77777777" w:rsidTr="005318FF">
        <w:trPr>
          <w:trHeight w:val="315"/>
        </w:trPr>
        <w:tc>
          <w:tcPr>
            <w:tcW w:w="10065" w:type="dxa"/>
            <w:gridSpan w:val="2"/>
            <w:tcBorders>
              <w:top w:val="nil"/>
              <w:left w:val="nil"/>
              <w:bottom w:val="nil"/>
              <w:right w:val="nil"/>
            </w:tcBorders>
            <w:shd w:val="clear" w:color="auto" w:fill="auto"/>
            <w:noWrap/>
            <w:vAlign w:val="center"/>
            <w:hideMark/>
          </w:tcPr>
          <w:p w14:paraId="7A35BBDE" w14:textId="77777777" w:rsidR="007B369C" w:rsidRPr="009C7FD6" w:rsidRDefault="007B369C" w:rsidP="005318FF">
            <w:pPr>
              <w:jc w:val="center"/>
              <w:rPr>
                <w:bCs/>
                <w:color w:val="000000"/>
                <w:sz w:val="28"/>
                <w:szCs w:val="28"/>
              </w:rPr>
            </w:pPr>
            <w:r w:rsidRPr="009C7FD6">
              <w:rPr>
                <w:bCs/>
                <w:color w:val="000000"/>
                <w:sz w:val="28"/>
                <w:szCs w:val="28"/>
              </w:rPr>
              <w:t>Паспорт инвестиционной программы ООО «Энергоресурс» в сфере теплоснабжения Прокопьевского муниципального округа на 2021-2025 годы</w:t>
            </w:r>
          </w:p>
          <w:p w14:paraId="7A753831" w14:textId="77777777" w:rsidR="007B369C" w:rsidRPr="009C7FD6" w:rsidRDefault="007B369C" w:rsidP="005318FF">
            <w:pPr>
              <w:jc w:val="center"/>
              <w:rPr>
                <w:bCs/>
                <w:color w:val="000000"/>
                <w:sz w:val="28"/>
                <w:szCs w:val="28"/>
              </w:rPr>
            </w:pPr>
          </w:p>
        </w:tc>
      </w:tr>
      <w:tr w:rsidR="007B369C" w:rsidRPr="009C7FD6" w14:paraId="0C26BF1E" w14:textId="77777777" w:rsidTr="005318FF">
        <w:trPr>
          <w:trHeight w:val="20"/>
        </w:trPr>
        <w:tc>
          <w:tcPr>
            <w:tcW w:w="5245" w:type="dxa"/>
            <w:tcBorders>
              <w:top w:val="nil"/>
              <w:left w:val="nil"/>
              <w:bottom w:val="nil"/>
              <w:right w:val="nil"/>
            </w:tcBorders>
            <w:shd w:val="clear" w:color="auto" w:fill="auto"/>
            <w:noWrap/>
            <w:vAlign w:val="center"/>
            <w:hideMark/>
          </w:tcPr>
          <w:p w14:paraId="70BF12A4" w14:textId="77777777" w:rsidR="007B369C" w:rsidRPr="009C7FD6" w:rsidRDefault="007B369C" w:rsidP="005318FF">
            <w:pPr>
              <w:jc w:val="center"/>
              <w:rPr>
                <w:color w:val="000000"/>
                <w:sz w:val="18"/>
                <w:szCs w:val="18"/>
              </w:rPr>
            </w:pPr>
          </w:p>
        </w:tc>
        <w:tc>
          <w:tcPr>
            <w:tcW w:w="4820" w:type="dxa"/>
            <w:tcBorders>
              <w:top w:val="nil"/>
              <w:left w:val="nil"/>
              <w:bottom w:val="nil"/>
              <w:right w:val="nil"/>
            </w:tcBorders>
            <w:shd w:val="clear" w:color="auto" w:fill="auto"/>
            <w:noWrap/>
            <w:vAlign w:val="bottom"/>
            <w:hideMark/>
          </w:tcPr>
          <w:p w14:paraId="6D3B0474" w14:textId="77777777" w:rsidR="007B369C" w:rsidRPr="009C7FD6" w:rsidRDefault="007B369C" w:rsidP="005318FF">
            <w:pPr>
              <w:rPr>
                <w:rFonts w:ascii="Calibri" w:hAnsi="Calibri"/>
                <w:color w:val="000000"/>
                <w:sz w:val="20"/>
                <w:szCs w:val="20"/>
              </w:rPr>
            </w:pPr>
          </w:p>
        </w:tc>
      </w:tr>
      <w:tr w:rsidR="007B369C" w:rsidRPr="009C7FD6" w14:paraId="24C9765B" w14:textId="77777777" w:rsidTr="005318FF">
        <w:trPr>
          <w:trHeight w:val="20"/>
        </w:trPr>
        <w:tc>
          <w:tcPr>
            <w:tcW w:w="5245" w:type="dxa"/>
            <w:tcBorders>
              <w:top w:val="nil"/>
              <w:left w:val="nil"/>
              <w:bottom w:val="nil"/>
              <w:right w:val="nil"/>
            </w:tcBorders>
            <w:shd w:val="clear" w:color="auto" w:fill="auto"/>
            <w:noWrap/>
            <w:vAlign w:val="center"/>
            <w:hideMark/>
          </w:tcPr>
          <w:p w14:paraId="457EA7CE" w14:textId="77777777" w:rsidR="007B369C" w:rsidRPr="009C7FD6" w:rsidRDefault="007B369C" w:rsidP="005318FF">
            <w:pPr>
              <w:jc w:val="center"/>
              <w:rPr>
                <w:color w:val="000000"/>
                <w:sz w:val="18"/>
                <w:szCs w:val="18"/>
              </w:rPr>
            </w:pPr>
          </w:p>
        </w:tc>
        <w:tc>
          <w:tcPr>
            <w:tcW w:w="4820" w:type="dxa"/>
            <w:tcBorders>
              <w:top w:val="nil"/>
              <w:left w:val="nil"/>
              <w:bottom w:val="nil"/>
              <w:right w:val="nil"/>
            </w:tcBorders>
            <w:shd w:val="clear" w:color="auto" w:fill="auto"/>
            <w:noWrap/>
            <w:vAlign w:val="bottom"/>
            <w:hideMark/>
          </w:tcPr>
          <w:p w14:paraId="26F875BC" w14:textId="77777777" w:rsidR="007B369C" w:rsidRPr="009C7FD6" w:rsidRDefault="007B369C" w:rsidP="005318FF">
            <w:pPr>
              <w:rPr>
                <w:rFonts w:ascii="Calibri" w:hAnsi="Calibri"/>
                <w:color w:val="000000"/>
                <w:sz w:val="20"/>
                <w:szCs w:val="20"/>
              </w:rPr>
            </w:pPr>
          </w:p>
        </w:tc>
      </w:tr>
      <w:tr w:rsidR="007B369C" w:rsidRPr="009C7FD6" w14:paraId="22C309DE" w14:textId="77777777" w:rsidTr="005318FF">
        <w:trPr>
          <w:trHeight w:val="20"/>
        </w:trPr>
        <w:tc>
          <w:tcPr>
            <w:tcW w:w="5245" w:type="dxa"/>
            <w:tcBorders>
              <w:top w:val="nil"/>
              <w:left w:val="nil"/>
              <w:bottom w:val="single" w:sz="4" w:space="0" w:color="auto"/>
              <w:right w:val="nil"/>
            </w:tcBorders>
            <w:shd w:val="clear" w:color="auto" w:fill="auto"/>
            <w:noWrap/>
            <w:vAlign w:val="center"/>
            <w:hideMark/>
          </w:tcPr>
          <w:p w14:paraId="5FCE385B" w14:textId="77777777" w:rsidR="007B369C" w:rsidRPr="009C7FD6" w:rsidRDefault="007B369C" w:rsidP="005318FF">
            <w:pPr>
              <w:jc w:val="center"/>
              <w:rPr>
                <w:color w:val="000000"/>
                <w:sz w:val="18"/>
                <w:szCs w:val="18"/>
              </w:rPr>
            </w:pPr>
          </w:p>
        </w:tc>
        <w:tc>
          <w:tcPr>
            <w:tcW w:w="4820" w:type="dxa"/>
            <w:tcBorders>
              <w:top w:val="nil"/>
              <w:left w:val="nil"/>
              <w:bottom w:val="single" w:sz="4" w:space="0" w:color="auto"/>
              <w:right w:val="nil"/>
            </w:tcBorders>
            <w:shd w:val="clear" w:color="auto" w:fill="auto"/>
            <w:noWrap/>
            <w:vAlign w:val="bottom"/>
            <w:hideMark/>
          </w:tcPr>
          <w:p w14:paraId="0554D6DA" w14:textId="77777777" w:rsidR="007B369C" w:rsidRPr="009C7FD6" w:rsidRDefault="007B369C" w:rsidP="005318FF">
            <w:pPr>
              <w:rPr>
                <w:rFonts w:ascii="Calibri" w:hAnsi="Calibri"/>
                <w:color w:val="000000"/>
                <w:sz w:val="20"/>
                <w:szCs w:val="20"/>
              </w:rPr>
            </w:pPr>
          </w:p>
        </w:tc>
      </w:tr>
      <w:tr w:rsidR="007B369C" w:rsidRPr="009C7FD6" w14:paraId="68548810"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E449E" w14:textId="77777777" w:rsidR="007B369C" w:rsidRPr="009C7FD6" w:rsidRDefault="007B369C" w:rsidP="005318FF">
            <w:pPr>
              <w:rPr>
                <w:color w:val="000000"/>
              </w:rPr>
            </w:pPr>
            <w:r w:rsidRPr="009C7FD6">
              <w:rPr>
                <w:color w:val="000000"/>
              </w:rPr>
              <w:t>Наименование организации, 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B395D" w14:textId="77777777" w:rsidR="007B369C" w:rsidRPr="009C7FD6" w:rsidRDefault="007B369C" w:rsidP="005318FF">
            <w:pPr>
              <w:autoSpaceDE w:val="0"/>
              <w:autoSpaceDN w:val="0"/>
              <w:adjustRightInd w:val="0"/>
            </w:pPr>
            <w:r w:rsidRPr="009C7FD6">
              <w:t>Общество с ограниченной ответственностью «Энергоресурс»</w:t>
            </w:r>
          </w:p>
        </w:tc>
      </w:tr>
      <w:tr w:rsidR="007B369C" w:rsidRPr="009C7FD6" w14:paraId="60302E46"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C181" w14:textId="77777777" w:rsidR="007B369C" w:rsidRPr="009C7FD6" w:rsidRDefault="007B369C" w:rsidP="005318FF">
            <w:pPr>
              <w:rPr>
                <w:color w:val="000000"/>
              </w:rPr>
            </w:pPr>
            <w:r w:rsidRPr="009C7FD6">
              <w:rPr>
                <w:color w:val="000000"/>
              </w:rPr>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36BA" w14:textId="77777777" w:rsidR="007B369C" w:rsidRPr="009C7FD6" w:rsidRDefault="007B369C" w:rsidP="005318FF">
            <w:pPr>
              <w:autoSpaceDE w:val="0"/>
              <w:autoSpaceDN w:val="0"/>
              <w:adjustRightInd w:val="0"/>
            </w:pPr>
            <w:r w:rsidRPr="009C7FD6">
              <w:t>Кузбасская ул.,10, г. Кемерово, 650991</w:t>
            </w:r>
          </w:p>
        </w:tc>
      </w:tr>
      <w:tr w:rsidR="007B369C" w:rsidRPr="009C7FD6" w14:paraId="63BE71A1"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C0FD2" w14:textId="77777777" w:rsidR="007B369C" w:rsidRPr="009C7FD6" w:rsidRDefault="007B369C" w:rsidP="005318FF">
            <w:pPr>
              <w:rPr>
                <w:color w:val="000000"/>
              </w:rPr>
            </w:pPr>
            <w:r w:rsidRPr="009C7FD6">
              <w:rPr>
                <w:color w:val="000000"/>
              </w:rPr>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7B458" w14:textId="77777777" w:rsidR="007B369C" w:rsidRPr="009C7FD6" w:rsidRDefault="007B369C" w:rsidP="005318FF">
            <w:pPr>
              <w:autoSpaceDE w:val="0"/>
              <w:autoSpaceDN w:val="0"/>
              <w:adjustRightInd w:val="0"/>
            </w:pPr>
            <w:r w:rsidRPr="009C7FD6">
              <w:t>2021-2025 годы</w:t>
            </w:r>
          </w:p>
        </w:tc>
      </w:tr>
      <w:tr w:rsidR="007B369C" w:rsidRPr="009C7FD6" w14:paraId="6C8012FB"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A0947" w14:textId="77777777" w:rsidR="007B369C" w:rsidRPr="009C7FD6" w:rsidRDefault="007B369C" w:rsidP="005318FF">
            <w:pPr>
              <w:rPr>
                <w:color w:val="000000"/>
              </w:rPr>
            </w:pPr>
            <w:r w:rsidRPr="009C7FD6">
              <w:rPr>
                <w:color w:val="000000"/>
              </w:rPr>
              <w:t>Лицо, ответственное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2AFD4" w14:textId="77777777" w:rsidR="007B369C" w:rsidRPr="009C7FD6" w:rsidRDefault="007B369C" w:rsidP="005318FF">
            <w:pPr>
              <w:autoSpaceDE w:val="0"/>
              <w:autoSpaceDN w:val="0"/>
              <w:adjustRightInd w:val="0"/>
            </w:pPr>
            <w:r w:rsidRPr="009C7FD6">
              <w:t>Директор Антон Сергеевич Рубин</w:t>
            </w:r>
          </w:p>
        </w:tc>
      </w:tr>
      <w:tr w:rsidR="007B369C" w:rsidRPr="009C7FD6" w14:paraId="2856F915"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52584" w14:textId="77777777" w:rsidR="007B369C" w:rsidRPr="009C7FD6" w:rsidRDefault="007B369C" w:rsidP="005318FF">
            <w:pPr>
              <w:rPr>
                <w:color w:val="000000"/>
              </w:rPr>
            </w:pPr>
            <w:r w:rsidRPr="009C7FD6">
              <w:rPr>
                <w:color w:val="000000"/>
              </w:rPr>
              <w:t>Контактная информация лица, ответственного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F605" w14:textId="77777777" w:rsidR="007B369C" w:rsidRPr="009C7FD6" w:rsidRDefault="007B369C" w:rsidP="005318FF">
            <w:pPr>
              <w:autoSpaceDE w:val="0"/>
              <w:autoSpaceDN w:val="0"/>
              <w:adjustRightInd w:val="0"/>
            </w:pPr>
            <w:r w:rsidRPr="009C7FD6">
              <w:t>тел. +7 (384 2) 90-07-94</w:t>
            </w:r>
          </w:p>
        </w:tc>
      </w:tr>
      <w:tr w:rsidR="007B369C" w:rsidRPr="009C7FD6" w14:paraId="4F7D45BC"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E573F" w14:textId="77777777" w:rsidR="007B369C" w:rsidRPr="009C7FD6" w:rsidRDefault="007B369C" w:rsidP="005318FF">
            <w:pPr>
              <w:rPr>
                <w:color w:val="000000"/>
              </w:rPr>
            </w:pPr>
            <w:r w:rsidRPr="009C7FD6">
              <w:rPr>
                <w:color w:val="000000"/>
              </w:rPr>
              <w:t>Наименование органа исполнительной власти Кемеровской области,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E3B3" w14:textId="77777777" w:rsidR="007B369C" w:rsidRPr="009C7FD6" w:rsidRDefault="007B369C" w:rsidP="005318FF">
            <w:pPr>
              <w:autoSpaceDE w:val="0"/>
              <w:autoSpaceDN w:val="0"/>
              <w:adjustRightInd w:val="0"/>
            </w:pPr>
            <w:r w:rsidRPr="009C7FD6">
              <w:t>Региональная энергетическая комиссия Кузбасса</w:t>
            </w:r>
          </w:p>
        </w:tc>
      </w:tr>
      <w:tr w:rsidR="007B369C" w:rsidRPr="009C7FD6" w14:paraId="60A2647A"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912F1" w14:textId="77777777" w:rsidR="007B369C" w:rsidRPr="009C7FD6" w:rsidRDefault="007B369C" w:rsidP="005318FF">
            <w:pPr>
              <w:rPr>
                <w:color w:val="000000"/>
              </w:rPr>
            </w:pPr>
            <w:r w:rsidRPr="009C7FD6">
              <w:rPr>
                <w:color w:val="000000"/>
              </w:rPr>
              <w:t>Местонахождение органа,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872A0" w14:textId="77777777" w:rsidR="007B369C" w:rsidRPr="009C7FD6" w:rsidRDefault="007B369C" w:rsidP="005318FF">
            <w:pPr>
              <w:rPr>
                <w:color w:val="000000"/>
              </w:rPr>
            </w:pPr>
            <w:r w:rsidRPr="009C7FD6">
              <w:rPr>
                <w:color w:val="000000"/>
              </w:rPr>
              <w:t>Н. Островского ул., 32, г. Кемерово, 650993</w:t>
            </w:r>
          </w:p>
        </w:tc>
      </w:tr>
      <w:tr w:rsidR="007B369C" w:rsidRPr="009C7FD6" w14:paraId="0054024C"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57C01" w14:textId="77777777" w:rsidR="007B369C" w:rsidRPr="009C7FD6" w:rsidRDefault="007B369C" w:rsidP="005318FF">
            <w:pPr>
              <w:rPr>
                <w:color w:val="000000"/>
              </w:rPr>
            </w:pPr>
            <w:r w:rsidRPr="009C7FD6">
              <w:rPr>
                <w:color w:val="000000"/>
              </w:rPr>
              <w:t>Должностное лицо, утвердившее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0A7A" w14:textId="77777777" w:rsidR="007B369C" w:rsidRPr="009C7FD6" w:rsidRDefault="007B369C" w:rsidP="005318FF">
            <w:pPr>
              <w:rPr>
                <w:color w:val="000000"/>
              </w:rPr>
            </w:pPr>
            <w:r w:rsidRPr="009C7FD6">
              <w:rPr>
                <w:color w:val="000000"/>
              </w:rPr>
              <w:t xml:space="preserve">Председатель </w:t>
            </w:r>
          </w:p>
          <w:p w14:paraId="2DD5DB8A" w14:textId="77777777" w:rsidR="007B369C" w:rsidRPr="009C7FD6" w:rsidRDefault="007B369C" w:rsidP="005318FF">
            <w:pPr>
              <w:rPr>
                <w:color w:val="000000"/>
              </w:rPr>
            </w:pPr>
            <w:r w:rsidRPr="009C7FD6">
              <w:rPr>
                <w:color w:val="000000"/>
              </w:rPr>
              <w:t>Малюта Дмитрий Владимирович</w:t>
            </w:r>
          </w:p>
        </w:tc>
      </w:tr>
      <w:tr w:rsidR="007B369C" w:rsidRPr="009C7FD6" w14:paraId="16B8CCE4" w14:textId="77777777" w:rsidTr="005318FF">
        <w:trPr>
          <w:trHeight w:val="419"/>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C3D3" w14:textId="77777777" w:rsidR="007B369C" w:rsidRPr="009C7FD6" w:rsidRDefault="007B369C" w:rsidP="005318FF">
            <w:pPr>
              <w:rPr>
                <w:color w:val="000000"/>
              </w:rPr>
            </w:pPr>
            <w:r w:rsidRPr="009C7FD6">
              <w:rPr>
                <w:color w:val="000000"/>
              </w:rPr>
              <w:t>Дата утверждения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D418E" w14:textId="77777777" w:rsidR="007B369C" w:rsidRPr="009C7FD6" w:rsidRDefault="007B369C" w:rsidP="005318FF">
            <w:pPr>
              <w:rPr>
                <w:color w:val="000000"/>
              </w:rPr>
            </w:pPr>
            <w:r w:rsidRPr="009C7FD6">
              <w:rPr>
                <w:color w:val="000000"/>
              </w:rPr>
              <w:t> «____» июня 2021 года</w:t>
            </w:r>
          </w:p>
        </w:tc>
      </w:tr>
      <w:tr w:rsidR="007B369C" w:rsidRPr="009C7FD6" w14:paraId="28ED92DD"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F44F" w14:textId="77777777" w:rsidR="007B369C" w:rsidRPr="009C7FD6" w:rsidRDefault="007B369C" w:rsidP="005318FF">
            <w:pPr>
              <w:rPr>
                <w:color w:val="000000"/>
              </w:rPr>
            </w:pPr>
            <w:r w:rsidRPr="009C7FD6">
              <w:rPr>
                <w:color w:val="000000"/>
              </w:rPr>
              <w:t>Контактная информация лица, ответственного за утверждение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15E5A" w14:textId="77777777" w:rsidR="007B369C" w:rsidRPr="009C7FD6" w:rsidRDefault="007B369C" w:rsidP="005318FF">
            <w:pPr>
              <w:rPr>
                <w:color w:val="000000"/>
              </w:rPr>
            </w:pPr>
            <w:r w:rsidRPr="009C7FD6">
              <w:rPr>
                <w:color w:val="000000"/>
              </w:rPr>
              <w:t>тел. +7 (3842) 36-28-28</w:t>
            </w:r>
          </w:p>
        </w:tc>
      </w:tr>
      <w:tr w:rsidR="007B369C" w:rsidRPr="009C7FD6" w14:paraId="13DC0EB4"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7FEE7" w14:textId="77777777" w:rsidR="007B369C" w:rsidRPr="009C7FD6" w:rsidRDefault="007B369C" w:rsidP="005318FF">
            <w:pPr>
              <w:rPr>
                <w:color w:val="000000"/>
              </w:rPr>
            </w:pPr>
            <w:r w:rsidRPr="009C7FD6">
              <w:rPr>
                <w:color w:val="000000"/>
              </w:rPr>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BCDC" w14:textId="77777777" w:rsidR="007B369C" w:rsidRPr="009C7FD6" w:rsidRDefault="007B369C" w:rsidP="005318FF">
            <w:pPr>
              <w:rPr>
                <w:color w:val="000000"/>
              </w:rPr>
            </w:pPr>
            <w:r w:rsidRPr="009C7FD6">
              <w:rPr>
                <w:color w:val="000000"/>
              </w:rPr>
              <w:t>Администрация Прокопьевского муниципального округа</w:t>
            </w:r>
          </w:p>
        </w:tc>
      </w:tr>
      <w:tr w:rsidR="007B369C" w:rsidRPr="009C7FD6" w14:paraId="45882FA7"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CD81" w14:textId="77777777" w:rsidR="007B369C" w:rsidRPr="009C7FD6" w:rsidRDefault="007B369C" w:rsidP="005318FF">
            <w:pPr>
              <w:rPr>
                <w:color w:val="000000"/>
              </w:rPr>
            </w:pPr>
            <w:r w:rsidRPr="009C7FD6">
              <w:rPr>
                <w:color w:val="000000"/>
              </w:rPr>
              <w:t>Местонахождение органа,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BDF4" w14:textId="77777777" w:rsidR="007B369C" w:rsidRPr="009C7FD6" w:rsidRDefault="007B369C" w:rsidP="005318FF">
            <w:pPr>
              <w:rPr>
                <w:color w:val="000000"/>
              </w:rPr>
            </w:pPr>
            <w:r w:rsidRPr="009C7FD6">
              <w:rPr>
                <w:color w:val="000000"/>
              </w:rPr>
              <w:t>Гагарина пр., 1в, г. Прокопьевск, 653033</w:t>
            </w:r>
          </w:p>
        </w:tc>
      </w:tr>
      <w:tr w:rsidR="007B369C" w:rsidRPr="009C7FD6" w14:paraId="2B84813F"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8F6BB" w14:textId="77777777" w:rsidR="007B369C" w:rsidRPr="009C7FD6" w:rsidRDefault="007B369C" w:rsidP="005318FF">
            <w:pPr>
              <w:rPr>
                <w:color w:val="000000"/>
              </w:rPr>
            </w:pPr>
            <w:r w:rsidRPr="009C7FD6">
              <w:rPr>
                <w:color w:val="000000"/>
              </w:rPr>
              <w:t>Должностное лицо,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2E56" w14:textId="77777777" w:rsidR="007B369C" w:rsidRPr="009C7FD6" w:rsidRDefault="007B369C" w:rsidP="005318FF">
            <w:pPr>
              <w:rPr>
                <w:color w:val="000000"/>
              </w:rPr>
            </w:pPr>
            <w:r w:rsidRPr="009C7FD6">
              <w:rPr>
                <w:color w:val="000000"/>
              </w:rPr>
              <w:t xml:space="preserve">Глава Прокопьевского муниципального округа Шабалина Наталья Григорьевна </w:t>
            </w:r>
          </w:p>
        </w:tc>
      </w:tr>
      <w:tr w:rsidR="007B369C" w:rsidRPr="009C7FD6" w14:paraId="6F521955"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F05DC" w14:textId="77777777" w:rsidR="007B369C" w:rsidRPr="009C7FD6" w:rsidRDefault="007B369C" w:rsidP="005318FF">
            <w:pPr>
              <w:rPr>
                <w:color w:val="000000"/>
              </w:rPr>
            </w:pPr>
            <w:r w:rsidRPr="009C7FD6">
              <w:rPr>
                <w:color w:val="000000"/>
              </w:rPr>
              <w:t>Дата согласования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096B2" w14:textId="77777777" w:rsidR="007B369C" w:rsidRPr="009C7FD6" w:rsidRDefault="007B369C" w:rsidP="005318FF">
            <w:pPr>
              <w:autoSpaceDE w:val="0"/>
              <w:autoSpaceDN w:val="0"/>
              <w:adjustRightInd w:val="0"/>
            </w:pPr>
            <w:r w:rsidRPr="009C7FD6">
              <w:t>«21» апреля 2021 года</w:t>
            </w:r>
          </w:p>
        </w:tc>
      </w:tr>
      <w:tr w:rsidR="007B369C" w:rsidRPr="009C7FD6" w14:paraId="5BC77C40" w14:textId="77777777" w:rsidTr="005318FF">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2B6A8" w14:textId="77777777" w:rsidR="007B369C" w:rsidRPr="009C7FD6" w:rsidRDefault="007B369C" w:rsidP="005318FF">
            <w:pPr>
              <w:rPr>
                <w:color w:val="000000"/>
              </w:rPr>
            </w:pPr>
            <w:r w:rsidRPr="009C7FD6">
              <w:rPr>
                <w:color w:val="000000"/>
              </w:rPr>
              <w:t>Контактная информация лица, ответственного за согласование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630B5" w14:textId="77777777" w:rsidR="007B369C" w:rsidRPr="009C7FD6" w:rsidRDefault="007B369C" w:rsidP="005318FF">
            <w:pPr>
              <w:autoSpaceDE w:val="0"/>
              <w:autoSpaceDN w:val="0"/>
              <w:adjustRightInd w:val="0"/>
            </w:pPr>
            <w:r w:rsidRPr="009C7FD6">
              <w:t>+7 (3846) 62-12-14</w:t>
            </w:r>
          </w:p>
        </w:tc>
      </w:tr>
      <w:tr w:rsidR="007B369C" w:rsidRPr="009C7FD6" w14:paraId="49130E0F" w14:textId="77777777" w:rsidTr="005318FF">
        <w:trPr>
          <w:trHeight w:val="20"/>
        </w:trPr>
        <w:tc>
          <w:tcPr>
            <w:tcW w:w="5245" w:type="dxa"/>
            <w:tcBorders>
              <w:top w:val="single" w:sz="4" w:space="0" w:color="auto"/>
              <w:left w:val="nil"/>
              <w:bottom w:val="nil"/>
              <w:right w:val="nil"/>
            </w:tcBorders>
            <w:shd w:val="clear" w:color="auto" w:fill="auto"/>
            <w:vAlign w:val="center"/>
            <w:hideMark/>
          </w:tcPr>
          <w:p w14:paraId="0EF67DB1" w14:textId="77777777" w:rsidR="007B369C" w:rsidRPr="009C7FD6" w:rsidRDefault="007B369C" w:rsidP="005318FF">
            <w:pPr>
              <w:jc w:val="center"/>
              <w:rPr>
                <w:color w:val="000000"/>
              </w:rPr>
            </w:pPr>
          </w:p>
        </w:tc>
        <w:tc>
          <w:tcPr>
            <w:tcW w:w="4820" w:type="dxa"/>
            <w:tcBorders>
              <w:top w:val="single" w:sz="4" w:space="0" w:color="auto"/>
              <w:left w:val="nil"/>
              <w:bottom w:val="nil"/>
              <w:right w:val="nil"/>
            </w:tcBorders>
            <w:shd w:val="clear" w:color="auto" w:fill="auto"/>
            <w:vAlign w:val="center"/>
            <w:hideMark/>
          </w:tcPr>
          <w:p w14:paraId="2140ABFF" w14:textId="77777777" w:rsidR="007B369C" w:rsidRPr="009C7FD6" w:rsidRDefault="007B369C" w:rsidP="005318FF">
            <w:pPr>
              <w:rPr>
                <w:color w:val="000000"/>
              </w:rPr>
            </w:pPr>
          </w:p>
        </w:tc>
      </w:tr>
      <w:tr w:rsidR="007B369C" w:rsidRPr="009C7FD6" w14:paraId="5B3EBE9F" w14:textId="77777777" w:rsidTr="005318FF">
        <w:trPr>
          <w:trHeight w:val="20"/>
        </w:trPr>
        <w:tc>
          <w:tcPr>
            <w:tcW w:w="5245" w:type="dxa"/>
            <w:tcBorders>
              <w:top w:val="nil"/>
              <w:left w:val="nil"/>
              <w:bottom w:val="nil"/>
              <w:right w:val="nil"/>
            </w:tcBorders>
            <w:shd w:val="clear" w:color="auto" w:fill="auto"/>
            <w:vAlign w:val="center"/>
            <w:hideMark/>
          </w:tcPr>
          <w:p w14:paraId="7B0F26AB" w14:textId="77777777" w:rsidR="007B369C" w:rsidRPr="009C7FD6" w:rsidRDefault="007B369C" w:rsidP="005318FF">
            <w:pPr>
              <w:jc w:val="center"/>
              <w:rPr>
                <w:color w:val="000000"/>
              </w:rPr>
            </w:pPr>
          </w:p>
        </w:tc>
        <w:tc>
          <w:tcPr>
            <w:tcW w:w="4820" w:type="dxa"/>
            <w:tcBorders>
              <w:top w:val="nil"/>
              <w:left w:val="nil"/>
              <w:bottom w:val="nil"/>
              <w:right w:val="nil"/>
            </w:tcBorders>
            <w:shd w:val="clear" w:color="auto" w:fill="auto"/>
            <w:vAlign w:val="center"/>
            <w:hideMark/>
          </w:tcPr>
          <w:p w14:paraId="0F4B6A6E" w14:textId="77777777" w:rsidR="007B369C" w:rsidRPr="009C7FD6" w:rsidRDefault="007B369C" w:rsidP="005318FF">
            <w:pPr>
              <w:rPr>
                <w:color w:val="000000"/>
              </w:rPr>
            </w:pPr>
          </w:p>
        </w:tc>
      </w:tr>
      <w:tr w:rsidR="007B369C" w:rsidRPr="009C7FD6" w14:paraId="5CCD5679" w14:textId="77777777" w:rsidTr="005318FF">
        <w:trPr>
          <w:trHeight w:val="20"/>
        </w:trPr>
        <w:tc>
          <w:tcPr>
            <w:tcW w:w="5245" w:type="dxa"/>
            <w:tcBorders>
              <w:top w:val="nil"/>
              <w:left w:val="nil"/>
              <w:bottom w:val="nil"/>
              <w:right w:val="nil"/>
            </w:tcBorders>
            <w:shd w:val="clear" w:color="auto" w:fill="auto"/>
            <w:vAlign w:val="center"/>
            <w:hideMark/>
          </w:tcPr>
          <w:p w14:paraId="1123D09A" w14:textId="77777777" w:rsidR="007B369C" w:rsidRPr="009C7FD6" w:rsidRDefault="007B369C" w:rsidP="005318FF">
            <w:pPr>
              <w:jc w:val="center"/>
              <w:rPr>
                <w:color w:val="000000"/>
              </w:rPr>
            </w:pPr>
          </w:p>
        </w:tc>
        <w:tc>
          <w:tcPr>
            <w:tcW w:w="4820" w:type="dxa"/>
            <w:tcBorders>
              <w:top w:val="nil"/>
              <w:left w:val="nil"/>
              <w:bottom w:val="nil"/>
              <w:right w:val="nil"/>
            </w:tcBorders>
            <w:shd w:val="clear" w:color="auto" w:fill="auto"/>
            <w:vAlign w:val="center"/>
            <w:hideMark/>
          </w:tcPr>
          <w:p w14:paraId="26065A92" w14:textId="77777777" w:rsidR="007B369C" w:rsidRPr="009C7FD6" w:rsidRDefault="007B369C" w:rsidP="005318FF">
            <w:pPr>
              <w:rPr>
                <w:color w:val="000000"/>
              </w:rPr>
            </w:pPr>
          </w:p>
        </w:tc>
      </w:tr>
    </w:tbl>
    <w:p w14:paraId="4C7B4C14" w14:textId="77777777" w:rsidR="007B369C" w:rsidRPr="009C7FD6" w:rsidRDefault="007B369C" w:rsidP="007B369C">
      <w:pPr>
        <w:rPr>
          <w:sz w:val="20"/>
          <w:szCs w:val="20"/>
        </w:rPr>
      </w:pPr>
    </w:p>
    <w:p w14:paraId="3122793A" w14:textId="77777777" w:rsidR="007B369C" w:rsidRPr="009C7FD6" w:rsidRDefault="007B369C" w:rsidP="007B369C">
      <w:pPr>
        <w:rPr>
          <w:sz w:val="20"/>
          <w:szCs w:val="20"/>
        </w:rPr>
        <w:sectPr w:rsidR="007B369C" w:rsidRPr="009C7FD6" w:rsidSect="00BD6BF3">
          <w:pgSz w:w="11906" w:h="16838"/>
          <w:pgMar w:top="567" w:right="850" w:bottom="567" w:left="1560" w:header="708" w:footer="418" w:gutter="0"/>
          <w:cols w:space="708"/>
          <w:docGrid w:linePitch="360"/>
        </w:sectPr>
      </w:pPr>
    </w:p>
    <w:p w14:paraId="1291775F" w14:textId="77777777" w:rsidR="007B369C" w:rsidRPr="009C7FD6" w:rsidRDefault="007B369C" w:rsidP="007B369C">
      <w:pPr>
        <w:jc w:val="center"/>
        <w:rPr>
          <w:b/>
          <w:bCs/>
          <w:sz w:val="28"/>
          <w:szCs w:val="28"/>
        </w:rPr>
      </w:pPr>
      <w:r w:rsidRPr="009C7FD6">
        <w:rPr>
          <w:b/>
          <w:bCs/>
          <w:sz w:val="28"/>
          <w:szCs w:val="28"/>
        </w:rPr>
        <w:lastRenderedPageBreak/>
        <w:t>Инвестиционная программа ООО «Энергоресурс» в сфере теплоснабжения Прокопьевского муниципального округа на 2021-2025 годы</w:t>
      </w:r>
    </w:p>
    <w:p w14:paraId="719D2E0F" w14:textId="77777777" w:rsidR="007B369C" w:rsidRPr="009C7FD6" w:rsidRDefault="007B369C" w:rsidP="007B369C">
      <w:pPr>
        <w:jc w:val="center"/>
        <w:rPr>
          <w:b/>
          <w:bCs/>
          <w:sz w:val="12"/>
          <w:szCs w:val="12"/>
        </w:rPr>
      </w:pPr>
    </w:p>
    <w:p w14:paraId="35FCD848" w14:textId="77777777" w:rsidR="007B369C" w:rsidRPr="009C7FD6" w:rsidRDefault="007B369C" w:rsidP="007B369C">
      <w:pPr>
        <w:jc w:val="center"/>
        <w:rPr>
          <w:b/>
          <w:bCs/>
          <w:sz w:val="12"/>
          <w:szCs w:val="12"/>
        </w:rPr>
      </w:pPr>
    </w:p>
    <w:p w14:paraId="40020C1C" w14:textId="77777777" w:rsidR="007B369C" w:rsidRPr="009C7FD6" w:rsidRDefault="007B369C" w:rsidP="007B369C">
      <w:pPr>
        <w:rPr>
          <w:sz w:val="20"/>
          <w:szCs w:val="20"/>
        </w:rPr>
      </w:pPr>
    </w:p>
    <w:tbl>
      <w:tblPr>
        <w:tblW w:w="1583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701"/>
        <w:gridCol w:w="1378"/>
        <w:gridCol w:w="810"/>
        <w:gridCol w:w="810"/>
        <w:gridCol w:w="712"/>
        <w:gridCol w:w="619"/>
        <w:gridCol w:w="653"/>
        <w:gridCol w:w="671"/>
        <w:gridCol w:w="623"/>
        <w:gridCol w:w="622"/>
        <w:gridCol w:w="567"/>
        <w:gridCol w:w="567"/>
        <w:gridCol w:w="567"/>
        <w:gridCol w:w="567"/>
        <w:gridCol w:w="567"/>
        <w:gridCol w:w="567"/>
        <w:gridCol w:w="681"/>
        <w:gridCol w:w="595"/>
      </w:tblGrid>
      <w:tr w:rsidR="007B369C" w:rsidRPr="009C7FD6" w14:paraId="018BB818" w14:textId="77777777" w:rsidTr="005318FF">
        <w:trPr>
          <w:trHeight w:val="225"/>
        </w:trPr>
        <w:tc>
          <w:tcPr>
            <w:tcW w:w="426" w:type="dxa"/>
            <w:vMerge w:val="restart"/>
            <w:shd w:val="clear" w:color="000000" w:fill="FFFFFF"/>
            <w:tcMar>
              <w:left w:w="28" w:type="dxa"/>
              <w:right w:w="28" w:type="dxa"/>
            </w:tcMar>
            <w:vAlign w:val="center"/>
            <w:hideMark/>
          </w:tcPr>
          <w:p w14:paraId="299772BA" w14:textId="77777777" w:rsidR="007B369C" w:rsidRPr="009C7FD6" w:rsidRDefault="007B369C" w:rsidP="005318FF">
            <w:pPr>
              <w:jc w:val="center"/>
              <w:rPr>
                <w:sz w:val="14"/>
                <w:szCs w:val="14"/>
              </w:rPr>
            </w:pPr>
            <w:r w:rsidRPr="009C7FD6">
              <w:rPr>
                <w:sz w:val="14"/>
                <w:szCs w:val="14"/>
              </w:rPr>
              <w:t>№</w:t>
            </w:r>
            <w:r w:rsidRPr="009C7FD6">
              <w:rPr>
                <w:sz w:val="14"/>
                <w:szCs w:val="14"/>
              </w:rPr>
              <w:br/>
              <w:t>п/п</w:t>
            </w:r>
          </w:p>
        </w:tc>
        <w:tc>
          <w:tcPr>
            <w:tcW w:w="2127" w:type="dxa"/>
            <w:vMerge w:val="restart"/>
            <w:shd w:val="clear" w:color="000000" w:fill="FFFFFF"/>
            <w:tcMar>
              <w:left w:w="28" w:type="dxa"/>
              <w:right w:w="28" w:type="dxa"/>
            </w:tcMar>
            <w:vAlign w:val="center"/>
            <w:hideMark/>
          </w:tcPr>
          <w:p w14:paraId="32191A45" w14:textId="77777777" w:rsidR="007B369C" w:rsidRPr="009C7FD6" w:rsidRDefault="007B369C" w:rsidP="005318FF">
            <w:pPr>
              <w:jc w:val="center"/>
              <w:rPr>
                <w:sz w:val="14"/>
                <w:szCs w:val="14"/>
              </w:rPr>
            </w:pPr>
            <w:r w:rsidRPr="009C7FD6">
              <w:rPr>
                <w:sz w:val="14"/>
                <w:szCs w:val="14"/>
              </w:rPr>
              <w:t>Наименование</w:t>
            </w:r>
            <w:r w:rsidRPr="009C7FD6">
              <w:rPr>
                <w:sz w:val="14"/>
                <w:szCs w:val="14"/>
              </w:rPr>
              <w:br/>
              <w:t>мероприятий</w:t>
            </w:r>
          </w:p>
        </w:tc>
        <w:tc>
          <w:tcPr>
            <w:tcW w:w="1701" w:type="dxa"/>
            <w:vMerge w:val="restart"/>
            <w:shd w:val="clear" w:color="000000" w:fill="FFFFFF"/>
            <w:tcMar>
              <w:left w:w="28" w:type="dxa"/>
              <w:right w:w="28" w:type="dxa"/>
            </w:tcMar>
            <w:vAlign w:val="center"/>
            <w:hideMark/>
          </w:tcPr>
          <w:p w14:paraId="08119499" w14:textId="77777777" w:rsidR="007B369C" w:rsidRPr="009C7FD6" w:rsidRDefault="007B369C" w:rsidP="005318FF">
            <w:pPr>
              <w:jc w:val="center"/>
              <w:rPr>
                <w:sz w:val="14"/>
                <w:szCs w:val="14"/>
              </w:rPr>
            </w:pPr>
            <w:r w:rsidRPr="009C7FD6">
              <w:rPr>
                <w:sz w:val="14"/>
                <w:szCs w:val="14"/>
              </w:rPr>
              <w:t>Обоснование необходимости</w:t>
            </w:r>
            <w:r w:rsidRPr="009C7FD6">
              <w:rPr>
                <w:sz w:val="14"/>
                <w:szCs w:val="14"/>
              </w:rPr>
              <w:br/>
              <w:t>(цель реализации)</w:t>
            </w:r>
          </w:p>
        </w:tc>
        <w:tc>
          <w:tcPr>
            <w:tcW w:w="1378" w:type="dxa"/>
            <w:vMerge w:val="restart"/>
            <w:shd w:val="clear" w:color="000000" w:fill="FFFFFF"/>
            <w:tcMar>
              <w:left w:w="28" w:type="dxa"/>
              <w:right w:w="28" w:type="dxa"/>
            </w:tcMar>
            <w:vAlign w:val="center"/>
            <w:hideMark/>
          </w:tcPr>
          <w:p w14:paraId="257E68A8" w14:textId="77777777" w:rsidR="007B369C" w:rsidRPr="009C7FD6" w:rsidRDefault="007B369C" w:rsidP="005318FF">
            <w:pPr>
              <w:jc w:val="center"/>
              <w:rPr>
                <w:sz w:val="14"/>
                <w:szCs w:val="14"/>
              </w:rPr>
            </w:pPr>
            <w:r w:rsidRPr="009C7FD6">
              <w:rPr>
                <w:sz w:val="14"/>
                <w:szCs w:val="14"/>
              </w:rPr>
              <w:t>Описание и место расположения</w:t>
            </w:r>
            <w:r w:rsidRPr="009C7FD6">
              <w:rPr>
                <w:sz w:val="14"/>
                <w:szCs w:val="14"/>
              </w:rPr>
              <w:br/>
              <w:t>объекта</w:t>
            </w:r>
          </w:p>
        </w:tc>
        <w:tc>
          <w:tcPr>
            <w:tcW w:w="2951" w:type="dxa"/>
            <w:gridSpan w:val="4"/>
            <w:shd w:val="clear" w:color="000000" w:fill="FFFFFF"/>
            <w:tcMar>
              <w:left w:w="28" w:type="dxa"/>
              <w:right w:w="28" w:type="dxa"/>
            </w:tcMar>
            <w:vAlign w:val="center"/>
            <w:hideMark/>
          </w:tcPr>
          <w:p w14:paraId="7D81BBE9" w14:textId="77777777" w:rsidR="007B369C" w:rsidRPr="009C7FD6" w:rsidRDefault="007B369C" w:rsidP="005318FF">
            <w:pPr>
              <w:jc w:val="center"/>
              <w:rPr>
                <w:sz w:val="14"/>
                <w:szCs w:val="14"/>
              </w:rPr>
            </w:pPr>
            <w:r w:rsidRPr="009C7FD6">
              <w:rPr>
                <w:sz w:val="14"/>
                <w:szCs w:val="14"/>
              </w:rPr>
              <w:t>Основные технические характеристики</w:t>
            </w:r>
          </w:p>
        </w:tc>
        <w:tc>
          <w:tcPr>
            <w:tcW w:w="653" w:type="dxa"/>
            <w:vMerge w:val="restart"/>
            <w:shd w:val="clear" w:color="000000" w:fill="FFFFFF"/>
            <w:tcMar>
              <w:left w:w="28" w:type="dxa"/>
              <w:right w:w="28" w:type="dxa"/>
            </w:tcMar>
            <w:vAlign w:val="center"/>
            <w:hideMark/>
          </w:tcPr>
          <w:p w14:paraId="7512D366" w14:textId="77777777" w:rsidR="007B369C" w:rsidRPr="009C7FD6" w:rsidRDefault="007B369C" w:rsidP="005318FF">
            <w:pPr>
              <w:jc w:val="center"/>
              <w:rPr>
                <w:sz w:val="14"/>
                <w:szCs w:val="14"/>
              </w:rPr>
            </w:pPr>
            <w:r w:rsidRPr="009C7FD6">
              <w:rPr>
                <w:sz w:val="14"/>
                <w:szCs w:val="14"/>
              </w:rPr>
              <w:t>Год начала реализа-ции мероп-риятия</w:t>
            </w:r>
          </w:p>
        </w:tc>
        <w:tc>
          <w:tcPr>
            <w:tcW w:w="671" w:type="dxa"/>
            <w:vMerge w:val="restart"/>
            <w:shd w:val="clear" w:color="000000" w:fill="FFFFFF"/>
            <w:tcMar>
              <w:left w:w="28" w:type="dxa"/>
              <w:right w:w="28" w:type="dxa"/>
            </w:tcMar>
            <w:vAlign w:val="center"/>
            <w:hideMark/>
          </w:tcPr>
          <w:p w14:paraId="6E44F6B3" w14:textId="77777777" w:rsidR="007B369C" w:rsidRPr="009C7FD6" w:rsidRDefault="007B369C" w:rsidP="005318FF">
            <w:pPr>
              <w:jc w:val="center"/>
              <w:rPr>
                <w:sz w:val="14"/>
                <w:szCs w:val="14"/>
              </w:rPr>
            </w:pPr>
            <w:r w:rsidRPr="009C7FD6">
              <w:rPr>
                <w:sz w:val="14"/>
                <w:szCs w:val="14"/>
              </w:rPr>
              <w:t>Профи-нансиро-вано к 2021</w:t>
            </w:r>
          </w:p>
        </w:tc>
        <w:tc>
          <w:tcPr>
            <w:tcW w:w="623" w:type="dxa"/>
            <w:vMerge w:val="restart"/>
            <w:shd w:val="clear" w:color="000000" w:fill="FFFFFF"/>
            <w:tcMar>
              <w:left w:w="28" w:type="dxa"/>
              <w:right w:w="28" w:type="dxa"/>
            </w:tcMar>
            <w:vAlign w:val="center"/>
            <w:hideMark/>
          </w:tcPr>
          <w:p w14:paraId="66B91A99" w14:textId="77777777" w:rsidR="007B369C" w:rsidRPr="009C7FD6" w:rsidRDefault="007B369C" w:rsidP="005318FF">
            <w:pPr>
              <w:jc w:val="center"/>
              <w:rPr>
                <w:sz w:val="14"/>
                <w:szCs w:val="14"/>
              </w:rPr>
            </w:pPr>
            <w:r w:rsidRPr="009C7FD6">
              <w:rPr>
                <w:sz w:val="14"/>
                <w:szCs w:val="14"/>
              </w:rPr>
              <w:t>Год оконча-ния реализа-ции мероп-риятия</w:t>
            </w:r>
          </w:p>
        </w:tc>
        <w:tc>
          <w:tcPr>
            <w:tcW w:w="5300" w:type="dxa"/>
            <w:gridSpan w:val="9"/>
            <w:shd w:val="clear" w:color="000000" w:fill="FFFFFF"/>
            <w:tcMar>
              <w:left w:w="28" w:type="dxa"/>
              <w:right w:w="28" w:type="dxa"/>
            </w:tcMar>
            <w:vAlign w:val="center"/>
            <w:hideMark/>
          </w:tcPr>
          <w:p w14:paraId="663E5D3C" w14:textId="77777777" w:rsidR="007B369C" w:rsidRPr="009C7FD6" w:rsidRDefault="007B369C" w:rsidP="005318FF">
            <w:pPr>
              <w:jc w:val="center"/>
              <w:rPr>
                <w:sz w:val="14"/>
                <w:szCs w:val="14"/>
              </w:rPr>
            </w:pPr>
            <w:r w:rsidRPr="009C7FD6">
              <w:rPr>
                <w:sz w:val="14"/>
                <w:szCs w:val="14"/>
              </w:rPr>
              <w:t>Расходы на реализацию мероприятий в прогнозных ценах, тыс. руб. (без НДС)</w:t>
            </w:r>
          </w:p>
        </w:tc>
      </w:tr>
      <w:tr w:rsidR="007B369C" w:rsidRPr="009C7FD6" w14:paraId="121B7E15" w14:textId="77777777" w:rsidTr="005318FF">
        <w:trPr>
          <w:trHeight w:val="225"/>
        </w:trPr>
        <w:tc>
          <w:tcPr>
            <w:tcW w:w="426" w:type="dxa"/>
            <w:vMerge/>
            <w:tcMar>
              <w:left w:w="28" w:type="dxa"/>
              <w:right w:w="28" w:type="dxa"/>
            </w:tcMar>
            <w:vAlign w:val="center"/>
            <w:hideMark/>
          </w:tcPr>
          <w:p w14:paraId="68221668" w14:textId="77777777" w:rsidR="007B369C" w:rsidRPr="009C7FD6" w:rsidRDefault="007B369C" w:rsidP="005318FF">
            <w:pPr>
              <w:rPr>
                <w:sz w:val="14"/>
                <w:szCs w:val="14"/>
              </w:rPr>
            </w:pPr>
          </w:p>
        </w:tc>
        <w:tc>
          <w:tcPr>
            <w:tcW w:w="2127" w:type="dxa"/>
            <w:vMerge/>
            <w:tcMar>
              <w:left w:w="28" w:type="dxa"/>
              <w:right w:w="28" w:type="dxa"/>
            </w:tcMar>
            <w:vAlign w:val="center"/>
            <w:hideMark/>
          </w:tcPr>
          <w:p w14:paraId="7EC27BA1" w14:textId="77777777" w:rsidR="007B369C" w:rsidRPr="009C7FD6" w:rsidRDefault="007B369C" w:rsidP="005318FF">
            <w:pPr>
              <w:rPr>
                <w:sz w:val="14"/>
                <w:szCs w:val="14"/>
              </w:rPr>
            </w:pPr>
          </w:p>
        </w:tc>
        <w:tc>
          <w:tcPr>
            <w:tcW w:w="1701" w:type="dxa"/>
            <w:vMerge/>
            <w:tcMar>
              <w:left w:w="28" w:type="dxa"/>
              <w:right w:w="28" w:type="dxa"/>
            </w:tcMar>
            <w:vAlign w:val="center"/>
            <w:hideMark/>
          </w:tcPr>
          <w:p w14:paraId="060DD1B8" w14:textId="77777777" w:rsidR="007B369C" w:rsidRPr="009C7FD6" w:rsidRDefault="007B369C" w:rsidP="005318FF">
            <w:pPr>
              <w:rPr>
                <w:sz w:val="14"/>
                <w:szCs w:val="14"/>
              </w:rPr>
            </w:pPr>
          </w:p>
        </w:tc>
        <w:tc>
          <w:tcPr>
            <w:tcW w:w="1378" w:type="dxa"/>
            <w:vMerge/>
            <w:tcMar>
              <w:left w:w="28" w:type="dxa"/>
              <w:right w:w="28" w:type="dxa"/>
            </w:tcMar>
            <w:vAlign w:val="center"/>
            <w:hideMark/>
          </w:tcPr>
          <w:p w14:paraId="5B3327A1" w14:textId="77777777" w:rsidR="007B369C" w:rsidRPr="009C7FD6" w:rsidRDefault="007B369C" w:rsidP="005318FF">
            <w:pPr>
              <w:rPr>
                <w:sz w:val="14"/>
                <w:szCs w:val="14"/>
              </w:rPr>
            </w:pPr>
          </w:p>
        </w:tc>
        <w:tc>
          <w:tcPr>
            <w:tcW w:w="810" w:type="dxa"/>
            <w:vMerge w:val="restart"/>
            <w:shd w:val="clear" w:color="000000" w:fill="FFFFFF"/>
            <w:tcMar>
              <w:left w:w="28" w:type="dxa"/>
              <w:right w:w="28" w:type="dxa"/>
            </w:tcMar>
            <w:vAlign w:val="center"/>
            <w:hideMark/>
          </w:tcPr>
          <w:p w14:paraId="548436A3" w14:textId="77777777" w:rsidR="007B369C" w:rsidRPr="009C7FD6" w:rsidRDefault="007B369C" w:rsidP="005318FF">
            <w:pPr>
              <w:jc w:val="center"/>
              <w:rPr>
                <w:sz w:val="14"/>
                <w:szCs w:val="14"/>
              </w:rPr>
            </w:pPr>
            <w:r w:rsidRPr="009C7FD6">
              <w:rPr>
                <w:sz w:val="14"/>
                <w:szCs w:val="14"/>
              </w:rPr>
              <w:t>Наименова-ние показателя</w:t>
            </w:r>
          </w:p>
        </w:tc>
        <w:tc>
          <w:tcPr>
            <w:tcW w:w="810" w:type="dxa"/>
            <w:vMerge w:val="restart"/>
            <w:shd w:val="clear" w:color="000000" w:fill="FFFFFF"/>
            <w:tcMar>
              <w:left w:w="28" w:type="dxa"/>
              <w:right w:w="28" w:type="dxa"/>
            </w:tcMar>
            <w:vAlign w:val="center"/>
            <w:hideMark/>
          </w:tcPr>
          <w:p w14:paraId="6F30DB50" w14:textId="77777777" w:rsidR="007B369C" w:rsidRPr="009C7FD6" w:rsidRDefault="007B369C" w:rsidP="005318FF">
            <w:pPr>
              <w:jc w:val="center"/>
              <w:rPr>
                <w:sz w:val="14"/>
                <w:szCs w:val="14"/>
              </w:rPr>
            </w:pPr>
            <w:r w:rsidRPr="009C7FD6">
              <w:rPr>
                <w:sz w:val="14"/>
                <w:szCs w:val="14"/>
              </w:rPr>
              <w:t>Единица измерения</w:t>
            </w:r>
          </w:p>
        </w:tc>
        <w:tc>
          <w:tcPr>
            <w:tcW w:w="1331" w:type="dxa"/>
            <w:gridSpan w:val="2"/>
            <w:shd w:val="clear" w:color="000000" w:fill="FFFFFF"/>
            <w:tcMar>
              <w:left w:w="28" w:type="dxa"/>
              <w:right w:w="28" w:type="dxa"/>
            </w:tcMar>
            <w:vAlign w:val="center"/>
            <w:hideMark/>
          </w:tcPr>
          <w:p w14:paraId="405A6C92" w14:textId="77777777" w:rsidR="007B369C" w:rsidRPr="009C7FD6" w:rsidRDefault="007B369C" w:rsidP="005318FF">
            <w:pPr>
              <w:jc w:val="center"/>
              <w:rPr>
                <w:sz w:val="14"/>
                <w:szCs w:val="14"/>
              </w:rPr>
            </w:pPr>
            <w:r w:rsidRPr="009C7FD6">
              <w:rPr>
                <w:sz w:val="14"/>
                <w:szCs w:val="14"/>
              </w:rPr>
              <w:t>Значение показателя</w:t>
            </w:r>
          </w:p>
        </w:tc>
        <w:tc>
          <w:tcPr>
            <w:tcW w:w="653" w:type="dxa"/>
            <w:vMerge/>
            <w:tcMar>
              <w:left w:w="28" w:type="dxa"/>
              <w:right w:w="28" w:type="dxa"/>
            </w:tcMar>
            <w:vAlign w:val="center"/>
            <w:hideMark/>
          </w:tcPr>
          <w:p w14:paraId="6803F514" w14:textId="77777777" w:rsidR="007B369C" w:rsidRPr="009C7FD6" w:rsidRDefault="007B369C" w:rsidP="005318FF">
            <w:pPr>
              <w:rPr>
                <w:sz w:val="14"/>
                <w:szCs w:val="14"/>
              </w:rPr>
            </w:pPr>
          </w:p>
        </w:tc>
        <w:tc>
          <w:tcPr>
            <w:tcW w:w="671" w:type="dxa"/>
            <w:vMerge/>
            <w:tcMar>
              <w:left w:w="28" w:type="dxa"/>
              <w:right w:w="28" w:type="dxa"/>
            </w:tcMar>
            <w:vAlign w:val="center"/>
            <w:hideMark/>
          </w:tcPr>
          <w:p w14:paraId="7ADDEA83" w14:textId="77777777" w:rsidR="007B369C" w:rsidRPr="009C7FD6" w:rsidRDefault="007B369C" w:rsidP="005318FF">
            <w:pPr>
              <w:rPr>
                <w:sz w:val="14"/>
                <w:szCs w:val="14"/>
              </w:rPr>
            </w:pPr>
          </w:p>
        </w:tc>
        <w:tc>
          <w:tcPr>
            <w:tcW w:w="623" w:type="dxa"/>
            <w:vMerge/>
            <w:tcMar>
              <w:left w:w="28" w:type="dxa"/>
              <w:right w:w="28" w:type="dxa"/>
            </w:tcMar>
            <w:vAlign w:val="center"/>
            <w:hideMark/>
          </w:tcPr>
          <w:p w14:paraId="2E7A9329" w14:textId="77777777" w:rsidR="007B369C" w:rsidRPr="009C7FD6" w:rsidRDefault="007B369C" w:rsidP="005318FF">
            <w:pPr>
              <w:rPr>
                <w:sz w:val="14"/>
                <w:szCs w:val="14"/>
              </w:rPr>
            </w:pPr>
          </w:p>
        </w:tc>
        <w:tc>
          <w:tcPr>
            <w:tcW w:w="622" w:type="dxa"/>
            <w:vMerge w:val="restart"/>
            <w:shd w:val="clear" w:color="000000" w:fill="FFFFFF"/>
            <w:tcMar>
              <w:left w:w="28" w:type="dxa"/>
              <w:right w:w="28" w:type="dxa"/>
            </w:tcMar>
            <w:vAlign w:val="center"/>
            <w:hideMark/>
          </w:tcPr>
          <w:p w14:paraId="2F6C5134" w14:textId="77777777" w:rsidR="007B369C" w:rsidRPr="009C7FD6" w:rsidRDefault="007B369C" w:rsidP="005318FF">
            <w:pPr>
              <w:jc w:val="center"/>
              <w:rPr>
                <w:sz w:val="14"/>
                <w:szCs w:val="14"/>
              </w:rPr>
            </w:pPr>
            <w:r w:rsidRPr="009C7FD6">
              <w:rPr>
                <w:sz w:val="14"/>
                <w:szCs w:val="14"/>
              </w:rPr>
              <w:t>Всего</w:t>
            </w:r>
          </w:p>
        </w:tc>
        <w:tc>
          <w:tcPr>
            <w:tcW w:w="2835" w:type="dxa"/>
            <w:gridSpan w:val="5"/>
            <w:shd w:val="clear" w:color="000000" w:fill="FFFFFF"/>
            <w:tcMar>
              <w:left w:w="28" w:type="dxa"/>
              <w:right w:w="28" w:type="dxa"/>
            </w:tcMar>
            <w:vAlign w:val="center"/>
            <w:hideMark/>
          </w:tcPr>
          <w:p w14:paraId="69741267" w14:textId="77777777" w:rsidR="007B369C" w:rsidRPr="009C7FD6" w:rsidRDefault="007B369C" w:rsidP="005318FF">
            <w:pPr>
              <w:jc w:val="center"/>
              <w:rPr>
                <w:sz w:val="14"/>
                <w:szCs w:val="14"/>
              </w:rPr>
            </w:pPr>
            <w:r w:rsidRPr="009C7FD6">
              <w:rPr>
                <w:sz w:val="14"/>
                <w:szCs w:val="14"/>
              </w:rPr>
              <w:t>по годам</w:t>
            </w:r>
          </w:p>
        </w:tc>
        <w:tc>
          <w:tcPr>
            <w:tcW w:w="1248" w:type="dxa"/>
            <w:gridSpan w:val="2"/>
            <w:shd w:val="clear" w:color="000000" w:fill="FFFFFF"/>
            <w:tcMar>
              <w:left w:w="28" w:type="dxa"/>
              <w:right w:w="28" w:type="dxa"/>
            </w:tcMar>
            <w:vAlign w:val="center"/>
            <w:hideMark/>
          </w:tcPr>
          <w:p w14:paraId="24F2E372" w14:textId="77777777" w:rsidR="007B369C" w:rsidRPr="009C7FD6" w:rsidRDefault="007B369C" w:rsidP="005318FF">
            <w:pPr>
              <w:jc w:val="center"/>
              <w:rPr>
                <w:sz w:val="14"/>
                <w:szCs w:val="14"/>
              </w:rPr>
            </w:pPr>
            <w:r w:rsidRPr="009C7FD6">
              <w:rPr>
                <w:sz w:val="14"/>
                <w:szCs w:val="14"/>
              </w:rPr>
              <w:t>Источники финансирования</w:t>
            </w:r>
          </w:p>
        </w:tc>
        <w:tc>
          <w:tcPr>
            <w:tcW w:w="595" w:type="dxa"/>
            <w:shd w:val="clear" w:color="000000" w:fill="FFFFFF"/>
            <w:tcMar>
              <w:left w:w="28" w:type="dxa"/>
              <w:right w:w="28" w:type="dxa"/>
            </w:tcMar>
            <w:vAlign w:val="center"/>
            <w:hideMark/>
          </w:tcPr>
          <w:p w14:paraId="150C40B8" w14:textId="77777777" w:rsidR="007B369C" w:rsidRPr="009C7FD6" w:rsidRDefault="007B369C" w:rsidP="005318FF">
            <w:pPr>
              <w:rPr>
                <w:sz w:val="14"/>
                <w:szCs w:val="14"/>
              </w:rPr>
            </w:pPr>
            <w:r w:rsidRPr="009C7FD6">
              <w:rPr>
                <w:sz w:val="14"/>
                <w:szCs w:val="14"/>
              </w:rPr>
              <w:t> </w:t>
            </w:r>
          </w:p>
        </w:tc>
      </w:tr>
      <w:tr w:rsidR="007B369C" w:rsidRPr="009C7FD6" w14:paraId="4CAB9CF1" w14:textId="77777777" w:rsidTr="005318FF">
        <w:trPr>
          <w:trHeight w:val="675"/>
        </w:trPr>
        <w:tc>
          <w:tcPr>
            <w:tcW w:w="426" w:type="dxa"/>
            <w:vMerge/>
            <w:tcMar>
              <w:left w:w="28" w:type="dxa"/>
              <w:right w:w="28" w:type="dxa"/>
            </w:tcMar>
            <w:vAlign w:val="center"/>
            <w:hideMark/>
          </w:tcPr>
          <w:p w14:paraId="43C097B0" w14:textId="77777777" w:rsidR="007B369C" w:rsidRPr="009C7FD6" w:rsidRDefault="007B369C" w:rsidP="005318FF">
            <w:pPr>
              <w:rPr>
                <w:sz w:val="14"/>
                <w:szCs w:val="14"/>
              </w:rPr>
            </w:pPr>
          </w:p>
        </w:tc>
        <w:tc>
          <w:tcPr>
            <w:tcW w:w="2127" w:type="dxa"/>
            <w:vMerge/>
            <w:tcMar>
              <w:left w:w="28" w:type="dxa"/>
              <w:right w:w="28" w:type="dxa"/>
            </w:tcMar>
            <w:vAlign w:val="center"/>
            <w:hideMark/>
          </w:tcPr>
          <w:p w14:paraId="4E880D48" w14:textId="77777777" w:rsidR="007B369C" w:rsidRPr="009C7FD6" w:rsidRDefault="007B369C" w:rsidP="005318FF">
            <w:pPr>
              <w:rPr>
                <w:sz w:val="14"/>
                <w:szCs w:val="14"/>
              </w:rPr>
            </w:pPr>
          </w:p>
        </w:tc>
        <w:tc>
          <w:tcPr>
            <w:tcW w:w="1701" w:type="dxa"/>
            <w:vMerge/>
            <w:tcMar>
              <w:left w:w="28" w:type="dxa"/>
              <w:right w:w="28" w:type="dxa"/>
            </w:tcMar>
            <w:vAlign w:val="center"/>
            <w:hideMark/>
          </w:tcPr>
          <w:p w14:paraId="547274E5" w14:textId="77777777" w:rsidR="007B369C" w:rsidRPr="009C7FD6" w:rsidRDefault="007B369C" w:rsidP="005318FF">
            <w:pPr>
              <w:rPr>
                <w:sz w:val="14"/>
                <w:szCs w:val="14"/>
              </w:rPr>
            </w:pPr>
          </w:p>
        </w:tc>
        <w:tc>
          <w:tcPr>
            <w:tcW w:w="1378" w:type="dxa"/>
            <w:vMerge/>
            <w:tcMar>
              <w:left w:w="28" w:type="dxa"/>
              <w:right w:w="28" w:type="dxa"/>
            </w:tcMar>
            <w:vAlign w:val="center"/>
            <w:hideMark/>
          </w:tcPr>
          <w:p w14:paraId="45FB6B0E" w14:textId="77777777" w:rsidR="007B369C" w:rsidRPr="009C7FD6" w:rsidRDefault="007B369C" w:rsidP="005318FF">
            <w:pPr>
              <w:rPr>
                <w:sz w:val="14"/>
                <w:szCs w:val="14"/>
              </w:rPr>
            </w:pPr>
          </w:p>
        </w:tc>
        <w:tc>
          <w:tcPr>
            <w:tcW w:w="810" w:type="dxa"/>
            <w:vMerge/>
            <w:tcMar>
              <w:left w:w="28" w:type="dxa"/>
              <w:right w:w="28" w:type="dxa"/>
            </w:tcMar>
            <w:vAlign w:val="center"/>
            <w:hideMark/>
          </w:tcPr>
          <w:p w14:paraId="5946C736" w14:textId="77777777" w:rsidR="007B369C" w:rsidRPr="009C7FD6" w:rsidRDefault="007B369C" w:rsidP="005318FF">
            <w:pPr>
              <w:rPr>
                <w:sz w:val="14"/>
                <w:szCs w:val="14"/>
              </w:rPr>
            </w:pPr>
          </w:p>
        </w:tc>
        <w:tc>
          <w:tcPr>
            <w:tcW w:w="810" w:type="dxa"/>
            <w:vMerge/>
            <w:tcMar>
              <w:left w:w="28" w:type="dxa"/>
              <w:right w:w="28" w:type="dxa"/>
            </w:tcMar>
            <w:vAlign w:val="center"/>
            <w:hideMark/>
          </w:tcPr>
          <w:p w14:paraId="0B553544" w14:textId="77777777" w:rsidR="007B369C" w:rsidRPr="009C7FD6" w:rsidRDefault="007B369C" w:rsidP="005318FF">
            <w:pPr>
              <w:rPr>
                <w:sz w:val="14"/>
                <w:szCs w:val="14"/>
              </w:rPr>
            </w:pPr>
          </w:p>
        </w:tc>
        <w:tc>
          <w:tcPr>
            <w:tcW w:w="712" w:type="dxa"/>
            <w:shd w:val="clear" w:color="000000" w:fill="FFFFFF"/>
            <w:tcMar>
              <w:left w:w="28" w:type="dxa"/>
              <w:right w:w="28" w:type="dxa"/>
            </w:tcMar>
            <w:vAlign w:val="center"/>
            <w:hideMark/>
          </w:tcPr>
          <w:p w14:paraId="5EE93297" w14:textId="77777777" w:rsidR="007B369C" w:rsidRPr="009C7FD6" w:rsidRDefault="007B369C" w:rsidP="005318FF">
            <w:pPr>
              <w:jc w:val="center"/>
              <w:rPr>
                <w:sz w:val="14"/>
                <w:szCs w:val="14"/>
              </w:rPr>
            </w:pPr>
            <w:r w:rsidRPr="009C7FD6">
              <w:rPr>
                <w:sz w:val="14"/>
                <w:szCs w:val="14"/>
              </w:rPr>
              <w:t>до реализа-ции мероприя-тия</w:t>
            </w:r>
          </w:p>
        </w:tc>
        <w:tc>
          <w:tcPr>
            <w:tcW w:w="619" w:type="dxa"/>
            <w:shd w:val="clear" w:color="000000" w:fill="FFFFFF"/>
            <w:tcMar>
              <w:left w:w="28" w:type="dxa"/>
              <w:right w:w="28" w:type="dxa"/>
            </w:tcMar>
            <w:vAlign w:val="center"/>
            <w:hideMark/>
          </w:tcPr>
          <w:p w14:paraId="3346B03C" w14:textId="77777777" w:rsidR="007B369C" w:rsidRPr="009C7FD6" w:rsidRDefault="007B369C" w:rsidP="005318FF">
            <w:pPr>
              <w:jc w:val="center"/>
              <w:rPr>
                <w:sz w:val="14"/>
                <w:szCs w:val="14"/>
              </w:rPr>
            </w:pPr>
            <w:r w:rsidRPr="009C7FD6">
              <w:rPr>
                <w:sz w:val="14"/>
                <w:szCs w:val="14"/>
              </w:rPr>
              <w:t>после реализа-ции мероп-риятия</w:t>
            </w:r>
          </w:p>
        </w:tc>
        <w:tc>
          <w:tcPr>
            <w:tcW w:w="653" w:type="dxa"/>
            <w:vMerge/>
            <w:tcMar>
              <w:left w:w="28" w:type="dxa"/>
              <w:right w:w="28" w:type="dxa"/>
            </w:tcMar>
            <w:vAlign w:val="center"/>
            <w:hideMark/>
          </w:tcPr>
          <w:p w14:paraId="39E3BE6C" w14:textId="77777777" w:rsidR="007B369C" w:rsidRPr="009C7FD6" w:rsidRDefault="007B369C" w:rsidP="005318FF">
            <w:pPr>
              <w:rPr>
                <w:sz w:val="14"/>
                <w:szCs w:val="14"/>
              </w:rPr>
            </w:pPr>
          </w:p>
        </w:tc>
        <w:tc>
          <w:tcPr>
            <w:tcW w:w="671" w:type="dxa"/>
            <w:vMerge/>
            <w:tcMar>
              <w:left w:w="28" w:type="dxa"/>
              <w:right w:w="28" w:type="dxa"/>
            </w:tcMar>
            <w:vAlign w:val="center"/>
            <w:hideMark/>
          </w:tcPr>
          <w:p w14:paraId="710CF9CB" w14:textId="77777777" w:rsidR="007B369C" w:rsidRPr="009C7FD6" w:rsidRDefault="007B369C" w:rsidP="005318FF">
            <w:pPr>
              <w:rPr>
                <w:sz w:val="14"/>
                <w:szCs w:val="14"/>
              </w:rPr>
            </w:pPr>
          </w:p>
        </w:tc>
        <w:tc>
          <w:tcPr>
            <w:tcW w:w="623" w:type="dxa"/>
            <w:vMerge/>
            <w:tcMar>
              <w:left w:w="28" w:type="dxa"/>
              <w:right w:w="28" w:type="dxa"/>
            </w:tcMar>
            <w:vAlign w:val="center"/>
            <w:hideMark/>
          </w:tcPr>
          <w:p w14:paraId="19D7C24E" w14:textId="77777777" w:rsidR="007B369C" w:rsidRPr="009C7FD6" w:rsidRDefault="007B369C" w:rsidP="005318FF">
            <w:pPr>
              <w:rPr>
                <w:sz w:val="14"/>
                <w:szCs w:val="14"/>
              </w:rPr>
            </w:pPr>
          </w:p>
        </w:tc>
        <w:tc>
          <w:tcPr>
            <w:tcW w:w="622" w:type="dxa"/>
            <w:vMerge/>
            <w:tcMar>
              <w:left w:w="28" w:type="dxa"/>
              <w:right w:w="28" w:type="dxa"/>
            </w:tcMar>
            <w:vAlign w:val="center"/>
            <w:hideMark/>
          </w:tcPr>
          <w:p w14:paraId="0545F0FF" w14:textId="77777777" w:rsidR="007B369C" w:rsidRPr="009C7FD6" w:rsidRDefault="007B369C" w:rsidP="005318FF">
            <w:pPr>
              <w:rPr>
                <w:sz w:val="14"/>
                <w:szCs w:val="14"/>
              </w:rPr>
            </w:pPr>
          </w:p>
        </w:tc>
        <w:tc>
          <w:tcPr>
            <w:tcW w:w="567" w:type="dxa"/>
            <w:shd w:val="clear" w:color="000000" w:fill="FFFFFF"/>
            <w:tcMar>
              <w:left w:w="28" w:type="dxa"/>
              <w:right w:w="28" w:type="dxa"/>
            </w:tcMar>
            <w:vAlign w:val="center"/>
            <w:hideMark/>
          </w:tcPr>
          <w:p w14:paraId="673B2520" w14:textId="77777777" w:rsidR="007B369C" w:rsidRPr="009C7FD6" w:rsidRDefault="007B369C" w:rsidP="005318FF">
            <w:pPr>
              <w:jc w:val="center"/>
              <w:rPr>
                <w:sz w:val="14"/>
                <w:szCs w:val="14"/>
              </w:rPr>
            </w:pPr>
            <w:r w:rsidRPr="009C7FD6">
              <w:rPr>
                <w:sz w:val="14"/>
                <w:szCs w:val="14"/>
              </w:rPr>
              <w:t>2021</w:t>
            </w:r>
          </w:p>
        </w:tc>
        <w:tc>
          <w:tcPr>
            <w:tcW w:w="567" w:type="dxa"/>
            <w:shd w:val="clear" w:color="000000" w:fill="FFFFFF"/>
            <w:tcMar>
              <w:left w:w="28" w:type="dxa"/>
              <w:right w:w="28" w:type="dxa"/>
            </w:tcMar>
            <w:vAlign w:val="center"/>
            <w:hideMark/>
          </w:tcPr>
          <w:p w14:paraId="630C2932" w14:textId="77777777" w:rsidR="007B369C" w:rsidRPr="009C7FD6" w:rsidRDefault="007B369C" w:rsidP="005318FF">
            <w:pPr>
              <w:jc w:val="center"/>
              <w:rPr>
                <w:sz w:val="14"/>
                <w:szCs w:val="14"/>
              </w:rPr>
            </w:pPr>
            <w:r w:rsidRPr="009C7FD6">
              <w:rPr>
                <w:sz w:val="14"/>
                <w:szCs w:val="14"/>
              </w:rPr>
              <w:t>2022</w:t>
            </w:r>
          </w:p>
        </w:tc>
        <w:tc>
          <w:tcPr>
            <w:tcW w:w="567" w:type="dxa"/>
            <w:shd w:val="clear" w:color="000000" w:fill="FFFFFF"/>
            <w:tcMar>
              <w:left w:w="28" w:type="dxa"/>
              <w:right w:w="28" w:type="dxa"/>
            </w:tcMar>
            <w:vAlign w:val="center"/>
            <w:hideMark/>
          </w:tcPr>
          <w:p w14:paraId="64954492" w14:textId="77777777" w:rsidR="007B369C" w:rsidRPr="009C7FD6" w:rsidRDefault="007B369C" w:rsidP="005318FF">
            <w:pPr>
              <w:jc w:val="center"/>
              <w:rPr>
                <w:sz w:val="14"/>
                <w:szCs w:val="14"/>
              </w:rPr>
            </w:pPr>
            <w:r w:rsidRPr="009C7FD6">
              <w:rPr>
                <w:sz w:val="14"/>
                <w:szCs w:val="14"/>
              </w:rPr>
              <w:t>2023</w:t>
            </w:r>
          </w:p>
        </w:tc>
        <w:tc>
          <w:tcPr>
            <w:tcW w:w="567" w:type="dxa"/>
            <w:shd w:val="clear" w:color="000000" w:fill="FFFFFF"/>
            <w:tcMar>
              <w:left w:w="28" w:type="dxa"/>
              <w:right w:w="28" w:type="dxa"/>
            </w:tcMar>
            <w:vAlign w:val="center"/>
            <w:hideMark/>
          </w:tcPr>
          <w:p w14:paraId="4D7473F9" w14:textId="77777777" w:rsidR="007B369C" w:rsidRPr="009C7FD6" w:rsidRDefault="007B369C" w:rsidP="005318FF">
            <w:pPr>
              <w:jc w:val="center"/>
              <w:rPr>
                <w:sz w:val="14"/>
                <w:szCs w:val="14"/>
              </w:rPr>
            </w:pPr>
            <w:r w:rsidRPr="009C7FD6">
              <w:rPr>
                <w:sz w:val="14"/>
                <w:szCs w:val="14"/>
              </w:rPr>
              <w:t>2024</w:t>
            </w:r>
          </w:p>
        </w:tc>
        <w:tc>
          <w:tcPr>
            <w:tcW w:w="567" w:type="dxa"/>
            <w:shd w:val="clear" w:color="000000" w:fill="FFFFFF"/>
            <w:tcMar>
              <w:left w:w="28" w:type="dxa"/>
              <w:right w:w="28" w:type="dxa"/>
            </w:tcMar>
            <w:vAlign w:val="center"/>
            <w:hideMark/>
          </w:tcPr>
          <w:p w14:paraId="0791F69F" w14:textId="77777777" w:rsidR="007B369C" w:rsidRPr="009C7FD6" w:rsidRDefault="007B369C" w:rsidP="005318FF">
            <w:pPr>
              <w:jc w:val="center"/>
              <w:rPr>
                <w:sz w:val="14"/>
                <w:szCs w:val="14"/>
              </w:rPr>
            </w:pPr>
            <w:r w:rsidRPr="009C7FD6">
              <w:rPr>
                <w:sz w:val="14"/>
                <w:szCs w:val="14"/>
              </w:rPr>
              <w:t>2025</w:t>
            </w:r>
          </w:p>
        </w:tc>
        <w:tc>
          <w:tcPr>
            <w:tcW w:w="567" w:type="dxa"/>
            <w:shd w:val="clear" w:color="000000" w:fill="FFFFFF"/>
            <w:tcMar>
              <w:left w:w="28" w:type="dxa"/>
              <w:right w:w="28" w:type="dxa"/>
            </w:tcMar>
            <w:vAlign w:val="center"/>
            <w:hideMark/>
          </w:tcPr>
          <w:p w14:paraId="05AED91A" w14:textId="77777777" w:rsidR="007B369C" w:rsidRPr="009C7FD6" w:rsidRDefault="007B369C" w:rsidP="005318FF">
            <w:pPr>
              <w:jc w:val="center"/>
              <w:rPr>
                <w:sz w:val="14"/>
                <w:szCs w:val="14"/>
              </w:rPr>
            </w:pPr>
            <w:r w:rsidRPr="009C7FD6">
              <w:rPr>
                <w:sz w:val="14"/>
                <w:szCs w:val="14"/>
              </w:rPr>
              <w:t>Амор-тиза-ция</w:t>
            </w:r>
          </w:p>
        </w:tc>
        <w:tc>
          <w:tcPr>
            <w:tcW w:w="681" w:type="dxa"/>
            <w:shd w:val="clear" w:color="000000" w:fill="FFFFFF"/>
            <w:tcMar>
              <w:left w:w="28" w:type="dxa"/>
              <w:right w:w="28" w:type="dxa"/>
            </w:tcMar>
            <w:vAlign w:val="center"/>
            <w:hideMark/>
          </w:tcPr>
          <w:p w14:paraId="1FCB7BC9" w14:textId="77777777" w:rsidR="007B369C" w:rsidRPr="009C7FD6" w:rsidRDefault="007B369C" w:rsidP="005318FF">
            <w:pPr>
              <w:jc w:val="center"/>
              <w:rPr>
                <w:sz w:val="14"/>
                <w:szCs w:val="14"/>
              </w:rPr>
            </w:pPr>
            <w:r w:rsidRPr="009C7FD6">
              <w:rPr>
                <w:sz w:val="14"/>
                <w:szCs w:val="14"/>
              </w:rPr>
              <w:t>Прибыль,учтенная в тарифе</w:t>
            </w:r>
          </w:p>
        </w:tc>
        <w:tc>
          <w:tcPr>
            <w:tcW w:w="595" w:type="dxa"/>
            <w:shd w:val="clear" w:color="000000" w:fill="FFFFFF"/>
            <w:tcMar>
              <w:left w:w="28" w:type="dxa"/>
              <w:right w:w="28" w:type="dxa"/>
            </w:tcMar>
            <w:vAlign w:val="center"/>
            <w:hideMark/>
          </w:tcPr>
          <w:p w14:paraId="5C58907B" w14:textId="77777777" w:rsidR="007B369C" w:rsidRPr="009C7FD6" w:rsidRDefault="007B369C" w:rsidP="005318FF">
            <w:pPr>
              <w:jc w:val="center"/>
              <w:rPr>
                <w:sz w:val="14"/>
                <w:szCs w:val="14"/>
              </w:rPr>
            </w:pPr>
            <w:r w:rsidRPr="009C7FD6">
              <w:rPr>
                <w:sz w:val="14"/>
                <w:szCs w:val="14"/>
              </w:rPr>
              <w:t>Прочие</w:t>
            </w:r>
          </w:p>
        </w:tc>
      </w:tr>
      <w:tr w:rsidR="007B369C" w:rsidRPr="009C7FD6" w14:paraId="7C52210F" w14:textId="77777777" w:rsidTr="005318FF">
        <w:trPr>
          <w:trHeight w:val="225"/>
        </w:trPr>
        <w:tc>
          <w:tcPr>
            <w:tcW w:w="426" w:type="dxa"/>
            <w:shd w:val="clear" w:color="000000" w:fill="FFFFFF"/>
            <w:tcMar>
              <w:left w:w="28" w:type="dxa"/>
              <w:right w:w="28" w:type="dxa"/>
            </w:tcMar>
            <w:vAlign w:val="center"/>
            <w:hideMark/>
          </w:tcPr>
          <w:p w14:paraId="6EB0B6B8" w14:textId="77777777" w:rsidR="007B369C" w:rsidRPr="009C7FD6" w:rsidRDefault="007B369C" w:rsidP="005318FF">
            <w:pPr>
              <w:jc w:val="center"/>
              <w:rPr>
                <w:sz w:val="14"/>
                <w:szCs w:val="14"/>
              </w:rPr>
            </w:pPr>
            <w:r w:rsidRPr="009C7FD6">
              <w:rPr>
                <w:sz w:val="14"/>
                <w:szCs w:val="14"/>
              </w:rPr>
              <w:t>1</w:t>
            </w:r>
          </w:p>
        </w:tc>
        <w:tc>
          <w:tcPr>
            <w:tcW w:w="2127" w:type="dxa"/>
            <w:shd w:val="clear" w:color="000000" w:fill="FFFFFF"/>
            <w:tcMar>
              <w:left w:w="28" w:type="dxa"/>
              <w:right w:w="28" w:type="dxa"/>
            </w:tcMar>
            <w:vAlign w:val="center"/>
            <w:hideMark/>
          </w:tcPr>
          <w:p w14:paraId="0C5EA3A3" w14:textId="77777777" w:rsidR="007B369C" w:rsidRPr="009C7FD6" w:rsidRDefault="007B369C" w:rsidP="005318FF">
            <w:pPr>
              <w:jc w:val="center"/>
              <w:rPr>
                <w:sz w:val="14"/>
                <w:szCs w:val="14"/>
              </w:rPr>
            </w:pPr>
            <w:r w:rsidRPr="009C7FD6">
              <w:rPr>
                <w:sz w:val="14"/>
                <w:szCs w:val="14"/>
              </w:rPr>
              <w:t>2</w:t>
            </w:r>
          </w:p>
        </w:tc>
        <w:tc>
          <w:tcPr>
            <w:tcW w:w="1701" w:type="dxa"/>
            <w:shd w:val="clear" w:color="000000" w:fill="FFFFFF"/>
            <w:tcMar>
              <w:left w:w="28" w:type="dxa"/>
              <w:right w:w="28" w:type="dxa"/>
            </w:tcMar>
            <w:vAlign w:val="center"/>
            <w:hideMark/>
          </w:tcPr>
          <w:p w14:paraId="25B8622F" w14:textId="77777777" w:rsidR="007B369C" w:rsidRPr="009C7FD6" w:rsidRDefault="007B369C" w:rsidP="005318FF">
            <w:pPr>
              <w:jc w:val="center"/>
              <w:rPr>
                <w:sz w:val="14"/>
                <w:szCs w:val="14"/>
              </w:rPr>
            </w:pPr>
            <w:r w:rsidRPr="009C7FD6">
              <w:rPr>
                <w:sz w:val="14"/>
                <w:szCs w:val="14"/>
              </w:rPr>
              <w:t>3</w:t>
            </w:r>
          </w:p>
        </w:tc>
        <w:tc>
          <w:tcPr>
            <w:tcW w:w="1378" w:type="dxa"/>
            <w:shd w:val="clear" w:color="000000" w:fill="FFFFFF"/>
            <w:tcMar>
              <w:left w:w="28" w:type="dxa"/>
              <w:right w:w="28" w:type="dxa"/>
            </w:tcMar>
            <w:vAlign w:val="center"/>
            <w:hideMark/>
          </w:tcPr>
          <w:p w14:paraId="2D9B60DE" w14:textId="77777777" w:rsidR="007B369C" w:rsidRPr="009C7FD6" w:rsidRDefault="007B369C" w:rsidP="005318FF">
            <w:pPr>
              <w:jc w:val="center"/>
              <w:rPr>
                <w:sz w:val="14"/>
                <w:szCs w:val="14"/>
              </w:rPr>
            </w:pPr>
            <w:r w:rsidRPr="009C7FD6">
              <w:rPr>
                <w:sz w:val="14"/>
                <w:szCs w:val="14"/>
              </w:rPr>
              <w:t>4</w:t>
            </w:r>
          </w:p>
        </w:tc>
        <w:tc>
          <w:tcPr>
            <w:tcW w:w="810" w:type="dxa"/>
            <w:shd w:val="clear" w:color="000000" w:fill="FFFFFF"/>
            <w:tcMar>
              <w:left w:w="28" w:type="dxa"/>
              <w:right w:w="28" w:type="dxa"/>
            </w:tcMar>
            <w:vAlign w:val="center"/>
            <w:hideMark/>
          </w:tcPr>
          <w:p w14:paraId="3CDFFC8A" w14:textId="77777777" w:rsidR="007B369C" w:rsidRPr="009C7FD6" w:rsidRDefault="007B369C" w:rsidP="005318FF">
            <w:pPr>
              <w:jc w:val="center"/>
              <w:rPr>
                <w:sz w:val="14"/>
                <w:szCs w:val="14"/>
              </w:rPr>
            </w:pPr>
            <w:r w:rsidRPr="009C7FD6">
              <w:rPr>
                <w:sz w:val="14"/>
                <w:szCs w:val="14"/>
              </w:rPr>
              <w:t>5</w:t>
            </w:r>
          </w:p>
        </w:tc>
        <w:tc>
          <w:tcPr>
            <w:tcW w:w="810" w:type="dxa"/>
            <w:shd w:val="clear" w:color="000000" w:fill="FFFFFF"/>
            <w:tcMar>
              <w:left w:w="28" w:type="dxa"/>
              <w:right w:w="28" w:type="dxa"/>
            </w:tcMar>
            <w:vAlign w:val="center"/>
            <w:hideMark/>
          </w:tcPr>
          <w:p w14:paraId="77E81671" w14:textId="77777777" w:rsidR="007B369C" w:rsidRPr="009C7FD6" w:rsidRDefault="007B369C" w:rsidP="005318FF">
            <w:pPr>
              <w:jc w:val="center"/>
              <w:rPr>
                <w:sz w:val="14"/>
                <w:szCs w:val="14"/>
              </w:rPr>
            </w:pPr>
            <w:r w:rsidRPr="009C7FD6">
              <w:rPr>
                <w:sz w:val="14"/>
                <w:szCs w:val="14"/>
              </w:rPr>
              <w:t>6</w:t>
            </w:r>
          </w:p>
        </w:tc>
        <w:tc>
          <w:tcPr>
            <w:tcW w:w="712" w:type="dxa"/>
            <w:shd w:val="clear" w:color="000000" w:fill="FFFFFF"/>
            <w:tcMar>
              <w:left w:w="28" w:type="dxa"/>
              <w:right w:w="28" w:type="dxa"/>
            </w:tcMar>
            <w:vAlign w:val="center"/>
            <w:hideMark/>
          </w:tcPr>
          <w:p w14:paraId="1DB1E4DD" w14:textId="77777777" w:rsidR="007B369C" w:rsidRPr="009C7FD6" w:rsidRDefault="007B369C" w:rsidP="005318FF">
            <w:pPr>
              <w:jc w:val="center"/>
              <w:rPr>
                <w:sz w:val="14"/>
                <w:szCs w:val="14"/>
              </w:rPr>
            </w:pPr>
            <w:r w:rsidRPr="009C7FD6">
              <w:rPr>
                <w:sz w:val="14"/>
                <w:szCs w:val="14"/>
              </w:rPr>
              <w:t>7</w:t>
            </w:r>
          </w:p>
        </w:tc>
        <w:tc>
          <w:tcPr>
            <w:tcW w:w="619" w:type="dxa"/>
            <w:shd w:val="clear" w:color="000000" w:fill="FFFFFF"/>
            <w:tcMar>
              <w:left w:w="28" w:type="dxa"/>
              <w:right w:w="28" w:type="dxa"/>
            </w:tcMar>
            <w:vAlign w:val="center"/>
            <w:hideMark/>
          </w:tcPr>
          <w:p w14:paraId="4CA5B6D8" w14:textId="77777777" w:rsidR="007B369C" w:rsidRPr="009C7FD6" w:rsidRDefault="007B369C" w:rsidP="005318FF">
            <w:pPr>
              <w:jc w:val="center"/>
              <w:rPr>
                <w:sz w:val="14"/>
                <w:szCs w:val="14"/>
              </w:rPr>
            </w:pPr>
            <w:r w:rsidRPr="009C7FD6">
              <w:rPr>
                <w:sz w:val="14"/>
                <w:szCs w:val="14"/>
              </w:rPr>
              <w:t>8</w:t>
            </w:r>
          </w:p>
        </w:tc>
        <w:tc>
          <w:tcPr>
            <w:tcW w:w="653" w:type="dxa"/>
            <w:shd w:val="clear" w:color="000000" w:fill="FFFFFF"/>
            <w:tcMar>
              <w:left w:w="28" w:type="dxa"/>
              <w:right w:w="28" w:type="dxa"/>
            </w:tcMar>
            <w:vAlign w:val="center"/>
            <w:hideMark/>
          </w:tcPr>
          <w:p w14:paraId="0C645E07" w14:textId="77777777" w:rsidR="007B369C" w:rsidRPr="009C7FD6" w:rsidRDefault="007B369C" w:rsidP="005318FF">
            <w:pPr>
              <w:jc w:val="center"/>
              <w:rPr>
                <w:sz w:val="14"/>
                <w:szCs w:val="14"/>
              </w:rPr>
            </w:pPr>
            <w:r w:rsidRPr="009C7FD6">
              <w:rPr>
                <w:sz w:val="14"/>
                <w:szCs w:val="14"/>
              </w:rPr>
              <w:t>9</w:t>
            </w:r>
          </w:p>
        </w:tc>
        <w:tc>
          <w:tcPr>
            <w:tcW w:w="671" w:type="dxa"/>
            <w:shd w:val="clear" w:color="000000" w:fill="FFFFFF"/>
            <w:tcMar>
              <w:left w:w="28" w:type="dxa"/>
              <w:right w:w="28" w:type="dxa"/>
            </w:tcMar>
            <w:vAlign w:val="center"/>
            <w:hideMark/>
          </w:tcPr>
          <w:p w14:paraId="0177F90E" w14:textId="77777777" w:rsidR="007B369C" w:rsidRPr="009C7FD6" w:rsidRDefault="007B369C" w:rsidP="005318FF">
            <w:pPr>
              <w:jc w:val="center"/>
              <w:rPr>
                <w:sz w:val="14"/>
                <w:szCs w:val="14"/>
              </w:rPr>
            </w:pPr>
            <w:r w:rsidRPr="009C7FD6">
              <w:rPr>
                <w:sz w:val="14"/>
                <w:szCs w:val="14"/>
              </w:rPr>
              <w:t>10</w:t>
            </w:r>
          </w:p>
        </w:tc>
        <w:tc>
          <w:tcPr>
            <w:tcW w:w="623" w:type="dxa"/>
            <w:shd w:val="clear" w:color="000000" w:fill="FFFFFF"/>
            <w:tcMar>
              <w:left w:w="28" w:type="dxa"/>
              <w:right w:w="28" w:type="dxa"/>
            </w:tcMar>
            <w:vAlign w:val="center"/>
            <w:hideMark/>
          </w:tcPr>
          <w:p w14:paraId="729A3EA3" w14:textId="77777777" w:rsidR="007B369C" w:rsidRPr="009C7FD6" w:rsidRDefault="007B369C" w:rsidP="005318FF">
            <w:pPr>
              <w:jc w:val="center"/>
              <w:rPr>
                <w:sz w:val="14"/>
                <w:szCs w:val="14"/>
              </w:rPr>
            </w:pPr>
            <w:r w:rsidRPr="009C7FD6">
              <w:rPr>
                <w:sz w:val="14"/>
                <w:szCs w:val="14"/>
              </w:rPr>
              <w:t>11</w:t>
            </w:r>
          </w:p>
        </w:tc>
        <w:tc>
          <w:tcPr>
            <w:tcW w:w="622" w:type="dxa"/>
            <w:shd w:val="clear" w:color="000000" w:fill="FFFFFF"/>
            <w:tcMar>
              <w:left w:w="28" w:type="dxa"/>
              <w:right w:w="28" w:type="dxa"/>
            </w:tcMar>
            <w:vAlign w:val="center"/>
            <w:hideMark/>
          </w:tcPr>
          <w:p w14:paraId="2261E808" w14:textId="77777777" w:rsidR="007B369C" w:rsidRPr="009C7FD6" w:rsidRDefault="007B369C" w:rsidP="005318FF">
            <w:pPr>
              <w:jc w:val="center"/>
              <w:rPr>
                <w:sz w:val="14"/>
                <w:szCs w:val="14"/>
              </w:rPr>
            </w:pPr>
            <w:r w:rsidRPr="009C7FD6">
              <w:rPr>
                <w:sz w:val="14"/>
                <w:szCs w:val="14"/>
              </w:rPr>
              <w:t>12</w:t>
            </w:r>
          </w:p>
        </w:tc>
        <w:tc>
          <w:tcPr>
            <w:tcW w:w="567" w:type="dxa"/>
            <w:shd w:val="clear" w:color="000000" w:fill="FFFFFF"/>
            <w:tcMar>
              <w:left w:w="28" w:type="dxa"/>
              <w:right w:w="28" w:type="dxa"/>
            </w:tcMar>
            <w:vAlign w:val="center"/>
            <w:hideMark/>
          </w:tcPr>
          <w:p w14:paraId="210F40D1" w14:textId="77777777" w:rsidR="007B369C" w:rsidRPr="009C7FD6" w:rsidRDefault="007B369C" w:rsidP="005318FF">
            <w:pPr>
              <w:jc w:val="center"/>
              <w:rPr>
                <w:sz w:val="14"/>
                <w:szCs w:val="14"/>
              </w:rPr>
            </w:pPr>
            <w:r w:rsidRPr="009C7FD6">
              <w:rPr>
                <w:sz w:val="14"/>
                <w:szCs w:val="14"/>
              </w:rPr>
              <w:t>13</w:t>
            </w:r>
          </w:p>
        </w:tc>
        <w:tc>
          <w:tcPr>
            <w:tcW w:w="567" w:type="dxa"/>
            <w:shd w:val="clear" w:color="000000" w:fill="FFFFFF"/>
            <w:tcMar>
              <w:left w:w="28" w:type="dxa"/>
              <w:right w:w="28" w:type="dxa"/>
            </w:tcMar>
            <w:vAlign w:val="center"/>
            <w:hideMark/>
          </w:tcPr>
          <w:p w14:paraId="61365775" w14:textId="77777777" w:rsidR="007B369C" w:rsidRPr="009C7FD6" w:rsidRDefault="007B369C" w:rsidP="005318FF">
            <w:pPr>
              <w:jc w:val="center"/>
              <w:rPr>
                <w:sz w:val="14"/>
                <w:szCs w:val="14"/>
              </w:rPr>
            </w:pPr>
            <w:r w:rsidRPr="009C7FD6">
              <w:rPr>
                <w:sz w:val="14"/>
                <w:szCs w:val="14"/>
              </w:rPr>
              <w:t>14</w:t>
            </w:r>
          </w:p>
        </w:tc>
        <w:tc>
          <w:tcPr>
            <w:tcW w:w="567" w:type="dxa"/>
            <w:shd w:val="clear" w:color="000000" w:fill="FFFFFF"/>
            <w:tcMar>
              <w:left w:w="28" w:type="dxa"/>
              <w:right w:w="28" w:type="dxa"/>
            </w:tcMar>
            <w:vAlign w:val="center"/>
            <w:hideMark/>
          </w:tcPr>
          <w:p w14:paraId="7CC612EB" w14:textId="77777777" w:rsidR="007B369C" w:rsidRPr="009C7FD6" w:rsidRDefault="007B369C" w:rsidP="005318FF">
            <w:pPr>
              <w:jc w:val="center"/>
              <w:rPr>
                <w:sz w:val="14"/>
                <w:szCs w:val="14"/>
              </w:rPr>
            </w:pPr>
            <w:r w:rsidRPr="009C7FD6">
              <w:rPr>
                <w:sz w:val="14"/>
                <w:szCs w:val="14"/>
              </w:rPr>
              <w:t>15</w:t>
            </w:r>
          </w:p>
        </w:tc>
        <w:tc>
          <w:tcPr>
            <w:tcW w:w="567" w:type="dxa"/>
            <w:shd w:val="clear" w:color="000000" w:fill="FFFFFF"/>
            <w:tcMar>
              <w:left w:w="28" w:type="dxa"/>
              <w:right w:w="28" w:type="dxa"/>
            </w:tcMar>
            <w:vAlign w:val="center"/>
            <w:hideMark/>
          </w:tcPr>
          <w:p w14:paraId="55D0C565" w14:textId="77777777" w:rsidR="007B369C" w:rsidRPr="009C7FD6" w:rsidRDefault="007B369C" w:rsidP="005318FF">
            <w:pPr>
              <w:jc w:val="center"/>
              <w:rPr>
                <w:sz w:val="14"/>
                <w:szCs w:val="14"/>
              </w:rPr>
            </w:pPr>
            <w:r w:rsidRPr="009C7FD6">
              <w:rPr>
                <w:sz w:val="14"/>
                <w:szCs w:val="14"/>
              </w:rPr>
              <w:t>16</w:t>
            </w:r>
          </w:p>
        </w:tc>
        <w:tc>
          <w:tcPr>
            <w:tcW w:w="567" w:type="dxa"/>
            <w:shd w:val="clear" w:color="000000" w:fill="FFFFFF"/>
            <w:tcMar>
              <w:left w:w="28" w:type="dxa"/>
              <w:right w:w="28" w:type="dxa"/>
            </w:tcMar>
            <w:vAlign w:val="center"/>
            <w:hideMark/>
          </w:tcPr>
          <w:p w14:paraId="45318FA1" w14:textId="77777777" w:rsidR="007B369C" w:rsidRPr="009C7FD6" w:rsidRDefault="007B369C" w:rsidP="005318FF">
            <w:pPr>
              <w:jc w:val="center"/>
              <w:rPr>
                <w:sz w:val="14"/>
                <w:szCs w:val="14"/>
              </w:rPr>
            </w:pPr>
            <w:r w:rsidRPr="009C7FD6">
              <w:rPr>
                <w:sz w:val="14"/>
                <w:szCs w:val="14"/>
              </w:rPr>
              <w:t>17</w:t>
            </w:r>
          </w:p>
        </w:tc>
        <w:tc>
          <w:tcPr>
            <w:tcW w:w="567" w:type="dxa"/>
            <w:shd w:val="clear" w:color="000000" w:fill="FFFFFF"/>
            <w:tcMar>
              <w:left w:w="28" w:type="dxa"/>
              <w:right w:w="28" w:type="dxa"/>
            </w:tcMar>
            <w:vAlign w:val="center"/>
            <w:hideMark/>
          </w:tcPr>
          <w:p w14:paraId="195FE876" w14:textId="77777777" w:rsidR="007B369C" w:rsidRPr="009C7FD6" w:rsidRDefault="007B369C" w:rsidP="005318FF">
            <w:pPr>
              <w:jc w:val="center"/>
              <w:rPr>
                <w:sz w:val="14"/>
                <w:szCs w:val="14"/>
              </w:rPr>
            </w:pPr>
            <w:r w:rsidRPr="009C7FD6">
              <w:rPr>
                <w:sz w:val="14"/>
                <w:szCs w:val="14"/>
              </w:rPr>
              <w:t>18</w:t>
            </w:r>
          </w:p>
        </w:tc>
        <w:tc>
          <w:tcPr>
            <w:tcW w:w="681" w:type="dxa"/>
            <w:shd w:val="clear" w:color="000000" w:fill="FFFFFF"/>
            <w:tcMar>
              <w:left w:w="28" w:type="dxa"/>
              <w:right w:w="28" w:type="dxa"/>
            </w:tcMar>
            <w:vAlign w:val="center"/>
            <w:hideMark/>
          </w:tcPr>
          <w:p w14:paraId="0F65A999" w14:textId="77777777" w:rsidR="007B369C" w:rsidRPr="009C7FD6" w:rsidRDefault="007B369C" w:rsidP="005318FF">
            <w:pPr>
              <w:jc w:val="center"/>
              <w:rPr>
                <w:sz w:val="14"/>
                <w:szCs w:val="14"/>
              </w:rPr>
            </w:pPr>
            <w:r w:rsidRPr="009C7FD6">
              <w:rPr>
                <w:sz w:val="14"/>
                <w:szCs w:val="14"/>
              </w:rPr>
              <w:t>19</w:t>
            </w:r>
          </w:p>
        </w:tc>
        <w:tc>
          <w:tcPr>
            <w:tcW w:w="595" w:type="dxa"/>
            <w:shd w:val="clear" w:color="000000" w:fill="FFFFFF"/>
            <w:tcMar>
              <w:left w:w="28" w:type="dxa"/>
              <w:right w:w="28" w:type="dxa"/>
            </w:tcMar>
            <w:vAlign w:val="center"/>
            <w:hideMark/>
          </w:tcPr>
          <w:p w14:paraId="4A2804EF" w14:textId="77777777" w:rsidR="007B369C" w:rsidRPr="009C7FD6" w:rsidRDefault="007B369C" w:rsidP="005318FF">
            <w:pPr>
              <w:jc w:val="center"/>
              <w:rPr>
                <w:sz w:val="14"/>
                <w:szCs w:val="14"/>
              </w:rPr>
            </w:pPr>
            <w:r w:rsidRPr="009C7FD6">
              <w:rPr>
                <w:sz w:val="14"/>
                <w:szCs w:val="14"/>
              </w:rPr>
              <w:t>20</w:t>
            </w:r>
          </w:p>
        </w:tc>
      </w:tr>
      <w:tr w:rsidR="007B369C" w:rsidRPr="009C7FD6" w14:paraId="30E4BD5E" w14:textId="77777777" w:rsidTr="005318FF">
        <w:trPr>
          <w:trHeight w:val="225"/>
        </w:trPr>
        <w:tc>
          <w:tcPr>
            <w:tcW w:w="426" w:type="dxa"/>
            <w:shd w:val="clear" w:color="000000" w:fill="FFFFFF"/>
            <w:tcMar>
              <w:left w:w="28" w:type="dxa"/>
              <w:right w:w="28" w:type="dxa"/>
            </w:tcMar>
            <w:vAlign w:val="center"/>
            <w:hideMark/>
          </w:tcPr>
          <w:p w14:paraId="75CB2D4A" w14:textId="77777777" w:rsidR="007B369C" w:rsidRPr="009C7FD6" w:rsidRDefault="007B369C" w:rsidP="005318FF">
            <w:pPr>
              <w:jc w:val="center"/>
              <w:rPr>
                <w:sz w:val="14"/>
                <w:szCs w:val="14"/>
              </w:rPr>
            </w:pPr>
            <w:r w:rsidRPr="009C7FD6">
              <w:rPr>
                <w:sz w:val="14"/>
                <w:szCs w:val="14"/>
              </w:rPr>
              <w:t>1</w:t>
            </w:r>
          </w:p>
        </w:tc>
        <w:tc>
          <w:tcPr>
            <w:tcW w:w="10104" w:type="dxa"/>
            <w:gridSpan w:val="10"/>
            <w:shd w:val="clear" w:color="000000" w:fill="FFFFFF"/>
            <w:tcMar>
              <w:left w:w="28" w:type="dxa"/>
              <w:right w:w="28" w:type="dxa"/>
            </w:tcMar>
            <w:vAlign w:val="center"/>
            <w:hideMark/>
          </w:tcPr>
          <w:p w14:paraId="0E955F01" w14:textId="77777777" w:rsidR="007B369C" w:rsidRPr="009C7FD6" w:rsidRDefault="007B369C" w:rsidP="005318FF">
            <w:pPr>
              <w:rPr>
                <w:sz w:val="14"/>
                <w:szCs w:val="14"/>
              </w:rPr>
            </w:pPr>
            <w:r w:rsidRPr="009C7FD6">
              <w:rPr>
                <w:sz w:val="14"/>
                <w:szCs w:val="14"/>
              </w:rPr>
              <w:t>Строительство, реконструкция или модернизация объектов в целях подключения потребителей:</w:t>
            </w:r>
          </w:p>
        </w:tc>
        <w:tc>
          <w:tcPr>
            <w:tcW w:w="622" w:type="dxa"/>
            <w:shd w:val="clear" w:color="000000" w:fill="FFFFFF"/>
            <w:tcMar>
              <w:left w:w="28" w:type="dxa"/>
              <w:right w:w="28" w:type="dxa"/>
            </w:tcMar>
            <w:vAlign w:val="center"/>
            <w:hideMark/>
          </w:tcPr>
          <w:p w14:paraId="136A6B3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4A05CF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71A97B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23A2AC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C8901F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F1C63F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F34372C"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71358C84"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2E5C959F" w14:textId="77777777" w:rsidR="007B369C" w:rsidRPr="009C7FD6" w:rsidRDefault="007B369C" w:rsidP="005318FF">
            <w:pPr>
              <w:jc w:val="center"/>
              <w:rPr>
                <w:sz w:val="14"/>
                <w:szCs w:val="14"/>
              </w:rPr>
            </w:pPr>
            <w:r w:rsidRPr="009C7FD6">
              <w:rPr>
                <w:sz w:val="14"/>
                <w:szCs w:val="14"/>
              </w:rPr>
              <w:t>0,0</w:t>
            </w:r>
          </w:p>
        </w:tc>
      </w:tr>
      <w:tr w:rsidR="007B369C" w:rsidRPr="009C7FD6" w14:paraId="294B0DB5" w14:textId="77777777" w:rsidTr="005318FF">
        <w:trPr>
          <w:trHeight w:val="225"/>
        </w:trPr>
        <w:tc>
          <w:tcPr>
            <w:tcW w:w="426" w:type="dxa"/>
            <w:shd w:val="clear" w:color="000000" w:fill="FFFFFF"/>
            <w:tcMar>
              <w:left w:w="28" w:type="dxa"/>
              <w:right w:w="28" w:type="dxa"/>
            </w:tcMar>
            <w:vAlign w:val="center"/>
            <w:hideMark/>
          </w:tcPr>
          <w:p w14:paraId="5241995C" w14:textId="77777777" w:rsidR="007B369C" w:rsidRPr="009C7FD6" w:rsidRDefault="007B369C" w:rsidP="005318FF">
            <w:pPr>
              <w:jc w:val="center"/>
              <w:rPr>
                <w:sz w:val="14"/>
                <w:szCs w:val="14"/>
              </w:rPr>
            </w:pPr>
            <w:r w:rsidRPr="009C7FD6">
              <w:rPr>
                <w:sz w:val="14"/>
                <w:szCs w:val="14"/>
              </w:rPr>
              <w:t>1.1</w:t>
            </w:r>
          </w:p>
        </w:tc>
        <w:tc>
          <w:tcPr>
            <w:tcW w:w="10104" w:type="dxa"/>
            <w:gridSpan w:val="10"/>
            <w:shd w:val="clear" w:color="000000" w:fill="FFFFFF"/>
            <w:tcMar>
              <w:left w:w="28" w:type="dxa"/>
              <w:right w:w="28" w:type="dxa"/>
            </w:tcMar>
            <w:vAlign w:val="center"/>
            <w:hideMark/>
          </w:tcPr>
          <w:p w14:paraId="39A552F0" w14:textId="77777777" w:rsidR="007B369C" w:rsidRPr="009C7FD6" w:rsidRDefault="007B369C" w:rsidP="005318FF">
            <w:pPr>
              <w:rPr>
                <w:sz w:val="14"/>
                <w:szCs w:val="14"/>
              </w:rPr>
            </w:pPr>
            <w:r w:rsidRPr="009C7FD6">
              <w:rPr>
                <w:sz w:val="14"/>
                <w:szCs w:val="14"/>
              </w:rPr>
              <w:t>Строительство новых тепловых сетей в целях подключения потребителей</w:t>
            </w:r>
          </w:p>
        </w:tc>
        <w:tc>
          <w:tcPr>
            <w:tcW w:w="622" w:type="dxa"/>
            <w:shd w:val="clear" w:color="000000" w:fill="FFFFFF"/>
            <w:tcMar>
              <w:left w:w="28" w:type="dxa"/>
              <w:right w:w="28" w:type="dxa"/>
            </w:tcMar>
            <w:vAlign w:val="center"/>
            <w:hideMark/>
          </w:tcPr>
          <w:p w14:paraId="166B85F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5FF718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3B43518"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365B1C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F6149B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2562DC6"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F26F09A"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23E91E76"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41425887" w14:textId="77777777" w:rsidR="007B369C" w:rsidRPr="009C7FD6" w:rsidRDefault="007B369C" w:rsidP="005318FF">
            <w:pPr>
              <w:jc w:val="center"/>
              <w:rPr>
                <w:sz w:val="14"/>
                <w:szCs w:val="14"/>
              </w:rPr>
            </w:pPr>
            <w:r w:rsidRPr="009C7FD6">
              <w:rPr>
                <w:sz w:val="14"/>
                <w:szCs w:val="14"/>
              </w:rPr>
              <w:t>0,0</w:t>
            </w:r>
          </w:p>
        </w:tc>
      </w:tr>
      <w:tr w:rsidR="007B369C" w:rsidRPr="009C7FD6" w14:paraId="6BC82332" w14:textId="77777777" w:rsidTr="005318FF">
        <w:trPr>
          <w:trHeight w:val="225"/>
        </w:trPr>
        <w:tc>
          <w:tcPr>
            <w:tcW w:w="426" w:type="dxa"/>
            <w:shd w:val="clear" w:color="000000" w:fill="FFFFFF"/>
            <w:tcMar>
              <w:left w:w="28" w:type="dxa"/>
              <w:right w:w="28" w:type="dxa"/>
            </w:tcMar>
            <w:vAlign w:val="center"/>
            <w:hideMark/>
          </w:tcPr>
          <w:p w14:paraId="3F59AA5A" w14:textId="77777777" w:rsidR="007B369C" w:rsidRPr="009C7FD6" w:rsidRDefault="007B369C" w:rsidP="005318FF">
            <w:pPr>
              <w:jc w:val="center"/>
              <w:rPr>
                <w:sz w:val="14"/>
                <w:szCs w:val="14"/>
              </w:rPr>
            </w:pPr>
            <w:r w:rsidRPr="009C7FD6">
              <w:rPr>
                <w:sz w:val="14"/>
                <w:szCs w:val="14"/>
              </w:rPr>
              <w:t>1.2</w:t>
            </w:r>
          </w:p>
        </w:tc>
        <w:tc>
          <w:tcPr>
            <w:tcW w:w="10104" w:type="dxa"/>
            <w:gridSpan w:val="10"/>
            <w:shd w:val="clear" w:color="000000" w:fill="FFFFFF"/>
            <w:tcMar>
              <w:left w:w="28" w:type="dxa"/>
              <w:right w:w="28" w:type="dxa"/>
            </w:tcMar>
            <w:vAlign w:val="center"/>
            <w:hideMark/>
          </w:tcPr>
          <w:p w14:paraId="6DE9111D" w14:textId="77777777" w:rsidR="007B369C" w:rsidRPr="009C7FD6" w:rsidRDefault="007B369C" w:rsidP="005318FF">
            <w:pPr>
              <w:rPr>
                <w:sz w:val="14"/>
                <w:szCs w:val="14"/>
              </w:rPr>
            </w:pPr>
            <w:r w:rsidRPr="009C7FD6">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622" w:type="dxa"/>
            <w:shd w:val="clear" w:color="000000" w:fill="FFFFFF"/>
            <w:tcMar>
              <w:left w:w="28" w:type="dxa"/>
              <w:right w:w="28" w:type="dxa"/>
            </w:tcMar>
            <w:vAlign w:val="center"/>
            <w:hideMark/>
          </w:tcPr>
          <w:p w14:paraId="21427E3F"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EF20258"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5509A1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03395E8"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60AB860"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4502593"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1BE450E"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6B6BFCF4"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28D418CC" w14:textId="77777777" w:rsidR="007B369C" w:rsidRPr="009C7FD6" w:rsidRDefault="007B369C" w:rsidP="005318FF">
            <w:pPr>
              <w:jc w:val="center"/>
              <w:rPr>
                <w:sz w:val="14"/>
                <w:szCs w:val="14"/>
              </w:rPr>
            </w:pPr>
            <w:r w:rsidRPr="009C7FD6">
              <w:rPr>
                <w:sz w:val="14"/>
                <w:szCs w:val="14"/>
              </w:rPr>
              <w:t>0,0</w:t>
            </w:r>
          </w:p>
        </w:tc>
      </w:tr>
      <w:tr w:rsidR="007B369C" w:rsidRPr="009C7FD6" w14:paraId="264F22A8" w14:textId="77777777" w:rsidTr="005318FF">
        <w:trPr>
          <w:trHeight w:val="225"/>
        </w:trPr>
        <w:tc>
          <w:tcPr>
            <w:tcW w:w="426" w:type="dxa"/>
            <w:shd w:val="clear" w:color="000000" w:fill="FFFFFF"/>
            <w:tcMar>
              <w:left w:w="28" w:type="dxa"/>
              <w:right w:w="28" w:type="dxa"/>
            </w:tcMar>
            <w:vAlign w:val="center"/>
            <w:hideMark/>
          </w:tcPr>
          <w:p w14:paraId="77FB343D" w14:textId="77777777" w:rsidR="007B369C" w:rsidRPr="009C7FD6" w:rsidRDefault="007B369C" w:rsidP="005318FF">
            <w:pPr>
              <w:jc w:val="center"/>
              <w:rPr>
                <w:sz w:val="14"/>
                <w:szCs w:val="14"/>
              </w:rPr>
            </w:pPr>
            <w:r w:rsidRPr="009C7FD6">
              <w:rPr>
                <w:sz w:val="14"/>
                <w:szCs w:val="14"/>
              </w:rPr>
              <w:t>1.3</w:t>
            </w:r>
          </w:p>
        </w:tc>
        <w:tc>
          <w:tcPr>
            <w:tcW w:w="10104" w:type="dxa"/>
            <w:gridSpan w:val="10"/>
            <w:shd w:val="clear" w:color="000000" w:fill="FFFFFF"/>
            <w:tcMar>
              <w:left w:w="28" w:type="dxa"/>
              <w:right w:w="28" w:type="dxa"/>
            </w:tcMar>
            <w:vAlign w:val="center"/>
            <w:hideMark/>
          </w:tcPr>
          <w:p w14:paraId="7B100AC2" w14:textId="77777777" w:rsidR="007B369C" w:rsidRPr="009C7FD6" w:rsidRDefault="007B369C" w:rsidP="005318FF">
            <w:pPr>
              <w:rPr>
                <w:sz w:val="14"/>
                <w:szCs w:val="14"/>
              </w:rPr>
            </w:pPr>
            <w:r w:rsidRPr="009C7FD6">
              <w:rPr>
                <w:sz w:val="14"/>
                <w:szCs w:val="14"/>
              </w:rPr>
              <w:t>Увеличение пропускной способности существующих тепловых сетей в целях подключения потребителей</w:t>
            </w:r>
          </w:p>
        </w:tc>
        <w:tc>
          <w:tcPr>
            <w:tcW w:w="622" w:type="dxa"/>
            <w:shd w:val="clear" w:color="000000" w:fill="FFFFFF"/>
            <w:tcMar>
              <w:left w:w="28" w:type="dxa"/>
              <w:right w:w="28" w:type="dxa"/>
            </w:tcMar>
            <w:vAlign w:val="center"/>
            <w:hideMark/>
          </w:tcPr>
          <w:p w14:paraId="3179A565"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2CAE358"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C805DA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3963386"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44383AD"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D1F888B"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DC630B6"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57478564"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6DD52DE9" w14:textId="77777777" w:rsidR="007B369C" w:rsidRPr="009C7FD6" w:rsidRDefault="007B369C" w:rsidP="005318FF">
            <w:pPr>
              <w:jc w:val="center"/>
              <w:rPr>
                <w:sz w:val="14"/>
                <w:szCs w:val="14"/>
              </w:rPr>
            </w:pPr>
            <w:r w:rsidRPr="009C7FD6">
              <w:rPr>
                <w:sz w:val="14"/>
                <w:szCs w:val="14"/>
              </w:rPr>
              <w:t>0,0</w:t>
            </w:r>
          </w:p>
        </w:tc>
      </w:tr>
      <w:tr w:rsidR="007B369C" w:rsidRPr="009C7FD6" w14:paraId="29C0E63F" w14:textId="77777777" w:rsidTr="005318FF">
        <w:trPr>
          <w:trHeight w:val="225"/>
        </w:trPr>
        <w:tc>
          <w:tcPr>
            <w:tcW w:w="426" w:type="dxa"/>
            <w:shd w:val="clear" w:color="000000" w:fill="FFFFFF"/>
            <w:tcMar>
              <w:left w:w="28" w:type="dxa"/>
              <w:right w:w="28" w:type="dxa"/>
            </w:tcMar>
            <w:vAlign w:val="center"/>
            <w:hideMark/>
          </w:tcPr>
          <w:p w14:paraId="44F146CC" w14:textId="77777777" w:rsidR="007B369C" w:rsidRPr="009C7FD6" w:rsidRDefault="007B369C" w:rsidP="005318FF">
            <w:pPr>
              <w:jc w:val="center"/>
              <w:rPr>
                <w:sz w:val="14"/>
                <w:szCs w:val="14"/>
              </w:rPr>
            </w:pPr>
            <w:r w:rsidRPr="009C7FD6">
              <w:rPr>
                <w:sz w:val="14"/>
                <w:szCs w:val="14"/>
              </w:rPr>
              <w:t>1.4</w:t>
            </w:r>
          </w:p>
        </w:tc>
        <w:tc>
          <w:tcPr>
            <w:tcW w:w="10104" w:type="dxa"/>
            <w:gridSpan w:val="10"/>
            <w:shd w:val="clear" w:color="000000" w:fill="FFFFFF"/>
            <w:tcMar>
              <w:left w:w="28" w:type="dxa"/>
              <w:right w:w="28" w:type="dxa"/>
            </w:tcMar>
            <w:vAlign w:val="center"/>
            <w:hideMark/>
          </w:tcPr>
          <w:p w14:paraId="7735C9B0" w14:textId="77777777" w:rsidR="007B369C" w:rsidRPr="009C7FD6" w:rsidRDefault="007B369C" w:rsidP="005318FF">
            <w:pPr>
              <w:rPr>
                <w:sz w:val="14"/>
                <w:szCs w:val="14"/>
              </w:rPr>
            </w:pPr>
            <w:r w:rsidRPr="009C7FD6">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622" w:type="dxa"/>
            <w:shd w:val="clear" w:color="000000" w:fill="FFFFFF"/>
            <w:tcMar>
              <w:left w:w="28" w:type="dxa"/>
              <w:right w:w="28" w:type="dxa"/>
            </w:tcMar>
            <w:vAlign w:val="center"/>
            <w:hideMark/>
          </w:tcPr>
          <w:p w14:paraId="65874D03"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2A2517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81C393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DCBDDE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10CC88D"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27696C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A8303B2"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4F318E5E"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3B2F89A9" w14:textId="77777777" w:rsidR="007B369C" w:rsidRPr="009C7FD6" w:rsidRDefault="007B369C" w:rsidP="005318FF">
            <w:pPr>
              <w:jc w:val="center"/>
              <w:rPr>
                <w:sz w:val="14"/>
                <w:szCs w:val="14"/>
              </w:rPr>
            </w:pPr>
            <w:r w:rsidRPr="009C7FD6">
              <w:rPr>
                <w:sz w:val="14"/>
                <w:szCs w:val="14"/>
              </w:rPr>
              <w:t>0,0</w:t>
            </w:r>
          </w:p>
        </w:tc>
      </w:tr>
      <w:tr w:rsidR="007B369C" w:rsidRPr="009C7FD6" w14:paraId="23904A80" w14:textId="77777777" w:rsidTr="005318FF">
        <w:trPr>
          <w:trHeight w:val="225"/>
        </w:trPr>
        <w:tc>
          <w:tcPr>
            <w:tcW w:w="426" w:type="dxa"/>
            <w:shd w:val="clear" w:color="000000" w:fill="FFFFFF"/>
            <w:tcMar>
              <w:left w:w="28" w:type="dxa"/>
              <w:right w:w="28" w:type="dxa"/>
            </w:tcMar>
            <w:vAlign w:val="center"/>
            <w:hideMark/>
          </w:tcPr>
          <w:p w14:paraId="684DCE29" w14:textId="77777777" w:rsidR="007B369C" w:rsidRPr="009C7FD6" w:rsidRDefault="007B369C" w:rsidP="005318FF">
            <w:pPr>
              <w:jc w:val="center"/>
              <w:rPr>
                <w:sz w:val="14"/>
                <w:szCs w:val="14"/>
              </w:rPr>
            </w:pPr>
            <w:r w:rsidRPr="009C7FD6">
              <w:rPr>
                <w:sz w:val="14"/>
                <w:szCs w:val="14"/>
              </w:rPr>
              <w:t>2</w:t>
            </w:r>
          </w:p>
        </w:tc>
        <w:tc>
          <w:tcPr>
            <w:tcW w:w="10104" w:type="dxa"/>
            <w:gridSpan w:val="10"/>
            <w:shd w:val="clear" w:color="000000" w:fill="FFFFFF"/>
            <w:tcMar>
              <w:left w:w="28" w:type="dxa"/>
              <w:right w:w="28" w:type="dxa"/>
            </w:tcMar>
            <w:vAlign w:val="center"/>
            <w:hideMark/>
          </w:tcPr>
          <w:p w14:paraId="0BEADB7B" w14:textId="77777777" w:rsidR="007B369C" w:rsidRPr="009C7FD6" w:rsidRDefault="007B369C" w:rsidP="005318FF">
            <w:pPr>
              <w:rPr>
                <w:sz w:val="14"/>
                <w:szCs w:val="14"/>
              </w:rPr>
            </w:pPr>
            <w:r w:rsidRPr="009C7FD6">
              <w:rPr>
                <w:sz w:val="14"/>
                <w:szCs w:val="14"/>
              </w:rPr>
              <w:t>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622" w:type="dxa"/>
            <w:shd w:val="clear" w:color="000000" w:fill="FFFFFF"/>
            <w:tcMar>
              <w:left w:w="28" w:type="dxa"/>
              <w:right w:w="28" w:type="dxa"/>
            </w:tcMar>
            <w:vAlign w:val="center"/>
            <w:hideMark/>
          </w:tcPr>
          <w:p w14:paraId="4BF2B65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9499AA5"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7BE7585"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0AF576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1B87CA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D921C8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95C6FE9"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5A3DF876"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1671B743" w14:textId="77777777" w:rsidR="007B369C" w:rsidRPr="009C7FD6" w:rsidRDefault="007B369C" w:rsidP="005318FF">
            <w:pPr>
              <w:jc w:val="center"/>
              <w:rPr>
                <w:sz w:val="14"/>
                <w:szCs w:val="14"/>
              </w:rPr>
            </w:pPr>
            <w:r w:rsidRPr="009C7FD6">
              <w:rPr>
                <w:sz w:val="14"/>
                <w:szCs w:val="14"/>
              </w:rPr>
              <w:t>0,0</w:t>
            </w:r>
          </w:p>
        </w:tc>
      </w:tr>
      <w:tr w:rsidR="007B369C" w:rsidRPr="009C7FD6" w14:paraId="05E20A3F" w14:textId="77777777" w:rsidTr="005318FF">
        <w:trPr>
          <w:trHeight w:val="225"/>
        </w:trPr>
        <w:tc>
          <w:tcPr>
            <w:tcW w:w="426" w:type="dxa"/>
            <w:shd w:val="clear" w:color="000000" w:fill="FFFFFF"/>
            <w:tcMar>
              <w:left w:w="28" w:type="dxa"/>
              <w:right w:w="28" w:type="dxa"/>
            </w:tcMar>
            <w:vAlign w:val="center"/>
            <w:hideMark/>
          </w:tcPr>
          <w:p w14:paraId="7186DD13" w14:textId="77777777" w:rsidR="007B369C" w:rsidRPr="009C7FD6" w:rsidRDefault="007B369C" w:rsidP="005318FF">
            <w:pPr>
              <w:jc w:val="center"/>
              <w:rPr>
                <w:sz w:val="14"/>
                <w:szCs w:val="14"/>
              </w:rPr>
            </w:pPr>
            <w:r w:rsidRPr="009C7FD6">
              <w:rPr>
                <w:sz w:val="14"/>
                <w:szCs w:val="14"/>
              </w:rPr>
              <w:t>3</w:t>
            </w:r>
          </w:p>
        </w:tc>
        <w:tc>
          <w:tcPr>
            <w:tcW w:w="10104" w:type="dxa"/>
            <w:gridSpan w:val="10"/>
            <w:shd w:val="clear" w:color="000000" w:fill="FFFFFF"/>
            <w:tcMar>
              <w:left w:w="28" w:type="dxa"/>
              <w:right w:w="28" w:type="dxa"/>
            </w:tcMar>
            <w:vAlign w:val="center"/>
            <w:hideMark/>
          </w:tcPr>
          <w:p w14:paraId="5DDC142B" w14:textId="77777777" w:rsidR="007B369C" w:rsidRPr="009C7FD6" w:rsidRDefault="007B369C" w:rsidP="005318FF">
            <w:pPr>
              <w:rPr>
                <w:sz w:val="14"/>
                <w:szCs w:val="14"/>
              </w:rPr>
            </w:pPr>
            <w:r w:rsidRPr="009C7FD6">
              <w:rPr>
                <w:sz w:val="14"/>
                <w:szCs w:val="14"/>
              </w:rPr>
              <w:t>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c>
          <w:tcPr>
            <w:tcW w:w="622" w:type="dxa"/>
            <w:shd w:val="clear" w:color="000000" w:fill="FFFFFF"/>
            <w:tcMar>
              <w:left w:w="28" w:type="dxa"/>
              <w:right w:w="28" w:type="dxa"/>
            </w:tcMar>
            <w:vAlign w:val="center"/>
            <w:hideMark/>
          </w:tcPr>
          <w:p w14:paraId="5EFE8F9C" w14:textId="77777777" w:rsidR="007B369C" w:rsidRPr="009C7FD6" w:rsidRDefault="007B369C" w:rsidP="005318FF">
            <w:pPr>
              <w:jc w:val="center"/>
              <w:rPr>
                <w:sz w:val="14"/>
                <w:szCs w:val="14"/>
              </w:rPr>
            </w:pPr>
            <w:r w:rsidRPr="009C7FD6">
              <w:rPr>
                <w:sz w:val="14"/>
                <w:szCs w:val="14"/>
              </w:rPr>
              <w:t>10 433,2</w:t>
            </w:r>
          </w:p>
        </w:tc>
        <w:tc>
          <w:tcPr>
            <w:tcW w:w="567" w:type="dxa"/>
            <w:shd w:val="clear" w:color="000000" w:fill="FFFFFF"/>
            <w:tcMar>
              <w:left w:w="28" w:type="dxa"/>
              <w:right w:w="28" w:type="dxa"/>
            </w:tcMar>
            <w:vAlign w:val="center"/>
            <w:hideMark/>
          </w:tcPr>
          <w:p w14:paraId="66D83347" w14:textId="77777777" w:rsidR="007B369C" w:rsidRPr="009C7FD6" w:rsidRDefault="007B369C" w:rsidP="005318FF">
            <w:pPr>
              <w:jc w:val="center"/>
              <w:rPr>
                <w:sz w:val="14"/>
                <w:szCs w:val="14"/>
              </w:rPr>
            </w:pPr>
            <w:r w:rsidRPr="009C7FD6">
              <w:rPr>
                <w:sz w:val="14"/>
                <w:szCs w:val="14"/>
              </w:rPr>
              <w:t>1 991,0</w:t>
            </w:r>
          </w:p>
        </w:tc>
        <w:tc>
          <w:tcPr>
            <w:tcW w:w="567" w:type="dxa"/>
            <w:shd w:val="clear" w:color="000000" w:fill="FFFFFF"/>
            <w:tcMar>
              <w:left w:w="28" w:type="dxa"/>
              <w:right w:w="28" w:type="dxa"/>
            </w:tcMar>
            <w:vAlign w:val="center"/>
            <w:hideMark/>
          </w:tcPr>
          <w:p w14:paraId="0F34224F" w14:textId="77777777" w:rsidR="007B369C" w:rsidRPr="009C7FD6" w:rsidRDefault="007B369C" w:rsidP="005318FF">
            <w:pPr>
              <w:jc w:val="center"/>
              <w:rPr>
                <w:sz w:val="14"/>
                <w:szCs w:val="14"/>
              </w:rPr>
            </w:pPr>
            <w:r w:rsidRPr="009C7FD6">
              <w:rPr>
                <w:sz w:val="14"/>
                <w:szCs w:val="14"/>
              </w:rPr>
              <w:t>2 090,1</w:t>
            </w:r>
          </w:p>
        </w:tc>
        <w:tc>
          <w:tcPr>
            <w:tcW w:w="567" w:type="dxa"/>
            <w:shd w:val="clear" w:color="000000" w:fill="FFFFFF"/>
            <w:tcMar>
              <w:left w:w="28" w:type="dxa"/>
              <w:right w:w="28" w:type="dxa"/>
            </w:tcMar>
            <w:vAlign w:val="center"/>
            <w:hideMark/>
          </w:tcPr>
          <w:p w14:paraId="5E14D94F" w14:textId="77777777" w:rsidR="007B369C" w:rsidRPr="009C7FD6" w:rsidRDefault="007B369C" w:rsidP="005318FF">
            <w:pPr>
              <w:jc w:val="center"/>
              <w:rPr>
                <w:sz w:val="14"/>
                <w:szCs w:val="14"/>
              </w:rPr>
            </w:pPr>
            <w:r w:rsidRPr="009C7FD6">
              <w:rPr>
                <w:sz w:val="14"/>
                <w:szCs w:val="14"/>
              </w:rPr>
              <w:t>2 095,8</w:t>
            </w:r>
          </w:p>
        </w:tc>
        <w:tc>
          <w:tcPr>
            <w:tcW w:w="567" w:type="dxa"/>
            <w:shd w:val="clear" w:color="000000" w:fill="FFFFFF"/>
            <w:tcMar>
              <w:left w:w="28" w:type="dxa"/>
              <w:right w:w="28" w:type="dxa"/>
            </w:tcMar>
            <w:vAlign w:val="center"/>
            <w:hideMark/>
          </w:tcPr>
          <w:p w14:paraId="60E196C5" w14:textId="77777777" w:rsidR="007B369C" w:rsidRPr="009C7FD6" w:rsidRDefault="007B369C" w:rsidP="005318FF">
            <w:pPr>
              <w:jc w:val="center"/>
              <w:rPr>
                <w:sz w:val="14"/>
                <w:szCs w:val="14"/>
              </w:rPr>
            </w:pPr>
            <w:r w:rsidRPr="009C7FD6">
              <w:rPr>
                <w:sz w:val="14"/>
                <w:szCs w:val="14"/>
              </w:rPr>
              <w:t>2 111,5</w:t>
            </w:r>
          </w:p>
        </w:tc>
        <w:tc>
          <w:tcPr>
            <w:tcW w:w="567" w:type="dxa"/>
            <w:shd w:val="clear" w:color="000000" w:fill="FFFFFF"/>
            <w:tcMar>
              <w:left w:w="28" w:type="dxa"/>
              <w:right w:w="28" w:type="dxa"/>
            </w:tcMar>
            <w:vAlign w:val="center"/>
            <w:hideMark/>
          </w:tcPr>
          <w:p w14:paraId="4961F30F" w14:textId="77777777" w:rsidR="007B369C" w:rsidRPr="009C7FD6" w:rsidRDefault="007B369C" w:rsidP="005318FF">
            <w:pPr>
              <w:jc w:val="center"/>
              <w:rPr>
                <w:sz w:val="14"/>
                <w:szCs w:val="14"/>
              </w:rPr>
            </w:pPr>
            <w:r w:rsidRPr="009C7FD6">
              <w:rPr>
                <w:sz w:val="14"/>
                <w:szCs w:val="14"/>
              </w:rPr>
              <w:t>2 144,7</w:t>
            </w:r>
          </w:p>
        </w:tc>
        <w:tc>
          <w:tcPr>
            <w:tcW w:w="567" w:type="dxa"/>
            <w:shd w:val="clear" w:color="000000" w:fill="FFFFFF"/>
            <w:tcMar>
              <w:left w:w="28" w:type="dxa"/>
              <w:right w:w="28" w:type="dxa"/>
            </w:tcMar>
            <w:vAlign w:val="center"/>
            <w:hideMark/>
          </w:tcPr>
          <w:p w14:paraId="4DB66B14" w14:textId="77777777" w:rsidR="007B369C" w:rsidRPr="009C7FD6" w:rsidRDefault="007B369C" w:rsidP="005318FF">
            <w:pPr>
              <w:jc w:val="center"/>
              <w:rPr>
                <w:sz w:val="14"/>
                <w:szCs w:val="14"/>
              </w:rPr>
            </w:pPr>
            <w:r w:rsidRPr="009C7FD6">
              <w:rPr>
                <w:sz w:val="14"/>
                <w:szCs w:val="14"/>
              </w:rPr>
              <w:t>3 078,9</w:t>
            </w:r>
          </w:p>
        </w:tc>
        <w:tc>
          <w:tcPr>
            <w:tcW w:w="681" w:type="dxa"/>
            <w:shd w:val="clear" w:color="000000" w:fill="FFFFFF"/>
            <w:tcMar>
              <w:left w:w="28" w:type="dxa"/>
              <w:right w:w="28" w:type="dxa"/>
            </w:tcMar>
            <w:vAlign w:val="center"/>
            <w:hideMark/>
          </w:tcPr>
          <w:p w14:paraId="6A36B5EE" w14:textId="77777777" w:rsidR="007B369C" w:rsidRPr="009C7FD6" w:rsidRDefault="007B369C" w:rsidP="005318FF">
            <w:pPr>
              <w:jc w:val="center"/>
              <w:rPr>
                <w:sz w:val="14"/>
                <w:szCs w:val="14"/>
              </w:rPr>
            </w:pPr>
            <w:r w:rsidRPr="009C7FD6">
              <w:rPr>
                <w:sz w:val="14"/>
                <w:szCs w:val="14"/>
              </w:rPr>
              <w:t>5 883,4</w:t>
            </w:r>
          </w:p>
        </w:tc>
        <w:tc>
          <w:tcPr>
            <w:tcW w:w="595" w:type="dxa"/>
            <w:shd w:val="clear" w:color="000000" w:fill="FFFFFF"/>
            <w:tcMar>
              <w:left w:w="28" w:type="dxa"/>
              <w:right w:w="28" w:type="dxa"/>
            </w:tcMar>
            <w:vAlign w:val="center"/>
            <w:hideMark/>
          </w:tcPr>
          <w:p w14:paraId="4FEE593B" w14:textId="77777777" w:rsidR="007B369C" w:rsidRPr="009C7FD6" w:rsidRDefault="007B369C" w:rsidP="005318FF">
            <w:pPr>
              <w:jc w:val="center"/>
              <w:rPr>
                <w:sz w:val="14"/>
                <w:szCs w:val="14"/>
              </w:rPr>
            </w:pPr>
            <w:r w:rsidRPr="009C7FD6">
              <w:rPr>
                <w:sz w:val="14"/>
                <w:szCs w:val="14"/>
              </w:rPr>
              <w:t>1 470,9</w:t>
            </w:r>
          </w:p>
        </w:tc>
      </w:tr>
      <w:tr w:rsidR="007B369C" w:rsidRPr="009C7FD6" w14:paraId="615BED0D" w14:textId="77777777" w:rsidTr="005318FF">
        <w:trPr>
          <w:trHeight w:val="225"/>
        </w:trPr>
        <w:tc>
          <w:tcPr>
            <w:tcW w:w="426" w:type="dxa"/>
            <w:shd w:val="clear" w:color="000000" w:fill="FFFFFF"/>
            <w:tcMar>
              <w:left w:w="28" w:type="dxa"/>
              <w:right w:w="28" w:type="dxa"/>
            </w:tcMar>
            <w:vAlign w:val="center"/>
            <w:hideMark/>
          </w:tcPr>
          <w:p w14:paraId="4BAFD63F" w14:textId="77777777" w:rsidR="007B369C" w:rsidRPr="009C7FD6" w:rsidRDefault="007B369C" w:rsidP="005318FF">
            <w:pPr>
              <w:jc w:val="center"/>
              <w:rPr>
                <w:sz w:val="14"/>
                <w:szCs w:val="14"/>
              </w:rPr>
            </w:pPr>
            <w:r w:rsidRPr="009C7FD6">
              <w:rPr>
                <w:sz w:val="14"/>
                <w:szCs w:val="14"/>
              </w:rPr>
              <w:t>3.1</w:t>
            </w:r>
          </w:p>
        </w:tc>
        <w:tc>
          <w:tcPr>
            <w:tcW w:w="10104" w:type="dxa"/>
            <w:gridSpan w:val="10"/>
            <w:shd w:val="clear" w:color="000000" w:fill="FFFFFF"/>
            <w:tcMar>
              <w:left w:w="28" w:type="dxa"/>
              <w:right w:w="28" w:type="dxa"/>
            </w:tcMar>
            <w:vAlign w:val="center"/>
            <w:hideMark/>
          </w:tcPr>
          <w:p w14:paraId="33BB140A" w14:textId="77777777" w:rsidR="007B369C" w:rsidRPr="009C7FD6" w:rsidRDefault="007B369C" w:rsidP="005318FF">
            <w:pPr>
              <w:rPr>
                <w:sz w:val="14"/>
                <w:szCs w:val="14"/>
              </w:rPr>
            </w:pPr>
            <w:r w:rsidRPr="009C7FD6">
              <w:rPr>
                <w:sz w:val="14"/>
                <w:szCs w:val="14"/>
              </w:rPr>
              <w:t>Реконструкция или модернизация существующих тепловых сетей</w:t>
            </w:r>
          </w:p>
        </w:tc>
        <w:tc>
          <w:tcPr>
            <w:tcW w:w="622" w:type="dxa"/>
            <w:shd w:val="clear" w:color="000000" w:fill="FFFFFF"/>
            <w:tcMar>
              <w:left w:w="28" w:type="dxa"/>
              <w:right w:w="28" w:type="dxa"/>
            </w:tcMar>
            <w:vAlign w:val="center"/>
            <w:hideMark/>
          </w:tcPr>
          <w:p w14:paraId="2AFCA5B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96E2E6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2F705D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9A84D4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8A9181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A0D59B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D384A0E"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337DBCE0"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79C3A348" w14:textId="77777777" w:rsidR="007B369C" w:rsidRPr="009C7FD6" w:rsidRDefault="007B369C" w:rsidP="005318FF">
            <w:pPr>
              <w:jc w:val="center"/>
              <w:rPr>
                <w:sz w:val="14"/>
                <w:szCs w:val="14"/>
              </w:rPr>
            </w:pPr>
            <w:r w:rsidRPr="009C7FD6">
              <w:rPr>
                <w:sz w:val="14"/>
                <w:szCs w:val="14"/>
              </w:rPr>
              <w:t>0,0</w:t>
            </w:r>
          </w:p>
        </w:tc>
      </w:tr>
      <w:tr w:rsidR="007B369C" w:rsidRPr="009C7FD6" w14:paraId="49FAEC47" w14:textId="77777777" w:rsidTr="005318FF">
        <w:trPr>
          <w:trHeight w:val="225"/>
        </w:trPr>
        <w:tc>
          <w:tcPr>
            <w:tcW w:w="426" w:type="dxa"/>
            <w:shd w:val="clear" w:color="000000" w:fill="FFFFFF"/>
            <w:tcMar>
              <w:left w:w="28" w:type="dxa"/>
              <w:right w:w="28" w:type="dxa"/>
            </w:tcMar>
            <w:vAlign w:val="center"/>
            <w:hideMark/>
          </w:tcPr>
          <w:p w14:paraId="1EA1FB25" w14:textId="77777777" w:rsidR="007B369C" w:rsidRPr="009C7FD6" w:rsidRDefault="007B369C" w:rsidP="005318FF">
            <w:pPr>
              <w:jc w:val="center"/>
              <w:rPr>
                <w:sz w:val="14"/>
                <w:szCs w:val="14"/>
              </w:rPr>
            </w:pPr>
            <w:r w:rsidRPr="009C7FD6">
              <w:rPr>
                <w:sz w:val="14"/>
                <w:szCs w:val="14"/>
              </w:rPr>
              <w:t>3.2</w:t>
            </w:r>
          </w:p>
        </w:tc>
        <w:tc>
          <w:tcPr>
            <w:tcW w:w="10104" w:type="dxa"/>
            <w:gridSpan w:val="10"/>
            <w:shd w:val="clear" w:color="000000" w:fill="FFFFFF"/>
            <w:tcMar>
              <w:left w:w="28" w:type="dxa"/>
              <w:right w:w="28" w:type="dxa"/>
            </w:tcMar>
            <w:vAlign w:val="center"/>
            <w:hideMark/>
          </w:tcPr>
          <w:p w14:paraId="472C71BD" w14:textId="77777777" w:rsidR="007B369C" w:rsidRPr="009C7FD6" w:rsidRDefault="007B369C" w:rsidP="005318FF">
            <w:pPr>
              <w:rPr>
                <w:sz w:val="14"/>
                <w:szCs w:val="14"/>
              </w:rPr>
            </w:pPr>
            <w:r w:rsidRPr="009C7FD6">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622" w:type="dxa"/>
            <w:shd w:val="clear" w:color="000000" w:fill="FFFFFF"/>
            <w:tcMar>
              <w:left w:w="28" w:type="dxa"/>
              <w:right w:w="28" w:type="dxa"/>
            </w:tcMar>
            <w:vAlign w:val="center"/>
            <w:hideMark/>
          </w:tcPr>
          <w:p w14:paraId="0F143B73" w14:textId="77777777" w:rsidR="007B369C" w:rsidRPr="009C7FD6" w:rsidRDefault="007B369C" w:rsidP="005318FF">
            <w:pPr>
              <w:jc w:val="center"/>
              <w:rPr>
                <w:sz w:val="14"/>
                <w:szCs w:val="14"/>
              </w:rPr>
            </w:pPr>
            <w:r w:rsidRPr="009C7FD6">
              <w:rPr>
                <w:sz w:val="14"/>
                <w:szCs w:val="14"/>
              </w:rPr>
              <w:t>10 433,2</w:t>
            </w:r>
          </w:p>
        </w:tc>
        <w:tc>
          <w:tcPr>
            <w:tcW w:w="567" w:type="dxa"/>
            <w:shd w:val="clear" w:color="000000" w:fill="FFFFFF"/>
            <w:tcMar>
              <w:left w:w="28" w:type="dxa"/>
              <w:right w:w="28" w:type="dxa"/>
            </w:tcMar>
            <w:vAlign w:val="center"/>
            <w:hideMark/>
          </w:tcPr>
          <w:p w14:paraId="163971D0" w14:textId="77777777" w:rsidR="007B369C" w:rsidRPr="009C7FD6" w:rsidRDefault="007B369C" w:rsidP="005318FF">
            <w:pPr>
              <w:jc w:val="center"/>
              <w:rPr>
                <w:sz w:val="14"/>
                <w:szCs w:val="14"/>
              </w:rPr>
            </w:pPr>
            <w:r w:rsidRPr="009C7FD6">
              <w:rPr>
                <w:sz w:val="14"/>
                <w:szCs w:val="14"/>
              </w:rPr>
              <w:t>1 991,0</w:t>
            </w:r>
          </w:p>
        </w:tc>
        <w:tc>
          <w:tcPr>
            <w:tcW w:w="567" w:type="dxa"/>
            <w:shd w:val="clear" w:color="000000" w:fill="FFFFFF"/>
            <w:tcMar>
              <w:left w:w="28" w:type="dxa"/>
              <w:right w:w="28" w:type="dxa"/>
            </w:tcMar>
            <w:vAlign w:val="center"/>
            <w:hideMark/>
          </w:tcPr>
          <w:p w14:paraId="34CFF388" w14:textId="77777777" w:rsidR="007B369C" w:rsidRPr="009C7FD6" w:rsidRDefault="007B369C" w:rsidP="005318FF">
            <w:pPr>
              <w:jc w:val="center"/>
              <w:rPr>
                <w:sz w:val="14"/>
                <w:szCs w:val="14"/>
              </w:rPr>
            </w:pPr>
            <w:r w:rsidRPr="009C7FD6">
              <w:rPr>
                <w:sz w:val="14"/>
                <w:szCs w:val="14"/>
              </w:rPr>
              <w:t>2 090,1</w:t>
            </w:r>
          </w:p>
        </w:tc>
        <w:tc>
          <w:tcPr>
            <w:tcW w:w="567" w:type="dxa"/>
            <w:shd w:val="clear" w:color="000000" w:fill="FFFFFF"/>
            <w:tcMar>
              <w:left w:w="28" w:type="dxa"/>
              <w:right w:w="28" w:type="dxa"/>
            </w:tcMar>
            <w:vAlign w:val="center"/>
            <w:hideMark/>
          </w:tcPr>
          <w:p w14:paraId="28BE8060" w14:textId="77777777" w:rsidR="007B369C" w:rsidRPr="009C7FD6" w:rsidRDefault="007B369C" w:rsidP="005318FF">
            <w:pPr>
              <w:jc w:val="center"/>
              <w:rPr>
                <w:sz w:val="14"/>
                <w:szCs w:val="14"/>
              </w:rPr>
            </w:pPr>
            <w:r w:rsidRPr="009C7FD6">
              <w:rPr>
                <w:sz w:val="14"/>
                <w:szCs w:val="14"/>
              </w:rPr>
              <w:t>2 095,8</w:t>
            </w:r>
          </w:p>
        </w:tc>
        <w:tc>
          <w:tcPr>
            <w:tcW w:w="567" w:type="dxa"/>
            <w:shd w:val="clear" w:color="000000" w:fill="FFFFFF"/>
            <w:tcMar>
              <w:left w:w="28" w:type="dxa"/>
              <w:right w:w="28" w:type="dxa"/>
            </w:tcMar>
            <w:vAlign w:val="center"/>
            <w:hideMark/>
          </w:tcPr>
          <w:p w14:paraId="2F4F9FCB" w14:textId="77777777" w:rsidR="007B369C" w:rsidRPr="009C7FD6" w:rsidRDefault="007B369C" w:rsidP="005318FF">
            <w:pPr>
              <w:jc w:val="center"/>
              <w:rPr>
                <w:sz w:val="14"/>
                <w:szCs w:val="14"/>
              </w:rPr>
            </w:pPr>
            <w:r w:rsidRPr="009C7FD6">
              <w:rPr>
                <w:sz w:val="14"/>
                <w:szCs w:val="14"/>
              </w:rPr>
              <w:t>2 111,5</w:t>
            </w:r>
          </w:p>
        </w:tc>
        <w:tc>
          <w:tcPr>
            <w:tcW w:w="567" w:type="dxa"/>
            <w:shd w:val="clear" w:color="000000" w:fill="FFFFFF"/>
            <w:tcMar>
              <w:left w:w="28" w:type="dxa"/>
              <w:right w:w="28" w:type="dxa"/>
            </w:tcMar>
            <w:vAlign w:val="center"/>
            <w:hideMark/>
          </w:tcPr>
          <w:p w14:paraId="1CB1FC13" w14:textId="77777777" w:rsidR="007B369C" w:rsidRPr="009C7FD6" w:rsidRDefault="007B369C" w:rsidP="005318FF">
            <w:pPr>
              <w:jc w:val="center"/>
              <w:rPr>
                <w:sz w:val="14"/>
                <w:szCs w:val="14"/>
              </w:rPr>
            </w:pPr>
            <w:r w:rsidRPr="009C7FD6">
              <w:rPr>
                <w:sz w:val="14"/>
                <w:szCs w:val="14"/>
              </w:rPr>
              <w:t>2 144,7</w:t>
            </w:r>
          </w:p>
        </w:tc>
        <w:tc>
          <w:tcPr>
            <w:tcW w:w="567" w:type="dxa"/>
            <w:shd w:val="clear" w:color="000000" w:fill="FFFFFF"/>
            <w:tcMar>
              <w:left w:w="28" w:type="dxa"/>
              <w:right w:w="28" w:type="dxa"/>
            </w:tcMar>
            <w:vAlign w:val="center"/>
            <w:hideMark/>
          </w:tcPr>
          <w:p w14:paraId="732029C2" w14:textId="77777777" w:rsidR="007B369C" w:rsidRPr="009C7FD6" w:rsidRDefault="007B369C" w:rsidP="005318FF">
            <w:pPr>
              <w:jc w:val="center"/>
              <w:rPr>
                <w:sz w:val="14"/>
                <w:szCs w:val="14"/>
              </w:rPr>
            </w:pPr>
            <w:r w:rsidRPr="009C7FD6">
              <w:rPr>
                <w:sz w:val="14"/>
                <w:szCs w:val="14"/>
              </w:rPr>
              <w:t>3 078,9</w:t>
            </w:r>
          </w:p>
        </w:tc>
        <w:tc>
          <w:tcPr>
            <w:tcW w:w="681" w:type="dxa"/>
            <w:shd w:val="clear" w:color="000000" w:fill="FFFFFF"/>
            <w:tcMar>
              <w:left w:w="28" w:type="dxa"/>
              <w:right w:w="28" w:type="dxa"/>
            </w:tcMar>
            <w:vAlign w:val="center"/>
            <w:hideMark/>
          </w:tcPr>
          <w:p w14:paraId="33EEF4E8" w14:textId="77777777" w:rsidR="007B369C" w:rsidRPr="009C7FD6" w:rsidRDefault="007B369C" w:rsidP="005318FF">
            <w:pPr>
              <w:jc w:val="center"/>
              <w:rPr>
                <w:sz w:val="14"/>
                <w:szCs w:val="14"/>
              </w:rPr>
            </w:pPr>
            <w:r w:rsidRPr="009C7FD6">
              <w:rPr>
                <w:sz w:val="14"/>
                <w:szCs w:val="14"/>
              </w:rPr>
              <w:t>5 883,4</w:t>
            </w:r>
          </w:p>
        </w:tc>
        <w:tc>
          <w:tcPr>
            <w:tcW w:w="595" w:type="dxa"/>
            <w:shd w:val="clear" w:color="000000" w:fill="FFFFFF"/>
            <w:tcMar>
              <w:left w:w="28" w:type="dxa"/>
              <w:right w:w="28" w:type="dxa"/>
            </w:tcMar>
            <w:vAlign w:val="center"/>
            <w:hideMark/>
          </w:tcPr>
          <w:p w14:paraId="713644D1" w14:textId="77777777" w:rsidR="007B369C" w:rsidRPr="009C7FD6" w:rsidRDefault="007B369C" w:rsidP="005318FF">
            <w:pPr>
              <w:jc w:val="center"/>
              <w:rPr>
                <w:sz w:val="14"/>
                <w:szCs w:val="14"/>
              </w:rPr>
            </w:pPr>
            <w:r w:rsidRPr="009C7FD6">
              <w:rPr>
                <w:sz w:val="14"/>
                <w:szCs w:val="14"/>
              </w:rPr>
              <w:t>1 470,9</w:t>
            </w:r>
          </w:p>
        </w:tc>
      </w:tr>
      <w:tr w:rsidR="007B369C" w:rsidRPr="009C7FD6" w14:paraId="763572B0" w14:textId="77777777" w:rsidTr="005318FF">
        <w:trPr>
          <w:trHeight w:val="900"/>
        </w:trPr>
        <w:tc>
          <w:tcPr>
            <w:tcW w:w="426" w:type="dxa"/>
            <w:shd w:val="clear" w:color="000000" w:fill="FFFFFF"/>
            <w:tcMar>
              <w:left w:w="28" w:type="dxa"/>
              <w:right w:w="28" w:type="dxa"/>
            </w:tcMar>
            <w:vAlign w:val="center"/>
            <w:hideMark/>
          </w:tcPr>
          <w:p w14:paraId="3A473E6E" w14:textId="77777777" w:rsidR="007B369C" w:rsidRPr="009C7FD6" w:rsidRDefault="007B369C" w:rsidP="005318FF">
            <w:pPr>
              <w:jc w:val="center"/>
              <w:rPr>
                <w:sz w:val="14"/>
                <w:szCs w:val="14"/>
              </w:rPr>
            </w:pPr>
            <w:r w:rsidRPr="009C7FD6">
              <w:rPr>
                <w:sz w:val="14"/>
                <w:szCs w:val="14"/>
              </w:rPr>
              <w:t xml:space="preserve"> 3.2.1</w:t>
            </w:r>
          </w:p>
        </w:tc>
        <w:tc>
          <w:tcPr>
            <w:tcW w:w="2127" w:type="dxa"/>
            <w:shd w:val="clear" w:color="000000" w:fill="FFFFFF"/>
            <w:tcMar>
              <w:left w:w="28" w:type="dxa"/>
              <w:right w:w="28" w:type="dxa"/>
            </w:tcMar>
            <w:vAlign w:val="center"/>
            <w:hideMark/>
          </w:tcPr>
          <w:p w14:paraId="5A32C53F"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№2</w:t>
            </w:r>
          </w:p>
        </w:tc>
        <w:tc>
          <w:tcPr>
            <w:tcW w:w="1701" w:type="dxa"/>
            <w:shd w:val="clear" w:color="000000" w:fill="FFFFFF"/>
            <w:tcMar>
              <w:left w:w="28" w:type="dxa"/>
              <w:right w:w="28" w:type="dxa"/>
            </w:tcMar>
            <w:vAlign w:val="center"/>
            <w:hideMark/>
          </w:tcPr>
          <w:p w14:paraId="68C5E012"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val="restart"/>
            <w:shd w:val="clear" w:color="000000" w:fill="FFFFFF"/>
            <w:tcMar>
              <w:left w:w="28" w:type="dxa"/>
              <w:right w:w="28" w:type="dxa"/>
            </w:tcMar>
            <w:vAlign w:val="center"/>
            <w:hideMark/>
          </w:tcPr>
          <w:p w14:paraId="0A31F8BF" w14:textId="77777777" w:rsidR="007B369C" w:rsidRPr="009C7FD6" w:rsidRDefault="007B369C" w:rsidP="005318FF">
            <w:pPr>
              <w:jc w:val="center"/>
              <w:rPr>
                <w:sz w:val="14"/>
                <w:szCs w:val="14"/>
              </w:rPr>
            </w:pPr>
            <w:r w:rsidRPr="009C7FD6">
              <w:rPr>
                <w:sz w:val="14"/>
                <w:szCs w:val="14"/>
              </w:rPr>
              <w:t>Котельная № 2, п. Калачево, пер. Школьный, 1 в</w:t>
            </w:r>
          </w:p>
        </w:tc>
        <w:tc>
          <w:tcPr>
            <w:tcW w:w="810" w:type="dxa"/>
            <w:shd w:val="clear" w:color="000000" w:fill="FFFFFF"/>
            <w:tcMar>
              <w:left w:w="28" w:type="dxa"/>
              <w:right w:w="28" w:type="dxa"/>
            </w:tcMar>
            <w:vAlign w:val="center"/>
            <w:hideMark/>
          </w:tcPr>
          <w:p w14:paraId="3A206192"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074C01FF"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09F552F4" w14:textId="77777777" w:rsidR="007B369C" w:rsidRPr="009C7FD6" w:rsidRDefault="007B369C" w:rsidP="005318FF">
            <w:pPr>
              <w:jc w:val="center"/>
              <w:rPr>
                <w:sz w:val="14"/>
                <w:szCs w:val="14"/>
              </w:rPr>
            </w:pPr>
            <w:r w:rsidRPr="009C7FD6">
              <w:rPr>
                <w:sz w:val="14"/>
                <w:szCs w:val="14"/>
              </w:rPr>
              <w:t>227</w:t>
            </w:r>
          </w:p>
        </w:tc>
        <w:tc>
          <w:tcPr>
            <w:tcW w:w="619" w:type="dxa"/>
            <w:shd w:val="clear" w:color="000000" w:fill="FFFFFF"/>
            <w:tcMar>
              <w:left w:w="28" w:type="dxa"/>
              <w:right w:w="28" w:type="dxa"/>
            </w:tcMar>
            <w:vAlign w:val="center"/>
            <w:hideMark/>
          </w:tcPr>
          <w:p w14:paraId="237C20C7" w14:textId="77777777" w:rsidR="007B369C" w:rsidRPr="009C7FD6" w:rsidRDefault="007B369C" w:rsidP="005318FF">
            <w:pPr>
              <w:jc w:val="center"/>
              <w:rPr>
                <w:sz w:val="14"/>
                <w:szCs w:val="14"/>
              </w:rPr>
            </w:pPr>
            <w:r w:rsidRPr="009C7FD6">
              <w:rPr>
                <w:sz w:val="14"/>
                <w:szCs w:val="14"/>
              </w:rPr>
              <w:t>226,8</w:t>
            </w:r>
          </w:p>
        </w:tc>
        <w:tc>
          <w:tcPr>
            <w:tcW w:w="653" w:type="dxa"/>
            <w:shd w:val="clear" w:color="000000" w:fill="FFFFFF"/>
            <w:tcMar>
              <w:left w:w="28" w:type="dxa"/>
              <w:right w:w="28" w:type="dxa"/>
            </w:tcMar>
            <w:vAlign w:val="center"/>
            <w:hideMark/>
          </w:tcPr>
          <w:p w14:paraId="6C02265E"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2986C735"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3294F4D3" w14:textId="77777777" w:rsidR="007B369C" w:rsidRPr="009C7FD6" w:rsidRDefault="007B369C" w:rsidP="005318FF">
            <w:pPr>
              <w:jc w:val="center"/>
              <w:rPr>
                <w:sz w:val="14"/>
                <w:szCs w:val="14"/>
              </w:rPr>
            </w:pPr>
            <w:r w:rsidRPr="009C7FD6">
              <w:rPr>
                <w:sz w:val="14"/>
                <w:szCs w:val="14"/>
              </w:rPr>
              <w:t>2022</w:t>
            </w:r>
          </w:p>
        </w:tc>
        <w:tc>
          <w:tcPr>
            <w:tcW w:w="622" w:type="dxa"/>
            <w:shd w:val="clear" w:color="000000" w:fill="FFFFFF"/>
            <w:tcMar>
              <w:left w:w="28" w:type="dxa"/>
              <w:right w:w="28" w:type="dxa"/>
            </w:tcMar>
            <w:vAlign w:val="center"/>
            <w:hideMark/>
          </w:tcPr>
          <w:p w14:paraId="178121D0"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4FFAF643" w14:textId="77777777" w:rsidR="007B369C" w:rsidRPr="009C7FD6" w:rsidRDefault="007B369C" w:rsidP="005318FF">
            <w:pPr>
              <w:jc w:val="center"/>
              <w:rPr>
                <w:sz w:val="14"/>
                <w:szCs w:val="14"/>
              </w:rPr>
            </w:pPr>
            <w:r w:rsidRPr="009C7FD6">
              <w:rPr>
                <w:sz w:val="14"/>
                <w:szCs w:val="14"/>
              </w:rPr>
              <w:t>242,1</w:t>
            </w:r>
          </w:p>
        </w:tc>
        <w:tc>
          <w:tcPr>
            <w:tcW w:w="567" w:type="dxa"/>
            <w:shd w:val="clear" w:color="000000" w:fill="FFFFFF"/>
            <w:tcMar>
              <w:left w:w="28" w:type="dxa"/>
              <w:right w:w="28" w:type="dxa"/>
            </w:tcMar>
            <w:vAlign w:val="center"/>
            <w:hideMark/>
          </w:tcPr>
          <w:p w14:paraId="69C6500A" w14:textId="77777777" w:rsidR="007B369C" w:rsidRPr="009C7FD6" w:rsidRDefault="007B369C" w:rsidP="005318FF">
            <w:pPr>
              <w:jc w:val="center"/>
              <w:rPr>
                <w:sz w:val="14"/>
                <w:szCs w:val="14"/>
              </w:rPr>
            </w:pPr>
            <w:r w:rsidRPr="009C7FD6">
              <w:rPr>
                <w:sz w:val="14"/>
                <w:szCs w:val="14"/>
              </w:rPr>
              <w:t>16,5</w:t>
            </w:r>
          </w:p>
        </w:tc>
        <w:tc>
          <w:tcPr>
            <w:tcW w:w="567" w:type="dxa"/>
            <w:shd w:val="clear" w:color="000000" w:fill="FFFFFF"/>
            <w:tcMar>
              <w:left w:w="28" w:type="dxa"/>
              <w:right w:w="28" w:type="dxa"/>
            </w:tcMar>
            <w:vAlign w:val="center"/>
            <w:hideMark/>
          </w:tcPr>
          <w:p w14:paraId="77F9787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88EFEC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0D06C2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6D23B42" w14:textId="77777777" w:rsidR="007B369C" w:rsidRPr="009C7FD6" w:rsidRDefault="007B369C" w:rsidP="005318FF">
            <w:pPr>
              <w:jc w:val="center"/>
              <w:rPr>
                <w:sz w:val="14"/>
                <w:szCs w:val="14"/>
              </w:rPr>
            </w:pPr>
            <w:r w:rsidRPr="009C7FD6">
              <w:rPr>
                <w:sz w:val="14"/>
                <w:szCs w:val="14"/>
              </w:rPr>
              <w:t>77,6</w:t>
            </w:r>
          </w:p>
        </w:tc>
        <w:tc>
          <w:tcPr>
            <w:tcW w:w="681" w:type="dxa"/>
            <w:shd w:val="clear" w:color="000000" w:fill="FFFFFF"/>
            <w:tcMar>
              <w:left w:w="28" w:type="dxa"/>
              <w:right w:w="28" w:type="dxa"/>
            </w:tcMar>
            <w:vAlign w:val="center"/>
            <w:hideMark/>
          </w:tcPr>
          <w:p w14:paraId="3A382F10" w14:textId="77777777" w:rsidR="007B369C" w:rsidRPr="009C7FD6" w:rsidRDefault="007B369C" w:rsidP="005318FF">
            <w:pPr>
              <w:jc w:val="center"/>
              <w:rPr>
                <w:sz w:val="14"/>
                <w:szCs w:val="14"/>
              </w:rPr>
            </w:pPr>
            <w:r w:rsidRPr="009C7FD6">
              <w:rPr>
                <w:sz w:val="14"/>
                <w:szCs w:val="14"/>
              </w:rPr>
              <w:t>181,0</w:t>
            </w:r>
          </w:p>
        </w:tc>
        <w:tc>
          <w:tcPr>
            <w:tcW w:w="595" w:type="dxa"/>
            <w:shd w:val="clear" w:color="000000" w:fill="FFFFFF"/>
            <w:tcMar>
              <w:left w:w="28" w:type="dxa"/>
              <w:right w:w="28" w:type="dxa"/>
            </w:tcMar>
            <w:vAlign w:val="center"/>
            <w:hideMark/>
          </w:tcPr>
          <w:p w14:paraId="18725BB8" w14:textId="77777777" w:rsidR="007B369C" w:rsidRPr="009C7FD6" w:rsidRDefault="007B369C" w:rsidP="005318FF">
            <w:pPr>
              <w:jc w:val="center"/>
              <w:rPr>
                <w:sz w:val="14"/>
                <w:szCs w:val="14"/>
              </w:rPr>
            </w:pPr>
            <w:r w:rsidRPr="009C7FD6">
              <w:rPr>
                <w:sz w:val="14"/>
                <w:szCs w:val="14"/>
              </w:rPr>
              <w:t>0,0</w:t>
            </w:r>
          </w:p>
        </w:tc>
      </w:tr>
      <w:tr w:rsidR="007B369C" w:rsidRPr="009C7FD6" w14:paraId="2E58B181" w14:textId="77777777" w:rsidTr="005318FF">
        <w:trPr>
          <w:trHeight w:val="900"/>
        </w:trPr>
        <w:tc>
          <w:tcPr>
            <w:tcW w:w="426" w:type="dxa"/>
            <w:shd w:val="clear" w:color="000000" w:fill="FFFFFF"/>
            <w:tcMar>
              <w:left w:w="28" w:type="dxa"/>
              <w:right w:w="28" w:type="dxa"/>
            </w:tcMar>
            <w:vAlign w:val="center"/>
            <w:hideMark/>
          </w:tcPr>
          <w:p w14:paraId="7B7DC9C3" w14:textId="77777777" w:rsidR="007B369C" w:rsidRPr="009C7FD6" w:rsidRDefault="007B369C" w:rsidP="005318FF">
            <w:pPr>
              <w:jc w:val="center"/>
              <w:rPr>
                <w:sz w:val="14"/>
                <w:szCs w:val="14"/>
              </w:rPr>
            </w:pPr>
            <w:r w:rsidRPr="009C7FD6">
              <w:rPr>
                <w:sz w:val="14"/>
                <w:szCs w:val="14"/>
              </w:rPr>
              <w:t xml:space="preserve"> 3.2.2</w:t>
            </w:r>
          </w:p>
        </w:tc>
        <w:tc>
          <w:tcPr>
            <w:tcW w:w="2127" w:type="dxa"/>
            <w:shd w:val="clear" w:color="000000" w:fill="FFFFFF"/>
            <w:tcMar>
              <w:left w:w="28" w:type="dxa"/>
              <w:right w:w="28" w:type="dxa"/>
            </w:tcMar>
            <w:vAlign w:val="center"/>
            <w:hideMark/>
          </w:tcPr>
          <w:p w14:paraId="23B2398C" w14:textId="77777777" w:rsidR="007B369C" w:rsidRPr="009C7FD6" w:rsidRDefault="007B369C" w:rsidP="005318FF">
            <w:pPr>
              <w:rPr>
                <w:sz w:val="14"/>
                <w:szCs w:val="14"/>
              </w:rPr>
            </w:pPr>
            <w:r w:rsidRPr="009C7FD6">
              <w:rPr>
                <w:sz w:val="14"/>
                <w:szCs w:val="14"/>
              </w:rPr>
              <w:t>Модернизация с установкой балансировочных клапанов на отходящих линиях тепловых сетей СЦТ-4 котельной №2</w:t>
            </w:r>
          </w:p>
        </w:tc>
        <w:tc>
          <w:tcPr>
            <w:tcW w:w="1701" w:type="dxa"/>
            <w:shd w:val="clear" w:color="000000" w:fill="FFFFFF"/>
            <w:tcMar>
              <w:left w:w="28" w:type="dxa"/>
              <w:right w:w="28" w:type="dxa"/>
            </w:tcMar>
            <w:vAlign w:val="center"/>
            <w:hideMark/>
          </w:tcPr>
          <w:p w14:paraId="07568582" w14:textId="77777777" w:rsidR="007B369C" w:rsidRPr="009C7FD6" w:rsidRDefault="007B369C" w:rsidP="005318FF">
            <w:pPr>
              <w:jc w:val="center"/>
              <w:rPr>
                <w:sz w:val="14"/>
                <w:szCs w:val="14"/>
              </w:rPr>
            </w:pPr>
            <w:r w:rsidRPr="009C7FD6">
              <w:rPr>
                <w:sz w:val="14"/>
                <w:szCs w:val="14"/>
              </w:rPr>
              <w:t>увеличение эффективности работы котельной, повышение надежности теплоснабжения</w:t>
            </w:r>
          </w:p>
        </w:tc>
        <w:tc>
          <w:tcPr>
            <w:tcW w:w="1378" w:type="dxa"/>
            <w:vMerge/>
            <w:tcMar>
              <w:left w:w="28" w:type="dxa"/>
              <w:right w:w="28" w:type="dxa"/>
            </w:tcMar>
            <w:vAlign w:val="center"/>
            <w:hideMark/>
          </w:tcPr>
          <w:p w14:paraId="1D4C70F2" w14:textId="77777777" w:rsidR="007B369C" w:rsidRPr="009C7FD6" w:rsidRDefault="007B369C" w:rsidP="005318FF">
            <w:pPr>
              <w:rPr>
                <w:sz w:val="14"/>
                <w:szCs w:val="14"/>
              </w:rPr>
            </w:pPr>
          </w:p>
        </w:tc>
        <w:tc>
          <w:tcPr>
            <w:tcW w:w="810" w:type="dxa"/>
            <w:shd w:val="clear" w:color="000000" w:fill="FFFFFF"/>
            <w:tcMar>
              <w:left w:w="28" w:type="dxa"/>
              <w:right w:w="28" w:type="dxa"/>
            </w:tcMar>
            <w:vAlign w:val="center"/>
            <w:hideMark/>
          </w:tcPr>
          <w:p w14:paraId="1895A78B"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404938BE"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5412A22B" w14:textId="77777777" w:rsidR="007B369C" w:rsidRPr="009C7FD6" w:rsidRDefault="007B369C" w:rsidP="005318FF">
            <w:pPr>
              <w:jc w:val="center"/>
              <w:rPr>
                <w:sz w:val="14"/>
                <w:szCs w:val="14"/>
              </w:rPr>
            </w:pPr>
            <w:r w:rsidRPr="009C7FD6">
              <w:rPr>
                <w:sz w:val="14"/>
                <w:szCs w:val="14"/>
              </w:rPr>
              <w:t>227</w:t>
            </w:r>
          </w:p>
        </w:tc>
        <w:tc>
          <w:tcPr>
            <w:tcW w:w="619" w:type="dxa"/>
            <w:shd w:val="clear" w:color="000000" w:fill="FFFFFF"/>
            <w:tcMar>
              <w:left w:w="28" w:type="dxa"/>
              <w:right w:w="28" w:type="dxa"/>
            </w:tcMar>
            <w:vAlign w:val="center"/>
            <w:hideMark/>
          </w:tcPr>
          <w:p w14:paraId="69E440F5" w14:textId="77777777" w:rsidR="007B369C" w:rsidRPr="009C7FD6" w:rsidRDefault="007B369C" w:rsidP="005318FF">
            <w:pPr>
              <w:jc w:val="center"/>
              <w:rPr>
                <w:sz w:val="14"/>
                <w:szCs w:val="14"/>
              </w:rPr>
            </w:pPr>
            <w:r w:rsidRPr="009C7FD6">
              <w:rPr>
                <w:sz w:val="14"/>
                <w:szCs w:val="14"/>
              </w:rPr>
              <w:t>226,8</w:t>
            </w:r>
          </w:p>
        </w:tc>
        <w:tc>
          <w:tcPr>
            <w:tcW w:w="653" w:type="dxa"/>
            <w:shd w:val="clear" w:color="000000" w:fill="FFFFFF"/>
            <w:tcMar>
              <w:left w:w="28" w:type="dxa"/>
              <w:right w:w="28" w:type="dxa"/>
            </w:tcMar>
            <w:vAlign w:val="center"/>
            <w:hideMark/>
          </w:tcPr>
          <w:p w14:paraId="749CE213" w14:textId="77777777" w:rsidR="007B369C" w:rsidRPr="009C7FD6" w:rsidRDefault="007B369C" w:rsidP="005318FF">
            <w:pPr>
              <w:jc w:val="center"/>
              <w:rPr>
                <w:sz w:val="14"/>
                <w:szCs w:val="14"/>
              </w:rPr>
            </w:pPr>
            <w:r w:rsidRPr="009C7FD6">
              <w:rPr>
                <w:sz w:val="14"/>
                <w:szCs w:val="14"/>
              </w:rPr>
              <w:t>2022</w:t>
            </w:r>
          </w:p>
        </w:tc>
        <w:tc>
          <w:tcPr>
            <w:tcW w:w="671" w:type="dxa"/>
            <w:shd w:val="clear" w:color="000000" w:fill="FFFFFF"/>
            <w:tcMar>
              <w:left w:w="28" w:type="dxa"/>
              <w:right w:w="28" w:type="dxa"/>
            </w:tcMar>
            <w:vAlign w:val="center"/>
            <w:hideMark/>
          </w:tcPr>
          <w:p w14:paraId="4199E265"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478F2152" w14:textId="77777777" w:rsidR="007B369C" w:rsidRPr="009C7FD6" w:rsidRDefault="007B369C" w:rsidP="005318FF">
            <w:pPr>
              <w:jc w:val="center"/>
              <w:rPr>
                <w:sz w:val="14"/>
                <w:szCs w:val="14"/>
              </w:rPr>
            </w:pPr>
            <w:r w:rsidRPr="009C7FD6">
              <w:rPr>
                <w:sz w:val="14"/>
                <w:szCs w:val="14"/>
              </w:rPr>
              <w:t>2022</w:t>
            </w:r>
          </w:p>
        </w:tc>
        <w:tc>
          <w:tcPr>
            <w:tcW w:w="622" w:type="dxa"/>
            <w:shd w:val="clear" w:color="000000" w:fill="FFFFFF"/>
            <w:tcMar>
              <w:left w:w="28" w:type="dxa"/>
              <w:right w:w="28" w:type="dxa"/>
            </w:tcMar>
            <w:vAlign w:val="center"/>
            <w:hideMark/>
          </w:tcPr>
          <w:p w14:paraId="58FE1E74" w14:textId="77777777" w:rsidR="007B369C" w:rsidRPr="009C7FD6" w:rsidRDefault="007B369C" w:rsidP="005318FF">
            <w:pPr>
              <w:jc w:val="center"/>
              <w:rPr>
                <w:sz w:val="14"/>
                <w:szCs w:val="14"/>
              </w:rPr>
            </w:pPr>
            <w:r w:rsidRPr="009C7FD6">
              <w:rPr>
                <w:sz w:val="14"/>
                <w:szCs w:val="14"/>
              </w:rPr>
              <w:t>259,2</w:t>
            </w:r>
          </w:p>
        </w:tc>
        <w:tc>
          <w:tcPr>
            <w:tcW w:w="567" w:type="dxa"/>
            <w:shd w:val="clear" w:color="000000" w:fill="FFFFFF"/>
            <w:tcMar>
              <w:left w:w="28" w:type="dxa"/>
              <w:right w:w="28" w:type="dxa"/>
            </w:tcMar>
            <w:vAlign w:val="center"/>
            <w:hideMark/>
          </w:tcPr>
          <w:p w14:paraId="27E335E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2980974" w14:textId="77777777" w:rsidR="007B369C" w:rsidRPr="009C7FD6" w:rsidRDefault="007B369C" w:rsidP="005318FF">
            <w:pPr>
              <w:jc w:val="center"/>
              <w:rPr>
                <w:sz w:val="14"/>
                <w:szCs w:val="14"/>
              </w:rPr>
            </w:pPr>
            <w:r w:rsidRPr="009C7FD6">
              <w:rPr>
                <w:sz w:val="14"/>
                <w:szCs w:val="14"/>
              </w:rPr>
              <w:t>259,2</w:t>
            </w:r>
          </w:p>
        </w:tc>
        <w:tc>
          <w:tcPr>
            <w:tcW w:w="567" w:type="dxa"/>
            <w:shd w:val="clear" w:color="000000" w:fill="FFFFFF"/>
            <w:tcMar>
              <w:left w:w="28" w:type="dxa"/>
              <w:right w:w="28" w:type="dxa"/>
            </w:tcMar>
            <w:vAlign w:val="center"/>
            <w:hideMark/>
          </w:tcPr>
          <w:p w14:paraId="2DAF90D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3555370"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B6ED1C5"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572437E" w14:textId="77777777" w:rsidR="007B369C" w:rsidRPr="009C7FD6" w:rsidRDefault="007B369C" w:rsidP="005318FF">
            <w:pPr>
              <w:jc w:val="center"/>
              <w:rPr>
                <w:sz w:val="14"/>
                <w:szCs w:val="14"/>
              </w:rPr>
            </w:pPr>
            <w:r w:rsidRPr="009C7FD6">
              <w:rPr>
                <w:sz w:val="14"/>
                <w:szCs w:val="14"/>
              </w:rPr>
              <w:t>79,9</w:t>
            </w:r>
          </w:p>
        </w:tc>
        <w:tc>
          <w:tcPr>
            <w:tcW w:w="681" w:type="dxa"/>
            <w:shd w:val="clear" w:color="000000" w:fill="FFFFFF"/>
            <w:tcMar>
              <w:left w:w="28" w:type="dxa"/>
              <w:right w:w="28" w:type="dxa"/>
            </w:tcMar>
            <w:vAlign w:val="center"/>
            <w:hideMark/>
          </w:tcPr>
          <w:p w14:paraId="2B93F2D8" w14:textId="77777777" w:rsidR="007B369C" w:rsidRPr="009C7FD6" w:rsidRDefault="007B369C" w:rsidP="005318FF">
            <w:pPr>
              <w:jc w:val="center"/>
              <w:rPr>
                <w:sz w:val="14"/>
                <w:szCs w:val="14"/>
              </w:rPr>
            </w:pPr>
            <w:r w:rsidRPr="009C7FD6">
              <w:rPr>
                <w:sz w:val="14"/>
                <w:szCs w:val="14"/>
              </w:rPr>
              <w:t>179,3</w:t>
            </w:r>
          </w:p>
        </w:tc>
        <w:tc>
          <w:tcPr>
            <w:tcW w:w="595" w:type="dxa"/>
            <w:shd w:val="clear" w:color="000000" w:fill="FFFFFF"/>
            <w:tcMar>
              <w:left w:w="28" w:type="dxa"/>
              <w:right w:w="28" w:type="dxa"/>
            </w:tcMar>
            <w:vAlign w:val="center"/>
            <w:hideMark/>
          </w:tcPr>
          <w:p w14:paraId="65D8198A" w14:textId="77777777" w:rsidR="007B369C" w:rsidRPr="009C7FD6" w:rsidRDefault="007B369C" w:rsidP="005318FF">
            <w:pPr>
              <w:jc w:val="center"/>
              <w:rPr>
                <w:sz w:val="14"/>
                <w:szCs w:val="14"/>
              </w:rPr>
            </w:pPr>
            <w:r w:rsidRPr="009C7FD6">
              <w:rPr>
                <w:sz w:val="14"/>
                <w:szCs w:val="14"/>
              </w:rPr>
              <w:t>0,0</w:t>
            </w:r>
          </w:p>
        </w:tc>
      </w:tr>
      <w:tr w:rsidR="007B369C" w:rsidRPr="009C7FD6" w14:paraId="47597D65" w14:textId="77777777" w:rsidTr="005318FF">
        <w:trPr>
          <w:trHeight w:val="900"/>
        </w:trPr>
        <w:tc>
          <w:tcPr>
            <w:tcW w:w="426" w:type="dxa"/>
            <w:shd w:val="clear" w:color="000000" w:fill="FFFFFF"/>
            <w:tcMar>
              <w:left w:w="28" w:type="dxa"/>
              <w:right w:w="28" w:type="dxa"/>
            </w:tcMar>
            <w:vAlign w:val="center"/>
            <w:hideMark/>
          </w:tcPr>
          <w:p w14:paraId="1B9E6AB2" w14:textId="77777777" w:rsidR="007B369C" w:rsidRPr="009C7FD6" w:rsidRDefault="007B369C" w:rsidP="005318FF">
            <w:pPr>
              <w:jc w:val="center"/>
              <w:rPr>
                <w:sz w:val="14"/>
                <w:szCs w:val="14"/>
              </w:rPr>
            </w:pPr>
            <w:r w:rsidRPr="009C7FD6">
              <w:rPr>
                <w:sz w:val="14"/>
                <w:szCs w:val="14"/>
              </w:rPr>
              <w:t xml:space="preserve"> 3.2.3</w:t>
            </w:r>
          </w:p>
        </w:tc>
        <w:tc>
          <w:tcPr>
            <w:tcW w:w="2127" w:type="dxa"/>
            <w:shd w:val="clear" w:color="000000" w:fill="FFFFFF"/>
            <w:tcMar>
              <w:left w:w="28" w:type="dxa"/>
              <w:right w:w="28" w:type="dxa"/>
            </w:tcMar>
            <w:vAlign w:val="center"/>
            <w:hideMark/>
          </w:tcPr>
          <w:p w14:paraId="276FF76C"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№4</w:t>
            </w:r>
          </w:p>
        </w:tc>
        <w:tc>
          <w:tcPr>
            <w:tcW w:w="1701" w:type="dxa"/>
            <w:shd w:val="clear" w:color="000000" w:fill="FFFFFF"/>
            <w:tcMar>
              <w:left w:w="28" w:type="dxa"/>
              <w:right w:w="28" w:type="dxa"/>
            </w:tcMar>
            <w:vAlign w:val="center"/>
            <w:hideMark/>
          </w:tcPr>
          <w:p w14:paraId="0D73AC06"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shd w:val="clear" w:color="000000" w:fill="FFFFFF"/>
            <w:tcMar>
              <w:left w:w="28" w:type="dxa"/>
              <w:right w:w="28" w:type="dxa"/>
            </w:tcMar>
            <w:vAlign w:val="center"/>
            <w:hideMark/>
          </w:tcPr>
          <w:p w14:paraId="299B2817" w14:textId="77777777" w:rsidR="007B369C" w:rsidRPr="009C7FD6" w:rsidRDefault="007B369C" w:rsidP="005318FF">
            <w:pPr>
              <w:jc w:val="center"/>
              <w:rPr>
                <w:sz w:val="14"/>
                <w:szCs w:val="14"/>
              </w:rPr>
            </w:pPr>
            <w:r w:rsidRPr="009C7FD6">
              <w:rPr>
                <w:sz w:val="14"/>
                <w:szCs w:val="14"/>
              </w:rPr>
              <w:t>Котельная № 4, с. Новорождественское, ул. Центральная, д. 50, помещение 2</w:t>
            </w:r>
          </w:p>
        </w:tc>
        <w:tc>
          <w:tcPr>
            <w:tcW w:w="810" w:type="dxa"/>
            <w:shd w:val="clear" w:color="000000" w:fill="FFFFFF"/>
            <w:tcMar>
              <w:left w:w="28" w:type="dxa"/>
              <w:right w:w="28" w:type="dxa"/>
            </w:tcMar>
            <w:vAlign w:val="center"/>
            <w:hideMark/>
          </w:tcPr>
          <w:p w14:paraId="405DBFE4"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679756E2"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33ECF9C3" w14:textId="77777777" w:rsidR="007B369C" w:rsidRPr="009C7FD6" w:rsidRDefault="007B369C" w:rsidP="005318FF">
            <w:pPr>
              <w:jc w:val="center"/>
              <w:rPr>
                <w:sz w:val="14"/>
                <w:szCs w:val="14"/>
              </w:rPr>
            </w:pPr>
            <w:r w:rsidRPr="009C7FD6">
              <w:rPr>
                <w:sz w:val="14"/>
                <w:szCs w:val="14"/>
              </w:rPr>
              <w:t>263</w:t>
            </w:r>
          </w:p>
        </w:tc>
        <w:tc>
          <w:tcPr>
            <w:tcW w:w="619" w:type="dxa"/>
            <w:shd w:val="clear" w:color="000000" w:fill="FFFFFF"/>
            <w:tcMar>
              <w:left w:w="28" w:type="dxa"/>
              <w:right w:w="28" w:type="dxa"/>
            </w:tcMar>
            <w:vAlign w:val="center"/>
            <w:hideMark/>
          </w:tcPr>
          <w:p w14:paraId="253689A1" w14:textId="77777777" w:rsidR="007B369C" w:rsidRPr="009C7FD6" w:rsidRDefault="007B369C" w:rsidP="005318FF">
            <w:pPr>
              <w:jc w:val="center"/>
              <w:rPr>
                <w:sz w:val="14"/>
                <w:szCs w:val="14"/>
              </w:rPr>
            </w:pPr>
            <w:r w:rsidRPr="009C7FD6">
              <w:rPr>
                <w:sz w:val="14"/>
                <w:szCs w:val="14"/>
              </w:rPr>
              <w:t>262,3</w:t>
            </w:r>
          </w:p>
        </w:tc>
        <w:tc>
          <w:tcPr>
            <w:tcW w:w="653" w:type="dxa"/>
            <w:shd w:val="clear" w:color="000000" w:fill="FFFFFF"/>
            <w:tcMar>
              <w:left w:w="28" w:type="dxa"/>
              <w:right w:w="28" w:type="dxa"/>
            </w:tcMar>
            <w:vAlign w:val="center"/>
            <w:hideMark/>
          </w:tcPr>
          <w:p w14:paraId="384AAC85"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23C94BA6"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7C67F744" w14:textId="77777777" w:rsidR="007B369C" w:rsidRPr="009C7FD6" w:rsidRDefault="007B369C" w:rsidP="005318FF">
            <w:pPr>
              <w:jc w:val="center"/>
              <w:rPr>
                <w:sz w:val="14"/>
                <w:szCs w:val="14"/>
              </w:rPr>
            </w:pPr>
            <w:r w:rsidRPr="009C7FD6">
              <w:rPr>
                <w:sz w:val="14"/>
                <w:szCs w:val="14"/>
              </w:rPr>
              <w:t>2021</w:t>
            </w:r>
          </w:p>
        </w:tc>
        <w:tc>
          <w:tcPr>
            <w:tcW w:w="622" w:type="dxa"/>
            <w:shd w:val="clear" w:color="000000" w:fill="FFFFFF"/>
            <w:tcMar>
              <w:left w:w="28" w:type="dxa"/>
              <w:right w:w="28" w:type="dxa"/>
            </w:tcMar>
            <w:vAlign w:val="center"/>
            <w:hideMark/>
          </w:tcPr>
          <w:p w14:paraId="3B85F559" w14:textId="77777777" w:rsidR="007B369C" w:rsidRPr="009C7FD6" w:rsidRDefault="007B369C" w:rsidP="005318FF">
            <w:pPr>
              <w:jc w:val="center"/>
              <w:rPr>
                <w:sz w:val="14"/>
                <w:szCs w:val="14"/>
              </w:rPr>
            </w:pPr>
            <w:r w:rsidRPr="009C7FD6">
              <w:rPr>
                <w:sz w:val="14"/>
                <w:szCs w:val="14"/>
              </w:rPr>
              <w:t>149,9</w:t>
            </w:r>
          </w:p>
        </w:tc>
        <w:tc>
          <w:tcPr>
            <w:tcW w:w="567" w:type="dxa"/>
            <w:shd w:val="clear" w:color="000000" w:fill="FFFFFF"/>
            <w:tcMar>
              <w:left w:w="28" w:type="dxa"/>
              <w:right w:w="28" w:type="dxa"/>
            </w:tcMar>
            <w:vAlign w:val="center"/>
            <w:hideMark/>
          </w:tcPr>
          <w:p w14:paraId="1D2224BC" w14:textId="77777777" w:rsidR="007B369C" w:rsidRPr="009C7FD6" w:rsidRDefault="007B369C" w:rsidP="005318FF">
            <w:pPr>
              <w:jc w:val="center"/>
              <w:rPr>
                <w:sz w:val="14"/>
                <w:szCs w:val="14"/>
              </w:rPr>
            </w:pPr>
            <w:r w:rsidRPr="009C7FD6">
              <w:rPr>
                <w:sz w:val="14"/>
                <w:szCs w:val="14"/>
              </w:rPr>
              <w:t>149,9</w:t>
            </w:r>
          </w:p>
        </w:tc>
        <w:tc>
          <w:tcPr>
            <w:tcW w:w="567" w:type="dxa"/>
            <w:shd w:val="clear" w:color="000000" w:fill="FFFFFF"/>
            <w:tcMar>
              <w:left w:w="28" w:type="dxa"/>
              <w:right w:w="28" w:type="dxa"/>
            </w:tcMar>
            <w:vAlign w:val="center"/>
            <w:hideMark/>
          </w:tcPr>
          <w:p w14:paraId="41E80C20"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E25FA9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20A8FC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A3B808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7BE2804" w14:textId="77777777" w:rsidR="007B369C" w:rsidRPr="009C7FD6" w:rsidRDefault="007B369C" w:rsidP="005318FF">
            <w:pPr>
              <w:jc w:val="center"/>
              <w:rPr>
                <w:sz w:val="14"/>
                <w:szCs w:val="14"/>
              </w:rPr>
            </w:pPr>
            <w:r w:rsidRPr="009C7FD6">
              <w:rPr>
                <w:sz w:val="14"/>
                <w:szCs w:val="14"/>
              </w:rPr>
              <w:t>45,0</w:t>
            </w:r>
          </w:p>
        </w:tc>
        <w:tc>
          <w:tcPr>
            <w:tcW w:w="681" w:type="dxa"/>
            <w:shd w:val="clear" w:color="000000" w:fill="FFFFFF"/>
            <w:tcMar>
              <w:left w:w="28" w:type="dxa"/>
              <w:right w:w="28" w:type="dxa"/>
            </w:tcMar>
            <w:vAlign w:val="center"/>
            <w:hideMark/>
          </w:tcPr>
          <w:p w14:paraId="7511CFAE" w14:textId="77777777" w:rsidR="007B369C" w:rsidRPr="009C7FD6" w:rsidRDefault="007B369C" w:rsidP="005318FF">
            <w:pPr>
              <w:jc w:val="center"/>
              <w:rPr>
                <w:sz w:val="14"/>
                <w:szCs w:val="14"/>
              </w:rPr>
            </w:pPr>
            <w:r w:rsidRPr="009C7FD6">
              <w:rPr>
                <w:sz w:val="14"/>
                <w:szCs w:val="14"/>
              </w:rPr>
              <w:t>104,9</w:t>
            </w:r>
          </w:p>
        </w:tc>
        <w:tc>
          <w:tcPr>
            <w:tcW w:w="595" w:type="dxa"/>
            <w:shd w:val="clear" w:color="000000" w:fill="FFFFFF"/>
            <w:tcMar>
              <w:left w:w="28" w:type="dxa"/>
              <w:right w:w="28" w:type="dxa"/>
            </w:tcMar>
            <w:vAlign w:val="center"/>
            <w:hideMark/>
          </w:tcPr>
          <w:p w14:paraId="4759492F" w14:textId="77777777" w:rsidR="007B369C" w:rsidRPr="009C7FD6" w:rsidRDefault="007B369C" w:rsidP="005318FF">
            <w:pPr>
              <w:jc w:val="center"/>
              <w:rPr>
                <w:sz w:val="14"/>
                <w:szCs w:val="14"/>
              </w:rPr>
            </w:pPr>
            <w:r w:rsidRPr="009C7FD6">
              <w:rPr>
                <w:sz w:val="14"/>
                <w:szCs w:val="14"/>
              </w:rPr>
              <w:t>0,0</w:t>
            </w:r>
          </w:p>
        </w:tc>
      </w:tr>
      <w:tr w:rsidR="007B369C" w:rsidRPr="009C7FD6" w14:paraId="233D877B" w14:textId="77777777" w:rsidTr="005318FF">
        <w:trPr>
          <w:trHeight w:val="900"/>
        </w:trPr>
        <w:tc>
          <w:tcPr>
            <w:tcW w:w="426" w:type="dxa"/>
            <w:shd w:val="clear" w:color="000000" w:fill="FFFFFF"/>
            <w:tcMar>
              <w:left w:w="28" w:type="dxa"/>
              <w:right w:w="28" w:type="dxa"/>
            </w:tcMar>
            <w:vAlign w:val="center"/>
            <w:hideMark/>
          </w:tcPr>
          <w:p w14:paraId="4F2C660E" w14:textId="77777777" w:rsidR="007B369C" w:rsidRPr="009C7FD6" w:rsidRDefault="007B369C" w:rsidP="005318FF">
            <w:pPr>
              <w:jc w:val="center"/>
              <w:rPr>
                <w:sz w:val="14"/>
                <w:szCs w:val="14"/>
              </w:rPr>
            </w:pPr>
            <w:r w:rsidRPr="009C7FD6">
              <w:rPr>
                <w:sz w:val="14"/>
                <w:szCs w:val="14"/>
              </w:rPr>
              <w:t xml:space="preserve"> 3.2.4</w:t>
            </w:r>
          </w:p>
        </w:tc>
        <w:tc>
          <w:tcPr>
            <w:tcW w:w="2127" w:type="dxa"/>
            <w:shd w:val="clear" w:color="000000" w:fill="FFFFFF"/>
            <w:tcMar>
              <w:left w:w="28" w:type="dxa"/>
              <w:right w:w="28" w:type="dxa"/>
            </w:tcMar>
            <w:vAlign w:val="center"/>
            <w:hideMark/>
          </w:tcPr>
          <w:p w14:paraId="7554032B"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№7</w:t>
            </w:r>
          </w:p>
        </w:tc>
        <w:tc>
          <w:tcPr>
            <w:tcW w:w="1701" w:type="dxa"/>
            <w:shd w:val="clear" w:color="000000" w:fill="FFFFFF"/>
            <w:tcMar>
              <w:left w:w="28" w:type="dxa"/>
              <w:right w:w="28" w:type="dxa"/>
            </w:tcMar>
            <w:vAlign w:val="center"/>
            <w:hideMark/>
          </w:tcPr>
          <w:p w14:paraId="330A91E4"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val="restart"/>
            <w:shd w:val="clear" w:color="000000" w:fill="FFFFFF"/>
            <w:tcMar>
              <w:left w:w="28" w:type="dxa"/>
              <w:right w:w="28" w:type="dxa"/>
            </w:tcMar>
            <w:vAlign w:val="center"/>
            <w:hideMark/>
          </w:tcPr>
          <w:p w14:paraId="378BA8AD" w14:textId="77777777" w:rsidR="007B369C" w:rsidRPr="009C7FD6" w:rsidRDefault="007B369C" w:rsidP="005318FF">
            <w:pPr>
              <w:jc w:val="center"/>
              <w:rPr>
                <w:sz w:val="14"/>
                <w:szCs w:val="14"/>
              </w:rPr>
            </w:pPr>
            <w:r w:rsidRPr="009C7FD6">
              <w:rPr>
                <w:sz w:val="14"/>
                <w:szCs w:val="14"/>
              </w:rPr>
              <w:t xml:space="preserve">Котельная № 7, </w:t>
            </w:r>
          </w:p>
          <w:p w14:paraId="03D2CE51" w14:textId="77777777" w:rsidR="007B369C" w:rsidRPr="009C7FD6" w:rsidRDefault="007B369C" w:rsidP="005318FF">
            <w:pPr>
              <w:jc w:val="center"/>
              <w:rPr>
                <w:sz w:val="14"/>
                <w:szCs w:val="14"/>
              </w:rPr>
            </w:pPr>
            <w:r w:rsidRPr="009C7FD6">
              <w:rPr>
                <w:sz w:val="14"/>
                <w:szCs w:val="14"/>
              </w:rPr>
              <w:t>п. ст. Терентьевская, ул. Вокзальная, 7</w:t>
            </w:r>
          </w:p>
        </w:tc>
        <w:tc>
          <w:tcPr>
            <w:tcW w:w="810" w:type="dxa"/>
            <w:shd w:val="clear" w:color="000000" w:fill="FFFFFF"/>
            <w:tcMar>
              <w:left w:w="28" w:type="dxa"/>
              <w:right w:w="28" w:type="dxa"/>
            </w:tcMar>
            <w:vAlign w:val="center"/>
            <w:hideMark/>
          </w:tcPr>
          <w:p w14:paraId="4941A841"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76E0B39B"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25573407" w14:textId="77777777" w:rsidR="007B369C" w:rsidRPr="009C7FD6" w:rsidRDefault="007B369C" w:rsidP="005318FF">
            <w:pPr>
              <w:jc w:val="center"/>
              <w:rPr>
                <w:sz w:val="14"/>
                <w:szCs w:val="14"/>
              </w:rPr>
            </w:pPr>
            <w:r w:rsidRPr="009C7FD6">
              <w:rPr>
                <w:sz w:val="14"/>
                <w:szCs w:val="14"/>
              </w:rPr>
              <w:t>196</w:t>
            </w:r>
          </w:p>
        </w:tc>
        <w:tc>
          <w:tcPr>
            <w:tcW w:w="619" w:type="dxa"/>
            <w:shd w:val="clear" w:color="000000" w:fill="FFFFFF"/>
            <w:tcMar>
              <w:left w:w="28" w:type="dxa"/>
              <w:right w:w="28" w:type="dxa"/>
            </w:tcMar>
            <w:vAlign w:val="center"/>
            <w:hideMark/>
          </w:tcPr>
          <w:p w14:paraId="1D73A79E" w14:textId="77777777" w:rsidR="007B369C" w:rsidRPr="009C7FD6" w:rsidRDefault="007B369C" w:rsidP="005318FF">
            <w:pPr>
              <w:jc w:val="center"/>
              <w:rPr>
                <w:sz w:val="14"/>
                <w:szCs w:val="14"/>
              </w:rPr>
            </w:pPr>
            <w:r w:rsidRPr="009C7FD6">
              <w:rPr>
                <w:sz w:val="14"/>
                <w:szCs w:val="14"/>
              </w:rPr>
              <w:t>195,9</w:t>
            </w:r>
          </w:p>
        </w:tc>
        <w:tc>
          <w:tcPr>
            <w:tcW w:w="653" w:type="dxa"/>
            <w:shd w:val="clear" w:color="000000" w:fill="FFFFFF"/>
            <w:tcMar>
              <w:left w:w="28" w:type="dxa"/>
              <w:right w:w="28" w:type="dxa"/>
            </w:tcMar>
            <w:vAlign w:val="center"/>
            <w:hideMark/>
          </w:tcPr>
          <w:p w14:paraId="78F21F47"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7BA6E08C"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4C016181" w14:textId="77777777" w:rsidR="007B369C" w:rsidRPr="009C7FD6" w:rsidRDefault="007B369C" w:rsidP="005318FF">
            <w:pPr>
              <w:jc w:val="center"/>
              <w:rPr>
                <w:sz w:val="14"/>
                <w:szCs w:val="14"/>
              </w:rPr>
            </w:pPr>
            <w:r w:rsidRPr="009C7FD6">
              <w:rPr>
                <w:sz w:val="14"/>
                <w:szCs w:val="14"/>
              </w:rPr>
              <w:t>2021</w:t>
            </w:r>
          </w:p>
        </w:tc>
        <w:tc>
          <w:tcPr>
            <w:tcW w:w="622" w:type="dxa"/>
            <w:shd w:val="clear" w:color="000000" w:fill="FFFFFF"/>
            <w:tcMar>
              <w:left w:w="28" w:type="dxa"/>
              <w:right w:w="28" w:type="dxa"/>
            </w:tcMar>
            <w:vAlign w:val="center"/>
            <w:hideMark/>
          </w:tcPr>
          <w:p w14:paraId="6C067B6F"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4FBA4EE7"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3971DE3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067C0B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7585425"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2A0BCFF"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B7F6D42" w14:textId="77777777" w:rsidR="007B369C" w:rsidRPr="009C7FD6" w:rsidRDefault="007B369C" w:rsidP="005318FF">
            <w:pPr>
              <w:jc w:val="center"/>
              <w:rPr>
                <w:sz w:val="14"/>
                <w:szCs w:val="14"/>
              </w:rPr>
            </w:pPr>
            <w:r w:rsidRPr="009C7FD6">
              <w:rPr>
                <w:sz w:val="14"/>
                <w:szCs w:val="14"/>
              </w:rPr>
              <w:t>77,6</w:t>
            </w:r>
          </w:p>
        </w:tc>
        <w:tc>
          <w:tcPr>
            <w:tcW w:w="681" w:type="dxa"/>
            <w:shd w:val="clear" w:color="000000" w:fill="FFFFFF"/>
            <w:tcMar>
              <w:left w:w="28" w:type="dxa"/>
              <w:right w:w="28" w:type="dxa"/>
            </w:tcMar>
            <w:vAlign w:val="center"/>
            <w:hideMark/>
          </w:tcPr>
          <w:p w14:paraId="728F6905" w14:textId="77777777" w:rsidR="007B369C" w:rsidRPr="009C7FD6" w:rsidRDefault="007B369C" w:rsidP="005318FF">
            <w:pPr>
              <w:jc w:val="center"/>
              <w:rPr>
                <w:sz w:val="14"/>
                <w:szCs w:val="14"/>
              </w:rPr>
            </w:pPr>
            <w:r w:rsidRPr="009C7FD6">
              <w:rPr>
                <w:sz w:val="14"/>
                <w:szCs w:val="14"/>
              </w:rPr>
              <w:t>181,0</w:t>
            </w:r>
          </w:p>
        </w:tc>
        <w:tc>
          <w:tcPr>
            <w:tcW w:w="595" w:type="dxa"/>
            <w:shd w:val="clear" w:color="000000" w:fill="FFFFFF"/>
            <w:tcMar>
              <w:left w:w="28" w:type="dxa"/>
              <w:right w:w="28" w:type="dxa"/>
            </w:tcMar>
            <w:vAlign w:val="center"/>
            <w:hideMark/>
          </w:tcPr>
          <w:p w14:paraId="02BCE22D" w14:textId="77777777" w:rsidR="007B369C" w:rsidRPr="009C7FD6" w:rsidRDefault="007B369C" w:rsidP="005318FF">
            <w:pPr>
              <w:jc w:val="center"/>
              <w:rPr>
                <w:sz w:val="14"/>
                <w:szCs w:val="14"/>
              </w:rPr>
            </w:pPr>
            <w:r w:rsidRPr="009C7FD6">
              <w:rPr>
                <w:sz w:val="14"/>
                <w:szCs w:val="14"/>
              </w:rPr>
              <w:t>0,0</w:t>
            </w:r>
          </w:p>
        </w:tc>
      </w:tr>
      <w:tr w:rsidR="007B369C" w:rsidRPr="009C7FD6" w14:paraId="3245B684" w14:textId="77777777" w:rsidTr="005318FF">
        <w:trPr>
          <w:trHeight w:val="900"/>
        </w:trPr>
        <w:tc>
          <w:tcPr>
            <w:tcW w:w="426" w:type="dxa"/>
            <w:shd w:val="clear" w:color="000000" w:fill="FFFFFF"/>
            <w:tcMar>
              <w:left w:w="28" w:type="dxa"/>
              <w:right w:w="28" w:type="dxa"/>
            </w:tcMar>
            <w:vAlign w:val="center"/>
            <w:hideMark/>
          </w:tcPr>
          <w:p w14:paraId="0A8336D5" w14:textId="77777777" w:rsidR="007B369C" w:rsidRPr="009C7FD6" w:rsidRDefault="007B369C" w:rsidP="005318FF">
            <w:pPr>
              <w:jc w:val="center"/>
              <w:rPr>
                <w:sz w:val="14"/>
                <w:szCs w:val="14"/>
              </w:rPr>
            </w:pPr>
            <w:r w:rsidRPr="009C7FD6">
              <w:rPr>
                <w:sz w:val="14"/>
                <w:szCs w:val="14"/>
              </w:rPr>
              <w:t xml:space="preserve"> 3.2.5</w:t>
            </w:r>
          </w:p>
        </w:tc>
        <w:tc>
          <w:tcPr>
            <w:tcW w:w="2127" w:type="dxa"/>
            <w:shd w:val="clear" w:color="000000" w:fill="FFFFFF"/>
            <w:tcMar>
              <w:left w:w="28" w:type="dxa"/>
              <w:right w:w="28" w:type="dxa"/>
            </w:tcMar>
            <w:vAlign w:val="center"/>
            <w:hideMark/>
          </w:tcPr>
          <w:p w14:paraId="66DB35E2" w14:textId="77777777" w:rsidR="007B369C" w:rsidRPr="009C7FD6" w:rsidRDefault="007B369C" w:rsidP="005318FF">
            <w:pPr>
              <w:rPr>
                <w:sz w:val="14"/>
                <w:szCs w:val="14"/>
              </w:rPr>
            </w:pPr>
            <w:r w:rsidRPr="009C7FD6">
              <w:rPr>
                <w:sz w:val="14"/>
                <w:szCs w:val="14"/>
              </w:rPr>
              <w:t>Модернизация с установкой балансировочных клапанов на отходящих линиях тепловых сетей СЦТ-1 котельной №7</w:t>
            </w:r>
          </w:p>
        </w:tc>
        <w:tc>
          <w:tcPr>
            <w:tcW w:w="1701" w:type="dxa"/>
            <w:shd w:val="clear" w:color="000000" w:fill="FFFFFF"/>
            <w:tcMar>
              <w:left w:w="28" w:type="dxa"/>
              <w:right w:w="28" w:type="dxa"/>
            </w:tcMar>
            <w:vAlign w:val="center"/>
            <w:hideMark/>
          </w:tcPr>
          <w:p w14:paraId="02AF1B43" w14:textId="77777777" w:rsidR="007B369C" w:rsidRPr="009C7FD6" w:rsidRDefault="007B369C" w:rsidP="005318FF">
            <w:pPr>
              <w:jc w:val="center"/>
              <w:rPr>
                <w:sz w:val="14"/>
                <w:szCs w:val="14"/>
              </w:rPr>
            </w:pPr>
            <w:r w:rsidRPr="009C7FD6">
              <w:rPr>
                <w:sz w:val="14"/>
                <w:szCs w:val="14"/>
              </w:rPr>
              <w:t>увеличение эффективности работы котельной, повышение надежности теплоснабжения</w:t>
            </w:r>
          </w:p>
        </w:tc>
        <w:tc>
          <w:tcPr>
            <w:tcW w:w="1378" w:type="dxa"/>
            <w:vMerge/>
            <w:tcMar>
              <w:left w:w="28" w:type="dxa"/>
              <w:right w:w="28" w:type="dxa"/>
            </w:tcMar>
            <w:vAlign w:val="center"/>
            <w:hideMark/>
          </w:tcPr>
          <w:p w14:paraId="12B58BFF" w14:textId="77777777" w:rsidR="007B369C" w:rsidRPr="009C7FD6" w:rsidRDefault="007B369C" w:rsidP="005318FF">
            <w:pPr>
              <w:rPr>
                <w:sz w:val="14"/>
                <w:szCs w:val="14"/>
              </w:rPr>
            </w:pPr>
          </w:p>
        </w:tc>
        <w:tc>
          <w:tcPr>
            <w:tcW w:w="810" w:type="dxa"/>
            <w:shd w:val="clear" w:color="000000" w:fill="FFFFFF"/>
            <w:tcMar>
              <w:left w:w="28" w:type="dxa"/>
              <w:right w:w="28" w:type="dxa"/>
            </w:tcMar>
            <w:vAlign w:val="center"/>
            <w:hideMark/>
          </w:tcPr>
          <w:p w14:paraId="59C86105"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773EF42D"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452A49C0" w14:textId="77777777" w:rsidR="007B369C" w:rsidRPr="009C7FD6" w:rsidRDefault="007B369C" w:rsidP="005318FF">
            <w:pPr>
              <w:jc w:val="center"/>
              <w:rPr>
                <w:sz w:val="14"/>
                <w:szCs w:val="14"/>
              </w:rPr>
            </w:pPr>
            <w:r w:rsidRPr="009C7FD6">
              <w:rPr>
                <w:sz w:val="14"/>
                <w:szCs w:val="14"/>
              </w:rPr>
              <w:t>196</w:t>
            </w:r>
          </w:p>
        </w:tc>
        <w:tc>
          <w:tcPr>
            <w:tcW w:w="619" w:type="dxa"/>
            <w:shd w:val="clear" w:color="000000" w:fill="FFFFFF"/>
            <w:tcMar>
              <w:left w:w="28" w:type="dxa"/>
              <w:right w:w="28" w:type="dxa"/>
            </w:tcMar>
            <w:vAlign w:val="center"/>
            <w:hideMark/>
          </w:tcPr>
          <w:p w14:paraId="025C17B5" w14:textId="77777777" w:rsidR="007B369C" w:rsidRPr="009C7FD6" w:rsidRDefault="007B369C" w:rsidP="005318FF">
            <w:pPr>
              <w:jc w:val="center"/>
              <w:rPr>
                <w:sz w:val="14"/>
                <w:szCs w:val="14"/>
              </w:rPr>
            </w:pPr>
            <w:r w:rsidRPr="009C7FD6">
              <w:rPr>
                <w:sz w:val="14"/>
                <w:szCs w:val="14"/>
              </w:rPr>
              <w:t>195,9</w:t>
            </w:r>
          </w:p>
        </w:tc>
        <w:tc>
          <w:tcPr>
            <w:tcW w:w="653" w:type="dxa"/>
            <w:shd w:val="clear" w:color="000000" w:fill="FFFFFF"/>
            <w:tcMar>
              <w:left w:w="28" w:type="dxa"/>
              <w:right w:w="28" w:type="dxa"/>
            </w:tcMar>
            <w:vAlign w:val="center"/>
            <w:hideMark/>
          </w:tcPr>
          <w:p w14:paraId="22061CC6" w14:textId="77777777" w:rsidR="007B369C" w:rsidRPr="009C7FD6" w:rsidRDefault="007B369C" w:rsidP="005318FF">
            <w:pPr>
              <w:jc w:val="center"/>
              <w:rPr>
                <w:sz w:val="14"/>
                <w:szCs w:val="14"/>
              </w:rPr>
            </w:pPr>
            <w:r w:rsidRPr="009C7FD6">
              <w:rPr>
                <w:sz w:val="14"/>
                <w:szCs w:val="14"/>
              </w:rPr>
              <w:t>2025</w:t>
            </w:r>
          </w:p>
        </w:tc>
        <w:tc>
          <w:tcPr>
            <w:tcW w:w="671" w:type="dxa"/>
            <w:shd w:val="clear" w:color="000000" w:fill="FFFFFF"/>
            <w:tcMar>
              <w:left w:w="28" w:type="dxa"/>
              <w:right w:w="28" w:type="dxa"/>
            </w:tcMar>
            <w:vAlign w:val="center"/>
            <w:hideMark/>
          </w:tcPr>
          <w:p w14:paraId="5F8A9D3D"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63BF1EAD" w14:textId="77777777" w:rsidR="007B369C" w:rsidRPr="009C7FD6" w:rsidRDefault="007B369C" w:rsidP="005318FF">
            <w:pPr>
              <w:jc w:val="center"/>
              <w:rPr>
                <w:sz w:val="14"/>
                <w:szCs w:val="14"/>
              </w:rPr>
            </w:pPr>
            <w:r w:rsidRPr="009C7FD6">
              <w:rPr>
                <w:sz w:val="14"/>
                <w:szCs w:val="14"/>
              </w:rPr>
              <w:t>2025</w:t>
            </w:r>
          </w:p>
        </w:tc>
        <w:tc>
          <w:tcPr>
            <w:tcW w:w="622" w:type="dxa"/>
            <w:shd w:val="clear" w:color="000000" w:fill="FFFFFF"/>
            <w:tcMar>
              <w:left w:w="28" w:type="dxa"/>
              <w:right w:w="28" w:type="dxa"/>
            </w:tcMar>
            <w:vAlign w:val="center"/>
            <w:hideMark/>
          </w:tcPr>
          <w:p w14:paraId="3608B3CE" w14:textId="77777777" w:rsidR="007B369C" w:rsidRPr="009C7FD6" w:rsidRDefault="007B369C" w:rsidP="005318FF">
            <w:pPr>
              <w:jc w:val="center"/>
              <w:rPr>
                <w:sz w:val="14"/>
                <w:szCs w:val="14"/>
              </w:rPr>
            </w:pPr>
            <w:r w:rsidRPr="009C7FD6">
              <w:rPr>
                <w:sz w:val="14"/>
                <w:szCs w:val="14"/>
              </w:rPr>
              <w:t>415,1</w:t>
            </w:r>
          </w:p>
        </w:tc>
        <w:tc>
          <w:tcPr>
            <w:tcW w:w="567" w:type="dxa"/>
            <w:shd w:val="clear" w:color="000000" w:fill="FFFFFF"/>
            <w:tcMar>
              <w:left w:w="28" w:type="dxa"/>
              <w:right w:w="28" w:type="dxa"/>
            </w:tcMar>
            <w:vAlign w:val="center"/>
            <w:hideMark/>
          </w:tcPr>
          <w:p w14:paraId="06E6C15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D935EA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9A3DE4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E94067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FC7E835" w14:textId="77777777" w:rsidR="007B369C" w:rsidRPr="009C7FD6" w:rsidRDefault="007B369C" w:rsidP="005318FF">
            <w:pPr>
              <w:jc w:val="center"/>
              <w:rPr>
                <w:sz w:val="14"/>
                <w:szCs w:val="14"/>
              </w:rPr>
            </w:pPr>
            <w:r w:rsidRPr="009C7FD6">
              <w:rPr>
                <w:sz w:val="14"/>
                <w:szCs w:val="14"/>
              </w:rPr>
              <w:t>415,1</w:t>
            </w:r>
          </w:p>
        </w:tc>
        <w:tc>
          <w:tcPr>
            <w:tcW w:w="567" w:type="dxa"/>
            <w:shd w:val="clear" w:color="000000" w:fill="FFFFFF"/>
            <w:tcMar>
              <w:left w:w="28" w:type="dxa"/>
              <w:right w:w="28" w:type="dxa"/>
            </w:tcMar>
            <w:vAlign w:val="center"/>
            <w:hideMark/>
          </w:tcPr>
          <w:p w14:paraId="2323F3DA" w14:textId="77777777" w:rsidR="007B369C" w:rsidRPr="009C7FD6" w:rsidRDefault="007B369C" w:rsidP="005318FF">
            <w:pPr>
              <w:jc w:val="center"/>
              <w:rPr>
                <w:sz w:val="14"/>
                <w:szCs w:val="14"/>
              </w:rPr>
            </w:pPr>
            <w:r w:rsidRPr="009C7FD6">
              <w:rPr>
                <w:sz w:val="14"/>
                <w:szCs w:val="14"/>
              </w:rPr>
              <w:t>124,5</w:t>
            </w:r>
          </w:p>
        </w:tc>
        <w:tc>
          <w:tcPr>
            <w:tcW w:w="681" w:type="dxa"/>
            <w:shd w:val="clear" w:color="000000" w:fill="FFFFFF"/>
            <w:tcMar>
              <w:left w:w="28" w:type="dxa"/>
              <w:right w:w="28" w:type="dxa"/>
            </w:tcMar>
            <w:vAlign w:val="center"/>
            <w:hideMark/>
          </w:tcPr>
          <w:p w14:paraId="354EA752"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2575C650" w14:textId="77777777" w:rsidR="007B369C" w:rsidRPr="009C7FD6" w:rsidRDefault="007B369C" w:rsidP="005318FF">
            <w:pPr>
              <w:jc w:val="center"/>
              <w:rPr>
                <w:sz w:val="14"/>
                <w:szCs w:val="14"/>
              </w:rPr>
            </w:pPr>
            <w:r w:rsidRPr="009C7FD6">
              <w:rPr>
                <w:sz w:val="14"/>
                <w:szCs w:val="14"/>
              </w:rPr>
              <w:t>290,5</w:t>
            </w:r>
          </w:p>
        </w:tc>
      </w:tr>
      <w:tr w:rsidR="007B369C" w:rsidRPr="009C7FD6" w14:paraId="74CA6A62" w14:textId="77777777" w:rsidTr="005318FF">
        <w:trPr>
          <w:trHeight w:val="225"/>
        </w:trPr>
        <w:tc>
          <w:tcPr>
            <w:tcW w:w="426" w:type="dxa"/>
            <w:shd w:val="clear" w:color="000000" w:fill="FFFFFF"/>
            <w:tcMar>
              <w:left w:w="28" w:type="dxa"/>
              <w:right w:w="28" w:type="dxa"/>
            </w:tcMar>
            <w:vAlign w:val="center"/>
            <w:hideMark/>
          </w:tcPr>
          <w:p w14:paraId="3777BC6C" w14:textId="77777777" w:rsidR="007B369C" w:rsidRPr="009C7FD6" w:rsidRDefault="007B369C" w:rsidP="005318FF">
            <w:pPr>
              <w:jc w:val="center"/>
              <w:rPr>
                <w:sz w:val="14"/>
                <w:szCs w:val="14"/>
              </w:rPr>
            </w:pPr>
            <w:r w:rsidRPr="009C7FD6">
              <w:rPr>
                <w:sz w:val="14"/>
                <w:szCs w:val="14"/>
              </w:rPr>
              <w:lastRenderedPageBreak/>
              <w:t>1</w:t>
            </w:r>
          </w:p>
        </w:tc>
        <w:tc>
          <w:tcPr>
            <w:tcW w:w="2127" w:type="dxa"/>
            <w:shd w:val="clear" w:color="000000" w:fill="FFFFFF"/>
            <w:tcMar>
              <w:left w:w="28" w:type="dxa"/>
              <w:right w:w="28" w:type="dxa"/>
            </w:tcMar>
            <w:vAlign w:val="center"/>
            <w:hideMark/>
          </w:tcPr>
          <w:p w14:paraId="0784463E" w14:textId="77777777" w:rsidR="007B369C" w:rsidRPr="009C7FD6" w:rsidRDefault="007B369C" w:rsidP="005318FF">
            <w:pPr>
              <w:jc w:val="center"/>
              <w:rPr>
                <w:sz w:val="14"/>
                <w:szCs w:val="14"/>
              </w:rPr>
            </w:pPr>
            <w:r w:rsidRPr="009C7FD6">
              <w:rPr>
                <w:sz w:val="14"/>
                <w:szCs w:val="14"/>
              </w:rPr>
              <w:t>2</w:t>
            </w:r>
          </w:p>
        </w:tc>
        <w:tc>
          <w:tcPr>
            <w:tcW w:w="1701" w:type="dxa"/>
            <w:shd w:val="clear" w:color="000000" w:fill="FFFFFF"/>
            <w:tcMar>
              <w:left w:w="28" w:type="dxa"/>
              <w:right w:w="28" w:type="dxa"/>
            </w:tcMar>
            <w:vAlign w:val="center"/>
            <w:hideMark/>
          </w:tcPr>
          <w:p w14:paraId="7887652D" w14:textId="77777777" w:rsidR="007B369C" w:rsidRPr="009C7FD6" w:rsidRDefault="007B369C" w:rsidP="005318FF">
            <w:pPr>
              <w:jc w:val="center"/>
              <w:rPr>
                <w:sz w:val="14"/>
                <w:szCs w:val="14"/>
              </w:rPr>
            </w:pPr>
            <w:r w:rsidRPr="009C7FD6">
              <w:rPr>
                <w:sz w:val="14"/>
                <w:szCs w:val="14"/>
              </w:rPr>
              <w:t>3</w:t>
            </w:r>
          </w:p>
        </w:tc>
        <w:tc>
          <w:tcPr>
            <w:tcW w:w="1378" w:type="dxa"/>
            <w:shd w:val="clear" w:color="000000" w:fill="FFFFFF"/>
            <w:tcMar>
              <w:left w:w="28" w:type="dxa"/>
              <w:right w:w="28" w:type="dxa"/>
            </w:tcMar>
            <w:vAlign w:val="center"/>
            <w:hideMark/>
          </w:tcPr>
          <w:p w14:paraId="7D417970" w14:textId="77777777" w:rsidR="007B369C" w:rsidRPr="009C7FD6" w:rsidRDefault="007B369C" w:rsidP="005318FF">
            <w:pPr>
              <w:jc w:val="center"/>
              <w:rPr>
                <w:sz w:val="14"/>
                <w:szCs w:val="14"/>
              </w:rPr>
            </w:pPr>
            <w:r w:rsidRPr="009C7FD6">
              <w:rPr>
                <w:sz w:val="14"/>
                <w:szCs w:val="14"/>
              </w:rPr>
              <w:t>4</w:t>
            </w:r>
          </w:p>
        </w:tc>
        <w:tc>
          <w:tcPr>
            <w:tcW w:w="810" w:type="dxa"/>
            <w:shd w:val="clear" w:color="000000" w:fill="FFFFFF"/>
            <w:tcMar>
              <w:left w:w="28" w:type="dxa"/>
              <w:right w:w="28" w:type="dxa"/>
            </w:tcMar>
            <w:vAlign w:val="center"/>
            <w:hideMark/>
          </w:tcPr>
          <w:p w14:paraId="53DCB4E6" w14:textId="77777777" w:rsidR="007B369C" w:rsidRPr="009C7FD6" w:rsidRDefault="007B369C" w:rsidP="005318FF">
            <w:pPr>
              <w:jc w:val="center"/>
              <w:rPr>
                <w:sz w:val="14"/>
                <w:szCs w:val="14"/>
              </w:rPr>
            </w:pPr>
            <w:r w:rsidRPr="009C7FD6">
              <w:rPr>
                <w:sz w:val="14"/>
                <w:szCs w:val="14"/>
              </w:rPr>
              <w:t>5</w:t>
            </w:r>
          </w:p>
        </w:tc>
        <w:tc>
          <w:tcPr>
            <w:tcW w:w="810" w:type="dxa"/>
            <w:shd w:val="clear" w:color="000000" w:fill="FFFFFF"/>
            <w:tcMar>
              <w:left w:w="28" w:type="dxa"/>
              <w:right w:w="28" w:type="dxa"/>
            </w:tcMar>
            <w:vAlign w:val="center"/>
            <w:hideMark/>
          </w:tcPr>
          <w:p w14:paraId="5514B518" w14:textId="77777777" w:rsidR="007B369C" w:rsidRPr="009C7FD6" w:rsidRDefault="007B369C" w:rsidP="005318FF">
            <w:pPr>
              <w:jc w:val="center"/>
              <w:rPr>
                <w:sz w:val="14"/>
                <w:szCs w:val="14"/>
              </w:rPr>
            </w:pPr>
            <w:r w:rsidRPr="009C7FD6">
              <w:rPr>
                <w:sz w:val="14"/>
                <w:szCs w:val="14"/>
              </w:rPr>
              <w:t>6</w:t>
            </w:r>
          </w:p>
        </w:tc>
        <w:tc>
          <w:tcPr>
            <w:tcW w:w="712" w:type="dxa"/>
            <w:shd w:val="clear" w:color="000000" w:fill="FFFFFF"/>
            <w:tcMar>
              <w:left w:w="28" w:type="dxa"/>
              <w:right w:w="28" w:type="dxa"/>
            </w:tcMar>
            <w:vAlign w:val="center"/>
            <w:hideMark/>
          </w:tcPr>
          <w:p w14:paraId="167435E2" w14:textId="77777777" w:rsidR="007B369C" w:rsidRPr="009C7FD6" w:rsidRDefault="007B369C" w:rsidP="005318FF">
            <w:pPr>
              <w:jc w:val="center"/>
              <w:rPr>
                <w:sz w:val="14"/>
                <w:szCs w:val="14"/>
              </w:rPr>
            </w:pPr>
            <w:r w:rsidRPr="009C7FD6">
              <w:rPr>
                <w:sz w:val="14"/>
                <w:szCs w:val="14"/>
              </w:rPr>
              <w:t>7</w:t>
            </w:r>
          </w:p>
        </w:tc>
        <w:tc>
          <w:tcPr>
            <w:tcW w:w="619" w:type="dxa"/>
            <w:shd w:val="clear" w:color="000000" w:fill="FFFFFF"/>
            <w:tcMar>
              <w:left w:w="28" w:type="dxa"/>
              <w:right w:w="28" w:type="dxa"/>
            </w:tcMar>
            <w:vAlign w:val="center"/>
            <w:hideMark/>
          </w:tcPr>
          <w:p w14:paraId="0343E29E" w14:textId="77777777" w:rsidR="007B369C" w:rsidRPr="009C7FD6" w:rsidRDefault="007B369C" w:rsidP="005318FF">
            <w:pPr>
              <w:jc w:val="center"/>
              <w:rPr>
                <w:sz w:val="14"/>
                <w:szCs w:val="14"/>
              </w:rPr>
            </w:pPr>
            <w:r w:rsidRPr="009C7FD6">
              <w:rPr>
                <w:sz w:val="14"/>
                <w:szCs w:val="14"/>
              </w:rPr>
              <w:t>8</w:t>
            </w:r>
          </w:p>
        </w:tc>
        <w:tc>
          <w:tcPr>
            <w:tcW w:w="653" w:type="dxa"/>
            <w:shd w:val="clear" w:color="000000" w:fill="FFFFFF"/>
            <w:tcMar>
              <w:left w:w="28" w:type="dxa"/>
              <w:right w:w="28" w:type="dxa"/>
            </w:tcMar>
            <w:vAlign w:val="center"/>
            <w:hideMark/>
          </w:tcPr>
          <w:p w14:paraId="5E596DC3" w14:textId="77777777" w:rsidR="007B369C" w:rsidRPr="009C7FD6" w:rsidRDefault="007B369C" w:rsidP="005318FF">
            <w:pPr>
              <w:jc w:val="center"/>
              <w:rPr>
                <w:sz w:val="14"/>
                <w:szCs w:val="14"/>
              </w:rPr>
            </w:pPr>
            <w:r w:rsidRPr="009C7FD6">
              <w:rPr>
                <w:sz w:val="14"/>
                <w:szCs w:val="14"/>
              </w:rPr>
              <w:t>9</w:t>
            </w:r>
          </w:p>
        </w:tc>
        <w:tc>
          <w:tcPr>
            <w:tcW w:w="671" w:type="dxa"/>
            <w:shd w:val="clear" w:color="000000" w:fill="FFFFFF"/>
            <w:tcMar>
              <w:left w:w="28" w:type="dxa"/>
              <w:right w:w="28" w:type="dxa"/>
            </w:tcMar>
            <w:vAlign w:val="center"/>
            <w:hideMark/>
          </w:tcPr>
          <w:p w14:paraId="27D4ABAF" w14:textId="77777777" w:rsidR="007B369C" w:rsidRPr="009C7FD6" w:rsidRDefault="007B369C" w:rsidP="005318FF">
            <w:pPr>
              <w:jc w:val="center"/>
              <w:rPr>
                <w:sz w:val="14"/>
                <w:szCs w:val="14"/>
              </w:rPr>
            </w:pPr>
            <w:r w:rsidRPr="009C7FD6">
              <w:rPr>
                <w:sz w:val="14"/>
                <w:szCs w:val="14"/>
              </w:rPr>
              <w:t>10</w:t>
            </w:r>
          </w:p>
        </w:tc>
        <w:tc>
          <w:tcPr>
            <w:tcW w:w="623" w:type="dxa"/>
            <w:shd w:val="clear" w:color="000000" w:fill="FFFFFF"/>
            <w:tcMar>
              <w:left w:w="28" w:type="dxa"/>
              <w:right w:w="28" w:type="dxa"/>
            </w:tcMar>
            <w:vAlign w:val="center"/>
            <w:hideMark/>
          </w:tcPr>
          <w:p w14:paraId="24CB1AE3" w14:textId="77777777" w:rsidR="007B369C" w:rsidRPr="009C7FD6" w:rsidRDefault="007B369C" w:rsidP="005318FF">
            <w:pPr>
              <w:jc w:val="center"/>
              <w:rPr>
                <w:sz w:val="14"/>
                <w:szCs w:val="14"/>
              </w:rPr>
            </w:pPr>
            <w:r w:rsidRPr="009C7FD6">
              <w:rPr>
                <w:sz w:val="14"/>
                <w:szCs w:val="14"/>
              </w:rPr>
              <w:t>11</w:t>
            </w:r>
          </w:p>
        </w:tc>
        <w:tc>
          <w:tcPr>
            <w:tcW w:w="622" w:type="dxa"/>
            <w:shd w:val="clear" w:color="000000" w:fill="FFFFFF"/>
            <w:tcMar>
              <w:left w:w="28" w:type="dxa"/>
              <w:right w:w="28" w:type="dxa"/>
            </w:tcMar>
            <w:vAlign w:val="center"/>
            <w:hideMark/>
          </w:tcPr>
          <w:p w14:paraId="1ED346CA" w14:textId="77777777" w:rsidR="007B369C" w:rsidRPr="009C7FD6" w:rsidRDefault="007B369C" w:rsidP="005318FF">
            <w:pPr>
              <w:jc w:val="center"/>
              <w:rPr>
                <w:sz w:val="14"/>
                <w:szCs w:val="14"/>
              </w:rPr>
            </w:pPr>
            <w:r w:rsidRPr="009C7FD6">
              <w:rPr>
                <w:sz w:val="14"/>
                <w:szCs w:val="14"/>
              </w:rPr>
              <w:t>12</w:t>
            </w:r>
          </w:p>
        </w:tc>
        <w:tc>
          <w:tcPr>
            <w:tcW w:w="567" w:type="dxa"/>
            <w:shd w:val="clear" w:color="000000" w:fill="FFFFFF"/>
            <w:tcMar>
              <w:left w:w="28" w:type="dxa"/>
              <w:right w:w="28" w:type="dxa"/>
            </w:tcMar>
            <w:vAlign w:val="center"/>
            <w:hideMark/>
          </w:tcPr>
          <w:p w14:paraId="2A4F826F" w14:textId="77777777" w:rsidR="007B369C" w:rsidRPr="009C7FD6" w:rsidRDefault="007B369C" w:rsidP="005318FF">
            <w:pPr>
              <w:jc w:val="center"/>
              <w:rPr>
                <w:sz w:val="14"/>
                <w:szCs w:val="14"/>
              </w:rPr>
            </w:pPr>
            <w:r w:rsidRPr="009C7FD6">
              <w:rPr>
                <w:sz w:val="14"/>
                <w:szCs w:val="14"/>
              </w:rPr>
              <w:t>13</w:t>
            </w:r>
          </w:p>
        </w:tc>
        <w:tc>
          <w:tcPr>
            <w:tcW w:w="567" w:type="dxa"/>
            <w:shd w:val="clear" w:color="000000" w:fill="FFFFFF"/>
            <w:tcMar>
              <w:left w:w="28" w:type="dxa"/>
              <w:right w:w="28" w:type="dxa"/>
            </w:tcMar>
            <w:vAlign w:val="center"/>
            <w:hideMark/>
          </w:tcPr>
          <w:p w14:paraId="474BA800" w14:textId="77777777" w:rsidR="007B369C" w:rsidRPr="009C7FD6" w:rsidRDefault="007B369C" w:rsidP="005318FF">
            <w:pPr>
              <w:jc w:val="center"/>
              <w:rPr>
                <w:sz w:val="14"/>
                <w:szCs w:val="14"/>
              </w:rPr>
            </w:pPr>
            <w:r w:rsidRPr="009C7FD6">
              <w:rPr>
                <w:sz w:val="14"/>
                <w:szCs w:val="14"/>
              </w:rPr>
              <w:t>14</w:t>
            </w:r>
          </w:p>
        </w:tc>
        <w:tc>
          <w:tcPr>
            <w:tcW w:w="567" w:type="dxa"/>
            <w:shd w:val="clear" w:color="000000" w:fill="FFFFFF"/>
            <w:tcMar>
              <w:left w:w="28" w:type="dxa"/>
              <w:right w:w="28" w:type="dxa"/>
            </w:tcMar>
            <w:vAlign w:val="center"/>
            <w:hideMark/>
          </w:tcPr>
          <w:p w14:paraId="3C78F35F" w14:textId="77777777" w:rsidR="007B369C" w:rsidRPr="009C7FD6" w:rsidRDefault="007B369C" w:rsidP="005318FF">
            <w:pPr>
              <w:jc w:val="center"/>
              <w:rPr>
                <w:sz w:val="14"/>
                <w:szCs w:val="14"/>
              </w:rPr>
            </w:pPr>
            <w:r w:rsidRPr="009C7FD6">
              <w:rPr>
                <w:sz w:val="14"/>
                <w:szCs w:val="14"/>
              </w:rPr>
              <w:t>15</w:t>
            </w:r>
          </w:p>
        </w:tc>
        <w:tc>
          <w:tcPr>
            <w:tcW w:w="567" w:type="dxa"/>
            <w:shd w:val="clear" w:color="000000" w:fill="FFFFFF"/>
            <w:tcMar>
              <w:left w:w="28" w:type="dxa"/>
              <w:right w:w="28" w:type="dxa"/>
            </w:tcMar>
            <w:vAlign w:val="center"/>
            <w:hideMark/>
          </w:tcPr>
          <w:p w14:paraId="071D6885" w14:textId="77777777" w:rsidR="007B369C" w:rsidRPr="009C7FD6" w:rsidRDefault="007B369C" w:rsidP="005318FF">
            <w:pPr>
              <w:jc w:val="center"/>
              <w:rPr>
                <w:sz w:val="14"/>
                <w:szCs w:val="14"/>
              </w:rPr>
            </w:pPr>
            <w:r w:rsidRPr="009C7FD6">
              <w:rPr>
                <w:sz w:val="14"/>
                <w:szCs w:val="14"/>
              </w:rPr>
              <w:t>16</w:t>
            </w:r>
          </w:p>
        </w:tc>
        <w:tc>
          <w:tcPr>
            <w:tcW w:w="567" w:type="dxa"/>
            <w:shd w:val="clear" w:color="000000" w:fill="FFFFFF"/>
            <w:tcMar>
              <w:left w:w="28" w:type="dxa"/>
              <w:right w:w="28" w:type="dxa"/>
            </w:tcMar>
            <w:vAlign w:val="center"/>
            <w:hideMark/>
          </w:tcPr>
          <w:p w14:paraId="0E3F641A" w14:textId="77777777" w:rsidR="007B369C" w:rsidRPr="009C7FD6" w:rsidRDefault="007B369C" w:rsidP="005318FF">
            <w:pPr>
              <w:jc w:val="center"/>
              <w:rPr>
                <w:sz w:val="14"/>
                <w:szCs w:val="14"/>
              </w:rPr>
            </w:pPr>
            <w:r w:rsidRPr="009C7FD6">
              <w:rPr>
                <w:sz w:val="14"/>
                <w:szCs w:val="14"/>
              </w:rPr>
              <w:t>17</w:t>
            </w:r>
          </w:p>
        </w:tc>
        <w:tc>
          <w:tcPr>
            <w:tcW w:w="567" w:type="dxa"/>
            <w:shd w:val="clear" w:color="000000" w:fill="FFFFFF"/>
            <w:tcMar>
              <w:left w:w="28" w:type="dxa"/>
              <w:right w:w="28" w:type="dxa"/>
            </w:tcMar>
            <w:vAlign w:val="center"/>
            <w:hideMark/>
          </w:tcPr>
          <w:p w14:paraId="30EFEC3F" w14:textId="77777777" w:rsidR="007B369C" w:rsidRPr="009C7FD6" w:rsidRDefault="007B369C" w:rsidP="005318FF">
            <w:pPr>
              <w:jc w:val="center"/>
              <w:rPr>
                <w:sz w:val="14"/>
                <w:szCs w:val="14"/>
              </w:rPr>
            </w:pPr>
            <w:r w:rsidRPr="009C7FD6">
              <w:rPr>
                <w:sz w:val="14"/>
                <w:szCs w:val="14"/>
              </w:rPr>
              <w:t>18</w:t>
            </w:r>
          </w:p>
        </w:tc>
        <w:tc>
          <w:tcPr>
            <w:tcW w:w="681" w:type="dxa"/>
            <w:shd w:val="clear" w:color="000000" w:fill="FFFFFF"/>
            <w:tcMar>
              <w:left w:w="28" w:type="dxa"/>
              <w:right w:w="28" w:type="dxa"/>
            </w:tcMar>
            <w:vAlign w:val="center"/>
            <w:hideMark/>
          </w:tcPr>
          <w:p w14:paraId="7F470C91" w14:textId="77777777" w:rsidR="007B369C" w:rsidRPr="009C7FD6" w:rsidRDefault="007B369C" w:rsidP="005318FF">
            <w:pPr>
              <w:jc w:val="center"/>
              <w:rPr>
                <w:sz w:val="14"/>
                <w:szCs w:val="14"/>
              </w:rPr>
            </w:pPr>
            <w:r w:rsidRPr="009C7FD6">
              <w:rPr>
                <w:sz w:val="14"/>
                <w:szCs w:val="14"/>
              </w:rPr>
              <w:t>19</w:t>
            </w:r>
          </w:p>
        </w:tc>
        <w:tc>
          <w:tcPr>
            <w:tcW w:w="595" w:type="dxa"/>
            <w:shd w:val="clear" w:color="000000" w:fill="FFFFFF"/>
            <w:tcMar>
              <w:left w:w="28" w:type="dxa"/>
              <w:right w:w="28" w:type="dxa"/>
            </w:tcMar>
            <w:vAlign w:val="center"/>
            <w:hideMark/>
          </w:tcPr>
          <w:p w14:paraId="63BA1527" w14:textId="77777777" w:rsidR="007B369C" w:rsidRPr="009C7FD6" w:rsidRDefault="007B369C" w:rsidP="005318FF">
            <w:pPr>
              <w:jc w:val="center"/>
              <w:rPr>
                <w:sz w:val="14"/>
                <w:szCs w:val="14"/>
              </w:rPr>
            </w:pPr>
            <w:r w:rsidRPr="009C7FD6">
              <w:rPr>
                <w:sz w:val="14"/>
                <w:szCs w:val="14"/>
              </w:rPr>
              <w:t>20</w:t>
            </w:r>
          </w:p>
        </w:tc>
      </w:tr>
      <w:tr w:rsidR="007B369C" w:rsidRPr="009C7FD6" w14:paraId="3924AAD8" w14:textId="77777777" w:rsidTr="005318FF">
        <w:trPr>
          <w:trHeight w:val="1039"/>
        </w:trPr>
        <w:tc>
          <w:tcPr>
            <w:tcW w:w="426" w:type="dxa"/>
            <w:shd w:val="clear" w:color="000000" w:fill="FFFFFF"/>
            <w:tcMar>
              <w:left w:w="28" w:type="dxa"/>
              <w:right w:w="28" w:type="dxa"/>
            </w:tcMar>
            <w:vAlign w:val="center"/>
            <w:hideMark/>
          </w:tcPr>
          <w:p w14:paraId="14601D0D" w14:textId="77777777" w:rsidR="007B369C" w:rsidRPr="009C7FD6" w:rsidRDefault="007B369C" w:rsidP="005318FF">
            <w:pPr>
              <w:jc w:val="center"/>
              <w:rPr>
                <w:sz w:val="14"/>
                <w:szCs w:val="14"/>
              </w:rPr>
            </w:pPr>
            <w:r w:rsidRPr="009C7FD6">
              <w:rPr>
                <w:sz w:val="14"/>
                <w:szCs w:val="14"/>
              </w:rPr>
              <w:t xml:space="preserve"> 3.2.6</w:t>
            </w:r>
          </w:p>
        </w:tc>
        <w:tc>
          <w:tcPr>
            <w:tcW w:w="2127" w:type="dxa"/>
            <w:shd w:val="clear" w:color="000000" w:fill="FFFFFF"/>
            <w:tcMar>
              <w:left w:w="28" w:type="dxa"/>
              <w:right w:w="28" w:type="dxa"/>
            </w:tcMar>
            <w:vAlign w:val="center"/>
            <w:hideMark/>
          </w:tcPr>
          <w:p w14:paraId="4647417B"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№8</w:t>
            </w:r>
          </w:p>
        </w:tc>
        <w:tc>
          <w:tcPr>
            <w:tcW w:w="1701" w:type="dxa"/>
            <w:shd w:val="clear" w:color="000000" w:fill="FFFFFF"/>
            <w:tcMar>
              <w:left w:w="28" w:type="dxa"/>
              <w:right w:w="28" w:type="dxa"/>
            </w:tcMar>
            <w:vAlign w:val="center"/>
            <w:hideMark/>
          </w:tcPr>
          <w:p w14:paraId="36A7E9A5"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val="restart"/>
            <w:shd w:val="clear" w:color="000000" w:fill="FFFFFF"/>
            <w:tcMar>
              <w:left w:w="28" w:type="dxa"/>
              <w:right w:w="28" w:type="dxa"/>
            </w:tcMar>
            <w:vAlign w:val="center"/>
            <w:hideMark/>
          </w:tcPr>
          <w:p w14:paraId="62BB303D" w14:textId="77777777" w:rsidR="007B369C" w:rsidRPr="009C7FD6" w:rsidRDefault="007B369C" w:rsidP="005318FF">
            <w:pPr>
              <w:jc w:val="center"/>
              <w:rPr>
                <w:sz w:val="14"/>
                <w:szCs w:val="14"/>
              </w:rPr>
            </w:pPr>
            <w:r w:rsidRPr="009C7FD6">
              <w:rPr>
                <w:sz w:val="14"/>
                <w:szCs w:val="14"/>
              </w:rPr>
              <w:t>Котельная № 8, с. Терентьевское, ул. Центральная, д. 27</w:t>
            </w:r>
          </w:p>
        </w:tc>
        <w:tc>
          <w:tcPr>
            <w:tcW w:w="810" w:type="dxa"/>
            <w:shd w:val="clear" w:color="000000" w:fill="FFFFFF"/>
            <w:tcMar>
              <w:left w:w="28" w:type="dxa"/>
              <w:right w:w="28" w:type="dxa"/>
            </w:tcMar>
            <w:vAlign w:val="center"/>
            <w:hideMark/>
          </w:tcPr>
          <w:p w14:paraId="42367112"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3D9CA25F"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3D0DE064" w14:textId="77777777" w:rsidR="007B369C" w:rsidRPr="009C7FD6" w:rsidRDefault="007B369C" w:rsidP="005318FF">
            <w:pPr>
              <w:jc w:val="center"/>
              <w:rPr>
                <w:sz w:val="14"/>
                <w:szCs w:val="14"/>
              </w:rPr>
            </w:pPr>
            <w:r w:rsidRPr="009C7FD6">
              <w:rPr>
                <w:sz w:val="14"/>
                <w:szCs w:val="14"/>
              </w:rPr>
              <w:t>237</w:t>
            </w:r>
          </w:p>
        </w:tc>
        <w:tc>
          <w:tcPr>
            <w:tcW w:w="619" w:type="dxa"/>
            <w:shd w:val="clear" w:color="000000" w:fill="FFFFFF"/>
            <w:tcMar>
              <w:left w:w="28" w:type="dxa"/>
              <w:right w:w="28" w:type="dxa"/>
            </w:tcMar>
            <w:vAlign w:val="center"/>
            <w:hideMark/>
          </w:tcPr>
          <w:p w14:paraId="586639EA" w14:textId="77777777" w:rsidR="007B369C" w:rsidRPr="009C7FD6" w:rsidRDefault="007B369C" w:rsidP="005318FF">
            <w:pPr>
              <w:jc w:val="center"/>
              <w:rPr>
                <w:sz w:val="14"/>
                <w:szCs w:val="14"/>
              </w:rPr>
            </w:pPr>
            <w:r w:rsidRPr="009C7FD6">
              <w:rPr>
                <w:sz w:val="14"/>
                <w:szCs w:val="14"/>
              </w:rPr>
              <w:t>236,7</w:t>
            </w:r>
          </w:p>
        </w:tc>
        <w:tc>
          <w:tcPr>
            <w:tcW w:w="653" w:type="dxa"/>
            <w:shd w:val="clear" w:color="000000" w:fill="FFFFFF"/>
            <w:tcMar>
              <w:left w:w="28" w:type="dxa"/>
              <w:right w:w="28" w:type="dxa"/>
            </w:tcMar>
            <w:vAlign w:val="center"/>
            <w:hideMark/>
          </w:tcPr>
          <w:p w14:paraId="64C89AD3"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7EE8822A"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38D68C94" w14:textId="77777777" w:rsidR="007B369C" w:rsidRPr="009C7FD6" w:rsidRDefault="007B369C" w:rsidP="005318FF">
            <w:pPr>
              <w:jc w:val="center"/>
              <w:rPr>
                <w:sz w:val="14"/>
                <w:szCs w:val="14"/>
              </w:rPr>
            </w:pPr>
            <w:r w:rsidRPr="009C7FD6">
              <w:rPr>
                <w:sz w:val="14"/>
                <w:szCs w:val="14"/>
              </w:rPr>
              <w:t>2021</w:t>
            </w:r>
          </w:p>
        </w:tc>
        <w:tc>
          <w:tcPr>
            <w:tcW w:w="622" w:type="dxa"/>
            <w:shd w:val="clear" w:color="000000" w:fill="FFFFFF"/>
            <w:tcMar>
              <w:left w:w="28" w:type="dxa"/>
              <w:right w:w="28" w:type="dxa"/>
            </w:tcMar>
            <w:vAlign w:val="center"/>
            <w:hideMark/>
          </w:tcPr>
          <w:p w14:paraId="19DBE568"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23FC7FE1"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28C29DF3"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D324A7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D60AE1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103C54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8B33617" w14:textId="77777777" w:rsidR="007B369C" w:rsidRPr="009C7FD6" w:rsidRDefault="007B369C" w:rsidP="005318FF">
            <w:pPr>
              <w:jc w:val="center"/>
              <w:rPr>
                <w:sz w:val="14"/>
                <w:szCs w:val="14"/>
              </w:rPr>
            </w:pPr>
            <w:r w:rsidRPr="009C7FD6">
              <w:rPr>
                <w:sz w:val="14"/>
                <w:szCs w:val="14"/>
              </w:rPr>
              <w:t>77,6</w:t>
            </w:r>
          </w:p>
        </w:tc>
        <w:tc>
          <w:tcPr>
            <w:tcW w:w="681" w:type="dxa"/>
            <w:shd w:val="clear" w:color="000000" w:fill="FFFFFF"/>
            <w:tcMar>
              <w:left w:w="28" w:type="dxa"/>
              <w:right w:w="28" w:type="dxa"/>
            </w:tcMar>
            <w:vAlign w:val="center"/>
            <w:hideMark/>
          </w:tcPr>
          <w:p w14:paraId="7E2EE446" w14:textId="77777777" w:rsidR="007B369C" w:rsidRPr="009C7FD6" w:rsidRDefault="007B369C" w:rsidP="005318FF">
            <w:pPr>
              <w:jc w:val="center"/>
              <w:rPr>
                <w:sz w:val="14"/>
                <w:szCs w:val="14"/>
              </w:rPr>
            </w:pPr>
            <w:r w:rsidRPr="009C7FD6">
              <w:rPr>
                <w:sz w:val="14"/>
                <w:szCs w:val="14"/>
              </w:rPr>
              <w:t>181,0</w:t>
            </w:r>
          </w:p>
        </w:tc>
        <w:tc>
          <w:tcPr>
            <w:tcW w:w="595" w:type="dxa"/>
            <w:shd w:val="clear" w:color="000000" w:fill="FFFFFF"/>
            <w:tcMar>
              <w:left w:w="28" w:type="dxa"/>
              <w:right w:w="28" w:type="dxa"/>
            </w:tcMar>
            <w:vAlign w:val="center"/>
            <w:hideMark/>
          </w:tcPr>
          <w:p w14:paraId="67F83C0D" w14:textId="77777777" w:rsidR="007B369C" w:rsidRPr="009C7FD6" w:rsidRDefault="007B369C" w:rsidP="005318FF">
            <w:pPr>
              <w:jc w:val="center"/>
              <w:rPr>
                <w:sz w:val="14"/>
                <w:szCs w:val="14"/>
              </w:rPr>
            </w:pPr>
            <w:r w:rsidRPr="009C7FD6">
              <w:rPr>
                <w:sz w:val="14"/>
                <w:szCs w:val="14"/>
              </w:rPr>
              <w:t>0,0</w:t>
            </w:r>
          </w:p>
        </w:tc>
      </w:tr>
      <w:tr w:rsidR="007B369C" w:rsidRPr="009C7FD6" w14:paraId="420E6CBE" w14:textId="77777777" w:rsidTr="005318FF">
        <w:trPr>
          <w:trHeight w:val="900"/>
        </w:trPr>
        <w:tc>
          <w:tcPr>
            <w:tcW w:w="426" w:type="dxa"/>
            <w:shd w:val="clear" w:color="000000" w:fill="FFFFFF"/>
            <w:tcMar>
              <w:left w:w="28" w:type="dxa"/>
              <w:right w:w="28" w:type="dxa"/>
            </w:tcMar>
            <w:vAlign w:val="center"/>
            <w:hideMark/>
          </w:tcPr>
          <w:p w14:paraId="4EBAFE6E" w14:textId="77777777" w:rsidR="007B369C" w:rsidRPr="009C7FD6" w:rsidRDefault="007B369C" w:rsidP="005318FF">
            <w:pPr>
              <w:jc w:val="center"/>
              <w:rPr>
                <w:sz w:val="14"/>
                <w:szCs w:val="14"/>
              </w:rPr>
            </w:pPr>
            <w:r w:rsidRPr="009C7FD6">
              <w:rPr>
                <w:sz w:val="14"/>
                <w:szCs w:val="14"/>
              </w:rPr>
              <w:t xml:space="preserve"> 3.2.7</w:t>
            </w:r>
          </w:p>
        </w:tc>
        <w:tc>
          <w:tcPr>
            <w:tcW w:w="2127" w:type="dxa"/>
            <w:shd w:val="clear" w:color="000000" w:fill="FFFFFF"/>
            <w:tcMar>
              <w:left w:w="28" w:type="dxa"/>
              <w:right w:w="28" w:type="dxa"/>
            </w:tcMar>
            <w:vAlign w:val="center"/>
            <w:hideMark/>
          </w:tcPr>
          <w:p w14:paraId="76BF9341" w14:textId="77777777" w:rsidR="007B369C" w:rsidRPr="009C7FD6" w:rsidRDefault="007B369C" w:rsidP="005318FF">
            <w:pPr>
              <w:rPr>
                <w:sz w:val="14"/>
                <w:szCs w:val="14"/>
              </w:rPr>
            </w:pPr>
            <w:r w:rsidRPr="009C7FD6">
              <w:rPr>
                <w:sz w:val="14"/>
                <w:szCs w:val="14"/>
              </w:rPr>
              <w:t>Модернизация с установкой балансировочных клапанов на отходящих линиях тепловых сетей СЦТ-2 котельной №8</w:t>
            </w:r>
          </w:p>
        </w:tc>
        <w:tc>
          <w:tcPr>
            <w:tcW w:w="1701" w:type="dxa"/>
            <w:shd w:val="clear" w:color="000000" w:fill="FFFFFF"/>
            <w:tcMar>
              <w:left w:w="28" w:type="dxa"/>
              <w:right w:w="28" w:type="dxa"/>
            </w:tcMar>
            <w:vAlign w:val="center"/>
            <w:hideMark/>
          </w:tcPr>
          <w:p w14:paraId="2E8127E4" w14:textId="77777777" w:rsidR="007B369C" w:rsidRPr="009C7FD6" w:rsidRDefault="007B369C" w:rsidP="005318FF">
            <w:pPr>
              <w:jc w:val="center"/>
              <w:rPr>
                <w:sz w:val="14"/>
                <w:szCs w:val="14"/>
              </w:rPr>
            </w:pPr>
            <w:r w:rsidRPr="009C7FD6">
              <w:rPr>
                <w:sz w:val="14"/>
                <w:szCs w:val="14"/>
              </w:rPr>
              <w:t>увеличение эффективности работы котельной, повышение надежности теплоснабжения</w:t>
            </w:r>
          </w:p>
        </w:tc>
        <w:tc>
          <w:tcPr>
            <w:tcW w:w="1378" w:type="dxa"/>
            <w:vMerge/>
            <w:tcMar>
              <w:left w:w="28" w:type="dxa"/>
              <w:right w:w="28" w:type="dxa"/>
            </w:tcMar>
            <w:vAlign w:val="center"/>
            <w:hideMark/>
          </w:tcPr>
          <w:p w14:paraId="2BE4124C" w14:textId="77777777" w:rsidR="007B369C" w:rsidRPr="009C7FD6" w:rsidRDefault="007B369C" w:rsidP="005318FF">
            <w:pPr>
              <w:rPr>
                <w:sz w:val="14"/>
                <w:szCs w:val="14"/>
              </w:rPr>
            </w:pPr>
          </w:p>
        </w:tc>
        <w:tc>
          <w:tcPr>
            <w:tcW w:w="810" w:type="dxa"/>
            <w:shd w:val="clear" w:color="000000" w:fill="FFFFFF"/>
            <w:tcMar>
              <w:left w:w="28" w:type="dxa"/>
              <w:right w:w="28" w:type="dxa"/>
            </w:tcMar>
            <w:vAlign w:val="center"/>
            <w:hideMark/>
          </w:tcPr>
          <w:p w14:paraId="679EB77D"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4EF213FF"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37F5F275" w14:textId="77777777" w:rsidR="007B369C" w:rsidRPr="009C7FD6" w:rsidRDefault="007B369C" w:rsidP="005318FF">
            <w:pPr>
              <w:jc w:val="center"/>
              <w:rPr>
                <w:sz w:val="14"/>
                <w:szCs w:val="14"/>
              </w:rPr>
            </w:pPr>
            <w:r w:rsidRPr="009C7FD6">
              <w:rPr>
                <w:sz w:val="14"/>
                <w:szCs w:val="14"/>
              </w:rPr>
              <w:t>237</w:t>
            </w:r>
          </w:p>
        </w:tc>
        <w:tc>
          <w:tcPr>
            <w:tcW w:w="619" w:type="dxa"/>
            <w:shd w:val="clear" w:color="000000" w:fill="FFFFFF"/>
            <w:tcMar>
              <w:left w:w="28" w:type="dxa"/>
              <w:right w:w="28" w:type="dxa"/>
            </w:tcMar>
            <w:vAlign w:val="center"/>
            <w:hideMark/>
          </w:tcPr>
          <w:p w14:paraId="71633DA7" w14:textId="77777777" w:rsidR="007B369C" w:rsidRPr="009C7FD6" w:rsidRDefault="007B369C" w:rsidP="005318FF">
            <w:pPr>
              <w:jc w:val="center"/>
              <w:rPr>
                <w:sz w:val="14"/>
                <w:szCs w:val="14"/>
              </w:rPr>
            </w:pPr>
            <w:r w:rsidRPr="009C7FD6">
              <w:rPr>
                <w:sz w:val="14"/>
                <w:szCs w:val="14"/>
              </w:rPr>
              <w:t>236,7</w:t>
            </w:r>
          </w:p>
        </w:tc>
        <w:tc>
          <w:tcPr>
            <w:tcW w:w="653" w:type="dxa"/>
            <w:shd w:val="clear" w:color="000000" w:fill="FFFFFF"/>
            <w:tcMar>
              <w:left w:w="28" w:type="dxa"/>
              <w:right w:w="28" w:type="dxa"/>
            </w:tcMar>
            <w:vAlign w:val="center"/>
            <w:hideMark/>
          </w:tcPr>
          <w:p w14:paraId="074136FE" w14:textId="77777777" w:rsidR="007B369C" w:rsidRPr="009C7FD6" w:rsidRDefault="007B369C" w:rsidP="005318FF">
            <w:pPr>
              <w:jc w:val="center"/>
              <w:rPr>
                <w:sz w:val="14"/>
                <w:szCs w:val="14"/>
              </w:rPr>
            </w:pPr>
            <w:r w:rsidRPr="009C7FD6">
              <w:rPr>
                <w:sz w:val="14"/>
                <w:szCs w:val="14"/>
              </w:rPr>
              <w:t>2022</w:t>
            </w:r>
          </w:p>
        </w:tc>
        <w:tc>
          <w:tcPr>
            <w:tcW w:w="671" w:type="dxa"/>
            <w:shd w:val="clear" w:color="000000" w:fill="FFFFFF"/>
            <w:tcMar>
              <w:left w:w="28" w:type="dxa"/>
              <w:right w:w="28" w:type="dxa"/>
            </w:tcMar>
            <w:vAlign w:val="center"/>
            <w:hideMark/>
          </w:tcPr>
          <w:p w14:paraId="6BE7638C"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26E2D152" w14:textId="77777777" w:rsidR="007B369C" w:rsidRPr="009C7FD6" w:rsidRDefault="007B369C" w:rsidP="005318FF">
            <w:pPr>
              <w:jc w:val="center"/>
              <w:rPr>
                <w:sz w:val="14"/>
                <w:szCs w:val="14"/>
              </w:rPr>
            </w:pPr>
            <w:r w:rsidRPr="009C7FD6">
              <w:rPr>
                <w:sz w:val="14"/>
                <w:szCs w:val="14"/>
              </w:rPr>
              <w:t>2022</w:t>
            </w:r>
          </w:p>
        </w:tc>
        <w:tc>
          <w:tcPr>
            <w:tcW w:w="622" w:type="dxa"/>
            <w:shd w:val="clear" w:color="000000" w:fill="FFFFFF"/>
            <w:tcMar>
              <w:left w:w="28" w:type="dxa"/>
              <w:right w:w="28" w:type="dxa"/>
            </w:tcMar>
            <w:vAlign w:val="center"/>
            <w:hideMark/>
          </w:tcPr>
          <w:p w14:paraId="6684FA26" w14:textId="77777777" w:rsidR="007B369C" w:rsidRPr="009C7FD6" w:rsidRDefault="007B369C" w:rsidP="005318FF">
            <w:pPr>
              <w:jc w:val="center"/>
              <w:rPr>
                <w:sz w:val="14"/>
                <w:szCs w:val="14"/>
              </w:rPr>
            </w:pPr>
            <w:r w:rsidRPr="009C7FD6">
              <w:rPr>
                <w:sz w:val="14"/>
                <w:szCs w:val="14"/>
              </w:rPr>
              <w:t>519,7</w:t>
            </w:r>
          </w:p>
        </w:tc>
        <w:tc>
          <w:tcPr>
            <w:tcW w:w="567" w:type="dxa"/>
            <w:shd w:val="clear" w:color="000000" w:fill="FFFFFF"/>
            <w:tcMar>
              <w:left w:w="28" w:type="dxa"/>
              <w:right w:w="28" w:type="dxa"/>
            </w:tcMar>
            <w:vAlign w:val="center"/>
            <w:hideMark/>
          </w:tcPr>
          <w:p w14:paraId="167D68F6"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4306115" w14:textId="77777777" w:rsidR="007B369C" w:rsidRPr="009C7FD6" w:rsidRDefault="007B369C" w:rsidP="005318FF">
            <w:pPr>
              <w:jc w:val="center"/>
              <w:rPr>
                <w:sz w:val="14"/>
                <w:szCs w:val="14"/>
              </w:rPr>
            </w:pPr>
            <w:r w:rsidRPr="009C7FD6">
              <w:rPr>
                <w:sz w:val="14"/>
                <w:szCs w:val="14"/>
              </w:rPr>
              <w:t>519,7</w:t>
            </w:r>
          </w:p>
        </w:tc>
        <w:tc>
          <w:tcPr>
            <w:tcW w:w="567" w:type="dxa"/>
            <w:shd w:val="clear" w:color="000000" w:fill="FFFFFF"/>
            <w:tcMar>
              <w:left w:w="28" w:type="dxa"/>
              <w:right w:w="28" w:type="dxa"/>
            </w:tcMar>
            <w:vAlign w:val="center"/>
            <w:hideMark/>
          </w:tcPr>
          <w:p w14:paraId="2F0959EB"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4CB467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55A2E1F"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FA849A1" w14:textId="77777777" w:rsidR="007B369C" w:rsidRPr="009C7FD6" w:rsidRDefault="007B369C" w:rsidP="005318FF">
            <w:pPr>
              <w:jc w:val="center"/>
              <w:rPr>
                <w:sz w:val="14"/>
                <w:szCs w:val="14"/>
              </w:rPr>
            </w:pPr>
            <w:r w:rsidRPr="009C7FD6">
              <w:rPr>
                <w:sz w:val="14"/>
                <w:szCs w:val="14"/>
              </w:rPr>
              <w:t>155,9</w:t>
            </w:r>
          </w:p>
        </w:tc>
        <w:tc>
          <w:tcPr>
            <w:tcW w:w="681" w:type="dxa"/>
            <w:shd w:val="clear" w:color="000000" w:fill="FFFFFF"/>
            <w:tcMar>
              <w:left w:w="28" w:type="dxa"/>
              <w:right w:w="28" w:type="dxa"/>
            </w:tcMar>
            <w:vAlign w:val="center"/>
            <w:hideMark/>
          </w:tcPr>
          <w:p w14:paraId="761D94AE" w14:textId="77777777" w:rsidR="007B369C" w:rsidRPr="009C7FD6" w:rsidRDefault="007B369C" w:rsidP="005318FF">
            <w:pPr>
              <w:jc w:val="center"/>
              <w:rPr>
                <w:sz w:val="14"/>
                <w:szCs w:val="14"/>
              </w:rPr>
            </w:pPr>
            <w:r w:rsidRPr="009C7FD6">
              <w:rPr>
                <w:sz w:val="14"/>
                <w:szCs w:val="14"/>
              </w:rPr>
              <w:t>363,8</w:t>
            </w:r>
          </w:p>
        </w:tc>
        <w:tc>
          <w:tcPr>
            <w:tcW w:w="595" w:type="dxa"/>
            <w:shd w:val="clear" w:color="000000" w:fill="FFFFFF"/>
            <w:tcMar>
              <w:left w:w="28" w:type="dxa"/>
              <w:right w:w="28" w:type="dxa"/>
            </w:tcMar>
            <w:vAlign w:val="center"/>
            <w:hideMark/>
          </w:tcPr>
          <w:p w14:paraId="67DDC654" w14:textId="77777777" w:rsidR="007B369C" w:rsidRPr="009C7FD6" w:rsidRDefault="007B369C" w:rsidP="005318FF">
            <w:pPr>
              <w:jc w:val="center"/>
              <w:rPr>
                <w:sz w:val="14"/>
                <w:szCs w:val="14"/>
              </w:rPr>
            </w:pPr>
            <w:r w:rsidRPr="009C7FD6">
              <w:rPr>
                <w:sz w:val="14"/>
                <w:szCs w:val="14"/>
              </w:rPr>
              <w:t>0,0</w:t>
            </w:r>
          </w:p>
        </w:tc>
      </w:tr>
      <w:tr w:rsidR="007B369C" w:rsidRPr="009C7FD6" w14:paraId="3CA8F59B" w14:textId="77777777" w:rsidTr="005318FF">
        <w:trPr>
          <w:trHeight w:val="1064"/>
        </w:trPr>
        <w:tc>
          <w:tcPr>
            <w:tcW w:w="426" w:type="dxa"/>
            <w:shd w:val="clear" w:color="000000" w:fill="FFFFFF"/>
            <w:tcMar>
              <w:left w:w="28" w:type="dxa"/>
              <w:right w:w="28" w:type="dxa"/>
            </w:tcMar>
            <w:vAlign w:val="center"/>
            <w:hideMark/>
          </w:tcPr>
          <w:p w14:paraId="3E6E81E6" w14:textId="77777777" w:rsidR="007B369C" w:rsidRPr="009C7FD6" w:rsidRDefault="007B369C" w:rsidP="005318FF">
            <w:pPr>
              <w:jc w:val="center"/>
              <w:rPr>
                <w:sz w:val="14"/>
                <w:szCs w:val="14"/>
              </w:rPr>
            </w:pPr>
            <w:r w:rsidRPr="009C7FD6">
              <w:rPr>
                <w:sz w:val="14"/>
                <w:szCs w:val="14"/>
              </w:rPr>
              <w:t xml:space="preserve"> 3.2.8</w:t>
            </w:r>
          </w:p>
        </w:tc>
        <w:tc>
          <w:tcPr>
            <w:tcW w:w="2127" w:type="dxa"/>
            <w:shd w:val="clear" w:color="000000" w:fill="FFFFFF"/>
            <w:tcMar>
              <w:left w:w="28" w:type="dxa"/>
              <w:right w:w="28" w:type="dxa"/>
            </w:tcMar>
            <w:vAlign w:val="center"/>
            <w:hideMark/>
          </w:tcPr>
          <w:p w14:paraId="307A3C55"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№9</w:t>
            </w:r>
          </w:p>
        </w:tc>
        <w:tc>
          <w:tcPr>
            <w:tcW w:w="1701" w:type="dxa"/>
            <w:shd w:val="clear" w:color="000000" w:fill="FFFFFF"/>
            <w:tcMar>
              <w:left w:w="28" w:type="dxa"/>
              <w:right w:w="28" w:type="dxa"/>
            </w:tcMar>
            <w:vAlign w:val="center"/>
            <w:hideMark/>
          </w:tcPr>
          <w:p w14:paraId="5C69524F"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shd w:val="clear" w:color="000000" w:fill="FFFFFF"/>
            <w:tcMar>
              <w:left w:w="28" w:type="dxa"/>
              <w:right w:w="28" w:type="dxa"/>
            </w:tcMar>
            <w:vAlign w:val="center"/>
            <w:hideMark/>
          </w:tcPr>
          <w:p w14:paraId="4F877AD6" w14:textId="77777777" w:rsidR="007B369C" w:rsidRPr="009C7FD6" w:rsidRDefault="007B369C" w:rsidP="005318FF">
            <w:pPr>
              <w:jc w:val="center"/>
              <w:rPr>
                <w:sz w:val="14"/>
                <w:szCs w:val="14"/>
              </w:rPr>
            </w:pPr>
            <w:r w:rsidRPr="009C7FD6">
              <w:rPr>
                <w:sz w:val="14"/>
                <w:szCs w:val="14"/>
              </w:rPr>
              <w:t>Котельня № 9, с. Терентьевское, ул. Стадионная, д. 2, помещение 1п</w:t>
            </w:r>
          </w:p>
        </w:tc>
        <w:tc>
          <w:tcPr>
            <w:tcW w:w="810" w:type="dxa"/>
            <w:shd w:val="clear" w:color="000000" w:fill="FFFFFF"/>
            <w:tcMar>
              <w:left w:w="28" w:type="dxa"/>
              <w:right w:w="28" w:type="dxa"/>
            </w:tcMar>
            <w:vAlign w:val="center"/>
            <w:hideMark/>
          </w:tcPr>
          <w:p w14:paraId="1B80514A"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24BB4CCA"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407DB11B" w14:textId="77777777" w:rsidR="007B369C" w:rsidRPr="009C7FD6" w:rsidRDefault="007B369C" w:rsidP="005318FF">
            <w:pPr>
              <w:jc w:val="center"/>
              <w:rPr>
                <w:sz w:val="14"/>
                <w:szCs w:val="14"/>
              </w:rPr>
            </w:pPr>
            <w:r w:rsidRPr="009C7FD6">
              <w:rPr>
                <w:sz w:val="14"/>
                <w:szCs w:val="14"/>
              </w:rPr>
              <w:t>243</w:t>
            </w:r>
          </w:p>
        </w:tc>
        <w:tc>
          <w:tcPr>
            <w:tcW w:w="619" w:type="dxa"/>
            <w:shd w:val="clear" w:color="000000" w:fill="FFFFFF"/>
            <w:tcMar>
              <w:left w:w="28" w:type="dxa"/>
              <w:right w:w="28" w:type="dxa"/>
            </w:tcMar>
            <w:vAlign w:val="center"/>
            <w:hideMark/>
          </w:tcPr>
          <w:p w14:paraId="31003CD7" w14:textId="77777777" w:rsidR="007B369C" w:rsidRPr="009C7FD6" w:rsidRDefault="007B369C" w:rsidP="005318FF">
            <w:pPr>
              <w:jc w:val="center"/>
              <w:rPr>
                <w:sz w:val="14"/>
                <w:szCs w:val="14"/>
              </w:rPr>
            </w:pPr>
            <w:r w:rsidRPr="009C7FD6">
              <w:rPr>
                <w:sz w:val="14"/>
                <w:szCs w:val="14"/>
              </w:rPr>
              <w:t>242,9</w:t>
            </w:r>
          </w:p>
        </w:tc>
        <w:tc>
          <w:tcPr>
            <w:tcW w:w="653" w:type="dxa"/>
            <w:shd w:val="clear" w:color="000000" w:fill="FFFFFF"/>
            <w:tcMar>
              <w:left w:w="28" w:type="dxa"/>
              <w:right w:w="28" w:type="dxa"/>
            </w:tcMar>
            <w:vAlign w:val="center"/>
            <w:hideMark/>
          </w:tcPr>
          <w:p w14:paraId="712ACA63"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11A32058"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3A1C847F" w14:textId="77777777" w:rsidR="007B369C" w:rsidRPr="009C7FD6" w:rsidRDefault="007B369C" w:rsidP="005318FF">
            <w:pPr>
              <w:jc w:val="center"/>
              <w:rPr>
                <w:sz w:val="14"/>
                <w:szCs w:val="14"/>
              </w:rPr>
            </w:pPr>
            <w:r w:rsidRPr="009C7FD6">
              <w:rPr>
                <w:sz w:val="14"/>
                <w:szCs w:val="14"/>
              </w:rPr>
              <w:t>2021</w:t>
            </w:r>
          </w:p>
        </w:tc>
        <w:tc>
          <w:tcPr>
            <w:tcW w:w="622" w:type="dxa"/>
            <w:shd w:val="clear" w:color="000000" w:fill="FFFFFF"/>
            <w:tcMar>
              <w:left w:w="28" w:type="dxa"/>
              <w:right w:w="28" w:type="dxa"/>
            </w:tcMar>
            <w:vAlign w:val="center"/>
            <w:hideMark/>
          </w:tcPr>
          <w:p w14:paraId="7313BC46" w14:textId="77777777" w:rsidR="007B369C" w:rsidRPr="009C7FD6" w:rsidRDefault="007B369C" w:rsidP="005318FF">
            <w:pPr>
              <w:jc w:val="center"/>
              <w:rPr>
                <w:sz w:val="14"/>
                <w:szCs w:val="14"/>
              </w:rPr>
            </w:pPr>
            <w:r w:rsidRPr="009C7FD6">
              <w:rPr>
                <w:sz w:val="14"/>
                <w:szCs w:val="14"/>
              </w:rPr>
              <w:t>149,9</w:t>
            </w:r>
          </w:p>
        </w:tc>
        <w:tc>
          <w:tcPr>
            <w:tcW w:w="567" w:type="dxa"/>
            <w:shd w:val="clear" w:color="000000" w:fill="FFFFFF"/>
            <w:tcMar>
              <w:left w:w="28" w:type="dxa"/>
              <w:right w:w="28" w:type="dxa"/>
            </w:tcMar>
            <w:vAlign w:val="center"/>
            <w:hideMark/>
          </w:tcPr>
          <w:p w14:paraId="572AB5DA" w14:textId="77777777" w:rsidR="007B369C" w:rsidRPr="009C7FD6" w:rsidRDefault="007B369C" w:rsidP="005318FF">
            <w:pPr>
              <w:jc w:val="center"/>
              <w:rPr>
                <w:sz w:val="14"/>
                <w:szCs w:val="14"/>
              </w:rPr>
            </w:pPr>
            <w:r w:rsidRPr="009C7FD6">
              <w:rPr>
                <w:sz w:val="14"/>
                <w:szCs w:val="14"/>
              </w:rPr>
              <w:t>149,9</w:t>
            </w:r>
          </w:p>
        </w:tc>
        <w:tc>
          <w:tcPr>
            <w:tcW w:w="567" w:type="dxa"/>
            <w:shd w:val="clear" w:color="000000" w:fill="FFFFFF"/>
            <w:tcMar>
              <w:left w:w="28" w:type="dxa"/>
              <w:right w:w="28" w:type="dxa"/>
            </w:tcMar>
            <w:vAlign w:val="center"/>
            <w:hideMark/>
          </w:tcPr>
          <w:p w14:paraId="1C8F3FB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E8D23C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7A37020"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41150B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753700E" w14:textId="77777777" w:rsidR="007B369C" w:rsidRPr="009C7FD6" w:rsidRDefault="007B369C" w:rsidP="005318FF">
            <w:pPr>
              <w:jc w:val="center"/>
              <w:rPr>
                <w:sz w:val="14"/>
                <w:szCs w:val="14"/>
              </w:rPr>
            </w:pPr>
            <w:r w:rsidRPr="009C7FD6">
              <w:rPr>
                <w:sz w:val="14"/>
                <w:szCs w:val="14"/>
              </w:rPr>
              <w:t>45,0</w:t>
            </w:r>
          </w:p>
        </w:tc>
        <w:tc>
          <w:tcPr>
            <w:tcW w:w="681" w:type="dxa"/>
            <w:shd w:val="clear" w:color="000000" w:fill="FFFFFF"/>
            <w:tcMar>
              <w:left w:w="28" w:type="dxa"/>
              <w:right w:w="28" w:type="dxa"/>
            </w:tcMar>
            <w:vAlign w:val="center"/>
            <w:hideMark/>
          </w:tcPr>
          <w:p w14:paraId="26FE7333" w14:textId="77777777" w:rsidR="007B369C" w:rsidRPr="009C7FD6" w:rsidRDefault="007B369C" w:rsidP="005318FF">
            <w:pPr>
              <w:jc w:val="center"/>
              <w:rPr>
                <w:sz w:val="14"/>
                <w:szCs w:val="14"/>
              </w:rPr>
            </w:pPr>
            <w:r w:rsidRPr="009C7FD6">
              <w:rPr>
                <w:sz w:val="14"/>
                <w:szCs w:val="14"/>
              </w:rPr>
              <w:t>104,9</w:t>
            </w:r>
          </w:p>
        </w:tc>
        <w:tc>
          <w:tcPr>
            <w:tcW w:w="595" w:type="dxa"/>
            <w:shd w:val="clear" w:color="000000" w:fill="FFFFFF"/>
            <w:tcMar>
              <w:left w:w="28" w:type="dxa"/>
              <w:right w:w="28" w:type="dxa"/>
            </w:tcMar>
            <w:vAlign w:val="center"/>
            <w:hideMark/>
          </w:tcPr>
          <w:p w14:paraId="0A962227" w14:textId="77777777" w:rsidR="007B369C" w:rsidRPr="009C7FD6" w:rsidRDefault="007B369C" w:rsidP="005318FF">
            <w:pPr>
              <w:jc w:val="center"/>
              <w:rPr>
                <w:sz w:val="14"/>
                <w:szCs w:val="14"/>
              </w:rPr>
            </w:pPr>
            <w:r w:rsidRPr="009C7FD6">
              <w:rPr>
                <w:sz w:val="14"/>
                <w:szCs w:val="14"/>
              </w:rPr>
              <w:t>0,0</w:t>
            </w:r>
          </w:p>
        </w:tc>
      </w:tr>
      <w:tr w:rsidR="007B369C" w:rsidRPr="009C7FD6" w14:paraId="2EC8B2D0" w14:textId="77777777" w:rsidTr="005318FF">
        <w:trPr>
          <w:trHeight w:val="1005"/>
        </w:trPr>
        <w:tc>
          <w:tcPr>
            <w:tcW w:w="426" w:type="dxa"/>
            <w:shd w:val="clear" w:color="000000" w:fill="FFFFFF"/>
            <w:tcMar>
              <w:left w:w="28" w:type="dxa"/>
              <w:right w:w="28" w:type="dxa"/>
            </w:tcMar>
            <w:vAlign w:val="center"/>
            <w:hideMark/>
          </w:tcPr>
          <w:p w14:paraId="38E30111" w14:textId="77777777" w:rsidR="007B369C" w:rsidRPr="009C7FD6" w:rsidRDefault="007B369C" w:rsidP="005318FF">
            <w:pPr>
              <w:jc w:val="center"/>
              <w:rPr>
                <w:sz w:val="14"/>
                <w:szCs w:val="14"/>
              </w:rPr>
            </w:pPr>
            <w:r w:rsidRPr="009C7FD6">
              <w:rPr>
                <w:sz w:val="14"/>
                <w:szCs w:val="14"/>
              </w:rPr>
              <w:t xml:space="preserve"> 3.2.9</w:t>
            </w:r>
          </w:p>
        </w:tc>
        <w:tc>
          <w:tcPr>
            <w:tcW w:w="2127" w:type="dxa"/>
            <w:shd w:val="clear" w:color="000000" w:fill="FFFFFF"/>
            <w:tcMar>
              <w:left w:w="28" w:type="dxa"/>
              <w:right w:w="28" w:type="dxa"/>
            </w:tcMar>
            <w:vAlign w:val="center"/>
            <w:hideMark/>
          </w:tcPr>
          <w:p w14:paraId="77ACC722"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№10</w:t>
            </w:r>
          </w:p>
        </w:tc>
        <w:tc>
          <w:tcPr>
            <w:tcW w:w="1701" w:type="dxa"/>
            <w:shd w:val="clear" w:color="000000" w:fill="FFFFFF"/>
            <w:tcMar>
              <w:left w:w="28" w:type="dxa"/>
              <w:right w:w="28" w:type="dxa"/>
            </w:tcMar>
            <w:vAlign w:val="center"/>
            <w:hideMark/>
          </w:tcPr>
          <w:p w14:paraId="3A605B03"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val="restart"/>
            <w:shd w:val="clear" w:color="000000" w:fill="FFFFFF"/>
            <w:tcMar>
              <w:left w:w="28" w:type="dxa"/>
              <w:right w:w="28" w:type="dxa"/>
            </w:tcMar>
            <w:vAlign w:val="center"/>
            <w:hideMark/>
          </w:tcPr>
          <w:p w14:paraId="1D905F14" w14:textId="77777777" w:rsidR="007B369C" w:rsidRPr="009C7FD6" w:rsidRDefault="007B369C" w:rsidP="005318FF">
            <w:pPr>
              <w:jc w:val="center"/>
              <w:rPr>
                <w:sz w:val="14"/>
                <w:szCs w:val="14"/>
              </w:rPr>
            </w:pPr>
            <w:r w:rsidRPr="009C7FD6">
              <w:rPr>
                <w:sz w:val="14"/>
                <w:szCs w:val="14"/>
              </w:rPr>
              <w:t>Котельная № 10, с. Большая Талда, ул. Весенняя, 2 в</w:t>
            </w:r>
          </w:p>
        </w:tc>
        <w:tc>
          <w:tcPr>
            <w:tcW w:w="810" w:type="dxa"/>
            <w:shd w:val="clear" w:color="000000" w:fill="FFFFFF"/>
            <w:tcMar>
              <w:left w:w="28" w:type="dxa"/>
              <w:right w:w="28" w:type="dxa"/>
            </w:tcMar>
            <w:vAlign w:val="center"/>
            <w:hideMark/>
          </w:tcPr>
          <w:p w14:paraId="469C45B3"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742AD025"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29801FC4" w14:textId="77777777" w:rsidR="007B369C" w:rsidRPr="009C7FD6" w:rsidRDefault="007B369C" w:rsidP="005318FF">
            <w:pPr>
              <w:jc w:val="center"/>
              <w:rPr>
                <w:sz w:val="14"/>
                <w:szCs w:val="14"/>
              </w:rPr>
            </w:pPr>
            <w:r w:rsidRPr="009C7FD6">
              <w:rPr>
                <w:sz w:val="14"/>
                <w:szCs w:val="14"/>
              </w:rPr>
              <w:t>238</w:t>
            </w:r>
          </w:p>
        </w:tc>
        <w:tc>
          <w:tcPr>
            <w:tcW w:w="619" w:type="dxa"/>
            <w:shd w:val="clear" w:color="000000" w:fill="FFFFFF"/>
            <w:tcMar>
              <w:left w:w="28" w:type="dxa"/>
              <w:right w:w="28" w:type="dxa"/>
            </w:tcMar>
            <w:vAlign w:val="center"/>
            <w:hideMark/>
          </w:tcPr>
          <w:p w14:paraId="334F73A7" w14:textId="77777777" w:rsidR="007B369C" w:rsidRPr="009C7FD6" w:rsidRDefault="007B369C" w:rsidP="005318FF">
            <w:pPr>
              <w:jc w:val="center"/>
              <w:rPr>
                <w:sz w:val="14"/>
                <w:szCs w:val="14"/>
              </w:rPr>
            </w:pPr>
            <w:r w:rsidRPr="009C7FD6">
              <w:rPr>
                <w:sz w:val="14"/>
                <w:szCs w:val="14"/>
              </w:rPr>
              <w:t>237,2</w:t>
            </w:r>
          </w:p>
        </w:tc>
        <w:tc>
          <w:tcPr>
            <w:tcW w:w="653" w:type="dxa"/>
            <w:shd w:val="clear" w:color="000000" w:fill="FFFFFF"/>
            <w:tcMar>
              <w:left w:w="28" w:type="dxa"/>
              <w:right w:w="28" w:type="dxa"/>
            </w:tcMar>
            <w:vAlign w:val="center"/>
            <w:hideMark/>
          </w:tcPr>
          <w:p w14:paraId="0A149228"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5237BCC1"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3F51291B" w14:textId="77777777" w:rsidR="007B369C" w:rsidRPr="009C7FD6" w:rsidRDefault="007B369C" w:rsidP="005318FF">
            <w:pPr>
              <w:jc w:val="center"/>
              <w:rPr>
                <w:sz w:val="14"/>
                <w:szCs w:val="14"/>
              </w:rPr>
            </w:pPr>
            <w:r w:rsidRPr="009C7FD6">
              <w:rPr>
                <w:sz w:val="14"/>
                <w:szCs w:val="14"/>
              </w:rPr>
              <w:t>2021</w:t>
            </w:r>
          </w:p>
        </w:tc>
        <w:tc>
          <w:tcPr>
            <w:tcW w:w="622" w:type="dxa"/>
            <w:shd w:val="clear" w:color="000000" w:fill="FFFFFF"/>
            <w:tcMar>
              <w:left w:w="28" w:type="dxa"/>
              <w:right w:w="28" w:type="dxa"/>
            </w:tcMar>
            <w:vAlign w:val="center"/>
            <w:hideMark/>
          </w:tcPr>
          <w:p w14:paraId="27A2C75A"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2AC699AB"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20020406"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86117ED"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FDF85FD"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D23F8C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80CABA9" w14:textId="77777777" w:rsidR="007B369C" w:rsidRPr="009C7FD6" w:rsidRDefault="007B369C" w:rsidP="005318FF">
            <w:pPr>
              <w:jc w:val="center"/>
              <w:rPr>
                <w:sz w:val="14"/>
                <w:szCs w:val="14"/>
              </w:rPr>
            </w:pPr>
            <w:r w:rsidRPr="009C7FD6">
              <w:rPr>
                <w:sz w:val="14"/>
                <w:szCs w:val="14"/>
              </w:rPr>
              <w:t>77,6</w:t>
            </w:r>
          </w:p>
        </w:tc>
        <w:tc>
          <w:tcPr>
            <w:tcW w:w="681" w:type="dxa"/>
            <w:shd w:val="clear" w:color="000000" w:fill="FFFFFF"/>
            <w:tcMar>
              <w:left w:w="28" w:type="dxa"/>
              <w:right w:w="28" w:type="dxa"/>
            </w:tcMar>
            <w:vAlign w:val="center"/>
            <w:hideMark/>
          </w:tcPr>
          <w:p w14:paraId="59224E68" w14:textId="77777777" w:rsidR="007B369C" w:rsidRPr="009C7FD6" w:rsidRDefault="007B369C" w:rsidP="005318FF">
            <w:pPr>
              <w:jc w:val="center"/>
              <w:rPr>
                <w:sz w:val="14"/>
                <w:szCs w:val="14"/>
              </w:rPr>
            </w:pPr>
            <w:r w:rsidRPr="009C7FD6">
              <w:rPr>
                <w:sz w:val="14"/>
                <w:szCs w:val="14"/>
              </w:rPr>
              <w:t>181,0</w:t>
            </w:r>
          </w:p>
        </w:tc>
        <w:tc>
          <w:tcPr>
            <w:tcW w:w="595" w:type="dxa"/>
            <w:shd w:val="clear" w:color="000000" w:fill="FFFFFF"/>
            <w:tcMar>
              <w:left w:w="28" w:type="dxa"/>
              <w:right w:w="28" w:type="dxa"/>
            </w:tcMar>
            <w:vAlign w:val="center"/>
            <w:hideMark/>
          </w:tcPr>
          <w:p w14:paraId="1426C7B9" w14:textId="77777777" w:rsidR="007B369C" w:rsidRPr="009C7FD6" w:rsidRDefault="007B369C" w:rsidP="005318FF">
            <w:pPr>
              <w:jc w:val="center"/>
              <w:rPr>
                <w:sz w:val="14"/>
                <w:szCs w:val="14"/>
              </w:rPr>
            </w:pPr>
            <w:r w:rsidRPr="009C7FD6">
              <w:rPr>
                <w:sz w:val="14"/>
                <w:szCs w:val="14"/>
              </w:rPr>
              <w:t>0,0</w:t>
            </w:r>
          </w:p>
        </w:tc>
      </w:tr>
      <w:tr w:rsidR="007B369C" w:rsidRPr="009C7FD6" w14:paraId="383DA39F" w14:textId="77777777" w:rsidTr="005318FF">
        <w:trPr>
          <w:trHeight w:val="900"/>
        </w:trPr>
        <w:tc>
          <w:tcPr>
            <w:tcW w:w="426" w:type="dxa"/>
            <w:shd w:val="clear" w:color="000000" w:fill="FFFFFF"/>
            <w:tcMar>
              <w:left w:w="28" w:type="dxa"/>
              <w:right w:w="28" w:type="dxa"/>
            </w:tcMar>
            <w:vAlign w:val="center"/>
            <w:hideMark/>
          </w:tcPr>
          <w:p w14:paraId="6480AEA6" w14:textId="77777777" w:rsidR="007B369C" w:rsidRPr="009C7FD6" w:rsidRDefault="007B369C" w:rsidP="005318FF">
            <w:pPr>
              <w:jc w:val="center"/>
              <w:rPr>
                <w:sz w:val="14"/>
                <w:szCs w:val="14"/>
              </w:rPr>
            </w:pPr>
            <w:r w:rsidRPr="009C7FD6">
              <w:rPr>
                <w:sz w:val="14"/>
                <w:szCs w:val="14"/>
              </w:rPr>
              <w:t xml:space="preserve"> 3.2.10</w:t>
            </w:r>
          </w:p>
        </w:tc>
        <w:tc>
          <w:tcPr>
            <w:tcW w:w="2127" w:type="dxa"/>
            <w:shd w:val="clear" w:color="000000" w:fill="FFFFFF"/>
            <w:tcMar>
              <w:left w:w="28" w:type="dxa"/>
              <w:right w:w="28" w:type="dxa"/>
            </w:tcMar>
            <w:vAlign w:val="center"/>
            <w:hideMark/>
          </w:tcPr>
          <w:p w14:paraId="37B91562" w14:textId="77777777" w:rsidR="007B369C" w:rsidRPr="009C7FD6" w:rsidRDefault="007B369C" w:rsidP="005318FF">
            <w:pPr>
              <w:rPr>
                <w:sz w:val="14"/>
                <w:szCs w:val="14"/>
              </w:rPr>
            </w:pPr>
            <w:r w:rsidRPr="009C7FD6">
              <w:rPr>
                <w:sz w:val="14"/>
                <w:szCs w:val="14"/>
              </w:rPr>
              <w:t>Модернизация с установкой балансировочных клапанов на отходящих линиях тепловых сетей СЦТ- 3 котельной №10</w:t>
            </w:r>
          </w:p>
        </w:tc>
        <w:tc>
          <w:tcPr>
            <w:tcW w:w="1701" w:type="dxa"/>
            <w:shd w:val="clear" w:color="000000" w:fill="FFFFFF"/>
            <w:tcMar>
              <w:left w:w="28" w:type="dxa"/>
              <w:right w:w="28" w:type="dxa"/>
            </w:tcMar>
            <w:vAlign w:val="center"/>
            <w:hideMark/>
          </w:tcPr>
          <w:p w14:paraId="52762CD6"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tcMar>
              <w:left w:w="28" w:type="dxa"/>
              <w:right w:w="28" w:type="dxa"/>
            </w:tcMar>
            <w:vAlign w:val="center"/>
            <w:hideMark/>
          </w:tcPr>
          <w:p w14:paraId="1AA2FE96" w14:textId="77777777" w:rsidR="007B369C" w:rsidRPr="009C7FD6" w:rsidRDefault="007B369C" w:rsidP="005318FF">
            <w:pPr>
              <w:rPr>
                <w:sz w:val="14"/>
                <w:szCs w:val="14"/>
              </w:rPr>
            </w:pPr>
          </w:p>
        </w:tc>
        <w:tc>
          <w:tcPr>
            <w:tcW w:w="810" w:type="dxa"/>
            <w:shd w:val="clear" w:color="000000" w:fill="FFFFFF"/>
            <w:tcMar>
              <w:left w:w="28" w:type="dxa"/>
              <w:right w:w="28" w:type="dxa"/>
            </w:tcMar>
            <w:vAlign w:val="center"/>
            <w:hideMark/>
          </w:tcPr>
          <w:p w14:paraId="7A0D8918"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74515E4B"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709B57C2" w14:textId="77777777" w:rsidR="007B369C" w:rsidRPr="009C7FD6" w:rsidRDefault="007B369C" w:rsidP="005318FF">
            <w:pPr>
              <w:jc w:val="center"/>
              <w:rPr>
                <w:sz w:val="14"/>
                <w:szCs w:val="14"/>
              </w:rPr>
            </w:pPr>
            <w:r w:rsidRPr="009C7FD6">
              <w:rPr>
                <w:sz w:val="14"/>
                <w:szCs w:val="14"/>
              </w:rPr>
              <w:t>238</w:t>
            </w:r>
          </w:p>
        </w:tc>
        <w:tc>
          <w:tcPr>
            <w:tcW w:w="619" w:type="dxa"/>
            <w:shd w:val="clear" w:color="000000" w:fill="FFFFFF"/>
            <w:tcMar>
              <w:left w:w="28" w:type="dxa"/>
              <w:right w:w="28" w:type="dxa"/>
            </w:tcMar>
            <w:vAlign w:val="center"/>
            <w:hideMark/>
          </w:tcPr>
          <w:p w14:paraId="128298B4" w14:textId="77777777" w:rsidR="007B369C" w:rsidRPr="009C7FD6" w:rsidRDefault="007B369C" w:rsidP="005318FF">
            <w:pPr>
              <w:jc w:val="center"/>
              <w:rPr>
                <w:sz w:val="14"/>
                <w:szCs w:val="14"/>
              </w:rPr>
            </w:pPr>
            <w:r w:rsidRPr="009C7FD6">
              <w:rPr>
                <w:sz w:val="14"/>
                <w:szCs w:val="14"/>
              </w:rPr>
              <w:t>237,2</w:t>
            </w:r>
          </w:p>
        </w:tc>
        <w:tc>
          <w:tcPr>
            <w:tcW w:w="653" w:type="dxa"/>
            <w:shd w:val="clear" w:color="000000" w:fill="FFFFFF"/>
            <w:tcMar>
              <w:left w:w="28" w:type="dxa"/>
              <w:right w:w="28" w:type="dxa"/>
            </w:tcMar>
            <w:vAlign w:val="center"/>
            <w:hideMark/>
          </w:tcPr>
          <w:p w14:paraId="3728E22B" w14:textId="77777777" w:rsidR="007B369C" w:rsidRPr="009C7FD6" w:rsidRDefault="007B369C" w:rsidP="005318FF">
            <w:pPr>
              <w:jc w:val="center"/>
              <w:rPr>
                <w:sz w:val="14"/>
                <w:szCs w:val="14"/>
              </w:rPr>
            </w:pPr>
            <w:r w:rsidRPr="009C7FD6">
              <w:rPr>
                <w:sz w:val="14"/>
                <w:szCs w:val="14"/>
              </w:rPr>
              <w:t>2025</w:t>
            </w:r>
          </w:p>
        </w:tc>
        <w:tc>
          <w:tcPr>
            <w:tcW w:w="671" w:type="dxa"/>
            <w:shd w:val="clear" w:color="000000" w:fill="FFFFFF"/>
            <w:tcMar>
              <w:left w:w="28" w:type="dxa"/>
              <w:right w:w="28" w:type="dxa"/>
            </w:tcMar>
            <w:vAlign w:val="center"/>
            <w:hideMark/>
          </w:tcPr>
          <w:p w14:paraId="36796EFA"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6BA3411D" w14:textId="77777777" w:rsidR="007B369C" w:rsidRPr="009C7FD6" w:rsidRDefault="007B369C" w:rsidP="005318FF">
            <w:pPr>
              <w:jc w:val="center"/>
              <w:rPr>
                <w:sz w:val="14"/>
                <w:szCs w:val="14"/>
              </w:rPr>
            </w:pPr>
            <w:r w:rsidRPr="009C7FD6">
              <w:rPr>
                <w:sz w:val="14"/>
                <w:szCs w:val="14"/>
              </w:rPr>
              <w:t>2025</w:t>
            </w:r>
          </w:p>
        </w:tc>
        <w:tc>
          <w:tcPr>
            <w:tcW w:w="622" w:type="dxa"/>
            <w:shd w:val="clear" w:color="000000" w:fill="FFFFFF"/>
            <w:tcMar>
              <w:left w:w="28" w:type="dxa"/>
              <w:right w:w="28" w:type="dxa"/>
            </w:tcMar>
            <w:vAlign w:val="center"/>
            <w:hideMark/>
          </w:tcPr>
          <w:p w14:paraId="7105DCA2" w14:textId="77777777" w:rsidR="007B369C" w:rsidRPr="009C7FD6" w:rsidRDefault="007B369C" w:rsidP="005318FF">
            <w:pPr>
              <w:jc w:val="center"/>
              <w:rPr>
                <w:sz w:val="14"/>
                <w:szCs w:val="14"/>
              </w:rPr>
            </w:pPr>
            <w:r w:rsidRPr="009C7FD6">
              <w:rPr>
                <w:sz w:val="14"/>
                <w:szCs w:val="14"/>
              </w:rPr>
              <w:t>262,1</w:t>
            </w:r>
          </w:p>
        </w:tc>
        <w:tc>
          <w:tcPr>
            <w:tcW w:w="567" w:type="dxa"/>
            <w:shd w:val="clear" w:color="000000" w:fill="FFFFFF"/>
            <w:tcMar>
              <w:left w:w="28" w:type="dxa"/>
              <w:right w:w="28" w:type="dxa"/>
            </w:tcMar>
            <w:vAlign w:val="center"/>
            <w:hideMark/>
          </w:tcPr>
          <w:p w14:paraId="08EE30A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4CD75F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9339C3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BFD8E46"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9480386" w14:textId="77777777" w:rsidR="007B369C" w:rsidRPr="009C7FD6" w:rsidRDefault="007B369C" w:rsidP="005318FF">
            <w:pPr>
              <w:jc w:val="center"/>
              <w:rPr>
                <w:sz w:val="14"/>
                <w:szCs w:val="14"/>
              </w:rPr>
            </w:pPr>
            <w:r w:rsidRPr="009C7FD6">
              <w:rPr>
                <w:sz w:val="14"/>
                <w:szCs w:val="14"/>
              </w:rPr>
              <w:t>262,1</w:t>
            </w:r>
          </w:p>
        </w:tc>
        <w:tc>
          <w:tcPr>
            <w:tcW w:w="567" w:type="dxa"/>
            <w:shd w:val="clear" w:color="000000" w:fill="FFFFFF"/>
            <w:tcMar>
              <w:left w:w="28" w:type="dxa"/>
              <w:right w:w="28" w:type="dxa"/>
            </w:tcMar>
            <w:vAlign w:val="center"/>
            <w:hideMark/>
          </w:tcPr>
          <w:p w14:paraId="4ABBFB54" w14:textId="77777777" w:rsidR="007B369C" w:rsidRPr="009C7FD6" w:rsidRDefault="007B369C" w:rsidP="005318FF">
            <w:pPr>
              <w:jc w:val="center"/>
              <w:rPr>
                <w:sz w:val="14"/>
                <w:szCs w:val="14"/>
              </w:rPr>
            </w:pPr>
            <w:r w:rsidRPr="009C7FD6">
              <w:rPr>
                <w:sz w:val="14"/>
                <w:szCs w:val="14"/>
              </w:rPr>
              <w:t>78,6</w:t>
            </w:r>
          </w:p>
        </w:tc>
        <w:tc>
          <w:tcPr>
            <w:tcW w:w="681" w:type="dxa"/>
            <w:shd w:val="clear" w:color="000000" w:fill="FFFFFF"/>
            <w:tcMar>
              <w:left w:w="28" w:type="dxa"/>
              <w:right w:w="28" w:type="dxa"/>
            </w:tcMar>
            <w:vAlign w:val="center"/>
            <w:hideMark/>
          </w:tcPr>
          <w:p w14:paraId="28A5A294"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755AD22B" w14:textId="77777777" w:rsidR="007B369C" w:rsidRPr="009C7FD6" w:rsidRDefault="007B369C" w:rsidP="005318FF">
            <w:pPr>
              <w:jc w:val="center"/>
              <w:rPr>
                <w:sz w:val="14"/>
                <w:szCs w:val="14"/>
              </w:rPr>
            </w:pPr>
            <w:r w:rsidRPr="009C7FD6">
              <w:rPr>
                <w:sz w:val="14"/>
                <w:szCs w:val="14"/>
              </w:rPr>
              <w:t>183,5</w:t>
            </w:r>
          </w:p>
        </w:tc>
      </w:tr>
      <w:tr w:rsidR="007B369C" w:rsidRPr="009C7FD6" w14:paraId="787D2C62" w14:textId="77777777" w:rsidTr="005318FF">
        <w:trPr>
          <w:trHeight w:val="1032"/>
        </w:trPr>
        <w:tc>
          <w:tcPr>
            <w:tcW w:w="426" w:type="dxa"/>
            <w:shd w:val="clear" w:color="000000" w:fill="FFFFFF"/>
            <w:tcMar>
              <w:left w:w="28" w:type="dxa"/>
              <w:right w:w="28" w:type="dxa"/>
            </w:tcMar>
            <w:vAlign w:val="center"/>
            <w:hideMark/>
          </w:tcPr>
          <w:p w14:paraId="2FBAE919" w14:textId="77777777" w:rsidR="007B369C" w:rsidRPr="009C7FD6" w:rsidRDefault="007B369C" w:rsidP="005318FF">
            <w:pPr>
              <w:jc w:val="center"/>
              <w:rPr>
                <w:sz w:val="14"/>
                <w:szCs w:val="14"/>
              </w:rPr>
            </w:pPr>
            <w:r w:rsidRPr="009C7FD6">
              <w:rPr>
                <w:sz w:val="14"/>
                <w:szCs w:val="14"/>
              </w:rPr>
              <w:t xml:space="preserve"> 3.2.11</w:t>
            </w:r>
          </w:p>
        </w:tc>
        <w:tc>
          <w:tcPr>
            <w:tcW w:w="2127" w:type="dxa"/>
            <w:shd w:val="clear" w:color="000000" w:fill="FFFFFF"/>
            <w:tcMar>
              <w:left w:w="28" w:type="dxa"/>
              <w:right w:w="28" w:type="dxa"/>
            </w:tcMar>
            <w:vAlign w:val="center"/>
            <w:hideMark/>
          </w:tcPr>
          <w:p w14:paraId="308D31DC"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№11</w:t>
            </w:r>
          </w:p>
        </w:tc>
        <w:tc>
          <w:tcPr>
            <w:tcW w:w="1701" w:type="dxa"/>
            <w:shd w:val="clear" w:color="000000" w:fill="FFFFFF"/>
            <w:tcMar>
              <w:left w:w="28" w:type="dxa"/>
              <w:right w:w="28" w:type="dxa"/>
            </w:tcMar>
            <w:vAlign w:val="center"/>
            <w:hideMark/>
          </w:tcPr>
          <w:p w14:paraId="33BE8D3B"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shd w:val="clear" w:color="000000" w:fill="FFFFFF"/>
            <w:tcMar>
              <w:left w:w="28" w:type="dxa"/>
              <w:right w:w="28" w:type="dxa"/>
            </w:tcMar>
            <w:vAlign w:val="center"/>
            <w:hideMark/>
          </w:tcPr>
          <w:p w14:paraId="303CCEC6" w14:textId="77777777" w:rsidR="007B369C" w:rsidRPr="009C7FD6" w:rsidRDefault="007B369C" w:rsidP="005318FF">
            <w:pPr>
              <w:jc w:val="center"/>
              <w:rPr>
                <w:sz w:val="14"/>
                <w:szCs w:val="14"/>
              </w:rPr>
            </w:pPr>
            <w:r w:rsidRPr="009C7FD6">
              <w:rPr>
                <w:sz w:val="14"/>
                <w:szCs w:val="14"/>
              </w:rPr>
              <w:t>Котельная № 11, с. Большая Талда, ул. Центральная, 72</w:t>
            </w:r>
          </w:p>
        </w:tc>
        <w:tc>
          <w:tcPr>
            <w:tcW w:w="810" w:type="dxa"/>
            <w:shd w:val="clear" w:color="000000" w:fill="FFFFFF"/>
            <w:tcMar>
              <w:left w:w="28" w:type="dxa"/>
              <w:right w:w="28" w:type="dxa"/>
            </w:tcMar>
            <w:vAlign w:val="center"/>
            <w:hideMark/>
          </w:tcPr>
          <w:p w14:paraId="27D56091"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3FE65DF6"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03AF848E" w14:textId="77777777" w:rsidR="007B369C" w:rsidRPr="009C7FD6" w:rsidRDefault="007B369C" w:rsidP="005318FF">
            <w:pPr>
              <w:jc w:val="center"/>
              <w:rPr>
                <w:sz w:val="14"/>
                <w:szCs w:val="14"/>
              </w:rPr>
            </w:pPr>
            <w:r w:rsidRPr="009C7FD6">
              <w:rPr>
                <w:sz w:val="14"/>
                <w:szCs w:val="14"/>
              </w:rPr>
              <w:t>255</w:t>
            </w:r>
          </w:p>
        </w:tc>
        <w:tc>
          <w:tcPr>
            <w:tcW w:w="619" w:type="dxa"/>
            <w:shd w:val="clear" w:color="000000" w:fill="FFFFFF"/>
            <w:tcMar>
              <w:left w:w="28" w:type="dxa"/>
              <w:right w:w="28" w:type="dxa"/>
            </w:tcMar>
            <w:vAlign w:val="center"/>
            <w:hideMark/>
          </w:tcPr>
          <w:p w14:paraId="7F7CFB6C" w14:textId="77777777" w:rsidR="007B369C" w:rsidRPr="009C7FD6" w:rsidRDefault="007B369C" w:rsidP="005318FF">
            <w:pPr>
              <w:jc w:val="center"/>
              <w:rPr>
                <w:sz w:val="14"/>
                <w:szCs w:val="14"/>
              </w:rPr>
            </w:pPr>
            <w:r w:rsidRPr="009C7FD6">
              <w:rPr>
                <w:sz w:val="14"/>
                <w:szCs w:val="14"/>
              </w:rPr>
              <w:t>254,5</w:t>
            </w:r>
          </w:p>
        </w:tc>
        <w:tc>
          <w:tcPr>
            <w:tcW w:w="653" w:type="dxa"/>
            <w:shd w:val="clear" w:color="000000" w:fill="FFFFFF"/>
            <w:tcMar>
              <w:left w:w="28" w:type="dxa"/>
              <w:right w:w="28" w:type="dxa"/>
            </w:tcMar>
            <w:vAlign w:val="center"/>
            <w:hideMark/>
          </w:tcPr>
          <w:p w14:paraId="78C65524"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6BBD5078"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58C4F850" w14:textId="77777777" w:rsidR="007B369C" w:rsidRPr="009C7FD6" w:rsidRDefault="007B369C" w:rsidP="005318FF">
            <w:pPr>
              <w:jc w:val="center"/>
              <w:rPr>
                <w:sz w:val="14"/>
                <w:szCs w:val="14"/>
              </w:rPr>
            </w:pPr>
            <w:r w:rsidRPr="009C7FD6">
              <w:rPr>
                <w:sz w:val="14"/>
                <w:szCs w:val="14"/>
              </w:rPr>
              <w:t>2021</w:t>
            </w:r>
          </w:p>
        </w:tc>
        <w:tc>
          <w:tcPr>
            <w:tcW w:w="622" w:type="dxa"/>
            <w:shd w:val="clear" w:color="000000" w:fill="FFFFFF"/>
            <w:tcMar>
              <w:left w:w="28" w:type="dxa"/>
              <w:right w:w="28" w:type="dxa"/>
            </w:tcMar>
            <w:vAlign w:val="center"/>
            <w:hideMark/>
          </w:tcPr>
          <w:p w14:paraId="1777047C" w14:textId="77777777" w:rsidR="007B369C" w:rsidRPr="009C7FD6" w:rsidRDefault="007B369C" w:rsidP="005318FF">
            <w:pPr>
              <w:jc w:val="center"/>
              <w:rPr>
                <w:sz w:val="14"/>
                <w:szCs w:val="14"/>
              </w:rPr>
            </w:pPr>
            <w:r w:rsidRPr="009C7FD6">
              <w:rPr>
                <w:sz w:val="14"/>
                <w:szCs w:val="14"/>
              </w:rPr>
              <w:t>149,9</w:t>
            </w:r>
          </w:p>
        </w:tc>
        <w:tc>
          <w:tcPr>
            <w:tcW w:w="567" w:type="dxa"/>
            <w:shd w:val="clear" w:color="000000" w:fill="FFFFFF"/>
            <w:tcMar>
              <w:left w:w="28" w:type="dxa"/>
              <w:right w:w="28" w:type="dxa"/>
            </w:tcMar>
            <w:vAlign w:val="center"/>
            <w:hideMark/>
          </w:tcPr>
          <w:p w14:paraId="4BF3C058" w14:textId="77777777" w:rsidR="007B369C" w:rsidRPr="009C7FD6" w:rsidRDefault="007B369C" w:rsidP="005318FF">
            <w:pPr>
              <w:jc w:val="center"/>
              <w:rPr>
                <w:sz w:val="14"/>
                <w:szCs w:val="14"/>
              </w:rPr>
            </w:pPr>
            <w:r w:rsidRPr="009C7FD6">
              <w:rPr>
                <w:sz w:val="14"/>
                <w:szCs w:val="14"/>
              </w:rPr>
              <w:t>149,9</w:t>
            </w:r>
          </w:p>
        </w:tc>
        <w:tc>
          <w:tcPr>
            <w:tcW w:w="567" w:type="dxa"/>
            <w:shd w:val="clear" w:color="000000" w:fill="FFFFFF"/>
            <w:tcMar>
              <w:left w:w="28" w:type="dxa"/>
              <w:right w:w="28" w:type="dxa"/>
            </w:tcMar>
            <w:vAlign w:val="center"/>
            <w:hideMark/>
          </w:tcPr>
          <w:p w14:paraId="6126CBC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8639883"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FDE9490"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8F609E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1E7394A" w14:textId="77777777" w:rsidR="007B369C" w:rsidRPr="009C7FD6" w:rsidRDefault="007B369C" w:rsidP="005318FF">
            <w:pPr>
              <w:jc w:val="center"/>
              <w:rPr>
                <w:sz w:val="14"/>
                <w:szCs w:val="14"/>
              </w:rPr>
            </w:pPr>
            <w:r w:rsidRPr="009C7FD6">
              <w:rPr>
                <w:sz w:val="14"/>
                <w:szCs w:val="14"/>
              </w:rPr>
              <w:t>45,0</w:t>
            </w:r>
          </w:p>
        </w:tc>
        <w:tc>
          <w:tcPr>
            <w:tcW w:w="681" w:type="dxa"/>
            <w:shd w:val="clear" w:color="000000" w:fill="FFFFFF"/>
            <w:tcMar>
              <w:left w:w="28" w:type="dxa"/>
              <w:right w:w="28" w:type="dxa"/>
            </w:tcMar>
            <w:vAlign w:val="center"/>
            <w:hideMark/>
          </w:tcPr>
          <w:p w14:paraId="5E8D9935" w14:textId="77777777" w:rsidR="007B369C" w:rsidRPr="009C7FD6" w:rsidRDefault="007B369C" w:rsidP="005318FF">
            <w:pPr>
              <w:jc w:val="center"/>
              <w:rPr>
                <w:sz w:val="14"/>
                <w:szCs w:val="14"/>
              </w:rPr>
            </w:pPr>
            <w:r w:rsidRPr="009C7FD6">
              <w:rPr>
                <w:sz w:val="14"/>
                <w:szCs w:val="14"/>
              </w:rPr>
              <w:t>104,9</w:t>
            </w:r>
          </w:p>
        </w:tc>
        <w:tc>
          <w:tcPr>
            <w:tcW w:w="595" w:type="dxa"/>
            <w:shd w:val="clear" w:color="000000" w:fill="FFFFFF"/>
            <w:tcMar>
              <w:left w:w="28" w:type="dxa"/>
              <w:right w:w="28" w:type="dxa"/>
            </w:tcMar>
            <w:vAlign w:val="center"/>
            <w:hideMark/>
          </w:tcPr>
          <w:p w14:paraId="793B7179" w14:textId="77777777" w:rsidR="007B369C" w:rsidRPr="009C7FD6" w:rsidRDefault="007B369C" w:rsidP="005318FF">
            <w:pPr>
              <w:jc w:val="center"/>
              <w:rPr>
                <w:sz w:val="14"/>
                <w:szCs w:val="14"/>
              </w:rPr>
            </w:pPr>
            <w:r w:rsidRPr="009C7FD6">
              <w:rPr>
                <w:sz w:val="14"/>
                <w:szCs w:val="14"/>
              </w:rPr>
              <w:t>0,0</w:t>
            </w:r>
          </w:p>
        </w:tc>
      </w:tr>
      <w:tr w:rsidR="007B369C" w:rsidRPr="009C7FD6" w14:paraId="67165B63" w14:textId="77777777" w:rsidTr="005318FF">
        <w:trPr>
          <w:trHeight w:val="900"/>
        </w:trPr>
        <w:tc>
          <w:tcPr>
            <w:tcW w:w="426" w:type="dxa"/>
            <w:shd w:val="clear" w:color="000000" w:fill="FFFFFF"/>
            <w:tcMar>
              <w:left w:w="28" w:type="dxa"/>
              <w:right w:w="28" w:type="dxa"/>
            </w:tcMar>
            <w:vAlign w:val="center"/>
            <w:hideMark/>
          </w:tcPr>
          <w:p w14:paraId="751CAE80" w14:textId="77777777" w:rsidR="007B369C" w:rsidRPr="009C7FD6" w:rsidRDefault="007B369C" w:rsidP="005318FF">
            <w:pPr>
              <w:jc w:val="center"/>
              <w:rPr>
                <w:sz w:val="14"/>
                <w:szCs w:val="14"/>
              </w:rPr>
            </w:pPr>
            <w:r w:rsidRPr="009C7FD6">
              <w:rPr>
                <w:sz w:val="14"/>
                <w:szCs w:val="14"/>
              </w:rPr>
              <w:t xml:space="preserve"> 3.2.12</w:t>
            </w:r>
          </w:p>
        </w:tc>
        <w:tc>
          <w:tcPr>
            <w:tcW w:w="2127" w:type="dxa"/>
            <w:shd w:val="clear" w:color="000000" w:fill="FFFFFF"/>
            <w:tcMar>
              <w:left w:w="28" w:type="dxa"/>
              <w:right w:w="28" w:type="dxa"/>
            </w:tcMar>
            <w:vAlign w:val="center"/>
            <w:hideMark/>
          </w:tcPr>
          <w:p w14:paraId="685F4AED"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в котельной №12</w:t>
            </w:r>
          </w:p>
        </w:tc>
        <w:tc>
          <w:tcPr>
            <w:tcW w:w="1701" w:type="dxa"/>
            <w:shd w:val="clear" w:color="000000" w:fill="FFFFFF"/>
            <w:tcMar>
              <w:left w:w="28" w:type="dxa"/>
              <w:right w:w="28" w:type="dxa"/>
            </w:tcMar>
            <w:vAlign w:val="center"/>
            <w:hideMark/>
          </w:tcPr>
          <w:p w14:paraId="2ACA4BA1"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val="restart"/>
            <w:shd w:val="clear" w:color="000000" w:fill="FFFFFF"/>
            <w:tcMar>
              <w:left w:w="28" w:type="dxa"/>
              <w:right w:w="28" w:type="dxa"/>
            </w:tcMar>
            <w:vAlign w:val="center"/>
            <w:hideMark/>
          </w:tcPr>
          <w:p w14:paraId="2DC417B0" w14:textId="77777777" w:rsidR="007B369C" w:rsidRPr="009C7FD6" w:rsidRDefault="007B369C" w:rsidP="005318FF">
            <w:pPr>
              <w:jc w:val="center"/>
              <w:rPr>
                <w:sz w:val="14"/>
                <w:szCs w:val="14"/>
              </w:rPr>
            </w:pPr>
            <w:r w:rsidRPr="009C7FD6">
              <w:rPr>
                <w:sz w:val="14"/>
                <w:szCs w:val="14"/>
              </w:rPr>
              <w:t>Котельная № 12, п. Новосафоновский, Территория птицефабрики</w:t>
            </w:r>
          </w:p>
        </w:tc>
        <w:tc>
          <w:tcPr>
            <w:tcW w:w="810" w:type="dxa"/>
            <w:shd w:val="clear" w:color="000000" w:fill="FFFFFF"/>
            <w:tcMar>
              <w:left w:w="28" w:type="dxa"/>
              <w:right w:w="28" w:type="dxa"/>
            </w:tcMar>
            <w:vAlign w:val="center"/>
            <w:hideMark/>
          </w:tcPr>
          <w:p w14:paraId="56CD7741"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2364DAEC"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6F2F4F32" w14:textId="77777777" w:rsidR="007B369C" w:rsidRPr="009C7FD6" w:rsidRDefault="007B369C" w:rsidP="005318FF">
            <w:pPr>
              <w:jc w:val="center"/>
              <w:rPr>
                <w:sz w:val="14"/>
                <w:szCs w:val="14"/>
              </w:rPr>
            </w:pPr>
            <w:r w:rsidRPr="009C7FD6">
              <w:rPr>
                <w:sz w:val="14"/>
                <w:szCs w:val="14"/>
              </w:rPr>
              <w:t>199</w:t>
            </w:r>
          </w:p>
        </w:tc>
        <w:tc>
          <w:tcPr>
            <w:tcW w:w="619" w:type="dxa"/>
            <w:shd w:val="clear" w:color="000000" w:fill="FFFFFF"/>
            <w:tcMar>
              <w:left w:w="28" w:type="dxa"/>
              <w:right w:w="28" w:type="dxa"/>
            </w:tcMar>
            <w:vAlign w:val="center"/>
            <w:hideMark/>
          </w:tcPr>
          <w:p w14:paraId="04FE2B9A" w14:textId="77777777" w:rsidR="007B369C" w:rsidRPr="009C7FD6" w:rsidRDefault="007B369C" w:rsidP="005318FF">
            <w:pPr>
              <w:jc w:val="center"/>
              <w:rPr>
                <w:sz w:val="14"/>
                <w:szCs w:val="14"/>
              </w:rPr>
            </w:pPr>
            <w:r w:rsidRPr="009C7FD6">
              <w:rPr>
                <w:sz w:val="14"/>
                <w:szCs w:val="14"/>
              </w:rPr>
              <w:t>198,5</w:t>
            </w:r>
          </w:p>
        </w:tc>
        <w:tc>
          <w:tcPr>
            <w:tcW w:w="653" w:type="dxa"/>
            <w:shd w:val="clear" w:color="000000" w:fill="FFFFFF"/>
            <w:tcMar>
              <w:left w:w="28" w:type="dxa"/>
              <w:right w:w="28" w:type="dxa"/>
            </w:tcMar>
            <w:vAlign w:val="center"/>
            <w:hideMark/>
          </w:tcPr>
          <w:p w14:paraId="25DB5EEE" w14:textId="77777777" w:rsidR="007B369C" w:rsidRPr="009C7FD6" w:rsidRDefault="007B369C" w:rsidP="005318FF">
            <w:pPr>
              <w:jc w:val="center"/>
              <w:rPr>
                <w:sz w:val="14"/>
                <w:szCs w:val="14"/>
              </w:rPr>
            </w:pPr>
            <w:r w:rsidRPr="009C7FD6">
              <w:rPr>
                <w:sz w:val="14"/>
                <w:szCs w:val="14"/>
              </w:rPr>
              <w:t>2025</w:t>
            </w:r>
          </w:p>
        </w:tc>
        <w:tc>
          <w:tcPr>
            <w:tcW w:w="671" w:type="dxa"/>
            <w:shd w:val="clear" w:color="000000" w:fill="FFFFFF"/>
            <w:tcMar>
              <w:left w:w="28" w:type="dxa"/>
              <w:right w:w="28" w:type="dxa"/>
            </w:tcMar>
            <w:vAlign w:val="center"/>
            <w:hideMark/>
          </w:tcPr>
          <w:p w14:paraId="6BD59BD6"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7CC8569A" w14:textId="77777777" w:rsidR="007B369C" w:rsidRPr="009C7FD6" w:rsidRDefault="007B369C" w:rsidP="005318FF">
            <w:pPr>
              <w:jc w:val="center"/>
              <w:rPr>
                <w:sz w:val="14"/>
                <w:szCs w:val="14"/>
              </w:rPr>
            </w:pPr>
            <w:r w:rsidRPr="009C7FD6">
              <w:rPr>
                <w:sz w:val="14"/>
                <w:szCs w:val="14"/>
              </w:rPr>
              <w:t>2025</w:t>
            </w:r>
          </w:p>
        </w:tc>
        <w:tc>
          <w:tcPr>
            <w:tcW w:w="622" w:type="dxa"/>
            <w:shd w:val="clear" w:color="000000" w:fill="FFFFFF"/>
            <w:tcMar>
              <w:left w:w="28" w:type="dxa"/>
              <w:right w:w="28" w:type="dxa"/>
            </w:tcMar>
            <w:vAlign w:val="center"/>
            <w:hideMark/>
          </w:tcPr>
          <w:p w14:paraId="2CAF4782" w14:textId="77777777" w:rsidR="007B369C" w:rsidRPr="009C7FD6" w:rsidRDefault="007B369C" w:rsidP="005318FF">
            <w:pPr>
              <w:jc w:val="center"/>
              <w:rPr>
                <w:sz w:val="14"/>
                <w:szCs w:val="14"/>
              </w:rPr>
            </w:pPr>
            <w:r w:rsidRPr="009C7FD6">
              <w:rPr>
                <w:sz w:val="14"/>
                <w:szCs w:val="14"/>
              </w:rPr>
              <w:t>331,5</w:t>
            </w:r>
          </w:p>
        </w:tc>
        <w:tc>
          <w:tcPr>
            <w:tcW w:w="567" w:type="dxa"/>
            <w:shd w:val="clear" w:color="000000" w:fill="FFFFFF"/>
            <w:tcMar>
              <w:left w:w="28" w:type="dxa"/>
              <w:right w:w="28" w:type="dxa"/>
            </w:tcMar>
            <w:vAlign w:val="center"/>
            <w:hideMark/>
          </w:tcPr>
          <w:p w14:paraId="5B571FE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8703E1B"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50B737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3588386"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5BAA4D6" w14:textId="77777777" w:rsidR="007B369C" w:rsidRPr="009C7FD6" w:rsidRDefault="007B369C" w:rsidP="005318FF">
            <w:pPr>
              <w:jc w:val="center"/>
              <w:rPr>
                <w:sz w:val="14"/>
                <w:szCs w:val="14"/>
              </w:rPr>
            </w:pPr>
            <w:r w:rsidRPr="009C7FD6">
              <w:rPr>
                <w:sz w:val="14"/>
                <w:szCs w:val="14"/>
              </w:rPr>
              <w:t>331,5</w:t>
            </w:r>
          </w:p>
        </w:tc>
        <w:tc>
          <w:tcPr>
            <w:tcW w:w="567" w:type="dxa"/>
            <w:shd w:val="clear" w:color="000000" w:fill="FFFFFF"/>
            <w:tcMar>
              <w:left w:w="28" w:type="dxa"/>
              <w:right w:w="28" w:type="dxa"/>
            </w:tcMar>
            <w:vAlign w:val="center"/>
            <w:hideMark/>
          </w:tcPr>
          <w:p w14:paraId="74529AED" w14:textId="77777777" w:rsidR="007B369C" w:rsidRPr="009C7FD6" w:rsidRDefault="007B369C" w:rsidP="005318FF">
            <w:pPr>
              <w:jc w:val="center"/>
              <w:rPr>
                <w:sz w:val="14"/>
                <w:szCs w:val="14"/>
              </w:rPr>
            </w:pPr>
            <w:r w:rsidRPr="009C7FD6">
              <w:rPr>
                <w:sz w:val="14"/>
                <w:szCs w:val="14"/>
              </w:rPr>
              <w:t>105,3</w:t>
            </w:r>
          </w:p>
        </w:tc>
        <w:tc>
          <w:tcPr>
            <w:tcW w:w="681" w:type="dxa"/>
            <w:shd w:val="clear" w:color="000000" w:fill="FFFFFF"/>
            <w:tcMar>
              <w:left w:w="28" w:type="dxa"/>
              <w:right w:w="28" w:type="dxa"/>
            </w:tcMar>
            <w:vAlign w:val="center"/>
            <w:hideMark/>
          </w:tcPr>
          <w:p w14:paraId="200E7999"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665BB407" w14:textId="77777777" w:rsidR="007B369C" w:rsidRPr="009C7FD6" w:rsidRDefault="007B369C" w:rsidP="005318FF">
            <w:pPr>
              <w:jc w:val="center"/>
              <w:rPr>
                <w:sz w:val="14"/>
                <w:szCs w:val="14"/>
              </w:rPr>
            </w:pPr>
            <w:r w:rsidRPr="009C7FD6">
              <w:rPr>
                <w:sz w:val="14"/>
                <w:szCs w:val="14"/>
              </w:rPr>
              <w:t>226,2</w:t>
            </w:r>
          </w:p>
        </w:tc>
      </w:tr>
      <w:tr w:rsidR="007B369C" w:rsidRPr="009C7FD6" w14:paraId="0F8412FF" w14:textId="77777777" w:rsidTr="005318FF">
        <w:trPr>
          <w:trHeight w:val="1350"/>
        </w:trPr>
        <w:tc>
          <w:tcPr>
            <w:tcW w:w="426" w:type="dxa"/>
            <w:shd w:val="clear" w:color="000000" w:fill="FFFFFF"/>
            <w:tcMar>
              <w:left w:w="28" w:type="dxa"/>
              <w:right w:w="28" w:type="dxa"/>
            </w:tcMar>
            <w:vAlign w:val="center"/>
            <w:hideMark/>
          </w:tcPr>
          <w:p w14:paraId="5FBCE5EA" w14:textId="77777777" w:rsidR="007B369C" w:rsidRPr="009C7FD6" w:rsidRDefault="007B369C" w:rsidP="005318FF">
            <w:pPr>
              <w:jc w:val="center"/>
              <w:rPr>
                <w:sz w:val="14"/>
                <w:szCs w:val="14"/>
              </w:rPr>
            </w:pPr>
            <w:r w:rsidRPr="009C7FD6">
              <w:rPr>
                <w:sz w:val="14"/>
                <w:szCs w:val="14"/>
              </w:rPr>
              <w:t xml:space="preserve"> 3.2.13</w:t>
            </w:r>
          </w:p>
        </w:tc>
        <w:tc>
          <w:tcPr>
            <w:tcW w:w="2127" w:type="dxa"/>
            <w:shd w:val="clear" w:color="000000" w:fill="FFFFFF"/>
            <w:tcMar>
              <w:left w:w="28" w:type="dxa"/>
              <w:right w:w="28" w:type="dxa"/>
            </w:tcMar>
            <w:vAlign w:val="center"/>
            <w:hideMark/>
          </w:tcPr>
          <w:p w14:paraId="6CCD32FF" w14:textId="77777777" w:rsidR="007B369C" w:rsidRPr="009C7FD6" w:rsidRDefault="007B369C" w:rsidP="005318FF">
            <w:pPr>
              <w:rPr>
                <w:sz w:val="14"/>
                <w:szCs w:val="14"/>
              </w:rPr>
            </w:pPr>
            <w:r w:rsidRPr="009C7FD6">
              <w:rPr>
                <w:sz w:val="14"/>
                <w:szCs w:val="14"/>
              </w:rPr>
              <w:t>Модернизация с установкой автоматической системы пожаротушения (АСПТ), системы оповещения и управления эвакуацией при пожаре (СОУЭ) тракта топливоподачи в котельной  №12</w:t>
            </w:r>
          </w:p>
        </w:tc>
        <w:tc>
          <w:tcPr>
            <w:tcW w:w="1701" w:type="dxa"/>
            <w:shd w:val="clear" w:color="000000" w:fill="FFFFFF"/>
            <w:tcMar>
              <w:left w:w="28" w:type="dxa"/>
              <w:right w:w="28" w:type="dxa"/>
            </w:tcMar>
            <w:vAlign w:val="center"/>
            <w:hideMark/>
          </w:tcPr>
          <w:p w14:paraId="172A5D8C"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tcMar>
              <w:left w:w="28" w:type="dxa"/>
              <w:right w:w="28" w:type="dxa"/>
            </w:tcMar>
            <w:vAlign w:val="center"/>
            <w:hideMark/>
          </w:tcPr>
          <w:p w14:paraId="4F536F8B" w14:textId="77777777" w:rsidR="007B369C" w:rsidRPr="009C7FD6" w:rsidRDefault="007B369C" w:rsidP="005318FF">
            <w:pPr>
              <w:rPr>
                <w:sz w:val="14"/>
                <w:szCs w:val="14"/>
              </w:rPr>
            </w:pPr>
          </w:p>
        </w:tc>
        <w:tc>
          <w:tcPr>
            <w:tcW w:w="810" w:type="dxa"/>
            <w:shd w:val="clear" w:color="000000" w:fill="FFFFFF"/>
            <w:tcMar>
              <w:left w:w="28" w:type="dxa"/>
              <w:right w:w="28" w:type="dxa"/>
            </w:tcMar>
            <w:vAlign w:val="center"/>
            <w:hideMark/>
          </w:tcPr>
          <w:p w14:paraId="4EEAFD5D" w14:textId="77777777" w:rsidR="007B369C" w:rsidRPr="009C7FD6" w:rsidRDefault="007B369C" w:rsidP="005318FF">
            <w:pPr>
              <w:jc w:val="center"/>
              <w:rPr>
                <w:sz w:val="14"/>
                <w:szCs w:val="14"/>
              </w:rPr>
            </w:pPr>
            <w:r w:rsidRPr="009C7FD6">
              <w:rPr>
                <w:sz w:val="14"/>
                <w:szCs w:val="14"/>
              </w:rPr>
              <w:t>Аварийная ситуация</w:t>
            </w:r>
          </w:p>
        </w:tc>
        <w:tc>
          <w:tcPr>
            <w:tcW w:w="810" w:type="dxa"/>
            <w:shd w:val="clear" w:color="000000" w:fill="FFFFFF"/>
            <w:tcMar>
              <w:left w:w="28" w:type="dxa"/>
              <w:right w:w="28" w:type="dxa"/>
            </w:tcMar>
            <w:vAlign w:val="center"/>
            <w:hideMark/>
          </w:tcPr>
          <w:p w14:paraId="2806B8C5" w14:textId="77777777" w:rsidR="007B369C" w:rsidRPr="009C7FD6" w:rsidRDefault="007B369C" w:rsidP="005318FF">
            <w:pPr>
              <w:jc w:val="center"/>
              <w:rPr>
                <w:sz w:val="14"/>
                <w:szCs w:val="14"/>
              </w:rPr>
            </w:pPr>
            <w:r w:rsidRPr="009C7FD6">
              <w:rPr>
                <w:sz w:val="14"/>
                <w:szCs w:val="14"/>
              </w:rPr>
              <w:t>шт</w:t>
            </w:r>
          </w:p>
        </w:tc>
        <w:tc>
          <w:tcPr>
            <w:tcW w:w="712" w:type="dxa"/>
            <w:shd w:val="clear" w:color="000000" w:fill="FFFFFF"/>
            <w:tcMar>
              <w:left w:w="28" w:type="dxa"/>
              <w:right w:w="28" w:type="dxa"/>
            </w:tcMar>
            <w:vAlign w:val="center"/>
            <w:hideMark/>
          </w:tcPr>
          <w:p w14:paraId="24EB2B32" w14:textId="77777777" w:rsidR="007B369C" w:rsidRPr="009C7FD6" w:rsidRDefault="007B369C" w:rsidP="005318FF">
            <w:pPr>
              <w:jc w:val="center"/>
              <w:rPr>
                <w:sz w:val="14"/>
                <w:szCs w:val="14"/>
              </w:rPr>
            </w:pPr>
            <w:r w:rsidRPr="009C7FD6">
              <w:rPr>
                <w:sz w:val="14"/>
                <w:szCs w:val="14"/>
              </w:rPr>
              <w:t>0</w:t>
            </w:r>
          </w:p>
        </w:tc>
        <w:tc>
          <w:tcPr>
            <w:tcW w:w="619" w:type="dxa"/>
            <w:shd w:val="clear" w:color="000000" w:fill="FFFFFF"/>
            <w:tcMar>
              <w:left w:w="28" w:type="dxa"/>
              <w:right w:w="28" w:type="dxa"/>
            </w:tcMar>
            <w:vAlign w:val="center"/>
            <w:hideMark/>
          </w:tcPr>
          <w:p w14:paraId="6CE4D788" w14:textId="77777777" w:rsidR="007B369C" w:rsidRPr="009C7FD6" w:rsidRDefault="007B369C" w:rsidP="005318FF">
            <w:pPr>
              <w:jc w:val="center"/>
              <w:rPr>
                <w:sz w:val="14"/>
                <w:szCs w:val="14"/>
              </w:rPr>
            </w:pPr>
            <w:r w:rsidRPr="009C7FD6">
              <w:rPr>
                <w:sz w:val="14"/>
                <w:szCs w:val="14"/>
              </w:rPr>
              <w:t>1</w:t>
            </w:r>
          </w:p>
        </w:tc>
        <w:tc>
          <w:tcPr>
            <w:tcW w:w="653" w:type="dxa"/>
            <w:shd w:val="clear" w:color="000000" w:fill="FFFFFF"/>
            <w:tcMar>
              <w:left w:w="28" w:type="dxa"/>
              <w:right w:w="28" w:type="dxa"/>
            </w:tcMar>
            <w:vAlign w:val="center"/>
            <w:hideMark/>
          </w:tcPr>
          <w:p w14:paraId="222D695B" w14:textId="77777777" w:rsidR="007B369C" w:rsidRPr="009C7FD6" w:rsidRDefault="007B369C" w:rsidP="005318FF">
            <w:pPr>
              <w:jc w:val="center"/>
              <w:rPr>
                <w:sz w:val="14"/>
                <w:szCs w:val="14"/>
              </w:rPr>
            </w:pPr>
            <w:r w:rsidRPr="009C7FD6">
              <w:rPr>
                <w:sz w:val="14"/>
                <w:szCs w:val="14"/>
              </w:rPr>
              <w:t>2023</w:t>
            </w:r>
          </w:p>
        </w:tc>
        <w:tc>
          <w:tcPr>
            <w:tcW w:w="671" w:type="dxa"/>
            <w:shd w:val="clear" w:color="000000" w:fill="FFFFFF"/>
            <w:tcMar>
              <w:left w:w="28" w:type="dxa"/>
              <w:right w:w="28" w:type="dxa"/>
            </w:tcMar>
            <w:vAlign w:val="center"/>
            <w:hideMark/>
          </w:tcPr>
          <w:p w14:paraId="432F7FBB"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10440134" w14:textId="77777777" w:rsidR="007B369C" w:rsidRPr="009C7FD6" w:rsidRDefault="007B369C" w:rsidP="005318FF">
            <w:pPr>
              <w:jc w:val="center"/>
              <w:rPr>
                <w:sz w:val="14"/>
                <w:szCs w:val="14"/>
              </w:rPr>
            </w:pPr>
            <w:r w:rsidRPr="009C7FD6">
              <w:rPr>
                <w:sz w:val="14"/>
                <w:szCs w:val="14"/>
              </w:rPr>
              <w:t>2024</w:t>
            </w:r>
          </w:p>
        </w:tc>
        <w:tc>
          <w:tcPr>
            <w:tcW w:w="622" w:type="dxa"/>
            <w:shd w:val="clear" w:color="000000" w:fill="FFFFFF"/>
            <w:tcMar>
              <w:left w:w="28" w:type="dxa"/>
              <w:right w:w="28" w:type="dxa"/>
            </w:tcMar>
            <w:vAlign w:val="center"/>
            <w:hideMark/>
          </w:tcPr>
          <w:p w14:paraId="1BEEDA52" w14:textId="77777777" w:rsidR="007B369C" w:rsidRPr="009C7FD6" w:rsidRDefault="007B369C" w:rsidP="005318FF">
            <w:pPr>
              <w:jc w:val="center"/>
              <w:rPr>
                <w:sz w:val="14"/>
                <w:szCs w:val="14"/>
              </w:rPr>
            </w:pPr>
            <w:r w:rsidRPr="009C7FD6">
              <w:rPr>
                <w:sz w:val="14"/>
                <w:szCs w:val="14"/>
              </w:rPr>
              <w:t>2 080,4</w:t>
            </w:r>
          </w:p>
        </w:tc>
        <w:tc>
          <w:tcPr>
            <w:tcW w:w="567" w:type="dxa"/>
            <w:shd w:val="clear" w:color="000000" w:fill="FFFFFF"/>
            <w:tcMar>
              <w:left w:w="28" w:type="dxa"/>
              <w:right w:w="28" w:type="dxa"/>
            </w:tcMar>
            <w:vAlign w:val="center"/>
            <w:hideMark/>
          </w:tcPr>
          <w:p w14:paraId="353A38A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59B6536"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586919A" w14:textId="77777777" w:rsidR="007B369C" w:rsidRPr="009C7FD6" w:rsidRDefault="007B369C" w:rsidP="005318FF">
            <w:pPr>
              <w:jc w:val="center"/>
              <w:rPr>
                <w:sz w:val="14"/>
                <w:szCs w:val="14"/>
              </w:rPr>
            </w:pPr>
            <w:r w:rsidRPr="009C7FD6">
              <w:rPr>
                <w:sz w:val="14"/>
                <w:szCs w:val="14"/>
              </w:rPr>
              <w:t>1 826,0</w:t>
            </w:r>
          </w:p>
        </w:tc>
        <w:tc>
          <w:tcPr>
            <w:tcW w:w="567" w:type="dxa"/>
            <w:shd w:val="clear" w:color="000000" w:fill="FFFFFF"/>
            <w:tcMar>
              <w:left w:w="28" w:type="dxa"/>
              <w:right w:w="28" w:type="dxa"/>
            </w:tcMar>
            <w:vAlign w:val="center"/>
            <w:hideMark/>
          </w:tcPr>
          <w:p w14:paraId="168C7147" w14:textId="77777777" w:rsidR="007B369C" w:rsidRPr="009C7FD6" w:rsidRDefault="007B369C" w:rsidP="005318FF">
            <w:pPr>
              <w:jc w:val="center"/>
              <w:rPr>
                <w:sz w:val="14"/>
                <w:szCs w:val="14"/>
              </w:rPr>
            </w:pPr>
            <w:r w:rsidRPr="009C7FD6">
              <w:rPr>
                <w:sz w:val="14"/>
                <w:szCs w:val="14"/>
              </w:rPr>
              <w:t>254,4</w:t>
            </w:r>
          </w:p>
        </w:tc>
        <w:tc>
          <w:tcPr>
            <w:tcW w:w="567" w:type="dxa"/>
            <w:shd w:val="clear" w:color="000000" w:fill="FFFFFF"/>
            <w:tcMar>
              <w:left w:w="28" w:type="dxa"/>
              <w:right w:w="28" w:type="dxa"/>
            </w:tcMar>
            <w:vAlign w:val="center"/>
            <w:hideMark/>
          </w:tcPr>
          <w:p w14:paraId="24E26A5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D165244" w14:textId="77777777" w:rsidR="007B369C" w:rsidRPr="009C7FD6" w:rsidRDefault="007B369C" w:rsidP="005318FF">
            <w:pPr>
              <w:jc w:val="center"/>
              <w:rPr>
                <w:sz w:val="14"/>
                <w:szCs w:val="14"/>
              </w:rPr>
            </w:pPr>
            <w:r w:rsidRPr="009C7FD6">
              <w:rPr>
                <w:sz w:val="14"/>
                <w:szCs w:val="14"/>
              </w:rPr>
              <w:t>565,1</w:t>
            </w:r>
          </w:p>
        </w:tc>
        <w:tc>
          <w:tcPr>
            <w:tcW w:w="681" w:type="dxa"/>
            <w:shd w:val="clear" w:color="000000" w:fill="FFFFFF"/>
            <w:tcMar>
              <w:left w:w="28" w:type="dxa"/>
              <w:right w:w="28" w:type="dxa"/>
            </w:tcMar>
            <w:vAlign w:val="center"/>
            <w:hideMark/>
          </w:tcPr>
          <w:p w14:paraId="7C5EB931" w14:textId="77777777" w:rsidR="007B369C" w:rsidRPr="009C7FD6" w:rsidRDefault="007B369C" w:rsidP="005318FF">
            <w:pPr>
              <w:jc w:val="center"/>
              <w:rPr>
                <w:sz w:val="14"/>
                <w:szCs w:val="14"/>
              </w:rPr>
            </w:pPr>
            <w:r w:rsidRPr="009C7FD6">
              <w:rPr>
                <w:sz w:val="14"/>
                <w:szCs w:val="14"/>
              </w:rPr>
              <w:t>1 515,3</w:t>
            </w:r>
          </w:p>
        </w:tc>
        <w:tc>
          <w:tcPr>
            <w:tcW w:w="595" w:type="dxa"/>
            <w:shd w:val="clear" w:color="000000" w:fill="FFFFFF"/>
            <w:tcMar>
              <w:left w:w="28" w:type="dxa"/>
              <w:right w:w="28" w:type="dxa"/>
            </w:tcMar>
            <w:vAlign w:val="center"/>
            <w:hideMark/>
          </w:tcPr>
          <w:p w14:paraId="58F3795F" w14:textId="77777777" w:rsidR="007B369C" w:rsidRPr="009C7FD6" w:rsidRDefault="007B369C" w:rsidP="005318FF">
            <w:pPr>
              <w:jc w:val="center"/>
              <w:rPr>
                <w:sz w:val="14"/>
                <w:szCs w:val="14"/>
              </w:rPr>
            </w:pPr>
            <w:r w:rsidRPr="009C7FD6">
              <w:rPr>
                <w:sz w:val="14"/>
                <w:szCs w:val="14"/>
              </w:rPr>
              <w:t>0,0</w:t>
            </w:r>
          </w:p>
        </w:tc>
      </w:tr>
      <w:tr w:rsidR="007B369C" w:rsidRPr="009C7FD6" w14:paraId="4AF2D647" w14:textId="77777777" w:rsidTr="005318FF">
        <w:trPr>
          <w:trHeight w:val="1120"/>
        </w:trPr>
        <w:tc>
          <w:tcPr>
            <w:tcW w:w="426" w:type="dxa"/>
            <w:shd w:val="clear" w:color="000000" w:fill="FFFFFF"/>
            <w:tcMar>
              <w:left w:w="28" w:type="dxa"/>
              <w:right w:w="28" w:type="dxa"/>
            </w:tcMar>
            <w:vAlign w:val="center"/>
            <w:hideMark/>
          </w:tcPr>
          <w:p w14:paraId="58D9802D" w14:textId="77777777" w:rsidR="007B369C" w:rsidRPr="009C7FD6" w:rsidRDefault="007B369C" w:rsidP="005318FF">
            <w:pPr>
              <w:jc w:val="center"/>
              <w:rPr>
                <w:sz w:val="14"/>
                <w:szCs w:val="14"/>
              </w:rPr>
            </w:pPr>
            <w:r w:rsidRPr="009C7FD6">
              <w:rPr>
                <w:sz w:val="14"/>
                <w:szCs w:val="14"/>
              </w:rPr>
              <w:t xml:space="preserve"> 3.2.14</w:t>
            </w:r>
          </w:p>
        </w:tc>
        <w:tc>
          <w:tcPr>
            <w:tcW w:w="2127" w:type="dxa"/>
            <w:shd w:val="clear" w:color="000000" w:fill="FFFFFF"/>
            <w:tcMar>
              <w:left w:w="28" w:type="dxa"/>
              <w:right w:w="28" w:type="dxa"/>
            </w:tcMar>
            <w:vAlign w:val="center"/>
            <w:hideMark/>
          </w:tcPr>
          <w:p w14:paraId="2B171963" w14:textId="77777777" w:rsidR="007B369C" w:rsidRPr="009C7FD6" w:rsidRDefault="007B369C" w:rsidP="005318FF">
            <w:pPr>
              <w:rPr>
                <w:sz w:val="14"/>
                <w:szCs w:val="14"/>
              </w:rPr>
            </w:pPr>
            <w:r w:rsidRPr="009C7FD6">
              <w:rPr>
                <w:sz w:val="14"/>
                <w:szCs w:val="14"/>
              </w:rPr>
              <w:t>Модернизация с установкой освещения зданий угольного склада, котельной, галереи углеподачи с дробильным отделением в котельной №12</w:t>
            </w:r>
          </w:p>
        </w:tc>
        <w:tc>
          <w:tcPr>
            <w:tcW w:w="1701" w:type="dxa"/>
            <w:shd w:val="clear" w:color="000000" w:fill="FFFFFF"/>
            <w:tcMar>
              <w:left w:w="28" w:type="dxa"/>
              <w:right w:w="28" w:type="dxa"/>
            </w:tcMar>
            <w:vAlign w:val="center"/>
            <w:hideMark/>
          </w:tcPr>
          <w:p w14:paraId="3035B90B"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tcMar>
              <w:left w:w="28" w:type="dxa"/>
              <w:right w:w="28" w:type="dxa"/>
            </w:tcMar>
            <w:vAlign w:val="center"/>
            <w:hideMark/>
          </w:tcPr>
          <w:p w14:paraId="180898D1" w14:textId="77777777" w:rsidR="007B369C" w:rsidRPr="009C7FD6" w:rsidRDefault="007B369C" w:rsidP="005318FF">
            <w:pPr>
              <w:rPr>
                <w:sz w:val="14"/>
                <w:szCs w:val="14"/>
              </w:rPr>
            </w:pPr>
          </w:p>
        </w:tc>
        <w:tc>
          <w:tcPr>
            <w:tcW w:w="810" w:type="dxa"/>
            <w:shd w:val="clear" w:color="000000" w:fill="FFFFFF"/>
            <w:tcMar>
              <w:left w:w="28" w:type="dxa"/>
              <w:right w:w="28" w:type="dxa"/>
            </w:tcMar>
            <w:vAlign w:val="center"/>
            <w:hideMark/>
          </w:tcPr>
          <w:p w14:paraId="1CDB37C9" w14:textId="77777777" w:rsidR="007B369C" w:rsidRPr="009C7FD6" w:rsidRDefault="007B369C" w:rsidP="005318FF">
            <w:pPr>
              <w:jc w:val="center"/>
              <w:rPr>
                <w:sz w:val="14"/>
                <w:szCs w:val="14"/>
              </w:rPr>
            </w:pPr>
            <w:r w:rsidRPr="009C7FD6">
              <w:rPr>
                <w:sz w:val="14"/>
                <w:szCs w:val="14"/>
              </w:rPr>
              <w:t>Аварийная ситуация</w:t>
            </w:r>
          </w:p>
        </w:tc>
        <w:tc>
          <w:tcPr>
            <w:tcW w:w="810" w:type="dxa"/>
            <w:shd w:val="clear" w:color="000000" w:fill="FFFFFF"/>
            <w:tcMar>
              <w:left w:w="28" w:type="dxa"/>
              <w:right w:w="28" w:type="dxa"/>
            </w:tcMar>
            <w:vAlign w:val="center"/>
            <w:hideMark/>
          </w:tcPr>
          <w:p w14:paraId="20F7D3CB" w14:textId="77777777" w:rsidR="007B369C" w:rsidRPr="009C7FD6" w:rsidRDefault="007B369C" w:rsidP="005318FF">
            <w:pPr>
              <w:jc w:val="center"/>
              <w:rPr>
                <w:sz w:val="14"/>
                <w:szCs w:val="14"/>
              </w:rPr>
            </w:pPr>
            <w:r w:rsidRPr="009C7FD6">
              <w:rPr>
                <w:sz w:val="14"/>
                <w:szCs w:val="14"/>
              </w:rPr>
              <w:t>шт</w:t>
            </w:r>
          </w:p>
        </w:tc>
        <w:tc>
          <w:tcPr>
            <w:tcW w:w="712" w:type="dxa"/>
            <w:shd w:val="clear" w:color="000000" w:fill="FFFFFF"/>
            <w:tcMar>
              <w:left w:w="28" w:type="dxa"/>
              <w:right w:w="28" w:type="dxa"/>
            </w:tcMar>
            <w:vAlign w:val="center"/>
            <w:hideMark/>
          </w:tcPr>
          <w:p w14:paraId="5E84C7F2" w14:textId="77777777" w:rsidR="007B369C" w:rsidRPr="009C7FD6" w:rsidRDefault="007B369C" w:rsidP="005318FF">
            <w:pPr>
              <w:jc w:val="center"/>
              <w:rPr>
                <w:sz w:val="14"/>
                <w:szCs w:val="14"/>
              </w:rPr>
            </w:pPr>
            <w:r w:rsidRPr="009C7FD6">
              <w:rPr>
                <w:sz w:val="14"/>
                <w:szCs w:val="14"/>
              </w:rPr>
              <w:t>0</w:t>
            </w:r>
          </w:p>
        </w:tc>
        <w:tc>
          <w:tcPr>
            <w:tcW w:w="619" w:type="dxa"/>
            <w:shd w:val="clear" w:color="000000" w:fill="FFFFFF"/>
            <w:tcMar>
              <w:left w:w="28" w:type="dxa"/>
              <w:right w:w="28" w:type="dxa"/>
            </w:tcMar>
            <w:vAlign w:val="center"/>
            <w:hideMark/>
          </w:tcPr>
          <w:p w14:paraId="26F76768" w14:textId="77777777" w:rsidR="007B369C" w:rsidRPr="009C7FD6" w:rsidRDefault="007B369C" w:rsidP="005318FF">
            <w:pPr>
              <w:jc w:val="center"/>
              <w:rPr>
                <w:sz w:val="14"/>
                <w:szCs w:val="14"/>
              </w:rPr>
            </w:pPr>
            <w:r w:rsidRPr="009C7FD6">
              <w:rPr>
                <w:sz w:val="14"/>
                <w:szCs w:val="14"/>
              </w:rPr>
              <w:t>1</w:t>
            </w:r>
          </w:p>
        </w:tc>
        <w:tc>
          <w:tcPr>
            <w:tcW w:w="653" w:type="dxa"/>
            <w:shd w:val="clear" w:color="000000" w:fill="FFFFFF"/>
            <w:tcMar>
              <w:left w:w="28" w:type="dxa"/>
              <w:right w:w="28" w:type="dxa"/>
            </w:tcMar>
            <w:vAlign w:val="center"/>
            <w:hideMark/>
          </w:tcPr>
          <w:p w14:paraId="7C46C81C" w14:textId="77777777" w:rsidR="007B369C" w:rsidRPr="009C7FD6" w:rsidRDefault="007B369C" w:rsidP="005318FF">
            <w:pPr>
              <w:jc w:val="center"/>
              <w:rPr>
                <w:sz w:val="14"/>
                <w:szCs w:val="14"/>
              </w:rPr>
            </w:pPr>
            <w:r w:rsidRPr="009C7FD6">
              <w:rPr>
                <w:sz w:val="14"/>
                <w:szCs w:val="14"/>
              </w:rPr>
              <w:t>2022</w:t>
            </w:r>
          </w:p>
        </w:tc>
        <w:tc>
          <w:tcPr>
            <w:tcW w:w="671" w:type="dxa"/>
            <w:shd w:val="clear" w:color="000000" w:fill="FFFFFF"/>
            <w:tcMar>
              <w:left w:w="28" w:type="dxa"/>
              <w:right w:w="28" w:type="dxa"/>
            </w:tcMar>
            <w:vAlign w:val="center"/>
            <w:hideMark/>
          </w:tcPr>
          <w:p w14:paraId="4277D761"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0A8E6BCC" w14:textId="77777777" w:rsidR="007B369C" w:rsidRPr="009C7FD6" w:rsidRDefault="007B369C" w:rsidP="005318FF">
            <w:pPr>
              <w:jc w:val="center"/>
              <w:rPr>
                <w:sz w:val="14"/>
                <w:szCs w:val="14"/>
              </w:rPr>
            </w:pPr>
            <w:r w:rsidRPr="009C7FD6">
              <w:rPr>
                <w:sz w:val="14"/>
                <w:szCs w:val="14"/>
              </w:rPr>
              <w:t>2023</w:t>
            </w:r>
          </w:p>
        </w:tc>
        <w:tc>
          <w:tcPr>
            <w:tcW w:w="622" w:type="dxa"/>
            <w:shd w:val="clear" w:color="000000" w:fill="FFFFFF"/>
            <w:tcMar>
              <w:left w:w="28" w:type="dxa"/>
              <w:right w:w="28" w:type="dxa"/>
            </w:tcMar>
            <w:vAlign w:val="center"/>
            <w:hideMark/>
          </w:tcPr>
          <w:p w14:paraId="14CA367F" w14:textId="77777777" w:rsidR="007B369C" w:rsidRPr="009C7FD6" w:rsidRDefault="007B369C" w:rsidP="005318FF">
            <w:pPr>
              <w:jc w:val="center"/>
              <w:rPr>
                <w:sz w:val="14"/>
                <w:szCs w:val="14"/>
              </w:rPr>
            </w:pPr>
            <w:r w:rsidRPr="009C7FD6">
              <w:rPr>
                <w:sz w:val="14"/>
                <w:szCs w:val="14"/>
              </w:rPr>
              <w:t>1 305,9</w:t>
            </w:r>
          </w:p>
        </w:tc>
        <w:tc>
          <w:tcPr>
            <w:tcW w:w="567" w:type="dxa"/>
            <w:shd w:val="clear" w:color="000000" w:fill="FFFFFF"/>
            <w:tcMar>
              <w:left w:w="28" w:type="dxa"/>
              <w:right w:w="28" w:type="dxa"/>
            </w:tcMar>
            <w:vAlign w:val="center"/>
            <w:hideMark/>
          </w:tcPr>
          <w:p w14:paraId="2C99614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334E085" w14:textId="77777777" w:rsidR="007B369C" w:rsidRPr="009C7FD6" w:rsidRDefault="007B369C" w:rsidP="005318FF">
            <w:pPr>
              <w:jc w:val="center"/>
              <w:rPr>
                <w:sz w:val="14"/>
                <w:szCs w:val="14"/>
              </w:rPr>
            </w:pPr>
            <w:r w:rsidRPr="009C7FD6">
              <w:rPr>
                <w:sz w:val="14"/>
                <w:szCs w:val="14"/>
              </w:rPr>
              <w:t>1 294,7</w:t>
            </w:r>
          </w:p>
        </w:tc>
        <w:tc>
          <w:tcPr>
            <w:tcW w:w="567" w:type="dxa"/>
            <w:shd w:val="clear" w:color="000000" w:fill="FFFFFF"/>
            <w:tcMar>
              <w:left w:w="28" w:type="dxa"/>
              <w:right w:w="28" w:type="dxa"/>
            </w:tcMar>
            <w:vAlign w:val="center"/>
            <w:hideMark/>
          </w:tcPr>
          <w:p w14:paraId="6E9602FD" w14:textId="77777777" w:rsidR="007B369C" w:rsidRPr="009C7FD6" w:rsidRDefault="007B369C" w:rsidP="005318FF">
            <w:pPr>
              <w:jc w:val="center"/>
              <w:rPr>
                <w:sz w:val="14"/>
                <w:szCs w:val="14"/>
              </w:rPr>
            </w:pPr>
            <w:r w:rsidRPr="009C7FD6">
              <w:rPr>
                <w:sz w:val="14"/>
                <w:szCs w:val="14"/>
              </w:rPr>
              <w:t>11,2</w:t>
            </w:r>
          </w:p>
        </w:tc>
        <w:tc>
          <w:tcPr>
            <w:tcW w:w="567" w:type="dxa"/>
            <w:shd w:val="clear" w:color="000000" w:fill="FFFFFF"/>
            <w:tcMar>
              <w:left w:w="28" w:type="dxa"/>
              <w:right w:w="28" w:type="dxa"/>
            </w:tcMar>
            <w:vAlign w:val="center"/>
            <w:hideMark/>
          </w:tcPr>
          <w:p w14:paraId="0BFD985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ACA72A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39D9F8C" w14:textId="77777777" w:rsidR="007B369C" w:rsidRPr="009C7FD6" w:rsidRDefault="007B369C" w:rsidP="005318FF">
            <w:pPr>
              <w:jc w:val="center"/>
              <w:rPr>
                <w:sz w:val="14"/>
                <w:szCs w:val="14"/>
              </w:rPr>
            </w:pPr>
            <w:r w:rsidRPr="009C7FD6">
              <w:rPr>
                <w:sz w:val="14"/>
                <w:szCs w:val="14"/>
              </w:rPr>
              <w:t>391,8</w:t>
            </w:r>
          </w:p>
        </w:tc>
        <w:tc>
          <w:tcPr>
            <w:tcW w:w="681" w:type="dxa"/>
            <w:shd w:val="clear" w:color="000000" w:fill="FFFFFF"/>
            <w:tcMar>
              <w:left w:w="28" w:type="dxa"/>
              <w:right w:w="28" w:type="dxa"/>
            </w:tcMar>
            <w:vAlign w:val="center"/>
            <w:hideMark/>
          </w:tcPr>
          <w:p w14:paraId="30FEBC1D" w14:textId="77777777" w:rsidR="007B369C" w:rsidRPr="009C7FD6" w:rsidRDefault="007B369C" w:rsidP="005318FF">
            <w:pPr>
              <w:jc w:val="center"/>
              <w:rPr>
                <w:sz w:val="14"/>
                <w:szCs w:val="14"/>
              </w:rPr>
            </w:pPr>
            <w:r w:rsidRPr="009C7FD6">
              <w:rPr>
                <w:sz w:val="14"/>
                <w:szCs w:val="14"/>
              </w:rPr>
              <w:t>914,1</w:t>
            </w:r>
          </w:p>
        </w:tc>
        <w:tc>
          <w:tcPr>
            <w:tcW w:w="595" w:type="dxa"/>
            <w:shd w:val="clear" w:color="000000" w:fill="FFFFFF"/>
            <w:tcMar>
              <w:left w:w="28" w:type="dxa"/>
              <w:right w:w="28" w:type="dxa"/>
            </w:tcMar>
            <w:vAlign w:val="center"/>
            <w:hideMark/>
          </w:tcPr>
          <w:p w14:paraId="378380D9" w14:textId="77777777" w:rsidR="007B369C" w:rsidRPr="009C7FD6" w:rsidRDefault="007B369C" w:rsidP="005318FF">
            <w:pPr>
              <w:jc w:val="center"/>
              <w:rPr>
                <w:sz w:val="14"/>
                <w:szCs w:val="14"/>
              </w:rPr>
            </w:pPr>
            <w:r w:rsidRPr="009C7FD6">
              <w:rPr>
                <w:sz w:val="14"/>
                <w:szCs w:val="14"/>
              </w:rPr>
              <w:t>0,0</w:t>
            </w:r>
          </w:p>
        </w:tc>
      </w:tr>
      <w:tr w:rsidR="007B369C" w:rsidRPr="009C7FD6" w14:paraId="71CCC649" w14:textId="77777777" w:rsidTr="005318FF">
        <w:trPr>
          <w:trHeight w:val="225"/>
        </w:trPr>
        <w:tc>
          <w:tcPr>
            <w:tcW w:w="426" w:type="dxa"/>
            <w:shd w:val="clear" w:color="000000" w:fill="FFFFFF"/>
            <w:tcMar>
              <w:left w:w="28" w:type="dxa"/>
              <w:right w:w="28" w:type="dxa"/>
            </w:tcMar>
            <w:vAlign w:val="center"/>
            <w:hideMark/>
          </w:tcPr>
          <w:p w14:paraId="61134CA4" w14:textId="77777777" w:rsidR="007B369C" w:rsidRPr="009C7FD6" w:rsidRDefault="007B369C" w:rsidP="005318FF">
            <w:pPr>
              <w:jc w:val="center"/>
              <w:rPr>
                <w:sz w:val="14"/>
                <w:szCs w:val="14"/>
              </w:rPr>
            </w:pPr>
            <w:r w:rsidRPr="009C7FD6">
              <w:rPr>
                <w:sz w:val="14"/>
                <w:szCs w:val="14"/>
              </w:rPr>
              <w:lastRenderedPageBreak/>
              <w:t>1</w:t>
            </w:r>
          </w:p>
        </w:tc>
        <w:tc>
          <w:tcPr>
            <w:tcW w:w="2127" w:type="dxa"/>
            <w:shd w:val="clear" w:color="000000" w:fill="FFFFFF"/>
            <w:tcMar>
              <w:left w:w="28" w:type="dxa"/>
              <w:right w:w="28" w:type="dxa"/>
            </w:tcMar>
            <w:vAlign w:val="center"/>
            <w:hideMark/>
          </w:tcPr>
          <w:p w14:paraId="3C700A2B" w14:textId="77777777" w:rsidR="007B369C" w:rsidRPr="009C7FD6" w:rsidRDefault="007B369C" w:rsidP="005318FF">
            <w:pPr>
              <w:jc w:val="center"/>
              <w:rPr>
                <w:sz w:val="14"/>
                <w:szCs w:val="14"/>
              </w:rPr>
            </w:pPr>
            <w:r w:rsidRPr="009C7FD6">
              <w:rPr>
                <w:sz w:val="14"/>
                <w:szCs w:val="14"/>
              </w:rPr>
              <w:t>2</w:t>
            </w:r>
          </w:p>
        </w:tc>
        <w:tc>
          <w:tcPr>
            <w:tcW w:w="1701" w:type="dxa"/>
            <w:shd w:val="clear" w:color="000000" w:fill="FFFFFF"/>
            <w:tcMar>
              <w:left w:w="28" w:type="dxa"/>
              <w:right w:w="28" w:type="dxa"/>
            </w:tcMar>
            <w:vAlign w:val="center"/>
            <w:hideMark/>
          </w:tcPr>
          <w:p w14:paraId="3142DE40" w14:textId="77777777" w:rsidR="007B369C" w:rsidRPr="009C7FD6" w:rsidRDefault="007B369C" w:rsidP="005318FF">
            <w:pPr>
              <w:jc w:val="center"/>
              <w:rPr>
                <w:sz w:val="14"/>
                <w:szCs w:val="14"/>
              </w:rPr>
            </w:pPr>
            <w:r w:rsidRPr="009C7FD6">
              <w:rPr>
                <w:sz w:val="14"/>
                <w:szCs w:val="14"/>
              </w:rPr>
              <w:t>3</w:t>
            </w:r>
          </w:p>
        </w:tc>
        <w:tc>
          <w:tcPr>
            <w:tcW w:w="1378" w:type="dxa"/>
            <w:shd w:val="clear" w:color="000000" w:fill="FFFFFF"/>
            <w:tcMar>
              <w:left w:w="28" w:type="dxa"/>
              <w:right w:w="28" w:type="dxa"/>
            </w:tcMar>
            <w:vAlign w:val="center"/>
            <w:hideMark/>
          </w:tcPr>
          <w:p w14:paraId="6D5513CA" w14:textId="77777777" w:rsidR="007B369C" w:rsidRPr="009C7FD6" w:rsidRDefault="007B369C" w:rsidP="005318FF">
            <w:pPr>
              <w:jc w:val="center"/>
              <w:rPr>
                <w:sz w:val="14"/>
                <w:szCs w:val="14"/>
              </w:rPr>
            </w:pPr>
            <w:r w:rsidRPr="009C7FD6">
              <w:rPr>
                <w:sz w:val="14"/>
                <w:szCs w:val="14"/>
              </w:rPr>
              <w:t>4</w:t>
            </w:r>
          </w:p>
        </w:tc>
        <w:tc>
          <w:tcPr>
            <w:tcW w:w="810" w:type="dxa"/>
            <w:shd w:val="clear" w:color="000000" w:fill="FFFFFF"/>
            <w:tcMar>
              <w:left w:w="28" w:type="dxa"/>
              <w:right w:w="28" w:type="dxa"/>
            </w:tcMar>
            <w:vAlign w:val="center"/>
            <w:hideMark/>
          </w:tcPr>
          <w:p w14:paraId="73E524B7" w14:textId="77777777" w:rsidR="007B369C" w:rsidRPr="009C7FD6" w:rsidRDefault="007B369C" w:rsidP="005318FF">
            <w:pPr>
              <w:jc w:val="center"/>
              <w:rPr>
                <w:sz w:val="14"/>
                <w:szCs w:val="14"/>
              </w:rPr>
            </w:pPr>
            <w:r w:rsidRPr="009C7FD6">
              <w:rPr>
                <w:sz w:val="14"/>
                <w:szCs w:val="14"/>
              </w:rPr>
              <w:t>5</w:t>
            </w:r>
          </w:p>
        </w:tc>
        <w:tc>
          <w:tcPr>
            <w:tcW w:w="810" w:type="dxa"/>
            <w:shd w:val="clear" w:color="000000" w:fill="FFFFFF"/>
            <w:tcMar>
              <w:left w:w="28" w:type="dxa"/>
              <w:right w:w="28" w:type="dxa"/>
            </w:tcMar>
            <w:vAlign w:val="center"/>
            <w:hideMark/>
          </w:tcPr>
          <w:p w14:paraId="38BE75E5" w14:textId="77777777" w:rsidR="007B369C" w:rsidRPr="009C7FD6" w:rsidRDefault="007B369C" w:rsidP="005318FF">
            <w:pPr>
              <w:jc w:val="center"/>
              <w:rPr>
                <w:sz w:val="14"/>
                <w:szCs w:val="14"/>
              </w:rPr>
            </w:pPr>
            <w:r w:rsidRPr="009C7FD6">
              <w:rPr>
                <w:sz w:val="14"/>
                <w:szCs w:val="14"/>
              </w:rPr>
              <w:t>6</w:t>
            </w:r>
          </w:p>
        </w:tc>
        <w:tc>
          <w:tcPr>
            <w:tcW w:w="712" w:type="dxa"/>
            <w:shd w:val="clear" w:color="000000" w:fill="FFFFFF"/>
            <w:tcMar>
              <w:left w:w="28" w:type="dxa"/>
              <w:right w:w="28" w:type="dxa"/>
            </w:tcMar>
            <w:vAlign w:val="center"/>
            <w:hideMark/>
          </w:tcPr>
          <w:p w14:paraId="7DBD9DF1" w14:textId="77777777" w:rsidR="007B369C" w:rsidRPr="009C7FD6" w:rsidRDefault="007B369C" w:rsidP="005318FF">
            <w:pPr>
              <w:jc w:val="center"/>
              <w:rPr>
                <w:sz w:val="14"/>
                <w:szCs w:val="14"/>
              </w:rPr>
            </w:pPr>
            <w:r w:rsidRPr="009C7FD6">
              <w:rPr>
                <w:sz w:val="14"/>
                <w:szCs w:val="14"/>
              </w:rPr>
              <w:t>7</w:t>
            </w:r>
          </w:p>
        </w:tc>
        <w:tc>
          <w:tcPr>
            <w:tcW w:w="619" w:type="dxa"/>
            <w:shd w:val="clear" w:color="000000" w:fill="FFFFFF"/>
            <w:tcMar>
              <w:left w:w="28" w:type="dxa"/>
              <w:right w:w="28" w:type="dxa"/>
            </w:tcMar>
            <w:vAlign w:val="center"/>
            <w:hideMark/>
          </w:tcPr>
          <w:p w14:paraId="6E6118E4" w14:textId="77777777" w:rsidR="007B369C" w:rsidRPr="009C7FD6" w:rsidRDefault="007B369C" w:rsidP="005318FF">
            <w:pPr>
              <w:jc w:val="center"/>
              <w:rPr>
                <w:sz w:val="14"/>
                <w:szCs w:val="14"/>
              </w:rPr>
            </w:pPr>
            <w:r w:rsidRPr="009C7FD6">
              <w:rPr>
                <w:sz w:val="14"/>
                <w:szCs w:val="14"/>
              </w:rPr>
              <w:t>8</w:t>
            </w:r>
          </w:p>
        </w:tc>
        <w:tc>
          <w:tcPr>
            <w:tcW w:w="653" w:type="dxa"/>
            <w:shd w:val="clear" w:color="000000" w:fill="FFFFFF"/>
            <w:tcMar>
              <w:left w:w="28" w:type="dxa"/>
              <w:right w:w="28" w:type="dxa"/>
            </w:tcMar>
            <w:vAlign w:val="center"/>
            <w:hideMark/>
          </w:tcPr>
          <w:p w14:paraId="1E04C3DD" w14:textId="77777777" w:rsidR="007B369C" w:rsidRPr="009C7FD6" w:rsidRDefault="007B369C" w:rsidP="005318FF">
            <w:pPr>
              <w:jc w:val="center"/>
              <w:rPr>
                <w:sz w:val="14"/>
                <w:szCs w:val="14"/>
              </w:rPr>
            </w:pPr>
            <w:r w:rsidRPr="009C7FD6">
              <w:rPr>
                <w:sz w:val="14"/>
                <w:szCs w:val="14"/>
              </w:rPr>
              <w:t>9</w:t>
            </w:r>
          </w:p>
        </w:tc>
        <w:tc>
          <w:tcPr>
            <w:tcW w:w="671" w:type="dxa"/>
            <w:shd w:val="clear" w:color="000000" w:fill="FFFFFF"/>
            <w:tcMar>
              <w:left w:w="28" w:type="dxa"/>
              <w:right w:w="28" w:type="dxa"/>
            </w:tcMar>
            <w:vAlign w:val="center"/>
            <w:hideMark/>
          </w:tcPr>
          <w:p w14:paraId="37DAB174" w14:textId="77777777" w:rsidR="007B369C" w:rsidRPr="009C7FD6" w:rsidRDefault="007B369C" w:rsidP="005318FF">
            <w:pPr>
              <w:jc w:val="center"/>
              <w:rPr>
                <w:sz w:val="14"/>
                <w:szCs w:val="14"/>
              </w:rPr>
            </w:pPr>
            <w:r w:rsidRPr="009C7FD6">
              <w:rPr>
                <w:sz w:val="14"/>
                <w:szCs w:val="14"/>
              </w:rPr>
              <w:t>10</w:t>
            </w:r>
          </w:p>
        </w:tc>
        <w:tc>
          <w:tcPr>
            <w:tcW w:w="623" w:type="dxa"/>
            <w:shd w:val="clear" w:color="000000" w:fill="FFFFFF"/>
            <w:tcMar>
              <w:left w:w="28" w:type="dxa"/>
              <w:right w:w="28" w:type="dxa"/>
            </w:tcMar>
            <w:vAlign w:val="center"/>
            <w:hideMark/>
          </w:tcPr>
          <w:p w14:paraId="5BD68382" w14:textId="77777777" w:rsidR="007B369C" w:rsidRPr="009C7FD6" w:rsidRDefault="007B369C" w:rsidP="005318FF">
            <w:pPr>
              <w:jc w:val="center"/>
              <w:rPr>
                <w:sz w:val="14"/>
                <w:szCs w:val="14"/>
              </w:rPr>
            </w:pPr>
            <w:r w:rsidRPr="009C7FD6">
              <w:rPr>
                <w:sz w:val="14"/>
                <w:szCs w:val="14"/>
              </w:rPr>
              <w:t>11</w:t>
            </w:r>
          </w:p>
        </w:tc>
        <w:tc>
          <w:tcPr>
            <w:tcW w:w="622" w:type="dxa"/>
            <w:shd w:val="clear" w:color="000000" w:fill="FFFFFF"/>
            <w:tcMar>
              <w:left w:w="28" w:type="dxa"/>
              <w:right w:w="28" w:type="dxa"/>
            </w:tcMar>
            <w:vAlign w:val="center"/>
            <w:hideMark/>
          </w:tcPr>
          <w:p w14:paraId="4F80004C" w14:textId="77777777" w:rsidR="007B369C" w:rsidRPr="009C7FD6" w:rsidRDefault="007B369C" w:rsidP="005318FF">
            <w:pPr>
              <w:jc w:val="center"/>
              <w:rPr>
                <w:sz w:val="14"/>
                <w:szCs w:val="14"/>
              </w:rPr>
            </w:pPr>
            <w:r w:rsidRPr="009C7FD6">
              <w:rPr>
                <w:sz w:val="14"/>
                <w:szCs w:val="14"/>
              </w:rPr>
              <w:t>12</w:t>
            </w:r>
          </w:p>
        </w:tc>
        <w:tc>
          <w:tcPr>
            <w:tcW w:w="567" w:type="dxa"/>
            <w:shd w:val="clear" w:color="000000" w:fill="FFFFFF"/>
            <w:tcMar>
              <w:left w:w="28" w:type="dxa"/>
              <w:right w:w="28" w:type="dxa"/>
            </w:tcMar>
            <w:vAlign w:val="center"/>
            <w:hideMark/>
          </w:tcPr>
          <w:p w14:paraId="7C9836ED" w14:textId="77777777" w:rsidR="007B369C" w:rsidRPr="009C7FD6" w:rsidRDefault="007B369C" w:rsidP="005318FF">
            <w:pPr>
              <w:jc w:val="center"/>
              <w:rPr>
                <w:sz w:val="14"/>
                <w:szCs w:val="14"/>
              </w:rPr>
            </w:pPr>
            <w:r w:rsidRPr="009C7FD6">
              <w:rPr>
                <w:sz w:val="14"/>
                <w:szCs w:val="14"/>
              </w:rPr>
              <w:t>13</w:t>
            </w:r>
          </w:p>
        </w:tc>
        <w:tc>
          <w:tcPr>
            <w:tcW w:w="567" w:type="dxa"/>
            <w:shd w:val="clear" w:color="000000" w:fill="FFFFFF"/>
            <w:tcMar>
              <w:left w:w="28" w:type="dxa"/>
              <w:right w:w="28" w:type="dxa"/>
            </w:tcMar>
            <w:vAlign w:val="center"/>
            <w:hideMark/>
          </w:tcPr>
          <w:p w14:paraId="768021B3" w14:textId="77777777" w:rsidR="007B369C" w:rsidRPr="009C7FD6" w:rsidRDefault="007B369C" w:rsidP="005318FF">
            <w:pPr>
              <w:jc w:val="center"/>
              <w:rPr>
                <w:sz w:val="14"/>
                <w:szCs w:val="14"/>
              </w:rPr>
            </w:pPr>
            <w:r w:rsidRPr="009C7FD6">
              <w:rPr>
                <w:sz w:val="14"/>
                <w:szCs w:val="14"/>
              </w:rPr>
              <w:t>14</w:t>
            </w:r>
          </w:p>
        </w:tc>
        <w:tc>
          <w:tcPr>
            <w:tcW w:w="567" w:type="dxa"/>
            <w:shd w:val="clear" w:color="000000" w:fill="FFFFFF"/>
            <w:tcMar>
              <w:left w:w="28" w:type="dxa"/>
              <w:right w:w="28" w:type="dxa"/>
            </w:tcMar>
            <w:vAlign w:val="center"/>
            <w:hideMark/>
          </w:tcPr>
          <w:p w14:paraId="2C99B6C1" w14:textId="77777777" w:rsidR="007B369C" w:rsidRPr="009C7FD6" w:rsidRDefault="007B369C" w:rsidP="005318FF">
            <w:pPr>
              <w:jc w:val="center"/>
              <w:rPr>
                <w:sz w:val="14"/>
                <w:szCs w:val="14"/>
              </w:rPr>
            </w:pPr>
            <w:r w:rsidRPr="009C7FD6">
              <w:rPr>
                <w:sz w:val="14"/>
                <w:szCs w:val="14"/>
              </w:rPr>
              <w:t>15</w:t>
            </w:r>
          </w:p>
        </w:tc>
        <w:tc>
          <w:tcPr>
            <w:tcW w:w="567" w:type="dxa"/>
            <w:shd w:val="clear" w:color="000000" w:fill="FFFFFF"/>
            <w:tcMar>
              <w:left w:w="28" w:type="dxa"/>
              <w:right w:w="28" w:type="dxa"/>
            </w:tcMar>
            <w:vAlign w:val="center"/>
            <w:hideMark/>
          </w:tcPr>
          <w:p w14:paraId="2004E527" w14:textId="77777777" w:rsidR="007B369C" w:rsidRPr="009C7FD6" w:rsidRDefault="007B369C" w:rsidP="005318FF">
            <w:pPr>
              <w:jc w:val="center"/>
              <w:rPr>
                <w:sz w:val="14"/>
                <w:szCs w:val="14"/>
              </w:rPr>
            </w:pPr>
            <w:r w:rsidRPr="009C7FD6">
              <w:rPr>
                <w:sz w:val="14"/>
                <w:szCs w:val="14"/>
              </w:rPr>
              <w:t>16</w:t>
            </w:r>
          </w:p>
        </w:tc>
        <w:tc>
          <w:tcPr>
            <w:tcW w:w="567" w:type="dxa"/>
            <w:shd w:val="clear" w:color="000000" w:fill="FFFFFF"/>
            <w:tcMar>
              <w:left w:w="28" w:type="dxa"/>
              <w:right w:w="28" w:type="dxa"/>
            </w:tcMar>
            <w:vAlign w:val="center"/>
            <w:hideMark/>
          </w:tcPr>
          <w:p w14:paraId="76D7D73D" w14:textId="77777777" w:rsidR="007B369C" w:rsidRPr="009C7FD6" w:rsidRDefault="007B369C" w:rsidP="005318FF">
            <w:pPr>
              <w:jc w:val="center"/>
              <w:rPr>
                <w:sz w:val="14"/>
                <w:szCs w:val="14"/>
              </w:rPr>
            </w:pPr>
            <w:r w:rsidRPr="009C7FD6">
              <w:rPr>
                <w:sz w:val="14"/>
                <w:szCs w:val="14"/>
              </w:rPr>
              <w:t>17</w:t>
            </w:r>
          </w:p>
        </w:tc>
        <w:tc>
          <w:tcPr>
            <w:tcW w:w="567" w:type="dxa"/>
            <w:shd w:val="clear" w:color="000000" w:fill="FFFFFF"/>
            <w:tcMar>
              <w:left w:w="28" w:type="dxa"/>
              <w:right w:w="28" w:type="dxa"/>
            </w:tcMar>
            <w:vAlign w:val="center"/>
            <w:hideMark/>
          </w:tcPr>
          <w:p w14:paraId="516949B4" w14:textId="77777777" w:rsidR="007B369C" w:rsidRPr="009C7FD6" w:rsidRDefault="007B369C" w:rsidP="005318FF">
            <w:pPr>
              <w:jc w:val="center"/>
              <w:rPr>
                <w:sz w:val="14"/>
                <w:szCs w:val="14"/>
              </w:rPr>
            </w:pPr>
            <w:r w:rsidRPr="009C7FD6">
              <w:rPr>
                <w:sz w:val="14"/>
                <w:szCs w:val="14"/>
              </w:rPr>
              <w:t>18</w:t>
            </w:r>
          </w:p>
        </w:tc>
        <w:tc>
          <w:tcPr>
            <w:tcW w:w="681" w:type="dxa"/>
            <w:shd w:val="clear" w:color="000000" w:fill="FFFFFF"/>
            <w:tcMar>
              <w:left w:w="28" w:type="dxa"/>
              <w:right w:w="28" w:type="dxa"/>
            </w:tcMar>
            <w:vAlign w:val="center"/>
            <w:hideMark/>
          </w:tcPr>
          <w:p w14:paraId="4F3D52AF" w14:textId="77777777" w:rsidR="007B369C" w:rsidRPr="009C7FD6" w:rsidRDefault="007B369C" w:rsidP="005318FF">
            <w:pPr>
              <w:jc w:val="center"/>
              <w:rPr>
                <w:sz w:val="14"/>
                <w:szCs w:val="14"/>
              </w:rPr>
            </w:pPr>
            <w:r w:rsidRPr="009C7FD6">
              <w:rPr>
                <w:sz w:val="14"/>
                <w:szCs w:val="14"/>
              </w:rPr>
              <w:t>19</w:t>
            </w:r>
          </w:p>
        </w:tc>
        <w:tc>
          <w:tcPr>
            <w:tcW w:w="595" w:type="dxa"/>
            <w:shd w:val="clear" w:color="000000" w:fill="FFFFFF"/>
            <w:tcMar>
              <w:left w:w="28" w:type="dxa"/>
              <w:right w:w="28" w:type="dxa"/>
            </w:tcMar>
            <w:vAlign w:val="center"/>
            <w:hideMark/>
          </w:tcPr>
          <w:p w14:paraId="7E99EAAC" w14:textId="77777777" w:rsidR="007B369C" w:rsidRPr="009C7FD6" w:rsidRDefault="007B369C" w:rsidP="005318FF">
            <w:pPr>
              <w:jc w:val="center"/>
              <w:rPr>
                <w:sz w:val="14"/>
                <w:szCs w:val="14"/>
              </w:rPr>
            </w:pPr>
            <w:r w:rsidRPr="009C7FD6">
              <w:rPr>
                <w:sz w:val="14"/>
                <w:szCs w:val="14"/>
              </w:rPr>
              <w:t>20</w:t>
            </w:r>
          </w:p>
        </w:tc>
      </w:tr>
      <w:tr w:rsidR="007B369C" w:rsidRPr="009C7FD6" w14:paraId="1434F61D" w14:textId="77777777" w:rsidTr="005318FF">
        <w:trPr>
          <w:trHeight w:val="900"/>
        </w:trPr>
        <w:tc>
          <w:tcPr>
            <w:tcW w:w="426" w:type="dxa"/>
            <w:shd w:val="clear" w:color="000000" w:fill="FFFFFF"/>
            <w:tcMar>
              <w:left w:w="28" w:type="dxa"/>
              <w:right w:w="28" w:type="dxa"/>
            </w:tcMar>
            <w:vAlign w:val="center"/>
            <w:hideMark/>
          </w:tcPr>
          <w:p w14:paraId="57DFDDD2" w14:textId="77777777" w:rsidR="007B369C" w:rsidRPr="009C7FD6" w:rsidRDefault="007B369C" w:rsidP="005318FF">
            <w:pPr>
              <w:jc w:val="center"/>
              <w:rPr>
                <w:sz w:val="14"/>
                <w:szCs w:val="14"/>
              </w:rPr>
            </w:pPr>
            <w:r w:rsidRPr="009C7FD6">
              <w:rPr>
                <w:sz w:val="14"/>
                <w:szCs w:val="14"/>
              </w:rPr>
              <w:t xml:space="preserve"> 3.2.15</w:t>
            </w:r>
          </w:p>
        </w:tc>
        <w:tc>
          <w:tcPr>
            <w:tcW w:w="2127" w:type="dxa"/>
            <w:shd w:val="clear" w:color="000000" w:fill="FFFFFF"/>
            <w:tcMar>
              <w:left w:w="28" w:type="dxa"/>
              <w:right w:w="28" w:type="dxa"/>
            </w:tcMar>
            <w:vAlign w:val="center"/>
            <w:hideMark/>
          </w:tcPr>
          <w:p w14:paraId="424DB282" w14:textId="77777777" w:rsidR="007B369C" w:rsidRPr="009C7FD6" w:rsidRDefault="007B369C" w:rsidP="005318FF">
            <w:pPr>
              <w:rPr>
                <w:sz w:val="14"/>
                <w:szCs w:val="14"/>
              </w:rPr>
            </w:pPr>
            <w:r w:rsidRPr="009C7FD6">
              <w:rPr>
                <w:sz w:val="14"/>
                <w:szCs w:val="14"/>
              </w:rPr>
              <w:t>Модернизация с установкой балансировочных клапанов на отходящих линиях тепловых сетей СЦТ-6 котельной №12</w:t>
            </w:r>
          </w:p>
        </w:tc>
        <w:tc>
          <w:tcPr>
            <w:tcW w:w="1701" w:type="dxa"/>
            <w:shd w:val="clear" w:color="000000" w:fill="FFFFFF"/>
            <w:tcMar>
              <w:left w:w="28" w:type="dxa"/>
              <w:right w:w="28" w:type="dxa"/>
            </w:tcMar>
            <w:vAlign w:val="center"/>
            <w:hideMark/>
          </w:tcPr>
          <w:p w14:paraId="39C5EA50"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tcMar>
              <w:left w:w="28" w:type="dxa"/>
              <w:right w:w="28" w:type="dxa"/>
            </w:tcMar>
            <w:vAlign w:val="center"/>
            <w:hideMark/>
          </w:tcPr>
          <w:p w14:paraId="78BAC4AB" w14:textId="77777777" w:rsidR="007B369C" w:rsidRPr="009C7FD6" w:rsidRDefault="007B369C" w:rsidP="005318FF">
            <w:pPr>
              <w:rPr>
                <w:sz w:val="14"/>
                <w:szCs w:val="14"/>
              </w:rPr>
            </w:pPr>
          </w:p>
        </w:tc>
        <w:tc>
          <w:tcPr>
            <w:tcW w:w="810" w:type="dxa"/>
            <w:shd w:val="clear" w:color="000000" w:fill="FFFFFF"/>
            <w:tcMar>
              <w:left w:w="28" w:type="dxa"/>
              <w:right w:w="28" w:type="dxa"/>
            </w:tcMar>
            <w:vAlign w:val="center"/>
            <w:hideMark/>
          </w:tcPr>
          <w:p w14:paraId="3017CA82"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1BC0B6C5"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4B30595D" w14:textId="77777777" w:rsidR="007B369C" w:rsidRPr="009C7FD6" w:rsidRDefault="007B369C" w:rsidP="005318FF">
            <w:pPr>
              <w:jc w:val="center"/>
              <w:rPr>
                <w:sz w:val="14"/>
                <w:szCs w:val="14"/>
              </w:rPr>
            </w:pPr>
            <w:r w:rsidRPr="009C7FD6">
              <w:rPr>
                <w:sz w:val="14"/>
                <w:szCs w:val="14"/>
              </w:rPr>
              <w:t>199</w:t>
            </w:r>
          </w:p>
        </w:tc>
        <w:tc>
          <w:tcPr>
            <w:tcW w:w="619" w:type="dxa"/>
            <w:shd w:val="clear" w:color="000000" w:fill="FFFFFF"/>
            <w:tcMar>
              <w:left w:w="28" w:type="dxa"/>
              <w:right w:w="28" w:type="dxa"/>
            </w:tcMar>
            <w:vAlign w:val="center"/>
            <w:hideMark/>
          </w:tcPr>
          <w:p w14:paraId="18E12EA9" w14:textId="77777777" w:rsidR="007B369C" w:rsidRPr="009C7FD6" w:rsidRDefault="007B369C" w:rsidP="005318FF">
            <w:pPr>
              <w:jc w:val="center"/>
              <w:rPr>
                <w:sz w:val="14"/>
                <w:szCs w:val="14"/>
              </w:rPr>
            </w:pPr>
            <w:r w:rsidRPr="009C7FD6">
              <w:rPr>
                <w:sz w:val="14"/>
                <w:szCs w:val="14"/>
              </w:rPr>
              <w:t>198,5</w:t>
            </w:r>
          </w:p>
        </w:tc>
        <w:tc>
          <w:tcPr>
            <w:tcW w:w="653" w:type="dxa"/>
            <w:shd w:val="clear" w:color="000000" w:fill="FFFFFF"/>
            <w:tcMar>
              <w:left w:w="28" w:type="dxa"/>
              <w:right w:w="28" w:type="dxa"/>
            </w:tcMar>
            <w:vAlign w:val="center"/>
            <w:hideMark/>
          </w:tcPr>
          <w:p w14:paraId="11C7D620" w14:textId="77777777" w:rsidR="007B369C" w:rsidRPr="009C7FD6" w:rsidRDefault="007B369C" w:rsidP="005318FF">
            <w:pPr>
              <w:jc w:val="center"/>
              <w:rPr>
                <w:sz w:val="14"/>
                <w:szCs w:val="14"/>
              </w:rPr>
            </w:pPr>
            <w:r w:rsidRPr="009C7FD6">
              <w:rPr>
                <w:sz w:val="14"/>
                <w:szCs w:val="14"/>
              </w:rPr>
              <w:t>2024</w:t>
            </w:r>
          </w:p>
        </w:tc>
        <w:tc>
          <w:tcPr>
            <w:tcW w:w="671" w:type="dxa"/>
            <w:shd w:val="clear" w:color="000000" w:fill="FFFFFF"/>
            <w:tcMar>
              <w:left w:w="28" w:type="dxa"/>
              <w:right w:w="28" w:type="dxa"/>
            </w:tcMar>
            <w:vAlign w:val="center"/>
            <w:hideMark/>
          </w:tcPr>
          <w:p w14:paraId="3A6E3D1A"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322AE01E" w14:textId="77777777" w:rsidR="007B369C" w:rsidRPr="009C7FD6" w:rsidRDefault="007B369C" w:rsidP="005318FF">
            <w:pPr>
              <w:jc w:val="center"/>
              <w:rPr>
                <w:sz w:val="14"/>
                <w:szCs w:val="14"/>
              </w:rPr>
            </w:pPr>
            <w:r w:rsidRPr="009C7FD6">
              <w:rPr>
                <w:sz w:val="14"/>
                <w:szCs w:val="14"/>
              </w:rPr>
              <w:t>2025</w:t>
            </w:r>
          </w:p>
        </w:tc>
        <w:tc>
          <w:tcPr>
            <w:tcW w:w="622" w:type="dxa"/>
            <w:shd w:val="clear" w:color="000000" w:fill="FFFFFF"/>
            <w:tcMar>
              <w:left w:w="28" w:type="dxa"/>
              <w:right w:w="28" w:type="dxa"/>
            </w:tcMar>
            <w:vAlign w:val="center"/>
            <w:hideMark/>
          </w:tcPr>
          <w:p w14:paraId="31E4B84A" w14:textId="77777777" w:rsidR="007B369C" w:rsidRPr="009C7FD6" w:rsidRDefault="007B369C" w:rsidP="005318FF">
            <w:pPr>
              <w:jc w:val="center"/>
              <w:rPr>
                <w:sz w:val="14"/>
                <w:szCs w:val="14"/>
              </w:rPr>
            </w:pPr>
            <w:r w:rsidRPr="009C7FD6">
              <w:rPr>
                <w:sz w:val="14"/>
                <w:szCs w:val="14"/>
              </w:rPr>
              <w:t>1 892,2</w:t>
            </w:r>
          </w:p>
        </w:tc>
        <w:tc>
          <w:tcPr>
            <w:tcW w:w="567" w:type="dxa"/>
            <w:shd w:val="clear" w:color="000000" w:fill="FFFFFF"/>
            <w:tcMar>
              <w:left w:w="28" w:type="dxa"/>
              <w:right w:w="28" w:type="dxa"/>
            </w:tcMar>
            <w:vAlign w:val="center"/>
            <w:hideMark/>
          </w:tcPr>
          <w:p w14:paraId="2E7EBD1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F29A6E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BF59E1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8BE1FC8" w14:textId="77777777" w:rsidR="007B369C" w:rsidRPr="009C7FD6" w:rsidRDefault="007B369C" w:rsidP="005318FF">
            <w:pPr>
              <w:jc w:val="center"/>
              <w:rPr>
                <w:sz w:val="14"/>
                <w:szCs w:val="14"/>
              </w:rPr>
            </w:pPr>
            <w:r w:rsidRPr="009C7FD6">
              <w:rPr>
                <w:sz w:val="14"/>
                <w:szCs w:val="14"/>
              </w:rPr>
              <w:t>1 857,1</w:t>
            </w:r>
          </w:p>
        </w:tc>
        <w:tc>
          <w:tcPr>
            <w:tcW w:w="567" w:type="dxa"/>
            <w:shd w:val="clear" w:color="000000" w:fill="FFFFFF"/>
            <w:tcMar>
              <w:left w:w="28" w:type="dxa"/>
              <w:right w:w="28" w:type="dxa"/>
            </w:tcMar>
            <w:vAlign w:val="center"/>
            <w:hideMark/>
          </w:tcPr>
          <w:p w14:paraId="60D63689" w14:textId="77777777" w:rsidR="007B369C" w:rsidRPr="009C7FD6" w:rsidRDefault="007B369C" w:rsidP="005318FF">
            <w:pPr>
              <w:jc w:val="center"/>
              <w:rPr>
                <w:sz w:val="14"/>
                <w:szCs w:val="14"/>
              </w:rPr>
            </w:pPr>
            <w:r w:rsidRPr="009C7FD6">
              <w:rPr>
                <w:sz w:val="14"/>
                <w:szCs w:val="14"/>
              </w:rPr>
              <w:t>35,1</w:t>
            </w:r>
          </w:p>
        </w:tc>
        <w:tc>
          <w:tcPr>
            <w:tcW w:w="567" w:type="dxa"/>
            <w:shd w:val="clear" w:color="000000" w:fill="FFFFFF"/>
            <w:tcMar>
              <w:left w:w="28" w:type="dxa"/>
              <w:right w:w="28" w:type="dxa"/>
            </w:tcMar>
            <w:vAlign w:val="center"/>
            <w:hideMark/>
          </w:tcPr>
          <w:p w14:paraId="14F721C7" w14:textId="77777777" w:rsidR="007B369C" w:rsidRPr="009C7FD6" w:rsidRDefault="007B369C" w:rsidP="005318FF">
            <w:pPr>
              <w:jc w:val="center"/>
              <w:rPr>
                <w:sz w:val="14"/>
                <w:szCs w:val="14"/>
              </w:rPr>
            </w:pPr>
            <w:r w:rsidRPr="009C7FD6">
              <w:rPr>
                <w:sz w:val="14"/>
                <w:szCs w:val="14"/>
              </w:rPr>
              <w:t>567,7</w:t>
            </w:r>
          </w:p>
        </w:tc>
        <w:tc>
          <w:tcPr>
            <w:tcW w:w="681" w:type="dxa"/>
            <w:shd w:val="clear" w:color="000000" w:fill="FFFFFF"/>
            <w:tcMar>
              <w:left w:w="28" w:type="dxa"/>
              <w:right w:w="28" w:type="dxa"/>
            </w:tcMar>
            <w:vAlign w:val="center"/>
            <w:hideMark/>
          </w:tcPr>
          <w:p w14:paraId="67D79A5E" w14:textId="77777777" w:rsidR="007B369C" w:rsidRPr="009C7FD6" w:rsidRDefault="007B369C" w:rsidP="005318FF">
            <w:pPr>
              <w:jc w:val="center"/>
              <w:rPr>
                <w:sz w:val="14"/>
                <w:szCs w:val="14"/>
              </w:rPr>
            </w:pPr>
            <w:r w:rsidRPr="009C7FD6">
              <w:rPr>
                <w:sz w:val="14"/>
                <w:szCs w:val="14"/>
              </w:rPr>
              <w:t>1 324,5</w:t>
            </w:r>
          </w:p>
        </w:tc>
        <w:tc>
          <w:tcPr>
            <w:tcW w:w="595" w:type="dxa"/>
            <w:shd w:val="clear" w:color="000000" w:fill="FFFFFF"/>
            <w:tcMar>
              <w:left w:w="28" w:type="dxa"/>
              <w:right w:w="28" w:type="dxa"/>
            </w:tcMar>
            <w:vAlign w:val="center"/>
            <w:hideMark/>
          </w:tcPr>
          <w:p w14:paraId="554A0880" w14:textId="77777777" w:rsidR="007B369C" w:rsidRPr="009C7FD6" w:rsidRDefault="007B369C" w:rsidP="005318FF">
            <w:pPr>
              <w:jc w:val="center"/>
              <w:rPr>
                <w:sz w:val="14"/>
                <w:szCs w:val="14"/>
              </w:rPr>
            </w:pPr>
            <w:r w:rsidRPr="009C7FD6">
              <w:rPr>
                <w:sz w:val="14"/>
                <w:szCs w:val="14"/>
              </w:rPr>
              <w:t>0,0</w:t>
            </w:r>
          </w:p>
        </w:tc>
      </w:tr>
      <w:tr w:rsidR="007B369C" w:rsidRPr="009C7FD6" w14:paraId="1C9A9F13" w14:textId="77777777" w:rsidTr="005318FF">
        <w:trPr>
          <w:trHeight w:val="900"/>
        </w:trPr>
        <w:tc>
          <w:tcPr>
            <w:tcW w:w="426" w:type="dxa"/>
            <w:shd w:val="clear" w:color="000000" w:fill="FFFFFF"/>
            <w:tcMar>
              <w:left w:w="28" w:type="dxa"/>
              <w:right w:w="28" w:type="dxa"/>
            </w:tcMar>
            <w:vAlign w:val="center"/>
            <w:hideMark/>
          </w:tcPr>
          <w:p w14:paraId="4ED26152" w14:textId="77777777" w:rsidR="007B369C" w:rsidRPr="009C7FD6" w:rsidRDefault="007B369C" w:rsidP="005318FF">
            <w:pPr>
              <w:jc w:val="center"/>
              <w:rPr>
                <w:sz w:val="14"/>
                <w:szCs w:val="14"/>
              </w:rPr>
            </w:pPr>
            <w:r w:rsidRPr="009C7FD6">
              <w:rPr>
                <w:sz w:val="14"/>
                <w:szCs w:val="14"/>
              </w:rPr>
              <w:t xml:space="preserve"> 3.2.16</w:t>
            </w:r>
          </w:p>
        </w:tc>
        <w:tc>
          <w:tcPr>
            <w:tcW w:w="2127" w:type="dxa"/>
            <w:shd w:val="clear" w:color="000000" w:fill="FFFFFF"/>
            <w:tcMar>
              <w:left w:w="28" w:type="dxa"/>
              <w:right w:w="28" w:type="dxa"/>
            </w:tcMar>
            <w:vAlign w:val="center"/>
            <w:hideMark/>
          </w:tcPr>
          <w:p w14:paraId="77EC55C3"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№13</w:t>
            </w:r>
          </w:p>
        </w:tc>
        <w:tc>
          <w:tcPr>
            <w:tcW w:w="1701" w:type="dxa"/>
            <w:shd w:val="clear" w:color="000000" w:fill="FFFFFF"/>
            <w:tcMar>
              <w:left w:w="28" w:type="dxa"/>
              <w:right w:w="28" w:type="dxa"/>
            </w:tcMar>
            <w:vAlign w:val="center"/>
            <w:hideMark/>
          </w:tcPr>
          <w:p w14:paraId="40A304EA"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shd w:val="clear" w:color="000000" w:fill="FFFFFF"/>
            <w:tcMar>
              <w:left w:w="28" w:type="dxa"/>
              <w:right w:w="28" w:type="dxa"/>
            </w:tcMar>
            <w:vAlign w:val="center"/>
            <w:hideMark/>
          </w:tcPr>
          <w:p w14:paraId="49004E36" w14:textId="77777777" w:rsidR="007B369C" w:rsidRPr="009C7FD6" w:rsidRDefault="007B369C" w:rsidP="005318FF">
            <w:pPr>
              <w:jc w:val="center"/>
              <w:rPr>
                <w:sz w:val="14"/>
                <w:szCs w:val="14"/>
              </w:rPr>
            </w:pPr>
            <w:r w:rsidRPr="009C7FD6">
              <w:rPr>
                <w:sz w:val="14"/>
                <w:szCs w:val="14"/>
              </w:rPr>
              <w:t>Котельная № 13, п. Свободный, ул. Молодежная, 15 в</w:t>
            </w:r>
          </w:p>
        </w:tc>
        <w:tc>
          <w:tcPr>
            <w:tcW w:w="810" w:type="dxa"/>
            <w:shd w:val="clear" w:color="000000" w:fill="FFFFFF"/>
            <w:tcMar>
              <w:left w:w="28" w:type="dxa"/>
              <w:right w:w="28" w:type="dxa"/>
            </w:tcMar>
            <w:vAlign w:val="center"/>
            <w:hideMark/>
          </w:tcPr>
          <w:p w14:paraId="2BC55937"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4CFC6686"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09F610D4" w14:textId="77777777" w:rsidR="007B369C" w:rsidRPr="009C7FD6" w:rsidRDefault="007B369C" w:rsidP="005318FF">
            <w:pPr>
              <w:jc w:val="center"/>
              <w:rPr>
                <w:sz w:val="14"/>
                <w:szCs w:val="14"/>
              </w:rPr>
            </w:pPr>
            <w:r w:rsidRPr="009C7FD6">
              <w:rPr>
                <w:sz w:val="14"/>
                <w:szCs w:val="14"/>
              </w:rPr>
              <w:t>235</w:t>
            </w:r>
          </w:p>
        </w:tc>
        <w:tc>
          <w:tcPr>
            <w:tcW w:w="619" w:type="dxa"/>
            <w:shd w:val="clear" w:color="000000" w:fill="FFFFFF"/>
            <w:tcMar>
              <w:left w:w="28" w:type="dxa"/>
              <w:right w:w="28" w:type="dxa"/>
            </w:tcMar>
            <w:vAlign w:val="center"/>
            <w:hideMark/>
          </w:tcPr>
          <w:p w14:paraId="3FF048F1" w14:textId="77777777" w:rsidR="007B369C" w:rsidRPr="009C7FD6" w:rsidRDefault="007B369C" w:rsidP="005318FF">
            <w:pPr>
              <w:jc w:val="center"/>
              <w:rPr>
                <w:sz w:val="14"/>
                <w:szCs w:val="14"/>
              </w:rPr>
            </w:pPr>
            <w:r w:rsidRPr="009C7FD6">
              <w:rPr>
                <w:sz w:val="14"/>
                <w:szCs w:val="14"/>
              </w:rPr>
              <w:t>234,7</w:t>
            </w:r>
          </w:p>
        </w:tc>
        <w:tc>
          <w:tcPr>
            <w:tcW w:w="653" w:type="dxa"/>
            <w:shd w:val="clear" w:color="000000" w:fill="FFFFFF"/>
            <w:tcMar>
              <w:left w:w="28" w:type="dxa"/>
              <w:right w:w="28" w:type="dxa"/>
            </w:tcMar>
            <w:vAlign w:val="center"/>
            <w:hideMark/>
          </w:tcPr>
          <w:p w14:paraId="002B1AAC"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10AAF927"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0A24F748" w14:textId="77777777" w:rsidR="007B369C" w:rsidRPr="009C7FD6" w:rsidRDefault="007B369C" w:rsidP="005318FF">
            <w:pPr>
              <w:jc w:val="center"/>
              <w:rPr>
                <w:sz w:val="14"/>
                <w:szCs w:val="14"/>
              </w:rPr>
            </w:pPr>
            <w:r w:rsidRPr="009C7FD6">
              <w:rPr>
                <w:sz w:val="14"/>
                <w:szCs w:val="14"/>
              </w:rPr>
              <w:t>2021</w:t>
            </w:r>
          </w:p>
        </w:tc>
        <w:tc>
          <w:tcPr>
            <w:tcW w:w="622" w:type="dxa"/>
            <w:shd w:val="clear" w:color="000000" w:fill="FFFFFF"/>
            <w:tcMar>
              <w:left w:w="28" w:type="dxa"/>
              <w:right w:w="28" w:type="dxa"/>
            </w:tcMar>
            <w:vAlign w:val="center"/>
            <w:hideMark/>
          </w:tcPr>
          <w:p w14:paraId="472F4A25" w14:textId="77777777" w:rsidR="007B369C" w:rsidRPr="009C7FD6" w:rsidRDefault="007B369C" w:rsidP="005318FF">
            <w:pPr>
              <w:jc w:val="center"/>
              <w:rPr>
                <w:sz w:val="14"/>
                <w:szCs w:val="14"/>
              </w:rPr>
            </w:pPr>
            <w:r w:rsidRPr="009C7FD6">
              <w:rPr>
                <w:sz w:val="14"/>
                <w:szCs w:val="14"/>
              </w:rPr>
              <w:t>149,9</w:t>
            </w:r>
          </w:p>
        </w:tc>
        <w:tc>
          <w:tcPr>
            <w:tcW w:w="567" w:type="dxa"/>
            <w:shd w:val="clear" w:color="000000" w:fill="FFFFFF"/>
            <w:tcMar>
              <w:left w:w="28" w:type="dxa"/>
              <w:right w:w="28" w:type="dxa"/>
            </w:tcMar>
            <w:vAlign w:val="center"/>
            <w:hideMark/>
          </w:tcPr>
          <w:p w14:paraId="7C3C5A4A" w14:textId="77777777" w:rsidR="007B369C" w:rsidRPr="009C7FD6" w:rsidRDefault="007B369C" w:rsidP="005318FF">
            <w:pPr>
              <w:jc w:val="center"/>
              <w:rPr>
                <w:sz w:val="14"/>
                <w:szCs w:val="14"/>
              </w:rPr>
            </w:pPr>
            <w:r w:rsidRPr="009C7FD6">
              <w:rPr>
                <w:sz w:val="14"/>
                <w:szCs w:val="14"/>
              </w:rPr>
              <w:t>149,9</w:t>
            </w:r>
          </w:p>
        </w:tc>
        <w:tc>
          <w:tcPr>
            <w:tcW w:w="567" w:type="dxa"/>
            <w:shd w:val="clear" w:color="000000" w:fill="FFFFFF"/>
            <w:tcMar>
              <w:left w:w="28" w:type="dxa"/>
              <w:right w:w="28" w:type="dxa"/>
            </w:tcMar>
            <w:vAlign w:val="center"/>
            <w:hideMark/>
          </w:tcPr>
          <w:p w14:paraId="3260CE08"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6CCDA3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BDBD9CD"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C3F704D"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8C42A38" w14:textId="77777777" w:rsidR="007B369C" w:rsidRPr="009C7FD6" w:rsidRDefault="007B369C" w:rsidP="005318FF">
            <w:pPr>
              <w:jc w:val="center"/>
              <w:rPr>
                <w:sz w:val="14"/>
                <w:szCs w:val="14"/>
              </w:rPr>
            </w:pPr>
            <w:r w:rsidRPr="009C7FD6">
              <w:rPr>
                <w:sz w:val="14"/>
                <w:szCs w:val="14"/>
              </w:rPr>
              <w:t>45,0</w:t>
            </w:r>
          </w:p>
        </w:tc>
        <w:tc>
          <w:tcPr>
            <w:tcW w:w="681" w:type="dxa"/>
            <w:shd w:val="clear" w:color="000000" w:fill="FFFFFF"/>
            <w:tcMar>
              <w:left w:w="28" w:type="dxa"/>
              <w:right w:w="28" w:type="dxa"/>
            </w:tcMar>
            <w:vAlign w:val="center"/>
            <w:hideMark/>
          </w:tcPr>
          <w:p w14:paraId="08945DB8" w14:textId="77777777" w:rsidR="007B369C" w:rsidRPr="009C7FD6" w:rsidRDefault="007B369C" w:rsidP="005318FF">
            <w:pPr>
              <w:jc w:val="center"/>
              <w:rPr>
                <w:sz w:val="14"/>
                <w:szCs w:val="14"/>
              </w:rPr>
            </w:pPr>
            <w:r w:rsidRPr="009C7FD6">
              <w:rPr>
                <w:sz w:val="14"/>
                <w:szCs w:val="14"/>
              </w:rPr>
              <w:t>104,9</w:t>
            </w:r>
          </w:p>
        </w:tc>
        <w:tc>
          <w:tcPr>
            <w:tcW w:w="595" w:type="dxa"/>
            <w:shd w:val="clear" w:color="000000" w:fill="FFFFFF"/>
            <w:tcMar>
              <w:left w:w="28" w:type="dxa"/>
              <w:right w:w="28" w:type="dxa"/>
            </w:tcMar>
            <w:vAlign w:val="center"/>
            <w:hideMark/>
          </w:tcPr>
          <w:p w14:paraId="3EDC183D" w14:textId="77777777" w:rsidR="007B369C" w:rsidRPr="009C7FD6" w:rsidRDefault="007B369C" w:rsidP="005318FF">
            <w:pPr>
              <w:jc w:val="center"/>
              <w:rPr>
                <w:sz w:val="14"/>
                <w:szCs w:val="14"/>
              </w:rPr>
            </w:pPr>
            <w:r w:rsidRPr="009C7FD6">
              <w:rPr>
                <w:sz w:val="14"/>
                <w:szCs w:val="14"/>
              </w:rPr>
              <w:t>0,0</w:t>
            </w:r>
          </w:p>
        </w:tc>
      </w:tr>
      <w:tr w:rsidR="007B369C" w:rsidRPr="009C7FD6" w14:paraId="67C79391" w14:textId="77777777" w:rsidTr="005318FF">
        <w:trPr>
          <w:trHeight w:val="900"/>
        </w:trPr>
        <w:tc>
          <w:tcPr>
            <w:tcW w:w="426" w:type="dxa"/>
            <w:shd w:val="clear" w:color="000000" w:fill="FFFFFF"/>
            <w:tcMar>
              <w:left w:w="28" w:type="dxa"/>
              <w:right w:w="28" w:type="dxa"/>
            </w:tcMar>
            <w:vAlign w:val="center"/>
            <w:hideMark/>
          </w:tcPr>
          <w:p w14:paraId="72D5573E" w14:textId="77777777" w:rsidR="007B369C" w:rsidRPr="009C7FD6" w:rsidRDefault="007B369C" w:rsidP="005318FF">
            <w:pPr>
              <w:jc w:val="center"/>
              <w:rPr>
                <w:sz w:val="14"/>
                <w:szCs w:val="14"/>
              </w:rPr>
            </w:pPr>
            <w:r w:rsidRPr="009C7FD6">
              <w:rPr>
                <w:sz w:val="14"/>
                <w:szCs w:val="14"/>
              </w:rPr>
              <w:t xml:space="preserve"> 3.2.17</w:t>
            </w:r>
          </w:p>
        </w:tc>
        <w:tc>
          <w:tcPr>
            <w:tcW w:w="2127" w:type="dxa"/>
            <w:shd w:val="clear" w:color="000000" w:fill="FFFFFF"/>
            <w:tcMar>
              <w:left w:w="28" w:type="dxa"/>
              <w:right w:w="28" w:type="dxa"/>
            </w:tcMar>
            <w:vAlign w:val="center"/>
            <w:hideMark/>
          </w:tcPr>
          <w:p w14:paraId="7D80E054"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№14</w:t>
            </w:r>
          </w:p>
        </w:tc>
        <w:tc>
          <w:tcPr>
            <w:tcW w:w="1701" w:type="dxa"/>
            <w:shd w:val="clear" w:color="000000" w:fill="FFFFFF"/>
            <w:tcMar>
              <w:left w:w="28" w:type="dxa"/>
              <w:right w:w="28" w:type="dxa"/>
            </w:tcMar>
            <w:vAlign w:val="center"/>
            <w:hideMark/>
          </w:tcPr>
          <w:p w14:paraId="542AEBA1"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val="restart"/>
            <w:shd w:val="clear" w:color="000000" w:fill="FFFFFF"/>
            <w:tcMar>
              <w:left w:w="28" w:type="dxa"/>
              <w:right w:w="28" w:type="dxa"/>
            </w:tcMar>
            <w:vAlign w:val="center"/>
            <w:hideMark/>
          </w:tcPr>
          <w:p w14:paraId="0D9E55BC" w14:textId="77777777" w:rsidR="007B369C" w:rsidRPr="009C7FD6" w:rsidRDefault="007B369C" w:rsidP="005318FF">
            <w:pPr>
              <w:jc w:val="center"/>
              <w:rPr>
                <w:sz w:val="14"/>
                <w:szCs w:val="14"/>
              </w:rPr>
            </w:pPr>
            <w:r w:rsidRPr="009C7FD6">
              <w:rPr>
                <w:sz w:val="14"/>
                <w:szCs w:val="14"/>
              </w:rPr>
              <w:t>Котельная № 14, с. Верх-Егос, ул. Нехорошкова, 42а</w:t>
            </w:r>
          </w:p>
        </w:tc>
        <w:tc>
          <w:tcPr>
            <w:tcW w:w="810" w:type="dxa"/>
            <w:shd w:val="clear" w:color="000000" w:fill="FFFFFF"/>
            <w:tcMar>
              <w:left w:w="28" w:type="dxa"/>
              <w:right w:w="28" w:type="dxa"/>
            </w:tcMar>
            <w:vAlign w:val="center"/>
            <w:hideMark/>
          </w:tcPr>
          <w:p w14:paraId="0E4BC366"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0B93D914"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41FB9082" w14:textId="77777777" w:rsidR="007B369C" w:rsidRPr="009C7FD6" w:rsidRDefault="007B369C" w:rsidP="005318FF">
            <w:pPr>
              <w:jc w:val="center"/>
              <w:rPr>
                <w:sz w:val="14"/>
                <w:szCs w:val="14"/>
              </w:rPr>
            </w:pPr>
            <w:r w:rsidRPr="009C7FD6">
              <w:rPr>
                <w:sz w:val="14"/>
                <w:szCs w:val="14"/>
              </w:rPr>
              <w:t>231</w:t>
            </w:r>
          </w:p>
        </w:tc>
        <w:tc>
          <w:tcPr>
            <w:tcW w:w="619" w:type="dxa"/>
            <w:shd w:val="clear" w:color="000000" w:fill="FFFFFF"/>
            <w:tcMar>
              <w:left w:w="28" w:type="dxa"/>
              <w:right w:w="28" w:type="dxa"/>
            </w:tcMar>
            <w:vAlign w:val="center"/>
            <w:hideMark/>
          </w:tcPr>
          <w:p w14:paraId="6AE3A690" w14:textId="77777777" w:rsidR="007B369C" w:rsidRPr="009C7FD6" w:rsidRDefault="007B369C" w:rsidP="005318FF">
            <w:pPr>
              <w:jc w:val="center"/>
              <w:rPr>
                <w:sz w:val="14"/>
                <w:szCs w:val="14"/>
              </w:rPr>
            </w:pPr>
            <w:r w:rsidRPr="009C7FD6">
              <w:rPr>
                <w:sz w:val="14"/>
                <w:szCs w:val="14"/>
              </w:rPr>
              <w:t>230,5</w:t>
            </w:r>
          </w:p>
        </w:tc>
        <w:tc>
          <w:tcPr>
            <w:tcW w:w="653" w:type="dxa"/>
            <w:shd w:val="clear" w:color="000000" w:fill="FFFFFF"/>
            <w:tcMar>
              <w:left w:w="28" w:type="dxa"/>
              <w:right w:w="28" w:type="dxa"/>
            </w:tcMar>
            <w:vAlign w:val="center"/>
            <w:hideMark/>
          </w:tcPr>
          <w:p w14:paraId="3A79CC43"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6D9DFA2F"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6093C0BA" w14:textId="77777777" w:rsidR="007B369C" w:rsidRPr="009C7FD6" w:rsidRDefault="007B369C" w:rsidP="005318FF">
            <w:pPr>
              <w:jc w:val="center"/>
              <w:rPr>
                <w:sz w:val="14"/>
                <w:szCs w:val="14"/>
              </w:rPr>
            </w:pPr>
            <w:r w:rsidRPr="009C7FD6">
              <w:rPr>
                <w:sz w:val="14"/>
                <w:szCs w:val="14"/>
              </w:rPr>
              <w:t>2021</w:t>
            </w:r>
          </w:p>
        </w:tc>
        <w:tc>
          <w:tcPr>
            <w:tcW w:w="622" w:type="dxa"/>
            <w:shd w:val="clear" w:color="000000" w:fill="FFFFFF"/>
            <w:tcMar>
              <w:left w:w="28" w:type="dxa"/>
              <w:right w:w="28" w:type="dxa"/>
            </w:tcMar>
            <w:vAlign w:val="center"/>
            <w:hideMark/>
          </w:tcPr>
          <w:p w14:paraId="1F558FE4" w14:textId="77777777" w:rsidR="007B369C" w:rsidRPr="009C7FD6" w:rsidRDefault="007B369C" w:rsidP="005318FF">
            <w:pPr>
              <w:jc w:val="center"/>
              <w:rPr>
                <w:sz w:val="14"/>
                <w:szCs w:val="14"/>
              </w:rPr>
            </w:pPr>
            <w:r w:rsidRPr="009C7FD6">
              <w:rPr>
                <w:sz w:val="14"/>
                <w:szCs w:val="14"/>
              </w:rPr>
              <w:t>250,3</w:t>
            </w:r>
          </w:p>
        </w:tc>
        <w:tc>
          <w:tcPr>
            <w:tcW w:w="567" w:type="dxa"/>
            <w:shd w:val="clear" w:color="000000" w:fill="FFFFFF"/>
            <w:tcMar>
              <w:left w:w="28" w:type="dxa"/>
              <w:right w:w="28" w:type="dxa"/>
            </w:tcMar>
            <w:vAlign w:val="center"/>
            <w:hideMark/>
          </w:tcPr>
          <w:p w14:paraId="307DDC05" w14:textId="77777777" w:rsidR="007B369C" w:rsidRPr="009C7FD6" w:rsidRDefault="007B369C" w:rsidP="005318FF">
            <w:pPr>
              <w:jc w:val="center"/>
              <w:rPr>
                <w:sz w:val="14"/>
                <w:szCs w:val="14"/>
              </w:rPr>
            </w:pPr>
            <w:r w:rsidRPr="009C7FD6">
              <w:rPr>
                <w:sz w:val="14"/>
                <w:szCs w:val="14"/>
              </w:rPr>
              <w:t>250,3</w:t>
            </w:r>
          </w:p>
        </w:tc>
        <w:tc>
          <w:tcPr>
            <w:tcW w:w="567" w:type="dxa"/>
            <w:shd w:val="clear" w:color="000000" w:fill="FFFFFF"/>
            <w:tcMar>
              <w:left w:w="28" w:type="dxa"/>
              <w:right w:w="28" w:type="dxa"/>
            </w:tcMar>
            <w:vAlign w:val="center"/>
            <w:hideMark/>
          </w:tcPr>
          <w:p w14:paraId="676E7C83"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4AB9F7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7120F1F"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ADADF25"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9AF61D7" w14:textId="77777777" w:rsidR="007B369C" w:rsidRPr="009C7FD6" w:rsidRDefault="007B369C" w:rsidP="005318FF">
            <w:pPr>
              <w:jc w:val="center"/>
              <w:rPr>
                <w:sz w:val="14"/>
                <w:szCs w:val="14"/>
              </w:rPr>
            </w:pPr>
            <w:r w:rsidRPr="009C7FD6">
              <w:rPr>
                <w:sz w:val="14"/>
                <w:szCs w:val="14"/>
              </w:rPr>
              <w:t>75,1</w:t>
            </w:r>
          </w:p>
        </w:tc>
        <w:tc>
          <w:tcPr>
            <w:tcW w:w="681" w:type="dxa"/>
            <w:shd w:val="clear" w:color="000000" w:fill="FFFFFF"/>
            <w:tcMar>
              <w:left w:w="28" w:type="dxa"/>
              <w:right w:w="28" w:type="dxa"/>
            </w:tcMar>
            <w:vAlign w:val="center"/>
            <w:hideMark/>
          </w:tcPr>
          <w:p w14:paraId="48492EF3" w14:textId="77777777" w:rsidR="007B369C" w:rsidRPr="009C7FD6" w:rsidRDefault="007B369C" w:rsidP="005318FF">
            <w:pPr>
              <w:jc w:val="center"/>
              <w:rPr>
                <w:sz w:val="14"/>
                <w:szCs w:val="14"/>
              </w:rPr>
            </w:pPr>
            <w:r w:rsidRPr="009C7FD6">
              <w:rPr>
                <w:sz w:val="14"/>
                <w:szCs w:val="14"/>
              </w:rPr>
              <w:t>175,2</w:t>
            </w:r>
          </w:p>
        </w:tc>
        <w:tc>
          <w:tcPr>
            <w:tcW w:w="595" w:type="dxa"/>
            <w:shd w:val="clear" w:color="000000" w:fill="FFFFFF"/>
            <w:tcMar>
              <w:left w:w="28" w:type="dxa"/>
              <w:right w:w="28" w:type="dxa"/>
            </w:tcMar>
            <w:vAlign w:val="center"/>
            <w:hideMark/>
          </w:tcPr>
          <w:p w14:paraId="3A9B02CF" w14:textId="77777777" w:rsidR="007B369C" w:rsidRPr="009C7FD6" w:rsidRDefault="007B369C" w:rsidP="005318FF">
            <w:pPr>
              <w:jc w:val="center"/>
              <w:rPr>
                <w:sz w:val="14"/>
                <w:szCs w:val="14"/>
              </w:rPr>
            </w:pPr>
            <w:r w:rsidRPr="009C7FD6">
              <w:rPr>
                <w:sz w:val="14"/>
                <w:szCs w:val="14"/>
              </w:rPr>
              <w:t>0,0</w:t>
            </w:r>
          </w:p>
        </w:tc>
      </w:tr>
      <w:tr w:rsidR="007B369C" w:rsidRPr="009C7FD6" w14:paraId="1C2F6806" w14:textId="77777777" w:rsidTr="005318FF">
        <w:trPr>
          <w:trHeight w:val="900"/>
        </w:trPr>
        <w:tc>
          <w:tcPr>
            <w:tcW w:w="426" w:type="dxa"/>
            <w:shd w:val="clear" w:color="000000" w:fill="FFFFFF"/>
            <w:tcMar>
              <w:left w:w="28" w:type="dxa"/>
              <w:right w:w="28" w:type="dxa"/>
            </w:tcMar>
            <w:vAlign w:val="center"/>
            <w:hideMark/>
          </w:tcPr>
          <w:p w14:paraId="6E750FBE" w14:textId="77777777" w:rsidR="007B369C" w:rsidRPr="009C7FD6" w:rsidRDefault="007B369C" w:rsidP="005318FF">
            <w:pPr>
              <w:jc w:val="center"/>
              <w:rPr>
                <w:sz w:val="14"/>
                <w:szCs w:val="14"/>
              </w:rPr>
            </w:pPr>
            <w:r w:rsidRPr="009C7FD6">
              <w:rPr>
                <w:sz w:val="14"/>
                <w:szCs w:val="14"/>
              </w:rPr>
              <w:t xml:space="preserve"> 3.2.18</w:t>
            </w:r>
          </w:p>
        </w:tc>
        <w:tc>
          <w:tcPr>
            <w:tcW w:w="2127" w:type="dxa"/>
            <w:shd w:val="clear" w:color="000000" w:fill="FFFFFF"/>
            <w:tcMar>
              <w:left w:w="28" w:type="dxa"/>
              <w:right w:w="28" w:type="dxa"/>
            </w:tcMar>
            <w:vAlign w:val="center"/>
            <w:hideMark/>
          </w:tcPr>
          <w:p w14:paraId="1BE9E5B6" w14:textId="77777777" w:rsidR="007B369C" w:rsidRPr="009C7FD6" w:rsidRDefault="007B369C" w:rsidP="005318FF">
            <w:pPr>
              <w:rPr>
                <w:sz w:val="14"/>
                <w:szCs w:val="14"/>
              </w:rPr>
            </w:pPr>
            <w:r w:rsidRPr="009C7FD6">
              <w:rPr>
                <w:sz w:val="14"/>
                <w:szCs w:val="14"/>
              </w:rPr>
              <w:t>Модернизация с установкой балансировочных клапанов на отходящих линиях тепловых сетей СЦТ-7 котельной №14</w:t>
            </w:r>
          </w:p>
        </w:tc>
        <w:tc>
          <w:tcPr>
            <w:tcW w:w="1701" w:type="dxa"/>
            <w:shd w:val="clear" w:color="000000" w:fill="FFFFFF"/>
            <w:tcMar>
              <w:left w:w="28" w:type="dxa"/>
              <w:right w:w="28" w:type="dxa"/>
            </w:tcMar>
            <w:vAlign w:val="center"/>
            <w:hideMark/>
          </w:tcPr>
          <w:p w14:paraId="771E29FE"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tcMar>
              <w:left w:w="28" w:type="dxa"/>
              <w:right w:w="28" w:type="dxa"/>
            </w:tcMar>
            <w:vAlign w:val="center"/>
            <w:hideMark/>
          </w:tcPr>
          <w:p w14:paraId="5B3DDBED" w14:textId="77777777" w:rsidR="007B369C" w:rsidRPr="009C7FD6" w:rsidRDefault="007B369C" w:rsidP="005318FF">
            <w:pPr>
              <w:rPr>
                <w:sz w:val="14"/>
                <w:szCs w:val="14"/>
              </w:rPr>
            </w:pPr>
          </w:p>
        </w:tc>
        <w:tc>
          <w:tcPr>
            <w:tcW w:w="810" w:type="dxa"/>
            <w:shd w:val="clear" w:color="000000" w:fill="FFFFFF"/>
            <w:tcMar>
              <w:left w:w="28" w:type="dxa"/>
              <w:right w:w="28" w:type="dxa"/>
            </w:tcMar>
            <w:vAlign w:val="center"/>
            <w:hideMark/>
          </w:tcPr>
          <w:p w14:paraId="6F2AE73D"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5BF60EB0"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099E55C6" w14:textId="77777777" w:rsidR="007B369C" w:rsidRPr="009C7FD6" w:rsidRDefault="007B369C" w:rsidP="005318FF">
            <w:pPr>
              <w:jc w:val="center"/>
              <w:rPr>
                <w:sz w:val="14"/>
                <w:szCs w:val="14"/>
              </w:rPr>
            </w:pPr>
            <w:r w:rsidRPr="009C7FD6">
              <w:rPr>
                <w:sz w:val="14"/>
                <w:szCs w:val="14"/>
              </w:rPr>
              <w:t>231</w:t>
            </w:r>
          </w:p>
        </w:tc>
        <w:tc>
          <w:tcPr>
            <w:tcW w:w="619" w:type="dxa"/>
            <w:shd w:val="clear" w:color="000000" w:fill="FFFFFF"/>
            <w:tcMar>
              <w:left w:w="28" w:type="dxa"/>
              <w:right w:w="28" w:type="dxa"/>
            </w:tcMar>
            <w:vAlign w:val="center"/>
            <w:hideMark/>
          </w:tcPr>
          <w:p w14:paraId="1A4D4C9F" w14:textId="77777777" w:rsidR="007B369C" w:rsidRPr="009C7FD6" w:rsidRDefault="007B369C" w:rsidP="005318FF">
            <w:pPr>
              <w:jc w:val="center"/>
              <w:rPr>
                <w:sz w:val="14"/>
                <w:szCs w:val="14"/>
              </w:rPr>
            </w:pPr>
            <w:r w:rsidRPr="009C7FD6">
              <w:rPr>
                <w:sz w:val="14"/>
                <w:szCs w:val="14"/>
              </w:rPr>
              <w:t>230,5</w:t>
            </w:r>
          </w:p>
        </w:tc>
        <w:tc>
          <w:tcPr>
            <w:tcW w:w="653" w:type="dxa"/>
            <w:shd w:val="clear" w:color="000000" w:fill="FFFFFF"/>
            <w:tcMar>
              <w:left w:w="28" w:type="dxa"/>
              <w:right w:w="28" w:type="dxa"/>
            </w:tcMar>
            <w:vAlign w:val="center"/>
            <w:hideMark/>
          </w:tcPr>
          <w:p w14:paraId="22813260" w14:textId="77777777" w:rsidR="007B369C" w:rsidRPr="009C7FD6" w:rsidRDefault="007B369C" w:rsidP="005318FF">
            <w:pPr>
              <w:jc w:val="center"/>
              <w:rPr>
                <w:sz w:val="14"/>
                <w:szCs w:val="14"/>
              </w:rPr>
            </w:pPr>
            <w:r w:rsidRPr="009C7FD6">
              <w:rPr>
                <w:sz w:val="14"/>
                <w:szCs w:val="14"/>
              </w:rPr>
              <w:t>2025</w:t>
            </w:r>
          </w:p>
        </w:tc>
        <w:tc>
          <w:tcPr>
            <w:tcW w:w="671" w:type="dxa"/>
            <w:shd w:val="clear" w:color="000000" w:fill="FFFFFF"/>
            <w:tcMar>
              <w:left w:w="28" w:type="dxa"/>
              <w:right w:w="28" w:type="dxa"/>
            </w:tcMar>
            <w:vAlign w:val="center"/>
            <w:hideMark/>
          </w:tcPr>
          <w:p w14:paraId="517652B5"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434FCEAF" w14:textId="77777777" w:rsidR="007B369C" w:rsidRPr="009C7FD6" w:rsidRDefault="007B369C" w:rsidP="005318FF">
            <w:pPr>
              <w:jc w:val="center"/>
              <w:rPr>
                <w:sz w:val="14"/>
                <w:szCs w:val="14"/>
              </w:rPr>
            </w:pPr>
            <w:r w:rsidRPr="009C7FD6">
              <w:rPr>
                <w:sz w:val="14"/>
                <w:szCs w:val="14"/>
              </w:rPr>
              <w:t>2025</w:t>
            </w:r>
          </w:p>
        </w:tc>
        <w:tc>
          <w:tcPr>
            <w:tcW w:w="622" w:type="dxa"/>
            <w:shd w:val="clear" w:color="000000" w:fill="FFFFFF"/>
            <w:tcMar>
              <w:left w:w="28" w:type="dxa"/>
              <w:right w:w="28" w:type="dxa"/>
            </w:tcMar>
            <w:vAlign w:val="center"/>
            <w:hideMark/>
          </w:tcPr>
          <w:p w14:paraId="67B8DCC0" w14:textId="77777777" w:rsidR="007B369C" w:rsidRPr="009C7FD6" w:rsidRDefault="007B369C" w:rsidP="005318FF">
            <w:pPr>
              <w:jc w:val="center"/>
              <w:rPr>
                <w:sz w:val="14"/>
                <w:szCs w:val="14"/>
              </w:rPr>
            </w:pPr>
            <w:r w:rsidRPr="009C7FD6">
              <w:rPr>
                <w:sz w:val="14"/>
                <w:szCs w:val="14"/>
              </w:rPr>
              <w:t>442,9</w:t>
            </w:r>
          </w:p>
        </w:tc>
        <w:tc>
          <w:tcPr>
            <w:tcW w:w="567" w:type="dxa"/>
            <w:shd w:val="clear" w:color="000000" w:fill="FFFFFF"/>
            <w:tcMar>
              <w:left w:w="28" w:type="dxa"/>
              <w:right w:w="28" w:type="dxa"/>
            </w:tcMar>
            <w:vAlign w:val="center"/>
            <w:hideMark/>
          </w:tcPr>
          <w:p w14:paraId="39F98F0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5F12B9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021A868"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64656E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37FB8F3" w14:textId="77777777" w:rsidR="007B369C" w:rsidRPr="009C7FD6" w:rsidRDefault="007B369C" w:rsidP="005318FF">
            <w:pPr>
              <w:jc w:val="center"/>
              <w:rPr>
                <w:sz w:val="14"/>
                <w:szCs w:val="14"/>
              </w:rPr>
            </w:pPr>
            <w:r w:rsidRPr="009C7FD6">
              <w:rPr>
                <w:sz w:val="14"/>
                <w:szCs w:val="14"/>
              </w:rPr>
              <w:t>442,9</w:t>
            </w:r>
          </w:p>
        </w:tc>
        <w:tc>
          <w:tcPr>
            <w:tcW w:w="567" w:type="dxa"/>
            <w:shd w:val="clear" w:color="000000" w:fill="FFFFFF"/>
            <w:tcMar>
              <w:left w:w="28" w:type="dxa"/>
              <w:right w:w="28" w:type="dxa"/>
            </w:tcMar>
            <w:vAlign w:val="center"/>
            <w:hideMark/>
          </w:tcPr>
          <w:p w14:paraId="05E727E2" w14:textId="77777777" w:rsidR="007B369C" w:rsidRPr="009C7FD6" w:rsidRDefault="007B369C" w:rsidP="005318FF">
            <w:pPr>
              <w:jc w:val="center"/>
              <w:rPr>
                <w:sz w:val="14"/>
                <w:szCs w:val="14"/>
              </w:rPr>
            </w:pPr>
            <w:r w:rsidRPr="009C7FD6">
              <w:rPr>
                <w:sz w:val="14"/>
                <w:szCs w:val="14"/>
              </w:rPr>
              <w:t>132,9</w:t>
            </w:r>
          </w:p>
        </w:tc>
        <w:tc>
          <w:tcPr>
            <w:tcW w:w="681" w:type="dxa"/>
            <w:shd w:val="clear" w:color="000000" w:fill="FFFFFF"/>
            <w:tcMar>
              <w:left w:w="28" w:type="dxa"/>
              <w:right w:w="28" w:type="dxa"/>
            </w:tcMar>
            <w:vAlign w:val="center"/>
            <w:hideMark/>
          </w:tcPr>
          <w:p w14:paraId="0FF1C845"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499CB743" w14:textId="77777777" w:rsidR="007B369C" w:rsidRPr="009C7FD6" w:rsidRDefault="007B369C" w:rsidP="005318FF">
            <w:pPr>
              <w:jc w:val="center"/>
              <w:rPr>
                <w:sz w:val="14"/>
                <w:szCs w:val="14"/>
              </w:rPr>
            </w:pPr>
            <w:r w:rsidRPr="009C7FD6">
              <w:rPr>
                <w:sz w:val="14"/>
                <w:szCs w:val="14"/>
              </w:rPr>
              <w:t>310,0</w:t>
            </w:r>
          </w:p>
        </w:tc>
      </w:tr>
      <w:tr w:rsidR="007B369C" w:rsidRPr="009C7FD6" w14:paraId="599866B2" w14:textId="77777777" w:rsidTr="005318FF">
        <w:trPr>
          <w:trHeight w:val="900"/>
        </w:trPr>
        <w:tc>
          <w:tcPr>
            <w:tcW w:w="426" w:type="dxa"/>
            <w:shd w:val="clear" w:color="000000" w:fill="FFFFFF"/>
            <w:tcMar>
              <w:left w:w="28" w:type="dxa"/>
              <w:right w:w="28" w:type="dxa"/>
            </w:tcMar>
            <w:vAlign w:val="center"/>
            <w:hideMark/>
          </w:tcPr>
          <w:p w14:paraId="61B66A1F" w14:textId="77777777" w:rsidR="007B369C" w:rsidRPr="009C7FD6" w:rsidRDefault="007B369C" w:rsidP="005318FF">
            <w:pPr>
              <w:jc w:val="center"/>
              <w:rPr>
                <w:sz w:val="14"/>
                <w:szCs w:val="14"/>
              </w:rPr>
            </w:pPr>
            <w:r w:rsidRPr="009C7FD6">
              <w:rPr>
                <w:sz w:val="14"/>
                <w:szCs w:val="14"/>
              </w:rPr>
              <w:t xml:space="preserve"> 3.2.19</w:t>
            </w:r>
          </w:p>
        </w:tc>
        <w:tc>
          <w:tcPr>
            <w:tcW w:w="2127" w:type="dxa"/>
            <w:shd w:val="clear" w:color="000000" w:fill="FFFFFF"/>
            <w:tcMar>
              <w:left w:w="28" w:type="dxa"/>
              <w:right w:w="28" w:type="dxa"/>
            </w:tcMar>
            <w:vAlign w:val="center"/>
            <w:hideMark/>
          </w:tcPr>
          <w:p w14:paraId="2E120D17"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№15</w:t>
            </w:r>
          </w:p>
        </w:tc>
        <w:tc>
          <w:tcPr>
            <w:tcW w:w="1701" w:type="dxa"/>
            <w:shd w:val="clear" w:color="000000" w:fill="FFFFFF"/>
            <w:tcMar>
              <w:left w:w="28" w:type="dxa"/>
              <w:right w:w="28" w:type="dxa"/>
            </w:tcMar>
            <w:vAlign w:val="center"/>
            <w:hideMark/>
          </w:tcPr>
          <w:p w14:paraId="058CFF6E"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shd w:val="clear" w:color="000000" w:fill="FFFFFF"/>
            <w:tcMar>
              <w:left w:w="28" w:type="dxa"/>
              <w:right w:w="28" w:type="dxa"/>
            </w:tcMar>
            <w:vAlign w:val="center"/>
            <w:hideMark/>
          </w:tcPr>
          <w:p w14:paraId="0D2FCACC" w14:textId="77777777" w:rsidR="007B369C" w:rsidRPr="009C7FD6" w:rsidRDefault="007B369C" w:rsidP="005318FF">
            <w:pPr>
              <w:jc w:val="center"/>
              <w:rPr>
                <w:sz w:val="14"/>
                <w:szCs w:val="14"/>
              </w:rPr>
            </w:pPr>
            <w:r w:rsidRPr="009C7FD6">
              <w:rPr>
                <w:sz w:val="14"/>
                <w:szCs w:val="14"/>
              </w:rPr>
              <w:t xml:space="preserve">Котельная № 15, п. Большой Керлегеш, ул. Центральная, </w:t>
            </w:r>
          </w:p>
          <w:p w14:paraId="7D83B18C" w14:textId="77777777" w:rsidR="007B369C" w:rsidRPr="009C7FD6" w:rsidRDefault="007B369C" w:rsidP="005318FF">
            <w:pPr>
              <w:jc w:val="center"/>
              <w:rPr>
                <w:sz w:val="14"/>
                <w:szCs w:val="14"/>
              </w:rPr>
            </w:pPr>
            <w:r w:rsidRPr="009C7FD6">
              <w:rPr>
                <w:sz w:val="14"/>
                <w:szCs w:val="14"/>
              </w:rPr>
              <w:t>д. 36</w:t>
            </w:r>
          </w:p>
        </w:tc>
        <w:tc>
          <w:tcPr>
            <w:tcW w:w="810" w:type="dxa"/>
            <w:shd w:val="clear" w:color="000000" w:fill="FFFFFF"/>
            <w:tcMar>
              <w:left w:w="28" w:type="dxa"/>
              <w:right w:w="28" w:type="dxa"/>
            </w:tcMar>
            <w:vAlign w:val="center"/>
            <w:hideMark/>
          </w:tcPr>
          <w:p w14:paraId="403F45F7"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566BE32E"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03F73C5F" w14:textId="77777777" w:rsidR="007B369C" w:rsidRPr="009C7FD6" w:rsidRDefault="007B369C" w:rsidP="005318FF">
            <w:pPr>
              <w:jc w:val="center"/>
              <w:rPr>
                <w:sz w:val="14"/>
                <w:szCs w:val="14"/>
              </w:rPr>
            </w:pPr>
            <w:r w:rsidRPr="009C7FD6">
              <w:rPr>
                <w:sz w:val="14"/>
                <w:szCs w:val="14"/>
              </w:rPr>
              <w:t>240</w:t>
            </w:r>
          </w:p>
        </w:tc>
        <w:tc>
          <w:tcPr>
            <w:tcW w:w="619" w:type="dxa"/>
            <w:shd w:val="clear" w:color="000000" w:fill="FFFFFF"/>
            <w:tcMar>
              <w:left w:w="28" w:type="dxa"/>
              <w:right w:w="28" w:type="dxa"/>
            </w:tcMar>
            <w:vAlign w:val="center"/>
            <w:hideMark/>
          </w:tcPr>
          <w:p w14:paraId="3ED3C820" w14:textId="77777777" w:rsidR="007B369C" w:rsidRPr="009C7FD6" w:rsidRDefault="007B369C" w:rsidP="005318FF">
            <w:pPr>
              <w:jc w:val="center"/>
              <w:rPr>
                <w:sz w:val="14"/>
                <w:szCs w:val="14"/>
              </w:rPr>
            </w:pPr>
            <w:r w:rsidRPr="009C7FD6">
              <w:rPr>
                <w:sz w:val="14"/>
                <w:szCs w:val="14"/>
              </w:rPr>
              <w:t>239,5</w:t>
            </w:r>
          </w:p>
        </w:tc>
        <w:tc>
          <w:tcPr>
            <w:tcW w:w="653" w:type="dxa"/>
            <w:shd w:val="clear" w:color="000000" w:fill="FFFFFF"/>
            <w:tcMar>
              <w:left w:w="28" w:type="dxa"/>
              <w:right w:w="28" w:type="dxa"/>
            </w:tcMar>
            <w:vAlign w:val="center"/>
            <w:hideMark/>
          </w:tcPr>
          <w:p w14:paraId="5DB155A1" w14:textId="77777777" w:rsidR="007B369C" w:rsidRPr="009C7FD6" w:rsidRDefault="007B369C" w:rsidP="005318FF">
            <w:pPr>
              <w:jc w:val="center"/>
              <w:rPr>
                <w:sz w:val="14"/>
                <w:szCs w:val="14"/>
              </w:rPr>
            </w:pPr>
            <w:r w:rsidRPr="009C7FD6">
              <w:rPr>
                <w:sz w:val="14"/>
                <w:szCs w:val="14"/>
              </w:rPr>
              <w:t>2023</w:t>
            </w:r>
          </w:p>
        </w:tc>
        <w:tc>
          <w:tcPr>
            <w:tcW w:w="671" w:type="dxa"/>
            <w:shd w:val="clear" w:color="000000" w:fill="FFFFFF"/>
            <w:tcMar>
              <w:left w:w="28" w:type="dxa"/>
              <w:right w:w="28" w:type="dxa"/>
            </w:tcMar>
            <w:vAlign w:val="center"/>
            <w:hideMark/>
          </w:tcPr>
          <w:p w14:paraId="772EF1CE"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5EFF5063" w14:textId="77777777" w:rsidR="007B369C" w:rsidRPr="009C7FD6" w:rsidRDefault="007B369C" w:rsidP="005318FF">
            <w:pPr>
              <w:jc w:val="center"/>
              <w:rPr>
                <w:sz w:val="14"/>
                <w:szCs w:val="14"/>
              </w:rPr>
            </w:pPr>
            <w:r w:rsidRPr="009C7FD6">
              <w:rPr>
                <w:sz w:val="14"/>
                <w:szCs w:val="14"/>
              </w:rPr>
              <w:t>2023</w:t>
            </w:r>
          </w:p>
        </w:tc>
        <w:tc>
          <w:tcPr>
            <w:tcW w:w="622" w:type="dxa"/>
            <w:shd w:val="clear" w:color="000000" w:fill="FFFFFF"/>
            <w:tcMar>
              <w:left w:w="28" w:type="dxa"/>
              <w:right w:w="28" w:type="dxa"/>
            </w:tcMar>
            <w:vAlign w:val="center"/>
            <w:hideMark/>
          </w:tcPr>
          <w:p w14:paraId="03BBDD2E"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5920E0D0"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D5D60C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255BA1B"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0DD1908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BA2420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ACC5FE9" w14:textId="77777777" w:rsidR="007B369C" w:rsidRPr="009C7FD6" w:rsidRDefault="007B369C" w:rsidP="005318FF">
            <w:pPr>
              <w:jc w:val="center"/>
              <w:rPr>
                <w:sz w:val="14"/>
                <w:szCs w:val="14"/>
              </w:rPr>
            </w:pPr>
            <w:r w:rsidRPr="009C7FD6">
              <w:rPr>
                <w:sz w:val="14"/>
                <w:szCs w:val="14"/>
              </w:rPr>
              <w:t>77,6</w:t>
            </w:r>
          </w:p>
        </w:tc>
        <w:tc>
          <w:tcPr>
            <w:tcW w:w="681" w:type="dxa"/>
            <w:shd w:val="clear" w:color="000000" w:fill="FFFFFF"/>
            <w:tcMar>
              <w:left w:w="28" w:type="dxa"/>
              <w:right w:w="28" w:type="dxa"/>
            </w:tcMar>
            <w:vAlign w:val="center"/>
            <w:hideMark/>
          </w:tcPr>
          <w:p w14:paraId="6D884529" w14:textId="77777777" w:rsidR="007B369C" w:rsidRPr="009C7FD6" w:rsidRDefault="007B369C" w:rsidP="005318FF">
            <w:pPr>
              <w:jc w:val="center"/>
              <w:rPr>
                <w:sz w:val="14"/>
                <w:szCs w:val="14"/>
              </w:rPr>
            </w:pPr>
            <w:r w:rsidRPr="009C7FD6">
              <w:rPr>
                <w:sz w:val="14"/>
                <w:szCs w:val="14"/>
              </w:rPr>
              <w:t>181,0</w:t>
            </w:r>
          </w:p>
        </w:tc>
        <w:tc>
          <w:tcPr>
            <w:tcW w:w="595" w:type="dxa"/>
            <w:shd w:val="clear" w:color="000000" w:fill="FFFFFF"/>
            <w:tcMar>
              <w:left w:w="28" w:type="dxa"/>
              <w:right w:w="28" w:type="dxa"/>
            </w:tcMar>
            <w:vAlign w:val="center"/>
            <w:hideMark/>
          </w:tcPr>
          <w:p w14:paraId="1FD215BB" w14:textId="77777777" w:rsidR="007B369C" w:rsidRPr="009C7FD6" w:rsidRDefault="007B369C" w:rsidP="005318FF">
            <w:pPr>
              <w:jc w:val="center"/>
              <w:rPr>
                <w:sz w:val="14"/>
                <w:szCs w:val="14"/>
              </w:rPr>
            </w:pPr>
            <w:r w:rsidRPr="009C7FD6">
              <w:rPr>
                <w:sz w:val="14"/>
                <w:szCs w:val="14"/>
              </w:rPr>
              <w:t>0,0</w:t>
            </w:r>
          </w:p>
        </w:tc>
      </w:tr>
      <w:tr w:rsidR="007B369C" w:rsidRPr="009C7FD6" w14:paraId="6AE66EE8" w14:textId="77777777" w:rsidTr="005318FF">
        <w:trPr>
          <w:trHeight w:val="900"/>
        </w:trPr>
        <w:tc>
          <w:tcPr>
            <w:tcW w:w="426" w:type="dxa"/>
            <w:shd w:val="clear" w:color="000000" w:fill="FFFFFF"/>
            <w:tcMar>
              <w:left w:w="28" w:type="dxa"/>
              <w:right w:w="28" w:type="dxa"/>
            </w:tcMar>
            <w:vAlign w:val="center"/>
            <w:hideMark/>
          </w:tcPr>
          <w:p w14:paraId="46A8AA9B" w14:textId="77777777" w:rsidR="007B369C" w:rsidRPr="009C7FD6" w:rsidRDefault="007B369C" w:rsidP="005318FF">
            <w:pPr>
              <w:jc w:val="center"/>
              <w:rPr>
                <w:sz w:val="14"/>
                <w:szCs w:val="14"/>
              </w:rPr>
            </w:pPr>
            <w:r w:rsidRPr="009C7FD6">
              <w:rPr>
                <w:sz w:val="14"/>
                <w:szCs w:val="14"/>
              </w:rPr>
              <w:t xml:space="preserve"> 3.2.20</w:t>
            </w:r>
          </w:p>
        </w:tc>
        <w:tc>
          <w:tcPr>
            <w:tcW w:w="2127" w:type="dxa"/>
            <w:shd w:val="clear" w:color="000000" w:fill="FFFFFF"/>
            <w:tcMar>
              <w:left w:w="28" w:type="dxa"/>
              <w:right w:w="28" w:type="dxa"/>
            </w:tcMar>
            <w:vAlign w:val="center"/>
            <w:hideMark/>
          </w:tcPr>
          <w:p w14:paraId="4FA5E462"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№16</w:t>
            </w:r>
          </w:p>
        </w:tc>
        <w:tc>
          <w:tcPr>
            <w:tcW w:w="1701" w:type="dxa"/>
            <w:shd w:val="clear" w:color="000000" w:fill="FFFFFF"/>
            <w:tcMar>
              <w:left w:w="28" w:type="dxa"/>
              <w:right w:w="28" w:type="dxa"/>
            </w:tcMar>
            <w:vAlign w:val="center"/>
            <w:hideMark/>
          </w:tcPr>
          <w:p w14:paraId="2A3768E8"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val="restart"/>
            <w:shd w:val="clear" w:color="000000" w:fill="FFFFFF"/>
            <w:tcMar>
              <w:left w:w="28" w:type="dxa"/>
              <w:right w:w="28" w:type="dxa"/>
            </w:tcMar>
            <w:vAlign w:val="center"/>
            <w:hideMark/>
          </w:tcPr>
          <w:p w14:paraId="2AC055F0" w14:textId="77777777" w:rsidR="007B369C" w:rsidRPr="009C7FD6" w:rsidRDefault="007B369C" w:rsidP="005318FF">
            <w:pPr>
              <w:jc w:val="center"/>
              <w:rPr>
                <w:sz w:val="14"/>
                <w:szCs w:val="14"/>
              </w:rPr>
            </w:pPr>
            <w:r w:rsidRPr="009C7FD6">
              <w:rPr>
                <w:sz w:val="14"/>
                <w:szCs w:val="14"/>
              </w:rPr>
              <w:t xml:space="preserve">Котельная № 16, п. Новостройка, </w:t>
            </w:r>
          </w:p>
          <w:p w14:paraId="2FADA0DF" w14:textId="77777777" w:rsidR="007B369C" w:rsidRPr="009C7FD6" w:rsidRDefault="007B369C" w:rsidP="005318FF">
            <w:pPr>
              <w:jc w:val="center"/>
              <w:rPr>
                <w:sz w:val="14"/>
                <w:szCs w:val="14"/>
              </w:rPr>
            </w:pPr>
            <w:r w:rsidRPr="009C7FD6">
              <w:rPr>
                <w:sz w:val="14"/>
                <w:szCs w:val="14"/>
              </w:rPr>
              <w:t>пер. Боровской , 1а</w:t>
            </w:r>
          </w:p>
        </w:tc>
        <w:tc>
          <w:tcPr>
            <w:tcW w:w="810" w:type="dxa"/>
            <w:shd w:val="clear" w:color="000000" w:fill="FFFFFF"/>
            <w:tcMar>
              <w:left w:w="28" w:type="dxa"/>
              <w:right w:w="28" w:type="dxa"/>
            </w:tcMar>
            <w:vAlign w:val="center"/>
            <w:hideMark/>
          </w:tcPr>
          <w:p w14:paraId="330145D5"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52E0C668"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14286F4E" w14:textId="77777777" w:rsidR="007B369C" w:rsidRPr="009C7FD6" w:rsidRDefault="007B369C" w:rsidP="005318FF">
            <w:pPr>
              <w:jc w:val="center"/>
              <w:rPr>
                <w:sz w:val="14"/>
                <w:szCs w:val="14"/>
              </w:rPr>
            </w:pPr>
            <w:r w:rsidRPr="009C7FD6">
              <w:rPr>
                <w:sz w:val="14"/>
                <w:szCs w:val="14"/>
              </w:rPr>
              <w:t>230</w:t>
            </w:r>
          </w:p>
        </w:tc>
        <w:tc>
          <w:tcPr>
            <w:tcW w:w="619" w:type="dxa"/>
            <w:shd w:val="clear" w:color="000000" w:fill="FFFFFF"/>
            <w:tcMar>
              <w:left w:w="28" w:type="dxa"/>
              <w:right w:w="28" w:type="dxa"/>
            </w:tcMar>
            <w:vAlign w:val="center"/>
            <w:hideMark/>
          </w:tcPr>
          <w:p w14:paraId="6E42CFE9" w14:textId="77777777" w:rsidR="007B369C" w:rsidRPr="009C7FD6" w:rsidRDefault="007B369C" w:rsidP="005318FF">
            <w:pPr>
              <w:jc w:val="center"/>
              <w:rPr>
                <w:sz w:val="14"/>
                <w:szCs w:val="14"/>
              </w:rPr>
            </w:pPr>
            <w:r w:rsidRPr="009C7FD6">
              <w:rPr>
                <w:sz w:val="14"/>
                <w:szCs w:val="14"/>
              </w:rPr>
              <w:t>229</w:t>
            </w:r>
          </w:p>
        </w:tc>
        <w:tc>
          <w:tcPr>
            <w:tcW w:w="653" w:type="dxa"/>
            <w:shd w:val="clear" w:color="000000" w:fill="FFFFFF"/>
            <w:tcMar>
              <w:left w:w="28" w:type="dxa"/>
              <w:right w:w="28" w:type="dxa"/>
            </w:tcMar>
            <w:vAlign w:val="center"/>
            <w:hideMark/>
          </w:tcPr>
          <w:p w14:paraId="142F0FEA" w14:textId="77777777" w:rsidR="007B369C" w:rsidRPr="009C7FD6" w:rsidRDefault="007B369C" w:rsidP="005318FF">
            <w:pPr>
              <w:jc w:val="center"/>
              <w:rPr>
                <w:sz w:val="14"/>
                <w:szCs w:val="14"/>
              </w:rPr>
            </w:pPr>
            <w:r w:rsidRPr="009C7FD6">
              <w:rPr>
                <w:sz w:val="14"/>
                <w:szCs w:val="14"/>
              </w:rPr>
              <w:t>2025</w:t>
            </w:r>
          </w:p>
        </w:tc>
        <w:tc>
          <w:tcPr>
            <w:tcW w:w="671" w:type="dxa"/>
            <w:shd w:val="clear" w:color="000000" w:fill="FFFFFF"/>
            <w:tcMar>
              <w:left w:w="28" w:type="dxa"/>
              <w:right w:w="28" w:type="dxa"/>
            </w:tcMar>
            <w:vAlign w:val="center"/>
            <w:hideMark/>
          </w:tcPr>
          <w:p w14:paraId="6C8237A2"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5A9D2175" w14:textId="77777777" w:rsidR="007B369C" w:rsidRPr="009C7FD6" w:rsidRDefault="007B369C" w:rsidP="005318FF">
            <w:pPr>
              <w:jc w:val="center"/>
              <w:rPr>
                <w:sz w:val="14"/>
                <w:szCs w:val="14"/>
              </w:rPr>
            </w:pPr>
            <w:r w:rsidRPr="009C7FD6">
              <w:rPr>
                <w:sz w:val="14"/>
                <w:szCs w:val="14"/>
              </w:rPr>
              <w:t>2025</w:t>
            </w:r>
          </w:p>
        </w:tc>
        <w:tc>
          <w:tcPr>
            <w:tcW w:w="622" w:type="dxa"/>
            <w:shd w:val="clear" w:color="000000" w:fill="FFFFFF"/>
            <w:tcMar>
              <w:left w:w="28" w:type="dxa"/>
              <w:right w:w="28" w:type="dxa"/>
            </w:tcMar>
            <w:vAlign w:val="center"/>
            <w:hideMark/>
          </w:tcPr>
          <w:p w14:paraId="59197D03"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41DDD16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5B82DAB"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5BCE89E"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B34B3A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FDD586D" w14:textId="77777777" w:rsidR="007B369C" w:rsidRPr="009C7FD6" w:rsidRDefault="007B369C" w:rsidP="005318FF">
            <w:pPr>
              <w:jc w:val="center"/>
              <w:rPr>
                <w:sz w:val="14"/>
                <w:szCs w:val="14"/>
              </w:rPr>
            </w:pPr>
            <w:r w:rsidRPr="009C7FD6">
              <w:rPr>
                <w:sz w:val="14"/>
                <w:szCs w:val="14"/>
              </w:rPr>
              <w:t>258,6</w:t>
            </w:r>
          </w:p>
        </w:tc>
        <w:tc>
          <w:tcPr>
            <w:tcW w:w="567" w:type="dxa"/>
            <w:shd w:val="clear" w:color="000000" w:fill="FFFFFF"/>
            <w:tcMar>
              <w:left w:w="28" w:type="dxa"/>
              <w:right w:w="28" w:type="dxa"/>
            </w:tcMar>
            <w:vAlign w:val="center"/>
            <w:hideMark/>
          </w:tcPr>
          <w:p w14:paraId="09961502" w14:textId="77777777" w:rsidR="007B369C" w:rsidRPr="009C7FD6" w:rsidRDefault="007B369C" w:rsidP="005318FF">
            <w:pPr>
              <w:jc w:val="center"/>
              <w:rPr>
                <w:sz w:val="14"/>
                <w:szCs w:val="14"/>
              </w:rPr>
            </w:pPr>
            <w:r w:rsidRPr="009C7FD6">
              <w:rPr>
                <w:sz w:val="14"/>
                <w:szCs w:val="14"/>
              </w:rPr>
              <w:t>77,6</w:t>
            </w:r>
          </w:p>
        </w:tc>
        <w:tc>
          <w:tcPr>
            <w:tcW w:w="681" w:type="dxa"/>
            <w:shd w:val="clear" w:color="000000" w:fill="FFFFFF"/>
            <w:tcMar>
              <w:left w:w="28" w:type="dxa"/>
              <w:right w:w="28" w:type="dxa"/>
            </w:tcMar>
            <w:vAlign w:val="center"/>
            <w:hideMark/>
          </w:tcPr>
          <w:p w14:paraId="5DB0A52C"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5CBD72B5" w14:textId="77777777" w:rsidR="007B369C" w:rsidRPr="009C7FD6" w:rsidRDefault="007B369C" w:rsidP="005318FF">
            <w:pPr>
              <w:jc w:val="center"/>
              <w:rPr>
                <w:sz w:val="14"/>
                <w:szCs w:val="14"/>
              </w:rPr>
            </w:pPr>
            <w:r w:rsidRPr="009C7FD6">
              <w:rPr>
                <w:sz w:val="14"/>
                <w:szCs w:val="14"/>
              </w:rPr>
              <w:t>181,0</w:t>
            </w:r>
          </w:p>
        </w:tc>
      </w:tr>
      <w:tr w:rsidR="007B369C" w:rsidRPr="009C7FD6" w14:paraId="2A84B83A" w14:textId="77777777" w:rsidTr="005318FF">
        <w:trPr>
          <w:trHeight w:val="900"/>
        </w:trPr>
        <w:tc>
          <w:tcPr>
            <w:tcW w:w="426" w:type="dxa"/>
            <w:shd w:val="clear" w:color="000000" w:fill="FFFFFF"/>
            <w:tcMar>
              <w:left w:w="28" w:type="dxa"/>
              <w:right w:w="28" w:type="dxa"/>
            </w:tcMar>
            <w:vAlign w:val="center"/>
            <w:hideMark/>
          </w:tcPr>
          <w:p w14:paraId="25399C5D" w14:textId="77777777" w:rsidR="007B369C" w:rsidRPr="009C7FD6" w:rsidRDefault="007B369C" w:rsidP="005318FF">
            <w:pPr>
              <w:jc w:val="center"/>
              <w:rPr>
                <w:sz w:val="14"/>
                <w:szCs w:val="14"/>
              </w:rPr>
            </w:pPr>
            <w:r w:rsidRPr="009C7FD6">
              <w:rPr>
                <w:sz w:val="14"/>
                <w:szCs w:val="14"/>
              </w:rPr>
              <w:t xml:space="preserve"> 3.2.21</w:t>
            </w:r>
          </w:p>
        </w:tc>
        <w:tc>
          <w:tcPr>
            <w:tcW w:w="2127" w:type="dxa"/>
            <w:shd w:val="clear" w:color="000000" w:fill="FFFFFF"/>
            <w:tcMar>
              <w:left w:w="28" w:type="dxa"/>
              <w:right w:w="28" w:type="dxa"/>
            </w:tcMar>
            <w:vAlign w:val="center"/>
            <w:hideMark/>
          </w:tcPr>
          <w:p w14:paraId="2E306CC9" w14:textId="77777777" w:rsidR="007B369C" w:rsidRPr="009C7FD6" w:rsidRDefault="007B369C" w:rsidP="005318FF">
            <w:pPr>
              <w:rPr>
                <w:sz w:val="14"/>
                <w:szCs w:val="14"/>
              </w:rPr>
            </w:pPr>
            <w:r w:rsidRPr="009C7FD6">
              <w:rPr>
                <w:sz w:val="14"/>
                <w:szCs w:val="14"/>
              </w:rPr>
              <w:t>Модернизация с установкой балансировочных клапанов на отходящих линиях тепловых сетей СЦТ- 8 котельной №16</w:t>
            </w:r>
          </w:p>
        </w:tc>
        <w:tc>
          <w:tcPr>
            <w:tcW w:w="1701" w:type="dxa"/>
            <w:shd w:val="clear" w:color="000000" w:fill="FFFFFF"/>
            <w:tcMar>
              <w:left w:w="28" w:type="dxa"/>
              <w:right w:w="28" w:type="dxa"/>
            </w:tcMar>
            <w:vAlign w:val="center"/>
            <w:hideMark/>
          </w:tcPr>
          <w:p w14:paraId="12CA1C0F"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vMerge/>
            <w:tcMar>
              <w:left w:w="28" w:type="dxa"/>
              <w:right w:w="28" w:type="dxa"/>
            </w:tcMar>
            <w:vAlign w:val="center"/>
            <w:hideMark/>
          </w:tcPr>
          <w:p w14:paraId="6EA33866" w14:textId="77777777" w:rsidR="007B369C" w:rsidRPr="009C7FD6" w:rsidRDefault="007B369C" w:rsidP="005318FF">
            <w:pPr>
              <w:rPr>
                <w:sz w:val="14"/>
                <w:szCs w:val="14"/>
              </w:rPr>
            </w:pPr>
          </w:p>
        </w:tc>
        <w:tc>
          <w:tcPr>
            <w:tcW w:w="810" w:type="dxa"/>
            <w:shd w:val="clear" w:color="000000" w:fill="FFFFFF"/>
            <w:tcMar>
              <w:left w:w="28" w:type="dxa"/>
              <w:right w:w="28" w:type="dxa"/>
            </w:tcMar>
            <w:vAlign w:val="center"/>
            <w:hideMark/>
          </w:tcPr>
          <w:p w14:paraId="06B78FCD"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4B1470EE"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6A3D42E9" w14:textId="77777777" w:rsidR="007B369C" w:rsidRPr="009C7FD6" w:rsidRDefault="007B369C" w:rsidP="005318FF">
            <w:pPr>
              <w:jc w:val="center"/>
              <w:rPr>
                <w:sz w:val="14"/>
                <w:szCs w:val="14"/>
              </w:rPr>
            </w:pPr>
            <w:r w:rsidRPr="009C7FD6">
              <w:rPr>
                <w:sz w:val="14"/>
                <w:szCs w:val="14"/>
              </w:rPr>
              <w:t>230</w:t>
            </w:r>
          </w:p>
        </w:tc>
        <w:tc>
          <w:tcPr>
            <w:tcW w:w="619" w:type="dxa"/>
            <w:shd w:val="clear" w:color="000000" w:fill="FFFFFF"/>
            <w:tcMar>
              <w:left w:w="28" w:type="dxa"/>
              <w:right w:w="28" w:type="dxa"/>
            </w:tcMar>
            <w:vAlign w:val="center"/>
            <w:hideMark/>
          </w:tcPr>
          <w:p w14:paraId="4B3CC66D" w14:textId="77777777" w:rsidR="007B369C" w:rsidRPr="009C7FD6" w:rsidRDefault="007B369C" w:rsidP="005318FF">
            <w:pPr>
              <w:jc w:val="center"/>
              <w:rPr>
                <w:sz w:val="14"/>
                <w:szCs w:val="14"/>
              </w:rPr>
            </w:pPr>
            <w:r w:rsidRPr="009C7FD6">
              <w:rPr>
                <w:sz w:val="14"/>
                <w:szCs w:val="14"/>
              </w:rPr>
              <w:t>229</w:t>
            </w:r>
          </w:p>
        </w:tc>
        <w:tc>
          <w:tcPr>
            <w:tcW w:w="653" w:type="dxa"/>
            <w:shd w:val="clear" w:color="000000" w:fill="FFFFFF"/>
            <w:tcMar>
              <w:left w:w="28" w:type="dxa"/>
              <w:right w:w="28" w:type="dxa"/>
            </w:tcMar>
            <w:vAlign w:val="center"/>
            <w:hideMark/>
          </w:tcPr>
          <w:p w14:paraId="75951F02" w14:textId="77777777" w:rsidR="007B369C" w:rsidRPr="009C7FD6" w:rsidRDefault="007B369C" w:rsidP="005318FF">
            <w:pPr>
              <w:jc w:val="center"/>
              <w:rPr>
                <w:sz w:val="14"/>
                <w:szCs w:val="14"/>
              </w:rPr>
            </w:pPr>
            <w:r w:rsidRPr="009C7FD6">
              <w:rPr>
                <w:sz w:val="14"/>
                <w:szCs w:val="14"/>
              </w:rPr>
              <w:t>2025</w:t>
            </w:r>
          </w:p>
        </w:tc>
        <w:tc>
          <w:tcPr>
            <w:tcW w:w="671" w:type="dxa"/>
            <w:shd w:val="clear" w:color="000000" w:fill="FFFFFF"/>
            <w:tcMar>
              <w:left w:w="28" w:type="dxa"/>
              <w:right w:w="28" w:type="dxa"/>
            </w:tcMar>
            <w:vAlign w:val="center"/>
            <w:hideMark/>
          </w:tcPr>
          <w:p w14:paraId="74D380A4"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70FB0996" w14:textId="77777777" w:rsidR="007B369C" w:rsidRPr="009C7FD6" w:rsidRDefault="007B369C" w:rsidP="005318FF">
            <w:pPr>
              <w:jc w:val="center"/>
              <w:rPr>
                <w:sz w:val="14"/>
                <w:szCs w:val="14"/>
              </w:rPr>
            </w:pPr>
            <w:r w:rsidRPr="009C7FD6">
              <w:rPr>
                <w:sz w:val="14"/>
                <w:szCs w:val="14"/>
              </w:rPr>
              <w:t>2025</w:t>
            </w:r>
          </w:p>
        </w:tc>
        <w:tc>
          <w:tcPr>
            <w:tcW w:w="622" w:type="dxa"/>
            <w:shd w:val="clear" w:color="000000" w:fill="FFFFFF"/>
            <w:tcMar>
              <w:left w:w="28" w:type="dxa"/>
              <w:right w:w="28" w:type="dxa"/>
            </w:tcMar>
            <w:vAlign w:val="center"/>
            <w:hideMark/>
          </w:tcPr>
          <w:p w14:paraId="69ABC2FD" w14:textId="77777777" w:rsidR="007B369C" w:rsidRPr="009C7FD6" w:rsidRDefault="007B369C" w:rsidP="005318FF">
            <w:pPr>
              <w:jc w:val="center"/>
              <w:rPr>
                <w:sz w:val="14"/>
                <w:szCs w:val="14"/>
              </w:rPr>
            </w:pPr>
            <w:r w:rsidRPr="009C7FD6">
              <w:rPr>
                <w:sz w:val="14"/>
                <w:szCs w:val="14"/>
              </w:rPr>
              <w:t>399,4</w:t>
            </w:r>
          </w:p>
        </w:tc>
        <w:tc>
          <w:tcPr>
            <w:tcW w:w="567" w:type="dxa"/>
            <w:shd w:val="clear" w:color="000000" w:fill="FFFFFF"/>
            <w:tcMar>
              <w:left w:w="28" w:type="dxa"/>
              <w:right w:w="28" w:type="dxa"/>
            </w:tcMar>
            <w:vAlign w:val="center"/>
            <w:hideMark/>
          </w:tcPr>
          <w:p w14:paraId="7D645BB8"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E1F8CB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B653D09"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5E38133"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3E04FFB" w14:textId="77777777" w:rsidR="007B369C" w:rsidRPr="009C7FD6" w:rsidRDefault="007B369C" w:rsidP="005318FF">
            <w:pPr>
              <w:jc w:val="center"/>
              <w:rPr>
                <w:sz w:val="14"/>
                <w:szCs w:val="14"/>
              </w:rPr>
            </w:pPr>
            <w:r w:rsidRPr="009C7FD6">
              <w:rPr>
                <w:sz w:val="14"/>
                <w:szCs w:val="14"/>
              </w:rPr>
              <w:t>399,4</w:t>
            </w:r>
          </w:p>
        </w:tc>
        <w:tc>
          <w:tcPr>
            <w:tcW w:w="567" w:type="dxa"/>
            <w:shd w:val="clear" w:color="000000" w:fill="FFFFFF"/>
            <w:tcMar>
              <w:left w:w="28" w:type="dxa"/>
              <w:right w:w="28" w:type="dxa"/>
            </w:tcMar>
            <w:vAlign w:val="center"/>
            <w:hideMark/>
          </w:tcPr>
          <w:p w14:paraId="6F690A7A" w14:textId="77777777" w:rsidR="007B369C" w:rsidRPr="009C7FD6" w:rsidRDefault="007B369C" w:rsidP="005318FF">
            <w:pPr>
              <w:jc w:val="center"/>
              <w:rPr>
                <w:sz w:val="14"/>
                <w:szCs w:val="14"/>
              </w:rPr>
            </w:pPr>
            <w:r w:rsidRPr="009C7FD6">
              <w:rPr>
                <w:sz w:val="14"/>
                <w:szCs w:val="14"/>
              </w:rPr>
              <w:t>119,8</w:t>
            </w:r>
          </w:p>
        </w:tc>
        <w:tc>
          <w:tcPr>
            <w:tcW w:w="681" w:type="dxa"/>
            <w:shd w:val="clear" w:color="000000" w:fill="FFFFFF"/>
            <w:tcMar>
              <w:left w:w="28" w:type="dxa"/>
              <w:right w:w="28" w:type="dxa"/>
            </w:tcMar>
            <w:vAlign w:val="center"/>
            <w:hideMark/>
          </w:tcPr>
          <w:p w14:paraId="2BC3D04D"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121AD5B2" w14:textId="77777777" w:rsidR="007B369C" w:rsidRPr="009C7FD6" w:rsidRDefault="007B369C" w:rsidP="005318FF">
            <w:pPr>
              <w:jc w:val="center"/>
              <w:rPr>
                <w:sz w:val="14"/>
                <w:szCs w:val="14"/>
              </w:rPr>
            </w:pPr>
            <w:r w:rsidRPr="009C7FD6">
              <w:rPr>
                <w:sz w:val="14"/>
                <w:szCs w:val="14"/>
              </w:rPr>
              <w:t>279,6</w:t>
            </w:r>
          </w:p>
        </w:tc>
      </w:tr>
      <w:tr w:rsidR="007B369C" w:rsidRPr="009C7FD6" w14:paraId="68D83D99" w14:textId="77777777" w:rsidTr="005318FF">
        <w:trPr>
          <w:trHeight w:val="900"/>
        </w:trPr>
        <w:tc>
          <w:tcPr>
            <w:tcW w:w="426" w:type="dxa"/>
            <w:shd w:val="clear" w:color="000000" w:fill="FFFFFF"/>
            <w:tcMar>
              <w:left w:w="28" w:type="dxa"/>
              <w:right w:w="28" w:type="dxa"/>
            </w:tcMar>
            <w:vAlign w:val="center"/>
            <w:hideMark/>
          </w:tcPr>
          <w:p w14:paraId="409C4324" w14:textId="77777777" w:rsidR="007B369C" w:rsidRPr="009C7FD6" w:rsidRDefault="007B369C" w:rsidP="005318FF">
            <w:pPr>
              <w:jc w:val="center"/>
              <w:rPr>
                <w:sz w:val="14"/>
                <w:szCs w:val="14"/>
              </w:rPr>
            </w:pPr>
            <w:r w:rsidRPr="009C7FD6">
              <w:rPr>
                <w:sz w:val="14"/>
                <w:szCs w:val="14"/>
              </w:rPr>
              <w:t xml:space="preserve"> 3.2.22</w:t>
            </w:r>
          </w:p>
        </w:tc>
        <w:tc>
          <w:tcPr>
            <w:tcW w:w="2127" w:type="dxa"/>
            <w:shd w:val="clear" w:color="000000" w:fill="FFFFFF"/>
            <w:tcMar>
              <w:left w:w="28" w:type="dxa"/>
              <w:right w:w="28" w:type="dxa"/>
            </w:tcMar>
            <w:vAlign w:val="center"/>
            <w:hideMark/>
          </w:tcPr>
          <w:p w14:paraId="45C88D27" w14:textId="77777777" w:rsidR="007B369C" w:rsidRPr="009C7FD6" w:rsidRDefault="007B369C" w:rsidP="005318FF">
            <w:pPr>
              <w:rPr>
                <w:sz w:val="14"/>
                <w:szCs w:val="14"/>
              </w:rPr>
            </w:pPr>
            <w:r w:rsidRPr="009C7FD6">
              <w:rPr>
                <w:sz w:val="14"/>
                <w:szCs w:val="14"/>
              </w:rPr>
              <w:t>Модернизация с установкой оборудования (мониторинг, передача данных, видеонаблюдение, охранная сигнализация) в котельной №20</w:t>
            </w:r>
          </w:p>
        </w:tc>
        <w:tc>
          <w:tcPr>
            <w:tcW w:w="1701" w:type="dxa"/>
            <w:shd w:val="clear" w:color="000000" w:fill="FFFFFF"/>
            <w:tcMar>
              <w:left w:w="28" w:type="dxa"/>
              <w:right w:w="28" w:type="dxa"/>
            </w:tcMar>
            <w:vAlign w:val="center"/>
            <w:hideMark/>
          </w:tcPr>
          <w:p w14:paraId="39DBD92D" w14:textId="77777777" w:rsidR="007B369C" w:rsidRPr="009C7FD6" w:rsidRDefault="007B369C" w:rsidP="005318FF">
            <w:pPr>
              <w:jc w:val="center"/>
              <w:rPr>
                <w:sz w:val="14"/>
                <w:szCs w:val="14"/>
              </w:rPr>
            </w:pPr>
            <w:r w:rsidRPr="009C7FD6">
              <w:rPr>
                <w:sz w:val="14"/>
                <w:szCs w:val="14"/>
              </w:rPr>
              <w:t>повышение надежности теплоснабжения, увеличение эффективности работы котельной</w:t>
            </w:r>
          </w:p>
        </w:tc>
        <w:tc>
          <w:tcPr>
            <w:tcW w:w="1378" w:type="dxa"/>
            <w:shd w:val="clear" w:color="000000" w:fill="FFFFFF"/>
            <w:tcMar>
              <w:left w:w="28" w:type="dxa"/>
              <w:right w:w="28" w:type="dxa"/>
            </w:tcMar>
            <w:vAlign w:val="center"/>
            <w:hideMark/>
          </w:tcPr>
          <w:p w14:paraId="42275C2E" w14:textId="77777777" w:rsidR="007B369C" w:rsidRPr="009C7FD6" w:rsidRDefault="007B369C" w:rsidP="005318FF">
            <w:pPr>
              <w:jc w:val="center"/>
              <w:rPr>
                <w:sz w:val="14"/>
                <w:szCs w:val="14"/>
              </w:rPr>
            </w:pPr>
            <w:r w:rsidRPr="009C7FD6">
              <w:rPr>
                <w:sz w:val="14"/>
                <w:szCs w:val="14"/>
              </w:rPr>
              <w:t>Котельная № 20, п. Смышляево, ул. Центральная, д. 13, помещение 2</w:t>
            </w:r>
          </w:p>
        </w:tc>
        <w:tc>
          <w:tcPr>
            <w:tcW w:w="810" w:type="dxa"/>
            <w:shd w:val="clear" w:color="000000" w:fill="FFFFFF"/>
            <w:tcMar>
              <w:left w:w="28" w:type="dxa"/>
              <w:right w:w="28" w:type="dxa"/>
            </w:tcMar>
            <w:vAlign w:val="center"/>
            <w:hideMark/>
          </w:tcPr>
          <w:p w14:paraId="7B081977" w14:textId="77777777" w:rsidR="007B369C" w:rsidRPr="009C7FD6" w:rsidRDefault="007B369C" w:rsidP="005318FF">
            <w:pPr>
              <w:jc w:val="center"/>
              <w:rPr>
                <w:sz w:val="14"/>
                <w:szCs w:val="14"/>
              </w:rPr>
            </w:pPr>
            <w:r w:rsidRPr="009C7FD6">
              <w:rPr>
                <w:sz w:val="14"/>
                <w:szCs w:val="14"/>
              </w:rPr>
              <w:t xml:space="preserve">Удельный расход топлива </w:t>
            </w:r>
          </w:p>
        </w:tc>
        <w:tc>
          <w:tcPr>
            <w:tcW w:w="810" w:type="dxa"/>
            <w:shd w:val="clear" w:color="000000" w:fill="FFFFFF"/>
            <w:tcMar>
              <w:left w:w="28" w:type="dxa"/>
              <w:right w:w="28" w:type="dxa"/>
            </w:tcMar>
            <w:vAlign w:val="center"/>
            <w:hideMark/>
          </w:tcPr>
          <w:p w14:paraId="00C5D263" w14:textId="77777777" w:rsidR="007B369C" w:rsidRPr="009C7FD6" w:rsidRDefault="007B369C" w:rsidP="005318FF">
            <w:pPr>
              <w:jc w:val="center"/>
              <w:rPr>
                <w:sz w:val="14"/>
                <w:szCs w:val="14"/>
              </w:rPr>
            </w:pPr>
            <w:r w:rsidRPr="009C7FD6">
              <w:rPr>
                <w:sz w:val="14"/>
                <w:szCs w:val="14"/>
              </w:rPr>
              <w:t>кг у.т./Гкал</w:t>
            </w:r>
          </w:p>
        </w:tc>
        <w:tc>
          <w:tcPr>
            <w:tcW w:w="712" w:type="dxa"/>
            <w:shd w:val="clear" w:color="000000" w:fill="FFFFFF"/>
            <w:tcMar>
              <w:left w:w="28" w:type="dxa"/>
              <w:right w:w="28" w:type="dxa"/>
            </w:tcMar>
            <w:vAlign w:val="center"/>
            <w:hideMark/>
          </w:tcPr>
          <w:p w14:paraId="4024BFA9" w14:textId="77777777" w:rsidR="007B369C" w:rsidRPr="009C7FD6" w:rsidRDefault="007B369C" w:rsidP="005318FF">
            <w:pPr>
              <w:jc w:val="center"/>
              <w:rPr>
                <w:sz w:val="14"/>
                <w:szCs w:val="14"/>
              </w:rPr>
            </w:pPr>
            <w:r w:rsidRPr="009C7FD6">
              <w:rPr>
                <w:sz w:val="14"/>
                <w:szCs w:val="14"/>
              </w:rPr>
              <w:t>253</w:t>
            </w:r>
          </w:p>
        </w:tc>
        <w:tc>
          <w:tcPr>
            <w:tcW w:w="619" w:type="dxa"/>
            <w:shd w:val="clear" w:color="000000" w:fill="FFFFFF"/>
            <w:tcMar>
              <w:left w:w="28" w:type="dxa"/>
              <w:right w:w="28" w:type="dxa"/>
            </w:tcMar>
            <w:vAlign w:val="center"/>
            <w:hideMark/>
          </w:tcPr>
          <w:p w14:paraId="5CD989DD" w14:textId="77777777" w:rsidR="007B369C" w:rsidRPr="009C7FD6" w:rsidRDefault="007B369C" w:rsidP="005318FF">
            <w:pPr>
              <w:jc w:val="center"/>
              <w:rPr>
                <w:sz w:val="14"/>
                <w:szCs w:val="14"/>
              </w:rPr>
            </w:pPr>
            <w:r w:rsidRPr="009C7FD6">
              <w:rPr>
                <w:sz w:val="14"/>
                <w:szCs w:val="14"/>
              </w:rPr>
              <w:t>252,8</w:t>
            </w:r>
          </w:p>
        </w:tc>
        <w:tc>
          <w:tcPr>
            <w:tcW w:w="653" w:type="dxa"/>
            <w:shd w:val="clear" w:color="000000" w:fill="FFFFFF"/>
            <w:tcMar>
              <w:left w:w="28" w:type="dxa"/>
              <w:right w:w="28" w:type="dxa"/>
            </w:tcMar>
            <w:vAlign w:val="center"/>
            <w:hideMark/>
          </w:tcPr>
          <w:p w14:paraId="208AD5ED" w14:textId="77777777" w:rsidR="007B369C" w:rsidRPr="009C7FD6" w:rsidRDefault="007B369C" w:rsidP="005318FF">
            <w:pPr>
              <w:jc w:val="center"/>
              <w:rPr>
                <w:sz w:val="14"/>
                <w:szCs w:val="14"/>
              </w:rPr>
            </w:pPr>
            <w:r w:rsidRPr="009C7FD6">
              <w:rPr>
                <w:sz w:val="14"/>
                <w:szCs w:val="14"/>
              </w:rPr>
              <w:t>2021</w:t>
            </w:r>
          </w:p>
        </w:tc>
        <w:tc>
          <w:tcPr>
            <w:tcW w:w="671" w:type="dxa"/>
            <w:shd w:val="clear" w:color="000000" w:fill="FFFFFF"/>
            <w:tcMar>
              <w:left w:w="28" w:type="dxa"/>
              <w:right w:w="28" w:type="dxa"/>
            </w:tcMar>
            <w:vAlign w:val="center"/>
            <w:hideMark/>
          </w:tcPr>
          <w:p w14:paraId="093DBB7E" w14:textId="77777777" w:rsidR="007B369C" w:rsidRPr="009C7FD6" w:rsidRDefault="007B369C" w:rsidP="005318FF">
            <w:pPr>
              <w:jc w:val="center"/>
              <w:rPr>
                <w:sz w:val="14"/>
                <w:szCs w:val="14"/>
              </w:rPr>
            </w:pPr>
            <w:r w:rsidRPr="009C7FD6">
              <w:rPr>
                <w:sz w:val="14"/>
                <w:szCs w:val="14"/>
              </w:rPr>
              <w:t>0</w:t>
            </w:r>
          </w:p>
        </w:tc>
        <w:tc>
          <w:tcPr>
            <w:tcW w:w="623" w:type="dxa"/>
            <w:shd w:val="clear" w:color="000000" w:fill="FFFFFF"/>
            <w:tcMar>
              <w:left w:w="28" w:type="dxa"/>
              <w:right w:w="28" w:type="dxa"/>
            </w:tcMar>
            <w:vAlign w:val="center"/>
            <w:hideMark/>
          </w:tcPr>
          <w:p w14:paraId="204E94D0" w14:textId="77777777" w:rsidR="007B369C" w:rsidRPr="009C7FD6" w:rsidRDefault="007B369C" w:rsidP="005318FF">
            <w:pPr>
              <w:jc w:val="center"/>
              <w:rPr>
                <w:sz w:val="14"/>
                <w:szCs w:val="14"/>
              </w:rPr>
            </w:pPr>
            <w:r w:rsidRPr="009C7FD6">
              <w:rPr>
                <w:sz w:val="14"/>
                <w:szCs w:val="14"/>
              </w:rPr>
              <w:t>2021</w:t>
            </w:r>
          </w:p>
        </w:tc>
        <w:tc>
          <w:tcPr>
            <w:tcW w:w="622" w:type="dxa"/>
            <w:shd w:val="clear" w:color="000000" w:fill="FFFFFF"/>
            <w:tcMar>
              <w:left w:w="28" w:type="dxa"/>
              <w:right w:w="28" w:type="dxa"/>
            </w:tcMar>
            <w:vAlign w:val="center"/>
            <w:hideMark/>
          </w:tcPr>
          <w:p w14:paraId="01AFA058" w14:textId="77777777" w:rsidR="007B369C" w:rsidRPr="009C7FD6" w:rsidRDefault="007B369C" w:rsidP="005318FF">
            <w:pPr>
              <w:jc w:val="center"/>
              <w:rPr>
                <w:sz w:val="14"/>
                <w:szCs w:val="14"/>
              </w:rPr>
            </w:pPr>
            <w:r w:rsidRPr="009C7FD6">
              <w:rPr>
                <w:sz w:val="14"/>
                <w:szCs w:val="14"/>
              </w:rPr>
              <w:t>123,0</w:t>
            </w:r>
          </w:p>
        </w:tc>
        <w:tc>
          <w:tcPr>
            <w:tcW w:w="567" w:type="dxa"/>
            <w:shd w:val="clear" w:color="000000" w:fill="FFFFFF"/>
            <w:tcMar>
              <w:left w:w="28" w:type="dxa"/>
              <w:right w:w="28" w:type="dxa"/>
            </w:tcMar>
            <w:vAlign w:val="center"/>
            <w:hideMark/>
          </w:tcPr>
          <w:p w14:paraId="49A70CF6" w14:textId="77777777" w:rsidR="007B369C" w:rsidRPr="009C7FD6" w:rsidRDefault="007B369C" w:rsidP="005318FF">
            <w:pPr>
              <w:jc w:val="center"/>
              <w:rPr>
                <w:sz w:val="14"/>
                <w:szCs w:val="14"/>
              </w:rPr>
            </w:pPr>
            <w:r w:rsidRPr="009C7FD6">
              <w:rPr>
                <w:sz w:val="14"/>
                <w:szCs w:val="14"/>
              </w:rPr>
              <w:t>123,0</w:t>
            </w:r>
          </w:p>
        </w:tc>
        <w:tc>
          <w:tcPr>
            <w:tcW w:w="567" w:type="dxa"/>
            <w:shd w:val="clear" w:color="000000" w:fill="FFFFFF"/>
            <w:tcMar>
              <w:left w:w="28" w:type="dxa"/>
              <w:right w:w="28" w:type="dxa"/>
            </w:tcMar>
            <w:vAlign w:val="center"/>
            <w:hideMark/>
          </w:tcPr>
          <w:p w14:paraId="28A90DA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87E0A7F"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6659EE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38CD13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C42FCA7" w14:textId="77777777" w:rsidR="007B369C" w:rsidRPr="009C7FD6" w:rsidRDefault="007B369C" w:rsidP="005318FF">
            <w:pPr>
              <w:jc w:val="center"/>
              <w:rPr>
                <w:sz w:val="14"/>
                <w:szCs w:val="14"/>
              </w:rPr>
            </w:pPr>
            <w:r w:rsidRPr="009C7FD6">
              <w:rPr>
                <w:sz w:val="14"/>
                <w:szCs w:val="14"/>
              </w:rPr>
              <w:t>36,9</w:t>
            </w:r>
          </w:p>
        </w:tc>
        <w:tc>
          <w:tcPr>
            <w:tcW w:w="681" w:type="dxa"/>
            <w:shd w:val="clear" w:color="000000" w:fill="FFFFFF"/>
            <w:tcMar>
              <w:left w:w="28" w:type="dxa"/>
              <w:right w:w="28" w:type="dxa"/>
            </w:tcMar>
            <w:vAlign w:val="center"/>
            <w:hideMark/>
          </w:tcPr>
          <w:p w14:paraId="10E36C10" w14:textId="77777777" w:rsidR="007B369C" w:rsidRPr="009C7FD6" w:rsidRDefault="007B369C" w:rsidP="005318FF">
            <w:pPr>
              <w:jc w:val="center"/>
              <w:rPr>
                <w:sz w:val="14"/>
                <w:szCs w:val="14"/>
              </w:rPr>
            </w:pPr>
            <w:r w:rsidRPr="009C7FD6">
              <w:rPr>
                <w:sz w:val="14"/>
                <w:szCs w:val="14"/>
              </w:rPr>
              <w:t>86,1</w:t>
            </w:r>
          </w:p>
        </w:tc>
        <w:tc>
          <w:tcPr>
            <w:tcW w:w="595" w:type="dxa"/>
            <w:shd w:val="clear" w:color="000000" w:fill="FFFFFF"/>
            <w:tcMar>
              <w:left w:w="28" w:type="dxa"/>
              <w:right w:w="28" w:type="dxa"/>
            </w:tcMar>
            <w:vAlign w:val="center"/>
            <w:hideMark/>
          </w:tcPr>
          <w:p w14:paraId="7FB549AC" w14:textId="77777777" w:rsidR="007B369C" w:rsidRPr="009C7FD6" w:rsidRDefault="007B369C" w:rsidP="005318FF">
            <w:pPr>
              <w:jc w:val="center"/>
              <w:rPr>
                <w:sz w:val="14"/>
                <w:szCs w:val="14"/>
              </w:rPr>
            </w:pPr>
            <w:r w:rsidRPr="009C7FD6">
              <w:rPr>
                <w:sz w:val="14"/>
                <w:szCs w:val="14"/>
              </w:rPr>
              <w:t>0,0</w:t>
            </w:r>
          </w:p>
        </w:tc>
      </w:tr>
      <w:tr w:rsidR="007B369C" w:rsidRPr="009C7FD6" w14:paraId="55E67671" w14:textId="77777777" w:rsidTr="005318FF">
        <w:trPr>
          <w:trHeight w:val="225"/>
        </w:trPr>
        <w:tc>
          <w:tcPr>
            <w:tcW w:w="426" w:type="dxa"/>
            <w:shd w:val="clear" w:color="000000" w:fill="FFFFFF"/>
            <w:tcMar>
              <w:left w:w="28" w:type="dxa"/>
              <w:right w:w="28" w:type="dxa"/>
            </w:tcMar>
            <w:vAlign w:val="center"/>
            <w:hideMark/>
          </w:tcPr>
          <w:p w14:paraId="4AC008FF" w14:textId="77777777" w:rsidR="007B369C" w:rsidRPr="009C7FD6" w:rsidRDefault="007B369C" w:rsidP="005318FF">
            <w:pPr>
              <w:jc w:val="center"/>
              <w:rPr>
                <w:sz w:val="14"/>
                <w:szCs w:val="14"/>
              </w:rPr>
            </w:pPr>
            <w:r w:rsidRPr="009C7FD6">
              <w:rPr>
                <w:sz w:val="14"/>
                <w:szCs w:val="14"/>
              </w:rPr>
              <w:t>4</w:t>
            </w:r>
          </w:p>
        </w:tc>
        <w:tc>
          <w:tcPr>
            <w:tcW w:w="10104" w:type="dxa"/>
            <w:gridSpan w:val="10"/>
            <w:shd w:val="clear" w:color="000000" w:fill="FFFFFF"/>
            <w:tcMar>
              <w:left w:w="28" w:type="dxa"/>
              <w:right w:w="28" w:type="dxa"/>
            </w:tcMar>
            <w:vAlign w:val="center"/>
            <w:hideMark/>
          </w:tcPr>
          <w:p w14:paraId="4426067D" w14:textId="77777777" w:rsidR="007B369C" w:rsidRPr="009C7FD6" w:rsidRDefault="007B369C" w:rsidP="005318FF">
            <w:pPr>
              <w:rPr>
                <w:sz w:val="14"/>
                <w:szCs w:val="14"/>
              </w:rPr>
            </w:pPr>
            <w:r w:rsidRPr="009C7FD6">
              <w:rPr>
                <w:sz w:val="14"/>
                <w:szCs w:val="14"/>
              </w:rPr>
              <w:t>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622" w:type="dxa"/>
            <w:shd w:val="clear" w:color="000000" w:fill="FFFFFF"/>
            <w:tcMar>
              <w:left w:w="28" w:type="dxa"/>
              <w:right w:w="28" w:type="dxa"/>
            </w:tcMar>
            <w:vAlign w:val="center"/>
            <w:hideMark/>
          </w:tcPr>
          <w:p w14:paraId="01D3B9D0"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28C1038"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256FBE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E0AA94F"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A0DEDC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366C57B"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8B2B449"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3ABB1BA1"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371FB16D" w14:textId="77777777" w:rsidR="007B369C" w:rsidRPr="009C7FD6" w:rsidRDefault="007B369C" w:rsidP="005318FF">
            <w:pPr>
              <w:jc w:val="center"/>
              <w:rPr>
                <w:sz w:val="14"/>
                <w:szCs w:val="14"/>
              </w:rPr>
            </w:pPr>
            <w:r w:rsidRPr="009C7FD6">
              <w:rPr>
                <w:sz w:val="14"/>
                <w:szCs w:val="14"/>
              </w:rPr>
              <w:t>0,0</w:t>
            </w:r>
          </w:p>
        </w:tc>
      </w:tr>
      <w:tr w:rsidR="007B369C" w:rsidRPr="009C7FD6" w14:paraId="47D7FAAA" w14:textId="77777777" w:rsidTr="005318FF">
        <w:trPr>
          <w:trHeight w:val="225"/>
        </w:trPr>
        <w:tc>
          <w:tcPr>
            <w:tcW w:w="426" w:type="dxa"/>
            <w:shd w:val="clear" w:color="000000" w:fill="FFFFFF"/>
            <w:tcMar>
              <w:left w:w="28" w:type="dxa"/>
              <w:right w:w="28" w:type="dxa"/>
            </w:tcMar>
            <w:vAlign w:val="center"/>
            <w:hideMark/>
          </w:tcPr>
          <w:p w14:paraId="055AB0B6" w14:textId="77777777" w:rsidR="007B369C" w:rsidRPr="009C7FD6" w:rsidRDefault="007B369C" w:rsidP="005318FF">
            <w:pPr>
              <w:jc w:val="center"/>
              <w:rPr>
                <w:sz w:val="14"/>
                <w:szCs w:val="14"/>
              </w:rPr>
            </w:pPr>
            <w:r w:rsidRPr="009C7FD6">
              <w:rPr>
                <w:sz w:val="14"/>
                <w:szCs w:val="14"/>
              </w:rPr>
              <w:t>5</w:t>
            </w:r>
          </w:p>
        </w:tc>
        <w:tc>
          <w:tcPr>
            <w:tcW w:w="10104" w:type="dxa"/>
            <w:gridSpan w:val="10"/>
            <w:shd w:val="clear" w:color="000000" w:fill="FFFFFF"/>
            <w:tcMar>
              <w:left w:w="28" w:type="dxa"/>
              <w:right w:w="28" w:type="dxa"/>
            </w:tcMar>
            <w:vAlign w:val="center"/>
            <w:hideMark/>
          </w:tcPr>
          <w:p w14:paraId="0339D990" w14:textId="77777777" w:rsidR="007B369C" w:rsidRPr="009C7FD6" w:rsidRDefault="007B369C" w:rsidP="005318FF">
            <w:pPr>
              <w:rPr>
                <w:sz w:val="14"/>
                <w:szCs w:val="14"/>
              </w:rPr>
            </w:pPr>
            <w:r w:rsidRPr="009C7FD6">
              <w:rPr>
                <w:sz w:val="14"/>
                <w:szCs w:val="14"/>
              </w:rPr>
              <w:t>Вывод из эксплуатации, консервация и демонтаж объектов системы централизованного теплоснабжения</w:t>
            </w:r>
          </w:p>
        </w:tc>
        <w:tc>
          <w:tcPr>
            <w:tcW w:w="622" w:type="dxa"/>
            <w:shd w:val="clear" w:color="000000" w:fill="FFFFFF"/>
            <w:tcMar>
              <w:left w:w="28" w:type="dxa"/>
              <w:right w:w="28" w:type="dxa"/>
            </w:tcMar>
            <w:vAlign w:val="center"/>
            <w:hideMark/>
          </w:tcPr>
          <w:p w14:paraId="5D5C199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14DA89F"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B4A972F"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7969B20"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7C9E52D"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769E54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48DF7C3"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6566D04D"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3451F95B" w14:textId="77777777" w:rsidR="007B369C" w:rsidRPr="009C7FD6" w:rsidRDefault="007B369C" w:rsidP="005318FF">
            <w:pPr>
              <w:jc w:val="center"/>
              <w:rPr>
                <w:sz w:val="14"/>
                <w:szCs w:val="14"/>
              </w:rPr>
            </w:pPr>
            <w:r w:rsidRPr="009C7FD6">
              <w:rPr>
                <w:sz w:val="14"/>
                <w:szCs w:val="14"/>
              </w:rPr>
              <w:t>0,0</w:t>
            </w:r>
          </w:p>
        </w:tc>
      </w:tr>
      <w:tr w:rsidR="007B369C" w:rsidRPr="009C7FD6" w14:paraId="4B9B782B" w14:textId="77777777" w:rsidTr="005318FF">
        <w:trPr>
          <w:trHeight w:val="225"/>
        </w:trPr>
        <w:tc>
          <w:tcPr>
            <w:tcW w:w="426" w:type="dxa"/>
            <w:shd w:val="clear" w:color="000000" w:fill="FFFFFF"/>
            <w:tcMar>
              <w:left w:w="28" w:type="dxa"/>
              <w:right w:w="28" w:type="dxa"/>
            </w:tcMar>
            <w:vAlign w:val="center"/>
            <w:hideMark/>
          </w:tcPr>
          <w:p w14:paraId="43B82718" w14:textId="77777777" w:rsidR="007B369C" w:rsidRPr="009C7FD6" w:rsidRDefault="007B369C" w:rsidP="005318FF">
            <w:pPr>
              <w:jc w:val="center"/>
              <w:rPr>
                <w:sz w:val="14"/>
                <w:szCs w:val="14"/>
              </w:rPr>
            </w:pPr>
            <w:r w:rsidRPr="009C7FD6">
              <w:rPr>
                <w:sz w:val="14"/>
                <w:szCs w:val="14"/>
              </w:rPr>
              <w:t>5.1</w:t>
            </w:r>
          </w:p>
        </w:tc>
        <w:tc>
          <w:tcPr>
            <w:tcW w:w="10104" w:type="dxa"/>
            <w:gridSpan w:val="10"/>
            <w:shd w:val="clear" w:color="000000" w:fill="FFFFFF"/>
            <w:tcMar>
              <w:left w:w="28" w:type="dxa"/>
              <w:right w:w="28" w:type="dxa"/>
            </w:tcMar>
            <w:vAlign w:val="center"/>
            <w:hideMark/>
          </w:tcPr>
          <w:p w14:paraId="0AC0ADAC" w14:textId="77777777" w:rsidR="007B369C" w:rsidRPr="009C7FD6" w:rsidRDefault="007B369C" w:rsidP="005318FF">
            <w:pPr>
              <w:rPr>
                <w:sz w:val="14"/>
                <w:szCs w:val="14"/>
              </w:rPr>
            </w:pPr>
            <w:r w:rsidRPr="009C7FD6">
              <w:rPr>
                <w:sz w:val="14"/>
                <w:szCs w:val="14"/>
              </w:rPr>
              <w:t>Вывод из эксплуатации, консервация и демонтаж тепловых сетей</w:t>
            </w:r>
          </w:p>
        </w:tc>
        <w:tc>
          <w:tcPr>
            <w:tcW w:w="622" w:type="dxa"/>
            <w:shd w:val="clear" w:color="000000" w:fill="FFFFFF"/>
            <w:tcMar>
              <w:left w:w="28" w:type="dxa"/>
              <w:right w:w="28" w:type="dxa"/>
            </w:tcMar>
            <w:vAlign w:val="center"/>
            <w:hideMark/>
          </w:tcPr>
          <w:p w14:paraId="1CD34CD2"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136C3A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CFC62FD"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96E59D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979E725"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54A5664F"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852C5E1"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4A7E3921"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67629282" w14:textId="77777777" w:rsidR="007B369C" w:rsidRPr="009C7FD6" w:rsidRDefault="007B369C" w:rsidP="005318FF">
            <w:pPr>
              <w:jc w:val="center"/>
              <w:rPr>
                <w:sz w:val="14"/>
                <w:szCs w:val="14"/>
              </w:rPr>
            </w:pPr>
            <w:r w:rsidRPr="009C7FD6">
              <w:rPr>
                <w:sz w:val="14"/>
                <w:szCs w:val="14"/>
              </w:rPr>
              <w:t>0,0</w:t>
            </w:r>
          </w:p>
        </w:tc>
      </w:tr>
      <w:tr w:rsidR="007B369C" w:rsidRPr="009C7FD6" w14:paraId="7370B664" w14:textId="77777777" w:rsidTr="005318FF">
        <w:trPr>
          <w:trHeight w:val="225"/>
        </w:trPr>
        <w:tc>
          <w:tcPr>
            <w:tcW w:w="426" w:type="dxa"/>
            <w:shd w:val="clear" w:color="000000" w:fill="FFFFFF"/>
            <w:tcMar>
              <w:left w:w="28" w:type="dxa"/>
              <w:right w:w="28" w:type="dxa"/>
            </w:tcMar>
            <w:vAlign w:val="center"/>
            <w:hideMark/>
          </w:tcPr>
          <w:p w14:paraId="265DD586" w14:textId="77777777" w:rsidR="007B369C" w:rsidRPr="009C7FD6" w:rsidRDefault="007B369C" w:rsidP="005318FF">
            <w:pPr>
              <w:jc w:val="center"/>
              <w:rPr>
                <w:sz w:val="14"/>
                <w:szCs w:val="14"/>
              </w:rPr>
            </w:pPr>
            <w:r w:rsidRPr="009C7FD6">
              <w:rPr>
                <w:sz w:val="14"/>
                <w:szCs w:val="14"/>
              </w:rPr>
              <w:t>5.2</w:t>
            </w:r>
          </w:p>
        </w:tc>
        <w:tc>
          <w:tcPr>
            <w:tcW w:w="10104" w:type="dxa"/>
            <w:gridSpan w:val="10"/>
            <w:shd w:val="clear" w:color="000000" w:fill="FFFFFF"/>
            <w:tcMar>
              <w:left w:w="28" w:type="dxa"/>
              <w:right w:w="28" w:type="dxa"/>
            </w:tcMar>
            <w:vAlign w:val="center"/>
            <w:hideMark/>
          </w:tcPr>
          <w:p w14:paraId="78D54F97" w14:textId="77777777" w:rsidR="007B369C" w:rsidRPr="009C7FD6" w:rsidRDefault="007B369C" w:rsidP="005318FF">
            <w:pPr>
              <w:rPr>
                <w:sz w:val="14"/>
                <w:szCs w:val="14"/>
              </w:rPr>
            </w:pPr>
            <w:r w:rsidRPr="009C7FD6">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622" w:type="dxa"/>
            <w:shd w:val="clear" w:color="000000" w:fill="FFFFFF"/>
            <w:tcMar>
              <w:left w:w="28" w:type="dxa"/>
              <w:right w:w="28" w:type="dxa"/>
            </w:tcMar>
            <w:vAlign w:val="center"/>
            <w:hideMark/>
          </w:tcPr>
          <w:p w14:paraId="2A5B52D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C869745"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265E146"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97FFE8A"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E54D23D"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71273C3"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9EFAE39"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3AFB84E4"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5E2603E8" w14:textId="77777777" w:rsidR="007B369C" w:rsidRPr="009C7FD6" w:rsidRDefault="007B369C" w:rsidP="005318FF">
            <w:pPr>
              <w:jc w:val="center"/>
              <w:rPr>
                <w:sz w:val="14"/>
                <w:szCs w:val="14"/>
              </w:rPr>
            </w:pPr>
            <w:r w:rsidRPr="009C7FD6">
              <w:rPr>
                <w:sz w:val="14"/>
                <w:szCs w:val="14"/>
              </w:rPr>
              <w:t>0,0</w:t>
            </w:r>
          </w:p>
        </w:tc>
      </w:tr>
      <w:tr w:rsidR="007B369C" w:rsidRPr="009C7FD6" w14:paraId="68C745B5" w14:textId="77777777" w:rsidTr="005318FF">
        <w:trPr>
          <w:trHeight w:val="225"/>
        </w:trPr>
        <w:tc>
          <w:tcPr>
            <w:tcW w:w="426" w:type="dxa"/>
            <w:shd w:val="clear" w:color="000000" w:fill="FFFFFF"/>
            <w:tcMar>
              <w:left w:w="28" w:type="dxa"/>
              <w:right w:w="28" w:type="dxa"/>
            </w:tcMar>
            <w:vAlign w:val="center"/>
            <w:hideMark/>
          </w:tcPr>
          <w:p w14:paraId="461215BC" w14:textId="77777777" w:rsidR="007B369C" w:rsidRPr="009C7FD6" w:rsidRDefault="007B369C" w:rsidP="005318FF">
            <w:pPr>
              <w:jc w:val="center"/>
              <w:rPr>
                <w:sz w:val="14"/>
                <w:szCs w:val="14"/>
              </w:rPr>
            </w:pPr>
            <w:r w:rsidRPr="009C7FD6">
              <w:rPr>
                <w:sz w:val="14"/>
                <w:szCs w:val="14"/>
              </w:rPr>
              <w:t>6</w:t>
            </w:r>
          </w:p>
        </w:tc>
        <w:tc>
          <w:tcPr>
            <w:tcW w:w="10104" w:type="dxa"/>
            <w:gridSpan w:val="10"/>
            <w:shd w:val="clear" w:color="000000" w:fill="FFFFFF"/>
            <w:tcMar>
              <w:left w:w="28" w:type="dxa"/>
              <w:right w:w="28" w:type="dxa"/>
            </w:tcMar>
            <w:vAlign w:val="center"/>
            <w:hideMark/>
          </w:tcPr>
          <w:p w14:paraId="3ED8AD6E" w14:textId="77777777" w:rsidR="007B369C" w:rsidRPr="009C7FD6" w:rsidRDefault="007B369C" w:rsidP="005318FF">
            <w:pPr>
              <w:rPr>
                <w:sz w:val="14"/>
                <w:szCs w:val="14"/>
              </w:rPr>
            </w:pPr>
            <w:r w:rsidRPr="009C7FD6">
              <w:rPr>
                <w:sz w:val="14"/>
                <w:szCs w:val="14"/>
              </w:rPr>
              <w:t>итого бюджет</w:t>
            </w:r>
          </w:p>
        </w:tc>
        <w:tc>
          <w:tcPr>
            <w:tcW w:w="622" w:type="dxa"/>
            <w:shd w:val="clear" w:color="000000" w:fill="FFFFFF"/>
            <w:tcMar>
              <w:left w:w="28" w:type="dxa"/>
              <w:right w:w="28" w:type="dxa"/>
            </w:tcMar>
            <w:vAlign w:val="center"/>
            <w:hideMark/>
          </w:tcPr>
          <w:p w14:paraId="19823087"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28C5D2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4DDF285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051A8246"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504588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2C5D7A3"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2AEE6DD2"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17F7D075"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1904D0B4" w14:textId="77777777" w:rsidR="007B369C" w:rsidRPr="009C7FD6" w:rsidRDefault="007B369C" w:rsidP="005318FF">
            <w:pPr>
              <w:jc w:val="center"/>
              <w:rPr>
                <w:sz w:val="14"/>
                <w:szCs w:val="14"/>
              </w:rPr>
            </w:pPr>
            <w:r w:rsidRPr="009C7FD6">
              <w:rPr>
                <w:sz w:val="14"/>
                <w:szCs w:val="14"/>
              </w:rPr>
              <w:t>0,0</w:t>
            </w:r>
          </w:p>
        </w:tc>
      </w:tr>
      <w:tr w:rsidR="007B369C" w:rsidRPr="009C7FD6" w14:paraId="014B482D" w14:textId="77777777" w:rsidTr="005318FF">
        <w:trPr>
          <w:trHeight w:val="225"/>
        </w:trPr>
        <w:tc>
          <w:tcPr>
            <w:tcW w:w="426" w:type="dxa"/>
            <w:shd w:val="clear" w:color="000000" w:fill="FFFFFF"/>
            <w:tcMar>
              <w:left w:w="28" w:type="dxa"/>
              <w:right w:w="28" w:type="dxa"/>
            </w:tcMar>
            <w:vAlign w:val="center"/>
            <w:hideMark/>
          </w:tcPr>
          <w:p w14:paraId="3FCA130F" w14:textId="77777777" w:rsidR="007B369C" w:rsidRPr="009C7FD6" w:rsidRDefault="007B369C" w:rsidP="005318FF">
            <w:pPr>
              <w:jc w:val="center"/>
              <w:rPr>
                <w:sz w:val="14"/>
                <w:szCs w:val="14"/>
              </w:rPr>
            </w:pPr>
            <w:r w:rsidRPr="009C7FD6">
              <w:rPr>
                <w:sz w:val="14"/>
                <w:szCs w:val="14"/>
              </w:rPr>
              <w:t>7</w:t>
            </w:r>
          </w:p>
        </w:tc>
        <w:tc>
          <w:tcPr>
            <w:tcW w:w="10104" w:type="dxa"/>
            <w:gridSpan w:val="10"/>
            <w:shd w:val="clear" w:color="000000" w:fill="FFFFFF"/>
            <w:tcMar>
              <w:left w:w="28" w:type="dxa"/>
              <w:right w:w="28" w:type="dxa"/>
            </w:tcMar>
            <w:vAlign w:val="center"/>
            <w:hideMark/>
          </w:tcPr>
          <w:p w14:paraId="464A0C47" w14:textId="77777777" w:rsidR="007B369C" w:rsidRPr="009C7FD6" w:rsidRDefault="007B369C" w:rsidP="005318FF">
            <w:pPr>
              <w:rPr>
                <w:sz w:val="14"/>
                <w:szCs w:val="14"/>
              </w:rPr>
            </w:pPr>
            <w:r w:rsidRPr="009C7FD6">
              <w:rPr>
                <w:sz w:val="14"/>
                <w:szCs w:val="14"/>
              </w:rPr>
              <w:t>итого амортизация</w:t>
            </w:r>
          </w:p>
        </w:tc>
        <w:tc>
          <w:tcPr>
            <w:tcW w:w="622" w:type="dxa"/>
            <w:shd w:val="clear" w:color="000000" w:fill="FFFFFF"/>
            <w:tcMar>
              <w:left w:w="28" w:type="dxa"/>
              <w:right w:w="28" w:type="dxa"/>
            </w:tcMar>
            <w:vAlign w:val="center"/>
            <w:hideMark/>
          </w:tcPr>
          <w:p w14:paraId="21C5D3DD" w14:textId="77777777" w:rsidR="007B369C" w:rsidRPr="009C7FD6" w:rsidRDefault="007B369C" w:rsidP="005318FF">
            <w:pPr>
              <w:jc w:val="center"/>
              <w:rPr>
                <w:sz w:val="14"/>
                <w:szCs w:val="14"/>
              </w:rPr>
            </w:pPr>
            <w:r w:rsidRPr="009C7FD6">
              <w:rPr>
                <w:sz w:val="14"/>
                <w:szCs w:val="14"/>
              </w:rPr>
              <w:t>3 078,8</w:t>
            </w:r>
          </w:p>
        </w:tc>
        <w:tc>
          <w:tcPr>
            <w:tcW w:w="567" w:type="dxa"/>
            <w:shd w:val="clear" w:color="000000" w:fill="FFFFFF"/>
            <w:tcMar>
              <w:left w:w="28" w:type="dxa"/>
              <w:right w:w="28" w:type="dxa"/>
            </w:tcMar>
            <w:vAlign w:val="center"/>
            <w:hideMark/>
          </w:tcPr>
          <w:p w14:paraId="3D5D977B" w14:textId="77777777" w:rsidR="007B369C" w:rsidRPr="009C7FD6" w:rsidRDefault="007B369C" w:rsidP="005318FF">
            <w:pPr>
              <w:jc w:val="center"/>
              <w:rPr>
                <w:sz w:val="14"/>
                <w:szCs w:val="14"/>
              </w:rPr>
            </w:pPr>
            <w:r w:rsidRPr="009C7FD6">
              <w:rPr>
                <w:sz w:val="14"/>
                <w:szCs w:val="14"/>
              </w:rPr>
              <w:t>520,2</w:t>
            </w:r>
          </w:p>
        </w:tc>
        <w:tc>
          <w:tcPr>
            <w:tcW w:w="567" w:type="dxa"/>
            <w:shd w:val="clear" w:color="000000" w:fill="FFFFFF"/>
            <w:tcMar>
              <w:left w:w="28" w:type="dxa"/>
              <w:right w:w="28" w:type="dxa"/>
            </w:tcMar>
            <w:vAlign w:val="center"/>
            <w:hideMark/>
          </w:tcPr>
          <w:p w14:paraId="4A892D7D" w14:textId="77777777" w:rsidR="007B369C" w:rsidRPr="009C7FD6" w:rsidRDefault="007B369C" w:rsidP="005318FF">
            <w:pPr>
              <w:jc w:val="center"/>
              <w:rPr>
                <w:sz w:val="14"/>
                <w:szCs w:val="14"/>
              </w:rPr>
            </w:pPr>
            <w:r w:rsidRPr="009C7FD6">
              <w:rPr>
                <w:sz w:val="14"/>
                <w:szCs w:val="14"/>
              </w:rPr>
              <w:t>619,3</w:t>
            </w:r>
          </w:p>
        </w:tc>
        <w:tc>
          <w:tcPr>
            <w:tcW w:w="567" w:type="dxa"/>
            <w:shd w:val="clear" w:color="000000" w:fill="FFFFFF"/>
            <w:tcMar>
              <w:left w:w="28" w:type="dxa"/>
              <w:right w:w="28" w:type="dxa"/>
            </w:tcMar>
            <w:vAlign w:val="center"/>
            <w:hideMark/>
          </w:tcPr>
          <w:p w14:paraId="0BA2EC28" w14:textId="77777777" w:rsidR="007B369C" w:rsidRPr="009C7FD6" w:rsidRDefault="007B369C" w:rsidP="005318FF">
            <w:pPr>
              <w:jc w:val="center"/>
              <w:rPr>
                <w:sz w:val="14"/>
                <w:szCs w:val="14"/>
              </w:rPr>
            </w:pPr>
            <w:r w:rsidRPr="009C7FD6">
              <w:rPr>
                <w:sz w:val="14"/>
                <w:szCs w:val="14"/>
              </w:rPr>
              <w:t>625,0</w:t>
            </w:r>
          </w:p>
        </w:tc>
        <w:tc>
          <w:tcPr>
            <w:tcW w:w="567" w:type="dxa"/>
            <w:shd w:val="clear" w:color="000000" w:fill="FFFFFF"/>
            <w:tcMar>
              <w:left w:w="28" w:type="dxa"/>
              <w:right w:w="28" w:type="dxa"/>
            </w:tcMar>
            <w:vAlign w:val="center"/>
            <w:hideMark/>
          </w:tcPr>
          <w:p w14:paraId="044A628C" w14:textId="77777777" w:rsidR="007B369C" w:rsidRPr="009C7FD6" w:rsidRDefault="007B369C" w:rsidP="005318FF">
            <w:pPr>
              <w:jc w:val="center"/>
              <w:rPr>
                <w:sz w:val="14"/>
                <w:szCs w:val="14"/>
              </w:rPr>
            </w:pPr>
            <w:r w:rsidRPr="009C7FD6">
              <w:rPr>
                <w:sz w:val="14"/>
                <w:szCs w:val="14"/>
              </w:rPr>
              <w:t>640,6</w:t>
            </w:r>
          </w:p>
        </w:tc>
        <w:tc>
          <w:tcPr>
            <w:tcW w:w="567" w:type="dxa"/>
            <w:shd w:val="clear" w:color="000000" w:fill="FFFFFF"/>
            <w:tcMar>
              <w:left w:w="28" w:type="dxa"/>
              <w:right w:w="28" w:type="dxa"/>
            </w:tcMar>
            <w:vAlign w:val="center"/>
            <w:hideMark/>
          </w:tcPr>
          <w:p w14:paraId="34B34830" w14:textId="77777777" w:rsidR="007B369C" w:rsidRPr="009C7FD6" w:rsidRDefault="007B369C" w:rsidP="005318FF">
            <w:pPr>
              <w:jc w:val="center"/>
              <w:rPr>
                <w:sz w:val="14"/>
                <w:szCs w:val="14"/>
              </w:rPr>
            </w:pPr>
            <w:r w:rsidRPr="009C7FD6">
              <w:rPr>
                <w:sz w:val="14"/>
                <w:szCs w:val="14"/>
              </w:rPr>
              <w:t>673,8</w:t>
            </w:r>
          </w:p>
        </w:tc>
        <w:tc>
          <w:tcPr>
            <w:tcW w:w="567" w:type="dxa"/>
            <w:shd w:val="clear" w:color="000000" w:fill="FFFFFF"/>
            <w:tcMar>
              <w:left w:w="28" w:type="dxa"/>
              <w:right w:w="28" w:type="dxa"/>
            </w:tcMar>
            <w:vAlign w:val="center"/>
            <w:hideMark/>
          </w:tcPr>
          <w:p w14:paraId="5CE51D2C" w14:textId="77777777" w:rsidR="007B369C" w:rsidRPr="009C7FD6" w:rsidRDefault="007B369C" w:rsidP="005318FF">
            <w:pPr>
              <w:jc w:val="center"/>
              <w:rPr>
                <w:sz w:val="14"/>
                <w:szCs w:val="14"/>
              </w:rPr>
            </w:pPr>
            <w:r w:rsidRPr="009C7FD6">
              <w:rPr>
                <w:sz w:val="14"/>
                <w:szCs w:val="14"/>
              </w:rPr>
              <w:t>3 078,9</w:t>
            </w:r>
          </w:p>
        </w:tc>
        <w:tc>
          <w:tcPr>
            <w:tcW w:w="681" w:type="dxa"/>
            <w:shd w:val="clear" w:color="000000" w:fill="FFFFFF"/>
            <w:tcMar>
              <w:left w:w="28" w:type="dxa"/>
              <w:right w:w="28" w:type="dxa"/>
            </w:tcMar>
            <w:vAlign w:val="center"/>
            <w:hideMark/>
          </w:tcPr>
          <w:p w14:paraId="5C9D029D"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0E7A34E1" w14:textId="77777777" w:rsidR="007B369C" w:rsidRPr="009C7FD6" w:rsidRDefault="007B369C" w:rsidP="005318FF">
            <w:pPr>
              <w:jc w:val="center"/>
              <w:rPr>
                <w:sz w:val="14"/>
                <w:szCs w:val="14"/>
              </w:rPr>
            </w:pPr>
            <w:r w:rsidRPr="009C7FD6">
              <w:rPr>
                <w:sz w:val="14"/>
                <w:szCs w:val="14"/>
              </w:rPr>
              <w:t>0,0</w:t>
            </w:r>
          </w:p>
        </w:tc>
      </w:tr>
      <w:tr w:rsidR="007B369C" w:rsidRPr="009C7FD6" w14:paraId="3B434AF2" w14:textId="77777777" w:rsidTr="005318FF">
        <w:trPr>
          <w:trHeight w:val="225"/>
        </w:trPr>
        <w:tc>
          <w:tcPr>
            <w:tcW w:w="426" w:type="dxa"/>
            <w:shd w:val="clear" w:color="000000" w:fill="FFFFFF"/>
            <w:tcMar>
              <w:left w:w="28" w:type="dxa"/>
              <w:right w:w="28" w:type="dxa"/>
            </w:tcMar>
            <w:vAlign w:val="center"/>
            <w:hideMark/>
          </w:tcPr>
          <w:p w14:paraId="401C8ECF" w14:textId="77777777" w:rsidR="007B369C" w:rsidRPr="009C7FD6" w:rsidRDefault="007B369C" w:rsidP="005318FF">
            <w:pPr>
              <w:jc w:val="center"/>
              <w:rPr>
                <w:sz w:val="14"/>
                <w:szCs w:val="14"/>
              </w:rPr>
            </w:pPr>
            <w:r w:rsidRPr="009C7FD6">
              <w:rPr>
                <w:sz w:val="14"/>
                <w:szCs w:val="14"/>
              </w:rPr>
              <w:t>8</w:t>
            </w:r>
          </w:p>
        </w:tc>
        <w:tc>
          <w:tcPr>
            <w:tcW w:w="10104" w:type="dxa"/>
            <w:gridSpan w:val="10"/>
            <w:shd w:val="clear" w:color="000000" w:fill="FFFFFF"/>
            <w:tcMar>
              <w:left w:w="28" w:type="dxa"/>
              <w:right w:w="28" w:type="dxa"/>
            </w:tcMar>
            <w:vAlign w:val="center"/>
            <w:hideMark/>
          </w:tcPr>
          <w:p w14:paraId="229F7857" w14:textId="77777777" w:rsidR="007B369C" w:rsidRPr="009C7FD6" w:rsidRDefault="007B369C" w:rsidP="005318FF">
            <w:pPr>
              <w:rPr>
                <w:sz w:val="14"/>
                <w:szCs w:val="14"/>
              </w:rPr>
            </w:pPr>
            <w:r w:rsidRPr="009C7FD6">
              <w:rPr>
                <w:sz w:val="14"/>
                <w:szCs w:val="14"/>
              </w:rPr>
              <w:t>итого прибыль</w:t>
            </w:r>
          </w:p>
        </w:tc>
        <w:tc>
          <w:tcPr>
            <w:tcW w:w="622" w:type="dxa"/>
            <w:shd w:val="clear" w:color="000000" w:fill="FFFFFF"/>
            <w:tcMar>
              <w:left w:w="28" w:type="dxa"/>
              <w:right w:w="28" w:type="dxa"/>
            </w:tcMar>
            <w:vAlign w:val="center"/>
            <w:hideMark/>
          </w:tcPr>
          <w:p w14:paraId="5AD85814" w14:textId="77777777" w:rsidR="007B369C" w:rsidRPr="009C7FD6" w:rsidRDefault="007B369C" w:rsidP="005318FF">
            <w:pPr>
              <w:jc w:val="center"/>
              <w:rPr>
                <w:sz w:val="14"/>
                <w:szCs w:val="14"/>
              </w:rPr>
            </w:pPr>
            <w:r w:rsidRPr="009C7FD6">
              <w:rPr>
                <w:sz w:val="14"/>
                <w:szCs w:val="14"/>
              </w:rPr>
              <w:t>5 883,4</w:t>
            </w:r>
          </w:p>
        </w:tc>
        <w:tc>
          <w:tcPr>
            <w:tcW w:w="567" w:type="dxa"/>
            <w:shd w:val="clear" w:color="000000" w:fill="FFFFFF"/>
            <w:tcMar>
              <w:left w:w="28" w:type="dxa"/>
              <w:right w:w="28" w:type="dxa"/>
            </w:tcMar>
            <w:vAlign w:val="center"/>
            <w:hideMark/>
          </w:tcPr>
          <w:p w14:paraId="38B7D321" w14:textId="77777777" w:rsidR="007B369C" w:rsidRPr="009C7FD6" w:rsidRDefault="007B369C" w:rsidP="005318FF">
            <w:pPr>
              <w:jc w:val="center"/>
              <w:rPr>
                <w:sz w:val="14"/>
                <w:szCs w:val="14"/>
              </w:rPr>
            </w:pPr>
            <w:r w:rsidRPr="009C7FD6">
              <w:rPr>
                <w:sz w:val="14"/>
                <w:szCs w:val="14"/>
              </w:rPr>
              <w:t>1 470,9</w:t>
            </w:r>
          </w:p>
        </w:tc>
        <w:tc>
          <w:tcPr>
            <w:tcW w:w="567" w:type="dxa"/>
            <w:shd w:val="clear" w:color="000000" w:fill="FFFFFF"/>
            <w:tcMar>
              <w:left w:w="28" w:type="dxa"/>
              <w:right w:w="28" w:type="dxa"/>
            </w:tcMar>
            <w:vAlign w:val="center"/>
            <w:hideMark/>
          </w:tcPr>
          <w:p w14:paraId="7F2B66FC" w14:textId="77777777" w:rsidR="007B369C" w:rsidRPr="009C7FD6" w:rsidRDefault="007B369C" w:rsidP="005318FF">
            <w:pPr>
              <w:jc w:val="center"/>
              <w:rPr>
                <w:sz w:val="14"/>
                <w:szCs w:val="14"/>
              </w:rPr>
            </w:pPr>
            <w:r w:rsidRPr="009C7FD6">
              <w:rPr>
                <w:sz w:val="14"/>
                <w:szCs w:val="14"/>
              </w:rPr>
              <w:t>1 470,9</w:t>
            </w:r>
          </w:p>
        </w:tc>
        <w:tc>
          <w:tcPr>
            <w:tcW w:w="567" w:type="dxa"/>
            <w:shd w:val="clear" w:color="000000" w:fill="FFFFFF"/>
            <w:tcMar>
              <w:left w:w="28" w:type="dxa"/>
              <w:right w:w="28" w:type="dxa"/>
            </w:tcMar>
            <w:vAlign w:val="center"/>
            <w:hideMark/>
          </w:tcPr>
          <w:p w14:paraId="3F1AD51F" w14:textId="77777777" w:rsidR="007B369C" w:rsidRPr="009C7FD6" w:rsidRDefault="007B369C" w:rsidP="005318FF">
            <w:pPr>
              <w:jc w:val="center"/>
              <w:rPr>
                <w:sz w:val="14"/>
                <w:szCs w:val="14"/>
              </w:rPr>
            </w:pPr>
            <w:r w:rsidRPr="009C7FD6">
              <w:rPr>
                <w:sz w:val="14"/>
                <w:szCs w:val="14"/>
              </w:rPr>
              <w:t>1 470,9</w:t>
            </w:r>
          </w:p>
        </w:tc>
        <w:tc>
          <w:tcPr>
            <w:tcW w:w="567" w:type="dxa"/>
            <w:shd w:val="clear" w:color="000000" w:fill="FFFFFF"/>
            <w:tcMar>
              <w:left w:w="28" w:type="dxa"/>
              <w:right w:w="28" w:type="dxa"/>
            </w:tcMar>
            <w:vAlign w:val="center"/>
            <w:hideMark/>
          </w:tcPr>
          <w:p w14:paraId="036EDE9B" w14:textId="77777777" w:rsidR="007B369C" w:rsidRPr="009C7FD6" w:rsidRDefault="007B369C" w:rsidP="005318FF">
            <w:pPr>
              <w:jc w:val="center"/>
              <w:rPr>
                <w:sz w:val="14"/>
                <w:szCs w:val="14"/>
              </w:rPr>
            </w:pPr>
            <w:r w:rsidRPr="009C7FD6">
              <w:rPr>
                <w:sz w:val="14"/>
                <w:szCs w:val="14"/>
              </w:rPr>
              <w:t>1 470,9</w:t>
            </w:r>
          </w:p>
        </w:tc>
        <w:tc>
          <w:tcPr>
            <w:tcW w:w="567" w:type="dxa"/>
            <w:shd w:val="clear" w:color="000000" w:fill="FFFFFF"/>
            <w:tcMar>
              <w:left w:w="28" w:type="dxa"/>
              <w:right w:w="28" w:type="dxa"/>
            </w:tcMar>
            <w:vAlign w:val="center"/>
            <w:hideMark/>
          </w:tcPr>
          <w:p w14:paraId="4F5E99B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7B3B6D79"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31E3A80E" w14:textId="77777777" w:rsidR="007B369C" w:rsidRPr="009C7FD6" w:rsidRDefault="007B369C" w:rsidP="005318FF">
            <w:pPr>
              <w:jc w:val="center"/>
              <w:rPr>
                <w:sz w:val="14"/>
                <w:szCs w:val="14"/>
              </w:rPr>
            </w:pPr>
            <w:r w:rsidRPr="009C7FD6">
              <w:rPr>
                <w:sz w:val="14"/>
                <w:szCs w:val="14"/>
              </w:rPr>
              <w:t>5 883,4</w:t>
            </w:r>
          </w:p>
        </w:tc>
        <w:tc>
          <w:tcPr>
            <w:tcW w:w="595" w:type="dxa"/>
            <w:shd w:val="clear" w:color="000000" w:fill="FFFFFF"/>
            <w:tcMar>
              <w:left w:w="28" w:type="dxa"/>
              <w:right w:w="28" w:type="dxa"/>
            </w:tcMar>
            <w:vAlign w:val="center"/>
            <w:hideMark/>
          </w:tcPr>
          <w:p w14:paraId="05B2E68C" w14:textId="77777777" w:rsidR="007B369C" w:rsidRPr="009C7FD6" w:rsidRDefault="007B369C" w:rsidP="005318FF">
            <w:pPr>
              <w:jc w:val="center"/>
              <w:rPr>
                <w:sz w:val="14"/>
                <w:szCs w:val="14"/>
              </w:rPr>
            </w:pPr>
            <w:r w:rsidRPr="009C7FD6">
              <w:rPr>
                <w:sz w:val="14"/>
                <w:szCs w:val="14"/>
              </w:rPr>
              <w:t>0,0</w:t>
            </w:r>
          </w:p>
        </w:tc>
      </w:tr>
      <w:tr w:rsidR="007B369C" w:rsidRPr="009C7FD6" w14:paraId="1C6538E1" w14:textId="77777777" w:rsidTr="005318FF">
        <w:trPr>
          <w:trHeight w:val="225"/>
        </w:trPr>
        <w:tc>
          <w:tcPr>
            <w:tcW w:w="426" w:type="dxa"/>
            <w:shd w:val="clear" w:color="000000" w:fill="FFFFFF"/>
            <w:tcMar>
              <w:left w:w="28" w:type="dxa"/>
              <w:right w:w="28" w:type="dxa"/>
            </w:tcMar>
            <w:vAlign w:val="center"/>
            <w:hideMark/>
          </w:tcPr>
          <w:p w14:paraId="1F9F07B3" w14:textId="77777777" w:rsidR="007B369C" w:rsidRPr="009C7FD6" w:rsidRDefault="007B369C" w:rsidP="005318FF">
            <w:pPr>
              <w:jc w:val="center"/>
              <w:rPr>
                <w:sz w:val="14"/>
                <w:szCs w:val="14"/>
              </w:rPr>
            </w:pPr>
            <w:r w:rsidRPr="009C7FD6">
              <w:rPr>
                <w:sz w:val="14"/>
                <w:szCs w:val="14"/>
              </w:rPr>
              <w:t>9</w:t>
            </w:r>
          </w:p>
        </w:tc>
        <w:tc>
          <w:tcPr>
            <w:tcW w:w="10104" w:type="dxa"/>
            <w:gridSpan w:val="10"/>
            <w:shd w:val="clear" w:color="000000" w:fill="FFFFFF"/>
            <w:tcMar>
              <w:left w:w="28" w:type="dxa"/>
              <w:right w:w="28" w:type="dxa"/>
            </w:tcMar>
            <w:vAlign w:val="center"/>
            <w:hideMark/>
          </w:tcPr>
          <w:p w14:paraId="32F71314" w14:textId="77777777" w:rsidR="007B369C" w:rsidRPr="009C7FD6" w:rsidRDefault="007B369C" w:rsidP="005318FF">
            <w:pPr>
              <w:rPr>
                <w:sz w:val="14"/>
                <w:szCs w:val="14"/>
              </w:rPr>
            </w:pPr>
            <w:r w:rsidRPr="009C7FD6">
              <w:rPr>
                <w:sz w:val="14"/>
                <w:szCs w:val="14"/>
              </w:rPr>
              <w:t>итого прочие источники</w:t>
            </w:r>
          </w:p>
        </w:tc>
        <w:tc>
          <w:tcPr>
            <w:tcW w:w="622" w:type="dxa"/>
            <w:shd w:val="clear" w:color="000000" w:fill="FFFFFF"/>
            <w:tcMar>
              <w:left w:w="28" w:type="dxa"/>
              <w:right w:w="28" w:type="dxa"/>
            </w:tcMar>
            <w:vAlign w:val="center"/>
            <w:hideMark/>
          </w:tcPr>
          <w:p w14:paraId="4BA3B0D2" w14:textId="77777777" w:rsidR="007B369C" w:rsidRPr="009C7FD6" w:rsidRDefault="007B369C" w:rsidP="005318FF">
            <w:pPr>
              <w:jc w:val="center"/>
              <w:rPr>
                <w:sz w:val="14"/>
                <w:szCs w:val="14"/>
              </w:rPr>
            </w:pPr>
            <w:r w:rsidRPr="009C7FD6">
              <w:rPr>
                <w:sz w:val="14"/>
                <w:szCs w:val="14"/>
              </w:rPr>
              <w:t>1 470,9</w:t>
            </w:r>
          </w:p>
        </w:tc>
        <w:tc>
          <w:tcPr>
            <w:tcW w:w="567" w:type="dxa"/>
            <w:shd w:val="clear" w:color="000000" w:fill="FFFFFF"/>
            <w:tcMar>
              <w:left w:w="28" w:type="dxa"/>
              <w:right w:w="28" w:type="dxa"/>
            </w:tcMar>
            <w:vAlign w:val="center"/>
            <w:hideMark/>
          </w:tcPr>
          <w:p w14:paraId="61C337DC"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942EF61"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37E62AC4"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14036278" w14:textId="77777777" w:rsidR="007B369C" w:rsidRPr="009C7FD6" w:rsidRDefault="007B369C" w:rsidP="005318FF">
            <w:pPr>
              <w:jc w:val="center"/>
              <w:rPr>
                <w:sz w:val="14"/>
                <w:szCs w:val="14"/>
              </w:rPr>
            </w:pPr>
            <w:r w:rsidRPr="009C7FD6">
              <w:rPr>
                <w:sz w:val="14"/>
                <w:szCs w:val="14"/>
              </w:rPr>
              <w:t>0,0</w:t>
            </w:r>
          </w:p>
        </w:tc>
        <w:tc>
          <w:tcPr>
            <w:tcW w:w="567" w:type="dxa"/>
            <w:shd w:val="clear" w:color="000000" w:fill="FFFFFF"/>
            <w:tcMar>
              <w:left w:w="28" w:type="dxa"/>
              <w:right w:w="28" w:type="dxa"/>
            </w:tcMar>
            <w:vAlign w:val="center"/>
            <w:hideMark/>
          </w:tcPr>
          <w:p w14:paraId="60E55116" w14:textId="77777777" w:rsidR="007B369C" w:rsidRPr="009C7FD6" w:rsidRDefault="007B369C" w:rsidP="005318FF">
            <w:pPr>
              <w:jc w:val="center"/>
              <w:rPr>
                <w:sz w:val="14"/>
                <w:szCs w:val="14"/>
              </w:rPr>
            </w:pPr>
            <w:r w:rsidRPr="009C7FD6">
              <w:rPr>
                <w:sz w:val="14"/>
                <w:szCs w:val="14"/>
              </w:rPr>
              <w:t>1 470,9</w:t>
            </w:r>
          </w:p>
        </w:tc>
        <w:tc>
          <w:tcPr>
            <w:tcW w:w="567" w:type="dxa"/>
            <w:shd w:val="clear" w:color="000000" w:fill="FFFFFF"/>
            <w:tcMar>
              <w:left w:w="28" w:type="dxa"/>
              <w:right w:w="28" w:type="dxa"/>
            </w:tcMar>
            <w:vAlign w:val="center"/>
            <w:hideMark/>
          </w:tcPr>
          <w:p w14:paraId="58649B5F" w14:textId="77777777" w:rsidR="007B369C" w:rsidRPr="009C7FD6" w:rsidRDefault="007B369C" w:rsidP="005318FF">
            <w:pPr>
              <w:jc w:val="center"/>
              <w:rPr>
                <w:sz w:val="14"/>
                <w:szCs w:val="14"/>
              </w:rPr>
            </w:pPr>
            <w:r w:rsidRPr="009C7FD6">
              <w:rPr>
                <w:sz w:val="14"/>
                <w:szCs w:val="14"/>
              </w:rPr>
              <w:t>0,0</w:t>
            </w:r>
          </w:p>
        </w:tc>
        <w:tc>
          <w:tcPr>
            <w:tcW w:w="681" w:type="dxa"/>
            <w:shd w:val="clear" w:color="000000" w:fill="FFFFFF"/>
            <w:tcMar>
              <w:left w:w="28" w:type="dxa"/>
              <w:right w:w="28" w:type="dxa"/>
            </w:tcMar>
            <w:vAlign w:val="center"/>
            <w:hideMark/>
          </w:tcPr>
          <w:p w14:paraId="26A9784F" w14:textId="77777777" w:rsidR="007B369C" w:rsidRPr="009C7FD6" w:rsidRDefault="007B369C" w:rsidP="005318FF">
            <w:pPr>
              <w:jc w:val="center"/>
              <w:rPr>
                <w:sz w:val="14"/>
                <w:szCs w:val="14"/>
              </w:rPr>
            </w:pPr>
            <w:r w:rsidRPr="009C7FD6">
              <w:rPr>
                <w:sz w:val="14"/>
                <w:szCs w:val="14"/>
              </w:rPr>
              <w:t>0,0</w:t>
            </w:r>
          </w:p>
        </w:tc>
        <w:tc>
          <w:tcPr>
            <w:tcW w:w="595" w:type="dxa"/>
            <w:shd w:val="clear" w:color="000000" w:fill="FFFFFF"/>
            <w:tcMar>
              <w:left w:w="28" w:type="dxa"/>
              <w:right w:w="28" w:type="dxa"/>
            </w:tcMar>
            <w:vAlign w:val="center"/>
            <w:hideMark/>
          </w:tcPr>
          <w:p w14:paraId="4E793EA6" w14:textId="77777777" w:rsidR="007B369C" w:rsidRPr="009C7FD6" w:rsidRDefault="007B369C" w:rsidP="005318FF">
            <w:pPr>
              <w:jc w:val="center"/>
              <w:rPr>
                <w:sz w:val="14"/>
                <w:szCs w:val="14"/>
              </w:rPr>
            </w:pPr>
            <w:r w:rsidRPr="009C7FD6">
              <w:rPr>
                <w:sz w:val="14"/>
                <w:szCs w:val="14"/>
              </w:rPr>
              <w:t>1 470,9</w:t>
            </w:r>
          </w:p>
        </w:tc>
      </w:tr>
      <w:tr w:rsidR="007B369C" w:rsidRPr="009C7FD6" w14:paraId="4E304BB4" w14:textId="77777777" w:rsidTr="005318FF">
        <w:trPr>
          <w:trHeight w:val="225"/>
        </w:trPr>
        <w:tc>
          <w:tcPr>
            <w:tcW w:w="10530" w:type="dxa"/>
            <w:gridSpan w:val="11"/>
            <w:shd w:val="clear" w:color="000000" w:fill="FFFFFF"/>
            <w:tcMar>
              <w:left w:w="28" w:type="dxa"/>
              <w:right w:w="28" w:type="dxa"/>
            </w:tcMar>
            <w:vAlign w:val="center"/>
            <w:hideMark/>
          </w:tcPr>
          <w:p w14:paraId="7243C9A8" w14:textId="77777777" w:rsidR="007B369C" w:rsidRPr="009C7FD6" w:rsidRDefault="007B369C" w:rsidP="005318FF">
            <w:pPr>
              <w:rPr>
                <w:sz w:val="14"/>
                <w:szCs w:val="14"/>
              </w:rPr>
            </w:pPr>
            <w:r w:rsidRPr="009C7FD6">
              <w:rPr>
                <w:sz w:val="14"/>
                <w:szCs w:val="14"/>
              </w:rPr>
              <w:t>ИТОГО по программе</w:t>
            </w:r>
          </w:p>
        </w:tc>
        <w:tc>
          <w:tcPr>
            <w:tcW w:w="622" w:type="dxa"/>
            <w:shd w:val="clear" w:color="000000" w:fill="FFFFFF"/>
            <w:tcMar>
              <w:left w:w="28" w:type="dxa"/>
              <w:right w:w="28" w:type="dxa"/>
            </w:tcMar>
            <w:vAlign w:val="center"/>
            <w:hideMark/>
          </w:tcPr>
          <w:p w14:paraId="2D9C1B88" w14:textId="77777777" w:rsidR="007B369C" w:rsidRPr="009C7FD6" w:rsidRDefault="007B369C" w:rsidP="005318FF">
            <w:pPr>
              <w:jc w:val="center"/>
              <w:rPr>
                <w:sz w:val="14"/>
                <w:szCs w:val="14"/>
              </w:rPr>
            </w:pPr>
            <w:r w:rsidRPr="009C7FD6">
              <w:rPr>
                <w:sz w:val="14"/>
                <w:szCs w:val="14"/>
              </w:rPr>
              <w:t>10 433,2</w:t>
            </w:r>
          </w:p>
        </w:tc>
        <w:tc>
          <w:tcPr>
            <w:tcW w:w="567" w:type="dxa"/>
            <w:shd w:val="clear" w:color="000000" w:fill="FFFFFF"/>
            <w:tcMar>
              <w:left w:w="28" w:type="dxa"/>
              <w:right w:w="28" w:type="dxa"/>
            </w:tcMar>
            <w:vAlign w:val="center"/>
            <w:hideMark/>
          </w:tcPr>
          <w:p w14:paraId="58D900A7" w14:textId="77777777" w:rsidR="007B369C" w:rsidRPr="009C7FD6" w:rsidRDefault="007B369C" w:rsidP="005318FF">
            <w:pPr>
              <w:jc w:val="center"/>
              <w:rPr>
                <w:sz w:val="14"/>
                <w:szCs w:val="14"/>
              </w:rPr>
            </w:pPr>
            <w:r w:rsidRPr="009C7FD6">
              <w:rPr>
                <w:sz w:val="14"/>
                <w:szCs w:val="14"/>
              </w:rPr>
              <w:t>1 991,0</w:t>
            </w:r>
          </w:p>
        </w:tc>
        <w:tc>
          <w:tcPr>
            <w:tcW w:w="567" w:type="dxa"/>
            <w:shd w:val="clear" w:color="000000" w:fill="FFFFFF"/>
            <w:tcMar>
              <w:left w:w="28" w:type="dxa"/>
              <w:right w:w="28" w:type="dxa"/>
            </w:tcMar>
            <w:vAlign w:val="center"/>
            <w:hideMark/>
          </w:tcPr>
          <w:p w14:paraId="17FAF51D" w14:textId="77777777" w:rsidR="007B369C" w:rsidRPr="009C7FD6" w:rsidRDefault="007B369C" w:rsidP="005318FF">
            <w:pPr>
              <w:jc w:val="center"/>
              <w:rPr>
                <w:sz w:val="14"/>
                <w:szCs w:val="14"/>
              </w:rPr>
            </w:pPr>
            <w:r w:rsidRPr="009C7FD6">
              <w:rPr>
                <w:sz w:val="14"/>
                <w:szCs w:val="14"/>
              </w:rPr>
              <w:t>2 090,1</w:t>
            </w:r>
          </w:p>
        </w:tc>
        <w:tc>
          <w:tcPr>
            <w:tcW w:w="567" w:type="dxa"/>
            <w:shd w:val="clear" w:color="000000" w:fill="FFFFFF"/>
            <w:tcMar>
              <w:left w:w="28" w:type="dxa"/>
              <w:right w:w="28" w:type="dxa"/>
            </w:tcMar>
            <w:vAlign w:val="center"/>
            <w:hideMark/>
          </w:tcPr>
          <w:p w14:paraId="119A2956" w14:textId="77777777" w:rsidR="007B369C" w:rsidRPr="009C7FD6" w:rsidRDefault="007B369C" w:rsidP="005318FF">
            <w:pPr>
              <w:jc w:val="center"/>
              <w:rPr>
                <w:sz w:val="14"/>
                <w:szCs w:val="14"/>
              </w:rPr>
            </w:pPr>
            <w:r w:rsidRPr="009C7FD6">
              <w:rPr>
                <w:sz w:val="14"/>
                <w:szCs w:val="14"/>
              </w:rPr>
              <w:t>2 095,8</w:t>
            </w:r>
          </w:p>
        </w:tc>
        <w:tc>
          <w:tcPr>
            <w:tcW w:w="567" w:type="dxa"/>
            <w:shd w:val="clear" w:color="000000" w:fill="FFFFFF"/>
            <w:tcMar>
              <w:left w:w="28" w:type="dxa"/>
              <w:right w:w="28" w:type="dxa"/>
            </w:tcMar>
            <w:vAlign w:val="center"/>
            <w:hideMark/>
          </w:tcPr>
          <w:p w14:paraId="62308CE0" w14:textId="77777777" w:rsidR="007B369C" w:rsidRPr="009C7FD6" w:rsidRDefault="007B369C" w:rsidP="005318FF">
            <w:pPr>
              <w:jc w:val="center"/>
              <w:rPr>
                <w:sz w:val="14"/>
                <w:szCs w:val="14"/>
              </w:rPr>
            </w:pPr>
            <w:r w:rsidRPr="009C7FD6">
              <w:rPr>
                <w:sz w:val="14"/>
                <w:szCs w:val="14"/>
              </w:rPr>
              <w:t>2 111,5</w:t>
            </w:r>
          </w:p>
        </w:tc>
        <w:tc>
          <w:tcPr>
            <w:tcW w:w="567" w:type="dxa"/>
            <w:shd w:val="clear" w:color="000000" w:fill="FFFFFF"/>
            <w:tcMar>
              <w:left w:w="28" w:type="dxa"/>
              <w:right w:w="28" w:type="dxa"/>
            </w:tcMar>
            <w:vAlign w:val="center"/>
            <w:hideMark/>
          </w:tcPr>
          <w:p w14:paraId="7B9955E6" w14:textId="77777777" w:rsidR="007B369C" w:rsidRPr="009C7FD6" w:rsidRDefault="007B369C" w:rsidP="005318FF">
            <w:pPr>
              <w:jc w:val="center"/>
              <w:rPr>
                <w:sz w:val="14"/>
                <w:szCs w:val="14"/>
              </w:rPr>
            </w:pPr>
            <w:r w:rsidRPr="009C7FD6">
              <w:rPr>
                <w:sz w:val="14"/>
                <w:szCs w:val="14"/>
              </w:rPr>
              <w:t>2 144,7</w:t>
            </w:r>
          </w:p>
        </w:tc>
        <w:tc>
          <w:tcPr>
            <w:tcW w:w="567" w:type="dxa"/>
            <w:shd w:val="clear" w:color="000000" w:fill="FFFFFF"/>
            <w:tcMar>
              <w:left w:w="28" w:type="dxa"/>
              <w:right w:w="28" w:type="dxa"/>
            </w:tcMar>
            <w:vAlign w:val="center"/>
            <w:hideMark/>
          </w:tcPr>
          <w:p w14:paraId="4481414E" w14:textId="77777777" w:rsidR="007B369C" w:rsidRPr="009C7FD6" w:rsidRDefault="007B369C" w:rsidP="005318FF">
            <w:pPr>
              <w:jc w:val="center"/>
              <w:rPr>
                <w:sz w:val="14"/>
                <w:szCs w:val="14"/>
              </w:rPr>
            </w:pPr>
            <w:r w:rsidRPr="009C7FD6">
              <w:rPr>
                <w:sz w:val="14"/>
                <w:szCs w:val="14"/>
              </w:rPr>
              <w:t>3 078,9</w:t>
            </w:r>
          </w:p>
        </w:tc>
        <w:tc>
          <w:tcPr>
            <w:tcW w:w="681" w:type="dxa"/>
            <w:shd w:val="clear" w:color="000000" w:fill="FFFFFF"/>
            <w:tcMar>
              <w:left w:w="28" w:type="dxa"/>
              <w:right w:w="28" w:type="dxa"/>
            </w:tcMar>
            <w:vAlign w:val="center"/>
            <w:hideMark/>
          </w:tcPr>
          <w:p w14:paraId="2DB324C7" w14:textId="77777777" w:rsidR="007B369C" w:rsidRPr="009C7FD6" w:rsidRDefault="007B369C" w:rsidP="005318FF">
            <w:pPr>
              <w:jc w:val="center"/>
              <w:rPr>
                <w:sz w:val="14"/>
                <w:szCs w:val="14"/>
              </w:rPr>
            </w:pPr>
            <w:r w:rsidRPr="009C7FD6">
              <w:rPr>
                <w:sz w:val="14"/>
                <w:szCs w:val="14"/>
              </w:rPr>
              <w:t>5 883,4</w:t>
            </w:r>
          </w:p>
        </w:tc>
        <w:tc>
          <w:tcPr>
            <w:tcW w:w="595" w:type="dxa"/>
            <w:shd w:val="clear" w:color="000000" w:fill="FFFFFF"/>
            <w:tcMar>
              <w:left w:w="28" w:type="dxa"/>
              <w:right w:w="28" w:type="dxa"/>
            </w:tcMar>
            <w:vAlign w:val="center"/>
            <w:hideMark/>
          </w:tcPr>
          <w:p w14:paraId="4C96BF28" w14:textId="77777777" w:rsidR="007B369C" w:rsidRPr="009C7FD6" w:rsidRDefault="007B369C" w:rsidP="005318FF">
            <w:pPr>
              <w:jc w:val="center"/>
              <w:rPr>
                <w:sz w:val="14"/>
                <w:szCs w:val="14"/>
              </w:rPr>
            </w:pPr>
            <w:r w:rsidRPr="009C7FD6">
              <w:rPr>
                <w:sz w:val="14"/>
                <w:szCs w:val="14"/>
              </w:rPr>
              <w:t>1 470,9</w:t>
            </w:r>
          </w:p>
        </w:tc>
      </w:tr>
    </w:tbl>
    <w:p w14:paraId="2DD520FE" w14:textId="77777777" w:rsidR="007B369C" w:rsidRPr="009C7FD6" w:rsidRDefault="007B369C" w:rsidP="007B369C">
      <w:pPr>
        <w:rPr>
          <w:sz w:val="20"/>
          <w:szCs w:val="20"/>
        </w:rPr>
        <w:sectPr w:rsidR="007B369C" w:rsidRPr="009C7FD6" w:rsidSect="00606686">
          <w:pgSz w:w="16838" w:h="11906" w:orient="landscape"/>
          <w:pgMar w:top="1276" w:right="1560" w:bottom="851" w:left="1418" w:header="708" w:footer="418" w:gutter="0"/>
          <w:cols w:space="708"/>
          <w:docGrid w:linePitch="360"/>
        </w:sectPr>
      </w:pPr>
    </w:p>
    <w:p w14:paraId="645F79A0" w14:textId="77777777" w:rsidR="007B369C" w:rsidRPr="009C7FD6" w:rsidRDefault="007B369C" w:rsidP="007B369C">
      <w:pPr>
        <w:jc w:val="center"/>
        <w:rPr>
          <w:sz w:val="20"/>
          <w:szCs w:val="20"/>
        </w:rPr>
      </w:pPr>
      <w:r w:rsidRPr="009C7FD6">
        <w:rPr>
          <w:b/>
          <w:bCs/>
          <w:sz w:val="28"/>
          <w:szCs w:val="28"/>
        </w:rPr>
        <w:lastRenderedPageBreak/>
        <w:t>Плановые значения показателей, достижение которых предусмотрено в результате реализации мероприятий инвестиционной программы ООО «Энергоресурс» в сфере теплоснабжения Прокопьевского муниципального округа на 2021-2025 годы</w:t>
      </w:r>
    </w:p>
    <w:p w14:paraId="3DC9E8A9" w14:textId="77777777" w:rsidR="007B369C" w:rsidRPr="009C7FD6" w:rsidRDefault="007B369C" w:rsidP="007B369C">
      <w:pPr>
        <w:rPr>
          <w:sz w:val="20"/>
          <w:szCs w:val="20"/>
        </w:rPr>
      </w:pPr>
    </w:p>
    <w:tbl>
      <w:tblPr>
        <w:tblW w:w="15503" w:type="dxa"/>
        <w:tblInd w:w="-465" w:type="dxa"/>
        <w:tblLayout w:type="fixed"/>
        <w:tblCellMar>
          <w:top w:w="75" w:type="dxa"/>
          <w:left w:w="0" w:type="dxa"/>
          <w:bottom w:w="75" w:type="dxa"/>
          <w:right w:w="0" w:type="dxa"/>
        </w:tblCellMar>
        <w:tblLook w:val="0000" w:firstRow="0" w:lastRow="0" w:firstColumn="0" w:lastColumn="0" w:noHBand="0" w:noVBand="0"/>
      </w:tblPr>
      <w:tblGrid>
        <w:gridCol w:w="567"/>
        <w:gridCol w:w="5909"/>
        <w:gridCol w:w="2507"/>
        <w:gridCol w:w="1326"/>
        <w:gridCol w:w="1134"/>
        <w:gridCol w:w="770"/>
        <w:gridCol w:w="789"/>
        <w:gridCol w:w="850"/>
        <w:gridCol w:w="801"/>
        <w:gridCol w:w="850"/>
      </w:tblGrid>
      <w:tr w:rsidR="007B369C" w:rsidRPr="009C7FD6" w14:paraId="436CD9C7" w14:textId="77777777" w:rsidTr="005318FF">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EF66B4"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 п/п</w:t>
            </w:r>
          </w:p>
        </w:tc>
        <w:tc>
          <w:tcPr>
            <w:tcW w:w="5909"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43A98F"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Наименование показателя</w:t>
            </w:r>
          </w:p>
        </w:tc>
        <w:tc>
          <w:tcPr>
            <w:tcW w:w="2507"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CCA631"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Ед. изм.</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109E6F" w14:textId="77777777" w:rsidR="007B369C" w:rsidRPr="009C7FD6" w:rsidRDefault="007B369C" w:rsidP="005318FF">
            <w:pPr>
              <w:widowControl w:val="0"/>
              <w:autoSpaceDE w:val="0"/>
              <w:autoSpaceDN w:val="0"/>
              <w:adjustRightInd w:val="0"/>
              <w:jc w:val="center"/>
              <w:rPr>
                <w:rFonts w:eastAsia="Calibri"/>
                <w:sz w:val="22"/>
                <w:szCs w:val="22"/>
                <w:lang w:eastAsia="en-US"/>
              </w:rPr>
            </w:pPr>
            <w:bookmarkStart w:id="13" w:name="Par541"/>
            <w:bookmarkEnd w:id="13"/>
            <w:r w:rsidRPr="009C7FD6">
              <w:rPr>
                <w:rFonts w:eastAsia="Calibri"/>
                <w:sz w:val="22"/>
                <w:szCs w:val="22"/>
                <w:lang w:eastAsia="en-US"/>
              </w:rPr>
              <w:t>Фактичес-кие значения</w:t>
            </w:r>
          </w:p>
        </w:tc>
        <w:tc>
          <w:tcPr>
            <w:tcW w:w="5194"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9AF319" w14:textId="77777777" w:rsidR="007B369C" w:rsidRPr="009C7FD6" w:rsidRDefault="007B369C" w:rsidP="005318FF">
            <w:pPr>
              <w:widowControl w:val="0"/>
              <w:autoSpaceDE w:val="0"/>
              <w:autoSpaceDN w:val="0"/>
              <w:adjustRightInd w:val="0"/>
              <w:jc w:val="center"/>
              <w:rPr>
                <w:rFonts w:eastAsia="Calibri"/>
                <w:sz w:val="22"/>
                <w:szCs w:val="22"/>
                <w:lang w:eastAsia="en-US"/>
              </w:rPr>
            </w:pPr>
            <w:bookmarkStart w:id="14" w:name="Par542"/>
            <w:bookmarkEnd w:id="14"/>
            <w:r w:rsidRPr="009C7FD6">
              <w:rPr>
                <w:rFonts w:eastAsia="Calibri"/>
                <w:sz w:val="22"/>
                <w:szCs w:val="22"/>
                <w:lang w:eastAsia="en-US"/>
              </w:rPr>
              <w:t>Плановые значения</w:t>
            </w:r>
          </w:p>
        </w:tc>
      </w:tr>
      <w:tr w:rsidR="007B369C" w:rsidRPr="009C7FD6" w14:paraId="7066D85F" w14:textId="77777777" w:rsidTr="005318FF">
        <w:trPr>
          <w:trHeight w:val="284"/>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EB7D03" w14:textId="77777777" w:rsidR="007B369C" w:rsidRPr="009C7FD6" w:rsidRDefault="007B369C" w:rsidP="005318FF">
            <w:pPr>
              <w:widowControl w:val="0"/>
              <w:autoSpaceDE w:val="0"/>
              <w:autoSpaceDN w:val="0"/>
              <w:adjustRightInd w:val="0"/>
              <w:jc w:val="center"/>
              <w:rPr>
                <w:rFonts w:eastAsia="Calibri"/>
                <w:sz w:val="22"/>
                <w:szCs w:val="22"/>
                <w:lang w:eastAsia="en-US"/>
              </w:rPr>
            </w:pPr>
          </w:p>
        </w:tc>
        <w:tc>
          <w:tcPr>
            <w:tcW w:w="5909"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27AE24" w14:textId="77777777" w:rsidR="007B369C" w:rsidRPr="009C7FD6" w:rsidRDefault="007B369C" w:rsidP="005318FF">
            <w:pPr>
              <w:widowControl w:val="0"/>
              <w:autoSpaceDE w:val="0"/>
              <w:autoSpaceDN w:val="0"/>
              <w:adjustRightInd w:val="0"/>
              <w:jc w:val="center"/>
              <w:rPr>
                <w:rFonts w:eastAsia="Calibri"/>
                <w:sz w:val="22"/>
                <w:szCs w:val="22"/>
                <w:lang w:eastAsia="en-US"/>
              </w:rPr>
            </w:pPr>
          </w:p>
        </w:tc>
        <w:tc>
          <w:tcPr>
            <w:tcW w:w="2507"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504A95" w14:textId="77777777" w:rsidR="007B369C" w:rsidRPr="009C7FD6" w:rsidRDefault="007B369C" w:rsidP="005318FF">
            <w:pPr>
              <w:widowControl w:val="0"/>
              <w:autoSpaceDE w:val="0"/>
              <w:autoSpaceDN w:val="0"/>
              <w:adjustRightInd w:val="0"/>
              <w:jc w:val="center"/>
              <w:rPr>
                <w:rFonts w:eastAsia="Calibri"/>
                <w:sz w:val="22"/>
                <w:szCs w:val="22"/>
                <w:lang w:eastAsia="en-US"/>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4A161D" w14:textId="77777777" w:rsidR="007B369C" w:rsidRPr="009C7FD6" w:rsidRDefault="007B369C" w:rsidP="005318FF">
            <w:pPr>
              <w:widowControl w:val="0"/>
              <w:autoSpaceDE w:val="0"/>
              <w:autoSpaceDN w:val="0"/>
              <w:adjustRightInd w:val="0"/>
              <w:jc w:val="center"/>
              <w:rPr>
                <w:rFonts w:eastAsia="Calibri"/>
                <w:sz w:val="22"/>
                <w:szCs w:val="22"/>
                <w:lang w:eastAsia="en-U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3F3B2A" w14:textId="77777777" w:rsidR="007B369C" w:rsidRPr="009C7FD6" w:rsidRDefault="007B369C" w:rsidP="005318FF">
            <w:pPr>
              <w:widowControl w:val="0"/>
              <w:autoSpaceDE w:val="0"/>
              <w:autoSpaceDN w:val="0"/>
              <w:adjustRightInd w:val="0"/>
              <w:jc w:val="center"/>
              <w:rPr>
                <w:rFonts w:eastAsia="Calibri"/>
                <w:sz w:val="22"/>
                <w:szCs w:val="22"/>
                <w:lang w:eastAsia="en-US"/>
              </w:rPr>
            </w:pPr>
            <w:bookmarkStart w:id="15" w:name="Par543"/>
            <w:bookmarkEnd w:id="15"/>
            <w:r w:rsidRPr="009C7FD6">
              <w:rPr>
                <w:rFonts w:eastAsia="Calibri"/>
                <w:sz w:val="22"/>
                <w:szCs w:val="22"/>
                <w:lang w:eastAsia="en-US"/>
              </w:rPr>
              <w:t>Утверж-денный период</w:t>
            </w:r>
          </w:p>
        </w:tc>
        <w:tc>
          <w:tcPr>
            <w:tcW w:w="4060"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CD9200" w14:textId="77777777" w:rsidR="007B369C" w:rsidRPr="009C7FD6" w:rsidRDefault="007B369C" w:rsidP="005318FF">
            <w:pPr>
              <w:widowControl w:val="0"/>
              <w:autoSpaceDE w:val="0"/>
              <w:autoSpaceDN w:val="0"/>
              <w:adjustRightInd w:val="0"/>
              <w:jc w:val="center"/>
              <w:rPr>
                <w:rFonts w:eastAsia="Calibri"/>
                <w:sz w:val="22"/>
                <w:szCs w:val="22"/>
                <w:lang w:eastAsia="en-US"/>
              </w:rPr>
            </w:pPr>
            <w:bookmarkStart w:id="16" w:name="Par544"/>
            <w:bookmarkEnd w:id="16"/>
            <w:r w:rsidRPr="009C7FD6">
              <w:rPr>
                <w:rFonts w:eastAsia="Calibri"/>
                <w:sz w:val="22"/>
                <w:szCs w:val="22"/>
                <w:lang w:eastAsia="en-US"/>
              </w:rPr>
              <w:t>в т.ч. по годам реализации</w:t>
            </w:r>
          </w:p>
        </w:tc>
      </w:tr>
      <w:tr w:rsidR="007B369C" w:rsidRPr="009C7FD6" w14:paraId="2BF3395C" w14:textId="77777777" w:rsidTr="005318FF">
        <w:trPr>
          <w:trHeight w:val="286"/>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87B491" w14:textId="77777777" w:rsidR="007B369C" w:rsidRPr="009C7FD6" w:rsidRDefault="007B369C" w:rsidP="005318FF">
            <w:pPr>
              <w:widowControl w:val="0"/>
              <w:autoSpaceDE w:val="0"/>
              <w:autoSpaceDN w:val="0"/>
              <w:adjustRightInd w:val="0"/>
              <w:jc w:val="center"/>
              <w:rPr>
                <w:rFonts w:eastAsia="Calibri"/>
                <w:sz w:val="22"/>
                <w:szCs w:val="22"/>
                <w:lang w:eastAsia="en-US"/>
              </w:rPr>
            </w:pPr>
          </w:p>
        </w:tc>
        <w:tc>
          <w:tcPr>
            <w:tcW w:w="5909"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26E27C" w14:textId="77777777" w:rsidR="007B369C" w:rsidRPr="009C7FD6" w:rsidRDefault="007B369C" w:rsidP="005318FF">
            <w:pPr>
              <w:widowControl w:val="0"/>
              <w:autoSpaceDE w:val="0"/>
              <w:autoSpaceDN w:val="0"/>
              <w:adjustRightInd w:val="0"/>
              <w:jc w:val="center"/>
              <w:rPr>
                <w:rFonts w:eastAsia="Calibri"/>
                <w:sz w:val="22"/>
                <w:szCs w:val="22"/>
                <w:lang w:eastAsia="en-US"/>
              </w:rPr>
            </w:pPr>
          </w:p>
        </w:tc>
        <w:tc>
          <w:tcPr>
            <w:tcW w:w="2507"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CB97A5" w14:textId="77777777" w:rsidR="007B369C" w:rsidRPr="009C7FD6" w:rsidRDefault="007B369C" w:rsidP="005318FF">
            <w:pPr>
              <w:widowControl w:val="0"/>
              <w:autoSpaceDE w:val="0"/>
              <w:autoSpaceDN w:val="0"/>
              <w:adjustRightInd w:val="0"/>
              <w:jc w:val="center"/>
              <w:rPr>
                <w:rFonts w:eastAsia="Calibri"/>
                <w:sz w:val="22"/>
                <w:szCs w:val="22"/>
                <w:lang w:eastAsia="en-US"/>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8584A9" w14:textId="77777777" w:rsidR="007B369C" w:rsidRPr="009C7FD6" w:rsidRDefault="007B369C" w:rsidP="005318FF">
            <w:pPr>
              <w:widowControl w:val="0"/>
              <w:autoSpaceDE w:val="0"/>
              <w:autoSpaceDN w:val="0"/>
              <w:adjustRightInd w:val="0"/>
              <w:jc w:val="cente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3F1A91" w14:textId="77777777" w:rsidR="007B369C" w:rsidRPr="009C7FD6" w:rsidRDefault="007B369C" w:rsidP="005318FF">
            <w:pPr>
              <w:widowControl w:val="0"/>
              <w:autoSpaceDE w:val="0"/>
              <w:autoSpaceDN w:val="0"/>
              <w:adjustRightInd w:val="0"/>
              <w:jc w:val="center"/>
              <w:rPr>
                <w:rFonts w:eastAsia="Calibri"/>
                <w:sz w:val="22"/>
                <w:szCs w:val="22"/>
                <w:lang w:eastAsia="en-US"/>
              </w:rPr>
            </w:pP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EAF7FA" w14:textId="77777777" w:rsidR="007B369C" w:rsidRPr="009C7FD6" w:rsidRDefault="007B369C" w:rsidP="005318FF">
            <w:pPr>
              <w:widowControl w:val="0"/>
              <w:tabs>
                <w:tab w:val="center" w:pos="723"/>
              </w:tabs>
              <w:autoSpaceDE w:val="0"/>
              <w:autoSpaceDN w:val="0"/>
              <w:adjustRightInd w:val="0"/>
              <w:jc w:val="center"/>
              <w:rPr>
                <w:rFonts w:eastAsia="Calibri"/>
                <w:sz w:val="22"/>
                <w:szCs w:val="22"/>
                <w:lang w:eastAsia="en-US"/>
              </w:rPr>
            </w:pPr>
            <w:r w:rsidRPr="009C7FD6">
              <w:rPr>
                <w:rFonts w:eastAsia="Calibri"/>
                <w:sz w:val="22"/>
                <w:szCs w:val="22"/>
                <w:lang w:eastAsia="en-US"/>
              </w:rPr>
              <w:t>2021</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3820B8" w14:textId="77777777" w:rsidR="007B369C" w:rsidRPr="009C7FD6" w:rsidRDefault="007B369C" w:rsidP="005318FF">
            <w:pPr>
              <w:widowControl w:val="0"/>
              <w:tabs>
                <w:tab w:val="center" w:pos="723"/>
              </w:tabs>
              <w:autoSpaceDE w:val="0"/>
              <w:autoSpaceDN w:val="0"/>
              <w:adjustRightInd w:val="0"/>
              <w:jc w:val="center"/>
              <w:rPr>
                <w:rFonts w:eastAsia="Calibri"/>
                <w:sz w:val="22"/>
                <w:szCs w:val="22"/>
                <w:lang w:eastAsia="en-US"/>
              </w:rPr>
            </w:pPr>
            <w:r w:rsidRPr="009C7FD6">
              <w:rPr>
                <w:rFonts w:eastAsia="Calibri"/>
                <w:sz w:val="22"/>
                <w:szCs w:val="22"/>
                <w:lang w:eastAsia="en-US"/>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4BDFBA" w14:textId="77777777" w:rsidR="007B369C" w:rsidRPr="009C7FD6" w:rsidRDefault="007B369C" w:rsidP="005318FF">
            <w:pPr>
              <w:widowControl w:val="0"/>
              <w:tabs>
                <w:tab w:val="center" w:pos="723"/>
              </w:tabs>
              <w:autoSpaceDE w:val="0"/>
              <w:autoSpaceDN w:val="0"/>
              <w:adjustRightInd w:val="0"/>
              <w:jc w:val="center"/>
              <w:rPr>
                <w:rFonts w:eastAsia="Calibri"/>
                <w:sz w:val="22"/>
                <w:szCs w:val="22"/>
                <w:lang w:eastAsia="en-US"/>
              </w:rPr>
            </w:pPr>
            <w:r w:rsidRPr="009C7FD6">
              <w:rPr>
                <w:rFonts w:eastAsia="Calibri"/>
                <w:sz w:val="22"/>
                <w:szCs w:val="22"/>
                <w:lang w:eastAsia="en-US"/>
              </w:rPr>
              <w:t>2023</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D2B4D8" w14:textId="77777777" w:rsidR="007B369C" w:rsidRPr="009C7FD6" w:rsidRDefault="007B369C" w:rsidP="005318FF">
            <w:pPr>
              <w:widowControl w:val="0"/>
              <w:tabs>
                <w:tab w:val="center" w:pos="723"/>
              </w:tabs>
              <w:autoSpaceDE w:val="0"/>
              <w:autoSpaceDN w:val="0"/>
              <w:adjustRightInd w:val="0"/>
              <w:jc w:val="center"/>
              <w:rPr>
                <w:rFonts w:eastAsia="Calibri"/>
                <w:sz w:val="22"/>
                <w:szCs w:val="22"/>
                <w:lang w:eastAsia="en-US"/>
              </w:rPr>
            </w:pPr>
            <w:r w:rsidRPr="009C7FD6">
              <w:rPr>
                <w:rFonts w:eastAsia="Calibri"/>
                <w:sz w:val="22"/>
                <w:szCs w:val="22"/>
                <w:lang w:eastAsia="en-US"/>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47086E1" w14:textId="77777777" w:rsidR="007B369C" w:rsidRPr="009C7FD6" w:rsidRDefault="007B369C" w:rsidP="005318FF">
            <w:pPr>
              <w:widowControl w:val="0"/>
              <w:tabs>
                <w:tab w:val="center" w:pos="723"/>
              </w:tabs>
              <w:autoSpaceDE w:val="0"/>
              <w:autoSpaceDN w:val="0"/>
              <w:adjustRightInd w:val="0"/>
              <w:jc w:val="center"/>
              <w:rPr>
                <w:rFonts w:eastAsia="Calibri"/>
                <w:sz w:val="22"/>
                <w:szCs w:val="22"/>
                <w:lang w:eastAsia="en-US"/>
              </w:rPr>
            </w:pPr>
            <w:r w:rsidRPr="009C7FD6">
              <w:rPr>
                <w:rFonts w:eastAsia="Calibri"/>
                <w:sz w:val="22"/>
                <w:szCs w:val="22"/>
                <w:lang w:eastAsia="en-US"/>
              </w:rPr>
              <w:t>2025</w:t>
            </w:r>
          </w:p>
        </w:tc>
      </w:tr>
      <w:tr w:rsidR="007B369C" w:rsidRPr="009C7FD6" w14:paraId="263EC43E" w14:textId="77777777" w:rsidTr="005318FF">
        <w:trPr>
          <w:trHeight w:val="25"/>
        </w:trPr>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EC4D2C"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1</w:t>
            </w:r>
          </w:p>
        </w:tc>
        <w:tc>
          <w:tcPr>
            <w:tcW w:w="59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596728"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2</w:t>
            </w: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D718AA"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3</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D9EEE6"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AEDE2A"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5</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8D9992"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49453D"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F225C7"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8</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A01D5C"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59312A2"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10</w:t>
            </w:r>
          </w:p>
        </w:tc>
      </w:tr>
      <w:tr w:rsidR="007B369C" w:rsidRPr="009C7FD6" w14:paraId="2FC3AF79" w14:textId="77777777" w:rsidTr="005318FF">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FB4DDF"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1</w:t>
            </w:r>
          </w:p>
        </w:tc>
        <w:tc>
          <w:tcPr>
            <w:tcW w:w="59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E74B90" w14:textId="77777777" w:rsidR="007B369C" w:rsidRPr="009C7FD6" w:rsidRDefault="007B369C" w:rsidP="005318FF">
            <w:pPr>
              <w:widowControl w:val="0"/>
              <w:autoSpaceDE w:val="0"/>
              <w:autoSpaceDN w:val="0"/>
              <w:adjustRightInd w:val="0"/>
              <w:rPr>
                <w:rFonts w:eastAsia="Calibri"/>
                <w:sz w:val="22"/>
                <w:szCs w:val="22"/>
                <w:lang w:eastAsia="en-US"/>
              </w:rPr>
            </w:pPr>
            <w:r w:rsidRPr="009C7FD6">
              <w:rPr>
                <w:rFonts w:eastAsia="Calibri"/>
                <w:sz w:val="22"/>
                <w:szCs w:val="22"/>
                <w:lang w:eastAsia="en-US"/>
              </w:rPr>
              <w:t>Удельный расход электрической энергии на транспортировку теплоносителя</w:t>
            </w: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4AAE33"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кВт·ч/м³</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09C108" w14:textId="77777777" w:rsidR="007B369C" w:rsidRPr="009C7FD6" w:rsidRDefault="007B369C" w:rsidP="005318FF">
            <w:pPr>
              <w:jc w:val="center"/>
              <w:rPr>
                <w:color w:val="000000"/>
                <w:sz w:val="22"/>
                <w:szCs w:val="22"/>
              </w:rPr>
            </w:pPr>
            <w:r w:rsidRPr="009C7FD6">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3F15F7" w14:textId="77777777" w:rsidR="007B369C" w:rsidRPr="009C7FD6" w:rsidRDefault="007B369C" w:rsidP="005318FF">
            <w:pPr>
              <w:jc w:val="center"/>
              <w:rPr>
                <w:color w:val="000000"/>
                <w:sz w:val="22"/>
                <w:szCs w:val="22"/>
              </w:rPr>
            </w:pPr>
            <w:r w:rsidRPr="009C7FD6">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3A7832" w14:textId="77777777" w:rsidR="007B369C" w:rsidRPr="009C7FD6" w:rsidRDefault="007B369C" w:rsidP="005318FF">
            <w:pPr>
              <w:jc w:val="center"/>
              <w:rPr>
                <w:color w:val="000000"/>
                <w:sz w:val="22"/>
                <w:szCs w:val="22"/>
              </w:rPr>
            </w:pPr>
            <w:r w:rsidRPr="009C7FD6">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2223B5"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C08EE1" w14:textId="77777777" w:rsidR="007B369C" w:rsidRPr="009C7FD6" w:rsidRDefault="007B369C" w:rsidP="005318FF">
            <w:pPr>
              <w:jc w:val="center"/>
              <w:rPr>
                <w:color w:val="000000"/>
                <w:sz w:val="22"/>
                <w:szCs w:val="22"/>
              </w:rPr>
            </w:pPr>
            <w:r w:rsidRPr="009C7FD6">
              <w:rPr>
                <w:color w:val="000000"/>
                <w:sz w:val="22"/>
                <w:szCs w:val="22"/>
              </w:rPr>
              <w:t>-</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360317"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E2154ED"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2639D321" w14:textId="77777777" w:rsidTr="005318FF">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2F8CF7"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2</w:t>
            </w:r>
          </w:p>
        </w:tc>
        <w:tc>
          <w:tcPr>
            <w:tcW w:w="5909"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3F8CF4" w14:textId="77777777" w:rsidR="007B369C" w:rsidRPr="009C7FD6" w:rsidRDefault="007B369C" w:rsidP="005318FF">
            <w:pPr>
              <w:widowControl w:val="0"/>
              <w:autoSpaceDE w:val="0"/>
              <w:autoSpaceDN w:val="0"/>
              <w:adjustRightInd w:val="0"/>
              <w:rPr>
                <w:rFonts w:eastAsia="Calibri"/>
                <w:sz w:val="22"/>
                <w:szCs w:val="22"/>
                <w:lang w:eastAsia="en-US"/>
              </w:rPr>
            </w:pPr>
            <w:r w:rsidRPr="009C7FD6">
              <w:rPr>
                <w:rFonts w:eastAsia="Calibri"/>
                <w:sz w:val="22"/>
                <w:szCs w:val="22"/>
                <w:lang w:eastAsia="en-US"/>
              </w:rPr>
              <w:t>Удельный расход условного топлива на выработку единицы тепловой энергии и (или) теплоносителя</w:t>
            </w: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0F24B9"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т.у.т./Гкал</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00C41F" w14:textId="77777777" w:rsidR="007B369C" w:rsidRPr="009C7FD6" w:rsidRDefault="007B369C" w:rsidP="005318FF">
            <w:pPr>
              <w:jc w:val="center"/>
              <w:rPr>
                <w:color w:val="000000"/>
                <w:sz w:val="20"/>
                <w:szCs w:val="20"/>
              </w:rPr>
            </w:pPr>
            <w:r w:rsidRPr="009C7FD6">
              <w:rPr>
                <w:color w:val="000000"/>
                <w:sz w:val="20"/>
                <w:szCs w:val="20"/>
              </w:rPr>
              <w:t>0,21812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7096D9" w14:textId="77777777" w:rsidR="007B369C" w:rsidRPr="009C7FD6" w:rsidRDefault="007B369C" w:rsidP="005318FF">
            <w:pPr>
              <w:jc w:val="center"/>
              <w:rPr>
                <w:color w:val="000000"/>
                <w:sz w:val="20"/>
                <w:szCs w:val="20"/>
              </w:rPr>
            </w:pPr>
            <w:r w:rsidRPr="009C7FD6">
              <w:rPr>
                <w:color w:val="000000"/>
                <w:sz w:val="20"/>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580EDF" w14:textId="77777777" w:rsidR="007B369C" w:rsidRPr="009C7FD6" w:rsidRDefault="007B369C" w:rsidP="005318FF">
            <w:pPr>
              <w:jc w:val="center"/>
              <w:rPr>
                <w:color w:val="000000"/>
                <w:sz w:val="20"/>
                <w:szCs w:val="20"/>
              </w:rPr>
            </w:pPr>
            <w:r w:rsidRPr="009C7FD6">
              <w:rPr>
                <w:color w:val="000000"/>
                <w:sz w:val="20"/>
                <w:szCs w:val="20"/>
              </w:rPr>
              <w:t>0,21721</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3F6D96" w14:textId="77777777" w:rsidR="007B369C" w:rsidRPr="009C7FD6" w:rsidRDefault="007B369C" w:rsidP="005318FF">
            <w:pPr>
              <w:jc w:val="center"/>
              <w:rPr>
                <w:color w:val="000000"/>
                <w:sz w:val="20"/>
                <w:szCs w:val="20"/>
              </w:rPr>
            </w:pPr>
            <w:r w:rsidRPr="009C7FD6">
              <w:rPr>
                <w:color w:val="000000"/>
                <w:sz w:val="20"/>
                <w:szCs w:val="20"/>
              </w:rPr>
              <w:t>0,21721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5BCE9C" w14:textId="77777777" w:rsidR="007B369C" w:rsidRPr="009C7FD6" w:rsidRDefault="007B369C" w:rsidP="005318FF">
            <w:pPr>
              <w:jc w:val="center"/>
              <w:rPr>
                <w:color w:val="000000"/>
                <w:sz w:val="20"/>
                <w:szCs w:val="20"/>
              </w:rPr>
            </w:pPr>
            <w:r w:rsidRPr="009C7FD6">
              <w:rPr>
                <w:color w:val="000000"/>
                <w:sz w:val="20"/>
                <w:szCs w:val="20"/>
              </w:rPr>
              <w:t>0,21721</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121C93" w14:textId="77777777" w:rsidR="007B369C" w:rsidRPr="009C7FD6" w:rsidRDefault="007B369C" w:rsidP="005318FF">
            <w:pPr>
              <w:jc w:val="center"/>
              <w:rPr>
                <w:color w:val="000000"/>
                <w:sz w:val="20"/>
                <w:szCs w:val="20"/>
              </w:rPr>
            </w:pPr>
            <w:r w:rsidRPr="009C7FD6">
              <w:rPr>
                <w:color w:val="000000"/>
                <w:sz w:val="20"/>
                <w:szCs w:val="20"/>
              </w:rPr>
              <w:t>0,21721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6DF0E71" w14:textId="77777777" w:rsidR="007B369C" w:rsidRPr="009C7FD6" w:rsidRDefault="007B369C" w:rsidP="005318FF">
            <w:pPr>
              <w:jc w:val="center"/>
              <w:rPr>
                <w:color w:val="000000"/>
                <w:sz w:val="20"/>
                <w:szCs w:val="20"/>
              </w:rPr>
            </w:pPr>
            <w:r w:rsidRPr="009C7FD6">
              <w:rPr>
                <w:color w:val="000000"/>
                <w:sz w:val="20"/>
                <w:szCs w:val="20"/>
              </w:rPr>
              <w:t>0,21721</w:t>
            </w:r>
          </w:p>
        </w:tc>
      </w:tr>
      <w:tr w:rsidR="007B369C" w:rsidRPr="009C7FD6" w14:paraId="156CA771" w14:textId="77777777" w:rsidTr="005318FF">
        <w:trPr>
          <w:trHeight w:val="284"/>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6556CF" w14:textId="77777777" w:rsidR="007B369C" w:rsidRPr="009C7FD6" w:rsidRDefault="007B369C" w:rsidP="005318FF">
            <w:pPr>
              <w:widowControl w:val="0"/>
              <w:autoSpaceDE w:val="0"/>
              <w:autoSpaceDN w:val="0"/>
              <w:adjustRightInd w:val="0"/>
              <w:jc w:val="both"/>
              <w:rPr>
                <w:rFonts w:eastAsia="Calibri"/>
                <w:sz w:val="22"/>
                <w:szCs w:val="22"/>
                <w:lang w:eastAsia="en-US"/>
              </w:rPr>
            </w:pPr>
          </w:p>
        </w:tc>
        <w:tc>
          <w:tcPr>
            <w:tcW w:w="5909"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BFF10E" w14:textId="77777777" w:rsidR="007B369C" w:rsidRPr="009C7FD6" w:rsidRDefault="007B369C" w:rsidP="005318FF">
            <w:pPr>
              <w:widowControl w:val="0"/>
              <w:autoSpaceDE w:val="0"/>
              <w:autoSpaceDN w:val="0"/>
              <w:adjustRightInd w:val="0"/>
              <w:rPr>
                <w:rFonts w:eastAsia="Calibri"/>
                <w:sz w:val="22"/>
                <w:szCs w:val="22"/>
                <w:lang w:eastAsia="en-US"/>
              </w:rPr>
            </w:pP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8F8638"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т.у.т./м³</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1CEDE8" w14:textId="77777777" w:rsidR="007B369C" w:rsidRPr="009C7FD6" w:rsidRDefault="007B369C" w:rsidP="005318FF">
            <w:pPr>
              <w:jc w:val="center"/>
              <w:rPr>
                <w:color w:val="000000"/>
                <w:sz w:val="22"/>
                <w:szCs w:val="22"/>
              </w:rPr>
            </w:pPr>
            <w:r w:rsidRPr="009C7FD6">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DFB5C6" w14:textId="77777777" w:rsidR="007B369C" w:rsidRPr="009C7FD6" w:rsidRDefault="007B369C" w:rsidP="005318FF">
            <w:pPr>
              <w:jc w:val="center"/>
              <w:rPr>
                <w:color w:val="000000"/>
                <w:sz w:val="22"/>
                <w:szCs w:val="22"/>
              </w:rPr>
            </w:pPr>
            <w:r w:rsidRPr="009C7FD6">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4D3442" w14:textId="77777777" w:rsidR="007B369C" w:rsidRPr="009C7FD6" w:rsidRDefault="007B369C" w:rsidP="005318FF">
            <w:pPr>
              <w:jc w:val="center"/>
              <w:rPr>
                <w:color w:val="000000"/>
                <w:sz w:val="22"/>
                <w:szCs w:val="22"/>
              </w:rPr>
            </w:pPr>
            <w:r w:rsidRPr="009C7FD6">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DAC52F"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CB63A1" w14:textId="77777777" w:rsidR="007B369C" w:rsidRPr="009C7FD6" w:rsidRDefault="007B369C" w:rsidP="005318FF">
            <w:pPr>
              <w:jc w:val="center"/>
              <w:rPr>
                <w:color w:val="000000"/>
                <w:sz w:val="22"/>
                <w:szCs w:val="22"/>
              </w:rPr>
            </w:pPr>
            <w:r w:rsidRPr="009C7FD6">
              <w:rPr>
                <w:color w:val="000000"/>
                <w:sz w:val="22"/>
                <w:szCs w:val="22"/>
              </w:rPr>
              <w:t>-</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BA033C"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01AF66E"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01173A8F" w14:textId="77777777" w:rsidTr="005318FF">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60467D"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3</w:t>
            </w:r>
          </w:p>
        </w:tc>
        <w:tc>
          <w:tcPr>
            <w:tcW w:w="59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7CD1DE" w14:textId="77777777" w:rsidR="007B369C" w:rsidRPr="009C7FD6" w:rsidRDefault="007B369C" w:rsidP="005318FF">
            <w:pPr>
              <w:widowControl w:val="0"/>
              <w:autoSpaceDE w:val="0"/>
              <w:autoSpaceDN w:val="0"/>
              <w:adjustRightInd w:val="0"/>
              <w:ind w:left="40"/>
              <w:rPr>
                <w:rFonts w:eastAsia="Calibri"/>
                <w:sz w:val="22"/>
                <w:szCs w:val="22"/>
                <w:lang w:eastAsia="en-US"/>
              </w:rPr>
            </w:pPr>
            <w:r w:rsidRPr="009C7FD6">
              <w:rPr>
                <w:rFonts w:eastAsia="Calibri"/>
                <w:sz w:val="22"/>
                <w:szCs w:val="22"/>
                <w:lang w:eastAsia="en-US"/>
              </w:rPr>
              <w:t>Объем присоединяемой тепловой нагрузки новых потребителей</w:t>
            </w: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8C3525"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Гкал/ч</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DFC441" w14:textId="77777777" w:rsidR="007B369C" w:rsidRPr="009C7FD6" w:rsidRDefault="007B369C" w:rsidP="005318FF">
            <w:pPr>
              <w:jc w:val="center"/>
              <w:rPr>
                <w:color w:val="000000"/>
                <w:sz w:val="22"/>
                <w:szCs w:val="22"/>
              </w:rPr>
            </w:pPr>
            <w:r w:rsidRPr="009C7FD6">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78B61A" w14:textId="77777777" w:rsidR="007B369C" w:rsidRPr="009C7FD6" w:rsidRDefault="007B369C" w:rsidP="005318FF">
            <w:pPr>
              <w:jc w:val="center"/>
              <w:rPr>
                <w:color w:val="000000"/>
                <w:sz w:val="22"/>
                <w:szCs w:val="22"/>
              </w:rPr>
            </w:pPr>
            <w:r w:rsidRPr="009C7FD6">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EEB7AB" w14:textId="77777777" w:rsidR="007B369C" w:rsidRPr="009C7FD6" w:rsidRDefault="007B369C" w:rsidP="005318FF">
            <w:pPr>
              <w:jc w:val="center"/>
              <w:rPr>
                <w:color w:val="000000"/>
                <w:sz w:val="22"/>
                <w:szCs w:val="22"/>
              </w:rPr>
            </w:pPr>
            <w:r w:rsidRPr="009C7FD6">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090C1E"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228B14" w14:textId="77777777" w:rsidR="007B369C" w:rsidRPr="009C7FD6" w:rsidRDefault="007B369C" w:rsidP="005318FF">
            <w:pPr>
              <w:jc w:val="center"/>
              <w:rPr>
                <w:color w:val="000000"/>
                <w:sz w:val="22"/>
                <w:szCs w:val="22"/>
              </w:rPr>
            </w:pPr>
            <w:r w:rsidRPr="009C7FD6">
              <w:rPr>
                <w:color w:val="000000"/>
                <w:sz w:val="22"/>
                <w:szCs w:val="22"/>
              </w:rPr>
              <w:t>-</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3E503E"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899030F"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2A950745" w14:textId="77777777" w:rsidTr="005318FF">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2E26D6"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4</w:t>
            </w:r>
          </w:p>
        </w:tc>
        <w:tc>
          <w:tcPr>
            <w:tcW w:w="59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94C3FF" w14:textId="77777777" w:rsidR="007B369C" w:rsidRPr="009C7FD6" w:rsidRDefault="007B369C" w:rsidP="005318FF">
            <w:pPr>
              <w:widowControl w:val="0"/>
              <w:autoSpaceDE w:val="0"/>
              <w:autoSpaceDN w:val="0"/>
              <w:adjustRightInd w:val="0"/>
              <w:ind w:left="40"/>
              <w:rPr>
                <w:rFonts w:eastAsia="Calibri"/>
                <w:sz w:val="22"/>
                <w:szCs w:val="22"/>
                <w:lang w:eastAsia="en-US"/>
              </w:rPr>
            </w:pPr>
            <w:r w:rsidRPr="009C7FD6">
              <w:rPr>
                <w:rFonts w:eastAsia="Calibri"/>
                <w:sz w:val="22"/>
                <w:szCs w:val="22"/>
                <w:lang w:eastAsia="en-US"/>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2FF45E"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BE6EC1" w14:textId="77777777" w:rsidR="007B369C" w:rsidRPr="009C7FD6" w:rsidRDefault="007B369C" w:rsidP="005318FF">
            <w:pPr>
              <w:jc w:val="center"/>
              <w:rPr>
                <w:color w:val="000000"/>
                <w:sz w:val="20"/>
                <w:szCs w:val="20"/>
              </w:rPr>
            </w:pPr>
            <w:r w:rsidRPr="009C7FD6">
              <w:rPr>
                <w:color w:val="000000"/>
                <w:sz w:val="20"/>
                <w:szCs w:val="20"/>
              </w:rPr>
              <w:t>23,29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AB82DD" w14:textId="77777777" w:rsidR="007B369C" w:rsidRPr="009C7FD6" w:rsidRDefault="007B369C" w:rsidP="005318FF">
            <w:pPr>
              <w:jc w:val="center"/>
              <w:rPr>
                <w:color w:val="000000"/>
                <w:sz w:val="20"/>
                <w:szCs w:val="20"/>
              </w:rPr>
            </w:pPr>
            <w:r w:rsidRPr="009C7FD6">
              <w:rPr>
                <w:color w:val="000000"/>
                <w:sz w:val="20"/>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C80ADB" w14:textId="77777777" w:rsidR="007B369C" w:rsidRPr="009C7FD6" w:rsidRDefault="007B369C" w:rsidP="005318FF">
            <w:pPr>
              <w:jc w:val="center"/>
              <w:rPr>
                <w:color w:val="000000"/>
                <w:sz w:val="20"/>
                <w:szCs w:val="20"/>
              </w:rPr>
            </w:pPr>
            <w:r w:rsidRPr="009C7FD6">
              <w:rPr>
                <w:color w:val="000000"/>
                <w:sz w:val="20"/>
                <w:szCs w:val="20"/>
              </w:rPr>
              <w:t>22,76</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552F17" w14:textId="77777777" w:rsidR="007B369C" w:rsidRPr="009C7FD6" w:rsidRDefault="007B369C" w:rsidP="005318FF">
            <w:pPr>
              <w:jc w:val="center"/>
              <w:rPr>
                <w:color w:val="000000"/>
                <w:sz w:val="20"/>
                <w:szCs w:val="20"/>
              </w:rPr>
            </w:pPr>
            <w:r w:rsidRPr="009C7FD6">
              <w:rPr>
                <w:color w:val="000000"/>
                <w:sz w:val="20"/>
                <w:szCs w:val="20"/>
              </w:rPr>
              <w:t>22,23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FC580A" w14:textId="77777777" w:rsidR="007B369C" w:rsidRPr="009C7FD6" w:rsidRDefault="007B369C" w:rsidP="005318FF">
            <w:pPr>
              <w:jc w:val="center"/>
              <w:rPr>
                <w:color w:val="000000"/>
                <w:sz w:val="20"/>
                <w:szCs w:val="20"/>
              </w:rPr>
            </w:pPr>
            <w:r w:rsidRPr="009C7FD6">
              <w:rPr>
                <w:color w:val="000000"/>
                <w:sz w:val="20"/>
                <w:szCs w:val="20"/>
              </w:rPr>
              <w:t>21,70</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CA4F27" w14:textId="77777777" w:rsidR="007B369C" w:rsidRPr="009C7FD6" w:rsidRDefault="007B369C" w:rsidP="005318FF">
            <w:pPr>
              <w:jc w:val="center"/>
              <w:rPr>
                <w:color w:val="000000"/>
                <w:sz w:val="20"/>
                <w:szCs w:val="20"/>
              </w:rPr>
            </w:pPr>
            <w:r w:rsidRPr="009C7FD6">
              <w:rPr>
                <w:color w:val="000000"/>
                <w:sz w:val="20"/>
                <w:szCs w:val="20"/>
              </w:rPr>
              <w:t>21,17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84B44A3" w14:textId="77777777" w:rsidR="007B369C" w:rsidRPr="009C7FD6" w:rsidRDefault="007B369C" w:rsidP="005318FF">
            <w:pPr>
              <w:jc w:val="center"/>
              <w:rPr>
                <w:color w:val="000000"/>
                <w:sz w:val="20"/>
                <w:szCs w:val="20"/>
              </w:rPr>
            </w:pPr>
            <w:r w:rsidRPr="009C7FD6">
              <w:rPr>
                <w:color w:val="000000"/>
                <w:sz w:val="20"/>
                <w:szCs w:val="20"/>
              </w:rPr>
              <w:t>20,65</w:t>
            </w:r>
          </w:p>
        </w:tc>
      </w:tr>
      <w:tr w:rsidR="007B369C" w:rsidRPr="009C7FD6" w14:paraId="2AC3CD17" w14:textId="77777777" w:rsidTr="005318FF">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44A4AE"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5</w:t>
            </w:r>
          </w:p>
        </w:tc>
        <w:tc>
          <w:tcPr>
            <w:tcW w:w="5909"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vAlign w:val="center"/>
          </w:tcPr>
          <w:p w14:paraId="0E6E6D0C" w14:textId="77777777" w:rsidR="007B369C" w:rsidRPr="009C7FD6" w:rsidRDefault="007B369C" w:rsidP="005318FF">
            <w:pPr>
              <w:widowControl w:val="0"/>
              <w:autoSpaceDE w:val="0"/>
              <w:autoSpaceDN w:val="0"/>
              <w:adjustRightInd w:val="0"/>
              <w:ind w:left="40"/>
              <w:rPr>
                <w:rFonts w:eastAsia="Calibri"/>
                <w:sz w:val="22"/>
                <w:szCs w:val="22"/>
                <w:lang w:eastAsia="en-US"/>
              </w:rPr>
            </w:pPr>
            <w:r w:rsidRPr="009C7FD6">
              <w:rPr>
                <w:rFonts w:eastAsia="Calibri"/>
                <w:sz w:val="22"/>
                <w:szCs w:val="22"/>
                <w:lang w:eastAsia="en-US"/>
              </w:rPr>
              <w:t>Потери тепловой энергии при передаче тепловой энергии по тепловым сетям</w:t>
            </w: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5A23ED"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Гкал в год</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210846" w14:textId="77777777" w:rsidR="007B369C" w:rsidRPr="009C7FD6" w:rsidRDefault="007B369C" w:rsidP="005318FF">
            <w:pPr>
              <w:jc w:val="center"/>
              <w:rPr>
                <w:color w:val="000000"/>
                <w:sz w:val="20"/>
                <w:szCs w:val="20"/>
              </w:rPr>
            </w:pPr>
            <w:r w:rsidRPr="009C7FD6">
              <w:rPr>
                <w:color w:val="000000"/>
                <w:sz w:val="20"/>
                <w:szCs w:val="20"/>
              </w:rPr>
              <w:t>9763,92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C4742B6" w14:textId="77777777" w:rsidR="007B369C" w:rsidRPr="009C7FD6" w:rsidRDefault="007B369C" w:rsidP="005318FF">
            <w:pPr>
              <w:jc w:val="center"/>
              <w:rPr>
                <w:color w:val="000000"/>
                <w:sz w:val="20"/>
                <w:szCs w:val="20"/>
              </w:rPr>
            </w:pPr>
            <w:r w:rsidRPr="009C7FD6">
              <w:rPr>
                <w:color w:val="000000"/>
                <w:sz w:val="20"/>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D745CA" w14:textId="77777777" w:rsidR="007B369C" w:rsidRPr="009C7FD6" w:rsidRDefault="007B369C" w:rsidP="005318FF">
            <w:pPr>
              <w:jc w:val="center"/>
              <w:rPr>
                <w:color w:val="000000"/>
                <w:sz w:val="20"/>
                <w:szCs w:val="20"/>
              </w:rPr>
            </w:pPr>
            <w:r w:rsidRPr="009C7FD6">
              <w:rPr>
                <w:color w:val="000000"/>
                <w:sz w:val="20"/>
                <w:szCs w:val="20"/>
              </w:rPr>
              <w:t>9483,00</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9D3205" w14:textId="77777777" w:rsidR="007B369C" w:rsidRPr="009C7FD6" w:rsidRDefault="007B369C" w:rsidP="005318FF">
            <w:pPr>
              <w:jc w:val="center"/>
              <w:rPr>
                <w:color w:val="000000"/>
                <w:sz w:val="20"/>
                <w:szCs w:val="20"/>
              </w:rPr>
            </w:pPr>
            <w:r w:rsidRPr="009C7FD6">
              <w:rPr>
                <w:color w:val="000000"/>
                <w:sz w:val="20"/>
                <w:szCs w:val="20"/>
              </w:rPr>
              <w:t>9483,00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94C946" w14:textId="77777777" w:rsidR="007B369C" w:rsidRPr="009C7FD6" w:rsidRDefault="007B369C" w:rsidP="005318FF">
            <w:pPr>
              <w:jc w:val="center"/>
              <w:rPr>
                <w:color w:val="000000"/>
                <w:sz w:val="20"/>
                <w:szCs w:val="20"/>
              </w:rPr>
            </w:pPr>
            <w:r w:rsidRPr="009C7FD6">
              <w:rPr>
                <w:color w:val="000000"/>
                <w:sz w:val="20"/>
                <w:szCs w:val="20"/>
              </w:rPr>
              <w:t>9483,00</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FA6C00" w14:textId="77777777" w:rsidR="007B369C" w:rsidRPr="009C7FD6" w:rsidRDefault="007B369C" w:rsidP="005318FF">
            <w:pPr>
              <w:jc w:val="center"/>
              <w:rPr>
                <w:color w:val="000000"/>
                <w:sz w:val="20"/>
                <w:szCs w:val="20"/>
              </w:rPr>
            </w:pPr>
            <w:r w:rsidRPr="009C7FD6">
              <w:rPr>
                <w:color w:val="000000"/>
                <w:sz w:val="20"/>
                <w:szCs w:val="20"/>
              </w:rPr>
              <w:t>9483,00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60E3994" w14:textId="77777777" w:rsidR="007B369C" w:rsidRPr="009C7FD6" w:rsidRDefault="007B369C" w:rsidP="005318FF">
            <w:pPr>
              <w:jc w:val="center"/>
              <w:rPr>
                <w:color w:val="000000"/>
                <w:sz w:val="20"/>
                <w:szCs w:val="20"/>
              </w:rPr>
            </w:pPr>
            <w:r w:rsidRPr="009C7FD6">
              <w:rPr>
                <w:color w:val="000000"/>
                <w:sz w:val="20"/>
                <w:szCs w:val="20"/>
              </w:rPr>
              <w:t>9483,00</w:t>
            </w:r>
          </w:p>
        </w:tc>
      </w:tr>
      <w:tr w:rsidR="007B369C" w:rsidRPr="009C7FD6" w14:paraId="33CA9FEC" w14:textId="77777777" w:rsidTr="005318FF">
        <w:trPr>
          <w:trHeight w:val="284"/>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9FBB88" w14:textId="77777777" w:rsidR="007B369C" w:rsidRPr="009C7FD6" w:rsidRDefault="007B369C" w:rsidP="005318FF">
            <w:pPr>
              <w:widowControl w:val="0"/>
              <w:autoSpaceDE w:val="0"/>
              <w:autoSpaceDN w:val="0"/>
              <w:adjustRightInd w:val="0"/>
              <w:jc w:val="both"/>
              <w:rPr>
                <w:rFonts w:eastAsia="Calibri"/>
                <w:sz w:val="22"/>
                <w:szCs w:val="22"/>
                <w:lang w:eastAsia="en-US"/>
              </w:rPr>
            </w:pPr>
          </w:p>
        </w:tc>
        <w:tc>
          <w:tcPr>
            <w:tcW w:w="5909"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EA1184" w14:textId="77777777" w:rsidR="007B369C" w:rsidRPr="009C7FD6" w:rsidRDefault="007B369C" w:rsidP="005318FF">
            <w:pPr>
              <w:widowControl w:val="0"/>
              <w:autoSpaceDE w:val="0"/>
              <w:autoSpaceDN w:val="0"/>
              <w:adjustRightInd w:val="0"/>
              <w:ind w:left="40"/>
              <w:rPr>
                <w:rFonts w:eastAsia="Calibri"/>
                <w:sz w:val="22"/>
                <w:szCs w:val="22"/>
                <w:lang w:eastAsia="en-US"/>
              </w:rPr>
            </w:pP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AEEF3D"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 от полезного отпуска тепловой энергии</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1CBB6B" w14:textId="77777777" w:rsidR="007B369C" w:rsidRPr="009C7FD6" w:rsidRDefault="007B369C" w:rsidP="005318FF">
            <w:pPr>
              <w:jc w:val="center"/>
              <w:rPr>
                <w:color w:val="000000"/>
                <w:sz w:val="20"/>
                <w:szCs w:val="20"/>
              </w:rPr>
            </w:pPr>
            <w:r w:rsidRPr="009C7FD6">
              <w:rPr>
                <w:color w:val="000000"/>
                <w:sz w:val="20"/>
                <w:szCs w:val="20"/>
              </w:rPr>
              <w:t>26,92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4EE3EA" w14:textId="77777777" w:rsidR="007B369C" w:rsidRPr="009C7FD6" w:rsidRDefault="007B369C" w:rsidP="005318FF">
            <w:pPr>
              <w:jc w:val="center"/>
              <w:rPr>
                <w:color w:val="000000"/>
                <w:sz w:val="20"/>
                <w:szCs w:val="20"/>
              </w:rPr>
            </w:pPr>
            <w:r w:rsidRPr="009C7FD6">
              <w:rPr>
                <w:color w:val="000000"/>
                <w:sz w:val="20"/>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8A855D" w14:textId="77777777" w:rsidR="007B369C" w:rsidRPr="009C7FD6" w:rsidRDefault="007B369C" w:rsidP="005318FF">
            <w:pPr>
              <w:jc w:val="center"/>
              <w:rPr>
                <w:color w:val="000000"/>
                <w:sz w:val="20"/>
                <w:szCs w:val="20"/>
              </w:rPr>
            </w:pPr>
            <w:r w:rsidRPr="009C7FD6">
              <w:rPr>
                <w:color w:val="000000"/>
                <w:sz w:val="20"/>
                <w:szCs w:val="20"/>
              </w:rPr>
              <w:t>20,12</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2B1647" w14:textId="77777777" w:rsidR="007B369C" w:rsidRPr="009C7FD6" w:rsidRDefault="007B369C" w:rsidP="005318FF">
            <w:pPr>
              <w:jc w:val="center"/>
              <w:rPr>
                <w:color w:val="000000"/>
                <w:sz w:val="20"/>
                <w:szCs w:val="20"/>
              </w:rPr>
            </w:pPr>
            <w:r w:rsidRPr="009C7FD6">
              <w:rPr>
                <w:color w:val="000000"/>
                <w:sz w:val="20"/>
                <w:szCs w:val="2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02854C" w14:textId="77777777" w:rsidR="007B369C" w:rsidRPr="009C7FD6" w:rsidRDefault="007B369C" w:rsidP="005318FF">
            <w:pPr>
              <w:jc w:val="center"/>
              <w:rPr>
                <w:color w:val="000000"/>
                <w:sz w:val="20"/>
                <w:szCs w:val="20"/>
              </w:rPr>
            </w:pPr>
            <w:r w:rsidRPr="009C7FD6">
              <w:rPr>
                <w:color w:val="000000"/>
                <w:sz w:val="20"/>
                <w:szCs w:val="20"/>
              </w:rPr>
              <w:t>20,12</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C096D8" w14:textId="77777777" w:rsidR="007B369C" w:rsidRPr="009C7FD6" w:rsidRDefault="007B369C" w:rsidP="005318FF">
            <w:pPr>
              <w:jc w:val="center"/>
              <w:rPr>
                <w:color w:val="000000"/>
                <w:sz w:val="20"/>
                <w:szCs w:val="20"/>
              </w:rPr>
            </w:pPr>
            <w:r w:rsidRPr="009C7FD6">
              <w:rPr>
                <w:color w:val="000000"/>
                <w:sz w:val="20"/>
                <w:szCs w:val="2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F6794F7" w14:textId="77777777" w:rsidR="007B369C" w:rsidRPr="009C7FD6" w:rsidRDefault="007B369C" w:rsidP="005318FF">
            <w:pPr>
              <w:jc w:val="center"/>
              <w:rPr>
                <w:color w:val="000000"/>
                <w:sz w:val="20"/>
                <w:szCs w:val="20"/>
              </w:rPr>
            </w:pPr>
            <w:r w:rsidRPr="009C7FD6">
              <w:rPr>
                <w:color w:val="000000"/>
                <w:sz w:val="20"/>
                <w:szCs w:val="20"/>
              </w:rPr>
              <w:t>20,12</w:t>
            </w:r>
          </w:p>
        </w:tc>
      </w:tr>
      <w:tr w:rsidR="007B369C" w:rsidRPr="009C7FD6" w14:paraId="7C7F6345" w14:textId="77777777" w:rsidTr="005318FF">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65F28D"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6</w:t>
            </w:r>
          </w:p>
        </w:tc>
        <w:tc>
          <w:tcPr>
            <w:tcW w:w="5909"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vAlign w:val="center"/>
          </w:tcPr>
          <w:p w14:paraId="051718EA" w14:textId="77777777" w:rsidR="007B369C" w:rsidRPr="009C7FD6" w:rsidRDefault="007B369C" w:rsidP="005318FF">
            <w:pPr>
              <w:widowControl w:val="0"/>
              <w:autoSpaceDE w:val="0"/>
              <w:autoSpaceDN w:val="0"/>
              <w:adjustRightInd w:val="0"/>
              <w:ind w:left="40"/>
              <w:rPr>
                <w:rFonts w:eastAsia="Calibri"/>
                <w:sz w:val="22"/>
                <w:szCs w:val="22"/>
                <w:lang w:eastAsia="en-US"/>
              </w:rPr>
            </w:pPr>
            <w:r w:rsidRPr="009C7FD6">
              <w:rPr>
                <w:rFonts w:eastAsia="Calibri"/>
                <w:sz w:val="22"/>
                <w:szCs w:val="22"/>
                <w:lang w:eastAsia="en-US"/>
              </w:rPr>
              <w:t>Потери теплоносителя при передаче тепловой энергии по тепловым сетям</w:t>
            </w: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238F10"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тонн в год для воды</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3452A6" w14:textId="77777777" w:rsidR="007B369C" w:rsidRPr="009C7FD6" w:rsidRDefault="007B369C" w:rsidP="005318FF">
            <w:pPr>
              <w:jc w:val="center"/>
              <w:rPr>
                <w:sz w:val="22"/>
                <w:szCs w:val="22"/>
              </w:rPr>
            </w:pPr>
            <w:r w:rsidRPr="009C7FD6">
              <w:rPr>
                <w:color w:val="000000"/>
                <w:sz w:val="20"/>
                <w:szCs w:val="20"/>
              </w:rPr>
              <w:t>5898,14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536B1E" w14:textId="77777777" w:rsidR="007B369C" w:rsidRPr="009C7FD6" w:rsidRDefault="007B369C" w:rsidP="005318FF">
            <w:pPr>
              <w:jc w:val="center"/>
              <w:rPr>
                <w:sz w:val="22"/>
                <w:szCs w:val="22"/>
              </w:rPr>
            </w:pPr>
            <w:r w:rsidRPr="009C7FD6">
              <w:rPr>
                <w:sz w:val="22"/>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413C50" w14:textId="77777777" w:rsidR="007B369C" w:rsidRPr="009C7FD6" w:rsidRDefault="007B369C" w:rsidP="005318FF">
            <w:pPr>
              <w:jc w:val="center"/>
              <w:rPr>
                <w:color w:val="000000"/>
                <w:sz w:val="20"/>
                <w:szCs w:val="20"/>
              </w:rPr>
            </w:pPr>
            <w:r w:rsidRPr="009C7FD6">
              <w:rPr>
                <w:color w:val="000000"/>
                <w:sz w:val="20"/>
                <w:szCs w:val="20"/>
              </w:rPr>
              <w:t>5898,14</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B37771" w14:textId="77777777" w:rsidR="007B369C" w:rsidRPr="009C7FD6" w:rsidRDefault="007B369C" w:rsidP="005318FF">
            <w:pPr>
              <w:jc w:val="center"/>
              <w:rPr>
                <w:color w:val="000000"/>
                <w:sz w:val="20"/>
                <w:szCs w:val="20"/>
              </w:rPr>
            </w:pPr>
            <w:r w:rsidRPr="009C7FD6">
              <w:rPr>
                <w:color w:val="000000"/>
                <w:sz w:val="20"/>
                <w:szCs w:val="20"/>
              </w:rPr>
              <w:t>5898,14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FA149A" w14:textId="77777777" w:rsidR="007B369C" w:rsidRPr="009C7FD6" w:rsidRDefault="007B369C" w:rsidP="005318FF">
            <w:pPr>
              <w:jc w:val="center"/>
              <w:rPr>
                <w:color w:val="000000"/>
                <w:sz w:val="20"/>
                <w:szCs w:val="20"/>
              </w:rPr>
            </w:pPr>
            <w:r w:rsidRPr="009C7FD6">
              <w:rPr>
                <w:color w:val="000000"/>
                <w:sz w:val="20"/>
                <w:szCs w:val="20"/>
              </w:rPr>
              <w:t>5898,14</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F516A9" w14:textId="77777777" w:rsidR="007B369C" w:rsidRPr="009C7FD6" w:rsidRDefault="007B369C" w:rsidP="005318FF">
            <w:pPr>
              <w:jc w:val="center"/>
              <w:rPr>
                <w:color w:val="000000"/>
                <w:sz w:val="20"/>
                <w:szCs w:val="20"/>
              </w:rPr>
            </w:pPr>
            <w:r w:rsidRPr="009C7FD6">
              <w:rPr>
                <w:color w:val="000000"/>
                <w:sz w:val="20"/>
                <w:szCs w:val="20"/>
              </w:rPr>
              <w:t>5898,14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B732C83" w14:textId="77777777" w:rsidR="007B369C" w:rsidRPr="009C7FD6" w:rsidRDefault="007B369C" w:rsidP="005318FF">
            <w:pPr>
              <w:jc w:val="center"/>
              <w:rPr>
                <w:color w:val="000000"/>
                <w:sz w:val="20"/>
                <w:szCs w:val="20"/>
              </w:rPr>
            </w:pPr>
            <w:r w:rsidRPr="009C7FD6">
              <w:rPr>
                <w:color w:val="000000"/>
                <w:sz w:val="20"/>
                <w:szCs w:val="20"/>
              </w:rPr>
              <w:t>5898,14</w:t>
            </w:r>
          </w:p>
        </w:tc>
      </w:tr>
      <w:tr w:rsidR="007B369C" w:rsidRPr="009C7FD6" w14:paraId="2D4E7D71" w14:textId="77777777" w:rsidTr="005318FF">
        <w:trPr>
          <w:trHeight w:val="284"/>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104B6C" w14:textId="77777777" w:rsidR="007B369C" w:rsidRPr="009C7FD6" w:rsidRDefault="007B369C" w:rsidP="005318FF">
            <w:pPr>
              <w:widowControl w:val="0"/>
              <w:autoSpaceDE w:val="0"/>
              <w:autoSpaceDN w:val="0"/>
              <w:adjustRightInd w:val="0"/>
              <w:jc w:val="both"/>
              <w:rPr>
                <w:rFonts w:eastAsia="Calibri"/>
                <w:sz w:val="22"/>
                <w:szCs w:val="22"/>
                <w:lang w:eastAsia="en-US"/>
              </w:rPr>
            </w:pPr>
          </w:p>
        </w:tc>
        <w:tc>
          <w:tcPr>
            <w:tcW w:w="5909"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2A43BB" w14:textId="77777777" w:rsidR="007B369C" w:rsidRPr="009C7FD6" w:rsidRDefault="007B369C" w:rsidP="005318FF">
            <w:pPr>
              <w:widowControl w:val="0"/>
              <w:autoSpaceDE w:val="0"/>
              <w:autoSpaceDN w:val="0"/>
              <w:adjustRightInd w:val="0"/>
              <w:ind w:left="40"/>
              <w:rPr>
                <w:rFonts w:eastAsia="Calibri"/>
                <w:sz w:val="22"/>
                <w:szCs w:val="22"/>
                <w:lang w:eastAsia="en-US"/>
              </w:rPr>
            </w:pP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751A12"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 xml:space="preserve">м³ для пара </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762D21" w14:textId="77777777" w:rsidR="007B369C" w:rsidRPr="009C7FD6" w:rsidRDefault="007B369C" w:rsidP="005318FF">
            <w:pPr>
              <w:jc w:val="center"/>
              <w:rPr>
                <w:color w:val="000000"/>
                <w:sz w:val="22"/>
                <w:szCs w:val="22"/>
              </w:rPr>
            </w:pPr>
            <w:r w:rsidRPr="009C7FD6">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AE5049" w14:textId="77777777" w:rsidR="007B369C" w:rsidRPr="009C7FD6" w:rsidRDefault="007B369C" w:rsidP="005318FF">
            <w:pPr>
              <w:jc w:val="center"/>
              <w:rPr>
                <w:color w:val="000000"/>
                <w:sz w:val="22"/>
                <w:szCs w:val="22"/>
              </w:rPr>
            </w:pPr>
            <w:r w:rsidRPr="009C7FD6">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4ADFC1" w14:textId="77777777" w:rsidR="007B369C" w:rsidRPr="009C7FD6" w:rsidRDefault="007B369C" w:rsidP="005318FF">
            <w:pPr>
              <w:jc w:val="center"/>
              <w:rPr>
                <w:color w:val="000000"/>
                <w:sz w:val="22"/>
                <w:szCs w:val="22"/>
              </w:rPr>
            </w:pPr>
            <w:r w:rsidRPr="009C7FD6">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76C3C9"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41B33C" w14:textId="77777777" w:rsidR="007B369C" w:rsidRPr="009C7FD6" w:rsidRDefault="007B369C" w:rsidP="005318FF">
            <w:pPr>
              <w:jc w:val="center"/>
              <w:rPr>
                <w:color w:val="000000"/>
                <w:sz w:val="22"/>
                <w:szCs w:val="22"/>
              </w:rPr>
            </w:pPr>
            <w:r w:rsidRPr="009C7FD6">
              <w:rPr>
                <w:color w:val="000000"/>
                <w:sz w:val="22"/>
                <w:szCs w:val="22"/>
              </w:rPr>
              <w:t>-</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85EE00"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D082A60"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2AEA5026" w14:textId="77777777" w:rsidTr="005318FF">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2F31DA" w14:textId="77777777" w:rsidR="007B369C" w:rsidRPr="009C7FD6" w:rsidRDefault="007B369C" w:rsidP="005318FF">
            <w:pPr>
              <w:widowControl w:val="0"/>
              <w:autoSpaceDE w:val="0"/>
              <w:autoSpaceDN w:val="0"/>
              <w:adjustRightInd w:val="0"/>
              <w:jc w:val="center"/>
              <w:rPr>
                <w:rFonts w:eastAsia="Calibri"/>
                <w:sz w:val="22"/>
                <w:szCs w:val="22"/>
                <w:lang w:eastAsia="en-US"/>
              </w:rPr>
            </w:pPr>
            <w:r w:rsidRPr="009C7FD6">
              <w:rPr>
                <w:rFonts w:eastAsia="Calibri"/>
                <w:sz w:val="22"/>
                <w:szCs w:val="22"/>
                <w:lang w:eastAsia="en-US"/>
              </w:rPr>
              <w:t>7</w:t>
            </w:r>
          </w:p>
        </w:tc>
        <w:tc>
          <w:tcPr>
            <w:tcW w:w="59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985991" w14:textId="77777777" w:rsidR="007B369C" w:rsidRPr="009C7FD6" w:rsidRDefault="007B369C" w:rsidP="005318FF">
            <w:pPr>
              <w:widowControl w:val="0"/>
              <w:autoSpaceDE w:val="0"/>
              <w:autoSpaceDN w:val="0"/>
              <w:adjustRightInd w:val="0"/>
              <w:ind w:left="40"/>
              <w:rPr>
                <w:rFonts w:eastAsia="Calibri"/>
                <w:sz w:val="22"/>
                <w:szCs w:val="22"/>
                <w:lang w:eastAsia="en-US"/>
              </w:rPr>
            </w:pPr>
            <w:bookmarkStart w:id="17" w:name="Par625"/>
            <w:bookmarkEnd w:id="17"/>
            <w:r w:rsidRPr="009C7FD6">
              <w:rPr>
                <w:rFonts w:eastAsia="Calibri"/>
                <w:sz w:val="22"/>
                <w:szCs w:val="22"/>
                <w:lang w:eastAsia="en-US"/>
              </w:rPr>
              <w:t>Показатели, характеризующие снижение негативного воздействия на окружающую среду, определяемые в соответствии с законодательством РФ</w:t>
            </w:r>
          </w:p>
          <w:p w14:paraId="77B0D7E7" w14:textId="77777777" w:rsidR="007B369C" w:rsidRPr="009C7FD6" w:rsidRDefault="007B369C" w:rsidP="005318FF">
            <w:pPr>
              <w:widowControl w:val="0"/>
              <w:autoSpaceDE w:val="0"/>
              <w:autoSpaceDN w:val="0"/>
              <w:adjustRightInd w:val="0"/>
              <w:ind w:left="40"/>
              <w:rPr>
                <w:rFonts w:eastAsia="Calibri"/>
                <w:sz w:val="22"/>
                <w:szCs w:val="22"/>
                <w:lang w:eastAsia="en-US"/>
              </w:rPr>
            </w:pPr>
            <w:r w:rsidRPr="009C7FD6">
              <w:rPr>
                <w:rFonts w:eastAsia="Calibri"/>
                <w:sz w:val="22"/>
                <w:szCs w:val="22"/>
                <w:lang w:eastAsia="en-US"/>
              </w:rPr>
              <w:t xml:space="preserve"> об охране окружающей среды:</w:t>
            </w:r>
          </w:p>
        </w:tc>
        <w:tc>
          <w:tcPr>
            <w:tcW w:w="250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57BD04" w14:textId="77777777" w:rsidR="007B369C" w:rsidRPr="009C7FD6" w:rsidRDefault="007B369C" w:rsidP="005318FF">
            <w:pPr>
              <w:widowControl w:val="0"/>
              <w:autoSpaceDE w:val="0"/>
              <w:autoSpaceDN w:val="0"/>
              <w:adjustRightInd w:val="0"/>
              <w:ind w:left="-102" w:right="-62"/>
              <w:jc w:val="center"/>
              <w:rPr>
                <w:rFonts w:eastAsia="Calibri"/>
                <w:sz w:val="22"/>
                <w:szCs w:val="22"/>
                <w:lang w:eastAsia="en-US"/>
              </w:rPr>
            </w:pPr>
            <w:r w:rsidRPr="009C7FD6">
              <w:rPr>
                <w:rFonts w:eastAsia="Calibri"/>
                <w:sz w:val="22"/>
                <w:szCs w:val="22"/>
                <w:lang w:eastAsia="en-US"/>
              </w:rPr>
              <w:t>в соответствии с законодательством РФ об охране окружающей среды</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FB2548" w14:textId="77777777" w:rsidR="007B369C" w:rsidRPr="009C7FD6" w:rsidRDefault="007B369C" w:rsidP="005318FF">
            <w:pPr>
              <w:jc w:val="center"/>
              <w:rPr>
                <w:color w:val="000000"/>
                <w:sz w:val="22"/>
                <w:szCs w:val="22"/>
              </w:rPr>
            </w:pPr>
            <w:r w:rsidRPr="009C7FD6">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D22B67" w14:textId="77777777" w:rsidR="007B369C" w:rsidRPr="009C7FD6" w:rsidRDefault="007B369C" w:rsidP="005318FF">
            <w:pPr>
              <w:jc w:val="center"/>
              <w:rPr>
                <w:color w:val="000000"/>
                <w:sz w:val="22"/>
                <w:szCs w:val="22"/>
              </w:rPr>
            </w:pPr>
            <w:r w:rsidRPr="009C7FD6">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D7C5CB" w14:textId="77777777" w:rsidR="007B369C" w:rsidRPr="009C7FD6" w:rsidRDefault="007B369C" w:rsidP="005318FF">
            <w:pPr>
              <w:jc w:val="center"/>
              <w:rPr>
                <w:color w:val="000000"/>
                <w:sz w:val="22"/>
                <w:szCs w:val="22"/>
              </w:rPr>
            </w:pPr>
            <w:r w:rsidRPr="009C7FD6">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CBB923"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8A5CFE" w14:textId="77777777" w:rsidR="007B369C" w:rsidRPr="009C7FD6" w:rsidRDefault="007B369C" w:rsidP="005318FF">
            <w:pPr>
              <w:jc w:val="center"/>
              <w:rPr>
                <w:color w:val="000000"/>
                <w:sz w:val="22"/>
                <w:szCs w:val="22"/>
              </w:rPr>
            </w:pPr>
            <w:r w:rsidRPr="009C7FD6">
              <w:rPr>
                <w:color w:val="000000"/>
                <w:sz w:val="22"/>
                <w:szCs w:val="22"/>
              </w:rPr>
              <w:t>-</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1E379F" w14:textId="77777777" w:rsidR="007B369C" w:rsidRPr="009C7FD6" w:rsidRDefault="007B369C" w:rsidP="005318FF">
            <w:pPr>
              <w:jc w:val="center"/>
              <w:rPr>
                <w:color w:val="000000"/>
                <w:sz w:val="22"/>
                <w:szCs w:val="22"/>
              </w:rPr>
            </w:pPr>
            <w:r w:rsidRPr="009C7FD6">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F487CD8" w14:textId="77777777" w:rsidR="007B369C" w:rsidRPr="009C7FD6" w:rsidRDefault="007B369C" w:rsidP="005318FF">
            <w:pPr>
              <w:jc w:val="center"/>
              <w:rPr>
                <w:color w:val="000000"/>
                <w:sz w:val="22"/>
                <w:szCs w:val="22"/>
              </w:rPr>
            </w:pPr>
            <w:r w:rsidRPr="009C7FD6">
              <w:rPr>
                <w:color w:val="000000"/>
                <w:sz w:val="22"/>
                <w:szCs w:val="22"/>
              </w:rPr>
              <w:t>-</w:t>
            </w:r>
          </w:p>
        </w:tc>
      </w:tr>
    </w:tbl>
    <w:p w14:paraId="7A1187EF" w14:textId="77777777" w:rsidR="007B369C" w:rsidRPr="009C7FD6" w:rsidRDefault="007B369C" w:rsidP="007B369C">
      <w:pPr>
        <w:tabs>
          <w:tab w:val="left" w:pos="3149"/>
        </w:tabs>
        <w:sectPr w:rsidR="007B369C" w:rsidRPr="009C7FD6" w:rsidSect="006D4CCF">
          <w:headerReference w:type="default" r:id="rId158"/>
          <w:pgSz w:w="16838" w:h="11906" w:orient="landscape"/>
          <w:pgMar w:top="1701" w:right="1134" w:bottom="850" w:left="1134" w:header="708" w:footer="418" w:gutter="0"/>
          <w:cols w:space="708"/>
          <w:docGrid w:linePitch="360"/>
        </w:sectPr>
      </w:pPr>
    </w:p>
    <w:p w14:paraId="0D98DCA1" w14:textId="77777777" w:rsidR="007B369C" w:rsidRPr="009C7FD6" w:rsidRDefault="007B369C" w:rsidP="007B369C">
      <w:pPr>
        <w:jc w:val="center"/>
        <w:rPr>
          <w:sz w:val="20"/>
          <w:szCs w:val="20"/>
        </w:rPr>
      </w:pPr>
      <w:r w:rsidRPr="009C7FD6">
        <w:rPr>
          <w:b/>
          <w:bCs/>
          <w:sz w:val="28"/>
          <w:szCs w:val="28"/>
        </w:rPr>
        <w:lastRenderedPageBreak/>
        <w:t>Показатели надежности объектов теплоснабжения ООО «Энергоресурс» на территории Прокопьевского муниципального округа</w:t>
      </w:r>
    </w:p>
    <w:p w14:paraId="3C54C941" w14:textId="77777777" w:rsidR="007B369C" w:rsidRPr="009C7FD6" w:rsidRDefault="007B369C" w:rsidP="007B369C">
      <w:pPr>
        <w:rPr>
          <w:b/>
          <w:bCs/>
          <w:sz w:val="28"/>
          <w:szCs w:val="28"/>
        </w:rPr>
      </w:pPr>
    </w:p>
    <w:tbl>
      <w:tblPr>
        <w:tblW w:w="15575" w:type="dxa"/>
        <w:tblInd w:w="-318" w:type="dxa"/>
        <w:tblLook w:val="04A0" w:firstRow="1" w:lastRow="0" w:firstColumn="1" w:lastColumn="0" w:noHBand="0" w:noVBand="1"/>
      </w:tblPr>
      <w:tblGrid>
        <w:gridCol w:w="568"/>
        <w:gridCol w:w="1701"/>
        <w:gridCol w:w="1972"/>
        <w:gridCol w:w="940"/>
        <w:gridCol w:w="940"/>
        <w:gridCol w:w="940"/>
        <w:gridCol w:w="940"/>
        <w:gridCol w:w="940"/>
        <w:gridCol w:w="1934"/>
        <w:gridCol w:w="940"/>
        <w:gridCol w:w="940"/>
        <w:gridCol w:w="940"/>
        <w:gridCol w:w="940"/>
        <w:gridCol w:w="940"/>
      </w:tblGrid>
      <w:tr w:rsidR="007B369C" w:rsidRPr="009C7FD6" w14:paraId="5309BA1B" w14:textId="77777777" w:rsidTr="005318FF">
        <w:trPr>
          <w:trHeight w:val="284"/>
        </w:trPr>
        <w:tc>
          <w:tcPr>
            <w:tcW w:w="568" w:type="dxa"/>
            <w:vMerge w:val="restart"/>
            <w:tcBorders>
              <w:top w:val="single" w:sz="4" w:space="0" w:color="auto"/>
              <w:left w:val="single" w:sz="4" w:space="0" w:color="auto"/>
              <w:right w:val="single" w:sz="4" w:space="0" w:color="auto"/>
            </w:tcBorders>
            <w:vAlign w:val="center"/>
          </w:tcPr>
          <w:p w14:paraId="1BB9A85E" w14:textId="77777777" w:rsidR="007B369C" w:rsidRPr="009C7FD6" w:rsidRDefault="007B369C" w:rsidP="005318FF">
            <w:pPr>
              <w:jc w:val="center"/>
              <w:rPr>
                <w:color w:val="000000"/>
                <w:sz w:val="22"/>
                <w:szCs w:val="22"/>
              </w:rPr>
            </w:pPr>
            <w:r w:rsidRPr="009C7FD6">
              <w:rPr>
                <w:color w:val="000000"/>
                <w:sz w:val="22"/>
                <w:szCs w:val="22"/>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CEB40" w14:textId="77777777" w:rsidR="007B369C" w:rsidRPr="009C7FD6" w:rsidRDefault="007B369C" w:rsidP="005318FF">
            <w:pPr>
              <w:jc w:val="center"/>
              <w:rPr>
                <w:color w:val="000000"/>
                <w:sz w:val="22"/>
                <w:szCs w:val="22"/>
              </w:rPr>
            </w:pPr>
            <w:r w:rsidRPr="009C7FD6">
              <w:rPr>
                <w:color w:val="000000"/>
                <w:sz w:val="22"/>
                <w:szCs w:val="22"/>
              </w:rPr>
              <w:t>Наименование объекта</w:t>
            </w:r>
          </w:p>
        </w:tc>
        <w:tc>
          <w:tcPr>
            <w:tcW w:w="13306" w:type="dxa"/>
            <w:gridSpan w:val="12"/>
            <w:tcBorders>
              <w:top w:val="single" w:sz="4" w:space="0" w:color="auto"/>
              <w:left w:val="nil"/>
              <w:bottom w:val="single" w:sz="4" w:space="0" w:color="auto"/>
              <w:right w:val="single" w:sz="4" w:space="0" w:color="auto"/>
            </w:tcBorders>
            <w:shd w:val="clear" w:color="auto" w:fill="auto"/>
            <w:vAlign w:val="center"/>
            <w:hideMark/>
          </w:tcPr>
          <w:p w14:paraId="1F59CC92" w14:textId="77777777" w:rsidR="007B369C" w:rsidRPr="009C7FD6" w:rsidRDefault="007B369C" w:rsidP="005318FF">
            <w:pPr>
              <w:jc w:val="center"/>
              <w:rPr>
                <w:color w:val="000000"/>
                <w:sz w:val="22"/>
                <w:szCs w:val="22"/>
              </w:rPr>
            </w:pPr>
            <w:r w:rsidRPr="009C7FD6">
              <w:rPr>
                <w:color w:val="000000"/>
                <w:sz w:val="22"/>
                <w:szCs w:val="22"/>
              </w:rPr>
              <w:t>Показатели надежности</w:t>
            </w:r>
          </w:p>
        </w:tc>
      </w:tr>
      <w:tr w:rsidR="007B369C" w:rsidRPr="009C7FD6" w14:paraId="0BCEC33C" w14:textId="77777777" w:rsidTr="005318FF">
        <w:trPr>
          <w:trHeight w:val="284"/>
        </w:trPr>
        <w:tc>
          <w:tcPr>
            <w:tcW w:w="568" w:type="dxa"/>
            <w:vMerge/>
            <w:tcBorders>
              <w:left w:val="single" w:sz="4" w:space="0" w:color="auto"/>
              <w:right w:val="single" w:sz="4" w:space="0" w:color="auto"/>
            </w:tcBorders>
            <w:vAlign w:val="center"/>
          </w:tcPr>
          <w:p w14:paraId="37357912" w14:textId="77777777" w:rsidR="007B369C" w:rsidRPr="009C7FD6" w:rsidRDefault="007B369C" w:rsidP="005318FF">
            <w:pPr>
              <w:jc w:val="cente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728A86" w14:textId="77777777" w:rsidR="007B369C" w:rsidRPr="009C7FD6" w:rsidRDefault="007B369C" w:rsidP="005318FF">
            <w:pPr>
              <w:rPr>
                <w:color w:val="000000"/>
                <w:sz w:val="22"/>
                <w:szCs w:val="22"/>
              </w:rPr>
            </w:pPr>
          </w:p>
        </w:tc>
        <w:tc>
          <w:tcPr>
            <w:tcW w:w="6672" w:type="dxa"/>
            <w:gridSpan w:val="6"/>
            <w:tcBorders>
              <w:top w:val="single" w:sz="4" w:space="0" w:color="auto"/>
              <w:left w:val="nil"/>
              <w:bottom w:val="single" w:sz="4" w:space="0" w:color="auto"/>
              <w:right w:val="single" w:sz="4" w:space="0" w:color="auto"/>
            </w:tcBorders>
            <w:shd w:val="clear" w:color="auto" w:fill="auto"/>
            <w:vAlign w:val="center"/>
            <w:hideMark/>
          </w:tcPr>
          <w:p w14:paraId="5A38E822" w14:textId="77777777" w:rsidR="007B369C" w:rsidRPr="009C7FD6" w:rsidRDefault="007B369C" w:rsidP="005318FF">
            <w:pPr>
              <w:jc w:val="center"/>
              <w:rPr>
                <w:color w:val="000000"/>
                <w:sz w:val="22"/>
                <w:szCs w:val="22"/>
              </w:rPr>
            </w:pPr>
            <w:r w:rsidRPr="009C7FD6">
              <w:rPr>
                <w:color w:val="000000"/>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 ед./км</w:t>
            </w:r>
          </w:p>
        </w:tc>
        <w:tc>
          <w:tcPr>
            <w:tcW w:w="6634" w:type="dxa"/>
            <w:gridSpan w:val="6"/>
            <w:tcBorders>
              <w:top w:val="single" w:sz="4" w:space="0" w:color="auto"/>
              <w:left w:val="nil"/>
              <w:bottom w:val="single" w:sz="4" w:space="0" w:color="auto"/>
              <w:right w:val="single" w:sz="4" w:space="0" w:color="auto"/>
            </w:tcBorders>
            <w:shd w:val="clear" w:color="auto" w:fill="auto"/>
            <w:vAlign w:val="center"/>
            <w:hideMark/>
          </w:tcPr>
          <w:p w14:paraId="542E35B2" w14:textId="77777777" w:rsidR="007B369C" w:rsidRPr="009C7FD6" w:rsidRDefault="007B369C" w:rsidP="005318FF">
            <w:pPr>
              <w:jc w:val="center"/>
              <w:rPr>
                <w:color w:val="000000"/>
                <w:sz w:val="22"/>
                <w:szCs w:val="22"/>
              </w:rPr>
            </w:pPr>
            <w:r w:rsidRPr="009C7FD6">
              <w:rPr>
                <w:color w:val="000000"/>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ед./(Гкал/час)</w:t>
            </w:r>
          </w:p>
        </w:tc>
      </w:tr>
      <w:tr w:rsidR="007B369C" w:rsidRPr="009C7FD6" w14:paraId="5479D95F" w14:textId="77777777" w:rsidTr="005318FF">
        <w:trPr>
          <w:trHeight w:val="284"/>
        </w:trPr>
        <w:tc>
          <w:tcPr>
            <w:tcW w:w="568" w:type="dxa"/>
            <w:vMerge/>
            <w:tcBorders>
              <w:left w:val="single" w:sz="4" w:space="0" w:color="auto"/>
              <w:right w:val="single" w:sz="4" w:space="0" w:color="auto"/>
            </w:tcBorders>
            <w:vAlign w:val="center"/>
          </w:tcPr>
          <w:p w14:paraId="162498E9" w14:textId="77777777" w:rsidR="007B369C" w:rsidRPr="009C7FD6" w:rsidRDefault="007B369C" w:rsidP="005318FF">
            <w:pPr>
              <w:jc w:val="cente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0ADA65" w14:textId="77777777" w:rsidR="007B369C" w:rsidRPr="009C7FD6" w:rsidRDefault="007B369C" w:rsidP="005318FF">
            <w:pPr>
              <w:rPr>
                <w:color w:val="000000"/>
                <w:sz w:val="22"/>
                <w:szCs w:val="22"/>
              </w:rPr>
            </w:pPr>
          </w:p>
        </w:tc>
        <w:tc>
          <w:tcPr>
            <w:tcW w:w="1972" w:type="dxa"/>
            <w:vMerge w:val="restart"/>
            <w:tcBorders>
              <w:top w:val="nil"/>
              <w:left w:val="single" w:sz="4" w:space="0" w:color="auto"/>
              <w:bottom w:val="single" w:sz="4" w:space="0" w:color="auto"/>
              <w:right w:val="single" w:sz="4" w:space="0" w:color="auto"/>
            </w:tcBorders>
            <w:shd w:val="clear" w:color="auto" w:fill="auto"/>
            <w:vAlign w:val="center"/>
            <w:hideMark/>
          </w:tcPr>
          <w:p w14:paraId="5C690D90" w14:textId="77777777" w:rsidR="007B369C" w:rsidRPr="009C7FD6" w:rsidRDefault="007B369C" w:rsidP="005318FF">
            <w:pPr>
              <w:jc w:val="center"/>
              <w:rPr>
                <w:color w:val="000000"/>
                <w:sz w:val="22"/>
                <w:szCs w:val="22"/>
              </w:rPr>
            </w:pPr>
            <w:r w:rsidRPr="009C7FD6">
              <w:rPr>
                <w:color w:val="000000"/>
                <w:sz w:val="22"/>
                <w:szCs w:val="22"/>
              </w:rPr>
              <w:t>Текущее значение</w:t>
            </w:r>
          </w:p>
        </w:tc>
        <w:tc>
          <w:tcPr>
            <w:tcW w:w="4700" w:type="dxa"/>
            <w:gridSpan w:val="5"/>
            <w:tcBorders>
              <w:top w:val="single" w:sz="4" w:space="0" w:color="auto"/>
              <w:left w:val="nil"/>
              <w:bottom w:val="single" w:sz="4" w:space="0" w:color="auto"/>
              <w:right w:val="single" w:sz="4" w:space="0" w:color="auto"/>
            </w:tcBorders>
            <w:shd w:val="clear" w:color="auto" w:fill="auto"/>
            <w:vAlign w:val="center"/>
            <w:hideMark/>
          </w:tcPr>
          <w:p w14:paraId="453A21FB" w14:textId="77777777" w:rsidR="007B369C" w:rsidRPr="009C7FD6" w:rsidRDefault="007B369C" w:rsidP="005318FF">
            <w:pPr>
              <w:jc w:val="center"/>
              <w:rPr>
                <w:color w:val="000000"/>
                <w:sz w:val="22"/>
                <w:szCs w:val="22"/>
              </w:rPr>
            </w:pPr>
            <w:r w:rsidRPr="009C7FD6">
              <w:rPr>
                <w:color w:val="000000"/>
                <w:sz w:val="22"/>
                <w:szCs w:val="22"/>
              </w:rPr>
              <w:t>Плановое значение</w:t>
            </w:r>
          </w:p>
        </w:tc>
        <w:tc>
          <w:tcPr>
            <w:tcW w:w="1934" w:type="dxa"/>
            <w:vMerge w:val="restart"/>
            <w:tcBorders>
              <w:top w:val="nil"/>
              <w:left w:val="single" w:sz="4" w:space="0" w:color="auto"/>
              <w:bottom w:val="single" w:sz="4" w:space="0" w:color="auto"/>
              <w:right w:val="single" w:sz="4" w:space="0" w:color="auto"/>
            </w:tcBorders>
            <w:shd w:val="clear" w:color="auto" w:fill="auto"/>
            <w:vAlign w:val="center"/>
            <w:hideMark/>
          </w:tcPr>
          <w:p w14:paraId="62367DC3" w14:textId="77777777" w:rsidR="007B369C" w:rsidRPr="009C7FD6" w:rsidRDefault="007B369C" w:rsidP="005318FF">
            <w:pPr>
              <w:jc w:val="center"/>
              <w:rPr>
                <w:color w:val="000000"/>
                <w:sz w:val="22"/>
                <w:szCs w:val="22"/>
              </w:rPr>
            </w:pPr>
            <w:r w:rsidRPr="009C7FD6">
              <w:rPr>
                <w:color w:val="000000"/>
                <w:sz w:val="22"/>
                <w:szCs w:val="22"/>
              </w:rPr>
              <w:t>Текущее значение</w:t>
            </w:r>
          </w:p>
        </w:tc>
        <w:tc>
          <w:tcPr>
            <w:tcW w:w="4700" w:type="dxa"/>
            <w:gridSpan w:val="5"/>
            <w:tcBorders>
              <w:top w:val="single" w:sz="4" w:space="0" w:color="auto"/>
              <w:left w:val="nil"/>
              <w:bottom w:val="single" w:sz="4" w:space="0" w:color="auto"/>
              <w:right w:val="single" w:sz="4" w:space="0" w:color="auto"/>
            </w:tcBorders>
            <w:shd w:val="clear" w:color="auto" w:fill="auto"/>
            <w:vAlign w:val="center"/>
            <w:hideMark/>
          </w:tcPr>
          <w:p w14:paraId="5F838B0A" w14:textId="77777777" w:rsidR="007B369C" w:rsidRPr="009C7FD6" w:rsidRDefault="007B369C" w:rsidP="005318FF">
            <w:pPr>
              <w:jc w:val="center"/>
              <w:rPr>
                <w:color w:val="000000"/>
                <w:sz w:val="22"/>
                <w:szCs w:val="22"/>
              </w:rPr>
            </w:pPr>
            <w:r w:rsidRPr="009C7FD6">
              <w:rPr>
                <w:color w:val="000000"/>
                <w:sz w:val="22"/>
                <w:szCs w:val="22"/>
              </w:rPr>
              <w:t>Плановое значение</w:t>
            </w:r>
          </w:p>
        </w:tc>
      </w:tr>
      <w:tr w:rsidR="007B369C" w:rsidRPr="009C7FD6" w14:paraId="0AAFAD4C" w14:textId="77777777" w:rsidTr="005318FF">
        <w:trPr>
          <w:trHeight w:val="284"/>
        </w:trPr>
        <w:tc>
          <w:tcPr>
            <w:tcW w:w="568" w:type="dxa"/>
            <w:vMerge/>
            <w:tcBorders>
              <w:left w:val="single" w:sz="4" w:space="0" w:color="auto"/>
              <w:bottom w:val="single" w:sz="4" w:space="0" w:color="auto"/>
              <w:right w:val="single" w:sz="4" w:space="0" w:color="auto"/>
            </w:tcBorders>
            <w:vAlign w:val="center"/>
          </w:tcPr>
          <w:p w14:paraId="6194EA13" w14:textId="77777777" w:rsidR="007B369C" w:rsidRPr="009C7FD6" w:rsidRDefault="007B369C" w:rsidP="005318FF">
            <w:pPr>
              <w:jc w:val="cente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E4CF91" w14:textId="77777777" w:rsidR="007B369C" w:rsidRPr="009C7FD6" w:rsidRDefault="007B369C" w:rsidP="005318FF">
            <w:pPr>
              <w:rPr>
                <w:color w:val="000000"/>
                <w:sz w:val="22"/>
                <w:szCs w:val="22"/>
              </w:rPr>
            </w:pPr>
          </w:p>
        </w:tc>
        <w:tc>
          <w:tcPr>
            <w:tcW w:w="1972" w:type="dxa"/>
            <w:vMerge/>
            <w:tcBorders>
              <w:top w:val="nil"/>
              <w:left w:val="single" w:sz="4" w:space="0" w:color="auto"/>
              <w:bottom w:val="single" w:sz="4" w:space="0" w:color="auto"/>
              <w:right w:val="single" w:sz="4" w:space="0" w:color="auto"/>
            </w:tcBorders>
            <w:vAlign w:val="center"/>
            <w:hideMark/>
          </w:tcPr>
          <w:p w14:paraId="6CFBC065" w14:textId="77777777" w:rsidR="007B369C" w:rsidRPr="009C7FD6" w:rsidRDefault="007B369C" w:rsidP="005318FF">
            <w:pPr>
              <w:rPr>
                <w:color w:val="00000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14:paraId="1110D0EA" w14:textId="77777777" w:rsidR="007B369C" w:rsidRPr="009C7FD6" w:rsidRDefault="007B369C" w:rsidP="005318FF">
            <w:pPr>
              <w:jc w:val="center"/>
              <w:rPr>
                <w:color w:val="000000"/>
                <w:sz w:val="22"/>
                <w:szCs w:val="22"/>
              </w:rPr>
            </w:pPr>
            <w:r w:rsidRPr="009C7FD6">
              <w:rPr>
                <w:color w:val="000000"/>
                <w:sz w:val="22"/>
                <w:szCs w:val="22"/>
              </w:rPr>
              <w:t>2021</w:t>
            </w:r>
          </w:p>
        </w:tc>
        <w:tc>
          <w:tcPr>
            <w:tcW w:w="940" w:type="dxa"/>
            <w:tcBorders>
              <w:top w:val="nil"/>
              <w:left w:val="nil"/>
              <w:bottom w:val="single" w:sz="4" w:space="0" w:color="auto"/>
              <w:right w:val="single" w:sz="4" w:space="0" w:color="auto"/>
            </w:tcBorders>
            <w:shd w:val="clear" w:color="auto" w:fill="auto"/>
            <w:vAlign w:val="center"/>
            <w:hideMark/>
          </w:tcPr>
          <w:p w14:paraId="4D2B5BFA" w14:textId="77777777" w:rsidR="007B369C" w:rsidRPr="009C7FD6" w:rsidRDefault="007B369C" w:rsidP="005318FF">
            <w:pPr>
              <w:jc w:val="center"/>
              <w:rPr>
                <w:color w:val="000000"/>
                <w:sz w:val="22"/>
                <w:szCs w:val="22"/>
              </w:rPr>
            </w:pPr>
            <w:r w:rsidRPr="009C7FD6">
              <w:rPr>
                <w:color w:val="000000"/>
                <w:sz w:val="22"/>
                <w:szCs w:val="22"/>
              </w:rPr>
              <w:t>2022</w:t>
            </w:r>
          </w:p>
        </w:tc>
        <w:tc>
          <w:tcPr>
            <w:tcW w:w="940" w:type="dxa"/>
            <w:tcBorders>
              <w:top w:val="nil"/>
              <w:left w:val="nil"/>
              <w:bottom w:val="single" w:sz="4" w:space="0" w:color="auto"/>
              <w:right w:val="single" w:sz="4" w:space="0" w:color="auto"/>
            </w:tcBorders>
            <w:shd w:val="clear" w:color="auto" w:fill="auto"/>
            <w:vAlign w:val="center"/>
            <w:hideMark/>
          </w:tcPr>
          <w:p w14:paraId="13745DCA" w14:textId="77777777" w:rsidR="007B369C" w:rsidRPr="009C7FD6" w:rsidRDefault="007B369C" w:rsidP="005318FF">
            <w:pPr>
              <w:jc w:val="center"/>
              <w:rPr>
                <w:color w:val="000000"/>
                <w:sz w:val="22"/>
                <w:szCs w:val="22"/>
              </w:rPr>
            </w:pPr>
            <w:r w:rsidRPr="009C7FD6">
              <w:rPr>
                <w:color w:val="000000"/>
                <w:sz w:val="22"/>
                <w:szCs w:val="22"/>
              </w:rPr>
              <w:t>2023</w:t>
            </w:r>
          </w:p>
        </w:tc>
        <w:tc>
          <w:tcPr>
            <w:tcW w:w="940" w:type="dxa"/>
            <w:tcBorders>
              <w:top w:val="nil"/>
              <w:left w:val="nil"/>
              <w:bottom w:val="single" w:sz="4" w:space="0" w:color="auto"/>
              <w:right w:val="single" w:sz="4" w:space="0" w:color="auto"/>
            </w:tcBorders>
            <w:shd w:val="clear" w:color="auto" w:fill="auto"/>
            <w:vAlign w:val="center"/>
            <w:hideMark/>
          </w:tcPr>
          <w:p w14:paraId="723ECB4C" w14:textId="77777777" w:rsidR="007B369C" w:rsidRPr="009C7FD6" w:rsidRDefault="007B369C" w:rsidP="005318FF">
            <w:pPr>
              <w:jc w:val="center"/>
              <w:rPr>
                <w:color w:val="000000"/>
                <w:sz w:val="22"/>
                <w:szCs w:val="22"/>
              </w:rPr>
            </w:pPr>
            <w:r w:rsidRPr="009C7FD6">
              <w:rPr>
                <w:color w:val="000000"/>
                <w:sz w:val="22"/>
                <w:szCs w:val="22"/>
              </w:rPr>
              <w:t>2024</w:t>
            </w:r>
          </w:p>
        </w:tc>
        <w:tc>
          <w:tcPr>
            <w:tcW w:w="940" w:type="dxa"/>
            <w:tcBorders>
              <w:top w:val="nil"/>
              <w:left w:val="nil"/>
              <w:bottom w:val="single" w:sz="4" w:space="0" w:color="auto"/>
              <w:right w:val="single" w:sz="4" w:space="0" w:color="auto"/>
            </w:tcBorders>
            <w:shd w:val="clear" w:color="auto" w:fill="auto"/>
            <w:vAlign w:val="center"/>
            <w:hideMark/>
          </w:tcPr>
          <w:p w14:paraId="6E0A164C" w14:textId="77777777" w:rsidR="007B369C" w:rsidRPr="009C7FD6" w:rsidRDefault="007B369C" w:rsidP="005318FF">
            <w:pPr>
              <w:jc w:val="center"/>
              <w:rPr>
                <w:color w:val="000000"/>
                <w:sz w:val="22"/>
                <w:szCs w:val="22"/>
              </w:rPr>
            </w:pPr>
            <w:r w:rsidRPr="009C7FD6">
              <w:rPr>
                <w:color w:val="000000"/>
                <w:sz w:val="22"/>
                <w:szCs w:val="22"/>
              </w:rPr>
              <w:t>2025</w:t>
            </w:r>
          </w:p>
        </w:tc>
        <w:tc>
          <w:tcPr>
            <w:tcW w:w="1934" w:type="dxa"/>
            <w:vMerge/>
            <w:tcBorders>
              <w:top w:val="nil"/>
              <w:left w:val="single" w:sz="4" w:space="0" w:color="auto"/>
              <w:bottom w:val="single" w:sz="4" w:space="0" w:color="auto"/>
              <w:right w:val="single" w:sz="4" w:space="0" w:color="auto"/>
            </w:tcBorders>
            <w:vAlign w:val="center"/>
            <w:hideMark/>
          </w:tcPr>
          <w:p w14:paraId="14064CD6" w14:textId="77777777" w:rsidR="007B369C" w:rsidRPr="009C7FD6" w:rsidRDefault="007B369C" w:rsidP="005318FF">
            <w:pPr>
              <w:rPr>
                <w:color w:val="00000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14:paraId="50BE5E85" w14:textId="77777777" w:rsidR="007B369C" w:rsidRPr="009C7FD6" w:rsidRDefault="007B369C" w:rsidP="005318FF">
            <w:pPr>
              <w:jc w:val="center"/>
              <w:rPr>
                <w:color w:val="000000"/>
                <w:sz w:val="22"/>
                <w:szCs w:val="22"/>
              </w:rPr>
            </w:pPr>
            <w:r w:rsidRPr="009C7FD6">
              <w:rPr>
                <w:color w:val="000000"/>
                <w:sz w:val="22"/>
                <w:szCs w:val="22"/>
              </w:rPr>
              <w:t>2021</w:t>
            </w:r>
          </w:p>
        </w:tc>
        <w:tc>
          <w:tcPr>
            <w:tcW w:w="940" w:type="dxa"/>
            <w:tcBorders>
              <w:top w:val="nil"/>
              <w:left w:val="nil"/>
              <w:bottom w:val="single" w:sz="4" w:space="0" w:color="auto"/>
              <w:right w:val="single" w:sz="4" w:space="0" w:color="auto"/>
            </w:tcBorders>
            <w:shd w:val="clear" w:color="auto" w:fill="auto"/>
            <w:vAlign w:val="center"/>
            <w:hideMark/>
          </w:tcPr>
          <w:p w14:paraId="323CF7AC" w14:textId="77777777" w:rsidR="007B369C" w:rsidRPr="009C7FD6" w:rsidRDefault="007B369C" w:rsidP="005318FF">
            <w:pPr>
              <w:jc w:val="center"/>
              <w:rPr>
                <w:color w:val="000000"/>
                <w:sz w:val="22"/>
                <w:szCs w:val="22"/>
              </w:rPr>
            </w:pPr>
            <w:r w:rsidRPr="009C7FD6">
              <w:rPr>
                <w:color w:val="000000"/>
                <w:sz w:val="22"/>
                <w:szCs w:val="22"/>
              </w:rPr>
              <w:t>2022</w:t>
            </w:r>
          </w:p>
        </w:tc>
        <w:tc>
          <w:tcPr>
            <w:tcW w:w="940" w:type="dxa"/>
            <w:tcBorders>
              <w:top w:val="nil"/>
              <w:left w:val="nil"/>
              <w:bottom w:val="single" w:sz="4" w:space="0" w:color="auto"/>
              <w:right w:val="single" w:sz="4" w:space="0" w:color="auto"/>
            </w:tcBorders>
            <w:shd w:val="clear" w:color="auto" w:fill="auto"/>
            <w:vAlign w:val="center"/>
            <w:hideMark/>
          </w:tcPr>
          <w:p w14:paraId="67F655C7" w14:textId="77777777" w:rsidR="007B369C" w:rsidRPr="009C7FD6" w:rsidRDefault="007B369C" w:rsidP="005318FF">
            <w:pPr>
              <w:jc w:val="center"/>
              <w:rPr>
                <w:color w:val="000000"/>
                <w:sz w:val="22"/>
                <w:szCs w:val="22"/>
              </w:rPr>
            </w:pPr>
            <w:r w:rsidRPr="009C7FD6">
              <w:rPr>
                <w:color w:val="000000"/>
                <w:sz w:val="22"/>
                <w:szCs w:val="22"/>
              </w:rPr>
              <w:t>2023</w:t>
            </w:r>
          </w:p>
        </w:tc>
        <w:tc>
          <w:tcPr>
            <w:tcW w:w="940" w:type="dxa"/>
            <w:tcBorders>
              <w:top w:val="nil"/>
              <w:left w:val="nil"/>
              <w:bottom w:val="single" w:sz="4" w:space="0" w:color="auto"/>
              <w:right w:val="single" w:sz="4" w:space="0" w:color="auto"/>
            </w:tcBorders>
            <w:shd w:val="clear" w:color="auto" w:fill="auto"/>
            <w:vAlign w:val="center"/>
            <w:hideMark/>
          </w:tcPr>
          <w:p w14:paraId="70459A64" w14:textId="77777777" w:rsidR="007B369C" w:rsidRPr="009C7FD6" w:rsidRDefault="007B369C" w:rsidP="005318FF">
            <w:pPr>
              <w:jc w:val="center"/>
              <w:rPr>
                <w:color w:val="000000"/>
                <w:sz w:val="22"/>
                <w:szCs w:val="22"/>
              </w:rPr>
            </w:pPr>
            <w:r w:rsidRPr="009C7FD6">
              <w:rPr>
                <w:color w:val="000000"/>
                <w:sz w:val="22"/>
                <w:szCs w:val="22"/>
              </w:rPr>
              <w:t>2024</w:t>
            </w:r>
          </w:p>
        </w:tc>
        <w:tc>
          <w:tcPr>
            <w:tcW w:w="940" w:type="dxa"/>
            <w:tcBorders>
              <w:top w:val="nil"/>
              <w:left w:val="nil"/>
              <w:bottom w:val="single" w:sz="4" w:space="0" w:color="auto"/>
              <w:right w:val="single" w:sz="4" w:space="0" w:color="auto"/>
            </w:tcBorders>
            <w:shd w:val="clear" w:color="auto" w:fill="auto"/>
            <w:vAlign w:val="center"/>
            <w:hideMark/>
          </w:tcPr>
          <w:p w14:paraId="3940EC22" w14:textId="77777777" w:rsidR="007B369C" w:rsidRPr="009C7FD6" w:rsidRDefault="007B369C" w:rsidP="005318FF">
            <w:pPr>
              <w:jc w:val="center"/>
              <w:rPr>
                <w:color w:val="000000"/>
                <w:sz w:val="22"/>
                <w:szCs w:val="22"/>
              </w:rPr>
            </w:pPr>
            <w:r w:rsidRPr="009C7FD6">
              <w:rPr>
                <w:color w:val="000000"/>
                <w:sz w:val="22"/>
                <w:szCs w:val="22"/>
              </w:rPr>
              <w:t>2025</w:t>
            </w:r>
          </w:p>
        </w:tc>
      </w:tr>
      <w:tr w:rsidR="007B369C" w:rsidRPr="009C7FD6" w14:paraId="2E55D014" w14:textId="77777777" w:rsidTr="005318FF">
        <w:trPr>
          <w:trHeight w:val="284"/>
        </w:trPr>
        <w:tc>
          <w:tcPr>
            <w:tcW w:w="568" w:type="dxa"/>
            <w:tcBorders>
              <w:top w:val="nil"/>
              <w:left w:val="single" w:sz="4" w:space="0" w:color="auto"/>
              <w:bottom w:val="single" w:sz="4" w:space="0" w:color="auto"/>
              <w:right w:val="single" w:sz="4" w:space="0" w:color="auto"/>
            </w:tcBorders>
            <w:vAlign w:val="center"/>
          </w:tcPr>
          <w:p w14:paraId="1097E107" w14:textId="77777777" w:rsidR="007B369C" w:rsidRPr="009C7FD6" w:rsidRDefault="007B369C" w:rsidP="005318FF">
            <w:pPr>
              <w:jc w:val="center"/>
              <w:rPr>
                <w:color w:val="000000"/>
                <w:sz w:val="22"/>
                <w:szCs w:val="22"/>
              </w:rPr>
            </w:pPr>
            <w:r w:rsidRPr="009C7FD6">
              <w:rPr>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DA087A9" w14:textId="77777777" w:rsidR="007B369C" w:rsidRPr="009C7FD6" w:rsidRDefault="007B369C" w:rsidP="005318FF">
            <w:pPr>
              <w:jc w:val="center"/>
              <w:rPr>
                <w:color w:val="000000"/>
                <w:sz w:val="22"/>
                <w:szCs w:val="22"/>
              </w:rPr>
            </w:pPr>
            <w:r w:rsidRPr="009C7FD6">
              <w:rPr>
                <w:color w:val="000000"/>
                <w:sz w:val="22"/>
                <w:szCs w:val="22"/>
              </w:rPr>
              <w:t>2</w:t>
            </w:r>
          </w:p>
        </w:tc>
        <w:tc>
          <w:tcPr>
            <w:tcW w:w="1972" w:type="dxa"/>
            <w:tcBorders>
              <w:top w:val="nil"/>
              <w:left w:val="nil"/>
              <w:bottom w:val="single" w:sz="4" w:space="0" w:color="auto"/>
              <w:right w:val="single" w:sz="4" w:space="0" w:color="auto"/>
            </w:tcBorders>
            <w:shd w:val="clear" w:color="auto" w:fill="auto"/>
            <w:vAlign w:val="center"/>
            <w:hideMark/>
          </w:tcPr>
          <w:p w14:paraId="02812821" w14:textId="77777777" w:rsidR="007B369C" w:rsidRPr="009C7FD6" w:rsidRDefault="007B369C" w:rsidP="005318FF">
            <w:pPr>
              <w:jc w:val="center"/>
              <w:rPr>
                <w:color w:val="000000"/>
                <w:sz w:val="22"/>
                <w:szCs w:val="22"/>
              </w:rPr>
            </w:pPr>
            <w:r w:rsidRPr="009C7FD6">
              <w:rPr>
                <w:color w:val="000000"/>
                <w:sz w:val="22"/>
                <w:szCs w:val="22"/>
              </w:rPr>
              <w:t>3</w:t>
            </w:r>
          </w:p>
        </w:tc>
        <w:tc>
          <w:tcPr>
            <w:tcW w:w="940" w:type="dxa"/>
            <w:tcBorders>
              <w:top w:val="nil"/>
              <w:left w:val="nil"/>
              <w:bottom w:val="single" w:sz="4" w:space="0" w:color="auto"/>
              <w:right w:val="single" w:sz="4" w:space="0" w:color="auto"/>
            </w:tcBorders>
            <w:shd w:val="clear" w:color="auto" w:fill="auto"/>
            <w:vAlign w:val="center"/>
            <w:hideMark/>
          </w:tcPr>
          <w:p w14:paraId="2FED2346" w14:textId="77777777" w:rsidR="007B369C" w:rsidRPr="009C7FD6" w:rsidRDefault="007B369C" w:rsidP="005318FF">
            <w:pPr>
              <w:jc w:val="center"/>
              <w:rPr>
                <w:color w:val="000000"/>
                <w:sz w:val="22"/>
                <w:szCs w:val="22"/>
              </w:rPr>
            </w:pPr>
            <w:r w:rsidRPr="009C7FD6">
              <w:rPr>
                <w:color w:val="000000"/>
                <w:sz w:val="22"/>
                <w:szCs w:val="22"/>
              </w:rPr>
              <w:t>4</w:t>
            </w:r>
          </w:p>
        </w:tc>
        <w:tc>
          <w:tcPr>
            <w:tcW w:w="940" w:type="dxa"/>
            <w:tcBorders>
              <w:top w:val="nil"/>
              <w:left w:val="nil"/>
              <w:bottom w:val="single" w:sz="4" w:space="0" w:color="auto"/>
              <w:right w:val="single" w:sz="4" w:space="0" w:color="auto"/>
            </w:tcBorders>
            <w:shd w:val="clear" w:color="auto" w:fill="auto"/>
            <w:vAlign w:val="center"/>
            <w:hideMark/>
          </w:tcPr>
          <w:p w14:paraId="376F117E" w14:textId="77777777" w:rsidR="007B369C" w:rsidRPr="009C7FD6" w:rsidRDefault="007B369C" w:rsidP="005318FF">
            <w:pPr>
              <w:jc w:val="center"/>
              <w:rPr>
                <w:color w:val="000000"/>
                <w:sz w:val="22"/>
                <w:szCs w:val="22"/>
              </w:rPr>
            </w:pPr>
            <w:r w:rsidRPr="009C7FD6">
              <w:rPr>
                <w:color w:val="000000"/>
                <w:sz w:val="22"/>
                <w:szCs w:val="22"/>
              </w:rPr>
              <w:t>5</w:t>
            </w:r>
          </w:p>
        </w:tc>
        <w:tc>
          <w:tcPr>
            <w:tcW w:w="940" w:type="dxa"/>
            <w:tcBorders>
              <w:top w:val="nil"/>
              <w:left w:val="nil"/>
              <w:bottom w:val="single" w:sz="4" w:space="0" w:color="auto"/>
              <w:right w:val="single" w:sz="4" w:space="0" w:color="auto"/>
            </w:tcBorders>
            <w:shd w:val="clear" w:color="auto" w:fill="auto"/>
            <w:vAlign w:val="center"/>
            <w:hideMark/>
          </w:tcPr>
          <w:p w14:paraId="3AFEF02E" w14:textId="77777777" w:rsidR="007B369C" w:rsidRPr="009C7FD6" w:rsidRDefault="007B369C" w:rsidP="005318FF">
            <w:pPr>
              <w:jc w:val="center"/>
              <w:rPr>
                <w:color w:val="000000"/>
                <w:sz w:val="22"/>
                <w:szCs w:val="22"/>
              </w:rPr>
            </w:pPr>
            <w:r w:rsidRPr="009C7FD6">
              <w:rPr>
                <w:color w:val="000000"/>
                <w:sz w:val="22"/>
                <w:szCs w:val="22"/>
              </w:rPr>
              <w:t>6</w:t>
            </w:r>
          </w:p>
        </w:tc>
        <w:tc>
          <w:tcPr>
            <w:tcW w:w="940" w:type="dxa"/>
            <w:tcBorders>
              <w:top w:val="nil"/>
              <w:left w:val="nil"/>
              <w:bottom w:val="single" w:sz="4" w:space="0" w:color="auto"/>
              <w:right w:val="single" w:sz="4" w:space="0" w:color="auto"/>
            </w:tcBorders>
            <w:shd w:val="clear" w:color="auto" w:fill="auto"/>
            <w:vAlign w:val="center"/>
            <w:hideMark/>
          </w:tcPr>
          <w:p w14:paraId="6150F3A5" w14:textId="77777777" w:rsidR="007B369C" w:rsidRPr="009C7FD6" w:rsidRDefault="007B369C" w:rsidP="005318FF">
            <w:pPr>
              <w:jc w:val="center"/>
              <w:rPr>
                <w:color w:val="000000"/>
                <w:sz w:val="22"/>
                <w:szCs w:val="22"/>
              </w:rPr>
            </w:pPr>
            <w:r w:rsidRPr="009C7FD6">
              <w:rPr>
                <w:color w:val="000000"/>
                <w:sz w:val="22"/>
                <w:szCs w:val="22"/>
              </w:rPr>
              <w:t>7</w:t>
            </w:r>
          </w:p>
        </w:tc>
        <w:tc>
          <w:tcPr>
            <w:tcW w:w="940" w:type="dxa"/>
            <w:tcBorders>
              <w:top w:val="nil"/>
              <w:left w:val="nil"/>
              <w:bottom w:val="single" w:sz="4" w:space="0" w:color="auto"/>
              <w:right w:val="single" w:sz="4" w:space="0" w:color="auto"/>
            </w:tcBorders>
            <w:shd w:val="clear" w:color="auto" w:fill="auto"/>
            <w:vAlign w:val="center"/>
            <w:hideMark/>
          </w:tcPr>
          <w:p w14:paraId="799FE019" w14:textId="77777777" w:rsidR="007B369C" w:rsidRPr="009C7FD6" w:rsidRDefault="007B369C" w:rsidP="005318FF">
            <w:pPr>
              <w:jc w:val="center"/>
              <w:rPr>
                <w:color w:val="000000"/>
                <w:sz w:val="22"/>
                <w:szCs w:val="22"/>
              </w:rPr>
            </w:pPr>
            <w:r w:rsidRPr="009C7FD6">
              <w:rPr>
                <w:color w:val="000000"/>
                <w:sz w:val="22"/>
                <w:szCs w:val="22"/>
              </w:rPr>
              <w:t>8</w:t>
            </w:r>
          </w:p>
        </w:tc>
        <w:tc>
          <w:tcPr>
            <w:tcW w:w="1934" w:type="dxa"/>
            <w:tcBorders>
              <w:top w:val="nil"/>
              <w:left w:val="nil"/>
              <w:bottom w:val="single" w:sz="4" w:space="0" w:color="auto"/>
              <w:right w:val="single" w:sz="4" w:space="0" w:color="auto"/>
            </w:tcBorders>
            <w:shd w:val="clear" w:color="auto" w:fill="auto"/>
            <w:vAlign w:val="center"/>
            <w:hideMark/>
          </w:tcPr>
          <w:p w14:paraId="05651326" w14:textId="77777777" w:rsidR="007B369C" w:rsidRPr="009C7FD6" w:rsidRDefault="007B369C" w:rsidP="005318FF">
            <w:pPr>
              <w:jc w:val="center"/>
              <w:rPr>
                <w:color w:val="000000"/>
                <w:sz w:val="22"/>
                <w:szCs w:val="22"/>
              </w:rPr>
            </w:pPr>
            <w:r w:rsidRPr="009C7FD6">
              <w:rPr>
                <w:color w:val="000000"/>
                <w:sz w:val="22"/>
                <w:szCs w:val="22"/>
              </w:rPr>
              <w:t>9</w:t>
            </w:r>
          </w:p>
        </w:tc>
        <w:tc>
          <w:tcPr>
            <w:tcW w:w="940" w:type="dxa"/>
            <w:tcBorders>
              <w:top w:val="nil"/>
              <w:left w:val="nil"/>
              <w:bottom w:val="single" w:sz="4" w:space="0" w:color="auto"/>
              <w:right w:val="single" w:sz="4" w:space="0" w:color="auto"/>
            </w:tcBorders>
            <w:shd w:val="clear" w:color="auto" w:fill="auto"/>
            <w:vAlign w:val="center"/>
            <w:hideMark/>
          </w:tcPr>
          <w:p w14:paraId="119C5A38" w14:textId="77777777" w:rsidR="007B369C" w:rsidRPr="009C7FD6" w:rsidRDefault="007B369C" w:rsidP="005318FF">
            <w:pPr>
              <w:jc w:val="center"/>
              <w:rPr>
                <w:color w:val="000000"/>
                <w:sz w:val="22"/>
                <w:szCs w:val="22"/>
              </w:rPr>
            </w:pPr>
            <w:r w:rsidRPr="009C7FD6">
              <w:rPr>
                <w:color w:val="000000"/>
                <w:sz w:val="22"/>
                <w:szCs w:val="22"/>
              </w:rPr>
              <w:t>10</w:t>
            </w:r>
          </w:p>
        </w:tc>
        <w:tc>
          <w:tcPr>
            <w:tcW w:w="940" w:type="dxa"/>
            <w:tcBorders>
              <w:top w:val="nil"/>
              <w:left w:val="nil"/>
              <w:bottom w:val="single" w:sz="4" w:space="0" w:color="auto"/>
              <w:right w:val="single" w:sz="4" w:space="0" w:color="auto"/>
            </w:tcBorders>
            <w:shd w:val="clear" w:color="auto" w:fill="auto"/>
            <w:vAlign w:val="center"/>
            <w:hideMark/>
          </w:tcPr>
          <w:p w14:paraId="363DDFC6" w14:textId="77777777" w:rsidR="007B369C" w:rsidRPr="009C7FD6" w:rsidRDefault="007B369C" w:rsidP="005318FF">
            <w:pPr>
              <w:jc w:val="center"/>
              <w:rPr>
                <w:color w:val="000000"/>
                <w:sz w:val="22"/>
                <w:szCs w:val="22"/>
              </w:rPr>
            </w:pPr>
            <w:r w:rsidRPr="009C7FD6">
              <w:rPr>
                <w:color w:val="000000"/>
                <w:sz w:val="22"/>
                <w:szCs w:val="22"/>
              </w:rPr>
              <w:t>11</w:t>
            </w:r>
          </w:p>
        </w:tc>
        <w:tc>
          <w:tcPr>
            <w:tcW w:w="940" w:type="dxa"/>
            <w:tcBorders>
              <w:top w:val="nil"/>
              <w:left w:val="nil"/>
              <w:bottom w:val="single" w:sz="4" w:space="0" w:color="auto"/>
              <w:right w:val="single" w:sz="4" w:space="0" w:color="auto"/>
            </w:tcBorders>
            <w:shd w:val="clear" w:color="auto" w:fill="auto"/>
            <w:vAlign w:val="center"/>
            <w:hideMark/>
          </w:tcPr>
          <w:p w14:paraId="7EBE8911" w14:textId="77777777" w:rsidR="007B369C" w:rsidRPr="009C7FD6" w:rsidRDefault="007B369C" w:rsidP="005318FF">
            <w:pPr>
              <w:jc w:val="center"/>
              <w:rPr>
                <w:color w:val="000000"/>
                <w:sz w:val="22"/>
                <w:szCs w:val="22"/>
              </w:rPr>
            </w:pPr>
            <w:r w:rsidRPr="009C7FD6">
              <w:rPr>
                <w:color w:val="000000"/>
                <w:sz w:val="22"/>
                <w:szCs w:val="22"/>
              </w:rPr>
              <w:t>12</w:t>
            </w:r>
          </w:p>
        </w:tc>
        <w:tc>
          <w:tcPr>
            <w:tcW w:w="940" w:type="dxa"/>
            <w:tcBorders>
              <w:top w:val="nil"/>
              <w:left w:val="nil"/>
              <w:bottom w:val="single" w:sz="4" w:space="0" w:color="auto"/>
              <w:right w:val="single" w:sz="4" w:space="0" w:color="auto"/>
            </w:tcBorders>
            <w:shd w:val="clear" w:color="auto" w:fill="auto"/>
            <w:vAlign w:val="center"/>
            <w:hideMark/>
          </w:tcPr>
          <w:p w14:paraId="6E9D3EB8" w14:textId="77777777" w:rsidR="007B369C" w:rsidRPr="009C7FD6" w:rsidRDefault="007B369C" w:rsidP="005318FF">
            <w:pPr>
              <w:jc w:val="center"/>
              <w:rPr>
                <w:color w:val="000000"/>
                <w:sz w:val="22"/>
                <w:szCs w:val="22"/>
              </w:rPr>
            </w:pPr>
            <w:r w:rsidRPr="009C7FD6">
              <w:rPr>
                <w:color w:val="000000"/>
                <w:sz w:val="22"/>
                <w:szCs w:val="22"/>
              </w:rPr>
              <w:t>13</w:t>
            </w:r>
          </w:p>
        </w:tc>
        <w:tc>
          <w:tcPr>
            <w:tcW w:w="940" w:type="dxa"/>
            <w:tcBorders>
              <w:top w:val="nil"/>
              <w:left w:val="nil"/>
              <w:bottom w:val="single" w:sz="4" w:space="0" w:color="auto"/>
              <w:right w:val="single" w:sz="4" w:space="0" w:color="auto"/>
            </w:tcBorders>
            <w:shd w:val="clear" w:color="auto" w:fill="auto"/>
            <w:vAlign w:val="center"/>
            <w:hideMark/>
          </w:tcPr>
          <w:p w14:paraId="217C0844" w14:textId="77777777" w:rsidR="007B369C" w:rsidRPr="009C7FD6" w:rsidRDefault="007B369C" w:rsidP="005318FF">
            <w:pPr>
              <w:jc w:val="center"/>
              <w:rPr>
                <w:color w:val="000000"/>
                <w:sz w:val="22"/>
                <w:szCs w:val="22"/>
              </w:rPr>
            </w:pPr>
            <w:r w:rsidRPr="009C7FD6">
              <w:rPr>
                <w:color w:val="000000"/>
                <w:sz w:val="22"/>
                <w:szCs w:val="22"/>
              </w:rPr>
              <w:t>14</w:t>
            </w:r>
          </w:p>
        </w:tc>
      </w:tr>
      <w:tr w:rsidR="007B369C" w:rsidRPr="009C7FD6" w14:paraId="3691DC38"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2D1C4BA9" w14:textId="77777777" w:rsidR="007B369C" w:rsidRPr="009C7FD6" w:rsidRDefault="007B369C" w:rsidP="005318FF">
            <w:pPr>
              <w:jc w:val="center"/>
              <w:rPr>
                <w:color w:val="000000"/>
                <w:sz w:val="22"/>
                <w:szCs w:val="22"/>
              </w:rPr>
            </w:pPr>
            <w:r w:rsidRPr="009C7FD6">
              <w:rPr>
                <w:color w:val="000000"/>
                <w:sz w:val="22"/>
                <w:szCs w:val="22"/>
              </w:rPr>
              <w:t>1</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18F554F" w14:textId="77777777" w:rsidR="007B369C" w:rsidRPr="009C7FD6" w:rsidRDefault="007B369C" w:rsidP="005318FF">
            <w:pPr>
              <w:rPr>
                <w:color w:val="000000"/>
                <w:sz w:val="22"/>
                <w:szCs w:val="22"/>
              </w:rPr>
            </w:pPr>
            <w:r w:rsidRPr="009C7FD6">
              <w:rPr>
                <w:color w:val="000000"/>
                <w:sz w:val="22"/>
                <w:szCs w:val="22"/>
              </w:rPr>
              <w:t xml:space="preserve">Котельная №1 </w:t>
            </w:r>
          </w:p>
        </w:tc>
        <w:tc>
          <w:tcPr>
            <w:tcW w:w="1972" w:type="dxa"/>
            <w:tcBorders>
              <w:top w:val="nil"/>
              <w:left w:val="nil"/>
              <w:bottom w:val="single" w:sz="4" w:space="0" w:color="auto"/>
              <w:right w:val="single" w:sz="4" w:space="0" w:color="auto"/>
            </w:tcBorders>
            <w:shd w:val="clear" w:color="auto" w:fill="auto"/>
            <w:vAlign w:val="center"/>
            <w:hideMark/>
          </w:tcPr>
          <w:p w14:paraId="62C8730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EF2417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EC55AB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43660C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52B3F4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7268AB5"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1CA449C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5AE184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2E71BB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71FEC5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EBB894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B8EF675"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26E33E1F"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4BA119C" w14:textId="77777777" w:rsidR="007B369C" w:rsidRPr="009C7FD6" w:rsidRDefault="007B369C" w:rsidP="005318FF">
            <w:pPr>
              <w:jc w:val="center"/>
              <w:rPr>
                <w:color w:val="000000"/>
                <w:sz w:val="22"/>
                <w:szCs w:val="22"/>
              </w:rPr>
            </w:pPr>
            <w:r w:rsidRPr="009C7FD6">
              <w:rPr>
                <w:color w:val="000000"/>
                <w:sz w:val="22"/>
                <w:szCs w:val="22"/>
              </w:rPr>
              <w:t>2</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142492A" w14:textId="77777777" w:rsidR="007B369C" w:rsidRPr="009C7FD6" w:rsidRDefault="007B369C" w:rsidP="005318FF">
            <w:pPr>
              <w:rPr>
                <w:color w:val="000000"/>
                <w:sz w:val="22"/>
                <w:szCs w:val="22"/>
              </w:rPr>
            </w:pPr>
            <w:r w:rsidRPr="009C7FD6">
              <w:rPr>
                <w:color w:val="000000"/>
                <w:sz w:val="22"/>
                <w:szCs w:val="22"/>
              </w:rPr>
              <w:t>Котельная №2</w:t>
            </w:r>
          </w:p>
        </w:tc>
        <w:tc>
          <w:tcPr>
            <w:tcW w:w="1972" w:type="dxa"/>
            <w:tcBorders>
              <w:top w:val="nil"/>
              <w:left w:val="nil"/>
              <w:bottom w:val="single" w:sz="4" w:space="0" w:color="auto"/>
              <w:right w:val="single" w:sz="4" w:space="0" w:color="auto"/>
            </w:tcBorders>
            <w:shd w:val="clear" w:color="auto" w:fill="auto"/>
            <w:vAlign w:val="center"/>
            <w:hideMark/>
          </w:tcPr>
          <w:p w14:paraId="26FDB2A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DBB040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A95B70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C9BCD4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01F040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0EAFF5F"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3253D68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558B10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68D6E0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AC2093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0E919B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98C4FEE"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2E484DCF"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76D2EADF" w14:textId="77777777" w:rsidR="007B369C" w:rsidRPr="009C7FD6" w:rsidRDefault="007B369C" w:rsidP="005318FF">
            <w:pPr>
              <w:jc w:val="center"/>
              <w:rPr>
                <w:color w:val="000000"/>
                <w:sz w:val="22"/>
                <w:szCs w:val="22"/>
              </w:rPr>
            </w:pPr>
            <w:r w:rsidRPr="009C7FD6">
              <w:rPr>
                <w:color w:val="000000"/>
                <w:sz w:val="22"/>
                <w:szCs w:val="22"/>
              </w:rPr>
              <w:t>3</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14897562" w14:textId="77777777" w:rsidR="007B369C" w:rsidRPr="009C7FD6" w:rsidRDefault="007B369C" w:rsidP="005318FF">
            <w:pPr>
              <w:rPr>
                <w:color w:val="000000"/>
                <w:sz w:val="22"/>
                <w:szCs w:val="22"/>
              </w:rPr>
            </w:pPr>
            <w:r w:rsidRPr="009C7FD6">
              <w:rPr>
                <w:color w:val="000000"/>
                <w:sz w:val="22"/>
                <w:szCs w:val="22"/>
              </w:rPr>
              <w:t>Котельная. №3</w:t>
            </w:r>
          </w:p>
        </w:tc>
        <w:tc>
          <w:tcPr>
            <w:tcW w:w="1972" w:type="dxa"/>
            <w:tcBorders>
              <w:top w:val="nil"/>
              <w:left w:val="nil"/>
              <w:bottom w:val="single" w:sz="4" w:space="0" w:color="auto"/>
              <w:right w:val="single" w:sz="4" w:space="0" w:color="auto"/>
            </w:tcBorders>
            <w:shd w:val="clear" w:color="auto" w:fill="auto"/>
            <w:vAlign w:val="center"/>
            <w:hideMark/>
          </w:tcPr>
          <w:p w14:paraId="7868FA8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E60FE2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A027BE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C590CA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F46A56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4433DE6"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62AA7B3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145E4F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16CC3F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4A6F9C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4CA1F3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91C507A"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5BF4A38F"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26DDD0D9" w14:textId="77777777" w:rsidR="007B369C" w:rsidRPr="009C7FD6" w:rsidRDefault="007B369C" w:rsidP="005318FF">
            <w:pPr>
              <w:jc w:val="center"/>
              <w:rPr>
                <w:color w:val="000000"/>
                <w:sz w:val="22"/>
                <w:szCs w:val="22"/>
              </w:rPr>
            </w:pPr>
            <w:r w:rsidRPr="009C7FD6">
              <w:rPr>
                <w:color w:val="000000"/>
                <w:sz w:val="22"/>
                <w:szCs w:val="22"/>
              </w:rPr>
              <w:t>4</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6A1D5B9" w14:textId="77777777" w:rsidR="007B369C" w:rsidRPr="009C7FD6" w:rsidRDefault="007B369C" w:rsidP="005318FF">
            <w:pPr>
              <w:rPr>
                <w:color w:val="000000"/>
                <w:sz w:val="22"/>
                <w:szCs w:val="22"/>
              </w:rPr>
            </w:pPr>
            <w:r w:rsidRPr="009C7FD6">
              <w:rPr>
                <w:color w:val="000000"/>
                <w:sz w:val="22"/>
                <w:szCs w:val="22"/>
              </w:rPr>
              <w:t>Котельная №4</w:t>
            </w:r>
          </w:p>
        </w:tc>
        <w:tc>
          <w:tcPr>
            <w:tcW w:w="1972" w:type="dxa"/>
            <w:tcBorders>
              <w:top w:val="nil"/>
              <w:left w:val="nil"/>
              <w:bottom w:val="single" w:sz="4" w:space="0" w:color="auto"/>
              <w:right w:val="single" w:sz="4" w:space="0" w:color="auto"/>
            </w:tcBorders>
            <w:shd w:val="clear" w:color="auto" w:fill="auto"/>
            <w:vAlign w:val="center"/>
            <w:hideMark/>
          </w:tcPr>
          <w:p w14:paraId="2990D93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4EA305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74CF17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DD7373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46F326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8ED23AE"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3C7EC5F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67E7DC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DAD548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D9183B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276927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9DDC5A8"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235B7233"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53338382" w14:textId="77777777" w:rsidR="007B369C" w:rsidRPr="009C7FD6" w:rsidRDefault="007B369C" w:rsidP="005318FF">
            <w:pPr>
              <w:jc w:val="center"/>
              <w:rPr>
                <w:color w:val="000000"/>
                <w:sz w:val="22"/>
                <w:szCs w:val="22"/>
              </w:rPr>
            </w:pPr>
            <w:r w:rsidRPr="009C7FD6">
              <w:rPr>
                <w:color w:val="000000"/>
                <w:sz w:val="22"/>
                <w:szCs w:val="22"/>
              </w:rPr>
              <w:t>5</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7A48F4E7" w14:textId="77777777" w:rsidR="007B369C" w:rsidRPr="009C7FD6" w:rsidRDefault="007B369C" w:rsidP="005318FF">
            <w:pPr>
              <w:rPr>
                <w:color w:val="000000"/>
                <w:sz w:val="22"/>
                <w:szCs w:val="22"/>
              </w:rPr>
            </w:pPr>
            <w:r w:rsidRPr="009C7FD6">
              <w:rPr>
                <w:color w:val="000000"/>
                <w:sz w:val="22"/>
                <w:szCs w:val="22"/>
              </w:rPr>
              <w:t>Котельная №5</w:t>
            </w:r>
          </w:p>
        </w:tc>
        <w:tc>
          <w:tcPr>
            <w:tcW w:w="1972" w:type="dxa"/>
            <w:tcBorders>
              <w:top w:val="nil"/>
              <w:left w:val="nil"/>
              <w:bottom w:val="single" w:sz="4" w:space="0" w:color="auto"/>
              <w:right w:val="single" w:sz="4" w:space="0" w:color="auto"/>
            </w:tcBorders>
            <w:shd w:val="clear" w:color="auto" w:fill="auto"/>
            <w:vAlign w:val="center"/>
            <w:hideMark/>
          </w:tcPr>
          <w:p w14:paraId="5BE84A9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982425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53717D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D9B254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3F1937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5B24C11"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441CDEE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29F01C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914174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2CE769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5A7FFE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9112F95"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11DCB978"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0638C6CD" w14:textId="77777777" w:rsidR="007B369C" w:rsidRPr="009C7FD6" w:rsidRDefault="007B369C" w:rsidP="005318FF">
            <w:pPr>
              <w:jc w:val="center"/>
              <w:rPr>
                <w:color w:val="000000"/>
                <w:sz w:val="22"/>
                <w:szCs w:val="22"/>
              </w:rPr>
            </w:pPr>
            <w:r w:rsidRPr="009C7FD6">
              <w:rPr>
                <w:color w:val="000000"/>
                <w:sz w:val="22"/>
                <w:szCs w:val="22"/>
              </w:rPr>
              <w:t>6</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B2F69C2" w14:textId="77777777" w:rsidR="007B369C" w:rsidRPr="009C7FD6" w:rsidRDefault="007B369C" w:rsidP="005318FF">
            <w:pPr>
              <w:rPr>
                <w:color w:val="000000"/>
                <w:sz w:val="22"/>
                <w:szCs w:val="22"/>
              </w:rPr>
            </w:pPr>
            <w:r w:rsidRPr="009C7FD6">
              <w:rPr>
                <w:color w:val="000000"/>
                <w:sz w:val="22"/>
                <w:szCs w:val="22"/>
              </w:rPr>
              <w:t>Котельная №6</w:t>
            </w:r>
          </w:p>
        </w:tc>
        <w:tc>
          <w:tcPr>
            <w:tcW w:w="1972" w:type="dxa"/>
            <w:tcBorders>
              <w:top w:val="nil"/>
              <w:left w:val="nil"/>
              <w:bottom w:val="single" w:sz="4" w:space="0" w:color="auto"/>
              <w:right w:val="single" w:sz="4" w:space="0" w:color="auto"/>
            </w:tcBorders>
            <w:shd w:val="clear" w:color="auto" w:fill="auto"/>
            <w:vAlign w:val="center"/>
            <w:hideMark/>
          </w:tcPr>
          <w:p w14:paraId="74F915A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2C0DA9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B8EF02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59F05F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0B3D43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DE1A191"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6400121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1C3C59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E8010A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20B34E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2F8525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B7C7D39"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19A746B1"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5BC3E830" w14:textId="77777777" w:rsidR="007B369C" w:rsidRPr="009C7FD6" w:rsidRDefault="007B369C" w:rsidP="005318FF">
            <w:pPr>
              <w:jc w:val="center"/>
              <w:rPr>
                <w:color w:val="000000"/>
                <w:sz w:val="22"/>
                <w:szCs w:val="22"/>
              </w:rPr>
            </w:pPr>
            <w:r w:rsidRPr="009C7FD6">
              <w:rPr>
                <w:color w:val="000000"/>
                <w:sz w:val="22"/>
                <w:szCs w:val="22"/>
              </w:rPr>
              <w:t>7</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5AF711A" w14:textId="77777777" w:rsidR="007B369C" w:rsidRPr="009C7FD6" w:rsidRDefault="007B369C" w:rsidP="005318FF">
            <w:pPr>
              <w:rPr>
                <w:color w:val="000000"/>
                <w:sz w:val="22"/>
                <w:szCs w:val="22"/>
              </w:rPr>
            </w:pPr>
            <w:r w:rsidRPr="009C7FD6">
              <w:rPr>
                <w:color w:val="000000"/>
                <w:sz w:val="22"/>
                <w:szCs w:val="22"/>
              </w:rPr>
              <w:t>Котельная №7</w:t>
            </w:r>
          </w:p>
        </w:tc>
        <w:tc>
          <w:tcPr>
            <w:tcW w:w="1972" w:type="dxa"/>
            <w:tcBorders>
              <w:top w:val="nil"/>
              <w:left w:val="nil"/>
              <w:bottom w:val="single" w:sz="4" w:space="0" w:color="auto"/>
              <w:right w:val="single" w:sz="4" w:space="0" w:color="auto"/>
            </w:tcBorders>
            <w:shd w:val="clear" w:color="auto" w:fill="auto"/>
            <w:vAlign w:val="center"/>
            <w:hideMark/>
          </w:tcPr>
          <w:p w14:paraId="3692A8F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369FB1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3D304B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167B18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212368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FC197A7"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20E3C2A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CAE4F9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6310B8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295386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1A19DE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032D877"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03529601"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414FB8A3" w14:textId="77777777" w:rsidR="007B369C" w:rsidRPr="009C7FD6" w:rsidRDefault="007B369C" w:rsidP="005318FF">
            <w:pPr>
              <w:jc w:val="center"/>
              <w:rPr>
                <w:color w:val="000000"/>
                <w:sz w:val="22"/>
                <w:szCs w:val="22"/>
              </w:rPr>
            </w:pPr>
            <w:r w:rsidRPr="009C7FD6">
              <w:rPr>
                <w:color w:val="000000"/>
                <w:sz w:val="22"/>
                <w:szCs w:val="22"/>
              </w:rPr>
              <w:t>8</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A6B11DE" w14:textId="77777777" w:rsidR="007B369C" w:rsidRPr="009C7FD6" w:rsidRDefault="007B369C" w:rsidP="005318FF">
            <w:pPr>
              <w:rPr>
                <w:color w:val="000000"/>
                <w:sz w:val="22"/>
                <w:szCs w:val="22"/>
              </w:rPr>
            </w:pPr>
            <w:r w:rsidRPr="009C7FD6">
              <w:rPr>
                <w:color w:val="000000"/>
                <w:sz w:val="22"/>
                <w:szCs w:val="22"/>
              </w:rPr>
              <w:t>Котельная №8</w:t>
            </w:r>
          </w:p>
        </w:tc>
        <w:tc>
          <w:tcPr>
            <w:tcW w:w="1972" w:type="dxa"/>
            <w:tcBorders>
              <w:top w:val="nil"/>
              <w:left w:val="nil"/>
              <w:bottom w:val="single" w:sz="4" w:space="0" w:color="auto"/>
              <w:right w:val="single" w:sz="4" w:space="0" w:color="auto"/>
            </w:tcBorders>
            <w:shd w:val="clear" w:color="auto" w:fill="auto"/>
            <w:vAlign w:val="center"/>
            <w:hideMark/>
          </w:tcPr>
          <w:p w14:paraId="6899448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AE6781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69AA33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5733A3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08BFD6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586556F"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0D88291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B9D1FD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5DA3AD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010207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5BB928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7F168E8"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499DB981"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2515273" w14:textId="77777777" w:rsidR="007B369C" w:rsidRPr="009C7FD6" w:rsidRDefault="007B369C" w:rsidP="005318FF">
            <w:pPr>
              <w:jc w:val="center"/>
              <w:rPr>
                <w:color w:val="000000"/>
                <w:sz w:val="22"/>
                <w:szCs w:val="22"/>
              </w:rPr>
            </w:pPr>
            <w:r w:rsidRPr="009C7FD6">
              <w:rPr>
                <w:color w:val="000000"/>
                <w:sz w:val="22"/>
                <w:szCs w:val="22"/>
              </w:rPr>
              <w:t>9</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54D4AE17" w14:textId="77777777" w:rsidR="007B369C" w:rsidRPr="009C7FD6" w:rsidRDefault="007B369C" w:rsidP="005318FF">
            <w:pPr>
              <w:rPr>
                <w:color w:val="000000"/>
                <w:sz w:val="22"/>
                <w:szCs w:val="22"/>
              </w:rPr>
            </w:pPr>
            <w:r w:rsidRPr="009C7FD6">
              <w:rPr>
                <w:color w:val="000000"/>
                <w:sz w:val="22"/>
                <w:szCs w:val="22"/>
              </w:rPr>
              <w:t>Котельная №9</w:t>
            </w:r>
          </w:p>
        </w:tc>
        <w:tc>
          <w:tcPr>
            <w:tcW w:w="1972" w:type="dxa"/>
            <w:tcBorders>
              <w:top w:val="nil"/>
              <w:left w:val="nil"/>
              <w:bottom w:val="single" w:sz="4" w:space="0" w:color="auto"/>
              <w:right w:val="single" w:sz="4" w:space="0" w:color="auto"/>
            </w:tcBorders>
            <w:shd w:val="clear" w:color="auto" w:fill="auto"/>
            <w:vAlign w:val="center"/>
            <w:hideMark/>
          </w:tcPr>
          <w:p w14:paraId="7E278E8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E94D47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EA8F02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21267E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728F14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8BDA523"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6E74EFD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7226A9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E6102F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ABAC5B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A3F17F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186C0C3"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0186492D"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42E25A56" w14:textId="77777777" w:rsidR="007B369C" w:rsidRPr="009C7FD6" w:rsidRDefault="007B369C" w:rsidP="005318FF">
            <w:pPr>
              <w:jc w:val="center"/>
              <w:rPr>
                <w:color w:val="000000"/>
                <w:sz w:val="22"/>
                <w:szCs w:val="22"/>
              </w:rPr>
            </w:pPr>
            <w:r w:rsidRPr="009C7FD6">
              <w:rPr>
                <w:color w:val="000000"/>
                <w:sz w:val="22"/>
                <w:szCs w:val="22"/>
              </w:rPr>
              <w:t>10</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0B0723B" w14:textId="77777777" w:rsidR="007B369C" w:rsidRPr="009C7FD6" w:rsidRDefault="007B369C" w:rsidP="005318FF">
            <w:pPr>
              <w:rPr>
                <w:color w:val="000000"/>
                <w:sz w:val="22"/>
                <w:szCs w:val="22"/>
              </w:rPr>
            </w:pPr>
            <w:r w:rsidRPr="009C7FD6">
              <w:rPr>
                <w:color w:val="000000"/>
                <w:sz w:val="22"/>
                <w:szCs w:val="22"/>
              </w:rPr>
              <w:t>Котельная№10</w:t>
            </w:r>
          </w:p>
        </w:tc>
        <w:tc>
          <w:tcPr>
            <w:tcW w:w="1972" w:type="dxa"/>
            <w:tcBorders>
              <w:top w:val="nil"/>
              <w:left w:val="nil"/>
              <w:bottom w:val="single" w:sz="4" w:space="0" w:color="auto"/>
              <w:right w:val="single" w:sz="4" w:space="0" w:color="auto"/>
            </w:tcBorders>
            <w:shd w:val="clear" w:color="auto" w:fill="auto"/>
            <w:vAlign w:val="center"/>
            <w:hideMark/>
          </w:tcPr>
          <w:p w14:paraId="0C1B04D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396A4C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53C030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A4D037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78BAFC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4E2FED7"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43577BF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E3C526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B31394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A6FB4D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A7A21C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A6DCE0B"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52CEA25F"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7B1FA46" w14:textId="77777777" w:rsidR="007B369C" w:rsidRPr="009C7FD6" w:rsidRDefault="007B369C" w:rsidP="005318FF">
            <w:pPr>
              <w:jc w:val="center"/>
              <w:rPr>
                <w:color w:val="000000"/>
                <w:sz w:val="22"/>
                <w:szCs w:val="22"/>
              </w:rPr>
            </w:pPr>
            <w:r w:rsidRPr="009C7FD6">
              <w:rPr>
                <w:color w:val="000000"/>
                <w:sz w:val="22"/>
                <w:szCs w:val="22"/>
              </w:rPr>
              <w:t>11</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1DB0861" w14:textId="77777777" w:rsidR="007B369C" w:rsidRPr="009C7FD6" w:rsidRDefault="007B369C" w:rsidP="005318FF">
            <w:pPr>
              <w:rPr>
                <w:color w:val="000000"/>
                <w:sz w:val="22"/>
                <w:szCs w:val="22"/>
              </w:rPr>
            </w:pPr>
            <w:r w:rsidRPr="009C7FD6">
              <w:rPr>
                <w:color w:val="000000"/>
                <w:sz w:val="22"/>
                <w:szCs w:val="22"/>
              </w:rPr>
              <w:t>Котельная №11</w:t>
            </w:r>
          </w:p>
        </w:tc>
        <w:tc>
          <w:tcPr>
            <w:tcW w:w="1972" w:type="dxa"/>
            <w:tcBorders>
              <w:top w:val="nil"/>
              <w:left w:val="nil"/>
              <w:bottom w:val="single" w:sz="4" w:space="0" w:color="auto"/>
              <w:right w:val="single" w:sz="4" w:space="0" w:color="auto"/>
            </w:tcBorders>
            <w:shd w:val="clear" w:color="auto" w:fill="auto"/>
            <w:vAlign w:val="center"/>
            <w:hideMark/>
          </w:tcPr>
          <w:p w14:paraId="6ADD320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2D48B3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EECE72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16DF71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2AD723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302A229"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6713C8F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D12D12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5EDA77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93D8CC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94E189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4113296"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11800045"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5C37F658" w14:textId="77777777" w:rsidR="007B369C" w:rsidRPr="009C7FD6" w:rsidRDefault="007B369C" w:rsidP="005318FF">
            <w:pPr>
              <w:jc w:val="center"/>
              <w:rPr>
                <w:color w:val="000000"/>
                <w:sz w:val="22"/>
                <w:szCs w:val="22"/>
              </w:rPr>
            </w:pPr>
            <w:r w:rsidRPr="009C7FD6">
              <w:rPr>
                <w:color w:val="000000"/>
                <w:sz w:val="22"/>
                <w:szCs w:val="22"/>
              </w:rPr>
              <w:t>12</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9F27405" w14:textId="77777777" w:rsidR="007B369C" w:rsidRPr="009C7FD6" w:rsidRDefault="007B369C" w:rsidP="005318FF">
            <w:pPr>
              <w:rPr>
                <w:color w:val="000000"/>
                <w:sz w:val="22"/>
                <w:szCs w:val="22"/>
              </w:rPr>
            </w:pPr>
            <w:r w:rsidRPr="009C7FD6">
              <w:rPr>
                <w:color w:val="000000"/>
                <w:sz w:val="22"/>
                <w:szCs w:val="22"/>
              </w:rPr>
              <w:t>Котельная №12</w:t>
            </w:r>
          </w:p>
        </w:tc>
        <w:tc>
          <w:tcPr>
            <w:tcW w:w="1972" w:type="dxa"/>
            <w:tcBorders>
              <w:top w:val="nil"/>
              <w:left w:val="nil"/>
              <w:bottom w:val="single" w:sz="4" w:space="0" w:color="auto"/>
              <w:right w:val="single" w:sz="4" w:space="0" w:color="auto"/>
            </w:tcBorders>
            <w:shd w:val="clear" w:color="auto" w:fill="auto"/>
            <w:vAlign w:val="center"/>
            <w:hideMark/>
          </w:tcPr>
          <w:p w14:paraId="1559CCC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1124D9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6370BB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8C878D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DD0AD6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998B4A3"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3256ACD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23206A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4361E3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B3307B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FBCC7F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850DECC"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6EEEC315"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76970778" w14:textId="77777777" w:rsidR="007B369C" w:rsidRPr="009C7FD6" w:rsidRDefault="007B369C" w:rsidP="005318FF">
            <w:pPr>
              <w:jc w:val="center"/>
              <w:rPr>
                <w:color w:val="000000"/>
                <w:sz w:val="22"/>
                <w:szCs w:val="22"/>
              </w:rPr>
            </w:pPr>
            <w:r w:rsidRPr="009C7FD6">
              <w:rPr>
                <w:color w:val="000000"/>
                <w:sz w:val="22"/>
                <w:szCs w:val="22"/>
              </w:rPr>
              <w:t>13</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1B066D79" w14:textId="77777777" w:rsidR="007B369C" w:rsidRPr="009C7FD6" w:rsidRDefault="007B369C" w:rsidP="005318FF">
            <w:pPr>
              <w:rPr>
                <w:color w:val="000000"/>
                <w:sz w:val="22"/>
                <w:szCs w:val="22"/>
              </w:rPr>
            </w:pPr>
            <w:r w:rsidRPr="009C7FD6">
              <w:rPr>
                <w:color w:val="000000"/>
                <w:sz w:val="22"/>
                <w:szCs w:val="22"/>
              </w:rPr>
              <w:t>Котельная №13</w:t>
            </w:r>
          </w:p>
        </w:tc>
        <w:tc>
          <w:tcPr>
            <w:tcW w:w="1972" w:type="dxa"/>
            <w:tcBorders>
              <w:top w:val="nil"/>
              <w:left w:val="nil"/>
              <w:bottom w:val="single" w:sz="4" w:space="0" w:color="auto"/>
              <w:right w:val="single" w:sz="4" w:space="0" w:color="auto"/>
            </w:tcBorders>
            <w:shd w:val="clear" w:color="auto" w:fill="auto"/>
            <w:vAlign w:val="center"/>
            <w:hideMark/>
          </w:tcPr>
          <w:p w14:paraId="60A27D9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4B80FD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445C2F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35464B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7A910D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BF880F0"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0777802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E7C59D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390839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A15584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FE8718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35780A3"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2C8D2A9F"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58BEDC9C" w14:textId="77777777" w:rsidR="007B369C" w:rsidRPr="009C7FD6" w:rsidRDefault="007B369C" w:rsidP="005318FF">
            <w:pPr>
              <w:jc w:val="center"/>
              <w:rPr>
                <w:color w:val="000000"/>
                <w:sz w:val="22"/>
                <w:szCs w:val="22"/>
              </w:rPr>
            </w:pPr>
            <w:r w:rsidRPr="009C7FD6">
              <w:rPr>
                <w:color w:val="000000"/>
                <w:sz w:val="22"/>
                <w:szCs w:val="22"/>
              </w:rPr>
              <w:t>14</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D2240BD" w14:textId="77777777" w:rsidR="007B369C" w:rsidRPr="009C7FD6" w:rsidRDefault="007B369C" w:rsidP="005318FF">
            <w:pPr>
              <w:rPr>
                <w:color w:val="000000"/>
                <w:sz w:val="22"/>
                <w:szCs w:val="22"/>
              </w:rPr>
            </w:pPr>
            <w:r w:rsidRPr="009C7FD6">
              <w:rPr>
                <w:color w:val="000000"/>
                <w:sz w:val="22"/>
                <w:szCs w:val="22"/>
              </w:rPr>
              <w:t>Котельная №14</w:t>
            </w:r>
          </w:p>
        </w:tc>
        <w:tc>
          <w:tcPr>
            <w:tcW w:w="1972" w:type="dxa"/>
            <w:tcBorders>
              <w:top w:val="nil"/>
              <w:left w:val="nil"/>
              <w:bottom w:val="single" w:sz="4" w:space="0" w:color="auto"/>
              <w:right w:val="single" w:sz="4" w:space="0" w:color="auto"/>
            </w:tcBorders>
            <w:shd w:val="clear" w:color="auto" w:fill="auto"/>
            <w:vAlign w:val="center"/>
            <w:hideMark/>
          </w:tcPr>
          <w:p w14:paraId="161A540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B15467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A3CFB2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07AE7C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61B498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FE0F118"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738E2E3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090B23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A1138D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1BED35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0BFA4A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31B620B"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46330028"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3EA8DB72" w14:textId="77777777" w:rsidR="007B369C" w:rsidRPr="009C7FD6" w:rsidRDefault="007B369C" w:rsidP="005318FF">
            <w:pPr>
              <w:jc w:val="center"/>
              <w:rPr>
                <w:color w:val="000000"/>
                <w:sz w:val="22"/>
                <w:szCs w:val="22"/>
              </w:rPr>
            </w:pPr>
            <w:r w:rsidRPr="009C7FD6">
              <w:rPr>
                <w:color w:val="000000"/>
                <w:sz w:val="22"/>
                <w:szCs w:val="22"/>
              </w:rPr>
              <w:t>15</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EF77B67" w14:textId="77777777" w:rsidR="007B369C" w:rsidRPr="009C7FD6" w:rsidRDefault="007B369C" w:rsidP="005318FF">
            <w:pPr>
              <w:rPr>
                <w:color w:val="000000"/>
                <w:sz w:val="22"/>
                <w:szCs w:val="22"/>
              </w:rPr>
            </w:pPr>
            <w:r w:rsidRPr="009C7FD6">
              <w:rPr>
                <w:color w:val="000000"/>
                <w:sz w:val="22"/>
                <w:szCs w:val="22"/>
              </w:rPr>
              <w:t>Котельная №15</w:t>
            </w:r>
          </w:p>
        </w:tc>
        <w:tc>
          <w:tcPr>
            <w:tcW w:w="1972" w:type="dxa"/>
            <w:tcBorders>
              <w:top w:val="nil"/>
              <w:left w:val="nil"/>
              <w:bottom w:val="single" w:sz="4" w:space="0" w:color="auto"/>
              <w:right w:val="single" w:sz="4" w:space="0" w:color="auto"/>
            </w:tcBorders>
            <w:shd w:val="clear" w:color="auto" w:fill="auto"/>
            <w:vAlign w:val="center"/>
            <w:hideMark/>
          </w:tcPr>
          <w:p w14:paraId="27461A3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767F31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9E4932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0EE90B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B33A4C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7468698"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27A6568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353373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A790FB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15CD32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11E03D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7864C8A"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7CC667B6"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2D99D6F3" w14:textId="77777777" w:rsidR="007B369C" w:rsidRPr="009C7FD6" w:rsidRDefault="007B369C" w:rsidP="005318FF">
            <w:pPr>
              <w:jc w:val="center"/>
              <w:rPr>
                <w:color w:val="000000"/>
                <w:sz w:val="22"/>
                <w:szCs w:val="22"/>
              </w:rPr>
            </w:pPr>
            <w:r w:rsidRPr="009C7FD6">
              <w:rPr>
                <w:color w:val="000000"/>
                <w:sz w:val="22"/>
                <w:szCs w:val="22"/>
              </w:rPr>
              <w:t>16</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1D7E8A5" w14:textId="77777777" w:rsidR="007B369C" w:rsidRPr="009C7FD6" w:rsidRDefault="007B369C" w:rsidP="005318FF">
            <w:pPr>
              <w:rPr>
                <w:color w:val="000000"/>
                <w:sz w:val="22"/>
                <w:szCs w:val="22"/>
              </w:rPr>
            </w:pPr>
            <w:r w:rsidRPr="009C7FD6">
              <w:rPr>
                <w:color w:val="000000"/>
                <w:sz w:val="22"/>
                <w:szCs w:val="22"/>
              </w:rPr>
              <w:t>Котельная №16</w:t>
            </w:r>
          </w:p>
        </w:tc>
        <w:tc>
          <w:tcPr>
            <w:tcW w:w="1972" w:type="dxa"/>
            <w:tcBorders>
              <w:top w:val="nil"/>
              <w:left w:val="nil"/>
              <w:bottom w:val="single" w:sz="4" w:space="0" w:color="auto"/>
              <w:right w:val="single" w:sz="4" w:space="0" w:color="auto"/>
            </w:tcBorders>
            <w:shd w:val="clear" w:color="auto" w:fill="auto"/>
            <w:vAlign w:val="center"/>
            <w:hideMark/>
          </w:tcPr>
          <w:p w14:paraId="5304B68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6DBB99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66C483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31C8A1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8EAF2E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87500CD"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4BAC887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4FD49A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4004E0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ABD8C9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4C7BCB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DA0CC31"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30D95B47"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6285B13E" w14:textId="77777777" w:rsidR="007B369C" w:rsidRPr="009C7FD6" w:rsidRDefault="007B369C" w:rsidP="005318FF">
            <w:pPr>
              <w:jc w:val="center"/>
              <w:rPr>
                <w:color w:val="000000"/>
                <w:sz w:val="22"/>
                <w:szCs w:val="22"/>
              </w:rPr>
            </w:pPr>
            <w:r w:rsidRPr="009C7FD6">
              <w:rPr>
                <w:color w:val="000000"/>
                <w:sz w:val="22"/>
                <w:szCs w:val="22"/>
              </w:rPr>
              <w:t>17</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DED88BE" w14:textId="77777777" w:rsidR="007B369C" w:rsidRPr="009C7FD6" w:rsidRDefault="007B369C" w:rsidP="005318FF">
            <w:pPr>
              <w:rPr>
                <w:color w:val="000000"/>
                <w:sz w:val="22"/>
                <w:szCs w:val="22"/>
              </w:rPr>
            </w:pPr>
            <w:r w:rsidRPr="009C7FD6">
              <w:rPr>
                <w:color w:val="000000"/>
                <w:sz w:val="22"/>
                <w:szCs w:val="22"/>
              </w:rPr>
              <w:t>Котельная №17</w:t>
            </w:r>
          </w:p>
        </w:tc>
        <w:tc>
          <w:tcPr>
            <w:tcW w:w="1972" w:type="dxa"/>
            <w:tcBorders>
              <w:top w:val="nil"/>
              <w:left w:val="nil"/>
              <w:bottom w:val="single" w:sz="4" w:space="0" w:color="auto"/>
              <w:right w:val="single" w:sz="4" w:space="0" w:color="auto"/>
            </w:tcBorders>
            <w:shd w:val="clear" w:color="auto" w:fill="auto"/>
            <w:vAlign w:val="center"/>
            <w:hideMark/>
          </w:tcPr>
          <w:p w14:paraId="5CA3A61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D2845C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D09D9A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DF0C1C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845BEE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6B9DA85"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4300ED1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59578B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244854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9BADB1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0743F2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6A77251"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038C46AD"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D8F8212" w14:textId="77777777" w:rsidR="007B369C" w:rsidRPr="009C7FD6" w:rsidRDefault="007B369C" w:rsidP="005318FF">
            <w:pPr>
              <w:jc w:val="center"/>
              <w:rPr>
                <w:color w:val="000000"/>
                <w:sz w:val="22"/>
                <w:szCs w:val="22"/>
              </w:rPr>
            </w:pPr>
            <w:r w:rsidRPr="009C7FD6">
              <w:rPr>
                <w:color w:val="000000"/>
                <w:sz w:val="22"/>
                <w:szCs w:val="22"/>
              </w:rPr>
              <w:t>18</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57DA6C3" w14:textId="77777777" w:rsidR="007B369C" w:rsidRPr="009C7FD6" w:rsidRDefault="007B369C" w:rsidP="005318FF">
            <w:pPr>
              <w:rPr>
                <w:color w:val="000000"/>
                <w:sz w:val="22"/>
                <w:szCs w:val="22"/>
              </w:rPr>
            </w:pPr>
            <w:r w:rsidRPr="009C7FD6">
              <w:rPr>
                <w:color w:val="000000"/>
                <w:sz w:val="22"/>
                <w:szCs w:val="22"/>
              </w:rPr>
              <w:t>Котельная №18</w:t>
            </w:r>
          </w:p>
        </w:tc>
        <w:tc>
          <w:tcPr>
            <w:tcW w:w="1972" w:type="dxa"/>
            <w:tcBorders>
              <w:top w:val="nil"/>
              <w:left w:val="nil"/>
              <w:bottom w:val="single" w:sz="4" w:space="0" w:color="auto"/>
              <w:right w:val="single" w:sz="4" w:space="0" w:color="auto"/>
            </w:tcBorders>
            <w:shd w:val="clear" w:color="auto" w:fill="auto"/>
            <w:vAlign w:val="center"/>
            <w:hideMark/>
          </w:tcPr>
          <w:p w14:paraId="60733F7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0575E2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2C4ADE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E51452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ED78E5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E7D567B"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296B9E9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0AF4AD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FD6E0F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1821D4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7AB199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A02ABF8"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61DEBEC2"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37801ECF" w14:textId="77777777" w:rsidR="007B369C" w:rsidRPr="009C7FD6" w:rsidRDefault="007B369C" w:rsidP="005318FF">
            <w:pPr>
              <w:jc w:val="center"/>
              <w:rPr>
                <w:color w:val="000000"/>
                <w:sz w:val="22"/>
                <w:szCs w:val="22"/>
              </w:rPr>
            </w:pPr>
            <w:r w:rsidRPr="009C7FD6">
              <w:rPr>
                <w:color w:val="000000"/>
                <w:sz w:val="22"/>
                <w:szCs w:val="22"/>
              </w:rPr>
              <w:t>19</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92ABB5F" w14:textId="77777777" w:rsidR="007B369C" w:rsidRPr="009C7FD6" w:rsidRDefault="007B369C" w:rsidP="005318FF">
            <w:pPr>
              <w:rPr>
                <w:color w:val="000000"/>
                <w:sz w:val="22"/>
                <w:szCs w:val="22"/>
              </w:rPr>
            </w:pPr>
            <w:r w:rsidRPr="009C7FD6">
              <w:rPr>
                <w:color w:val="000000"/>
                <w:sz w:val="22"/>
                <w:szCs w:val="22"/>
              </w:rPr>
              <w:t>Котельная №19</w:t>
            </w:r>
          </w:p>
        </w:tc>
        <w:tc>
          <w:tcPr>
            <w:tcW w:w="1972" w:type="dxa"/>
            <w:tcBorders>
              <w:top w:val="nil"/>
              <w:left w:val="nil"/>
              <w:bottom w:val="single" w:sz="4" w:space="0" w:color="auto"/>
              <w:right w:val="single" w:sz="4" w:space="0" w:color="auto"/>
            </w:tcBorders>
            <w:shd w:val="clear" w:color="auto" w:fill="auto"/>
            <w:vAlign w:val="center"/>
            <w:hideMark/>
          </w:tcPr>
          <w:p w14:paraId="076312F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EDC47D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3BC7AA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0B9AB5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DEEE03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01BFC30"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5CA69A6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E7F0B0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AD71E0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9A7D09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5F9961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3006992"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2EDF06CA"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39490593" w14:textId="77777777" w:rsidR="007B369C" w:rsidRPr="009C7FD6" w:rsidRDefault="007B369C" w:rsidP="005318FF">
            <w:pPr>
              <w:jc w:val="center"/>
              <w:rPr>
                <w:color w:val="000000"/>
                <w:sz w:val="22"/>
                <w:szCs w:val="22"/>
              </w:rPr>
            </w:pPr>
            <w:r w:rsidRPr="009C7FD6">
              <w:rPr>
                <w:color w:val="000000"/>
                <w:sz w:val="22"/>
                <w:szCs w:val="22"/>
              </w:rPr>
              <w:t>20</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1679DDC" w14:textId="77777777" w:rsidR="007B369C" w:rsidRPr="009C7FD6" w:rsidRDefault="007B369C" w:rsidP="005318FF">
            <w:pPr>
              <w:rPr>
                <w:color w:val="000000"/>
                <w:sz w:val="22"/>
                <w:szCs w:val="22"/>
              </w:rPr>
            </w:pPr>
            <w:r w:rsidRPr="009C7FD6">
              <w:rPr>
                <w:color w:val="000000"/>
                <w:sz w:val="22"/>
                <w:szCs w:val="22"/>
              </w:rPr>
              <w:t>Котельная №20</w:t>
            </w:r>
          </w:p>
        </w:tc>
        <w:tc>
          <w:tcPr>
            <w:tcW w:w="1972" w:type="dxa"/>
            <w:tcBorders>
              <w:top w:val="nil"/>
              <w:left w:val="nil"/>
              <w:bottom w:val="single" w:sz="4" w:space="0" w:color="auto"/>
              <w:right w:val="single" w:sz="4" w:space="0" w:color="auto"/>
            </w:tcBorders>
            <w:shd w:val="clear" w:color="auto" w:fill="auto"/>
            <w:vAlign w:val="center"/>
            <w:hideMark/>
          </w:tcPr>
          <w:p w14:paraId="3F1FE95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648C34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078EFA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A8EF0F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8BE69E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BF28629"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72119D4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8CC549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1D6C30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703F18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D54AA2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4111853"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6CF9B80B"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3D1436AB" w14:textId="77777777" w:rsidR="007B369C" w:rsidRPr="009C7FD6" w:rsidRDefault="007B369C" w:rsidP="005318FF">
            <w:pPr>
              <w:jc w:val="center"/>
              <w:rPr>
                <w:color w:val="000000"/>
                <w:sz w:val="22"/>
                <w:szCs w:val="22"/>
              </w:rPr>
            </w:pPr>
            <w:r w:rsidRPr="009C7FD6">
              <w:rPr>
                <w:color w:val="000000"/>
                <w:sz w:val="22"/>
                <w:szCs w:val="22"/>
              </w:rPr>
              <w:t>21</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B821C4E" w14:textId="77777777" w:rsidR="007B369C" w:rsidRPr="009C7FD6" w:rsidRDefault="007B369C" w:rsidP="005318FF">
            <w:pPr>
              <w:rPr>
                <w:color w:val="000000"/>
                <w:sz w:val="22"/>
                <w:szCs w:val="22"/>
              </w:rPr>
            </w:pPr>
            <w:r w:rsidRPr="009C7FD6">
              <w:rPr>
                <w:color w:val="000000"/>
                <w:sz w:val="22"/>
                <w:szCs w:val="22"/>
              </w:rPr>
              <w:t>Котельная №21</w:t>
            </w:r>
          </w:p>
        </w:tc>
        <w:tc>
          <w:tcPr>
            <w:tcW w:w="1972" w:type="dxa"/>
            <w:tcBorders>
              <w:top w:val="nil"/>
              <w:left w:val="nil"/>
              <w:bottom w:val="single" w:sz="4" w:space="0" w:color="auto"/>
              <w:right w:val="single" w:sz="4" w:space="0" w:color="auto"/>
            </w:tcBorders>
            <w:shd w:val="clear" w:color="auto" w:fill="auto"/>
            <w:vAlign w:val="center"/>
            <w:hideMark/>
          </w:tcPr>
          <w:p w14:paraId="5984C28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527F8A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97C0F2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75EA3F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4C3F46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C83A81A"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01D4A60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5F1C69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75D42B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FD6250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55650C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B65018F"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6197FF3B" w14:textId="77777777" w:rsidTr="005318FF">
        <w:trPr>
          <w:trHeight w:val="284"/>
        </w:trPr>
        <w:tc>
          <w:tcPr>
            <w:tcW w:w="568" w:type="dxa"/>
            <w:tcBorders>
              <w:top w:val="single" w:sz="4" w:space="0" w:color="auto"/>
              <w:left w:val="single" w:sz="4" w:space="0" w:color="auto"/>
              <w:bottom w:val="single" w:sz="4" w:space="0" w:color="auto"/>
              <w:right w:val="single" w:sz="4" w:space="0" w:color="auto"/>
            </w:tcBorders>
            <w:vAlign w:val="center"/>
          </w:tcPr>
          <w:p w14:paraId="431669D1" w14:textId="77777777" w:rsidR="007B369C" w:rsidRPr="009C7FD6" w:rsidRDefault="007B369C" w:rsidP="005318FF">
            <w:pPr>
              <w:jc w:val="center"/>
              <w:rPr>
                <w:color w:val="000000"/>
                <w:sz w:val="22"/>
                <w:szCs w:val="22"/>
              </w:rPr>
            </w:pPr>
            <w:r w:rsidRPr="009C7FD6">
              <w:rPr>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65F73" w14:textId="77777777" w:rsidR="007B369C" w:rsidRPr="009C7FD6" w:rsidRDefault="007B369C" w:rsidP="005318FF">
            <w:pPr>
              <w:jc w:val="center"/>
              <w:rPr>
                <w:color w:val="000000"/>
                <w:sz w:val="22"/>
                <w:szCs w:val="22"/>
              </w:rPr>
            </w:pPr>
            <w:r w:rsidRPr="009C7FD6">
              <w:rPr>
                <w:color w:val="000000"/>
                <w:sz w:val="22"/>
                <w:szCs w:val="22"/>
              </w:rPr>
              <w:t>2</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8A788" w14:textId="77777777" w:rsidR="007B369C" w:rsidRPr="009C7FD6" w:rsidRDefault="007B369C" w:rsidP="005318FF">
            <w:pPr>
              <w:jc w:val="center"/>
              <w:rPr>
                <w:color w:val="000000"/>
                <w:sz w:val="22"/>
                <w:szCs w:val="22"/>
              </w:rPr>
            </w:pPr>
            <w:r w:rsidRPr="009C7FD6">
              <w:rPr>
                <w:color w:val="000000"/>
                <w:sz w:val="22"/>
                <w:szCs w:val="22"/>
              </w:rPr>
              <w:t>3</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BD56" w14:textId="77777777" w:rsidR="007B369C" w:rsidRPr="009C7FD6" w:rsidRDefault="007B369C" w:rsidP="005318FF">
            <w:pPr>
              <w:jc w:val="center"/>
              <w:rPr>
                <w:color w:val="000000"/>
                <w:sz w:val="22"/>
                <w:szCs w:val="22"/>
              </w:rPr>
            </w:pPr>
            <w:r w:rsidRPr="009C7FD6">
              <w:rPr>
                <w:color w:val="000000"/>
                <w:sz w:val="22"/>
                <w:szCs w:val="22"/>
              </w:rPr>
              <w:t>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572C" w14:textId="77777777" w:rsidR="007B369C" w:rsidRPr="009C7FD6" w:rsidRDefault="007B369C" w:rsidP="005318FF">
            <w:pPr>
              <w:jc w:val="center"/>
              <w:rPr>
                <w:color w:val="000000"/>
                <w:sz w:val="22"/>
                <w:szCs w:val="22"/>
              </w:rPr>
            </w:pPr>
            <w:r w:rsidRPr="009C7FD6">
              <w:rPr>
                <w:color w:val="000000"/>
                <w:sz w:val="22"/>
                <w:szCs w:val="22"/>
              </w:rPr>
              <w:t>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FFF09" w14:textId="77777777" w:rsidR="007B369C" w:rsidRPr="009C7FD6" w:rsidRDefault="007B369C" w:rsidP="005318FF">
            <w:pPr>
              <w:jc w:val="center"/>
              <w:rPr>
                <w:color w:val="000000"/>
                <w:sz w:val="22"/>
                <w:szCs w:val="22"/>
              </w:rPr>
            </w:pPr>
            <w:r w:rsidRPr="009C7FD6">
              <w:rPr>
                <w:color w:val="000000"/>
                <w:sz w:val="22"/>
                <w:szCs w:val="22"/>
              </w:rPr>
              <w:t>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7E41F" w14:textId="77777777" w:rsidR="007B369C" w:rsidRPr="009C7FD6" w:rsidRDefault="007B369C" w:rsidP="005318FF">
            <w:pPr>
              <w:jc w:val="center"/>
              <w:rPr>
                <w:color w:val="000000"/>
                <w:sz w:val="22"/>
                <w:szCs w:val="22"/>
              </w:rPr>
            </w:pPr>
            <w:r w:rsidRPr="009C7FD6">
              <w:rPr>
                <w:color w:val="000000"/>
                <w:sz w:val="22"/>
                <w:szCs w:val="22"/>
              </w:rPr>
              <w:t>7</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749A9" w14:textId="77777777" w:rsidR="007B369C" w:rsidRPr="009C7FD6" w:rsidRDefault="007B369C" w:rsidP="005318FF">
            <w:pPr>
              <w:jc w:val="center"/>
              <w:rPr>
                <w:color w:val="000000"/>
                <w:sz w:val="22"/>
                <w:szCs w:val="22"/>
              </w:rPr>
            </w:pPr>
            <w:r w:rsidRPr="009C7FD6">
              <w:rPr>
                <w:color w:val="000000"/>
                <w:sz w:val="22"/>
                <w:szCs w:val="22"/>
              </w:rPr>
              <w:t>8</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1AE6A" w14:textId="77777777" w:rsidR="007B369C" w:rsidRPr="009C7FD6" w:rsidRDefault="007B369C" w:rsidP="005318FF">
            <w:pPr>
              <w:jc w:val="center"/>
              <w:rPr>
                <w:color w:val="000000"/>
                <w:sz w:val="22"/>
                <w:szCs w:val="22"/>
              </w:rPr>
            </w:pPr>
            <w:r w:rsidRPr="009C7FD6">
              <w:rPr>
                <w:color w:val="000000"/>
                <w:sz w:val="22"/>
                <w:szCs w:val="22"/>
              </w:rPr>
              <w:t>9</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E011" w14:textId="77777777" w:rsidR="007B369C" w:rsidRPr="009C7FD6" w:rsidRDefault="007B369C" w:rsidP="005318FF">
            <w:pPr>
              <w:jc w:val="center"/>
              <w:rPr>
                <w:color w:val="000000"/>
                <w:sz w:val="22"/>
                <w:szCs w:val="22"/>
              </w:rPr>
            </w:pPr>
            <w:r w:rsidRPr="009C7FD6">
              <w:rPr>
                <w:color w:val="000000"/>
                <w:sz w:val="22"/>
                <w:szCs w:val="22"/>
              </w:rPr>
              <w:t>10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CB190" w14:textId="77777777" w:rsidR="007B369C" w:rsidRPr="009C7FD6" w:rsidRDefault="007B369C" w:rsidP="005318FF">
            <w:pPr>
              <w:jc w:val="center"/>
              <w:rPr>
                <w:color w:val="000000"/>
                <w:sz w:val="22"/>
                <w:szCs w:val="22"/>
              </w:rPr>
            </w:pPr>
            <w:r w:rsidRPr="009C7FD6">
              <w:rPr>
                <w:color w:val="000000"/>
                <w:sz w:val="22"/>
                <w:szCs w:val="22"/>
              </w:rPr>
              <w:t>11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49C6F" w14:textId="77777777" w:rsidR="007B369C" w:rsidRPr="009C7FD6" w:rsidRDefault="007B369C" w:rsidP="005318FF">
            <w:pPr>
              <w:jc w:val="center"/>
              <w:rPr>
                <w:color w:val="000000"/>
                <w:sz w:val="22"/>
                <w:szCs w:val="22"/>
              </w:rPr>
            </w:pPr>
            <w:r w:rsidRPr="009C7FD6">
              <w:rPr>
                <w:color w:val="000000"/>
                <w:sz w:val="22"/>
                <w:szCs w:val="22"/>
              </w:rPr>
              <w:t>12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20DDD" w14:textId="77777777" w:rsidR="007B369C" w:rsidRPr="009C7FD6" w:rsidRDefault="007B369C" w:rsidP="005318FF">
            <w:pPr>
              <w:jc w:val="center"/>
              <w:rPr>
                <w:color w:val="000000"/>
                <w:sz w:val="22"/>
                <w:szCs w:val="22"/>
              </w:rPr>
            </w:pPr>
            <w:r w:rsidRPr="009C7FD6">
              <w:rPr>
                <w:color w:val="000000"/>
                <w:sz w:val="22"/>
                <w:szCs w:val="22"/>
              </w:rPr>
              <w:t>13</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AB253" w14:textId="77777777" w:rsidR="007B369C" w:rsidRPr="009C7FD6" w:rsidRDefault="007B369C" w:rsidP="005318FF">
            <w:pPr>
              <w:jc w:val="center"/>
              <w:rPr>
                <w:color w:val="000000"/>
                <w:sz w:val="22"/>
                <w:szCs w:val="22"/>
              </w:rPr>
            </w:pPr>
            <w:r w:rsidRPr="009C7FD6">
              <w:rPr>
                <w:color w:val="000000"/>
                <w:sz w:val="22"/>
                <w:szCs w:val="22"/>
              </w:rPr>
              <w:t>14</w:t>
            </w:r>
          </w:p>
        </w:tc>
      </w:tr>
      <w:tr w:rsidR="007B369C" w:rsidRPr="009C7FD6" w14:paraId="7B7C3169" w14:textId="77777777" w:rsidTr="005318FF">
        <w:trPr>
          <w:trHeight w:val="28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F27558C" w14:textId="77777777" w:rsidR="007B369C" w:rsidRPr="009C7FD6" w:rsidRDefault="007B369C" w:rsidP="005318FF">
            <w:pPr>
              <w:jc w:val="center"/>
              <w:rPr>
                <w:color w:val="000000"/>
                <w:sz w:val="22"/>
                <w:szCs w:val="22"/>
              </w:rPr>
            </w:pPr>
            <w:r w:rsidRPr="009C7FD6">
              <w:rPr>
                <w:color w:val="000000"/>
                <w:sz w:val="22"/>
                <w:szCs w:val="22"/>
              </w:rPr>
              <w:t>22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9B0E7" w14:textId="77777777" w:rsidR="007B369C" w:rsidRPr="009C7FD6" w:rsidRDefault="007B369C" w:rsidP="005318FF">
            <w:pPr>
              <w:rPr>
                <w:color w:val="000000"/>
                <w:sz w:val="22"/>
                <w:szCs w:val="22"/>
              </w:rPr>
            </w:pPr>
            <w:r w:rsidRPr="009C7FD6">
              <w:rPr>
                <w:color w:val="000000"/>
                <w:sz w:val="22"/>
                <w:szCs w:val="22"/>
              </w:rPr>
              <w:t>Котельная №22</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65D46DF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18BE46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EC6931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306D33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7E1E5B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0362CFD"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1968D6C1"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60372B8"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D54D70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ACB289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EE160B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748B608"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04174330"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6680878C" w14:textId="77777777" w:rsidR="007B369C" w:rsidRPr="009C7FD6" w:rsidRDefault="007B369C" w:rsidP="005318FF">
            <w:pPr>
              <w:jc w:val="center"/>
              <w:rPr>
                <w:color w:val="000000"/>
                <w:sz w:val="22"/>
                <w:szCs w:val="22"/>
              </w:rPr>
            </w:pPr>
            <w:r w:rsidRPr="009C7FD6">
              <w:rPr>
                <w:color w:val="000000"/>
                <w:sz w:val="22"/>
                <w:szCs w:val="22"/>
              </w:rPr>
              <w:lastRenderedPageBreak/>
              <w:t>23</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BDCF02E" w14:textId="77777777" w:rsidR="007B369C" w:rsidRPr="009C7FD6" w:rsidRDefault="007B369C" w:rsidP="005318FF">
            <w:pPr>
              <w:rPr>
                <w:color w:val="000000"/>
                <w:sz w:val="22"/>
                <w:szCs w:val="22"/>
              </w:rPr>
            </w:pPr>
            <w:r w:rsidRPr="009C7FD6">
              <w:rPr>
                <w:color w:val="000000"/>
                <w:sz w:val="22"/>
                <w:szCs w:val="22"/>
              </w:rPr>
              <w:t>Котельная №23</w:t>
            </w:r>
          </w:p>
        </w:tc>
        <w:tc>
          <w:tcPr>
            <w:tcW w:w="1972" w:type="dxa"/>
            <w:tcBorders>
              <w:top w:val="nil"/>
              <w:left w:val="nil"/>
              <w:bottom w:val="single" w:sz="4" w:space="0" w:color="auto"/>
              <w:right w:val="single" w:sz="4" w:space="0" w:color="auto"/>
            </w:tcBorders>
            <w:shd w:val="clear" w:color="auto" w:fill="auto"/>
            <w:vAlign w:val="center"/>
            <w:hideMark/>
          </w:tcPr>
          <w:p w14:paraId="15F70B4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177578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A651E73"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44DDDCC"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A42A18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593C2172"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72DBE4FB"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8EC77D4"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2BDE997"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AB71D25"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DE605BD"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C76C959"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237CCBB2" w14:textId="77777777" w:rsidTr="005318FF">
        <w:trPr>
          <w:trHeight w:val="284"/>
        </w:trPr>
        <w:tc>
          <w:tcPr>
            <w:tcW w:w="568" w:type="dxa"/>
            <w:tcBorders>
              <w:top w:val="nil"/>
              <w:left w:val="single" w:sz="4" w:space="0" w:color="auto"/>
              <w:bottom w:val="single" w:sz="4" w:space="0" w:color="auto"/>
              <w:right w:val="single" w:sz="4" w:space="0" w:color="auto"/>
            </w:tcBorders>
            <w:vAlign w:val="center"/>
          </w:tcPr>
          <w:p w14:paraId="0B79327A" w14:textId="77777777" w:rsidR="007B369C" w:rsidRPr="009C7FD6" w:rsidRDefault="007B369C" w:rsidP="005318FF">
            <w:pPr>
              <w:jc w:val="center"/>
              <w:rPr>
                <w:color w:val="000000"/>
                <w:sz w:val="22"/>
                <w:szCs w:val="22"/>
              </w:rPr>
            </w:pPr>
            <w:r w:rsidRPr="009C7FD6">
              <w:rPr>
                <w:color w:val="000000"/>
                <w:sz w:val="22"/>
                <w:szCs w:val="22"/>
              </w:rPr>
              <w:t>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39221FA" w14:textId="77777777" w:rsidR="007B369C" w:rsidRPr="009C7FD6" w:rsidRDefault="007B369C" w:rsidP="005318FF">
            <w:pPr>
              <w:rPr>
                <w:color w:val="000000"/>
                <w:sz w:val="22"/>
                <w:szCs w:val="22"/>
              </w:rPr>
            </w:pPr>
            <w:r w:rsidRPr="009C7FD6">
              <w:rPr>
                <w:color w:val="000000"/>
                <w:sz w:val="22"/>
                <w:szCs w:val="22"/>
              </w:rPr>
              <w:t>Всего</w:t>
            </w:r>
          </w:p>
        </w:tc>
        <w:tc>
          <w:tcPr>
            <w:tcW w:w="1972" w:type="dxa"/>
            <w:tcBorders>
              <w:top w:val="nil"/>
              <w:left w:val="nil"/>
              <w:bottom w:val="single" w:sz="4" w:space="0" w:color="auto"/>
              <w:right w:val="single" w:sz="4" w:space="0" w:color="auto"/>
            </w:tcBorders>
            <w:shd w:val="clear" w:color="auto" w:fill="auto"/>
            <w:vAlign w:val="center"/>
            <w:hideMark/>
          </w:tcPr>
          <w:p w14:paraId="582E3B6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0A8BDA0"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647F5E3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54F566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4FB37A19"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35FFD81" w14:textId="77777777" w:rsidR="007B369C" w:rsidRPr="009C7FD6" w:rsidRDefault="007B369C" w:rsidP="005318FF">
            <w:pPr>
              <w:jc w:val="center"/>
              <w:rPr>
                <w:color w:val="000000"/>
                <w:sz w:val="22"/>
                <w:szCs w:val="22"/>
              </w:rPr>
            </w:pPr>
            <w:r w:rsidRPr="009C7FD6">
              <w:rPr>
                <w:color w:val="000000"/>
                <w:sz w:val="22"/>
                <w:szCs w:val="22"/>
              </w:rPr>
              <w:t>0,0</w:t>
            </w:r>
          </w:p>
        </w:tc>
        <w:tc>
          <w:tcPr>
            <w:tcW w:w="1934" w:type="dxa"/>
            <w:tcBorders>
              <w:top w:val="nil"/>
              <w:left w:val="nil"/>
              <w:bottom w:val="single" w:sz="4" w:space="0" w:color="auto"/>
              <w:right w:val="single" w:sz="4" w:space="0" w:color="auto"/>
            </w:tcBorders>
            <w:shd w:val="clear" w:color="auto" w:fill="auto"/>
            <w:vAlign w:val="center"/>
            <w:hideMark/>
          </w:tcPr>
          <w:p w14:paraId="048D1156"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32DED10E"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2906E47F"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0878B0E2"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1926924A" w14:textId="77777777" w:rsidR="007B369C" w:rsidRPr="009C7FD6" w:rsidRDefault="007B369C" w:rsidP="005318FF">
            <w:pPr>
              <w:jc w:val="center"/>
              <w:rPr>
                <w:color w:val="000000"/>
                <w:sz w:val="22"/>
                <w:szCs w:val="22"/>
              </w:rPr>
            </w:pPr>
            <w:r w:rsidRPr="009C7FD6">
              <w:rPr>
                <w:color w:val="000000"/>
                <w:sz w:val="22"/>
                <w:szCs w:val="22"/>
              </w:rPr>
              <w:t>0,0</w:t>
            </w:r>
          </w:p>
        </w:tc>
        <w:tc>
          <w:tcPr>
            <w:tcW w:w="940" w:type="dxa"/>
            <w:tcBorders>
              <w:top w:val="nil"/>
              <w:left w:val="nil"/>
              <w:bottom w:val="single" w:sz="4" w:space="0" w:color="auto"/>
              <w:right w:val="single" w:sz="4" w:space="0" w:color="auto"/>
            </w:tcBorders>
            <w:shd w:val="clear" w:color="auto" w:fill="auto"/>
            <w:vAlign w:val="center"/>
            <w:hideMark/>
          </w:tcPr>
          <w:p w14:paraId="77C6DF98" w14:textId="77777777" w:rsidR="007B369C" w:rsidRPr="009C7FD6" w:rsidRDefault="007B369C" w:rsidP="005318FF">
            <w:pPr>
              <w:jc w:val="center"/>
              <w:rPr>
                <w:color w:val="000000"/>
                <w:sz w:val="22"/>
                <w:szCs w:val="22"/>
              </w:rPr>
            </w:pPr>
            <w:r w:rsidRPr="009C7FD6">
              <w:rPr>
                <w:color w:val="000000"/>
                <w:sz w:val="22"/>
                <w:szCs w:val="22"/>
              </w:rPr>
              <w:t>0,0</w:t>
            </w:r>
          </w:p>
        </w:tc>
      </w:tr>
    </w:tbl>
    <w:p w14:paraId="059F40B6" w14:textId="77777777" w:rsidR="007B369C" w:rsidRPr="009C7FD6" w:rsidRDefault="007B369C" w:rsidP="007B369C">
      <w:pPr>
        <w:rPr>
          <w:b/>
          <w:bCs/>
          <w:sz w:val="28"/>
          <w:szCs w:val="28"/>
        </w:rPr>
      </w:pPr>
    </w:p>
    <w:p w14:paraId="49823FD0" w14:textId="77777777" w:rsidR="007B369C" w:rsidRPr="009C7FD6" w:rsidRDefault="007B369C" w:rsidP="007B369C">
      <w:pPr>
        <w:rPr>
          <w:b/>
          <w:bCs/>
          <w:sz w:val="28"/>
          <w:szCs w:val="28"/>
        </w:rPr>
      </w:pPr>
    </w:p>
    <w:p w14:paraId="24D6E329" w14:textId="77777777" w:rsidR="007B369C" w:rsidRPr="009C7FD6" w:rsidRDefault="007B369C" w:rsidP="007B369C">
      <w:pPr>
        <w:rPr>
          <w:b/>
          <w:bCs/>
          <w:sz w:val="28"/>
          <w:szCs w:val="28"/>
        </w:rPr>
      </w:pPr>
    </w:p>
    <w:p w14:paraId="62D55224" w14:textId="77777777" w:rsidR="007B369C" w:rsidRPr="009C7FD6" w:rsidRDefault="007B369C" w:rsidP="007B369C">
      <w:pPr>
        <w:rPr>
          <w:b/>
          <w:bCs/>
          <w:sz w:val="28"/>
          <w:szCs w:val="28"/>
        </w:rPr>
      </w:pPr>
    </w:p>
    <w:p w14:paraId="2CBD1C66" w14:textId="77777777" w:rsidR="007B369C" w:rsidRPr="009C7FD6" w:rsidRDefault="007B369C" w:rsidP="007B369C">
      <w:pPr>
        <w:rPr>
          <w:b/>
          <w:bCs/>
          <w:sz w:val="28"/>
          <w:szCs w:val="28"/>
        </w:rPr>
      </w:pPr>
    </w:p>
    <w:p w14:paraId="6DF74F6A" w14:textId="77777777" w:rsidR="007B369C" w:rsidRPr="009C7FD6" w:rsidRDefault="007B369C" w:rsidP="007B369C">
      <w:pPr>
        <w:rPr>
          <w:b/>
          <w:bCs/>
          <w:sz w:val="28"/>
          <w:szCs w:val="28"/>
        </w:rPr>
      </w:pPr>
    </w:p>
    <w:p w14:paraId="43AE97F5" w14:textId="77777777" w:rsidR="007B369C" w:rsidRPr="009C7FD6" w:rsidRDefault="007B369C" w:rsidP="007B369C">
      <w:pPr>
        <w:jc w:val="center"/>
        <w:rPr>
          <w:b/>
          <w:bCs/>
          <w:sz w:val="28"/>
          <w:szCs w:val="28"/>
        </w:rPr>
      </w:pPr>
      <w:r w:rsidRPr="009C7FD6">
        <w:rPr>
          <w:b/>
          <w:bCs/>
          <w:sz w:val="28"/>
          <w:szCs w:val="28"/>
        </w:rPr>
        <w:br w:type="page"/>
      </w:r>
      <w:r w:rsidRPr="009C7FD6">
        <w:rPr>
          <w:b/>
          <w:bCs/>
          <w:sz w:val="28"/>
          <w:szCs w:val="28"/>
        </w:rPr>
        <w:lastRenderedPageBreak/>
        <w:t>Показатели энергетической эффективности объектов теплоснабжения ООО «Энергоресурс» на территории Прокопьевского муниципального округа</w:t>
      </w:r>
    </w:p>
    <w:p w14:paraId="1C0874FD" w14:textId="77777777" w:rsidR="007B369C" w:rsidRPr="009C7FD6" w:rsidRDefault="007B369C" w:rsidP="007B369C">
      <w:pPr>
        <w:jc w:val="center"/>
        <w:rPr>
          <w:sz w:val="20"/>
          <w:szCs w:val="20"/>
        </w:rPr>
      </w:pPr>
    </w:p>
    <w:tbl>
      <w:tblPr>
        <w:tblW w:w="15679" w:type="dxa"/>
        <w:tblInd w:w="-539" w:type="dxa"/>
        <w:tblLook w:val="04A0" w:firstRow="1" w:lastRow="0" w:firstColumn="1" w:lastColumn="0" w:noHBand="0" w:noVBand="1"/>
      </w:tblPr>
      <w:tblGrid>
        <w:gridCol w:w="425"/>
        <w:gridCol w:w="1621"/>
        <w:gridCol w:w="1060"/>
        <w:gridCol w:w="721"/>
        <w:gridCol w:w="709"/>
        <w:gridCol w:w="709"/>
        <w:gridCol w:w="709"/>
        <w:gridCol w:w="711"/>
        <w:gridCol w:w="1061"/>
        <w:gridCol w:w="638"/>
        <w:gridCol w:w="567"/>
        <w:gridCol w:w="711"/>
        <w:gridCol w:w="711"/>
        <w:gridCol w:w="711"/>
        <w:gridCol w:w="1060"/>
        <w:gridCol w:w="711"/>
        <w:gridCol w:w="711"/>
        <w:gridCol w:w="711"/>
        <w:gridCol w:w="711"/>
        <w:gridCol w:w="711"/>
      </w:tblGrid>
      <w:tr w:rsidR="007B369C" w:rsidRPr="009C7FD6" w14:paraId="363EE50F" w14:textId="77777777" w:rsidTr="005318FF">
        <w:trPr>
          <w:trHeight w:val="284"/>
        </w:trPr>
        <w:tc>
          <w:tcPr>
            <w:tcW w:w="425" w:type="dxa"/>
            <w:vMerge w:val="restart"/>
            <w:tcBorders>
              <w:top w:val="single" w:sz="4" w:space="0" w:color="auto"/>
              <w:left w:val="single" w:sz="4" w:space="0" w:color="auto"/>
              <w:right w:val="single" w:sz="4" w:space="0" w:color="auto"/>
            </w:tcBorders>
            <w:tcMar>
              <w:left w:w="28" w:type="dxa"/>
              <w:right w:w="28" w:type="dxa"/>
            </w:tcMar>
            <w:vAlign w:val="center"/>
          </w:tcPr>
          <w:p w14:paraId="0B7CBF5E" w14:textId="77777777" w:rsidR="007B369C" w:rsidRPr="009C7FD6" w:rsidRDefault="007B369C" w:rsidP="005318FF">
            <w:pPr>
              <w:jc w:val="center"/>
              <w:rPr>
                <w:color w:val="000000"/>
                <w:sz w:val="22"/>
                <w:szCs w:val="22"/>
              </w:rPr>
            </w:pPr>
            <w:r w:rsidRPr="009C7FD6">
              <w:rPr>
                <w:color w:val="000000"/>
                <w:sz w:val="22"/>
                <w:szCs w:val="22"/>
              </w:rPr>
              <w:t>№ п/п</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C62821" w14:textId="77777777" w:rsidR="007B369C" w:rsidRPr="009C7FD6" w:rsidRDefault="007B369C" w:rsidP="005318FF">
            <w:pPr>
              <w:jc w:val="center"/>
              <w:rPr>
                <w:color w:val="000000"/>
                <w:sz w:val="22"/>
                <w:szCs w:val="22"/>
              </w:rPr>
            </w:pPr>
            <w:r w:rsidRPr="009C7FD6">
              <w:rPr>
                <w:color w:val="000000"/>
                <w:sz w:val="22"/>
                <w:szCs w:val="22"/>
              </w:rPr>
              <w:t>Наименование объекта</w:t>
            </w:r>
          </w:p>
        </w:tc>
        <w:tc>
          <w:tcPr>
            <w:tcW w:w="13633" w:type="dxa"/>
            <w:gridSpan w:val="1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FE4F8F" w14:textId="77777777" w:rsidR="007B369C" w:rsidRPr="009C7FD6" w:rsidRDefault="007B369C" w:rsidP="005318FF">
            <w:pPr>
              <w:jc w:val="center"/>
              <w:rPr>
                <w:color w:val="000000"/>
                <w:sz w:val="22"/>
                <w:szCs w:val="22"/>
              </w:rPr>
            </w:pPr>
            <w:r w:rsidRPr="009C7FD6">
              <w:rPr>
                <w:color w:val="000000"/>
                <w:sz w:val="22"/>
                <w:szCs w:val="22"/>
              </w:rPr>
              <w:t>Показатели энергетической эффективности</w:t>
            </w:r>
          </w:p>
        </w:tc>
      </w:tr>
      <w:tr w:rsidR="007B369C" w:rsidRPr="009C7FD6" w14:paraId="792DF92D" w14:textId="77777777" w:rsidTr="005318FF">
        <w:trPr>
          <w:trHeight w:val="284"/>
        </w:trPr>
        <w:tc>
          <w:tcPr>
            <w:tcW w:w="425" w:type="dxa"/>
            <w:vMerge/>
            <w:tcBorders>
              <w:left w:val="single" w:sz="4" w:space="0" w:color="auto"/>
              <w:right w:val="single" w:sz="4" w:space="0" w:color="auto"/>
            </w:tcBorders>
            <w:tcMar>
              <w:left w:w="28" w:type="dxa"/>
              <w:right w:w="28" w:type="dxa"/>
            </w:tcMar>
            <w:vAlign w:val="center"/>
          </w:tcPr>
          <w:p w14:paraId="25E64E90" w14:textId="77777777" w:rsidR="007B369C" w:rsidRPr="009C7FD6" w:rsidRDefault="007B369C" w:rsidP="005318FF">
            <w:pPr>
              <w:jc w:val="center"/>
              <w:rPr>
                <w:color w:val="000000"/>
                <w:sz w:val="22"/>
                <w:szCs w:val="22"/>
              </w:rPr>
            </w:pPr>
          </w:p>
        </w:tc>
        <w:tc>
          <w:tcPr>
            <w:tcW w:w="16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60A330" w14:textId="77777777" w:rsidR="007B369C" w:rsidRPr="009C7FD6" w:rsidRDefault="007B369C" w:rsidP="005318FF">
            <w:pPr>
              <w:rPr>
                <w:color w:val="000000"/>
                <w:sz w:val="22"/>
                <w:szCs w:val="22"/>
              </w:rPr>
            </w:pPr>
          </w:p>
        </w:tc>
        <w:tc>
          <w:tcPr>
            <w:tcW w:w="4619" w:type="dxa"/>
            <w:gridSpan w:val="6"/>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96116BF" w14:textId="77777777" w:rsidR="007B369C" w:rsidRPr="009C7FD6" w:rsidRDefault="007B369C" w:rsidP="005318FF">
            <w:pPr>
              <w:jc w:val="center"/>
              <w:rPr>
                <w:color w:val="000000"/>
                <w:sz w:val="22"/>
                <w:szCs w:val="22"/>
              </w:rPr>
            </w:pPr>
            <w:r w:rsidRPr="009C7FD6">
              <w:rPr>
                <w:color w:val="000000"/>
                <w:sz w:val="22"/>
                <w:szCs w:val="22"/>
              </w:rPr>
              <w:t>Удельный расход топлива на производство единицы тепловой энергии, отпускаемой с коллекторов источников тепловой энергии, кг у.т./Гкал</w:t>
            </w:r>
          </w:p>
        </w:tc>
        <w:tc>
          <w:tcPr>
            <w:tcW w:w="4399" w:type="dxa"/>
            <w:gridSpan w:val="6"/>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CB25A9A" w14:textId="77777777" w:rsidR="007B369C" w:rsidRPr="009C7FD6" w:rsidRDefault="007B369C" w:rsidP="005318FF">
            <w:pPr>
              <w:jc w:val="center"/>
              <w:rPr>
                <w:color w:val="000000"/>
                <w:sz w:val="22"/>
                <w:szCs w:val="22"/>
              </w:rPr>
            </w:pPr>
            <w:r w:rsidRPr="009C7FD6">
              <w:rPr>
                <w:color w:val="000000"/>
                <w:sz w:val="22"/>
                <w:szCs w:val="22"/>
              </w:rPr>
              <w:t>Отношение величины технологических потерь тепловой энергии к материальной характеристике тепловой сети, Гкал/м</w:t>
            </w:r>
            <w:r w:rsidRPr="009C7FD6">
              <w:rPr>
                <w:color w:val="000000"/>
                <w:sz w:val="22"/>
                <w:szCs w:val="22"/>
                <w:vertAlign w:val="superscript"/>
              </w:rPr>
              <w:t>2</w:t>
            </w:r>
          </w:p>
        </w:tc>
        <w:tc>
          <w:tcPr>
            <w:tcW w:w="4615" w:type="dxa"/>
            <w:gridSpan w:val="6"/>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14AAF26" w14:textId="77777777" w:rsidR="007B369C" w:rsidRPr="009C7FD6" w:rsidRDefault="007B369C" w:rsidP="005318FF">
            <w:pPr>
              <w:jc w:val="center"/>
              <w:rPr>
                <w:color w:val="000000"/>
                <w:sz w:val="22"/>
                <w:szCs w:val="22"/>
              </w:rPr>
            </w:pPr>
            <w:r w:rsidRPr="009C7FD6">
              <w:rPr>
                <w:color w:val="000000"/>
                <w:sz w:val="22"/>
                <w:szCs w:val="22"/>
              </w:rPr>
              <w:t>Отношение величины технологических потерь теплоносителя к материальной характеристике тепловой сети, тонн/м</w:t>
            </w:r>
            <w:r w:rsidRPr="009C7FD6">
              <w:rPr>
                <w:color w:val="000000"/>
                <w:sz w:val="22"/>
                <w:szCs w:val="22"/>
                <w:vertAlign w:val="superscript"/>
              </w:rPr>
              <w:t>2</w:t>
            </w:r>
          </w:p>
        </w:tc>
      </w:tr>
      <w:tr w:rsidR="007B369C" w:rsidRPr="009C7FD6" w14:paraId="4D94FF8A" w14:textId="77777777" w:rsidTr="005318FF">
        <w:trPr>
          <w:trHeight w:val="284"/>
        </w:trPr>
        <w:tc>
          <w:tcPr>
            <w:tcW w:w="425" w:type="dxa"/>
            <w:vMerge/>
            <w:tcBorders>
              <w:left w:val="single" w:sz="4" w:space="0" w:color="auto"/>
              <w:right w:val="single" w:sz="4" w:space="0" w:color="auto"/>
            </w:tcBorders>
            <w:tcMar>
              <w:left w:w="28" w:type="dxa"/>
              <w:right w:w="28" w:type="dxa"/>
            </w:tcMar>
            <w:vAlign w:val="center"/>
          </w:tcPr>
          <w:p w14:paraId="73BD3246" w14:textId="77777777" w:rsidR="007B369C" w:rsidRPr="009C7FD6" w:rsidRDefault="007B369C" w:rsidP="005318FF">
            <w:pPr>
              <w:jc w:val="center"/>
              <w:rPr>
                <w:color w:val="000000"/>
                <w:sz w:val="22"/>
                <w:szCs w:val="22"/>
              </w:rPr>
            </w:pPr>
          </w:p>
        </w:tc>
        <w:tc>
          <w:tcPr>
            <w:tcW w:w="16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3E9C3E" w14:textId="77777777" w:rsidR="007B369C" w:rsidRPr="009C7FD6" w:rsidRDefault="007B369C" w:rsidP="005318FF">
            <w:pPr>
              <w:rPr>
                <w:color w:val="000000"/>
                <w:sz w:val="22"/>
                <w:szCs w:val="22"/>
              </w:rPr>
            </w:pPr>
          </w:p>
        </w:tc>
        <w:tc>
          <w:tcPr>
            <w:tcW w:w="106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FCD741" w14:textId="77777777" w:rsidR="007B369C" w:rsidRPr="009C7FD6" w:rsidRDefault="007B369C" w:rsidP="005318FF">
            <w:pPr>
              <w:jc w:val="center"/>
              <w:rPr>
                <w:color w:val="000000"/>
                <w:sz w:val="22"/>
                <w:szCs w:val="22"/>
              </w:rPr>
            </w:pPr>
            <w:r w:rsidRPr="009C7FD6">
              <w:rPr>
                <w:color w:val="000000"/>
                <w:sz w:val="22"/>
                <w:szCs w:val="22"/>
              </w:rPr>
              <w:t>Текущее значение</w:t>
            </w:r>
          </w:p>
        </w:tc>
        <w:tc>
          <w:tcPr>
            <w:tcW w:w="3559"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DAC590" w14:textId="77777777" w:rsidR="007B369C" w:rsidRPr="009C7FD6" w:rsidRDefault="007B369C" w:rsidP="005318FF">
            <w:pPr>
              <w:jc w:val="center"/>
              <w:rPr>
                <w:color w:val="000000"/>
                <w:sz w:val="22"/>
                <w:szCs w:val="22"/>
              </w:rPr>
            </w:pPr>
            <w:r w:rsidRPr="009C7FD6">
              <w:rPr>
                <w:color w:val="000000"/>
                <w:sz w:val="22"/>
                <w:szCs w:val="22"/>
              </w:rPr>
              <w:t>Плановое значение</w:t>
            </w:r>
          </w:p>
        </w:tc>
        <w:tc>
          <w:tcPr>
            <w:tcW w:w="106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D9DCD6" w14:textId="77777777" w:rsidR="007B369C" w:rsidRPr="009C7FD6" w:rsidRDefault="007B369C" w:rsidP="005318FF">
            <w:pPr>
              <w:jc w:val="center"/>
              <w:rPr>
                <w:color w:val="000000"/>
                <w:sz w:val="22"/>
                <w:szCs w:val="22"/>
              </w:rPr>
            </w:pPr>
            <w:r w:rsidRPr="009C7FD6">
              <w:rPr>
                <w:color w:val="000000"/>
                <w:sz w:val="22"/>
                <w:szCs w:val="22"/>
              </w:rPr>
              <w:t>Текущее значение</w:t>
            </w:r>
          </w:p>
        </w:tc>
        <w:tc>
          <w:tcPr>
            <w:tcW w:w="3338"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F9C813" w14:textId="77777777" w:rsidR="007B369C" w:rsidRPr="009C7FD6" w:rsidRDefault="007B369C" w:rsidP="005318FF">
            <w:pPr>
              <w:jc w:val="center"/>
              <w:rPr>
                <w:color w:val="000000"/>
                <w:sz w:val="22"/>
                <w:szCs w:val="22"/>
              </w:rPr>
            </w:pPr>
            <w:r w:rsidRPr="009C7FD6">
              <w:rPr>
                <w:color w:val="000000"/>
                <w:sz w:val="22"/>
                <w:szCs w:val="22"/>
              </w:rPr>
              <w:t>Плановое значение</w:t>
            </w:r>
          </w:p>
        </w:tc>
        <w:tc>
          <w:tcPr>
            <w:tcW w:w="106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7D3B92" w14:textId="77777777" w:rsidR="007B369C" w:rsidRPr="009C7FD6" w:rsidRDefault="007B369C" w:rsidP="005318FF">
            <w:pPr>
              <w:jc w:val="center"/>
              <w:rPr>
                <w:color w:val="000000"/>
                <w:sz w:val="22"/>
                <w:szCs w:val="22"/>
              </w:rPr>
            </w:pPr>
            <w:r w:rsidRPr="009C7FD6">
              <w:rPr>
                <w:color w:val="000000"/>
                <w:sz w:val="22"/>
                <w:szCs w:val="22"/>
              </w:rPr>
              <w:t>Текущее значение</w:t>
            </w:r>
          </w:p>
        </w:tc>
        <w:tc>
          <w:tcPr>
            <w:tcW w:w="3555"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63327E" w14:textId="77777777" w:rsidR="007B369C" w:rsidRPr="009C7FD6" w:rsidRDefault="007B369C" w:rsidP="005318FF">
            <w:pPr>
              <w:jc w:val="center"/>
              <w:rPr>
                <w:color w:val="000000"/>
                <w:sz w:val="22"/>
                <w:szCs w:val="22"/>
              </w:rPr>
            </w:pPr>
            <w:r w:rsidRPr="009C7FD6">
              <w:rPr>
                <w:color w:val="000000"/>
                <w:sz w:val="22"/>
                <w:szCs w:val="22"/>
              </w:rPr>
              <w:t>Плановое значение</w:t>
            </w:r>
          </w:p>
        </w:tc>
      </w:tr>
      <w:tr w:rsidR="007B369C" w:rsidRPr="009C7FD6" w14:paraId="771C60AD" w14:textId="77777777" w:rsidTr="005318FF">
        <w:trPr>
          <w:trHeight w:val="284"/>
        </w:trPr>
        <w:tc>
          <w:tcPr>
            <w:tcW w:w="425" w:type="dxa"/>
            <w:vMerge/>
            <w:tcBorders>
              <w:left w:val="single" w:sz="4" w:space="0" w:color="auto"/>
              <w:bottom w:val="single" w:sz="4" w:space="0" w:color="auto"/>
              <w:right w:val="single" w:sz="4" w:space="0" w:color="auto"/>
            </w:tcBorders>
            <w:tcMar>
              <w:left w:w="28" w:type="dxa"/>
              <w:right w:w="28" w:type="dxa"/>
            </w:tcMar>
            <w:vAlign w:val="center"/>
          </w:tcPr>
          <w:p w14:paraId="681C1CF5" w14:textId="77777777" w:rsidR="007B369C" w:rsidRPr="009C7FD6" w:rsidRDefault="007B369C" w:rsidP="005318FF">
            <w:pPr>
              <w:jc w:val="center"/>
              <w:rPr>
                <w:color w:val="000000"/>
                <w:sz w:val="22"/>
                <w:szCs w:val="22"/>
              </w:rPr>
            </w:pPr>
          </w:p>
        </w:tc>
        <w:tc>
          <w:tcPr>
            <w:tcW w:w="16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8FDC51" w14:textId="77777777" w:rsidR="007B369C" w:rsidRPr="009C7FD6" w:rsidRDefault="007B369C" w:rsidP="005318FF">
            <w:pPr>
              <w:rPr>
                <w:color w:val="000000"/>
                <w:sz w:val="22"/>
                <w:szCs w:val="22"/>
              </w:rPr>
            </w:pPr>
          </w:p>
        </w:tc>
        <w:tc>
          <w:tcPr>
            <w:tcW w:w="1060"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F03C5D3" w14:textId="77777777" w:rsidR="007B369C" w:rsidRPr="009C7FD6" w:rsidRDefault="007B369C" w:rsidP="005318FF">
            <w:pPr>
              <w:rPr>
                <w:color w:val="000000"/>
                <w:sz w:val="22"/>
                <w:szCs w:val="22"/>
              </w:rPr>
            </w:pPr>
          </w:p>
        </w:tc>
        <w:tc>
          <w:tcPr>
            <w:tcW w:w="7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9048D" w14:textId="77777777" w:rsidR="007B369C" w:rsidRPr="009C7FD6" w:rsidRDefault="007B369C" w:rsidP="005318FF">
            <w:pPr>
              <w:jc w:val="center"/>
              <w:rPr>
                <w:color w:val="000000"/>
                <w:sz w:val="22"/>
                <w:szCs w:val="22"/>
              </w:rPr>
            </w:pPr>
            <w:r w:rsidRPr="009C7FD6">
              <w:rPr>
                <w:color w:val="000000"/>
                <w:sz w:val="22"/>
                <w:szCs w:val="22"/>
              </w:rPr>
              <w:t>2021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040FB" w14:textId="77777777" w:rsidR="007B369C" w:rsidRPr="009C7FD6" w:rsidRDefault="007B369C" w:rsidP="005318FF">
            <w:pPr>
              <w:jc w:val="center"/>
              <w:rPr>
                <w:color w:val="000000"/>
                <w:sz w:val="22"/>
                <w:szCs w:val="22"/>
              </w:rPr>
            </w:pPr>
            <w:r w:rsidRPr="009C7FD6">
              <w:rPr>
                <w:color w:val="000000"/>
                <w:sz w:val="22"/>
                <w:szCs w:val="22"/>
              </w:rPr>
              <w:t>2022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9BA04" w14:textId="77777777" w:rsidR="007B369C" w:rsidRPr="009C7FD6" w:rsidRDefault="007B369C" w:rsidP="005318FF">
            <w:pPr>
              <w:jc w:val="center"/>
              <w:rPr>
                <w:color w:val="000000"/>
                <w:sz w:val="22"/>
                <w:szCs w:val="22"/>
              </w:rPr>
            </w:pPr>
            <w:r w:rsidRPr="009C7FD6">
              <w:rPr>
                <w:color w:val="000000"/>
                <w:sz w:val="22"/>
                <w:szCs w:val="22"/>
              </w:rPr>
              <w:t>2023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22DAF" w14:textId="77777777" w:rsidR="007B369C" w:rsidRPr="009C7FD6" w:rsidRDefault="007B369C" w:rsidP="005318FF">
            <w:pPr>
              <w:jc w:val="center"/>
              <w:rPr>
                <w:color w:val="000000"/>
                <w:sz w:val="22"/>
                <w:szCs w:val="22"/>
              </w:rPr>
            </w:pPr>
            <w:r w:rsidRPr="009C7FD6">
              <w:rPr>
                <w:color w:val="000000"/>
                <w:sz w:val="22"/>
                <w:szCs w:val="22"/>
              </w:rPr>
              <w:t>2024</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8F3A5D" w14:textId="77777777" w:rsidR="007B369C" w:rsidRPr="009C7FD6" w:rsidRDefault="007B369C" w:rsidP="005318FF">
            <w:pPr>
              <w:jc w:val="center"/>
              <w:rPr>
                <w:color w:val="000000"/>
                <w:sz w:val="22"/>
                <w:szCs w:val="22"/>
              </w:rPr>
            </w:pPr>
            <w:r w:rsidRPr="009C7FD6">
              <w:rPr>
                <w:color w:val="000000"/>
                <w:sz w:val="22"/>
                <w:szCs w:val="22"/>
              </w:rPr>
              <w:t>2025</w:t>
            </w:r>
          </w:p>
        </w:tc>
        <w:tc>
          <w:tcPr>
            <w:tcW w:w="106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7BEC691" w14:textId="77777777" w:rsidR="007B369C" w:rsidRPr="009C7FD6" w:rsidRDefault="007B369C" w:rsidP="005318FF">
            <w:pPr>
              <w:rPr>
                <w:color w:val="000000"/>
                <w:sz w:val="22"/>
                <w:szCs w:val="22"/>
              </w:rPr>
            </w:pP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49F23" w14:textId="77777777" w:rsidR="007B369C" w:rsidRPr="009C7FD6" w:rsidRDefault="007B369C" w:rsidP="005318FF">
            <w:pPr>
              <w:jc w:val="center"/>
              <w:rPr>
                <w:color w:val="000000"/>
                <w:sz w:val="22"/>
                <w:szCs w:val="22"/>
              </w:rPr>
            </w:pPr>
            <w:r w:rsidRPr="009C7FD6">
              <w:rPr>
                <w:color w:val="000000"/>
                <w:sz w:val="22"/>
                <w:szCs w:val="22"/>
              </w:rPr>
              <w:t>2021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9E24C" w14:textId="77777777" w:rsidR="007B369C" w:rsidRPr="009C7FD6" w:rsidRDefault="007B369C" w:rsidP="005318FF">
            <w:pPr>
              <w:jc w:val="center"/>
              <w:rPr>
                <w:color w:val="000000"/>
                <w:sz w:val="22"/>
                <w:szCs w:val="22"/>
              </w:rPr>
            </w:pPr>
            <w:r w:rsidRPr="009C7FD6">
              <w:rPr>
                <w:color w:val="000000"/>
                <w:sz w:val="22"/>
                <w:szCs w:val="22"/>
              </w:rPr>
              <w:t>2022</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B5CB2" w14:textId="77777777" w:rsidR="007B369C" w:rsidRPr="009C7FD6" w:rsidRDefault="007B369C" w:rsidP="005318FF">
            <w:pPr>
              <w:jc w:val="center"/>
              <w:rPr>
                <w:color w:val="000000"/>
                <w:sz w:val="22"/>
                <w:szCs w:val="22"/>
              </w:rPr>
            </w:pPr>
            <w:r w:rsidRPr="009C7FD6">
              <w:rPr>
                <w:color w:val="000000"/>
                <w:sz w:val="22"/>
                <w:szCs w:val="22"/>
              </w:rPr>
              <w:t>2023</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FDF66" w14:textId="77777777" w:rsidR="007B369C" w:rsidRPr="009C7FD6" w:rsidRDefault="007B369C" w:rsidP="005318FF">
            <w:pPr>
              <w:jc w:val="center"/>
              <w:rPr>
                <w:color w:val="000000"/>
                <w:sz w:val="22"/>
                <w:szCs w:val="22"/>
              </w:rPr>
            </w:pPr>
            <w:r w:rsidRPr="009C7FD6">
              <w:rPr>
                <w:color w:val="000000"/>
                <w:sz w:val="22"/>
                <w:szCs w:val="22"/>
              </w:rPr>
              <w:t>2024</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A1183" w14:textId="77777777" w:rsidR="007B369C" w:rsidRPr="009C7FD6" w:rsidRDefault="007B369C" w:rsidP="005318FF">
            <w:pPr>
              <w:jc w:val="center"/>
              <w:rPr>
                <w:color w:val="000000"/>
                <w:sz w:val="22"/>
                <w:szCs w:val="22"/>
              </w:rPr>
            </w:pPr>
            <w:r w:rsidRPr="009C7FD6">
              <w:rPr>
                <w:color w:val="000000"/>
                <w:sz w:val="22"/>
                <w:szCs w:val="22"/>
              </w:rPr>
              <w:t>2025</w:t>
            </w:r>
          </w:p>
        </w:tc>
        <w:tc>
          <w:tcPr>
            <w:tcW w:w="1060"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A2EB709" w14:textId="77777777" w:rsidR="007B369C" w:rsidRPr="009C7FD6" w:rsidRDefault="007B369C" w:rsidP="005318FF">
            <w:pPr>
              <w:rPr>
                <w:color w:val="000000"/>
                <w:sz w:val="22"/>
                <w:szCs w:val="22"/>
              </w:rPr>
            </w:pP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0DC69" w14:textId="77777777" w:rsidR="007B369C" w:rsidRPr="009C7FD6" w:rsidRDefault="007B369C" w:rsidP="005318FF">
            <w:pPr>
              <w:jc w:val="center"/>
              <w:rPr>
                <w:color w:val="000000"/>
                <w:sz w:val="22"/>
                <w:szCs w:val="22"/>
              </w:rPr>
            </w:pPr>
            <w:r w:rsidRPr="009C7FD6">
              <w:rPr>
                <w:color w:val="000000"/>
                <w:sz w:val="22"/>
                <w:szCs w:val="22"/>
              </w:rPr>
              <w:t>2021</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4AA00" w14:textId="77777777" w:rsidR="007B369C" w:rsidRPr="009C7FD6" w:rsidRDefault="007B369C" w:rsidP="005318FF">
            <w:pPr>
              <w:jc w:val="center"/>
              <w:rPr>
                <w:color w:val="000000"/>
                <w:sz w:val="22"/>
                <w:szCs w:val="22"/>
              </w:rPr>
            </w:pPr>
            <w:r w:rsidRPr="009C7FD6">
              <w:rPr>
                <w:color w:val="000000"/>
                <w:sz w:val="22"/>
                <w:szCs w:val="22"/>
              </w:rPr>
              <w:t>2022</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A6D3C" w14:textId="77777777" w:rsidR="007B369C" w:rsidRPr="009C7FD6" w:rsidRDefault="007B369C" w:rsidP="005318FF">
            <w:pPr>
              <w:jc w:val="center"/>
              <w:rPr>
                <w:color w:val="000000"/>
                <w:sz w:val="22"/>
                <w:szCs w:val="22"/>
              </w:rPr>
            </w:pPr>
            <w:r w:rsidRPr="009C7FD6">
              <w:rPr>
                <w:color w:val="000000"/>
                <w:sz w:val="22"/>
                <w:szCs w:val="22"/>
              </w:rPr>
              <w:t>2023</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D6938" w14:textId="77777777" w:rsidR="007B369C" w:rsidRPr="009C7FD6" w:rsidRDefault="007B369C" w:rsidP="005318FF">
            <w:pPr>
              <w:jc w:val="center"/>
              <w:rPr>
                <w:color w:val="000000"/>
                <w:sz w:val="22"/>
                <w:szCs w:val="22"/>
              </w:rPr>
            </w:pPr>
            <w:r w:rsidRPr="009C7FD6">
              <w:rPr>
                <w:color w:val="000000"/>
                <w:sz w:val="22"/>
                <w:szCs w:val="22"/>
              </w:rPr>
              <w:t>2024</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A5BB1" w14:textId="77777777" w:rsidR="007B369C" w:rsidRPr="009C7FD6" w:rsidRDefault="007B369C" w:rsidP="005318FF">
            <w:pPr>
              <w:jc w:val="center"/>
              <w:rPr>
                <w:color w:val="000000"/>
                <w:sz w:val="22"/>
                <w:szCs w:val="22"/>
              </w:rPr>
            </w:pPr>
            <w:r w:rsidRPr="009C7FD6">
              <w:rPr>
                <w:color w:val="000000"/>
                <w:sz w:val="22"/>
                <w:szCs w:val="22"/>
              </w:rPr>
              <w:t>2025</w:t>
            </w:r>
          </w:p>
        </w:tc>
      </w:tr>
      <w:tr w:rsidR="007B369C" w:rsidRPr="009C7FD6" w14:paraId="086ADE60" w14:textId="77777777" w:rsidTr="005318FF">
        <w:trPr>
          <w:trHeight w:val="284"/>
        </w:trPr>
        <w:tc>
          <w:tcPr>
            <w:tcW w:w="425" w:type="dxa"/>
            <w:tcBorders>
              <w:top w:val="nil"/>
              <w:left w:val="single" w:sz="4" w:space="0" w:color="auto"/>
              <w:bottom w:val="single" w:sz="4" w:space="0" w:color="auto"/>
              <w:right w:val="single" w:sz="4" w:space="0" w:color="auto"/>
            </w:tcBorders>
            <w:tcMar>
              <w:left w:w="28" w:type="dxa"/>
              <w:right w:w="28" w:type="dxa"/>
            </w:tcMar>
            <w:vAlign w:val="center"/>
          </w:tcPr>
          <w:p w14:paraId="16B5C2B6" w14:textId="77777777" w:rsidR="007B369C" w:rsidRPr="009C7FD6" w:rsidRDefault="007B369C" w:rsidP="005318FF">
            <w:pPr>
              <w:jc w:val="center"/>
              <w:rPr>
                <w:color w:val="000000"/>
                <w:sz w:val="22"/>
                <w:szCs w:val="22"/>
              </w:rPr>
            </w:pPr>
            <w:r w:rsidRPr="009C7FD6">
              <w:rPr>
                <w:color w:val="000000"/>
                <w:sz w:val="22"/>
                <w:szCs w:val="22"/>
              </w:rPr>
              <w:t>1</w:t>
            </w:r>
          </w:p>
        </w:tc>
        <w:tc>
          <w:tcPr>
            <w:tcW w:w="1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FB8F51" w14:textId="77777777" w:rsidR="007B369C" w:rsidRPr="009C7FD6" w:rsidRDefault="007B369C" w:rsidP="005318FF">
            <w:pPr>
              <w:jc w:val="center"/>
              <w:rPr>
                <w:color w:val="000000"/>
                <w:sz w:val="22"/>
                <w:szCs w:val="22"/>
              </w:rPr>
            </w:pPr>
            <w:r w:rsidRPr="009C7FD6">
              <w:rPr>
                <w:color w:val="000000"/>
                <w:sz w:val="22"/>
                <w:szCs w:val="22"/>
              </w:rPr>
              <w:t>2</w:t>
            </w:r>
          </w:p>
        </w:tc>
        <w:tc>
          <w:tcPr>
            <w:tcW w:w="10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5F00B" w14:textId="77777777" w:rsidR="007B369C" w:rsidRPr="009C7FD6" w:rsidRDefault="007B369C" w:rsidP="005318FF">
            <w:pPr>
              <w:jc w:val="center"/>
              <w:rPr>
                <w:color w:val="000000"/>
                <w:sz w:val="22"/>
                <w:szCs w:val="22"/>
              </w:rPr>
            </w:pPr>
            <w:r w:rsidRPr="009C7FD6">
              <w:rPr>
                <w:color w:val="000000"/>
                <w:sz w:val="22"/>
                <w:szCs w:val="22"/>
              </w:rPr>
              <w:t>3</w:t>
            </w:r>
          </w:p>
        </w:tc>
        <w:tc>
          <w:tcPr>
            <w:tcW w:w="7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692C4" w14:textId="77777777" w:rsidR="007B369C" w:rsidRPr="009C7FD6" w:rsidRDefault="007B369C" w:rsidP="005318FF">
            <w:pPr>
              <w:jc w:val="center"/>
              <w:rPr>
                <w:color w:val="000000"/>
                <w:sz w:val="22"/>
                <w:szCs w:val="22"/>
              </w:rPr>
            </w:pPr>
            <w:r w:rsidRPr="009C7FD6">
              <w:rPr>
                <w:color w:val="000000"/>
                <w:sz w:val="22"/>
                <w:szCs w:val="22"/>
              </w:rPr>
              <w:t>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92898" w14:textId="77777777" w:rsidR="007B369C" w:rsidRPr="009C7FD6" w:rsidRDefault="007B369C" w:rsidP="005318FF">
            <w:pPr>
              <w:jc w:val="center"/>
              <w:rPr>
                <w:color w:val="000000"/>
                <w:sz w:val="22"/>
                <w:szCs w:val="22"/>
              </w:rPr>
            </w:pPr>
            <w:r w:rsidRPr="009C7FD6">
              <w:rPr>
                <w:color w:val="000000"/>
                <w:sz w:val="22"/>
                <w:szCs w:val="22"/>
              </w:rPr>
              <w:t>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71C53" w14:textId="77777777" w:rsidR="007B369C" w:rsidRPr="009C7FD6" w:rsidRDefault="007B369C" w:rsidP="005318FF">
            <w:pPr>
              <w:jc w:val="center"/>
              <w:rPr>
                <w:color w:val="000000"/>
                <w:sz w:val="22"/>
                <w:szCs w:val="22"/>
              </w:rPr>
            </w:pPr>
            <w:r w:rsidRPr="009C7FD6">
              <w:rPr>
                <w:color w:val="000000"/>
                <w:sz w:val="22"/>
                <w:szCs w:val="22"/>
              </w:rPr>
              <w:t>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264C1B" w14:textId="77777777" w:rsidR="007B369C" w:rsidRPr="009C7FD6" w:rsidRDefault="007B369C" w:rsidP="005318FF">
            <w:pPr>
              <w:jc w:val="center"/>
              <w:rPr>
                <w:color w:val="000000"/>
                <w:sz w:val="22"/>
                <w:szCs w:val="22"/>
              </w:rPr>
            </w:pPr>
            <w:r w:rsidRPr="009C7FD6">
              <w:rPr>
                <w:color w:val="000000"/>
                <w:sz w:val="22"/>
                <w:szCs w:val="22"/>
              </w:rPr>
              <w:t>7</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28B3C" w14:textId="77777777" w:rsidR="007B369C" w:rsidRPr="009C7FD6" w:rsidRDefault="007B369C" w:rsidP="005318FF">
            <w:pPr>
              <w:jc w:val="center"/>
              <w:rPr>
                <w:color w:val="000000"/>
                <w:sz w:val="22"/>
                <w:szCs w:val="22"/>
              </w:rPr>
            </w:pPr>
            <w:r w:rsidRPr="009C7FD6">
              <w:rPr>
                <w:color w:val="000000"/>
                <w:sz w:val="22"/>
                <w:szCs w:val="22"/>
              </w:rPr>
              <w:t>8</w:t>
            </w:r>
          </w:p>
        </w:tc>
        <w:tc>
          <w:tcPr>
            <w:tcW w:w="10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47E80" w14:textId="77777777" w:rsidR="007B369C" w:rsidRPr="009C7FD6" w:rsidRDefault="007B369C" w:rsidP="005318FF">
            <w:pPr>
              <w:jc w:val="center"/>
              <w:rPr>
                <w:color w:val="000000"/>
                <w:sz w:val="22"/>
                <w:szCs w:val="22"/>
              </w:rPr>
            </w:pPr>
            <w:r w:rsidRPr="009C7FD6">
              <w:rPr>
                <w:color w:val="000000"/>
                <w:sz w:val="22"/>
                <w:szCs w:val="22"/>
              </w:rPr>
              <w:t>9</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5B828" w14:textId="77777777" w:rsidR="007B369C" w:rsidRPr="009C7FD6" w:rsidRDefault="007B369C" w:rsidP="005318FF">
            <w:pPr>
              <w:jc w:val="center"/>
              <w:rPr>
                <w:color w:val="000000"/>
                <w:sz w:val="22"/>
                <w:szCs w:val="22"/>
              </w:rPr>
            </w:pPr>
            <w:r w:rsidRPr="009C7FD6">
              <w:rPr>
                <w:color w:val="000000"/>
                <w:sz w:val="22"/>
                <w:szCs w:val="22"/>
              </w:rPr>
              <w:t>10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6D78F" w14:textId="77777777" w:rsidR="007B369C" w:rsidRPr="009C7FD6" w:rsidRDefault="007B369C" w:rsidP="005318FF">
            <w:pPr>
              <w:jc w:val="center"/>
              <w:rPr>
                <w:color w:val="000000"/>
                <w:sz w:val="22"/>
                <w:szCs w:val="22"/>
              </w:rPr>
            </w:pPr>
            <w:r w:rsidRPr="009C7FD6">
              <w:rPr>
                <w:color w:val="000000"/>
                <w:sz w:val="22"/>
                <w:szCs w:val="22"/>
              </w:rPr>
              <w:t>11</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85AB2" w14:textId="77777777" w:rsidR="007B369C" w:rsidRPr="009C7FD6" w:rsidRDefault="007B369C" w:rsidP="005318FF">
            <w:pPr>
              <w:jc w:val="center"/>
              <w:rPr>
                <w:color w:val="000000"/>
                <w:sz w:val="22"/>
                <w:szCs w:val="22"/>
              </w:rPr>
            </w:pPr>
            <w:r w:rsidRPr="009C7FD6">
              <w:rPr>
                <w:color w:val="000000"/>
                <w:sz w:val="22"/>
                <w:szCs w:val="22"/>
              </w:rPr>
              <w:t>12</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C3F06" w14:textId="77777777" w:rsidR="007B369C" w:rsidRPr="009C7FD6" w:rsidRDefault="007B369C" w:rsidP="005318FF">
            <w:pPr>
              <w:jc w:val="center"/>
              <w:rPr>
                <w:color w:val="000000"/>
                <w:sz w:val="22"/>
                <w:szCs w:val="22"/>
              </w:rPr>
            </w:pPr>
            <w:r w:rsidRPr="009C7FD6">
              <w:rPr>
                <w:color w:val="000000"/>
                <w:sz w:val="22"/>
                <w:szCs w:val="22"/>
              </w:rPr>
              <w:t>13</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A9349" w14:textId="77777777" w:rsidR="007B369C" w:rsidRPr="009C7FD6" w:rsidRDefault="007B369C" w:rsidP="005318FF">
            <w:pPr>
              <w:jc w:val="center"/>
              <w:rPr>
                <w:color w:val="000000"/>
                <w:sz w:val="22"/>
                <w:szCs w:val="22"/>
              </w:rPr>
            </w:pPr>
            <w:r w:rsidRPr="009C7FD6">
              <w:rPr>
                <w:color w:val="000000"/>
                <w:sz w:val="22"/>
                <w:szCs w:val="22"/>
              </w:rPr>
              <w:t>14</w:t>
            </w:r>
          </w:p>
        </w:tc>
        <w:tc>
          <w:tcPr>
            <w:tcW w:w="10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123A5" w14:textId="77777777" w:rsidR="007B369C" w:rsidRPr="009C7FD6" w:rsidRDefault="007B369C" w:rsidP="005318FF">
            <w:pPr>
              <w:jc w:val="center"/>
              <w:rPr>
                <w:color w:val="000000"/>
                <w:sz w:val="22"/>
                <w:szCs w:val="22"/>
              </w:rPr>
            </w:pPr>
            <w:r w:rsidRPr="009C7FD6">
              <w:rPr>
                <w:color w:val="000000"/>
                <w:sz w:val="22"/>
                <w:szCs w:val="22"/>
              </w:rPr>
              <w:t>15</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15FC2" w14:textId="77777777" w:rsidR="007B369C" w:rsidRPr="009C7FD6" w:rsidRDefault="007B369C" w:rsidP="005318FF">
            <w:pPr>
              <w:jc w:val="center"/>
              <w:rPr>
                <w:color w:val="000000"/>
                <w:sz w:val="22"/>
                <w:szCs w:val="22"/>
              </w:rPr>
            </w:pPr>
            <w:r w:rsidRPr="009C7FD6">
              <w:rPr>
                <w:color w:val="000000"/>
                <w:sz w:val="22"/>
                <w:szCs w:val="22"/>
              </w:rPr>
              <w:t>16</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53881F" w14:textId="77777777" w:rsidR="007B369C" w:rsidRPr="009C7FD6" w:rsidRDefault="007B369C" w:rsidP="005318FF">
            <w:pPr>
              <w:jc w:val="center"/>
              <w:rPr>
                <w:color w:val="000000"/>
                <w:sz w:val="22"/>
                <w:szCs w:val="22"/>
              </w:rPr>
            </w:pPr>
            <w:r w:rsidRPr="009C7FD6">
              <w:rPr>
                <w:color w:val="000000"/>
                <w:sz w:val="22"/>
                <w:szCs w:val="22"/>
              </w:rPr>
              <w:t>17</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9BD70" w14:textId="77777777" w:rsidR="007B369C" w:rsidRPr="009C7FD6" w:rsidRDefault="007B369C" w:rsidP="005318FF">
            <w:pPr>
              <w:jc w:val="center"/>
              <w:rPr>
                <w:color w:val="000000"/>
                <w:sz w:val="22"/>
                <w:szCs w:val="22"/>
              </w:rPr>
            </w:pPr>
            <w:r w:rsidRPr="009C7FD6">
              <w:rPr>
                <w:color w:val="000000"/>
                <w:sz w:val="22"/>
                <w:szCs w:val="22"/>
              </w:rPr>
              <w:t>18</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56A06" w14:textId="77777777" w:rsidR="007B369C" w:rsidRPr="009C7FD6" w:rsidRDefault="007B369C" w:rsidP="005318FF">
            <w:pPr>
              <w:jc w:val="center"/>
              <w:rPr>
                <w:color w:val="000000"/>
                <w:sz w:val="22"/>
                <w:szCs w:val="22"/>
              </w:rPr>
            </w:pPr>
            <w:r w:rsidRPr="009C7FD6">
              <w:rPr>
                <w:color w:val="000000"/>
                <w:sz w:val="22"/>
                <w:szCs w:val="22"/>
              </w:rPr>
              <w:t>19</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C13714" w14:textId="77777777" w:rsidR="007B369C" w:rsidRPr="009C7FD6" w:rsidRDefault="007B369C" w:rsidP="005318FF">
            <w:pPr>
              <w:jc w:val="center"/>
              <w:rPr>
                <w:color w:val="000000"/>
                <w:sz w:val="22"/>
                <w:szCs w:val="22"/>
              </w:rPr>
            </w:pPr>
            <w:r w:rsidRPr="009C7FD6">
              <w:rPr>
                <w:color w:val="000000"/>
                <w:sz w:val="22"/>
                <w:szCs w:val="22"/>
              </w:rPr>
              <w:t>20</w:t>
            </w:r>
          </w:p>
        </w:tc>
      </w:tr>
      <w:tr w:rsidR="007B369C" w:rsidRPr="009C7FD6" w14:paraId="4A4092DE"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6E1AFC4" w14:textId="77777777" w:rsidR="007B369C" w:rsidRPr="009C7FD6" w:rsidRDefault="007B369C" w:rsidP="005318FF">
            <w:pPr>
              <w:jc w:val="center"/>
              <w:rPr>
                <w:color w:val="000000"/>
                <w:sz w:val="22"/>
                <w:szCs w:val="22"/>
              </w:rPr>
            </w:pPr>
            <w:r w:rsidRPr="009C7FD6">
              <w:rPr>
                <w:color w:val="000000"/>
                <w:sz w:val="22"/>
                <w:szCs w:val="22"/>
              </w:rPr>
              <w:t>1</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20B019" w14:textId="77777777" w:rsidR="007B369C" w:rsidRPr="009C7FD6" w:rsidRDefault="007B369C" w:rsidP="005318FF">
            <w:pPr>
              <w:rPr>
                <w:color w:val="000000"/>
                <w:sz w:val="22"/>
                <w:szCs w:val="22"/>
              </w:rPr>
            </w:pPr>
            <w:r w:rsidRPr="009C7FD6">
              <w:rPr>
                <w:color w:val="000000"/>
                <w:sz w:val="22"/>
                <w:szCs w:val="22"/>
              </w:rPr>
              <w:t xml:space="preserve">Котельная №1 </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1063E8" w14:textId="77777777" w:rsidR="007B369C" w:rsidRPr="009C7FD6" w:rsidRDefault="007B369C" w:rsidP="005318FF">
            <w:pPr>
              <w:jc w:val="center"/>
              <w:rPr>
                <w:sz w:val="22"/>
                <w:szCs w:val="22"/>
              </w:rPr>
            </w:pPr>
            <w:r w:rsidRPr="009C7FD6">
              <w:rPr>
                <w:sz w:val="22"/>
                <w:szCs w:val="22"/>
              </w:rPr>
              <w:t>267,0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5974C" w14:textId="77777777" w:rsidR="007B369C" w:rsidRPr="009C7FD6" w:rsidRDefault="007B369C" w:rsidP="005318FF">
            <w:pPr>
              <w:jc w:val="center"/>
              <w:rPr>
                <w:sz w:val="22"/>
                <w:szCs w:val="22"/>
              </w:rPr>
            </w:pPr>
            <w:r w:rsidRPr="009C7FD6">
              <w:rPr>
                <w:sz w:val="22"/>
                <w:szCs w:val="22"/>
              </w:rPr>
              <w:t>265,6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9F42E" w14:textId="77777777" w:rsidR="007B369C" w:rsidRPr="009C7FD6" w:rsidRDefault="007B369C" w:rsidP="005318FF">
            <w:pPr>
              <w:jc w:val="center"/>
              <w:rPr>
                <w:sz w:val="22"/>
                <w:szCs w:val="22"/>
              </w:rPr>
            </w:pPr>
            <w:r w:rsidRPr="009C7FD6">
              <w:rPr>
                <w:sz w:val="22"/>
                <w:szCs w:val="22"/>
              </w:rPr>
              <w:t>265,6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9840B" w14:textId="77777777" w:rsidR="007B369C" w:rsidRPr="009C7FD6" w:rsidRDefault="007B369C" w:rsidP="005318FF">
            <w:pPr>
              <w:jc w:val="center"/>
              <w:rPr>
                <w:sz w:val="22"/>
                <w:szCs w:val="22"/>
              </w:rPr>
            </w:pPr>
            <w:r w:rsidRPr="009C7FD6">
              <w:rPr>
                <w:sz w:val="22"/>
                <w:szCs w:val="22"/>
              </w:rPr>
              <w:t>265,6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B7317" w14:textId="77777777" w:rsidR="007B369C" w:rsidRPr="009C7FD6" w:rsidRDefault="007B369C" w:rsidP="005318FF">
            <w:pPr>
              <w:jc w:val="center"/>
              <w:rPr>
                <w:sz w:val="22"/>
                <w:szCs w:val="22"/>
              </w:rPr>
            </w:pPr>
            <w:r w:rsidRPr="009C7FD6">
              <w:rPr>
                <w:sz w:val="22"/>
                <w:szCs w:val="22"/>
              </w:rPr>
              <w:t>265,6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AEBB5" w14:textId="77777777" w:rsidR="007B369C" w:rsidRPr="009C7FD6" w:rsidRDefault="007B369C" w:rsidP="005318FF">
            <w:pPr>
              <w:jc w:val="center"/>
              <w:rPr>
                <w:sz w:val="22"/>
                <w:szCs w:val="22"/>
              </w:rPr>
            </w:pPr>
            <w:r w:rsidRPr="009C7FD6">
              <w:rPr>
                <w:sz w:val="22"/>
                <w:szCs w:val="22"/>
              </w:rPr>
              <w:t>265,6</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15AFE" w14:textId="77777777" w:rsidR="007B369C" w:rsidRPr="009C7FD6" w:rsidRDefault="007B369C" w:rsidP="005318FF">
            <w:pPr>
              <w:jc w:val="center"/>
              <w:rPr>
                <w:color w:val="000000"/>
                <w:sz w:val="22"/>
                <w:szCs w:val="22"/>
              </w:rPr>
            </w:pPr>
            <w:r w:rsidRPr="009C7FD6">
              <w:rPr>
                <w:color w:val="000000"/>
                <w:sz w:val="22"/>
                <w:szCs w:val="22"/>
              </w:rPr>
              <w:t>0,05</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4C8CC0" w14:textId="77777777" w:rsidR="007B369C" w:rsidRPr="009C7FD6" w:rsidRDefault="007B369C" w:rsidP="005318FF">
            <w:pPr>
              <w:jc w:val="center"/>
              <w:rPr>
                <w:color w:val="000000"/>
                <w:sz w:val="22"/>
                <w:szCs w:val="22"/>
              </w:rPr>
            </w:pPr>
            <w:r w:rsidRPr="009C7FD6">
              <w:rPr>
                <w:color w:val="000000"/>
                <w:sz w:val="22"/>
                <w:szCs w:val="22"/>
              </w:rPr>
              <w:t>0,044</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090B7" w14:textId="77777777" w:rsidR="007B369C" w:rsidRPr="009C7FD6" w:rsidRDefault="007B369C" w:rsidP="005318FF">
            <w:pPr>
              <w:jc w:val="center"/>
              <w:rPr>
                <w:color w:val="000000"/>
                <w:sz w:val="22"/>
                <w:szCs w:val="22"/>
              </w:rPr>
            </w:pPr>
            <w:r w:rsidRPr="009C7FD6">
              <w:rPr>
                <w:color w:val="000000"/>
                <w:sz w:val="22"/>
                <w:szCs w:val="22"/>
              </w:rPr>
              <w:t>0,044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CBD23" w14:textId="77777777" w:rsidR="007B369C" w:rsidRPr="009C7FD6" w:rsidRDefault="007B369C" w:rsidP="005318FF">
            <w:pPr>
              <w:jc w:val="center"/>
              <w:rPr>
                <w:color w:val="000000"/>
                <w:sz w:val="22"/>
                <w:szCs w:val="22"/>
              </w:rPr>
            </w:pPr>
            <w:r w:rsidRPr="009C7FD6">
              <w:rPr>
                <w:color w:val="000000"/>
                <w:sz w:val="22"/>
                <w:szCs w:val="22"/>
              </w:rPr>
              <w:t>0,044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709678" w14:textId="77777777" w:rsidR="007B369C" w:rsidRPr="009C7FD6" w:rsidRDefault="007B369C" w:rsidP="005318FF">
            <w:pPr>
              <w:jc w:val="center"/>
              <w:rPr>
                <w:color w:val="000000"/>
                <w:sz w:val="22"/>
                <w:szCs w:val="22"/>
              </w:rPr>
            </w:pPr>
            <w:r w:rsidRPr="009C7FD6">
              <w:rPr>
                <w:color w:val="000000"/>
                <w:sz w:val="22"/>
                <w:szCs w:val="22"/>
              </w:rPr>
              <w:t>0,044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49609F" w14:textId="77777777" w:rsidR="007B369C" w:rsidRPr="009C7FD6" w:rsidRDefault="007B369C" w:rsidP="005318FF">
            <w:pPr>
              <w:jc w:val="center"/>
              <w:rPr>
                <w:color w:val="000000"/>
                <w:sz w:val="22"/>
                <w:szCs w:val="22"/>
              </w:rPr>
            </w:pPr>
            <w:r w:rsidRPr="009C7FD6">
              <w:rPr>
                <w:color w:val="000000"/>
                <w:sz w:val="22"/>
                <w:szCs w:val="22"/>
              </w:rPr>
              <w:t>0,044</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C843C" w14:textId="77777777" w:rsidR="007B369C" w:rsidRPr="009C7FD6" w:rsidRDefault="007B369C" w:rsidP="005318FF">
            <w:pPr>
              <w:jc w:val="center"/>
              <w:rPr>
                <w:color w:val="000000"/>
                <w:sz w:val="22"/>
                <w:szCs w:val="22"/>
              </w:rPr>
            </w:pPr>
            <w:r w:rsidRPr="009C7FD6">
              <w:rPr>
                <w:color w:val="000000"/>
                <w:sz w:val="22"/>
                <w:szCs w:val="22"/>
              </w:rPr>
              <w:t>0,900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39CEC8" w14:textId="77777777" w:rsidR="007B369C" w:rsidRPr="009C7FD6" w:rsidRDefault="007B369C" w:rsidP="005318FF">
            <w:pPr>
              <w:jc w:val="center"/>
              <w:rPr>
                <w:color w:val="000000"/>
                <w:sz w:val="22"/>
                <w:szCs w:val="22"/>
              </w:rPr>
            </w:pPr>
            <w:r w:rsidRPr="009C7FD6">
              <w:rPr>
                <w:color w:val="000000"/>
                <w:sz w:val="22"/>
                <w:szCs w:val="22"/>
              </w:rPr>
              <w:t>0,893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BEB874" w14:textId="77777777" w:rsidR="007B369C" w:rsidRPr="009C7FD6" w:rsidRDefault="007B369C" w:rsidP="005318FF">
            <w:pPr>
              <w:jc w:val="center"/>
              <w:rPr>
                <w:color w:val="000000"/>
                <w:sz w:val="22"/>
                <w:szCs w:val="22"/>
              </w:rPr>
            </w:pPr>
            <w:r w:rsidRPr="009C7FD6">
              <w:rPr>
                <w:color w:val="000000"/>
                <w:sz w:val="22"/>
                <w:szCs w:val="22"/>
              </w:rPr>
              <w:t>0,893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B72643" w14:textId="77777777" w:rsidR="007B369C" w:rsidRPr="009C7FD6" w:rsidRDefault="007B369C" w:rsidP="005318FF">
            <w:pPr>
              <w:jc w:val="center"/>
              <w:rPr>
                <w:color w:val="000000"/>
                <w:sz w:val="22"/>
                <w:szCs w:val="22"/>
              </w:rPr>
            </w:pPr>
            <w:r w:rsidRPr="009C7FD6">
              <w:rPr>
                <w:color w:val="000000"/>
                <w:sz w:val="22"/>
                <w:szCs w:val="22"/>
              </w:rPr>
              <w:t>0,893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43B660" w14:textId="77777777" w:rsidR="007B369C" w:rsidRPr="009C7FD6" w:rsidRDefault="007B369C" w:rsidP="005318FF">
            <w:pPr>
              <w:jc w:val="center"/>
              <w:rPr>
                <w:color w:val="000000"/>
                <w:sz w:val="22"/>
                <w:szCs w:val="22"/>
              </w:rPr>
            </w:pPr>
            <w:r w:rsidRPr="009C7FD6">
              <w:rPr>
                <w:color w:val="000000"/>
                <w:sz w:val="22"/>
                <w:szCs w:val="22"/>
              </w:rPr>
              <w:t>0,893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B85924" w14:textId="77777777" w:rsidR="007B369C" w:rsidRPr="009C7FD6" w:rsidRDefault="007B369C" w:rsidP="005318FF">
            <w:pPr>
              <w:jc w:val="center"/>
              <w:rPr>
                <w:color w:val="000000"/>
                <w:sz w:val="22"/>
                <w:szCs w:val="22"/>
              </w:rPr>
            </w:pPr>
            <w:r w:rsidRPr="009C7FD6">
              <w:rPr>
                <w:color w:val="000000"/>
                <w:sz w:val="22"/>
                <w:szCs w:val="22"/>
              </w:rPr>
              <w:t>0,893</w:t>
            </w:r>
          </w:p>
        </w:tc>
      </w:tr>
      <w:tr w:rsidR="007B369C" w:rsidRPr="009C7FD6" w14:paraId="68B5D833"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A4F31DB" w14:textId="77777777" w:rsidR="007B369C" w:rsidRPr="009C7FD6" w:rsidRDefault="007B369C" w:rsidP="005318FF">
            <w:pPr>
              <w:jc w:val="center"/>
              <w:rPr>
                <w:color w:val="000000"/>
                <w:sz w:val="22"/>
                <w:szCs w:val="22"/>
              </w:rPr>
            </w:pPr>
            <w:r w:rsidRPr="009C7FD6">
              <w:rPr>
                <w:color w:val="000000"/>
                <w:sz w:val="22"/>
                <w:szCs w:val="22"/>
              </w:rPr>
              <w:t>2</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3864EB" w14:textId="77777777" w:rsidR="007B369C" w:rsidRPr="009C7FD6" w:rsidRDefault="007B369C" w:rsidP="005318FF">
            <w:pPr>
              <w:rPr>
                <w:color w:val="000000"/>
                <w:sz w:val="22"/>
                <w:szCs w:val="22"/>
              </w:rPr>
            </w:pPr>
            <w:r w:rsidRPr="009C7FD6">
              <w:rPr>
                <w:color w:val="000000"/>
                <w:sz w:val="22"/>
                <w:szCs w:val="22"/>
              </w:rPr>
              <w:t>Котельная №2</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45459" w14:textId="77777777" w:rsidR="007B369C" w:rsidRPr="009C7FD6" w:rsidRDefault="007B369C" w:rsidP="005318FF">
            <w:pPr>
              <w:jc w:val="center"/>
              <w:rPr>
                <w:sz w:val="22"/>
                <w:szCs w:val="22"/>
              </w:rPr>
            </w:pPr>
            <w:r w:rsidRPr="009C7FD6">
              <w:rPr>
                <w:sz w:val="22"/>
                <w:szCs w:val="22"/>
              </w:rPr>
              <w:t>227,0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4D763" w14:textId="77777777" w:rsidR="007B369C" w:rsidRPr="009C7FD6" w:rsidRDefault="007B369C" w:rsidP="005318FF">
            <w:pPr>
              <w:jc w:val="center"/>
              <w:rPr>
                <w:sz w:val="22"/>
                <w:szCs w:val="22"/>
              </w:rPr>
            </w:pPr>
            <w:r w:rsidRPr="009C7FD6">
              <w:rPr>
                <w:sz w:val="22"/>
                <w:szCs w:val="22"/>
              </w:rPr>
              <w:t>226,8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7D0F3" w14:textId="77777777" w:rsidR="007B369C" w:rsidRPr="009C7FD6" w:rsidRDefault="007B369C" w:rsidP="005318FF">
            <w:pPr>
              <w:jc w:val="center"/>
              <w:rPr>
                <w:sz w:val="22"/>
                <w:szCs w:val="22"/>
              </w:rPr>
            </w:pPr>
            <w:r w:rsidRPr="009C7FD6">
              <w:rPr>
                <w:sz w:val="22"/>
                <w:szCs w:val="22"/>
              </w:rPr>
              <w:t>226,8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47C7E7" w14:textId="77777777" w:rsidR="007B369C" w:rsidRPr="009C7FD6" w:rsidRDefault="007B369C" w:rsidP="005318FF">
            <w:pPr>
              <w:jc w:val="center"/>
              <w:rPr>
                <w:sz w:val="22"/>
                <w:szCs w:val="22"/>
              </w:rPr>
            </w:pPr>
            <w:r w:rsidRPr="009C7FD6">
              <w:rPr>
                <w:sz w:val="22"/>
                <w:szCs w:val="22"/>
              </w:rPr>
              <w:t>226,8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CC9A6" w14:textId="77777777" w:rsidR="007B369C" w:rsidRPr="009C7FD6" w:rsidRDefault="007B369C" w:rsidP="005318FF">
            <w:pPr>
              <w:jc w:val="center"/>
              <w:rPr>
                <w:sz w:val="22"/>
                <w:szCs w:val="22"/>
              </w:rPr>
            </w:pPr>
            <w:r w:rsidRPr="009C7FD6">
              <w:rPr>
                <w:sz w:val="22"/>
                <w:szCs w:val="22"/>
              </w:rPr>
              <w:t>226,8</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0D240" w14:textId="77777777" w:rsidR="007B369C" w:rsidRPr="009C7FD6" w:rsidRDefault="007B369C" w:rsidP="005318FF">
            <w:pPr>
              <w:jc w:val="center"/>
              <w:rPr>
                <w:sz w:val="22"/>
                <w:szCs w:val="22"/>
              </w:rPr>
            </w:pPr>
            <w:r w:rsidRPr="009C7FD6">
              <w:rPr>
                <w:sz w:val="22"/>
                <w:szCs w:val="22"/>
              </w:rPr>
              <w:t>226,8</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EBF22" w14:textId="77777777" w:rsidR="007B369C" w:rsidRPr="009C7FD6" w:rsidRDefault="007B369C" w:rsidP="005318FF">
            <w:pPr>
              <w:jc w:val="center"/>
              <w:rPr>
                <w:color w:val="000000"/>
                <w:sz w:val="22"/>
                <w:szCs w:val="22"/>
              </w:rPr>
            </w:pPr>
            <w:r w:rsidRPr="009C7FD6">
              <w:rPr>
                <w:color w:val="000000"/>
                <w:sz w:val="22"/>
                <w:szCs w:val="22"/>
              </w:rPr>
              <w:t>2,68</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76C0C" w14:textId="77777777" w:rsidR="007B369C" w:rsidRPr="009C7FD6" w:rsidRDefault="007B369C" w:rsidP="005318FF">
            <w:pPr>
              <w:jc w:val="center"/>
              <w:rPr>
                <w:color w:val="000000"/>
                <w:sz w:val="22"/>
                <w:szCs w:val="22"/>
              </w:rPr>
            </w:pPr>
            <w:r w:rsidRPr="009C7FD6">
              <w:rPr>
                <w:color w:val="000000"/>
                <w:sz w:val="22"/>
                <w:szCs w:val="22"/>
              </w:rPr>
              <w:t>2,672</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8C307" w14:textId="77777777" w:rsidR="007B369C" w:rsidRPr="009C7FD6" w:rsidRDefault="007B369C" w:rsidP="005318FF">
            <w:pPr>
              <w:jc w:val="center"/>
              <w:rPr>
                <w:color w:val="000000"/>
                <w:sz w:val="22"/>
                <w:szCs w:val="22"/>
              </w:rPr>
            </w:pPr>
            <w:r w:rsidRPr="009C7FD6">
              <w:rPr>
                <w:color w:val="000000"/>
                <w:sz w:val="22"/>
                <w:szCs w:val="22"/>
              </w:rPr>
              <w:t>2,672</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EC600" w14:textId="77777777" w:rsidR="007B369C" w:rsidRPr="009C7FD6" w:rsidRDefault="007B369C" w:rsidP="005318FF">
            <w:pPr>
              <w:jc w:val="center"/>
              <w:rPr>
                <w:color w:val="000000"/>
                <w:sz w:val="22"/>
                <w:szCs w:val="22"/>
              </w:rPr>
            </w:pPr>
            <w:r w:rsidRPr="009C7FD6">
              <w:rPr>
                <w:color w:val="000000"/>
                <w:sz w:val="22"/>
                <w:szCs w:val="22"/>
              </w:rPr>
              <w:t>2,672</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EBB66" w14:textId="77777777" w:rsidR="007B369C" w:rsidRPr="009C7FD6" w:rsidRDefault="007B369C" w:rsidP="005318FF">
            <w:pPr>
              <w:jc w:val="center"/>
              <w:rPr>
                <w:color w:val="000000"/>
                <w:sz w:val="22"/>
                <w:szCs w:val="22"/>
              </w:rPr>
            </w:pPr>
            <w:r w:rsidRPr="009C7FD6">
              <w:rPr>
                <w:color w:val="000000"/>
                <w:sz w:val="22"/>
                <w:szCs w:val="22"/>
              </w:rPr>
              <w:t>2,672</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82A40" w14:textId="77777777" w:rsidR="007B369C" w:rsidRPr="009C7FD6" w:rsidRDefault="007B369C" w:rsidP="005318FF">
            <w:pPr>
              <w:jc w:val="center"/>
              <w:rPr>
                <w:color w:val="000000"/>
                <w:sz w:val="22"/>
                <w:szCs w:val="22"/>
              </w:rPr>
            </w:pPr>
            <w:r w:rsidRPr="009C7FD6">
              <w:rPr>
                <w:color w:val="000000"/>
                <w:sz w:val="22"/>
                <w:szCs w:val="22"/>
              </w:rPr>
              <w:t>2,672</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F985D5" w14:textId="77777777" w:rsidR="007B369C" w:rsidRPr="009C7FD6" w:rsidRDefault="007B369C" w:rsidP="005318FF">
            <w:pPr>
              <w:jc w:val="center"/>
              <w:rPr>
                <w:color w:val="000000"/>
                <w:sz w:val="22"/>
                <w:szCs w:val="22"/>
              </w:rPr>
            </w:pPr>
            <w:r w:rsidRPr="009C7FD6">
              <w:rPr>
                <w:color w:val="000000"/>
                <w:sz w:val="22"/>
                <w:szCs w:val="22"/>
              </w:rPr>
              <w:t>0,800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901924" w14:textId="77777777" w:rsidR="007B369C" w:rsidRPr="009C7FD6" w:rsidRDefault="007B369C" w:rsidP="005318FF">
            <w:pPr>
              <w:jc w:val="center"/>
              <w:rPr>
                <w:color w:val="000000"/>
                <w:sz w:val="22"/>
                <w:szCs w:val="22"/>
              </w:rPr>
            </w:pPr>
            <w:r w:rsidRPr="009C7FD6">
              <w:rPr>
                <w:color w:val="000000"/>
                <w:sz w:val="22"/>
                <w:szCs w:val="22"/>
              </w:rPr>
              <w:t>0,782</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214EF9" w14:textId="77777777" w:rsidR="007B369C" w:rsidRPr="009C7FD6" w:rsidRDefault="007B369C" w:rsidP="005318FF">
            <w:pPr>
              <w:jc w:val="center"/>
              <w:rPr>
                <w:color w:val="000000"/>
                <w:sz w:val="22"/>
                <w:szCs w:val="22"/>
              </w:rPr>
            </w:pPr>
            <w:r w:rsidRPr="009C7FD6">
              <w:rPr>
                <w:color w:val="000000"/>
                <w:sz w:val="22"/>
                <w:szCs w:val="22"/>
              </w:rPr>
              <w:t>0,782</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DF7894" w14:textId="77777777" w:rsidR="007B369C" w:rsidRPr="009C7FD6" w:rsidRDefault="007B369C" w:rsidP="005318FF">
            <w:pPr>
              <w:jc w:val="center"/>
              <w:rPr>
                <w:color w:val="000000"/>
                <w:sz w:val="22"/>
                <w:szCs w:val="22"/>
              </w:rPr>
            </w:pPr>
            <w:r w:rsidRPr="009C7FD6">
              <w:rPr>
                <w:color w:val="000000"/>
                <w:sz w:val="22"/>
                <w:szCs w:val="22"/>
              </w:rPr>
              <w:t>0,782</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21A29A" w14:textId="77777777" w:rsidR="007B369C" w:rsidRPr="009C7FD6" w:rsidRDefault="007B369C" w:rsidP="005318FF">
            <w:pPr>
              <w:jc w:val="center"/>
              <w:rPr>
                <w:color w:val="000000"/>
                <w:sz w:val="22"/>
                <w:szCs w:val="22"/>
              </w:rPr>
            </w:pPr>
            <w:r w:rsidRPr="009C7FD6">
              <w:rPr>
                <w:color w:val="000000"/>
                <w:sz w:val="22"/>
                <w:szCs w:val="22"/>
              </w:rPr>
              <w:t>0,782</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67C9CF" w14:textId="77777777" w:rsidR="007B369C" w:rsidRPr="009C7FD6" w:rsidRDefault="007B369C" w:rsidP="005318FF">
            <w:pPr>
              <w:jc w:val="center"/>
              <w:rPr>
                <w:color w:val="000000"/>
                <w:sz w:val="22"/>
                <w:szCs w:val="22"/>
              </w:rPr>
            </w:pPr>
            <w:r w:rsidRPr="009C7FD6">
              <w:rPr>
                <w:color w:val="000000"/>
                <w:sz w:val="22"/>
                <w:szCs w:val="22"/>
              </w:rPr>
              <w:t>0,782</w:t>
            </w:r>
          </w:p>
        </w:tc>
      </w:tr>
      <w:tr w:rsidR="007B369C" w:rsidRPr="009C7FD6" w14:paraId="46D824D3"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333F9BD" w14:textId="77777777" w:rsidR="007B369C" w:rsidRPr="009C7FD6" w:rsidRDefault="007B369C" w:rsidP="005318FF">
            <w:pPr>
              <w:jc w:val="center"/>
              <w:rPr>
                <w:color w:val="000000"/>
                <w:sz w:val="22"/>
                <w:szCs w:val="22"/>
              </w:rPr>
            </w:pPr>
            <w:r w:rsidRPr="009C7FD6">
              <w:rPr>
                <w:color w:val="000000"/>
                <w:sz w:val="22"/>
                <w:szCs w:val="22"/>
              </w:rPr>
              <w:t>3</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00A001" w14:textId="77777777" w:rsidR="007B369C" w:rsidRPr="009C7FD6" w:rsidRDefault="007B369C" w:rsidP="005318FF">
            <w:pPr>
              <w:rPr>
                <w:color w:val="000000"/>
                <w:sz w:val="22"/>
                <w:szCs w:val="22"/>
              </w:rPr>
            </w:pPr>
            <w:r w:rsidRPr="009C7FD6">
              <w:rPr>
                <w:color w:val="000000"/>
                <w:sz w:val="22"/>
                <w:szCs w:val="22"/>
              </w:rPr>
              <w:t>Котельная. №3</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06FFC2" w14:textId="77777777" w:rsidR="007B369C" w:rsidRPr="009C7FD6" w:rsidRDefault="007B369C" w:rsidP="005318FF">
            <w:pPr>
              <w:jc w:val="center"/>
              <w:rPr>
                <w:sz w:val="22"/>
                <w:szCs w:val="22"/>
              </w:rPr>
            </w:pPr>
            <w:r w:rsidRPr="009C7FD6">
              <w:rPr>
                <w:sz w:val="22"/>
                <w:szCs w:val="22"/>
              </w:rPr>
              <w:t>255,0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E9490" w14:textId="77777777" w:rsidR="007B369C" w:rsidRPr="009C7FD6" w:rsidRDefault="007B369C" w:rsidP="005318FF">
            <w:pPr>
              <w:jc w:val="center"/>
              <w:rPr>
                <w:sz w:val="22"/>
                <w:szCs w:val="22"/>
              </w:rPr>
            </w:pPr>
            <w:r w:rsidRPr="009C7FD6">
              <w:rPr>
                <w:sz w:val="22"/>
                <w:szCs w:val="22"/>
              </w:rPr>
              <w:t>254,7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61F0C" w14:textId="77777777" w:rsidR="007B369C" w:rsidRPr="009C7FD6" w:rsidRDefault="007B369C" w:rsidP="005318FF">
            <w:pPr>
              <w:jc w:val="center"/>
              <w:rPr>
                <w:sz w:val="22"/>
                <w:szCs w:val="22"/>
              </w:rPr>
            </w:pPr>
            <w:r w:rsidRPr="009C7FD6">
              <w:rPr>
                <w:sz w:val="22"/>
                <w:szCs w:val="22"/>
              </w:rPr>
              <w:t>254,7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41D4D2" w14:textId="77777777" w:rsidR="007B369C" w:rsidRPr="009C7FD6" w:rsidRDefault="007B369C" w:rsidP="005318FF">
            <w:pPr>
              <w:jc w:val="center"/>
              <w:rPr>
                <w:sz w:val="22"/>
                <w:szCs w:val="22"/>
              </w:rPr>
            </w:pPr>
            <w:r w:rsidRPr="009C7FD6">
              <w:rPr>
                <w:sz w:val="22"/>
                <w:szCs w:val="22"/>
              </w:rPr>
              <w:t>254,7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8E3E60" w14:textId="77777777" w:rsidR="007B369C" w:rsidRPr="009C7FD6" w:rsidRDefault="007B369C" w:rsidP="005318FF">
            <w:pPr>
              <w:jc w:val="center"/>
              <w:rPr>
                <w:sz w:val="22"/>
                <w:szCs w:val="22"/>
              </w:rPr>
            </w:pPr>
            <w:r w:rsidRPr="009C7FD6">
              <w:rPr>
                <w:sz w:val="22"/>
                <w:szCs w:val="22"/>
              </w:rPr>
              <w:t>254,7</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BCAA8" w14:textId="77777777" w:rsidR="007B369C" w:rsidRPr="009C7FD6" w:rsidRDefault="007B369C" w:rsidP="005318FF">
            <w:pPr>
              <w:jc w:val="center"/>
              <w:rPr>
                <w:sz w:val="22"/>
                <w:szCs w:val="22"/>
              </w:rPr>
            </w:pPr>
            <w:r w:rsidRPr="009C7FD6">
              <w:rPr>
                <w:sz w:val="22"/>
                <w:szCs w:val="22"/>
              </w:rPr>
              <w:t>254,7</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A6A72" w14:textId="77777777" w:rsidR="007B369C" w:rsidRPr="009C7FD6" w:rsidRDefault="007B369C" w:rsidP="005318FF">
            <w:pPr>
              <w:jc w:val="center"/>
              <w:rPr>
                <w:color w:val="000000"/>
                <w:sz w:val="22"/>
                <w:szCs w:val="22"/>
              </w:rPr>
            </w:pPr>
            <w:r w:rsidRPr="009C7FD6">
              <w:rPr>
                <w:color w:val="000000"/>
                <w:sz w:val="22"/>
                <w:szCs w:val="22"/>
              </w:rPr>
              <w:t>44,4</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F261F8" w14:textId="77777777" w:rsidR="007B369C" w:rsidRPr="009C7FD6" w:rsidRDefault="007B369C" w:rsidP="005318FF">
            <w:pPr>
              <w:jc w:val="center"/>
              <w:rPr>
                <w:color w:val="000000"/>
                <w:sz w:val="22"/>
                <w:szCs w:val="22"/>
              </w:rPr>
            </w:pPr>
            <w:r w:rsidRPr="009C7FD6">
              <w:rPr>
                <w:color w:val="000000"/>
                <w:sz w:val="22"/>
                <w:szCs w:val="22"/>
              </w:rPr>
              <w:t>44,3</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536AA" w14:textId="77777777" w:rsidR="007B369C" w:rsidRPr="009C7FD6" w:rsidRDefault="007B369C" w:rsidP="005318FF">
            <w:pPr>
              <w:jc w:val="center"/>
              <w:rPr>
                <w:color w:val="000000"/>
                <w:sz w:val="22"/>
                <w:szCs w:val="22"/>
              </w:rPr>
            </w:pPr>
            <w:r w:rsidRPr="009C7FD6">
              <w:rPr>
                <w:color w:val="000000"/>
                <w:sz w:val="22"/>
                <w:szCs w:val="22"/>
              </w:rPr>
              <w:t>44,3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2F1437" w14:textId="77777777" w:rsidR="007B369C" w:rsidRPr="009C7FD6" w:rsidRDefault="007B369C" w:rsidP="005318FF">
            <w:pPr>
              <w:jc w:val="center"/>
              <w:rPr>
                <w:color w:val="000000"/>
                <w:sz w:val="22"/>
                <w:szCs w:val="22"/>
              </w:rPr>
            </w:pPr>
            <w:r w:rsidRPr="009C7FD6">
              <w:rPr>
                <w:color w:val="000000"/>
                <w:sz w:val="22"/>
                <w:szCs w:val="22"/>
              </w:rPr>
              <w:t>44,3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75095" w14:textId="77777777" w:rsidR="007B369C" w:rsidRPr="009C7FD6" w:rsidRDefault="007B369C" w:rsidP="005318FF">
            <w:pPr>
              <w:jc w:val="center"/>
              <w:rPr>
                <w:color w:val="000000"/>
                <w:sz w:val="22"/>
                <w:szCs w:val="22"/>
              </w:rPr>
            </w:pPr>
            <w:r w:rsidRPr="009C7FD6">
              <w:rPr>
                <w:color w:val="000000"/>
                <w:sz w:val="22"/>
                <w:szCs w:val="22"/>
              </w:rPr>
              <w:t>44,3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B2C5C" w14:textId="77777777" w:rsidR="007B369C" w:rsidRPr="009C7FD6" w:rsidRDefault="007B369C" w:rsidP="005318FF">
            <w:pPr>
              <w:jc w:val="center"/>
              <w:rPr>
                <w:color w:val="000000"/>
                <w:sz w:val="22"/>
                <w:szCs w:val="22"/>
              </w:rPr>
            </w:pPr>
            <w:r w:rsidRPr="009C7FD6">
              <w:rPr>
                <w:color w:val="000000"/>
                <w:sz w:val="22"/>
                <w:szCs w:val="22"/>
              </w:rPr>
              <w:t>44,3</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F1A329" w14:textId="77777777" w:rsidR="007B369C" w:rsidRPr="009C7FD6" w:rsidRDefault="007B369C" w:rsidP="005318FF">
            <w:pPr>
              <w:jc w:val="center"/>
              <w:rPr>
                <w:color w:val="000000"/>
                <w:sz w:val="22"/>
                <w:szCs w:val="22"/>
              </w:rPr>
            </w:pPr>
            <w:r w:rsidRPr="009C7FD6">
              <w:rPr>
                <w:color w:val="000000"/>
                <w:sz w:val="22"/>
                <w:szCs w:val="22"/>
              </w:rPr>
              <w:t>0,800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0D184A" w14:textId="77777777" w:rsidR="007B369C" w:rsidRPr="009C7FD6" w:rsidRDefault="007B369C" w:rsidP="005318FF">
            <w:pPr>
              <w:jc w:val="center"/>
              <w:rPr>
                <w:color w:val="000000"/>
                <w:sz w:val="22"/>
                <w:szCs w:val="22"/>
              </w:rPr>
            </w:pPr>
            <w:r w:rsidRPr="009C7FD6">
              <w:rPr>
                <w:color w:val="000000"/>
                <w:sz w:val="22"/>
                <w:szCs w:val="22"/>
              </w:rPr>
              <w:t>0,723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6991CC" w14:textId="77777777" w:rsidR="007B369C" w:rsidRPr="009C7FD6" w:rsidRDefault="007B369C" w:rsidP="005318FF">
            <w:pPr>
              <w:jc w:val="center"/>
              <w:rPr>
                <w:color w:val="000000"/>
                <w:sz w:val="22"/>
                <w:szCs w:val="22"/>
              </w:rPr>
            </w:pPr>
            <w:r w:rsidRPr="009C7FD6">
              <w:rPr>
                <w:color w:val="000000"/>
                <w:sz w:val="22"/>
                <w:szCs w:val="22"/>
              </w:rPr>
              <w:t>0,723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0AFA75" w14:textId="77777777" w:rsidR="007B369C" w:rsidRPr="009C7FD6" w:rsidRDefault="007B369C" w:rsidP="005318FF">
            <w:pPr>
              <w:jc w:val="center"/>
              <w:rPr>
                <w:color w:val="000000"/>
                <w:sz w:val="22"/>
                <w:szCs w:val="22"/>
              </w:rPr>
            </w:pPr>
            <w:r w:rsidRPr="009C7FD6">
              <w:rPr>
                <w:color w:val="000000"/>
                <w:sz w:val="22"/>
                <w:szCs w:val="22"/>
              </w:rPr>
              <w:t>0,723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370895" w14:textId="77777777" w:rsidR="007B369C" w:rsidRPr="009C7FD6" w:rsidRDefault="007B369C" w:rsidP="005318FF">
            <w:pPr>
              <w:jc w:val="center"/>
              <w:rPr>
                <w:color w:val="000000"/>
                <w:sz w:val="22"/>
                <w:szCs w:val="22"/>
              </w:rPr>
            </w:pPr>
            <w:r w:rsidRPr="009C7FD6">
              <w:rPr>
                <w:color w:val="000000"/>
                <w:sz w:val="22"/>
                <w:szCs w:val="22"/>
              </w:rPr>
              <w:t>0,723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51312B" w14:textId="77777777" w:rsidR="007B369C" w:rsidRPr="009C7FD6" w:rsidRDefault="007B369C" w:rsidP="005318FF">
            <w:pPr>
              <w:jc w:val="center"/>
              <w:rPr>
                <w:color w:val="000000"/>
                <w:sz w:val="22"/>
                <w:szCs w:val="22"/>
              </w:rPr>
            </w:pPr>
            <w:r w:rsidRPr="009C7FD6">
              <w:rPr>
                <w:color w:val="000000"/>
                <w:sz w:val="22"/>
                <w:szCs w:val="22"/>
              </w:rPr>
              <w:t>0,723</w:t>
            </w:r>
          </w:p>
        </w:tc>
      </w:tr>
      <w:tr w:rsidR="007B369C" w:rsidRPr="009C7FD6" w14:paraId="07860E22"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D098333" w14:textId="77777777" w:rsidR="007B369C" w:rsidRPr="009C7FD6" w:rsidRDefault="007B369C" w:rsidP="005318FF">
            <w:pPr>
              <w:jc w:val="center"/>
              <w:rPr>
                <w:color w:val="000000"/>
                <w:sz w:val="22"/>
                <w:szCs w:val="22"/>
              </w:rPr>
            </w:pPr>
            <w:r w:rsidRPr="009C7FD6">
              <w:rPr>
                <w:color w:val="000000"/>
                <w:sz w:val="22"/>
                <w:szCs w:val="22"/>
              </w:rPr>
              <w:t>4</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FB1F7C" w14:textId="77777777" w:rsidR="007B369C" w:rsidRPr="009C7FD6" w:rsidRDefault="007B369C" w:rsidP="005318FF">
            <w:pPr>
              <w:rPr>
                <w:color w:val="000000"/>
                <w:sz w:val="22"/>
                <w:szCs w:val="22"/>
              </w:rPr>
            </w:pPr>
            <w:r w:rsidRPr="009C7FD6">
              <w:rPr>
                <w:color w:val="000000"/>
                <w:sz w:val="22"/>
                <w:szCs w:val="22"/>
              </w:rPr>
              <w:t>Котельная №4</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F39782" w14:textId="77777777" w:rsidR="007B369C" w:rsidRPr="009C7FD6" w:rsidRDefault="007B369C" w:rsidP="005318FF">
            <w:pPr>
              <w:jc w:val="center"/>
              <w:rPr>
                <w:sz w:val="22"/>
                <w:szCs w:val="22"/>
              </w:rPr>
            </w:pPr>
            <w:r w:rsidRPr="009C7FD6">
              <w:rPr>
                <w:sz w:val="22"/>
                <w:szCs w:val="22"/>
              </w:rPr>
              <w:t>263,0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850AA" w14:textId="77777777" w:rsidR="007B369C" w:rsidRPr="009C7FD6" w:rsidRDefault="007B369C" w:rsidP="005318FF">
            <w:pPr>
              <w:jc w:val="center"/>
              <w:rPr>
                <w:sz w:val="22"/>
                <w:szCs w:val="22"/>
              </w:rPr>
            </w:pPr>
            <w:r w:rsidRPr="009C7FD6">
              <w:rPr>
                <w:sz w:val="22"/>
                <w:szCs w:val="22"/>
              </w:rPr>
              <w:t>262,3</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0B3597" w14:textId="77777777" w:rsidR="007B369C" w:rsidRPr="009C7FD6" w:rsidRDefault="007B369C" w:rsidP="005318FF">
            <w:pPr>
              <w:jc w:val="center"/>
              <w:rPr>
                <w:sz w:val="22"/>
                <w:szCs w:val="22"/>
              </w:rPr>
            </w:pPr>
            <w:r w:rsidRPr="009C7FD6">
              <w:rPr>
                <w:sz w:val="22"/>
                <w:szCs w:val="22"/>
              </w:rPr>
              <w:t>262,3</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3C5A9" w14:textId="77777777" w:rsidR="007B369C" w:rsidRPr="009C7FD6" w:rsidRDefault="007B369C" w:rsidP="005318FF">
            <w:pPr>
              <w:jc w:val="center"/>
              <w:rPr>
                <w:sz w:val="22"/>
                <w:szCs w:val="22"/>
              </w:rPr>
            </w:pPr>
            <w:r w:rsidRPr="009C7FD6">
              <w:rPr>
                <w:sz w:val="22"/>
                <w:szCs w:val="22"/>
              </w:rPr>
              <w:t>262,3</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92BC22" w14:textId="77777777" w:rsidR="007B369C" w:rsidRPr="009C7FD6" w:rsidRDefault="007B369C" w:rsidP="005318FF">
            <w:pPr>
              <w:jc w:val="center"/>
              <w:rPr>
                <w:sz w:val="22"/>
                <w:szCs w:val="22"/>
              </w:rPr>
            </w:pPr>
            <w:r w:rsidRPr="009C7FD6">
              <w:rPr>
                <w:sz w:val="22"/>
                <w:szCs w:val="22"/>
              </w:rPr>
              <w:t>262,3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485917" w14:textId="77777777" w:rsidR="007B369C" w:rsidRPr="009C7FD6" w:rsidRDefault="007B369C" w:rsidP="005318FF">
            <w:pPr>
              <w:jc w:val="center"/>
              <w:rPr>
                <w:sz w:val="22"/>
                <w:szCs w:val="22"/>
              </w:rPr>
            </w:pPr>
            <w:r w:rsidRPr="009C7FD6">
              <w:rPr>
                <w:sz w:val="22"/>
                <w:szCs w:val="22"/>
              </w:rPr>
              <w:t>262,3</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8EA10B" w14:textId="77777777" w:rsidR="007B369C" w:rsidRPr="009C7FD6" w:rsidRDefault="007B369C" w:rsidP="005318FF">
            <w:pPr>
              <w:jc w:val="center"/>
              <w:rPr>
                <w:color w:val="000000"/>
                <w:sz w:val="22"/>
                <w:szCs w:val="22"/>
              </w:rPr>
            </w:pPr>
            <w:r w:rsidRPr="009C7FD6">
              <w:rPr>
                <w:color w:val="000000"/>
                <w:sz w:val="22"/>
                <w:szCs w:val="22"/>
              </w:rPr>
              <w:t>-</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C50D18" w14:textId="77777777" w:rsidR="007B369C" w:rsidRPr="009C7FD6" w:rsidRDefault="007B369C" w:rsidP="005318FF">
            <w:pPr>
              <w:jc w:val="center"/>
              <w:rPr>
                <w:color w:val="000000"/>
                <w:sz w:val="22"/>
                <w:szCs w:val="22"/>
              </w:rPr>
            </w:pPr>
            <w:r w:rsidRPr="009C7FD6">
              <w:rPr>
                <w:color w:val="000000"/>
                <w:sz w:val="22"/>
                <w:szCs w:val="22"/>
              </w:rPr>
              <w:t>-</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43359"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2D12D"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F57C8"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F7627B" w14:textId="77777777" w:rsidR="007B369C" w:rsidRPr="009C7FD6" w:rsidRDefault="007B369C" w:rsidP="005318FF">
            <w:pPr>
              <w:jc w:val="center"/>
              <w:rPr>
                <w:color w:val="000000"/>
                <w:sz w:val="22"/>
                <w:szCs w:val="22"/>
              </w:rPr>
            </w:pPr>
            <w:r w:rsidRPr="009C7FD6">
              <w:rPr>
                <w:color w:val="000000"/>
                <w:sz w:val="22"/>
                <w:szCs w:val="22"/>
              </w:rPr>
              <w:t>-</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89E5D2"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427AAA"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688947"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672123"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F2C55"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0492F1"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112F7118"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CD8D504" w14:textId="77777777" w:rsidR="007B369C" w:rsidRPr="009C7FD6" w:rsidRDefault="007B369C" w:rsidP="005318FF">
            <w:pPr>
              <w:jc w:val="center"/>
              <w:rPr>
                <w:color w:val="000000"/>
                <w:sz w:val="22"/>
                <w:szCs w:val="22"/>
              </w:rPr>
            </w:pPr>
            <w:r w:rsidRPr="009C7FD6">
              <w:rPr>
                <w:color w:val="000000"/>
                <w:sz w:val="22"/>
                <w:szCs w:val="22"/>
              </w:rPr>
              <w:t>5</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70C9CD" w14:textId="77777777" w:rsidR="007B369C" w:rsidRPr="009C7FD6" w:rsidRDefault="007B369C" w:rsidP="005318FF">
            <w:pPr>
              <w:rPr>
                <w:color w:val="000000"/>
                <w:sz w:val="22"/>
                <w:szCs w:val="22"/>
              </w:rPr>
            </w:pPr>
            <w:r w:rsidRPr="009C7FD6">
              <w:rPr>
                <w:color w:val="000000"/>
                <w:sz w:val="22"/>
                <w:szCs w:val="22"/>
              </w:rPr>
              <w:t>Котельная №5</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AA506" w14:textId="77777777" w:rsidR="007B369C" w:rsidRPr="009C7FD6" w:rsidRDefault="007B369C" w:rsidP="005318FF">
            <w:pPr>
              <w:jc w:val="center"/>
              <w:rPr>
                <w:sz w:val="22"/>
                <w:szCs w:val="22"/>
              </w:rPr>
            </w:pPr>
            <w:r w:rsidRPr="009C7FD6">
              <w:rPr>
                <w:sz w:val="22"/>
                <w:szCs w:val="22"/>
              </w:rPr>
              <w:t>291,0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9B211" w14:textId="77777777" w:rsidR="007B369C" w:rsidRPr="009C7FD6" w:rsidRDefault="007B369C" w:rsidP="005318FF">
            <w:pPr>
              <w:jc w:val="center"/>
              <w:rPr>
                <w:sz w:val="22"/>
                <w:szCs w:val="22"/>
              </w:rPr>
            </w:pPr>
            <w:r w:rsidRPr="009C7FD6">
              <w:rPr>
                <w:sz w:val="22"/>
                <w:szCs w:val="22"/>
              </w:rPr>
              <w:t>290,8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11CAE" w14:textId="77777777" w:rsidR="007B369C" w:rsidRPr="009C7FD6" w:rsidRDefault="007B369C" w:rsidP="005318FF">
            <w:pPr>
              <w:jc w:val="center"/>
              <w:rPr>
                <w:sz w:val="22"/>
                <w:szCs w:val="22"/>
              </w:rPr>
            </w:pPr>
            <w:r w:rsidRPr="009C7FD6">
              <w:rPr>
                <w:sz w:val="22"/>
                <w:szCs w:val="22"/>
              </w:rPr>
              <w:t>290,8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60544" w14:textId="77777777" w:rsidR="007B369C" w:rsidRPr="009C7FD6" w:rsidRDefault="007B369C" w:rsidP="005318FF">
            <w:pPr>
              <w:jc w:val="center"/>
              <w:rPr>
                <w:sz w:val="22"/>
                <w:szCs w:val="22"/>
              </w:rPr>
            </w:pPr>
            <w:r w:rsidRPr="009C7FD6">
              <w:rPr>
                <w:sz w:val="22"/>
                <w:szCs w:val="22"/>
              </w:rPr>
              <w:t>290,8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4FB89" w14:textId="77777777" w:rsidR="007B369C" w:rsidRPr="009C7FD6" w:rsidRDefault="007B369C" w:rsidP="005318FF">
            <w:pPr>
              <w:jc w:val="center"/>
              <w:rPr>
                <w:sz w:val="22"/>
                <w:szCs w:val="22"/>
              </w:rPr>
            </w:pPr>
            <w:r w:rsidRPr="009C7FD6">
              <w:rPr>
                <w:sz w:val="22"/>
                <w:szCs w:val="22"/>
              </w:rPr>
              <w:t>290,8</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29E18" w14:textId="77777777" w:rsidR="007B369C" w:rsidRPr="009C7FD6" w:rsidRDefault="007B369C" w:rsidP="005318FF">
            <w:pPr>
              <w:jc w:val="center"/>
              <w:rPr>
                <w:sz w:val="22"/>
                <w:szCs w:val="22"/>
              </w:rPr>
            </w:pPr>
            <w:r w:rsidRPr="009C7FD6">
              <w:rPr>
                <w:sz w:val="22"/>
                <w:szCs w:val="22"/>
              </w:rPr>
              <w:t>290,8</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7EB11" w14:textId="77777777" w:rsidR="007B369C" w:rsidRPr="009C7FD6" w:rsidRDefault="007B369C" w:rsidP="005318FF">
            <w:pPr>
              <w:jc w:val="center"/>
              <w:rPr>
                <w:color w:val="000000"/>
                <w:sz w:val="22"/>
                <w:szCs w:val="22"/>
              </w:rPr>
            </w:pPr>
            <w:r w:rsidRPr="009C7FD6">
              <w:rPr>
                <w:color w:val="000000"/>
                <w:sz w:val="22"/>
                <w:szCs w:val="22"/>
              </w:rPr>
              <w:t>188</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1B7D3" w14:textId="77777777" w:rsidR="007B369C" w:rsidRPr="009C7FD6" w:rsidRDefault="007B369C" w:rsidP="005318FF">
            <w:pPr>
              <w:jc w:val="center"/>
              <w:rPr>
                <w:color w:val="000000"/>
                <w:sz w:val="22"/>
                <w:szCs w:val="22"/>
              </w:rPr>
            </w:pPr>
            <w:r w:rsidRPr="009C7FD6">
              <w:rPr>
                <w:color w:val="000000"/>
                <w:sz w:val="22"/>
                <w:szCs w:val="22"/>
              </w:rPr>
              <w:t>187,4</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612E3" w14:textId="77777777" w:rsidR="007B369C" w:rsidRPr="009C7FD6" w:rsidRDefault="007B369C" w:rsidP="005318FF">
            <w:pPr>
              <w:jc w:val="center"/>
              <w:rPr>
                <w:color w:val="000000"/>
                <w:sz w:val="22"/>
                <w:szCs w:val="22"/>
              </w:rPr>
            </w:pPr>
            <w:r w:rsidRPr="009C7FD6">
              <w:rPr>
                <w:color w:val="000000"/>
                <w:sz w:val="22"/>
                <w:szCs w:val="22"/>
              </w:rPr>
              <w:t>187,4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F6442" w14:textId="77777777" w:rsidR="007B369C" w:rsidRPr="009C7FD6" w:rsidRDefault="007B369C" w:rsidP="005318FF">
            <w:pPr>
              <w:jc w:val="center"/>
              <w:rPr>
                <w:color w:val="000000"/>
                <w:sz w:val="22"/>
                <w:szCs w:val="22"/>
              </w:rPr>
            </w:pPr>
            <w:r w:rsidRPr="009C7FD6">
              <w:rPr>
                <w:color w:val="000000"/>
                <w:sz w:val="22"/>
                <w:szCs w:val="22"/>
              </w:rPr>
              <w:t>187,4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610FE" w14:textId="77777777" w:rsidR="007B369C" w:rsidRPr="009C7FD6" w:rsidRDefault="007B369C" w:rsidP="005318FF">
            <w:pPr>
              <w:jc w:val="center"/>
              <w:rPr>
                <w:color w:val="000000"/>
                <w:sz w:val="22"/>
                <w:szCs w:val="22"/>
              </w:rPr>
            </w:pPr>
            <w:r w:rsidRPr="009C7FD6">
              <w:rPr>
                <w:color w:val="000000"/>
                <w:sz w:val="22"/>
                <w:szCs w:val="22"/>
              </w:rPr>
              <w:t>187,4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6B205" w14:textId="77777777" w:rsidR="007B369C" w:rsidRPr="009C7FD6" w:rsidRDefault="007B369C" w:rsidP="005318FF">
            <w:pPr>
              <w:jc w:val="center"/>
              <w:rPr>
                <w:color w:val="000000"/>
                <w:sz w:val="22"/>
                <w:szCs w:val="22"/>
              </w:rPr>
            </w:pPr>
            <w:r w:rsidRPr="009C7FD6">
              <w:rPr>
                <w:color w:val="000000"/>
                <w:sz w:val="22"/>
                <w:szCs w:val="22"/>
              </w:rPr>
              <w:t>187,4</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484A2C" w14:textId="77777777" w:rsidR="007B369C" w:rsidRPr="009C7FD6" w:rsidRDefault="007B369C" w:rsidP="005318FF">
            <w:pPr>
              <w:jc w:val="center"/>
              <w:rPr>
                <w:color w:val="000000"/>
                <w:sz w:val="22"/>
                <w:szCs w:val="22"/>
              </w:rPr>
            </w:pPr>
            <w:r w:rsidRPr="009C7FD6">
              <w:rPr>
                <w:color w:val="000000"/>
                <w:sz w:val="22"/>
                <w:szCs w:val="22"/>
              </w:rPr>
              <w:t>0,600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526A73" w14:textId="77777777" w:rsidR="007B369C" w:rsidRPr="009C7FD6" w:rsidRDefault="007B369C" w:rsidP="005318FF">
            <w:pPr>
              <w:jc w:val="center"/>
              <w:rPr>
                <w:color w:val="000000"/>
                <w:sz w:val="22"/>
                <w:szCs w:val="22"/>
              </w:rPr>
            </w:pPr>
            <w:r w:rsidRPr="009C7FD6">
              <w:rPr>
                <w:color w:val="000000"/>
                <w:sz w:val="22"/>
                <w:szCs w:val="22"/>
              </w:rPr>
              <w:t>0,450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CAB044" w14:textId="77777777" w:rsidR="007B369C" w:rsidRPr="009C7FD6" w:rsidRDefault="007B369C" w:rsidP="005318FF">
            <w:pPr>
              <w:jc w:val="center"/>
              <w:rPr>
                <w:color w:val="000000"/>
                <w:sz w:val="22"/>
                <w:szCs w:val="22"/>
              </w:rPr>
            </w:pPr>
            <w:r w:rsidRPr="009C7FD6">
              <w:rPr>
                <w:color w:val="000000"/>
                <w:sz w:val="22"/>
                <w:szCs w:val="22"/>
              </w:rPr>
              <w:t>0,450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D90F86" w14:textId="77777777" w:rsidR="007B369C" w:rsidRPr="009C7FD6" w:rsidRDefault="007B369C" w:rsidP="005318FF">
            <w:pPr>
              <w:jc w:val="center"/>
              <w:rPr>
                <w:color w:val="000000"/>
                <w:sz w:val="22"/>
                <w:szCs w:val="22"/>
              </w:rPr>
            </w:pPr>
            <w:r w:rsidRPr="009C7FD6">
              <w:rPr>
                <w:color w:val="000000"/>
                <w:sz w:val="22"/>
                <w:szCs w:val="22"/>
              </w:rPr>
              <w:t>0,450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3553F6" w14:textId="77777777" w:rsidR="007B369C" w:rsidRPr="009C7FD6" w:rsidRDefault="007B369C" w:rsidP="005318FF">
            <w:pPr>
              <w:jc w:val="center"/>
              <w:rPr>
                <w:color w:val="000000"/>
                <w:sz w:val="22"/>
                <w:szCs w:val="22"/>
              </w:rPr>
            </w:pPr>
            <w:r w:rsidRPr="009C7FD6">
              <w:rPr>
                <w:color w:val="000000"/>
                <w:sz w:val="22"/>
                <w:szCs w:val="22"/>
              </w:rPr>
              <w:t>0,450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E2B466" w14:textId="77777777" w:rsidR="007B369C" w:rsidRPr="009C7FD6" w:rsidRDefault="007B369C" w:rsidP="005318FF">
            <w:pPr>
              <w:jc w:val="center"/>
              <w:rPr>
                <w:color w:val="000000"/>
                <w:sz w:val="22"/>
                <w:szCs w:val="22"/>
              </w:rPr>
            </w:pPr>
            <w:r w:rsidRPr="009C7FD6">
              <w:rPr>
                <w:color w:val="000000"/>
                <w:sz w:val="22"/>
                <w:szCs w:val="22"/>
              </w:rPr>
              <w:t>0,450</w:t>
            </w:r>
          </w:p>
        </w:tc>
      </w:tr>
      <w:tr w:rsidR="007B369C" w:rsidRPr="009C7FD6" w14:paraId="0DA4795F"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412567F" w14:textId="77777777" w:rsidR="007B369C" w:rsidRPr="009C7FD6" w:rsidRDefault="007B369C" w:rsidP="005318FF">
            <w:pPr>
              <w:jc w:val="center"/>
              <w:rPr>
                <w:color w:val="000000"/>
                <w:sz w:val="22"/>
                <w:szCs w:val="22"/>
              </w:rPr>
            </w:pPr>
            <w:r w:rsidRPr="009C7FD6">
              <w:rPr>
                <w:color w:val="000000"/>
                <w:sz w:val="22"/>
                <w:szCs w:val="22"/>
              </w:rPr>
              <w:t>6</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8D297E" w14:textId="77777777" w:rsidR="007B369C" w:rsidRPr="009C7FD6" w:rsidRDefault="007B369C" w:rsidP="005318FF">
            <w:pPr>
              <w:rPr>
                <w:color w:val="000000"/>
                <w:sz w:val="22"/>
                <w:szCs w:val="22"/>
              </w:rPr>
            </w:pPr>
            <w:r w:rsidRPr="009C7FD6">
              <w:rPr>
                <w:color w:val="000000"/>
                <w:sz w:val="22"/>
                <w:szCs w:val="22"/>
              </w:rPr>
              <w:t>Котельная №6</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D9B11" w14:textId="77777777" w:rsidR="007B369C" w:rsidRPr="009C7FD6" w:rsidRDefault="007B369C" w:rsidP="005318FF">
            <w:pPr>
              <w:jc w:val="center"/>
              <w:rPr>
                <w:sz w:val="22"/>
                <w:szCs w:val="22"/>
              </w:rPr>
            </w:pPr>
            <w:r w:rsidRPr="009C7FD6">
              <w:rPr>
                <w:sz w:val="22"/>
                <w:szCs w:val="22"/>
              </w:rPr>
              <w:t>236,0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B2C248" w14:textId="77777777" w:rsidR="007B369C" w:rsidRPr="009C7FD6" w:rsidRDefault="007B369C" w:rsidP="005318FF">
            <w:pPr>
              <w:jc w:val="center"/>
              <w:rPr>
                <w:sz w:val="22"/>
                <w:szCs w:val="22"/>
              </w:rPr>
            </w:pPr>
            <w:r w:rsidRPr="009C7FD6">
              <w:rPr>
                <w:sz w:val="22"/>
                <w:szCs w:val="22"/>
              </w:rPr>
              <w:t>235,8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3F53C" w14:textId="77777777" w:rsidR="007B369C" w:rsidRPr="009C7FD6" w:rsidRDefault="007B369C" w:rsidP="005318FF">
            <w:pPr>
              <w:jc w:val="center"/>
              <w:rPr>
                <w:sz w:val="22"/>
                <w:szCs w:val="22"/>
              </w:rPr>
            </w:pPr>
            <w:r w:rsidRPr="009C7FD6">
              <w:rPr>
                <w:sz w:val="22"/>
                <w:szCs w:val="22"/>
              </w:rPr>
              <w:t>235,8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3D7AA" w14:textId="77777777" w:rsidR="007B369C" w:rsidRPr="009C7FD6" w:rsidRDefault="007B369C" w:rsidP="005318FF">
            <w:pPr>
              <w:jc w:val="center"/>
              <w:rPr>
                <w:sz w:val="22"/>
                <w:szCs w:val="22"/>
              </w:rPr>
            </w:pPr>
            <w:r w:rsidRPr="009C7FD6">
              <w:rPr>
                <w:sz w:val="22"/>
                <w:szCs w:val="22"/>
              </w:rPr>
              <w:t>235,8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55892" w14:textId="77777777" w:rsidR="007B369C" w:rsidRPr="009C7FD6" w:rsidRDefault="007B369C" w:rsidP="005318FF">
            <w:pPr>
              <w:jc w:val="center"/>
              <w:rPr>
                <w:sz w:val="22"/>
                <w:szCs w:val="22"/>
              </w:rPr>
            </w:pPr>
            <w:r w:rsidRPr="009C7FD6">
              <w:rPr>
                <w:sz w:val="22"/>
                <w:szCs w:val="22"/>
              </w:rPr>
              <w:t>235,8</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C39B47" w14:textId="77777777" w:rsidR="007B369C" w:rsidRPr="009C7FD6" w:rsidRDefault="007B369C" w:rsidP="005318FF">
            <w:pPr>
              <w:jc w:val="center"/>
              <w:rPr>
                <w:sz w:val="22"/>
                <w:szCs w:val="22"/>
              </w:rPr>
            </w:pPr>
            <w:r w:rsidRPr="009C7FD6">
              <w:rPr>
                <w:sz w:val="22"/>
                <w:szCs w:val="22"/>
              </w:rPr>
              <w:t>235,8</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28BC25" w14:textId="77777777" w:rsidR="007B369C" w:rsidRPr="009C7FD6" w:rsidRDefault="007B369C" w:rsidP="005318FF">
            <w:pPr>
              <w:jc w:val="center"/>
              <w:rPr>
                <w:color w:val="000000"/>
                <w:sz w:val="22"/>
                <w:szCs w:val="22"/>
              </w:rPr>
            </w:pPr>
            <w:r w:rsidRPr="009C7FD6">
              <w:rPr>
                <w:color w:val="000000"/>
                <w:sz w:val="22"/>
                <w:szCs w:val="22"/>
              </w:rPr>
              <w:t>2,24</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6D0FA" w14:textId="77777777" w:rsidR="007B369C" w:rsidRPr="009C7FD6" w:rsidRDefault="007B369C" w:rsidP="005318FF">
            <w:pPr>
              <w:jc w:val="center"/>
              <w:rPr>
                <w:color w:val="000000"/>
                <w:sz w:val="22"/>
                <w:szCs w:val="22"/>
              </w:rPr>
            </w:pPr>
            <w:r w:rsidRPr="009C7FD6">
              <w:rPr>
                <w:color w:val="000000"/>
                <w:sz w:val="22"/>
                <w:szCs w:val="22"/>
              </w:rPr>
              <w:t>2,233</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BD247" w14:textId="77777777" w:rsidR="007B369C" w:rsidRPr="009C7FD6" w:rsidRDefault="007B369C" w:rsidP="005318FF">
            <w:pPr>
              <w:jc w:val="center"/>
              <w:rPr>
                <w:color w:val="000000"/>
                <w:sz w:val="22"/>
                <w:szCs w:val="22"/>
              </w:rPr>
            </w:pPr>
            <w:r w:rsidRPr="009C7FD6">
              <w:rPr>
                <w:color w:val="000000"/>
                <w:sz w:val="22"/>
                <w:szCs w:val="22"/>
              </w:rPr>
              <w:t>2,233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CE9DE6" w14:textId="77777777" w:rsidR="007B369C" w:rsidRPr="009C7FD6" w:rsidRDefault="007B369C" w:rsidP="005318FF">
            <w:pPr>
              <w:jc w:val="center"/>
              <w:rPr>
                <w:color w:val="000000"/>
                <w:sz w:val="22"/>
                <w:szCs w:val="22"/>
              </w:rPr>
            </w:pPr>
            <w:r w:rsidRPr="009C7FD6">
              <w:rPr>
                <w:color w:val="000000"/>
                <w:sz w:val="22"/>
                <w:szCs w:val="22"/>
              </w:rPr>
              <w:t>2,233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C4B90" w14:textId="77777777" w:rsidR="007B369C" w:rsidRPr="009C7FD6" w:rsidRDefault="007B369C" w:rsidP="005318FF">
            <w:pPr>
              <w:jc w:val="center"/>
              <w:rPr>
                <w:color w:val="000000"/>
                <w:sz w:val="22"/>
                <w:szCs w:val="22"/>
              </w:rPr>
            </w:pPr>
            <w:r w:rsidRPr="009C7FD6">
              <w:rPr>
                <w:color w:val="000000"/>
                <w:sz w:val="22"/>
                <w:szCs w:val="22"/>
              </w:rPr>
              <w:t>2,233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B96F9" w14:textId="77777777" w:rsidR="007B369C" w:rsidRPr="009C7FD6" w:rsidRDefault="007B369C" w:rsidP="005318FF">
            <w:pPr>
              <w:jc w:val="center"/>
              <w:rPr>
                <w:color w:val="000000"/>
                <w:sz w:val="22"/>
                <w:szCs w:val="22"/>
              </w:rPr>
            </w:pPr>
            <w:r w:rsidRPr="009C7FD6">
              <w:rPr>
                <w:color w:val="000000"/>
                <w:sz w:val="22"/>
                <w:szCs w:val="22"/>
              </w:rPr>
              <w:t>2,233</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1BA91F" w14:textId="77777777" w:rsidR="007B369C" w:rsidRPr="009C7FD6" w:rsidRDefault="007B369C" w:rsidP="005318FF">
            <w:pPr>
              <w:jc w:val="center"/>
              <w:rPr>
                <w:color w:val="000000"/>
                <w:sz w:val="22"/>
                <w:szCs w:val="22"/>
              </w:rPr>
            </w:pPr>
            <w:r w:rsidRPr="009C7FD6">
              <w:rPr>
                <w:color w:val="000000"/>
                <w:sz w:val="22"/>
                <w:szCs w:val="22"/>
              </w:rPr>
              <w:t>1,500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33DBDC" w14:textId="77777777" w:rsidR="007B369C" w:rsidRPr="009C7FD6" w:rsidRDefault="007B369C" w:rsidP="005318FF">
            <w:pPr>
              <w:jc w:val="center"/>
              <w:rPr>
                <w:color w:val="000000"/>
                <w:sz w:val="22"/>
                <w:szCs w:val="22"/>
              </w:rPr>
            </w:pPr>
            <w:r w:rsidRPr="009C7FD6">
              <w:rPr>
                <w:color w:val="000000"/>
                <w:sz w:val="22"/>
                <w:szCs w:val="22"/>
              </w:rPr>
              <w:t>1,413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65958" w14:textId="77777777" w:rsidR="007B369C" w:rsidRPr="009C7FD6" w:rsidRDefault="007B369C" w:rsidP="005318FF">
            <w:pPr>
              <w:jc w:val="center"/>
              <w:rPr>
                <w:color w:val="000000"/>
                <w:sz w:val="22"/>
                <w:szCs w:val="22"/>
              </w:rPr>
            </w:pPr>
            <w:r w:rsidRPr="009C7FD6">
              <w:rPr>
                <w:color w:val="000000"/>
                <w:sz w:val="22"/>
                <w:szCs w:val="22"/>
              </w:rPr>
              <w:t>1,413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E5751" w14:textId="77777777" w:rsidR="007B369C" w:rsidRPr="009C7FD6" w:rsidRDefault="007B369C" w:rsidP="005318FF">
            <w:pPr>
              <w:jc w:val="center"/>
              <w:rPr>
                <w:color w:val="000000"/>
                <w:sz w:val="22"/>
                <w:szCs w:val="22"/>
              </w:rPr>
            </w:pPr>
            <w:r w:rsidRPr="009C7FD6">
              <w:rPr>
                <w:color w:val="000000"/>
                <w:sz w:val="22"/>
                <w:szCs w:val="22"/>
              </w:rPr>
              <w:t>1,413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0889CE" w14:textId="77777777" w:rsidR="007B369C" w:rsidRPr="009C7FD6" w:rsidRDefault="007B369C" w:rsidP="005318FF">
            <w:pPr>
              <w:jc w:val="center"/>
              <w:rPr>
                <w:color w:val="000000"/>
                <w:sz w:val="22"/>
                <w:szCs w:val="22"/>
              </w:rPr>
            </w:pPr>
            <w:r w:rsidRPr="009C7FD6">
              <w:rPr>
                <w:color w:val="000000"/>
                <w:sz w:val="22"/>
                <w:szCs w:val="22"/>
              </w:rPr>
              <w:t>1,413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9B7356" w14:textId="77777777" w:rsidR="007B369C" w:rsidRPr="009C7FD6" w:rsidRDefault="007B369C" w:rsidP="005318FF">
            <w:pPr>
              <w:jc w:val="center"/>
              <w:rPr>
                <w:color w:val="000000"/>
                <w:sz w:val="22"/>
                <w:szCs w:val="22"/>
              </w:rPr>
            </w:pPr>
            <w:r w:rsidRPr="009C7FD6">
              <w:rPr>
                <w:color w:val="000000"/>
                <w:sz w:val="22"/>
                <w:szCs w:val="22"/>
              </w:rPr>
              <w:t>1,413</w:t>
            </w:r>
          </w:p>
        </w:tc>
      </w:tr>
      <w:tr w:rsidR="007B369C" w:rsidRPr="009C7FD6" w14:paraId="131883D1"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9D0DDCB" w14:textId="77777777" w:rsidR="007B369C" w:rsidRPr="009C7FD6" w:rsidRDefault="007B369C" w:rsidP="005318FF">
            <w:pPr>
              <w:jc w:val="center"/>
              <w:rPr>
                <w:color w:val="000000"/>
                <w:sz w:val="22"/>
                <w:szCs w:val="22"/>
              </w:rPr>
            </w:pPr>
            <w:r w:rsidRPr="009C7FD6">
              <w:rPr>
                <w:color w:val="000000"/>
                <w:sz w:val="22"/>
                <w:szCs w:val="22"/>
              </w:rPr>
              <w:t>7</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D99BFF" w14:textId="77777777" w:rsidR="007B369C" w:rsidRPr="009C7FD6" w:rsidRDefault="007B369C" w:rsidP="005318FF">
            <w:pPr>
              <w:rPr>
                <w:color w:val="000000"/>
                <w:sz w:val="22"/>
                <w:szCs w:val="22"/>
              </w:rPr>
            </w:pPr>
            <w:r w:rsidRPr="009C7FD6">
              <w:rPr>
                <w:color w:val="000000"/>
                <w:sz w:val="22"/>
                <w:szCs w:val="22"/>
              </w:rPr>
              <w:t>Котельная №7</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426B2B" w14:textId="77777777" w:rsidR="007B369C" w:rsidRPr="009C7FD6" w:rsidRDefault="007B369C" w:rsidP="005318FF">
            <w:pPr>
              <w:jc w:val="center"/>
              <w:rPr>
                <w:sz w:val="22"/>
                <w:szCs w:val="22"/>
              </w:rPr>
            </w:pPr>
            <w:r w:rsidRPr="009C7FD6">
              <w:rPr>
                <w:sz w:val="22"/>
                <w:szCs w:val="22"/>
              </w:rPr>
              <w:t>196,0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608D1" w14:textId="77777777" w:rsidR="007B369C" w:rsidRPr="009C7FD6" w:rsidRDefault="007B369C" w:rsidP="005318FF">
            <w:pPr>
              <w:jc w:val="center"/>
              <w:rPr>
                <w:sz w:val="22"/>
                <w:szCs w:val="22"/>
              </w:rPr>
            </w:pPr>
            <w:r w:rsidRPr="009C7FD6">
              <w:rPr>
                <w:sz w:val="22"/>
                <w:szCs w:val="22"/>
              </w:rPr>
              <w:t>195,9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5D1C9B" w14:textId="77777777" w:rsidR="007B369C" w:rsidRPr="009C7FD6" w:rsidRDefault="007B369C" w:rsidP="005318FF">
            <w:pPr>
              <w:jc w:val="center"/>
              <w:rPr>
                <w:sz w:val="22"/>
                <w:szCs w:val="22"/>
              </w:rPr>
            </w:pPr>
            <w:r w:rsidRPr="009C7FD6">
              <w:rPr>
                <w:sz w:val="22"/>
                <w:szCs w:val="22"/>
              </w:rPr>
              <w:t>195,9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F489D" w14:textId="77777777" w:rsidR="007B369C" w:rsidRPr="009C7FD6" w:rsidRDefault="007B369C" w:rsidP="005318FF">
            <w:pPr>
              <w:jc w:val="center"/>
              <w:rPr>
                <w:sz w:val="22"/>
                <w:szCs w:val="22"/>
              </w:rPr>
            </w:pPr>
            <w:r w:rsidRPr="009C7FD6">
              <w:rPr>
                <w:sz w:val="22"/>
                <w:szCs w:val="22"/>
              </w:rPr>
              <w:t>195,9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3194DD" w14:textId="77777777" w:rsidR="007B369C" w:rsidRPr="009C7FD6" w:rsidRDefault="007B369C" w:rsidP="005318FF">
            <w:pPr>
              <w:jc w:val="center"/>
              <w:rPr>
                <w:sz w:val="22"/>
                <w:szCs w:val="22"/>
              </w:rPr>
            </w:pPr>
            <w:r w:rsidRPr="009C7FD6">
              <w:rPr>
                <w:sz w:val="22"/>
                <w:szCs w:val="22"/>
              </w:rPr>
              <w:t>195,9</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8B65B" w14:textId="77777777" w:rsidR="007B369C" w:rsidRPr="009C7FD6" w:rsidRDefault="007B369C" w:rsidP="005318FF">
            <w:pPr>
              <w:jc w:val="center"/>
              <w:rPr>
                <w:sz w:val="22"/>
                <w:szCs w:val="22"/>
              </w:rPr>
            </w:pPr>
            <w:r w:rsidRPr="009C7FD6">
              <w:rPr>
                <w:sz w:val="22"/>
                <w:szCs w:val="22"/>
              </w:rPr>
              <w:t>195,9</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89341" w14:textId="77777777" w:rsidR="007B369C" w:rsidRPr="009C7FD6" w:rsidRDefault="007B369C" w:rsidP="005318FF">
            <w:pPr>
              <w:jc w:val="center"/>
              <w:rPr>
                <w:color w:val="000000"/>
                <w:sz w:val="22"/>
                <w:szCs w:val="22"/>
              </w:rPr>
            </w:pPr>
            <w:r w:rsidRPr="009C7FD6">
              <w:rPr>
                <w:color w:val="000000"/>
                <w:sz w:val="22"/>
                <w:szCs w:val="22"/>
              </w:rPr>
              <w:t>0,4</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6086B" w14:textId="77777777" w:rsidR="007B369C" w:rsidRPr="009C7FD6" w:rsidRDefault="007B369C" w:rsidP="005318FF">
            <w:pPr>
              <w:jc w:val="center"/>
              <w:rPr>
                <w:color w:val="000000"/>
                <w:sz w:val="22"/>
                <w:szCs w:val="22"/>
              </w:rPr>
            </w:pPr>
            <w:r w:rsidRPr="009C7FD6">
              <w:rPr>
                <w:color w:val="000000"/>
                <w:sz w:val="22"/>
                <w:szCs w:val="22"/>
              </w:rPr>
              <w:t>0,392</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DC89C" w14:textId="77777777" w:rsidR="007B369C" w:rsidRPr="009C7FD6" w:rsidRDefault="007B369C" w:rsidP="005318FF">
            <w:pPr>
              <w:jc w:val="center"/>
              <w:rPr>
                <w:color w:val="000000"/>
                <w:sz w:val="22"/>
                <w:szCs w:val="22"/>
              </w:rPr>
            </w:pPr>
            <w:r w:rsidRPr="009C7FD6">
              <w:rPr>
                <w:color w:val="000000"/>
                <w:sz w:val="22"/>
                <w:szCs w:val="22"/>
              </w:rPr>
              <w:t>0,392</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E5FD6A" w14:textId="77777777" w:rsidR="007B369C" w:rsidRPr="009C7FD6" w:rsidRDefault="007B369C" w:rsidP="005318FF">
            <w:pPr>
              <w:jc w:val="center"/>
              <w:rPr>
                <w:color w:val="000000"/>
                <w:sz w:val="22"/>
                <w:szCs w:val="22"/>
              </w:rPr>
            </w:pPr>
            <w:r w:rsidRPr="009C7FD6">
              <w:rPr>
                <w:color w:val="000000"/>
                <w:sz w:val="22"/>
                <w:szCs w:val="22"/>
              </w:rPr>
              <w:t>0,392</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77EFC" w14:textId="77777777" w:rsidR="007B369C" w:rsidRPr="009C7FD6" w:rsidRDefault="007B369C" w:rsidP="005318FF">
            <w:pPr>
              <w:jc w:val="center"/>
              <w:rPr>
                <w:color w:val="000000"/>
                <w:sz w:val="22"/>
                <w:szCs w:val="22"/>
              </w:rPr>
            </w:pPr>
            <w:r w:rsidRPr="009C7FD6">
              <w:rPr>
                <w:color w:val="000000"/>
                <w:sz w:val="22"/>
                <w:szCs w:val="22"/>
              </w:rPr>
              <w:t>0,392</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F5B37" w14:textId="77777777" w:rsidR="007B369C" w:rsidRPr="009C7FD6" w:rsidRDefault="007B369C" w:rsidP="005318FF">
            <w:pPr>
              <w:jc w:val="center"/>
              <w:rPr>
                <w:color w:val="000000"/>
                <w:sz w:val="22"/>
                <w:szCs w:val="22"/>
              </w:rPr>
            </w:pPr>
            <w:r w:rsidRPr="009C7FD6">
              <w:rPr>
                <w:color w:val="000000"/>
                <w:sz w:val="22"/>
                <w:szCs w:val="22"/>
              </w:rPr>
              <w:t>0,392</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2B4CBB" w14:textId="77777777" w:rsidR="007B369C" w:rsidRPr="009C7FD6" w:rsidRDefault="007B369C" w:rsidP="005318FF">
            <w:pPr>
              <w:jc w:val="center"/>
              <w:rPr>
                <w:color w:val="000000"/>
                <w:sz w:val="22"/>
                <w:szCs w:val="22"/>
              </w:rPr>
            </w:pPr>
            <w:r w:rsidRPr="009C7FD6">
              <w:rPr>
                <w:color w:val="000000"/>
                <w:sz w:val="22"/>
                <w:szCs w:val="22"/>
              </w:rPr>
              <w:t>1,900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2B9699" w14:textId="77777777" w:rsidR="007B369C" w:rsidRPr="009C7FD6" w:rsidRDefault="007B369C" w:rsidP="005318FF">
            <w:pPr>
              <w:jc w:val="center"/>
              <w:rPr>
                <w:color w:val="000000"/>
                <w:sz w:val="22"/>
                <w:szCs w:val="22"/>
              </w:rPr>
            </w:pPr>
            <w:r w:rsidRPr="009C7FD6">
              <w:rPr>
                <w:color w:val="000000"/>
                <w:sz w:val="22"/>
                <w:szCs w:val="22"/>
              </w:rPr>
              <w:t>1,854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3D3E4D" w14:textId="77777777" w:rsidR="007B369C" w:rsidRPr="009C7FD6" w:rsidRDefault="007B369C" w:rsidP="005318FF">
            <w:pPr>
              <w:jc w:val="center"/>
              <w:rPr>
                <w:color w:val="000000"/>
                <w:sz w:val="22"/>
                <w:szCs w:val="22"/>
              </w:rPr>
            </w:pPr>
            <w:r w:rsidRPr="009C7FD6">
              <w:rPr>
                <w:color w:val="000000"/>
                <w:sz w:val="22"/>
                <w:szCs w:val="22"/>
              </w:rPr>
              <w:t>1,854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8BFE31" w14:textId="77777777" w:rsidR="007B369C" w:rsidRPr="009C7FD6" w:rsidRDefault="007B369C" w:rsidP="005318FF">
            <w:pPr>
              <w:jc w:val="center"/>
              <w:rPr>
                <w:color w:val="000000"/>
                <w:sz w:val="22"/>
                <w:szCs w:val="22"/>
              </w:rPr>
            </w:pPr>
            <w:r w:rsidRPr="009C7FD6">
              <w:rPr>
                <w:color w:val="000000"/>
                <w:sz w:val="22"/>
                <w:szCs w:val="22"/>
              </w:rPr>
              <w:t>1,854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A37F0E" w14:textId="77777777" w:rsidR="007B369C" w:rsidRPr="009C7FD6" w:rsidRDefault="007B369C" w:rsidP="005318FF">
            <w:pPr>
              <w:jc w:val="center"/>
              <w:rPr>
                <w:color w:val="000000"/>
                <w:sz w:val="22"/>
                <w:szCs w:val="22"/>
              </w:rPr>
            </w:pPr>
            <w:r w:rsidRPr="009C7FD6">
              <w:rPr>
                <w:color w:val="000000"/>
                <w:sz w:val="22"/>
                <w:szCs w:val="22"/>
              </w:rPr>
              <w:t>1,854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4E3372" w14:textId="77777777" w:rsidR="007B369C" w:rsidRPr="009C7FD6" w:rsidRDefault="007B369C" w:rsidP="005318FF">
            <w:pPr>
              <w:jc w:val="center"/>
              <w:rPr>
                <w:color w:val="000000"/>
                <w:sz w:val="22"/>
                <w:szCs w:val="22"/>
              </w:rPr>
            </w:pPr>
            <w:r w:rsidRPr="009C7FD6">
              <w:rPr>
                <w:color w:val="000000"/>
                <w:sz w:val="22"/>
                <w:szCs w:val="22"/>
              </w:rPr>
              <w:t>1,854</w:t>
            </w:r>
          </w:p>
        </w:tc>
      </w:tr>
      <w:tr w:rsidR="007B369C" w:rsidRPr="009C7FD6" w14:paraId="13AC44B9"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E85B5E1" w14:textId="77777777" w:rsidR="007B369C" w:rsidRPr="009C7FD6" w:rsidRDefault="007B369C" w:rsidP="005318FF">
            <w:pPr>
              <w:jc w:val="center"/>
              <w:rPr>
                <w:color w:val="000000"/>
                <w:sz w:val="22"/>
                <w:szCs w:val="22"/>
              </w:rPr>
            </w:pPr>
            <w:r w:rsidRPr="009C7FD6">
              <w:rPr>
                <w:color w:val="000000"/>
                <w:sz w:val="22"/>
                <w:szCs w:val="22"/>
              </w:rPr>
              <w:t>8</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9F411E" w14:textId="77777777" w:rsidR="007B369C" w:rsidRPr="009C7FD6" w:rsidRDefault="007B369C" w:rsidP="005318FF">
            <w:pPr>
              <w:rPr>
                <w:color w:val="000000"/>
                <w:sz w:val="22"/>
                <w:szCs w:val="22"/>
              </w:rPr>
            </w:pPr>
            <w:r w:rsidRPr="009C7FD6">
              <w:rPr>
                <w:color w:val="000000"/>
                <w:sz w:val="22"/>
                <w:szCs w:val="22"/>
              </w:rPr>
              <w:t>Котельная №8</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920792" w14:textId="77777777" w:rsidR="007B369C" w:rsidRPr="009C7FD6" w:rsidRDefault="007B369C" w:rsidP="005318FF">
            <w:pPr>
              <w:jc w:val="center"/>
              <w:rPr>
                <w:sz w:val="22"/>
                <w:szCs w:val="22"/>
              </w:rPr>
            </w:pPr>
            <w:r w:rsidRPr="009C7FD6">
              <w:rPr>
                <w:sz w:val="22"/>
                <w:szCs w:val="22"/>
              </w:rPr>
              <w:t>237,0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9468E" w14:textId="77777777" w:rsidR="007B369C" w:rsidRPr="009C7FD6" w:rsidRDefault="007B369C" w:rsidP="005318FF">
            <w:pPr>
              <w:jc w:val="center"/>
              <w:rPr>
                <w:sz w:val="22"/>
                <w:szCs w:val="22"/>
              </w:rPr>
            </w:pPr>
            <w:r w:rsidRPr="009C7FD6">
              <w:rPr>
                <w:sz w:val="22"/>
                <w:szCs w:val="22"/>
              </w:rPr>
              <w:t>236,7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547940" w14:textId="77777777" w:rsidR="007B369C" w:rsidRPr="009C7FD6" w:rsidRDefault="007B369C" w:rsidP="005318FF">
            <w:pPr>
              <w:jc w:val="center"/>
              <w:rPr>
                <w:sz w:val="22"/>
                <w:szCs w:val="22"/>
              </w:rPr>
            </w:pPr>
            <w:r w:rsidRPr="009C7FD6">
              <w:rPr>
                <w:sz w:val="22"/>
                <w:szCs w:val="22"/>
              </w:rPr>
              <w:t>236,7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C408D" w14:textId="77777777" w:rsidR="007B369C" w:rsidRPr="009C7FD6" w:rsidRDefault="007B369C" w:rsidP="005318FF">
            <w:pPr>
              <w:jc w:val="center"/>
              <w:rPr>
                <w:sz w:val="22"/>
                <w:szCs w:val="22"/>
              </w:rPr>
            </w:pPr>
            <w:r w:rsidRPr="009C7FD6">
              <w:rPr>
                <w:sz w:val="22"/>
                <w:szCs w:val="22"/>
              </w:rPr>
              <w:t>236,7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532D3" w14:textId="77777777" w:rsidR="007B369C" w:rsidRPr="009C7FD6" w:rsidRDefault="007B369C" w:rsidP="005318FF">
            <w:pPr>
              <w:jc w:val="center"/>
              <w:rPr>
                <w:sz w:val="22"/>
                <w:szCs w:val="22"/>
              </w:rPr>
            </w:pPr>
            <w:r w:rsidRPr="009C7FD6">
              <w:rPr>
                <w:sz w:val="22"/>
                <w:szCs w:val="22"/>
              </w:rPr>
              <w:t>236,7</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B74B6" w14:textId="77777777" w:rsidR="007B369C" w:rsidRPr="009C7FD6" w:rsidRDefault="007B369C" w:rsidP="005318FF">
            <w:pPr>
              <w:jc w:val="center"/>
              <w:rPr>
                <w:sz w:val="22"/>
                <w:szCs w:val="22"/>
              </w:rPr>
            </w:pPr>
            <w:r w:rsidRPr="009C7FD6">
              <w:rPr>
                <w:sz w:val="22"/>
                <w:szCs w:val="22"/>
              </w:rPr>
              <w:t>236,7</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393C77" w14:textId="77777777" w:rsidR="007B369C" w:rsidRPr="009C7FD6" w:rsidRDefault="007B369C" w:rsidP="005318FF">
            <w:pPr>
              <w:jc w:val="center"/>
              <w:rPr>
                <w:color w:val="000000"/>
                <w:sz w:val="22"/>
                <w:szCs w:val="22"/>
              </w:rPr>
            </w:pPr>
            <w:r w:rsidRPr="009C7FD6">
              <w:rPr>
                <w:color w:val="000000"/>
                <w:sz w:val="22"/>
                <w:szCs w:val="22"/>
              </w:rPr>
              <w:t>0,42</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16C9C" w14:textId="77777777" w:rsidR="007B369C" w:rsidRPr="009C7FD6" w:rsidRDefault="007B369C" w:rsidP="005318FF">
            <w:pPr>
              <w:jc w:val="center"/>
              <w:rPr>
                <w:color w:val="000000"/>
                <w:sz w:val="22"/>
                <w:szCs w:val="22"/>
              </w:rPr>
            </w:pPr>
            <w:r w:rsidRPr="009C7FD6">
              <w:rPr>
                <w:color w:val="000000"/>
                <w:sz w:val="22"/>
                <w:szCs w:val="22"/>
              </w:rPr>
              <w:t>0,417</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06C2C" w14:textId="77777777" w:rsidR="007B369C" w:rsidRPr="009C7FD6" w:rsidRDefault="007B369C" w:rsidP="005318FF">
            <w:pPr>
              <w:jc w:val="center"/>
              <w:rPr>
                <w:color w:val="000000"/>
                <w:sz w:val="22"/>
                <w:szCs w:val="22"/>
              </w:rPr>
            </w:pPr>
            <w:r w:rsidRPr="009C7FD6">
              <w:rPr>
                <w:color w:val="000000"/>
                <w:sz w:val="22"/>
                <w:szCs w:val="22"/>
              </w:rPr>
              <w:t>0,417</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2A31B" w14:textId="77777777" w:rsidR="007B369C" w:rsidRPr="009C7FD6" w:rsidRDefault="007B369C" w:rsidP="005318FF">
            <w:pPr>
              <w:jc w:val="center"/>
              <w:rPr>
                <w:color w:val="000000"/>
                <w:sz w:val="22"/>
                <w:szCs w:val="22"/>
              </w:rPr>
            </w:pPr>
            <w:r w:rsidRPr="009C7FD6">
              <w:rPr>
                <w:color w:val="000000"/>
                <w:sz w:val="22"/>
                <w:szCs w:val="22"/>
              </w:rPr>
              <w:t>0,417</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B83BD1" w14:textId="77777777" w:rsidR="007B369C" w:rsidRPr="009C7FD6" w:rsidRDefault="007B369C" w:rsidP="005318FF">
            <w:pPr>
              <w:jc w:val="center"/>
              <w:rPr>
                <w:color w:val="000000"/>
                <w:sz w:val="22"/>
                <w:szCs w:val="22"/>
              </w:rPr>
            </w:pPr>
            <w:r w:rsidRPr="009C7FD6">
              <w:rPr>
                <w:color w:val="000000"/>
                <w:sz w:val="22"/>
                <w:szCs w:val="22"/>
              </w:rPr>
              <w:t>0,417</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DBA82D" w14:textId="77777777" w:rsidR="007B369C" w:rsidRPr="009C7FD6" w:rsidRDefault="007B369C" w:rsidP="005318FF">
            <w:pPr>
              <w:jc w:val="center"/>
              <w:rPr>
                <w:color w:val="000000"/>
                <w:sz w:val="22"/>
                <w:szCs w:val="22"/>
              </w:rPr>
            </w:pPr>
            <w:r w:rsidRPr="009C7FD6">
              <w:rPr>
                <w:color w:val="000000"/>
                <w:sz w:val="22"/>
                <w:szCs w:val="22"/>
              </w:rPr>
              <w:t>0,417</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CFABBA" w14:textId="77777777" w:rsidR="007B369C" w:rsidRPr="009C7FD6" w:rsidRDefault="007B369C" w:rsidP="005318FF">
            <w:pPr>
              <w:jc w:val="center"/>
              <w:rPr>
                <w:color w:val="000000"/>
                <w:sz w:val="22"/>
                <w:szCs w:val="22"/>
              </w:rPr>
            </w:pPr>
            <w:r w:rsidRPr="009C7FD6">
              <w:rPr>
                <w:color w:val="000000"/>
                <w:sz w:val="22"/>
                <w:szCs w:val="22"/>
              </w:rPr>
              <w:t>1,300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FBCF32" w14:textId="77777777" w:rsidR="007B369C" w:rsidRPr="009C7FD6" w:rsidRDefault="007B369C" w:rsidP="005318FF">
            <w:pPr>
              <w:jc w:val="center"/>
              <w:rPr>
                <w:color w:val="000000"/>
                <w:sz w:val="22"/>
                <w:szCs w:val="22"/>
              </w:rPr>
            </w:pPr>
            <w:r w:rsidRPr="009C7FD6">
              <w:rPr>
                <w:color w:val="000000"/>
                <w:sz w:val="22"/>
                <w:szCs w:val="22"/>
              </w:rPr>
              <w:t>1,130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4875B9" w14:textId="77777777" w:rsidR="007B369C" w:rsidRPr="009C7FD6" w:rsidRDefault="007B369C" w:rsidP="005318FF">
            <w:pPr>
              <w:jc w:val="center"/>
              <w:rPr>
                <w:color w:val="000000"/>
                <w:sz w:val="22"/>
                <w:szCs w:val="22"/>
              </w:rPr>
            </w:pPr>
            <w:r w:rsidRPr="009C7FD6">
              <w:rPr>
                <w:color w:val="000000"/>
                <w:sz w:val="22"/>
                <w:szCs w:val="22"/>
              </w:rPr>
              <w:t>1,130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D91BC3" w14:textId="77777777" w:rsidR="007B369C" w:rsidRPr="009C7FD6" w:rsidRDefault="007B369C" w:rsidP="005318FF">
            <w:pPr>
              <w:jc w:val="center"/>
              <w:rPr>
                <w:color w:val="000000"/>
                <w:sz w:val="22"/>
                <w:szCs w:val="22"/>
              </w:rPr>
            </w:pPr>
            <w:r w:rsidRPr="009C7FD6">
              <w:rPr>
                <w:color w:val="000000"/>
                <w:sz w:val="22"/>
                <w:szCs w:val="22"/>
              </w:rPr>
              <w:t>1,130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0AF4B7" w14:textId="77777777" w:rsidR="007B369C" w:rsidRPr="009C7FD6" w:rsidRDefault="007B369C" w:rsidP="005318FF">
            <w:pPr>
              <w:jc w:val="center"/>
              <w:rPr>
                <w:color w:val="000000"/>
                <w:sz w:val="22"/>
                <w:szCs w:val="22"/>
              </w:rPr>
            </w:pPr>
            <w:r w:rsidRPr="009C7FD6">
              <w:rPr>
                <w:color w:val="000000"/>
                <w:sz w:val="22"/>
                <w:szCs w:val="22"/>
              </w:rPr>
              <w:t>1,130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AC108" w14:textId="77777777" w:rsidR="007B369C" w:rsidRPr="009C7FD6" w:rsidRDefault="007B369C" w:rsidP="005318FF">
            <w:pPr>
              <w:jc w:val="center"/>
              <w:rPr>
                <w:color w:val="000000"/>
                <w:sz w:val="22"/>
                <w:szCs w:val="22"/>
              </w:rPr>
            </w:pPr>
            <w:r w:rsidRPr="009C7FD6">
              <w:rPr>
                <w:color w:val="000000"/>
                <w:sz w:val="22"/>
                <w:szCs w:val="22"/>
              </w:rPr>
              <w:t>1,130</w:t>
            </w:r>
          </w:p>
        </w:tc>
      </w:tr>
      <w:tr w:rsidR="007B369C" w:rsidRPr="009C7FD6" w14:paraId="74A04B07"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2D52793" w14:textId="77777777" w:rsidR="007B369C" w:rsidRPr="009C7FD6" w:rsidRDefault="007B369C" w:rsidP="005318FF">
            <w:pPr>
              <w:jc w:val="center"/>
              <w:rPr>
                <w:color w:val="000000"/>
                <w:sz w:val="22"/>
                <w:szCs w:val="22"/>
              </w:rPr>
            </w:pPr>
            <w:r w:rsidRPr="009C7FD6">
              <w:rPr>
                <w:color w:val="000000"/>
                <w:sz w:val="22"/>
                <w:szCs w:val="22"/>
              </w:rPr>
              <w:t>9</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5C1F59" w14:textId="77777777" w:rsidR="007B369C" w:rsidRPr="009C7FD6" w:rsidRDefault="007B369C" w:rsidP="005318FF">
            <w:pPr>
              <w:rPr>
                <w:color w:val="000000"/>
                <w:sz w:val="22"/>
                <w:szCs w:val="22"/>
              </w:rPr>
            </w:pPr>
            <w:r w:rsidRPr="009C7FD6">
              <w:rPr>
                <w:color w:val="000000"/>
                <w:sz w:val="22"/>
                <w:szCs w:val="22"/>
              </w:rPr>
              <w:t>Котельная №9</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B7738" w14:textId="77777777" w:rsidR="007B369C" w:rsidRPr="009C7FD6" w:rsidRDefault="007B369C" w:rsidP="005318FF">
            <w:pPr>
              <w:jc w:val="center"/>
              <w:rPr>
                <w:sz w:val="22"/>
                <w:szCs w:val="22"/>
              </w:rPr>
            </w:pPr>
            <w:r w:rsidRPr="009C7FD6">
              <w:rPr>
                <w:sz w:val="22"/>
                <w:szCs w:val="22"/>
              </w:rPr>
              <w:t>243,0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969AC" w14:textId="77777777" w:rsidR="007B369C" w:rsidRPr="009C7FD6" w:rsidRDefault="007B369C" w:rsidP="005318FF">
            <w:pPr>
              <w:jc w:val="center"/>
              <w:rPr>
                <w:sz w:val="22"/>
                <w:szCs w:val="22"/>
              </w:rPr>
            </w:pPr>
            <w:r w:rsidRPr="009C7FD6">
              <w:rPr>
                <w:sz w:val="22"/>
                <w:szCs w:val="22"/>
              </w:rPr>
              <w:t>242,9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A7CC84" w14:textId="77777777" w:rsidR="007B369C" w:rsidRPr="009C7FD6" w:rsidRDefault="007B369C" w:rsidP="005318FF">
            <w:pPr>
              <w:jc w:val="center"/>
              <w:rPr>
                <w:sz w:val="22"/>
                <w:szCs w:val="22"/>
              </w:rPr>
            </w:pPr>
            <w:r w:rsidRPr="009C7FD6">
              <w:rPr>
                <w:sz w:val="22"/>
                <w:szCs w:val="22"/>
              </w:rPr>
              <w:t>242,9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DC669" w14:textId="77777777" w:rsidR="007B369C" w:rsidRPr="009C7FD6" w:rsidRDefault="007B369C" w:rsidP="005318FF">
            <w:pPr>
              <w:jc w:val="center"/>
              <w:rPr>
                <w:sz w:val="22"/>
                <w:szCs w:val="22"/>
              </w:rPr>
            </w:pPr>
            <w:r w:rsidRPr="009C7FD6">
              <w:rPr>
                <w:sz w:val="22"/>
                <w:szCs w:val="22"/>
              </w:rPr>
              <w:t>242,9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1778C" w14:textId="77777777" w:rsidR="007B369C" w:rsidRPr="009C7FD6" w:rsidRDefault="007B369C" w:rsidP="005318FF">
            <w:pPr>
              <w:jc w:val="center"/>
              <w:rPr>
                <w:sz w:val="22"/>
                <w:szCs w:val="22"/>
              </w:rPr>
            </w:pPr>
            <w:r w:rsidRPr="009C7FD6">
              <w:rPr>
                <w:sz w:val="22"/>
                <w:szCs w:val="22"/>
              </w:rPr>
              <w:t>242,9</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401B0" w14:textId="77777777" w:rsidR="007B369C" w:rsidRPr="009C7FD6" w:rsidRDefault="007B369C" w:rsidP="005318FF">
            <w:pPr>
              <w:jc w:val="center"/>
              <w:rPr>
                <w:sz w:val="22"/>
                <w:szCs w:val="22"/>
              </w:rPr>
            </w:pPr>
            <w:r w:rsidRPr="009C7FD6">
              <w:rPr>
                <w:sz w:val="22"/>
                <w:szCs w:val="22"/>
              </w:rPr>
              <w:t>242,9</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E18FE3" w14:textId="77777777" w:rsidR="007B369C" w:rsidRPr="009C7FD6" w:rsidRDefault="007B369C" w:rsidP="005318FF">
            <w:pPr>
              <w:jc w:val="center"/>
              <w:rPr>
                <w:color w:val="000000"/>
                <w:sz w:val="22"/>
                <w:szCs w:val="22"/>
              </w:rPr>
            </w:pPr>
            <w:r w:rsidRPr="009C7FD6">
              <w:rPr>
                <w:color w:val="000000"/>
                <w:sz w:val="22"/>
                <w:szCs w:val="22"/>
              </w:rPr>
              <w:t>15</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9ADDC" w14:textId="77777777" w:rsidR="007B369C" w:rsidRPr="009C7FD6" w:rsidRDefault="007B369C" w:rsidP="005318FF">
            <w:pPr>
              <w:jc w:val="center"/>
              <w:rPr>
                <w:color w:val="000000"/>
                <w:sz w:val="22"/>
                <w:szCs w:val="22"/>
              </w:rPr>
            </w:pPr>
            <w:r w:rsidRPr="009C7FD6">
              <w:rPr>
                <w:color w:val="000000"/>
                <w:sz w:val="22"/>
                <w:szCs w:val="22"/>
              </w:rPr>
              <w:t>14,96</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FCC2E" w14:textId="77777777" w:rsidR="007B369C" w:rsidRPr="009C7FD6" w:rsidRDefault="007B369C" w:rsidP="005318FF">
            <w:pPr>
              <w:jc w:val="center"/>
              <w:rPr>
                <w:color w:val="000000"/>
                <w:sz w:val="22"/>
                <w:szCs w:val="22"/>
              </w:rPr>
            </w:pPr>
            <w:r w:rsidRPr="009C7FD6">
              <w:rPr>
                <w:color w:val="000000"/>
                <w:sz w:val="22"/>
                <w:szCs w:val="22"/>
              </w:rPr>
              <w:t>14,96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F8D2E8" w14:textId="77777777" w:rsidR="007B369C" w:rsidRPr="009C7FD6" w:rsidRDefault="007B369C" w:rsidP="005318FF">
            <w:pPr>
              <w:jc w:val="center"/>
              <w:rPr>
                <w:color w:val="000000"/>
                <w:sz w:val="22"/>
                <w:szCs w:val="22"/>
              </w:rPr>
            </w:pPr>
            <w:r w:rsidRPr="009C7FD6">
              <w:rPr>
                <w:color w:val="000000"/>
                <w:sz w:val="22"/>
                <w:szCs w:val="22"/>
              </w:rPr>
              <w:t>14,96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BFF216" w14:textId="77777777" w:rsidR="007B369C" w:rsidRPr="009C7FD6" w:rsidRDefault="007B369C" w:rsidP="005318FF">
            <w:pPr>
              <w:jc w:val="center"/>
              <w:rPr>
                <w:color w:val="000000"/>
                <w:sz w:val="22"/>
                <w:szCs w:val="22"/>
              </w:rPr>
            </w:pPr>
            <w:r w:rsidRPr="009C7FD6">
              <w:rPr>
                <w:color w:val="000000"/>
                <w:sz w:val="22"/>
                <w:szCs w:val="22"/>
              </w:rPr>
              <w:t>14,96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B70DBC" w14:textId="77777777" w:rsidR="007B369C" w:rsidRPr="009C7FD6" w:rsidRDefault="007B369C" w:rsidP="005318FF">
            <w:pPr>
              <w:jc w:val="center"/>
              <w:rPr>
                <w:color w:val="000000"/>
                <w:sz w:val="22"/>
                <w:szCs w:val="22"/>
              </w:rPr>
            </w:pPr>
            <w:r w:rsidRPr="009C7FD6">
              <w:rPr>
                <w:color w:val="000000"/>
                <w:sz w:val="22"/>
                <w:szCs w:val="22"/>
              </w:rPr>
              <w:t>14,96</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96B3AC" w14:textId="77777777" w:rsidR="007B369C" w:rsidRPr="009C7FD6" w:rsidRDefault="007B369C" w:rsidP="005318FF">
            <w:pPr>
              <w:jc w:val="center"/>
              <w:rPr>
                <w:color w:val="000000"/>
                <w:sz w:val="22"/>
                <w:szCs w:val="22"/>
              </w:rPr>
            </w:pPr>
            <w:r w:rsidRPr="009C7FD6">
              <w:rPr>
                <w:color w:val="000000"/>
                <w:sz w:val="22"/>
                <w:szCs w:val="22"/>
              </w:rPr>
              <w:t>1,400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7A72D" w14:textId="77777777" w:rsidR="007B369C" w:rsidRPr="009C7FD6" w:rsidRDefault="007B369C" w:rsidP="005318FF">
            <w:pPr>
              <w:jc w:val="center"/>
              <w:rPr>
                <w:color w:val="000000"/>
                <w:sz w:val="22"/>
                <w:szCs w:val="22"/>
              </w:rPr>
            </w:pPr>
            <w:r w:rsidRPr="009C7FD6">
              <w:rPr>
                <w:color w:val="000000"/>
                <w:sz w:val="22"/>
                <w:szCs w:val="22"/>
              </w:rPr>
              <w:t>1,218</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552D16" w14:textId="77777777" w:rsidR="007B369C" w:rsidRPr="009C7FD6" w:rsidRDefault="007B369C" w:rsidP="005318FF">
            <w:pPr>
              <w:jc w:val="center"/>
              <w:rPr>
                <w:color w:val="000000"/>
                <w:sz w:val="22"/>
                <w:szCs w:val="22"/>
              </w:rPr>
            </w:pPr>
            <w:r w:rsidRPr="009C7FD6">
              <w:rPr>
                <w:color w:val="000000"/>
                <w:sz w:val="22"/>
                <w:szCs w:val="22"/>
              </w:rPr>
              <w:t>1,218</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F6044" w14:textId="77777777" w:rsidR="007B369C" w:rsidRPr="009C7FD6" w:rsidRDefault="007B369C" w:rsidP="005318FF">
            <w:pPr>
              <w:jc w:val="center"/>
              <w:rPr>
                <w:color w:val="000000"/>
                <w:sz w:val="22"/>
                <w:szCs w:val="22"/>
              </w:rPr>
            </w:pPr>
            <w:r w:rsidRPr="009C7FD6">
              <w:rPr>
                <w:color w:val="000000"/>
                <w:sz w:val="22"/>
                <w:szCs w:val="22"/>
              </w:rPr>
              <w:t>1,218</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CB7D1" w14:textId="77777777" w:rsidR="007B369C" w:rsidRPr="009C7FD6" w:rsidRDefault="007B369C" w:rsidP="005318FF">
            <w:pPr>
              <w:jc w:val="center"/>
              <w:rPr>
                <w:color w:val="000000"/>
                <w:sz w:val="22"/>
                <w:szCs w:val="22"/>
              </w:rPr>
            </w:pPr>
            <w:r w:rsidRPr="009C7FD6">
              <w:rPr>
                <w:color w:val="000000"/>
                <w:sz w:val="22"/>
                <w:szCs w:val="22"/>
              </w:rPr>
              <w:t>1,218</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49FB8" w14:textId="77777777" w:rsidR="007B369C" w:rsidRPr="009C7FD6" w:rsidRDefault="007B369C" w:rsidP="005318FF">
            <w:pPr>
              <w:jc w:val="center"/>
              <w:rPr>
                <w:color w:val="000000"/>
                <w:sz w:val="22"/>
                <w:szCs w:val="22"/>
              </w:rPr>
            </w:pPr>
            <w:r w:rsidRPr="009C7FD6">
              <w:rPr>
                <w:color w:val="000000"/>
                <w:sz w:val="22"/>
                <w:szCs w:val="22"/>
              </w:rPr>
              <w:t>1,218</w:t>
            </w:r>
          </w:p>
        </w:tc>
      </w:tr>
      <w:tr w:rsidR="007B369C" w:rsidRPr="009C7FD6" w14:paraId="4BDC86A2"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46B4F0B" w14:textId="77777777" w:rsidR="007B369C" w:rsidRPr="009C7FD6" w:rsidRDefault="007B369C" w:rsidP="005318FF">
            <w:pPr>
              <w:jc w:val="center"/>
              <w:rPr>
                <w:color w:val="000000"/>
                <w:sz w:val="22"/>
                <w:szCs w:val="22"/>
              </w:rPr>
            </w:pPr>
            <w:r w:rsidRPr="009C7FD6">
              <w:rPr>
                <w:color w:val="000000"/>
                <w:sz w:val="22"/>
                <w:szCs w:val="22"/>
              </w:rPr>
              <w:t>10</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C42A71" w14:textId="77777777" w:rsidR="007B369C" w:rsidRPr="009C7FD6" w:rsidRDefault="007B369C" w:rsidP="005318FF">
            <w:pPr>
              <w:rPr>
                <w:color w:val="000000"/>
                <w:sz w:val="22"/>
                <w:szCs w:val="22"/>
              </w:rPr>
            </w:pPr>
            <w:r w:rsidRPr="009C7FD6">
              <w:rPr>
                <w:color w:val="000000"/>
                <w:sz w:val="22"/>
                <w:szCs w:val="22"/>
              </w:rPr>
              <w:t>Котельная№10</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D1BE5" w14:textId="77777777" w:rsidR="007B369C" w:rsidRPr="009C7FD6" w:rsidRDefault="007B369C" w:rsidP="005318FF">
            <w:pPr>
              <w:jc w:val="center"/>
              <w:rPr>
                <w:sz w:val="22"/>
                <w:szCs w:val="22"/>
              </w:rPr>
            </w:pPr>
            <w:r w:rsidRPr="009C7FD6">
              <w:rPr>
                <w:sz w:val="22"/>
                <w:szCs w:val="22"/>
              </w:rPr>
              <w:t>238,0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442124" w14:textId="77777777" w:rsidR="007B369C" w:rsidRPr="009C7FD6" w:rsidRDefault="007B369C" w:rsidP="005318FF">
            <w:pPr>
              <w:jc w:val="center"/>
              <w:rPr>
                <w:sz w:val="22"/>
                <w:szCs w:val="22"/>
              </w:rPr>
            </w:pPr>
            <w:r w:rsidRPr="009C7FD6">
              <w:rPr>
                <w:sz w:val="22"/>
                <w:szCs w:val="22"/>
              </w:rPr>
              <w:t>237,2</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85326" w14:textId="77777777" w:rsidR="007B369C" w:rsidRPr="009C7FD6" w:rsidRDefault="007B369C" w:rsidP="005318FF">
            <w:pPr>
              <w:jc w:val="center"/>
              <w:rPr>
                <w:sz w:val="22"/>
                <w:szCs w:val="22"/>
              </w:rPr>
            </w:pPr>
            <w:r w:rsidRPr="009C7FD6">
              <w:rPr>
                <w:sz w:val="22"/>
                <w:szCs w:val="22"/>
              </w:rPr>
              <w:t>237,2</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5A8FF3" w14:textId="77777777" w:rsidR="007B369C" w:rsidRPr="009C7FD6" w:rsidRDefault="007B369C" w:rsidP="005318FF">
            <w:pPr>
              <w:jc w:val="center"/>
              <w:rPr>
                <w:sz w:val="22"/>
                <w:szCs w:val="22"/>
              </w:rPr>
            </w:pPr>
            <w:r w:rsidRPr="009C7FD6">
              <w:rPr>
                <w:sz w:val="22"/>
                <w:szCs w:val="22"/>
              </w:rPr>
              <w:t>237,2</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1517D" w14:textId="77777777" w:rsidR="007B369C" w:rsidRPr="009C7FD6" w:rsidRDefault="007B369C" w:rsidP="005318FF">
            <w:pPr>
              <w:jc w:val="center"/>
              <w:rPr>
                <w:sz w:val="22"/>
                <w:szCs w:val="22"/>
              </w:rPr>
            </w:pPr>
            <w:r w:rsidRPr="009C7FD6">
              <w:rPr>
                <w:sz w:val="22"/>
                <w:szCs w:val="22"/>
              </w:rPr>
              <w:t>237,2</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01E1F" w14:textId="77777777" w:rsidR="007B369C" w:rsidRPr="009C7FD6" w:rsidRDefault="007B369C" w:rsidP="005318FF">
            <w:pPr>
              <w:jc w:val="center"/>
              <w:rPr>
                <w:sz w:val="22"/>
                <w:szCs w:val="22"/>
              </w:rPr>
            </w:pPr>
            <w:r w:rsidRPr="009C7FD6">
              <w:rPr>
                <w:sz w:val="22"/>
                <w:szCs w:val="22"/>
              </w:rPr>
              <w:t>237,2</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072E2" w14:textId="77777777" w:rsidR="007B369C" w:rsidRPr="009C7FD6" w:rsidRDefault="007B369C" w:rsidP="005318FF">
            <w:pPr>
              <w:jc w:val="center"/>
              <w:rPr>
                <w:color w:val="000000"/>
                <w:sz w:val="22"/>
                <w:szCs w:val="22"/>
              </w:rPr>
            </w:pPr>
            <w:r w:rsidRPr="009C7FD6">
              <w:rPr>
                <w:color w:val="000000"/>
                <w:sz w:val="22"/>
                <w:szCs w:val="22"/>
              </w:rPr>
              <w:t>3,6</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45065" w14:textId="77777777" w:rsidR="007B369C" w:rsidRPr="009C7FD6" w:rsidRDefault="007B369C" w:rsidP="005318FF">
            <w:pPr>
              <w:jc w:val="center"/>
              <w:rPr>
                <w:color w:val="000000"/>
                <w:sz w:val="22"/>
                <w:szCs w:val="22"/>
              </w:rPr>
            </w:pPr>
            <w:r w:rsidRPr="009C7FD6">
              <w:rPr>
                <w:color w:val="000000"/>
                <w:sz w:val="22"/>
                <w:szCs w:val="22"/>
              </w:rPr>
              <w:t>3,529</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4D1C1E" w14:textId="77777777" w:rsidR="007B369C" w:rsidRPr="009C7FD6" w:rsidRDefault="007B369C" w:rsidP="005318FF">
            <w:pPr>
              <w:jc w:val="center"/>
              <w:rPr>
                <w:color w:val="000000"/>
                <w:sz w:val="22"/>
                <w:szCs w:val="22"/>
              </w:rPr>
            </w:pPr>
            <w:r w:rsidRPr="009C7FD6">
              <w:rPr>
                <w:color w:val="000000"/>
                <w:sz w:val="22"/>
                <w:szCs w:val="22"/>
              </w:rPr>
              <w:t>3,529</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C742E" w14:textId="77777777" w:rsidR="007B369C" w:rsidRPr="009C7FD6" w:rsidRDefault="007B369C" w:rsidP="005318FF">
            <w:pPr>
              <w:jc w:val="center"/>
              <w:rPr>
                <w:color w:val="000000"/>
                <w:sz w:val="22"/>
                <w:szCs w:val="22"/>
              </w:rPr>
            </w:pPr>
            <w:r w:rsidRPr="009C7FD6">
              <w:rPr>
                <w:color w:val="000000"/>
                <w:sz w:val="22"/>
                <w:szCs w:val="22"/>
              </w:rPr>
              <w:t>3,529</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1D4EB" w14:textId="77777777" w:rsidR="007B369C" w:rsidRPr="009C7FD6" w:rsidRDefault="007B369C" w:rsidP="005318FF">
            <w:pPr>
              <w:jc w:val="center"/>
              <w:rPr>
                <w:color w:val="000000"/>
                <w:sz w:val="22"/>
                <w:szCs w:val="22"/>
              </w:rPr>
            </w:pPr>
            <w:r w:rsidRPr="009C7FD6">
              <w:rPr>
                <w:color w:val="000000"/>
                <w:sz w:val="22"/>
                <w:szCs w:val="22"/>
              </w:rPr>
              <w:t>3,529</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1E46E" w14:textId="77777777" w:rsidR="007B369C" w:rsidRPr="009C7FD6" w:rsidRDefault="007B369C" w:rsidP="005318FF">
            <w:pPr>
              <w:jc w:val="center"/>
              <w:rPr>
                <w:color w:val="000000"/>
                <w:sz w:val="22"/>
                <w:szCs w:val="22"/>
              </w:rPr>
            </w:pPr>
            <w:r w:rsidRPr="009C7FD6">
              <w:rPr>
                <w:color w:val="000000"/>
                <w:sz w:val="22"/>
                <w:szCs w:val="22"/>
              </w:rPr>
              <w:t>3,529</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F53E7A" w14:textId="77777777" w:rsidR="007B369C" w:rsidRPr="009C7FD6" w:rsidRDefault="007B369C" w:rsidP="005318FF">
            <w:pPr>
              <w:jc w:val="center"/>
              <w:rPr>
                <w:color w:val="000000"/>
                <w:sz w:val="22"/>
                <w:szCs w:val="22"/>
              </w:rPr>
            </w:pPr>
            <w:r w:rsidRPr="009C7FD6">
              <w:rPr>
                <w:color w:val="000000"/>
                <w:sz w:val="22"/>
                <w:szCs w:val="22"/>
              </w:rPr>
              <w:t>1,300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6ACB74" w14:textId="77777777" w:rsidR="007B369C" w:rsidRPr="009C7FD6" w:rsidRDefault="007B369C" w:rsidP="005318FF">
            <w:pPr>
              <w:jc w:val="center"/>
              <w:rPr>
                <w:color w:val="000000"/>
                <w:sz w:val="22"/>
                <w:szCs w:val="22"/>
              </w:rPr>
            </w:pPr>
            <w:r w:rsidRPr="009C7FD6">
              <w:rPr>
                <w:color w:val="000000"/>
                <w:sz w:val="22"/>
                <w:szCs w:val="22"/>
              </w:rPr>
              <w:t>1,224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0BE1CE" w14:textId="77777777" w:rsidR="007B369C" w:rsidRPr="009C7FD6" w:rsidRDefault="007B369C" w:rsidP="005318FF">
            <w:pPr>
              <w:jc w:val="center"/>
              <w:rPr>
                <w:color w:val="000000"/>
                <w:sz w:val="22"/>
                <w:szCs w:val="22"/>
              </w:rPr>
            </w:pPr>
            <w:r w:rsidRPr="009C7FD6">
              <w:rPr>
                <w:color w:val="000000"/>
                <w:sz w:val="22"/>
                <w:szCs w:val="22"/>
              </w:rPr>
              <w:t>1,224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E26C4F" w14:textId="77777777" w:rsidR="007B369C" w:rsidRPr="009C7FD6" w:rsidRDefault="007B369C" w:rsidP="005318FF">
            <w:pPr>
              <w:jc w:val="center"/>
              <w:rPr>
                <w:color w:val="000000"/>
                <w:sz w:val="22"/>
                <w:szCs w:val="22"/>
              </w:rPr>
            </w:pPr>
            <w:r w:rsidRPr="009C7FD6">
              <w:rPr>
                <w:color w:val="000000"/>
                <w:sz w:val="22"/>
                <w:szCs w:val="22"/>
              </w:rPr>
              <w:t>1,224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61EFAF" w14:textId="77777777" w:rsidR="007B369C" w:rsidRPr="009C7FD6" w:rsidRDefault="007B369C" w:rsidP="005318FF">
            <w:pPr>
              <w:jc w:val="center"/>
              <w:rPr>
                <w:color w:val="000000"/>
                <w:sz w:val="22"/>
                <w:szCs w:val="22"/>
              </w:rPr>
            </w:pPr>
            <w:r w:rsidRPr="009C7FD6">
              <w:rPr>
                <w:color w:val="000000"/>
                <w:sz w:val="22"/>
                <w:szCs w:val="22"/>
              </w:rPr>
              <w:t>1,224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34F660" w14:textId="77777777" w:rsidR="007B369C" w:rsidRPr="009C7FD6" w:rsidRDefault="007B369C" w:rsidP="005318FF">
            <w:pPr>
              <w:jc w:val="center"/>
              <w:rPr>
                <w:color w:val="000000"/>
                <w:sz w:val="22"/>
                <w:szCs w:val="22"/>
              </w:rPr>
            </w:pPr>
            <w:r w:rsidRPr="009C7FD6">
              <w:rPr>
                <w:color w:val="000000"/>
                <w:sz w:val="22"/>
                <w:szCs w:val="22"/>
              </w:rPr>
              <w:t>1,224</w:t>
            </w:r>
          </w:p>
        </w:tc>
      </w:tr>
      <w:tr w:rsidR="007B369C" w:rsidRPr="009C7FD6" w14:paraId="3CAC09D1"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625D2CF" w14:textId="77777777" w:rsidR="007B369C" w:rsidRPr="009C7FD6" w:rsidRDefault="007B369C" w:rsidP="005318FF">
            <w:pPr>
              <w:jc w:val="center"/>
              <w:rPr>
                <w:color w:val="000000"/>
                <w:sz w:val="22"/>
                <w:szCs w:val="22"/>
              </w:rPr>
            </w:pPr>
            <w:r w:rsidRPr="009C7FD6">
              <w:rPr>
                <w:color w:val="000000"/>
                <w:sz w:val="22"/>
                <w:szCs w:val="22"/>
              </w:rPr>
              <w:t>11</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1546DC" w14:textId="77777777" w:rsidR="007B369C" w:rsidRPr="009C7FD6" w:rsidRDefault="007B369C" w:rsidP="005318FF">
            <w:pPr>
              <w:rPr>
                <w:color w:val="000000"/>
                <w:sz w:val="22"/>
                <w:szCs w:val="22"/>
              </w:rPr>
            </w:pPr>
            <w:r w:rsidRPr="009C7FD6">
              <w:rPr>
                <w:color w:val="000000"/>
                <w:sz w:val="22"/>
                <w:szCs w:val="22"/>
              </w:rPr>
              <w:t>Котельная №11</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C42D5" w14:textId="77777777" w:rsidR="007B369C" w:rsidRPr="009C7FD6" w:rsidRDefault="007B369C" w:rsidP="005318FF">
            <w:pPr>
              <w:jc w:val="center"/>
              <w:rPr>
                <w:sz w:val="22"/>
                <w:szCs w:val="22"/>
              </w:rPr>
            </w:pPr>
            <w:r w:rsidRPr="009C7FD6">
              <w:rPr>
                <w:sz w:val="22"/>
                <w:szCs w:val="22"/>
              </w:rPr>
              <w:t>255,0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CC836" w14:textId="77777777" w:rsidR="007B369C" w:rsidRPr="009C7FD6" w:rsidRDefault="007B369C" w:rsidP="005318FF">
            <w:pPr>
              <w:jc w:val="center"/>
              <w:rPr>
                <w:sz w:val="22"/>
                <w:szCs w:val="22"/>
              </w:rPr>
            </w:pPr>
            <w:r w:rsidRPr="009C7FD6">
              <w:rPr>
                <w:sz w:val="22"/>
                <w:szCs w:val="22"/>
              </w:rPr>
              <w:t>254,5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9897E" w14:textId="77777777" w:rsidR="007B369C" w:rsidRPr="009C7FD6" w:rsidRDefault="007B369C" w:rsidP="005318FF">
            <w:pPr>
              <w:jc w:val="center"/>
              <w:rPr>
                <w:sz w:val="22"/>
                <w:szCs w:val="22"/>
              </w:rPr>
            </w:pPr>
            <w:r w:rsidRPr="009C7FD6">
              <w:rPr>
                <w:sz w:val="22"/>
                <w:szCs w:val="22"/>
              </w:rPr>
              <w:t>254,5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CAAB9" w14:textId="77777777" w:rsidR="007B369C" w:rsidRPr="009C7FD6" w:rsidRDefault="007B369C" w:rsidP="005318FF">
            <w:pPr>
              <w:jc w:val="center"/>
              <w:rPr>
                <w:sz w:val="22"/>
                <w:szCs w:val="22"/>
              </w:rPr>
            </w:pPr>
            <w:r w:rsidRPr="009C7FD6">
              <w:rPr>
                <w:sz w:val="22"/>
                <w:szCs w:val="22"/>
              </w:rPr>
              <w:t>254,5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E501A" w14:textId="77777777" w:rsidR="007B369C" w:rsidRPr="009C7FD6" w:rsidRDefault="007B369C" w:rsidP="005318FF">
            <w:pPr>
              <w:jc w:val="center"/>
              <w:rPr>
                <w:sz w:val="22"/>
                <w:szCs w:val="22"/>
              </w:rPr>
            </w:pPr>
            <w:r w:rsidRPr="009C7FD6">
              <w:rPr>
                <w:sz w:val="22"/>
                <w:szCs w:val="22"/>
              </w:rPr>
              <w:t>254,5</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3C791" w14:textId="77777777" w:rsidR="007B369C" w:rsidRPr="009C7FD6" w:rsidRDefault="007B369C" w:rsidP="005318FF">
            <w:pPr>
              <w:jc w:val="center"/>
              <w:rPr>
                <w:sz w:val="22"/>
                <w:szCs w:val="22"/>
              </w:rPr>
            </w:pPr>
            <w:r w:rsidRPr="009C7FD6">
              <w:rPr>
                <w:sz w:val="22"/>
                <w:szCs w:val="22"/>
              </w:rPr>
              <w:t>254,5</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FBE284" w14:textId="77777777" w:rsidR="007B369C" w:rsidRPr="009C7FD6" w:rsidRDefault="007B369C" w:rsidP="005318FF">
            <w:pPr>
              <w:jc w:val="center"/>
              <w:rPr>
                <w:color w:val="000000"/>
                <w:sz w:val="22"/>
                <w:szCs w:val="22"/>
              </w:rPr>
            </w:pPr>
            <w:r w:rsidRPr="009C7FD6">
              <w:rPr>
                <w:color w:val="000000"/>
                <w:sz w:val="22"/>
                <w:szCs w:val="22"/>
              </w:rPr>
              <w:t>-</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D9775" w14:textId="77777777" w:rsidR="007B369C" w:rsidRPr="009C7FD6" w:rsidRDefault="007B369C" w:rsidP="005318FF">
            <w:pPr>
              <w:jc w:val="center"/>
              <w:rPr>
                <w:color w:val="000000"/>
                <w:sz w:val="22"/>
                <w:szCs w:val="22"/>
              </w:rPr>
            </w:pPr>
            <w:r w:rsidRPr="009C7FD6">
              <w:rPr>
                <w:color w:val="000000"/>
                <w:sz w:val="22"/>
                <w:szCs w:val="22"/>
              </w:rPr>
              <w:t>-</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80B24"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0414A"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58C39"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14678" w14:textId="77777777" w:rsidR="007B369C" w:rsidRPr="009C7FD6" w:rsidRDefault="007B369C" w:rsidP="005318FF">
            <w:pPr>
              <w:jc w:val="center"/>
              <w:rPr>
                <w:color w:val="000000"/>
                <w:sz w:val="22"/>
                <w:szCs w:val="22"/>
              </w:rPr>
            </w:pPr>
            <w:r w:rsidRPr="009C7FD6">
              <w:rPr>
                <w:color w:val="000000"/>
                <w:sz w:val="22"/>
                <w:szCs w:val="22"/>
              </w:rPr>
              <w:t>-</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D92251"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064428"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719E5A"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D4CB25"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822C3A"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E7621E"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1CD96A18"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F01721D" w14:textId="77777777" w:rsidR="007B369C" w:rsidRPr="009C7FD6" w:rsidRDefault="007B369C" w:rsidP="005318FF">
            <w:pPr>
              <w:jc w:val="center"/>
              <w:rPr>
                <w:color w:val="000000"/>
                <w:sz w:val="22"/>
                <w:szCs w:val="22"/>
              </w:rPr>
            </w:pPr>
            <w:r w:rsidRPr="009C7FD6">
              <w:rPr>
                <w:color w:val="000000"/>
                <w:sz w:val="22"/>
                <w:szCs w:val="22"/>
              </w:rPr>
              <w:t>12</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839E8C" w14:textId="77777777" w:rsidR="007B369C" w:rsidRPr="009C7FD6" w:rsidRDefault="007B369C" w:rsidP="005318FF">
            <w:pPr>
              <w:rPr>
                <w:color w:val="000000"/>
                <w:sz w:val="22"/>
                <w:szCs w:val="22"/>
              </w:rPr>
            </w:pPr>
            <w:r w:rsidRPr="009C7FD6">
              <w:rPr>
                <w:color w:val="000000"/>
                <w:sz w:val="22"/>
                <w:szCs w:val="22"/>
              </w:rPr>
              <w:t>Котельная №12</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63CCD" w14:textId="77777777" w:rsidR="007B369C" w:rsidRPr="009C7FD6" w:rsidRDefault="007B369C" w:rsidP="005318FF">
            <w:pPr>
              <w:jc w:val="center"/>
              <w:rPr>
                <w:sz w:val="22"/>
                <w:szCs w:val="22"/>
              </w:rPr>
            </w:pPr>
            <w:r w:rsidRPr="009C7FD6">
              <w:rPr>
                <w:sz w:val="22"/>
                <w:szCs w:val="22"/>
              </w:rPr>
              <w:t>199,0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73314" w14:textId="77777777" w:rsidR="007B369C" w:rsidRPr="009C7FD6" w:rsidRDefault="007B369C" w:rsidP="005318FF">
            <w:pPr>
              <w:jc w:val="center"/>
              <w:rPr>
                <w:sz w:val="22"/>
                <w:szCs w:val="22"/>
              </w:rPr>
            </w:pPr>
            <w:r w:rsidRPr="009C7FD6">
              <w:rPr>
                <w:sz w:val="22"/>
                <w:szCs w:val="22"/>
              </w:rPr>
              <w:t>198,5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F5F5A" w14:textId="77777777" w:rsidR="007B369C" w:rsidRPr="009C7FD6" w:rsidRDefault="007B369C" w:rsidP="005318FF">
            <w:pPr>
              <w:jc w:val="center"/>
              <w:rPr>
                <w:sz w:val="22"/>
                <w:szCs w:val="22"/>
              </w:rPr>
            </w:pPr>
            <w:r w:rsidRPr="009C7FD6">
              <w:rPr>
                <w:sz w:val="22"/>
                <w:szCs w:val="22"/>
              </w:rPr>
              <w:t>198,5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9FEC5" w14:textId="77777777" w:rsidR="007B369C" w:rsidRPr="009C7FD6" w:rsidRDefault="007B369C" w:rsidP="005318FF">
            <w:pPr>
              <w:jc w:val="center"/>
              <w:rPr>
                <w:sz w:val="22"/>
                <w:szCs w:val="22"/>
              </w:rPr>
            </w:pPr>
            <w:r w:rsidRPr="009C7FD6">
              <w:rPr>
                <w:sz w:val="22"/>
                <w:szCs w:val="22"/>
              </w:rPr>
              <w:t>198,5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FCE2A" w14:textId="77777777" w:rsidR="007B369C" w:rsidRPr="009C7FD6" w:rsidRDefault="007B369C" w:rsidP="005318FF">
            <w:pPr>
              <w:jc w:val="center"/>
              <w:rPr>
                <w:sz w:val="22"/>
                <w:szCs w:val="22"/>
              </w:rPr>
            </w:pPr>
            <w:r w:rsidRPr="009C7FD6">
              <w:rPr>
                <w:sz w:val="22"/>
                <w:szCs w:val="22"/>
              </w:rPr>
              <w:t>198,5</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F5122D" w14:textId="77777777" w:rsidR="007B369C" w:rsidRPr="009C7FD6" w:rsidRDefault="007B369C" w:rsidP="005318FF">
            <w:pPr>
              <w:jc w:val="center"/>
              <w:rPr>
                <w:sz w:val="22"/>
                <w:szCs w:val="22"/>
              </w:rPr>
            </w:pPr>
            <w:r w:rsidRPr="009C7FD6">
              <w:rPr>
                <w:sz w:val="22"/>
                <w:szCs w:val="22"/>
              </w:rPr>
              <w:t>198,5</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717EC" w14:textId="77777777" w:rsidR="007B369C" w:rsidRPr="009C7FD6" w:rsidRDefault="007B369C" w:rsidP="005318FF">
            <w:pPr>
              <w:jc w:val="center"/>
              <w:rPr>
                <w:color w:val="000000"/>
                <w:sz w:val="22"/>
                <w:szCs w:val="22"/>
              </w:rPr>
            </w:pPr>
            <w:r w:rsidRPr="009C7FD6">
              <w:rPr>
                <w:color w:val="000000"/>
                <w:sz w:val="22"/>
                <w:szCs w:val="22"/>
              </w:rPr>
              <w:t>0,15</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D8ED3" w14:textId="77777777" w:rsidR="007B369C" w:rsidRPr="009C7FD6" w:rsidRDefault="007B369C" w:rsidP="005318FF">
            <w:pPr>
              <w:jc w:val="center"/>
              <w:rPr>
                <w:color w:val="000000"/>
                <w:sz w:val="22"/>
                <w:szCs w:val="22"/>
              </w:rPr>
            </w:pPr>
            <w:r w:rsidRPr="009C7FD6">
              <w:rPr>
                <w:color w:val="000000"/>
                <w:sz w:val="22"/>
                <w:szCs w:val="22"/>
              </w:rPr>
              <w:t>0,144</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D298A" w14:textId="77777777" w:rsidR="007B369C" w:rsidRPr="009C7FD6" w:rsidRDefault="007B369C" w:rsidP="005318FF">
            <w:pPr>
              <w:jc w:val="center"/>
              <w:rPr>
                <w:color w:val="000000"/>
                <w:sz w:val="22"/>
                <w:szCs w:val="22"/>
              </w:rPr>
            </w:pPr>
            <w:r w:rsidRPr="009C7FD6">
              <w:rPr>
                <w:color w:val="000000"/>
                <w:sz w:val="22"/>
                <w:szCs w:val="22"/>
              </w:rPr>
              <w:t>0,144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7F7AC2" w14:textId="77777777" w:rsidR="007B369C" w:rsidRPr="009C7FD6" w:rsidRDefault="007B369C" w:rsidP="005318FF">
            <w:pPr>
              <w:jc w:val="center"/>
              <w:rPr>
                <w:color w:val="000000"/>
                <w:sz w:val="22"/>
                <w:szCs w:val="22"/>
              </w:rPr>
            </w:pPr>
            <w:r w:rsidRPr="009C7FD6">
              <w:rPr>
                <w:color w:val="000000"/>
                <w:sz w:val="22"/>
                <w:szCs w:val="22"/>
              </w:rPr>
              <w:t>0,144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954654" w14:textId="77777777" w:rsidR="007B369C" w:rsidRPr="009C7FD6" w:rsidRDefault="007B369C" w:rsidP="005318FF">
            <w:pPr>
              <w:jc w:val="center"/>
              <w:rPr>
                <w:color w:val="000000"/>
                <w:sz w:val="22"/>
                <w:szCs w:val="22"/>
              </w:rPr>
            </w:pPr>
            <w:r w:rsidRPr="009C7FD6">
              <w:rPr>
                <w:color w:val="000000"/>
                <w:sz w:val="22"/>
                <w:szCs w:val="22"/>
              </w:rPr>
              <w:t>0,144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80D43" w14:textId="77777777" w:rsidR="007B369C" w:rsidRPr="009C7FD6" w:rsidRDefault="007B369C" w:rsidP="005318FF">
            <w:pPr>
              <w:jc w:val="center"/>
              <w:rPr>
                <w:color w:val="000000"/>
                <w:sz w:val="22"/>
                <w:szCs w:val="22"/>
              </w:rPr>
            </w:pPr>
            <w:r w:rsidRPr="009C7FD6">
              <w:rPr>
                <w:color w:val="000000"/>
                <w:sz w:val="22"/>
                <w:szCs w:val="22"/>
              </w:rPr>
              <w:t>0,144</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E189DA" w14:textId="77777777" w:rsidR="007B369C" w:rsidRPr="009C7FD6" w:rsidRDefault="007B369C" w:rsidP="005318FF">
            <w:pPr>
              <w:jc w:val="center"/>
              <w:rPr>
                <w:color w:val="000000"/>
                <w:sz w:val="22"/>
                <w:szCs w:val="22"/>
              </w:rPr>
            </w:pPr>
            <w:r w:rsidRPr="009C7FD6">
              <w:rPr>
                <w:color w:val="000000"/>
                <w:sz w:val="22"/>
                <w:szCs w:val="22"/>
              </w:rPr>
              <w:t>2,300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7220BF" w14:textId="77777777" w:rsidR="007B369C" w:rsidRPr="009C7FD6" w:rsidRDefault="007B369C" w:rsidP="005318FF">
            <w:pPr>
              <w:jc w:val="center"/>
              <w:rPr>
                <w:color w:val="000000"/>
                <w:sz w:val="22"/>
                <w:szCs w:val="22"/>
              </w:rPr>
            </w:pPr>
            <w:r w:rsidRPr="009C7FD6">
              <w:rPr>
                <w:color w:val="000000"/>
                <w:sz w:val="22"/>
                <w:szCs w:val="22"/>
              </w:rPr>
              <w:t>2,123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5F3433" w14:textId="77777777" w:rsidR="007B369C" w:rsidRPr="009C7FD6" w:rsidRDefault="007B369C" w:rsidP="005318FF">
            <w:pPr>
              <w:jc w:val="center"/>
              <w:rPr>
                <w:color w:val="000000"/>
                <w:sz w:val="22"/>
                <w:szCs w:val="22"/>
              </w:rPr>
            </w:pPr>
            <w:r w:rsidRPr="009C7FD6">
              <w:rPr>
                <w:color w:val="000000"/>
                <w:sz w:val="22"/>
                <w:szCs w:val="22"/>
              </w:rPr>
              <w:t>2,123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626942" w14:textId="77777777" w:rsidR="007B369C" w:rsidRPr="009C7FD6" w:rsidRDefault="007B369C" w:rsidP="005318FF">
            <w:pPr>
              <w:jc w:val="center"/>
              <w:rPr>
                <w:color w:val="000000"/>
                <w:sz w:val="22"/>
                <w:szCs w:val="22"/>
              </w:rPr>
            </w:pPr>
            <w:r w:rsidRPr="009C7FD6">
              <w:rPr>
                <w:color w:val="000000"/>
                <w:sz w:val="22"/>
                <w:szCs w:val="22"/>
              </w:rPr>
              <w:t>2,123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6CF5EC" w14:textId="77777777" w:rsidR="007B369C" w:rsidRPr="009C7FD6" w:rsidRDefault="007B369C" w:rsidP="005318FF">
            <w:pPr>
              <w:jc w:val="center"/>
              <w:rPr>
                <w:color w:val="000000"/>
                <w:sz w:val="22"/>
                <w:szCs w:val="22"/>
              </w:rPr>
            </w:pPr>
            <w:r w:rsidRPr="009C7FD6">
              <w:rPr>
                <w:color w:val="000000"/>
                <w:sz w:val="22"/>
                <w:szCs w:val="22"/>
              </w:rPr>
              <w:t>2,123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233CA0" w14:textId="77777777" w:rsidR="007B369C" w:rsidRPr="009C7FD6" w:rsidRDefault="007B369C" w:rsidP="005318FF">
            <w:pPr>
              <w:jc w:val="center"/>
              <w:rPr>
                <w:color w:val="000000"/>
                <w:sz w:val="22"/>
                <w:szCs w:val="22"/>
              </w:rPr>
            </w:pPr>
            <w:r w:rsidRPr="009C7FD6">
              <w:rPr>
                <w:color w:val="000000"/>
                <w:sz w:val="22"/>
                <w:szCs w:val="22"/>
              </w:rPr>
              <w:t>2,123</w:t>
            </w:r>
          </w:p>
        </w:tc>
      </w:tr>
      <w:tr w:rsidR="007B369C" w:rsidRPr="009C7FD6" w14:paraId="3960FFEC"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BC7D563" w14:textId="77777777" w:rsidR="007B369C" w:rsidRPr="009C7FD6" w:rsidRDefault="007B369C" w:rsidP="005318FF">
            <w:pPr>
              <w:jc w:val="center"/>
              <w:rPr>
                <w:color w:val="000000"/>
                <w:sz w:val="22"/>
                <w:szCs w:val="22"/>
              </w:rPr>
            </w:pPr>
            <w:r w:rsidRPr="009C7FD6">
              <w:rPr>
                <w:color w:val="000000"/>
                <w:sz w:val="22"/>
                <w:szCs w:val="22"/>
              </w:rPr>
              <w:t>13</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52306D" w14:textId="77777777" w:rsidR="007B369C" w:rsidRPr="009C7FD6" w:rsidRDefault="007B369C" w:rsidP="005318FF">
            <w:pPr>
              <w:rPr>
                <w:color w:val="000000"/>
                <w:sz w:val="22"/>
                <w:szCs w:val="22"/>
              </w:rPr>
            </w:pPr>
            <w:r w:rsidRPr="009C7FD6">
              <w:rPr>
                <w:color w:val="000000"/>
                <w:sz w:val="22"/>
                <w:szCs w:val="22"/>
              </w:rPr>
              <w:t>Котельная №13</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1889EF" w14:textId="77777777" w:rsidR="007B369C" w:rsidRPr="009C7FD6" w:rsidRDefault="007B369C" w:rsidP="005318FF">
            <w:pPr>
              <w:jc w:val="center"/>
              <w:rPr>
                <w:sz w:val="22"/>
                <w:szCs w:val="22"/>
              </w:rPr>
            </w:pPr>
            <w:r w:rsidRPr="009C7FD6">
              <w:rPr>
                <w:sz w:val="22"/>
                <w:szCs w:val="22"/>
              </w:rPr>
              <w:t>235,0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70627B" w14:textId="77777777" w:rsidR="007B369C" w:rsidRPr="009C7FD6" w:rsidRDefault="007B369C" w:rsidP="005318FF">
            <w:pPr>
              <w:jc w:val="center"/>
              <w:rPr>
                <w:sz w:val="22"/>
                <w:szCs w:val="22"/>
              </w:rPr>
            </w:pPr>
            <w:r w:rsidRPr="009C7FD6">
              <w:rPr>
                <w:sz w:val="22"/>
                <w:szCs w:val="22"/>
              </w:rPr>
              <w:t>234,7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EB530" w14:textId="77777777" w:rsidR="007B369C" w:rsidRPr="009C7FD6" w:rsidRDefault="007B369C" w:rsidP="005318FF">
            <w:pPr>
              <w:jc w:val="center"/>
              <w:rPr>
                <w:sz w:val="22"/>
                <w:szCs w:val="22"/>
              </w:rPr>
            </w:pPr>
            <w:r w:rsidRPr="009C7FD6">
              <w:rPr>
                <w:sz w:val="22"/>
                <w:szCs w:val="22"/>
              </w:rPr>
              <w:t>234,7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F9EE99" w14:textId="77777777" w:rsidR="007B369C" w:rsidRPr="009C7FD6" w:rsidRDefault="007B369C" w:rsidP="005318FF">
            <w:pPr>
              <w:jc w:val="center"/>
              <w:rPr>
                <w:sz w:val="22"/>
                <w:szCs w:val="22"/>
              </w:rPr>
            </w:pPr>
            <w:r w:rsidRPr="009C7FD6">
              <w:rPr>
                <w:sz w:val="22"/>
                <w:szCs w:val="22"/>
              </w:rPr>
              <w:t>234,7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321D8" w14:textId="77777777" w:rsidR="007B369C" w:rsidRPr="009C7FD6" w:rsidRDefault="007B369C" w:rsidP="005318FF">
            <w:pPr>
              <w:jc w:val="center"/>
              <w:rPr>
                <w:sz w:val="22"/>
                <w:szCs w:val="22"/>
              </w:rPr>
            </w:pPr>
            <w:r w:rsidRPr="009C7FD6">
              <w:rPr>
                <w:sz w:val="22"/>
                <w:szCs w:val="22"/>
              </w:rPr>
              <w:t>234,7</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765980" w14:textId="77777777" w:rsidR="007B369C" w:rsidRPr="009C7FD6" w:rsidRDefault="007B369C" w:rsidP="005318FF">
            <w:pPr>
              <w:jc w:val="center"/>
              <w:rPr>
                <w:sz w:val="22"/>
                <w:szCs w:val="22"/>
              </w:rPr>
            </w:pPr>
            <w:r w:rsidRPr="009C7FD6">
              <w:rPr>
                <w:sz w:val="22"/>
                <w:szCs w:val="22"/>
              </w:rPr>
              <w:t>234,7</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461FC" w14:textId="77777777" w:rsidR="007B369C" w:rsidRPr="009C7FD6" w:rsidRDefault="007B369C" w:rsidP="005318FF">
            <w:pPr>
              <w:jc w:val="center"/>
              <w:rPr>
                <w:color w:val="000000"/>
                <w:sz w:val="22"/>
                <w:szCs w:val="22"/>
              </w:rPr>
            </w:pPr>
            <w:r w:rsidRPr="009C7FD6">
              <w:rPr>
                <w:color w:val="000000"/>
                <w:sz w:val="22"/>
                <w:szCs w:val="22"/>
              </w:rPr>
              <w:t>41,4</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FDC42" w14:textId="77777777" w:rsidR="007B369C" w:rsidRPr="009C7FD6" w:rsidRDefault="007B369C" w:rsidP="005318FF">
            <w:pPr>
              <w:jc w:val="center"/>
              <w:rPr>
                <w:color w:val="000000"/>
                <w:sz w:val="22"/>
                <w:szCs w:val="22"/>
              </w:rPr>
            </w:pPr>
            <w:r w:rsidRPr="009C7FD6">
              <w:rPr>
                <w:color w:val="000000"/>
                <w:sz w:val="22"/>
                <w:szCs w:val="22"/>
              </w:rPr>
              <w:t>41,36</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F1B667" w14:textId="77777777" w:rsidR="007B369C" w:rsidRPr="009C7FD6" w:rsidRDefault="007B369C" w:rsidP="005318FF">
            <w:pPr>
              <w:jc w:val="center"/>
              <w:rPr>
                <w:color w:val="000000"/>
                <w:sz w:val="22"/>
                <w:szCs w:val="22"/>
              </w:rPr>
            </w:pPr>
            <w:r w:rsidRPr="009C7FD6">
              <w:rPr>
                <w:color w:val="000000"/>
                <w:sz w:val="22"/>
                <w:szCs w:val="22"/>
              </w:rPr>
              <w:t>41,36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EF72F3" w14:textId="77777777" w:rsidR="007B369C" w:rsidRPr="009C7FD6" w:rsidRDefault="007B369C" w:rsidP="005318FF">
            <w:pPr>
              <w:jc w:val="center"/>
              <w:rPr>
                <w:color w:val="000000"/>
                <w:sz w:val="22"/>
                <w:szCs w:val="22"/>
              </w:rPr>
            </w:pPr>
            <w:r w:rsidRPr="009C7FD6">
              <w:rPr>
                <w:color w:val="000000"/>
                <w:sz w:val="22"/>
                <w:szCs w:val="22"/>
              </w:rPr>
              <w:t>41,36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98C79" w14:textId="77777777" w:rsidR="007B369C" w:rsidRPr="009C7FD6" w:rsidRDefault="007B369C" w:rsidP="005318FF">
            <w:pPr>
              <w:jc w:val="center"/>
              <w:rPr>
                <w:color w:val="000000"/>
                <w:sz w:val="22"/>
                <w:szCs w:val="22"/>
              </w:rPr>
            </w:pPr>
            <w:r w:rsidRPr="009C7FD6">
              <w:rPr>
                <w:color w:val="000000"/>
                <w:sz w:val="22"/>
                <w:szCs w:val="22"/>
              </w:rPr>
              <w:t>41,36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EE0A4" w14:textId="77777777" w:rsidR="007B369C" w:rsidRPr="009C7FD6" w:rsidRDefault="007B369C" w:rsidP="005318FF">
            <w:pPr>
              <w:jc w:val="center"/>
              <w:rPr>
                <w:color w:val="000000"/>
                <w:sz w:val="22"/>
                <w:szCs w:val="22"/>
              </w:rPr>
            </w:pPr>
            <w:r w:rsidRPr="009C7FD6">
              <w:rPr>
                <w:color w:val="000000"/>
                <w:sz w:val="22"/>
                <w:szCs w:val="22"/>
              </w:rPr>
              <w:t>41,36</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CAF85" w14:textId="77777777" w:rsidR="007B369C" w:rsidRPr="009C7FD6" w:rsidRDefault="007B369C" w:rsidP="005318FF">
            <w:pPr>
              <w:jc w:val="center"/>
              <w:rPr>
                <w:color w:val="000000"/>
                <w:sz w:val="22"/>
                <w:szCs w:val="22"/>
              </w:rPr>
            </w:pPr>
            <w:r w:rsidRPr="009C7FD6">
              <w:rPr>
                <w:color w:val="000000"/>
                <w:sz w:val="22"/>
                <w:szCs w:val="22"/>
              </w:rPr>
              <w:t>0,040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966726" w14:textId="77777777" w:rsidR="007B369C" w:rsidRPr="009C7FD6" w:rsidRDefault="007B369C" w:rsidP="005318FF">
            <w:pPr>
              <w:jc w:val="center"/>
              <w:rPr>
                <w:color w:val="000000"/>
                <w:sz w:val="22"/>
                <w:szCs w:val="22"/>
              </w:rPr>
            </w:pPr>
            <w:r w:rsidRPr="009C7FD6">
              <w:rPr>
                <w:color w:val="000000"/>
                <w:sz w:val="22"/>
                <w:szCs w:val="22"/>
              </w:rPr>
              <w:t>0,035</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FFCA84" w14:textId="77777777" w:rsidR="007B369C" w:rsidRPr="009C7FD6" w:rsidRDefault="007B369C" w:rsidP="005318FF">
            <w:pPr>
              <w:jc w:val="center"/>
              <w:rPr>
                <w:color w:val="000000"/>
                <w:sz w:val="22"/>
                <w:szCs w:val="22"/>
              </w:rPr>
            </w:pPr>
            <w:r w:rsidRPr="009C7FD6">
              <w:rPr>
                <w:color w:val="000000"/>
                <w:sz w:val="22"/>
                <w:szCs w:val="22"/>
              </w:rPr>
              <w:t>0,035</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8D5C9" w14:textId="77777777" w:rsidR="007B369C" w:rsidRPr="009C7FD6" w:rsidRDefault="007B369C" w:rsidP="005318FF">
            <w:pPr>
              <w:jc w:val="center"/>
              <w:rPr>
                <w:color w:val="000000"/>
                <w:sz w:val="22"/>
                <w:szCs w:val="22"/>
              </w:rPr>
            </w:pPr>
            <w:r w:rsidRPr="009C7FD6">
              <w:rPr>
                <w:color w:val="000000"/>
                <w:sz w:val="22"/>
                <w:szCs w:val="22"/>
              </w:rPr>
              <w:t>0,035</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FE6F52" w14:textId="77777777" w:rsidR="007B369C" w:rsidRPr="009C7FD6" w:rsidRDefault="007B369C" w:rsidP="005318FF">
            <w:pPr>
              <w:jc w:val="center"/>
              <w:rPr>
                <w:color w:val="000000"/>
                <w:sz w:val="22"/>
                <w:szCs w:val="22"/>
              </w:rPr>
            </w:pPr>
            <w:r w:rsidRPr="009C7FD6">
              <w:rPr>
                <w:color w:val="000000"/>
                <w:sz w:val="22"/>
                <w:szCs w:val="22"/>
              </w:rPr>
              <w:t>0,035</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019293" w14:textId="77777777" w:rsidR="007B369C" w:rsidRPr="009C7FD6" w:rsidRDefault="007B369C" w:rsidP="005318FF">
            <w:pPr>
              <w:jc w:val="center"/>
              <w:rPr>
                <w:color w:val="000000"/>
                <w:sz w:val="22"/>
                <w:szCs w:val="22"/>
              </w:rPr>
            </w:pPr>
            <w:r w:rsidRPr="009C7FD6">
              <w:rPr>
                <w:color w:val="000000"/>
                <w:sz w:val="22"/>
                <w:szCs w:val="22"/>
              </w:rPr>
              <w:t>0,035</w:t>
            </w:r>
          </w:p>
        </w:tc>
      </w:tr>
      <w:tr w:rsidR="007B369C" w:rsidRPr="009C7FD6" w14:paraId="281E90DA"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946D780" w14:textId="77777777" w:rsidR="007B369C" w:rsidRPr="009C7FD6" w:rsidRDefault="007B369C" w:rsidP="005318FF">
            <w:pPr>
              <w:jc w:val="center"/>
              <w:rPr>
                <w:color w:val="000000"/>
                <w:sz w:val="22"/>
                <w:szCs w:val="22"/>
              </w:rPr>
            </w:pPr>
            <w:r w:rsidRPr="009C7FD6">
              <w:rPr>
                <w:color w:val="000000"/>
                <w:sz w:val="22"/>
                <w:szCs w:val="22"/>
              </w:rPr>
              <w:t>14</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C63061" w14:textId="77777777" w:rsidR="007B369C" w:rsidRPr="009C7FD6" w:rsidRDefault="007B369C" w:rsidP="005318FF">
            <w:pPr>
              <w:rPr>
                <w:color w:val="000000"/>
                <w:sz w:val="22"/>
                <w:szCs w:val="22"/>
              </w:rPr>
            </w:pPr>
            <w:r w:rsidRPr="009C7FD6">
              <w:rPr>
                <w:color w:val="000000"/>
                <w:sz w:val="22"/>
                <w:szCs w:val="22"/>
              </w:rPr>
              <w:t>Котельная №14</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ABBC7" w14:textId="77777777" w:rsidR="007B369C" w:rsidRPr="009C7FD6" w:rsidRDefault="007B369C" w:rsidP="005318FF">
            <w:pPr>
              <w:jc w:val="center"/>
              <w:rPr>
                <w:sz w:val="22"/>
                <w:szCs w:val="22"/>
              </w:rPr>
            </w:pPr>
            <w:r w:rsidRPr="009C7FD6">
              <w:rPr>
                <w:sz w:val="22"/>
                <w:szCs w:val="22"/>
              </w:rPr>
              <w:t>231,0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28028" w14:textId="77777777" w:rsidR="007B369C" w:rsidRPr="009C7FD6" w:rsidRDefault="007B369C" w:rsidP="005318FF">
            <w:pPr>
              <w:jc w:val="center"/>
              <w:rPr>
                <w:sz w:val="22"/>
                <w:szCs w:val="22"/>
              </w:rPr>
            </w:pPr>
            <w:r w:rsidRPr="009C7FD6">
              <w:rPr>
                <w:sz w:val="22"/>
                <w:szCs w:val="22"/>
              </w:rPr>
              <w:t>230,5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B6794" w14:textId="77777777" w:rsidR="007B369C" w:rsidRPr="009C7FD6" w:rsidRDefault="007B369C" w:rsidP="005318FF">
            <w:pPr>
              <w:jc w:val="center"/>
              <w:rPr>
                <w:sz w:val="22"/>
                <w:szCs w:val="22"/>
              </w:rPr>
            </w:pPr>
            <w:r w:rsidRPr="009C7FD6">
              <w:rPr>
                <w:sz w:val="22"/>
                <w:szCs w:val="22"/>
              </w:rPr>
              <w:t>230,5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018C14" w14:textId="77777777" w:rsidR="007B369C" w:rsidRPr="009C7FD6" w:rsidRDefault="007B369C" w:rsidP="005318FF">
            <w:pPr>
              <w:jc w:val="center"/>
              <w:rPr>
                <w:sz w:val="22"/>
                <w:szCs w:val="22"/>
              </w:rPr>
            </w:pPr>
            <w:r w:rsidRPr="009C7FD6">
              <w:rPr>
                <w:sz w:val="22"/>
                <w:szCs w:val="22"/>
              </w:rPr>
              <w:t>230,5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7CA02" w14:textId="77777777" w:rsidR="007B369C" w:rsidRPr="009C7FD6" w:rsidRDefault="007B369C" w:rsidP="005318FF">
            <w:pPr>
              <w:jc w:val="center"/>
              <w:rPr>
                <w:sz w:val="22"/>
                <w:szCs w:val="22"/>
              </w:rPr>
            </w:pPr>
            <w:r w:rsidRPr="009C7FD6">
              <w:rPr>
                <w:sz w:val="22"/>
                <w:szCs w:val="22"/>
              </w:rPr>
              <w:t>230,5</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BD9A66" w14:textId="77777777" w:rsidR="007B369C" w:rsidRPr="009C7FD6" w:rsidRDefault="007B369C" w:rsidP="005318FF">
            <w:pPr>
              <w:jc w:val="center"/>
              <w:rPr>
                <w:sz w:val="22"/>
                <w:szCs w:val="22"/>
              </w:rPr>
            </w:pPr>
            <w:r w:rsidRPr="009C7FD6">
              <w:rPr>
                <w:sz w:val="22"/>
                <w:szCs w:val="22"/>
              </w:rPr>
              <w:t>230,5</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915A5" w14:textId="77777777" w:rsidR="007B369C" w:rsidRPr="009C7FD6" w:rsidRDefault="007B369C" w:rsidP="005318FF">
            <w:pPr>
              <w:jc w:val="center"/>
              <w:rPr>
                <w:color w:val="000000"/>
                <w:sz w:val="22"/>
                <w:szCs w:val="22"/>
              </w:rPr>
            </w:pPr>
            <w:r w:rsidRPr="009C7FD6">
              <w:rPr>
                <w:color w:val="000000"/>
                <w:sz w:val="22"/>
                <w:szCs w:val="22"/>
              </w:rPr>
              <w:t>0,42</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02592" w14:textId="77777777" w:rsidR="007B369C" w:rsidRPr="009C7FD6" w:rsidRDefault="007B369C" w:rsidP="005318FF">
            <w:pPr>
              <w:jc w:val="center"/>
              <w:rPr>
                <w:color w:val="000000"/>
                <w:sz w:val="22"/>
                <w:szCs w:val="22"/>
              </w:rPr>
            </w:pPr>
            <w:r w:rsidRPr="009C7FD6">
              <w:rPr>
                <w:color w:val="000000"/>
                <w:sz w:val="22"/>
                <w:szCs w:val="22"/>
              </w:rPr>
              <w:t>0,416</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4E2895" w14:textId="77777777" w:rsidR="007B369C" w:rsidRPr="009C7FD6" w:rsidRDefault="007B369C" w:rsidP="005318FF">
            <w:pPr>
              <w:jc w:val="center"/>
              <w:rPr>
                <w:color w:val="000000"/>
                <w:sz w:val="22"/>
                <w:szCs w:val="22"/>
              </w:rPr>
            </w:pPr>
            <w:r w:rsidRPr="009C7FD6">
              <w:rPr>
                <w:color w:val="000000"/>
                <w:sz w:val="22"/>
                <w:szCs w:val="22"/>
              </w:rPr>
              <w:t>0,416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7AE19" w14:textId="77777777" w:rsidR="007B369C" w:rsidRPr="009C7FD6" w:rsidRDefault="007B369C" w:rsidP="005318FF">
            <w:pPr>
              <w:jc w:val="center"/>
              <w:rPr>
                <w:color w:val="000000"/>
                <w:sz w:val="22"/>
                <w:szCs w:val="22"/>
              </w:rPr>
            </w:pPr>
            <w:r w:rsidRPr="009C7FD6">
              <w:rPr>
                <w:color w:val="000000"/>
                <w:sz w:val="22"/>
                <w:szCs w:val="22"/>
              </w:rPr>
              <w:t>0,416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EEA58" w14:textId="77777777" w:rsidR="007B369C" w:rsidRPr="009C7FD6" w:rsidRDefault="007B369C" w:rsidP="005318FF">
            <w:pPr>
              <w:jc w:val="center"/>
              <w:rPr>
                <w:color w:val="000000"/>
                <w:sz w:val="22"/>
                <w:szCs w:val="22"/>
              </w:rPr>
            </w:pPr>
            <w:r w:rsidRPr="009C7FD6">
              <w:rPr>
                <w:color w:val="000000"/>
                <w:sz w:val="22"/>
                <w:szCs w:val="22"/>
              </w:rPr>
              <w:t>0,416</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511613" w14:textId="77777777" w:rsidR="007B369C" w:rsidRPr="009C7FD6" w:rsidRDefault="007B369C" w:rsidP="005318FF">
            <w:pPr>
              <w:jc w:val="center"/>
              <w:rPr>
                <w:color w:val="000000"/>
                <w:sz w:val="22"/>
                <w:szCs w:val="22"/>
              </w:rPr>
            </w:pPr>
            <w:r w:rsidRPr="009C7FD6">
              <w:rPr>
                <w:color w:val="000000"/>
                <w:sz w:val="22"/>
                <w:szCs w:val="22"/>
              </w:rPr>
              <w:t>0,416</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C8A428" w14:textId="77777777" w:rsidR="007B369C" w:rsidRPr="009C7FD6" w:rsidRDefault="007B369C" w:rsidP="005318FF">
            <w:pPr>
              <w:jc w:val="center"/>
              <w:rPr>
                <w:color w:val="000000"/>
                <w:sz w:val="22"/>
                <w:szCs w:val="22"/>
              </w:rPr>
            </w:pPr>
            <w:r w:rsidRPr="009C7FD6">
              <w:rPr>
                <w:color w:val="000000"/>
                <w:sz w:val="22"/>
                <w:szCs w:val="22"/>
              </w:rPr>
              <w:t>0,060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4E506D" w14:textId="77777777" w:rsidR="007B369C" w:rsidRPr="009C7FD6" w:rsidRDefault="007B369C" w:rsidP="005318FF">
            <w:pPr>
              <w:jc w:val="center"/>
              <w:rPr>
                <w:color w:val="000000"/>
                <w:sz w:val="22"/>
                <w:szCs w:val="22"/>
              </w:rPr>
            </w:pPr>
            <w:r w:rsidRPr="009C7FD6">
              <w:rPr>
                <w:color w:val="000000"/>
                <w:sz w:val="22"/>
                <w:szCs w:val="22"/>
              </w:rPr>
              <w:t>0,057</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701A6B" w14:textId="77777777" w:rsidR="007B369C" w:rsidRPr="009C7FD6" w:rsidRDefault="007B369C" w:rsidP="005318FF">
            <w:pPr>
              <w:jc w:val="center"/>
              <w:rPr>
                <w:color w:val="000000"/>
                <w:sz w:val="22"/>
                <w:szCs w:val="22"/>
              </w:rPr>
            </w:pPr>
            <w:r w:rsidRPr="009C7FD6">
              <w:rPr>
                <w:color w:val="000000"/>
                <w:sz w:val="22"/>
                <w:szCs w:val="22"/>
              </w:rPr>
              <w:t>0,057</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B27D40" w14:textId="77777777" w:rsidR="007B369C" w:rsidRPr="009C7FD6" w:rsidRDefault="007B369C" w:rsidP="005318FF">
            <w:pPr>
              <w:jc w:val="center"/>
              <w:rPr>
                <w:color w:val="000000"/>
                <w:sz w:val="22"/>
                <w:szCs w:val="22"/>
              </w:rPr>
            </w:pPr>
            <w:r w:rsidRPr="009C7FD6">
              <w:rPr>
                <w:color w:val="000000"/>
                <w:sz w:val="22"/>
                <w:szCs w:val="22"/>
              </w:rPr>
              <w:t>0,057</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7BB5D3" w14:textId="77777777" w:rsidR="007B369C" w:rsidRPr="009C7FD6" w:rsidRDefault="007B369C" w:rsidP="005318FF">
            <w:pPr>
              <w:jc w:val="center"/>
              <w:rPr>
                <w:color w:val="000000"/>
                <w:sz w:val="22"/>
                <w:szCs w:val="22"/>
              </w:rPr>
            </w:pPr>
            <w:r w:rsidRPr="009C7FD6">
              <w:rPr>
                <w:color w:val="000000"/>
                <w:sz w:val="22"/>
                <w:szCs w:val="22"/>
              </w:rPr>
              <w:t>0,057</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FB34A0" w14:textId="77777777" w:rsidR="007B369C" w:rsidRPr="009C7FD6" w:rsidRDefault="007B369C" w:rsidP="005318FF">
            <w:pPr>
              <w:jc w:val="center"/>
              <w:rPr>
                <w:color w:val="000000"/>
                <w:sz w:val="22"/>
                <w:szCs w:val="22"/>
              </w:rPr>
            </w:pPr>
            <w:r w:rsidRPr="009C7FD6">
              <w:rPr>
                <w:color w:val="000000"/>
                <w:sz w:val="22"/>
                <w:szCs w:val="22"/>
              </w:rPr>
              <w:t>0,057</w:t>
            </w:r>
          </w:p>
        </w:tc>
      </w:tr>
      <w:tr w:rsidR="007B369C" w:rsidRPr="009C7FD6" w14:paraId="015E233B"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7A7D3E9" w14:textId="77777777" w:rsidR="007B369C" w:rsidRPr="009C7FD6" w:rsidRDefault="007B369C" w:rsidP="005318FF">
            <w:pPr>
              <w:jc w:val="center"/>
              <w:rPr>
                <w:color w:val="000000"/>
                <w:sz w:val="22"/>
                <w:szCs w:val="22"/>
              </w:rPr>
            </w:pPr>
            <w:r w:rsidRPr="009C7FD6">
              <w:rPr>
                <w:color w:val="000000"/>
                <w:sz w:val="22"/>
                <w:szCs w:val="22"/>
              </w:rPr>
              <w:t>15</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796DE2" w14:textId="77777777" w:rsidR="007B369C" w:rsidRPr="009C7FD6" w:rsidRDefault="007B369C" w:rsidP="005318FF">
            <w:pPr>
              <w:rPr>
                <w:color w:val="000000"/>
                <w:sz w:val="22"/>
                <w:szCs w:val="22"/>
              </w:rPr>
            </w:pPr>
            <w:r w:rsidRPr="009C7FD6">
              <w:rPr>
                <w:color w:val="000000"/>
                <w:sz w:val="22"/>
                <w:szCs w:val="22"/>
              </w:rPr>
              <w:t>Котельная №15</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94195" w14:textId="77777777" w:rsidR="007B369C" w:rsidRPr="009C7FD6" w:rsidRDefault="007B369C" w:rsidP="005318FF">
            <w:pPr>
              <w:jc w:val="center"/>
              <w:rPr>
                <w:sz w:val="22"/>
                <w:szCs w:val="22"/>
              </w:rPr>
            </w:pPr>
            <w:r w:rsidRPr="009C7FD6">
              <w:rPr>
                <w:sz w:val="22"/>
                <w:szCs w:val="22"/>
              </w:rPr>
              <w:t>240,0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5B9BC" w14:textId="77777777" w:rsidR="007B369C" w:rsidRPr="009C7FD6" w:rsidRDefault="007B369C" w:rsidP="005318FF">
            <w:pPr>
              <w:jc w:val="center"/>
              <w:rPr>
                <w:sz w:val="22"/>
                <w:szCs w:val="22"/>
              </w:rPr>
            </w:pPr>
            <w:r w:rsidRPr="009C7FD6">
              <w:rPr>
                <w:sz w:val="22"/>
                <w:szCs w:val="22"/>
              </w:rPr>
              <w:t>239,5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33B83" w14:textId="77777777" w:rsidR="007B369C" w:rsidRPr="009C7FD6" w:rsidRDefault="007B369C" w:rsidP="005318FF">
            <w:pPr>
              <w:jc w:val="center"/>
              <w:rPr>
                <w:sz w:val="22"/>
                <w:szCs w:val="22"/>
              </w:rPr>
            </w:pPr>
            <w:r w:rsidRPr="009C7FD6">
              <w:rPr>
                <w:sz w:val="22"/>
                <w:szCs w:val="22"/>
              </w:rPr>
              <w:t>239,5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EDEBD" w14:textId="77777777" w:rsidR="007B369C" w:rsidRPr="009C7FD6" w:rsidRDefault="007B369C" w:rsidP="005318FF">
            <w:pPr>
              <w:jc w:val="center"/>
              <w:rPr>
                <w:sz w:val="22"/>
                <w:szCs w:val="22"/>
              </w:rPr>
            </w:pPr>
            <w:r w:rsidRPr="009C7FD6">
              <w:rPr>
                <w:sz w:val="22"/>
                <w:szCs w:val="22"/>
              </w:rPr>
              <w:t>239,5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3E3CF" w14:textId="77777777" w:rsidR="007B369C" w:rsidRPr="009C7FD6" w:rsidRDefault="007B369C" w:rsidP="005318FF">
            <w:pPr>
              <w:jc w:val="center"/>
              <w:rPr>
                <w:sz w:val="22"/>
                <w:szCs w:val="22"/>
              </w:rPr>
            </w:pPr>
            <w:r w:rsidRPr="009C7FD6">
              <w:rPr>
                <w:sz w:val="22"/>
                <w:szCs w:val="22"/>
              </w:rPr>
              <w:t>239,5</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74C73" w14:textId="77777777" w:rsidR="007B369C" w:rsidRPr="009C7FD6" w:rsidRDefault="007B369C" w:rsidP="005318FF">
            <w:pPr>
              <w:jc w:val="center"/>
              <w:rPr>
                <w:sz w:val="22"/>
                <w:szCs w:val="22"/>
              </w:rPr>
            </w:pPr>
            <w:r w:rsidRPr="009C7FD6">
              <w:rPr>
                <w:sz w:val="22"/>
                <w:szCs w:val="22"/>
              </w:rPr>
              <w:t>239,5</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C9FDC" w14:textId="77777777" w:rsidR="007B369C" w:rsidRPr="009C7FD6" w:rsidRDefault="007B369C" w:rsidP="005318FF">
            <w:pPr>
              <w:jc w:val="center"/>
              <w:rPr>
                <w:color w:val="000000"/>
                <w:sz w:val="22"/>
                <w:szCs w:val="22"/>
              </w:rPr>
            </w:pPr>
            <w:r w:rsidRPr="009C7FD6">
              <w:rPr>
                <w:color w:val="000000"/>
                <w:sz w:val="22"/>
                <w:szCs w:val="22"/>
              </w:rPr>
              <w:t>13,4</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D8AB9" w14:textId="77777777" w:rsidR="007B369C" w:rsidRPr="009C7FD6" w:rsidRDefault="007B369C" w:rsidP="005318FF">
            <w:pPr>
              <w:jc w:val="center"/>
              <w:rPr>
                <w:color w:val="000000"/>
                <w:sz w:val="22"/>
                <w:szCs w:val="22"/>
              </w:rPr>
            </w:pPr>
            <w:r w:rsidRPr="009C7FD6">
              <w:rPr>
                <w:color w:val="000000"/>
                <w:sz w:val="22"/>
                <w:szCs w:val="22"/>
              </w:rPr>
              <w:t>13,33</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F9FD8" w14:textId="77777777" w:rsidR="007B369C" w:rsidRPr="009C7FD6" w:rsidRDefault="007B369C" w:rsidP="005318FF">
            <w:pPr>
              <w:jc w:val="center"/>
              <w:rPr>
                <w:color w:val="000000"/>
                <w:sz w:val="22"/>
                <w:szCs w:val="22"/>
              </w:rPr>
            </w:pPr>
            <w:r w:rsidRPr="009C7FD6">
              <w:rPr>
                <w:color w:val="000000"/>
                <w:sz w:val="22"/>
                <w:szCs w:val="22"/>
              </w:rPr>
              <w:t>13,33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C3E3A1" w14:textId="77777777" w:rsidR="007B369C" w:rsidRPr="009C7FD6" w:rsidRDefault="007B369C" w:rsidP="005318FF">
            <w:pPr>
              <w:jc w:val="center"/>
              <w:rPr>
                <w:color w:val="000000"/>
                <w:sz w:val="22"/>
                <w:szCs w:val="22"/>
              </w:rPr>
            </w:pPr>
            <w:r w:rsidRPr="009C7FD6">
              <w:rPr>
                <w:color w:val="000000"/>
                <w:sz w:val="22"/>
                <w:szCs w:val="22"/>
              </w:rPr>
              <w:t>13,33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00803C" w14:textId="77777777" w:rsidR="007B369C" w:rsidRPr="009C7FD6" w:rsidRDefault="007B369C" w:rsidP="005318FF">
            <w:pPr>
              <w:jc w:val="center"/>
              <w:rPr>
                <w:color w:val="000000"/>
                <w:sz w:val="22"/>
                <w:szCs w:val="22"/>
              </w:rPr>
            </w:pPr>
            <w:r w:rsidRPr="009C7FD6">
              <w:rPr>
                <w:color w:val="000000"/>
                <w:sz w:val="22"/>
                <w:szCs w:val="22"/>
              </w:rPr>
              <w:t>13,33</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47B75" w14:textId="77777777" w:rsidR="007B369C" w:rsidRPr="009C7FD6" w:rsidRDefault="007B369C" w:rsidP="005318FF">
            <w:pPr>
              <w:jc w:val="center"/>
              <w:rPr>
                <w:color w:val="000000"/>
                <w:sz w:val="22"/>
                <w:szCs w:val="22"/>
              </w:rPr>
            </w:pPr>
            <w:r w:rsidRPr="009C7FD6">
              <w:rPr>
                <w:color w:val="000000"/>
                <w:sz w:val="22"/>
                <w:szCs w:val="22"/>
              </w:rPr>
              <w:t>13,33</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40DC24" w14:textId="77777777" w:rsidR="007B369C" w:rsidRPr="009C7FD6" w:rsidRDefault="007B369C" w:rsidP="005318FF">
            <w:pPr>
              <w:jc w:val="center"/>
              <w:rPr>
                <w:color w:val="000000"/>
                <w:sz w:val="22"/>
                <w:szCs w:val="22"/>
              </w:rPr>
            </w:pPr>
            <w:r w:rsidRPr="009C7FD6">
              <w:rPr>
                <w:color w:val="000000"/>
                <w:sz w:val="22"/>
                <w:szCs w:val="22"/>
              </w:rPr>
              <w:t>0,040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4A4A76" w14:textId="77777777" w:rsidR="007B369C" w:rsidRPr="009C7FD6" w:rsidRDefault="007B369C" w:rsidP="005318FF">
            <w:pPr>
              <w:jc w:val="center"/>
              <w:rPr>
                <w:color w:val="000000"/>
                <w:sz w:val="22"/>
                <w:szCs w:val="22"/>
              </w:rPr>
            </w:pPr>
            <w:r w:rsidRPr="009C7FD6">
              <w:rPr>
                <w:color w:val="000000"/>
                <w:sz w:val="22"/>
                <w:szCs w:val="22"/>
              </w:rPr>
              <w:t>0,034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1782FC" w14:textId="77777777" w:rsidR="007B369C" w:rsidRPr="009C7FD6" w:rsidRDefault="007B369C" w:rsidP="005318FF">
            <w:pPr>
              <w:jc w:val="center"/>
              <w:rPr>
                <w:color w:val="000000"/>
                <w:sz w:val="22"/>
                <w:szCs w:val="22"/>
              </w:rPr>
            </w:pPr>
            <w:r w:rsidRPr="009C7FD6">
              <w:rPr>
                <w:color w:val="000000"/>
                <w:sz w:val="22"/>
                <w:szCs w:val="22"/>
              </w:rPr>
              <w:t>0,034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08C999" w14:textId="77777777" w:rsidR="007B369C" w:rsidRPr="009C7FD6" w:rsidRDefault="007B369C" w:rsidP="005318FF">
            <w:pPr>
              <w:jc w:val="center"/>
              <w:rPr>
                <w:color w:val="000000"/>
                <w:sz w:val="22"/>
                <w:szCs w:val="22"/>
              </w:rPr>
            </w:pPr>
            <w:r w:rsidRPr="009C7FD6">
              <w:rPr>
                <w:color w:val="000000"/>
                <w:sz w:val="22"/>
                <w:szCs w:val="22"/>
              </w:rPr>
              <w:t>0,034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2ADA6F" w14:textId="77777777" w:rsidR="007B369C" w:rsidRPr="009C7FD6" w:rsidRDefault="007B369C" w:rsidP="005318FF">
            <w:pPr>
              <w:jc w:val="center"/>
              <w:rPr>
                <w:color w:val="000000"/>
                <w:sz w:val="22"/>
                <w:szCs w:val="22"/>
              </w:rPr>
            </w:pPr>
            <w:r w:rsidRPr="009C7FD6">
              <w:rPr>
                <w:color w:val="000000"/>
                <w:sz w:val="22"/>
                <w:szCs w:val="22"/>
              </w:rPr>
              <w:t>0,034</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0AA4B9" w14:textId="77777777" w:rsidR="007B369C" w:rsidRPr="009C7FD6" w:rsidRDefault="007B369C" w:rsidP="005318FF">
            <w:pPr>
              <w:jc w:val="center"/>
              <w:rPr>
                <w:color w:val="000000"/>
                <w:sz w:val="22"/>
                <w:szCs w:val="22"/>
              </w:rPr>
            </w:pPr>
            <w:r w:rsidRPr="009C7FD6">
              <w:rPr>
                <w:color w:val="000000"/>
                <w:sz w:val="22"/>
                <w:szCs w:val="22"/>
              </w:rPr>
              <w:t>0,034</w:t>
            </w:r>
          </w:p>
        </w:tc>
      </w:tr>
      <w:tr w:rsidR="007B369C" w:rsidRPr="009C7FD6" w14:paraId="1641A51E"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37A2FA1" w14:textId="77777777" w:rsidR="007B369C" w:rsidRPr="009C7FD6" w:rsidRDefault="007B369C" w:rsidP="005318FF">
            <w:pPr>
              <w:jc w:val="center"/>
              <w:rPr>
                <w:color w:val="000000"/>
                <w:sz w:val="22"/>
                <w:szCs w:val="22"/>
              </w:rPr>
            </w:pPr>
            <w:r w:rsidRPr="009C7FD6">
              <w:rPr>
                <w:color w:val="000000"/>
                <w:sz w:val="22"/>
                <w:szCs w:val="22"/>
              </w:rPr>
              <w:t>16</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81F8DF" w14:textId="77777777" w:rsidR="007B369C" w:rsidRPr="009C7FD6" w:rsidRDefault="007B369C" w:rsidP="005318FF">
            <w:pPr>
              <w:rPr>
                <w:color w:val="000000"/>
                <w:sz w:val="22"/>
                <w:szCs w:val="22"/>
              </w:rPr>
            </w:pPr>
            <w:r w:rsidRPr="009C7FD6">
              <w:rPr>
                <w:color w:val="000000"/>
                <w:sz w:val="22"/>
                <w:szCs w:val="22"/>
              </w:rPr>
              <w:t>Котельная №16</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57000" w14:textId="77777777" w:rsidR="007B369C" w:rsidRPr="009C7FD6" w:rsidRDefault="007B369C" w:rsidP="005318FF">
            <w:pPr>
              <w:jc w:val="center"/>
              <w:rPr>
                <w:sz w:val="22"/>
                <w:szCs w:val="22"/>
              </w:rPr>
            </w:pPr>
            <w:r w:rsidRPr="009C7FD6">
              <w:rPr>
                <w:sz w:val="22"/>
                <w:szCs w:val="22"/>
              </w:rPr>
              <w:t>230,0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1657DC" w14:textId="77777777" w:rsidR="007B369C" w:rsidRPr="009C7FD6" w:rsidRDefault="007B369C" w:rsidP="005318FF">
            <w:pPr>
              <w:jc w:val="center"/>
              <w:rPr>
                <w:sz w:val="22"/>
                <w:szCs w:val="22"/>
              </w:rPr>
            </w:pPr>
            <w:r w:rsidRPr="009C7FD6">
              <w:rPr>
                <w:sz w:val="22"/>
                <w:szCs w:val="22"/>
              </w:rPr>
              <w:t>229,0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5850B" w14:textId="77777777" w:rsidR="007B369C" w:rsidRPr="009C7FD6" w:rsidRDefault="007B369C" w:rsidP="005318FF">
            <w:pPr>
              <w:jc w:val="center"/>
              <w:rPr>
                <w:sz w:val="22"/>
                <w:szCs w:val="22"/>
              </w:rPr>
            </w:pPr>
            <w:r w:rsidRPr="009C7FD6">
              <w:rPr>
                <w:sz w:val="22"/>
                <w:szCs w:val="22"/>
              </w:rPr>
              <w:t>229,0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DB39E" w14:textId="77777777" w:rsidR="007B369C" w:rsidRPr="009C7FD6" w:rsidRDefault="007B369C" w:rsidP="005318FF">
            <w:pPr>
              <w:jc w:val="center"/>
              <w:rPr>
                <w:sz w:val="22"/>
                <w:szCs w:val="22"/>
              </w:rPr>
            </w:pPr>
            <w:r w:rsidRPr="009C7FD6">
              <w:rPr>
                <w:sz w:val="22"/>
                <w:szCs w:val="22"/>
              </w:rPr>
              <w:t>229,0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065DA" w14:textId="77777777" w:rsidR="007B369C" w:rsidRPr="009C7FD6" w:rsidRDefault="007B369C" w:rsidP="005318FF">
            <w:pPr>
              <w:jc w:val="center"/>
              <w:rPr>
                <w:sz w:val="22"/>
                <w:szCs w:val="22"/>
              </w:rPr>
            </w:pPr>
            <w:r w:rsidRPr="009C7FD6">
              <w:rPr>
                <w:sz w:val="22"/>
                <w:szCs w:val="22"/>
              </w:rPr>
              <w:t>229,0</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0318B" w14:textId="77777777" w:rsidR="007B369C" w:rsidRPr="009C7FD6" w:rsidRDefault="007B369C" w:rsidP="005318FF">
            <w:pPr>
              <w:jc w:val="center"/>
              <w:rPr>
                <w:sz w:val="22"/>
                <w:szCs w:val="22"/>
              </w:rPr>
            </w:pPr>
            <w:r w:rsidRPr="009C7FD6">
              <w:rPr>
                <w:sz w:val="22"/>
                <w:szCs w:val="22"/>
              </w:rPr>
              <w:t>229,0</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950B4" w14:textId="77777777" w:rsidR="007B369C" w:rsidRPr="009C7FD6" w:rsidRDefault="007B369C" w:rsidP="005318FF">
            <w:pPr>
              <w:jc w:val="center"/>
              <w:rPr>
                <w:color w:val="000000"/>
                <w:sz w:val="22"/>
                <w:szCs w:val="22"/>
              </w:rPr>
            </w:pPr>
            <w:r w:rsidRPr="009C7FD6">
              <w:rPr>
                <w:color w:val="000000"/>
                <w:sz w:val="22"/>
                <w:szCs w:val="22"/>
              </w:rPr>
              <w:t>2,3</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9CD80" w14:textId="77777777" w:rsidR="007B369C" w:rsidRPr="009C7FD6" w:rsidRDefault="007B369C" w:rsidP="005318FF">
            <w:pPr>
              <w:jc w:val="center"/>
              <w:rPr>
                <w:color w:val="000000"/>
                <w:sz w:val="22"/>
                <w:szCs w:val="22"/>
              </w:rPr>
            </w:pPr>
            <w:r w:rsidRPr="009C7FD6">
              <w:rPr>
                <w:color w:val="000000"/>
                <w:sz w:val="22"/>
                <w:szCs w:val="22"/>
              </w:rPr>
              <w:t>2,191</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D859D" w14:textId="77777777" w:rsidR="007B369C" w:rsidRPr="009C7FD6" w:rsidRDefault="007B369C" w:rsidP="005318FF">
            <w:pPr>
              <w:jc w:val="center"/>
              <w:rPr>
                <w:color w:val="000000"/>
                <w:sz w:val="22"/>
                <w:szCs w:val="22"/>
              </w:rPr>
            </w:pPr>
            <w:r w:rsidRPr="009C7FD6">
              <w:rPr>
                <w:color w:val="000000"/>
                <w:sz w:val="22"/>
                <w:szCs w:val="22"/>
              </w:rPr>
              <w:t>2,191</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B90E8" w14:textId="77777777" w:rsidR="007B369C" w:rsidRPr="009C7FD6" w:rsidRDefault="007B369C" w:rsidP="005318FF">
            <w:pPr>
              <w:jc w:val="center"/>
              <w:rPr>
                <w:color w:val="000000"/>
                <w:sz w:val="22"/>
                <w:szCs w:val="22"/>
              </w:rPr>
            </w:pPr>
            <w:r w:rsidRPr="009C7FD6">
              <w:rPr>
                <w:color w:val="000000"/>
                <w:sz w:val="22"/>
                <w:szCs w:val="22"/>
              </w:rPr>
              <w:t>2,191</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2E8F3" w14:textId="77777777" w:rsidR="007B369C" w:rsidRPr="009C7FD6" w:rsidRDefault="007B369C" w:rsidP="005318FF">
            <w:pPr>
              <w:jc w:val="center"/>
              <w:rPr>
                <w:color w:val="000000"/>
                <w:sz w:val="22"/>
                <w:szCs w:val="22"/>
              </w:rPr>
            </w:pPr>
            <w:r w:rsidRPr="009C7FD6">
              <w:rPr>
                <w:color w:val="000000"/>
                <w:sz w:val="22"/>
                <w:szCs w:val="22"/>
              </w:rPr>
              <w:t>2,191</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FF95DC" w14:textId="77777777" w:rsidR="007B369C" w:rsidRPr="009C7FD6" w:rsidRDefault="007B369C" w:rsidP="005318FF">
            <w:pPr>
              <w:jc w:val="center"/>
              <w:rPr>
                <w:color w:val="000000"/>
                <w:sz w:val="22"/>
                <w:szCs w:val="22"/>
              </w:rPr>
            </w:pPr>
            <w:r w:rsidRPr="009C7FD6">
              <w:rPr>
                <w:color w:val="000000"/>
                <w:sz w:val="22"/>
                <w:szCs w:val="22"/>
              </w:rPr>
              <w:t>2,191</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24DBC2" w14:textId="77777777" w:rsidR="007B369C" w:rsidRPr="009C7FD6" w:rsidRDefault="007B369C" w:rsidP="005318FF">
            <w:pPr>
              <w:jc w:val="center"/>
              <w:rPr>
                <w:color w:val="000000"/>
                <w:sz w:val="22"/>
                <w:szCs w:val="22"/>
              </w:rPr>
            </w:pPr>
            <w:r w:rsidRPr="009C7FD6">
              <w:rPr>
                <w:color w:val="000000"/>
                <w:sz w:val="22"/>
                <w:szCs w:val="22"/>
              </w:rPr>
              <w:t>0,070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F7C37" w14:textId="77777777" w:rsidR="007B369C" w:rsidRPr="009C7FD6" w:rsidRDefault="007B369C" w:rsidP="005318FF">
            <w:pPr>
              <w:jc w:val="center"/>
              <w:rPr>
                <w:color w:val="000000"/>
                <w:sz w:val="22"/>
                <w:szCs w:val="22"/>
              </w:rPr>
            </w:pPr>
            <w:r w:rsidRPr="009C7FD6">
              <w:rPr>
                <w:color w:val="000000"/>
                <w:sz w:val="22"/>
                <w:szCs w:val="22"/>
              </w:rPr>
              <w:t>0,060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1D228D" w14:textId="77777777" w:rsidR="007B369C" w:rsidRPr="009C7FD6" w:rsidRDefault="007B369C" w:rsidP="005318FF">
            <w:pPr>
              <w:jc w:val="center"/>
              <w:rPr>
                <w:color w:val="000000"/>
                <w:sz w:val="22"/>
                <w:szCs w:val="22"/>
              </w:rPr>
            </w:pPr>
            <w:r w:rsidRPr="009C7FD6">
              <w:rPr>
                <w:color w:val="000000"/>
                <w:sz w:val="22"/>
                <w:szCs w:val="22"/>
              </w:rPr>
              <w:t>0,060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C32328" w14:textId="77777777" w:rsidR="007B369C" w:rsidRPr="009C7FD6" w:rsidRDefault="007B369C" w:rsidP="005318FF">
            <w:pPr>
              <w:jc w:val="center"/>
              <w:rPr>
                <w:color w:val="000000"/>
                <w:sz w:val="22"/>
                <w:szCs w:val="22"/>
              </w:rPr>
            </w:pPr>
            <w:r w:rsidRPr="009C7FD6">
              <w:rPr>
                <w:color w:val="000000"/>
                <w:sz w:val="22"/>
                <w:szCs w:val="22"/>
              </w:rPr>
              <w:t>0,060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28AE9D" w14:textId="77777777" w:rsidR="007B369C" w:rsidRPr="009C7FD6" w:rsidRDefault="007B369C" w:rsidP="005318FF">
            <w:pPr>
              <w:jc w:val="center"/>
              <w:rPr>
                <w:color w:val="000000"/>
                <w:sz w:val="22"/>
                <w:szCs w:val="22"/>
              </w:rPr>
            </w:pPr>
            <w:r w:rsidRPr="009C7FD6">
              <w:rPr>
                <w:color w:val="000000"/>
                <w:sz w:val="22"/>
                <w:szCs w:val="22"/>
              </w:rPr>
              <w:t>0,060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BFB9A4" w14:textId="77777777" w:rsidR="007B369C" w:rsidRPr="009C7FD6" w:rsidRDefault="007B369C" w:rsidP="005318FF">
            <w:pPr>
              <w:jc w:val="center"/>
              <w:rPr>
                <w:color w:val="000000"/>
                <w:sz w:val="22"/>
                <w:szCs w:val="22"/>
              </w:rPr>
            </w:pPr>
            <w:r w:rsidRPr="009C7FD6">
              <w:rPr>
                <w:color w:val="000000"/>
                <w:sz w:val="22"/>
                <w:szCs w:val="22"/>
              </w:rPr>
              <w:t>0,060</w:t>
            </w:r>
          </w:p>
        </w:tc>
      </w:tr>
      <w:tr w:rsidR="007B369C" w:rsidRPr="009C7FD6" w14:paraId="716E68A1"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F682FE2" w14:textId="77777777" w:rsidR="007B369C" w:rsidRPr="009C7FD6" w:rsidRDefault="007B369C" w:rsidP="005318FF">
            <w:pPr>
              <w:jc w:val="center"/>
              <w:rPr>
                <w:color w:val="000000"/>
                <w:sz w:val="22"/>
                <w:szCs w:val="22"/>
              </w:rPr>
            </w:pPr>
            <w:r w:rsidRPr="009C7FD6">
              <w:rPr>
                <w:color w:val="000000"/>
                <w:sz w:val="22"/>
                <w:szCs w:val="22"/>
              </w:rPr>
              <w:t>17</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01F5F4" w14:textId="77777777" w:rsidR="007B369C" w:rsidRPr="009C7FD6" w:rsidRDefault="007B369C" w:rsidP="005318FF">
            <w:pPr>
              <w:rPr>
                <w:color w:val="000000"/>
                <w:sz w:val="22"/>
                <w:szCs w:val="22"/>
              </w:rPr>
            </w:pPr>
            <w:r w:rsidRPr="009C7FD6">
              <w:rPr>
                <w:color w:val="000000"/>
                <w:sz w:val="22"/>
                <w:szCs w:val="22"/>
              </w:rPr>
              <w:t>Котельная №17</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54710" w14:textId="77777777" w:rsidR="007B369C" w:rsidRPr="009C7FD6" w:rsidRDefault="007B369C" w:rsidP="005318FF">
            <w:pPr>
              <w:jc w:val="center"/>
              <w:rPr>
                <w:sz w:val="22"/>
                <w:szCs w:val="22"/>
              </w:rPr>
            </w:pPr>
            <w:r w:rsidRPr="009C7FD6">
              <w:rPr>
                <w:sz w:val="22"/>
                <w:szCs w:val="22"/>
              </w:rPr>
              <w:t>243,0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41E36" w14:textId="77777777" w:rsidR="007B369C" w:rsidRPr="009C7FD6" w:rsidRDefault="007B369C" w:rsidP="005318FF">
            <w:pPr>
              <w:jc w:val="center"/>
              <w:rPr>
                <w:sz w:val="22"/>
                <w:szCs w:val="22"/>
              </w:rPr>
            </w:pPr>
            <w:r w:rsidRPr="009C7FD6">
              <w:rPr>
                <w:sz w:val="22"/>
                <w:szCs w:val="22"/>
              </w:rPr>
              <w:t>242,9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7B896" w14:textId="77777777" w:rsidR="007B369C" w:rsidRPr="009C7FD6" w:rsidRDefault="007B369C" w:rsidP="005318FF">
            <w:pPr>
              <w:jc w:val="center"/>
              <w:rPr>
                <w:sz w:val="22"/>
                <w:szCs w:val="22"/>
              </w:rPr>
            </w:pPr>
            <w:r w:rsidRPr="009C7FD6">
              <w:rPr>
                <w:sz w:val="22"/>
                <w:szCs w:val="22"/>
              </w:rPr>
              <w:t>242,9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12A76" w14:textId="77777777" w:rsidR="007B369C" w:rsidRPr="009C7FD6" w:rsidRDefault="007B369C" w:rsidP="005318FF">
            <w:pPr>
              <w:jc w:val="center"/>
              <w:rPr>
                <w:sz w:val="22"/>
                <w:szCs w:val="22"/>
              </w:rPr>
            </w:pPr>
            <w:r w:rsidRPr="009C7FD6">
              <w:rPr>
                <w:sz w:val="22"/>
                <w:szCs w:val="22"/>
              </w:rPr>
              <w:t>242,9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6ADC8" w14:textId="77777777" w:rsidR="007B369C" w:rsidRPr="009C7FD6" w:rsidRDefault="007B369C" w:rsidP="005318FF">
            <w:pPr>
              <w:jc w:val="center"/>
              <w:rPr>
                <w:sz w:val="22"/>
                <w:szCs w:val="22"/>
              </w:rPr>
            </w:pPr>
            <w:r w:rsidRPr="009C7FD6">
              <w:rPr>
                <w:sz w:val="22"/>
                <w:szCs w:val="22"/>
              </w:rPr>
              <w:t>242,9</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5C558" w14:textId="77777777" w:rsidR="007B369C" w:rsidRPr="009C7FD6" w:rsidRDefault="007B369C" w:rsidP="005318FF">
            <w:pPr>
              <w:jc w:val="center"/>
              <w:rPr>
                <w:sz w:val="22"/>
                <w:szCs w:val="22"/>
              </w:rPr>
            </w:pPr>
            <w:r w:rsidRPr="009C7FD6">
              <w:rPr>
                <w:sz w:val="22"/>
                <w:szCs w:val="22"/>
              </w:rPr>
              <w:t>242,9</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0AC31" w14:textId="77777777" w:rsidR="007B369C" w:rsidRPr="009C7FD6" w:rsidRDefault="007B369C" w:rsidP="005318FF">
            <w:pPr>
              <w:jc w:val="center"/>
              <w:rPr>
                <w:color w:val="000000"/>
                <w:sz w:val="22"/>
                <w:szCs w:val="22"/>
              </w:rPr>
            </w:pPr>
            <w:r w:rsidRPr="009C7FD6">
              <w:rPr>
                <w:color w:val="000000"/>
                <w:sz w:val="22"/>
                <w:szCs w:val="22"/>
              </w:rPr>
              <w:t>1,2</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AAAF2" w14:textId="77777777" w:rsidR="007B369C" w:rsidRPr="009C7FD6" w:rsidRDefault="007B369C" w:rsidP="005318FF">
            <w:pPr>
              <w:jc w:val="center"/>
              <w:rPr>
                <w:color w:val="000000"/>
                <w:sz w:val="22"/>
                <w:szCs w:val="22"/>
              </w:rPr>
            </w:pPr>
            <w:r w:rsidRPr="009C7FD6">
              <w:rPr>
                <w:color w:val="000000"/>
                <w:sz w:val="22"/>
                <w:szCs w:val="22"/>
              </w:rPr>
              <w:t>1,039</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CC2E8" w14:textId="77777777" w:rsidR="007B369C" w:rsidRPr="009C7FD6" w:rsidRDefault="007B369C" w:rsidP="005318FF">
            <w:pPr>
              <w:jc w:val="center"/>
              <w:rPr>
                <w:color w:val="000000"/>
                <w:sz w:val="22"/>
                <w:szCs w:val="22"/>
              </w:rPr>
            </w:pPr>
            <w:r w:rsidRPr="009C7FD6">
              <w:rPr>
                <w:color w:val="000000"/>
                <w:sz w:val="22"/>
                <w:szCs w:val="22"/>
              </w:rPr>
              <w:t>1,039</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E1293" w14:textId="77777777" w:rsidR="007B369C" w:rsidRPr="009C7FD6" w:rsidRDefault="007B369C" w:rsidP="005318FF">
            <w:pPr>
              <w:jc w:val="center"/>
              <w:rPr>
                <w:color w:val="000000"/>
                <w:sz w:val="22"/>
                <w:szCs w:val="22"/>
              </w:rPr>
            </w:pPr>
            <w:r w:rsidRPr="009C7FD6">
              <w:rPr>
                <w:color w:val="000000"/>
                <w:sz w:val="22"/>
                <w:szCs w:val="22"/>
              </w:rPr>
              <w:t>1,039</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B7882" w14:textId="77777777" w:rsidR="007B369C" w:rsidRPr="009C7FD6" w:rsidRDefault="007B369C" w:rsidP="005318FF">
            <w:pPr>
              <w:jc w:val="center"/>
              <w:rPr>
                <w:color w:val="000000"/>
                <w:sz w:val="22"/>
                <w:szCs w:val="22"/>
              </w:rPr>
            </w:pPr>
            <w:r w:rsidRPr="009C7FD6">
              <w:rPr>
                <w:color w:val="000000"/>
                <w:sz w:val="22"/>
                <w:szCs w:val="22"/>
              </w:rPr>
              <w:t>1,039</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AC44D" w14:textId="77777777" w:rsidR="007B369C" w:rsidRPr="009C7FD6" w:rsidRDefault="007B369C" w:rsidP="005318FF">
            <w:pPr>
              <w:jc w:val="center"/>
              <w:rPr>
                <w:color w:val="000000"/>
                <w:sz w:val="22"/>
                <w:szCs w:val="22"/>
              </w:rPr>
            </w:pPr>
            <w:r w:rsidRPr="009C7FD6">
              <w:rPr>
                <w:color w:val="000000"/>
                <w:sz w:val="22"/>
                <w:szCs w:val="22"/>
              </w:rPr>
              <w:t>1,039</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59BD33" w14:textId="77777777" w:rsidR="007B369C" w:rsidRPr="009C7FD6" w:rsidRDefault="007B369C" w:rsidP="005318FF">
            <w:pPr>
              <w:jc w:val="center"/>
              <w:rPr>
                <w:color w:val="000000"/>
                <w:sz w:val="22"/>
                <w:szCs w:val="22"/>
              </w:rPr>
            </w:pPr>
            <w:r w:rsidRPr="009C7FD6">
              <w:rPr>
                <w:color w:val="000000"/>
                <w:sz w:val="22"/>
                <w:szCs w:val="22"/>
              </w:rPr>
              <w:t>0,095</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BC37B3" w14:textId="77777777" w:rsidR="007B369C" w:rsidRPr="009C7FD6" w:rsidRDefault="007B369C" w:rsidP="005318FF">
            <w:pPr>
              <w:jc w:val="center"/>
              <w:rPr>
                <w:color w:val="000000"/>
                <w:sz w:val="22"/>
                <w:szCs w:val="22"/>
              </w:rPr>
            </w:pPr>
            <w:r w:rsidRPr="009C7FD6">
              <w:rPr>
                <w:color w:val="000000"/>
                <w:sz w:val="22"/>
                <w:szCs w:val="22"/>
              </w:rPr>
              <w:t>0,093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B1B6A1" w14:textId="77777777" w:rsidR="007B369C" w:rsidRPr="009C7FD6" w:rsidRDefault="007B369C" w:rsidP="005318FF">
            <w:pPr>
              <w:jc w:val="center"/>
              <w:rPr>
                <w:color w:val="000000"/>
                <w:sz w:val="22"/>
                <w:szCs w:val="22"/>
              </w:rPr>
            </w:pPr>
            <w:r w:rsidRPr="009C7FD6">
              <w:rPr>
                <w:color w:val="000000"/>
                <w:sz w:val="22"/>
                <w:szCs w:val="22"/>
              </w:rPr>
              <w:t>0,093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B807D8" w14:textId="77777777" w:rsidR="007B369C" w:rsidRPr="009C7FD6" w:rsidRDefault="007B369C" w:rsidP="005318FF">
            <w:pPr>
              <w:jc w:val="center"/>
              <w:rPr>
                <w:color w:val="000000"/>
                <w:sz w:val="22"/>
                <w:szCs w:val="22"/>
              </w:rPr>
            </w:pPr>
            <w:r w:rsidRPr="009C7FD6">
              <w:rPr>
                <w:color w:val="000000"/>
                <w:sz w:val="22"/>
                <w:szCs w:val="22"/>
              </w:rPr>
              <w:t>0,093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11BCA3" w14:textId="77777777" w:rsidR="007B369C" w:rsidRPr="009C7FD6" w:rsidRDefault="007B369C" w:rsidP="005318FF">
            <w:pPr>
              <w:jc w:val="center"/>
              <w:rPr>
                <w:color w:val="000000"/>
                <w:sz w:val="22"/>
                <w:szCs w:val="22"/>
              </w:rPr>
            </w:pPr>
            <w:r w:rsidRPr="009C7FD6">
              <w:rPr>
                <w:color w:val="000000"/>
                <w:sz w:val="22"/>
                <w:szCs w:val="22"/>
              </w:rPr>
              <w:t>0,093</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7EAAE2" w14:textId="77777777" w:rsidR="007B369C" w:rsidRPr="009C7FD6" w:rsidRDefault="007B369C" w:rsidP="005318FF">
            <w:pPr>
              <w:jc w:val="center"/>
              <w:rPr>
                <w:color w:val="000000"/>
                <w:sz w:val="22"/>
                <w:szCs w:val="22"/>
              </w:rPr>
            </w:pPr>
            <w:r w:rsidRPr="009C7FD6">
              <w:rPr>
                <w:color w:val="000000"/>
                <w:sz w:val="22"/>
                <w:szCs w:val="22"/>
              </w:rPr>
              <w:t>0,093</w:t>
            </w:r>
          </w:p>
        </w:tc>
      </w:tr>
      <w:tr w:rsidR="007B369C" w:rsidRPr="009C7FD6" w14:paraId="6307872D"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3B0E219" w14:textId="77777777" w:rsidR="007B369C" w:rsidRPr="009C7FD6" w:rsidRDefault="007B369C" w:rsidP="005318FF">
            <w:pPr>
              <w:jc w:val="center"/>
              <w:rPr>
                <w:color w:val="000000"/>
                <w:sz w:val="22"/>
                <w:szCs w:val="22"/>
              </w:rPr>
            </w:pPr>
            <w:r w:rsidRPr="009C7FD6">
              <w:rPr>
                <w:color w:val="000000"/>
                <w:sz w:val="22"/>
                <w:szCs w:val="22"/>
              </w:rPr>
              <w:t>18</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DEAB6E" w14:textId="77777777" w:rsidR="007B369C" w:rsidRPr="009C7FD6" w:rsidRDefault="007B369C" w:rsidP="005318FF">
            <w:pPr>
              <w:rPr>
                <w:color w:val="000000"/>
                <w:sz w:val="22"/>
                <w:szCs w:val="22"/>
              </w:rPr>
            </w:pPr>
            <w:r w:rsidRPr="009C7FD6">
              <w:rPr>
                <w:color w:val="000000"/>
                <w:sz w:val="22"/>
                <w:szCs w:val="22"/>
              </w:rPr>
              <w:t>Котельная №18</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36657" w14:textId="77777777" w:rsidR="007B369C" w:rsidRPr="009C7FD6" w:rsidRDefault="007B369C" w:rsidP="005318FF">
            <w:pPr>
              <w:jc w:val="center"/>
              <w:rPr>
                <w:sz w:val="22"/>
                <w:szCs w:val="22"/>
              </w:rPr>
            </w:pPr>
            <w:r w:rsidRPr="009C7FD6">
              <w:rPr>
                <w:sz w:val="22"/>
                <w:szCs w:val="22"/>
              </w:rPr>
              <w:t>230,0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9E71A" w14:textId="77777777" w:rsidR="007B369C" w:rsidRPr="009C7FD6" w:rsidRDefault="007B369C" w:rsidP="005318FF">
            <w:pPr>
              <w:jc w:val="center"/>
              <w:rPr>
                <w:sz w:val="22"/>
                <w:szCs w:val="22"/>
              </w:rPr>
            </w:pPr>
            <w:r w:rsidRPr="009C7FD6">
              <w:rPr>
                <w:sz w:val="22"/>
                <w:szCs w:val="22"/>
              </w:rPr>
              <w:t>229,0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3C5EF" w14:textId="77777777" w:rsidR="007B369C" w:rsidRPr="009C7FD6" w:rsidRDefault="007B369C" w:rsidP="005318FF">
            <w:pPr>
              <w:jc w:val="center"/>
              <w:rPr>
                <w:sz w:val="22"/>
                <w:szCs w:val="22"/>
              </w:rPr>
            </w:pPr>
            <w:r w:rsidRPr="009C7FD6">
              <w:rPr>
                <w:sz w:val="22"/>
                <w:szCs w:val="22"/>
              </w:rPr>
              <w:t>229,0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D3478" w14:textId="77777777" w:rsidR="007B369C" w:rsidRPr="009C7FD6" w:rsidRDefault="007B369C" w:rsidP="005318FF">
            <w:pPr>
              <w:jc w:val="center"/>
              <w:rPr>
                <w:sz w:val="22"/>
                <w:szCs w:val="22"/>
              </w:rPr>
            </w:pPr>
            <w:r w:rsidRPr="009C7FD6">
              <w:rPr>
                <w:sz w:val="22"/>
                <w:szCs w:val="22"/>
              </w:rPr>
              <w:t>229,0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2C6D8" w14:textId="77777777" w:rsidR="007B369C" w:rsidRPr="009C7FD6" w:rsidRDefault="007B369C" w:rsidP="005318FF">
            <w:pPr>
              <w:jc w:val="center"/>
              <w:rPr>
                <w:sz w:val="22"/>
                <w:szCs w:val="22"/>
              </w:rPr>
            </w:pPr>
            <w:r w:rsidRPr="009C7FD6">
              <w:rPr>
                <w:sz w:val="22"/>
                <w:szCs w:val="22"/>
              </w:rPr>
              <w:t>229,0</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331DA" w14:textId="77777777" w:rsidR="007B369C" w:rsidRPr="009C7FD6" w:rsidRDefault="007B369C" w:rsidP="005318FF">
            <w:pPr>
              <w:jc w:val="center"/>
              <w:rPr>
                <w:sz w:val="22"/>
                <w:szCs w:val="22"/>
              </w:rPr>
            </w:pPr>
            <w:r w:rsidRPr="009C7FD6">
              <w:rPr>
                <w:sz w:val="22"/>
                <w:szCs w:val="22"/>
              </w:rPr>
              <w:t>229,0</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C2274" w14:textId="77777777" w:rsidR="007B369C" w:rsidRPr="009C7FD6" w:rsidRDefault="007B369C" w:rsidP="005318FF">
            <w:pPr>
              <w:jc w:val="center"/>
              <w:rPr>
                <w:color w:val="000000"/>
                <w:sz w:val="22"/>
                <w:szCs w:val="22"/>
              </w:rPr>
            </w:pPr>
            <w:r w:rsidRPr="009C7FD6">
              <w:rPr>
                <w:color w:val="000000"/>
                <w:sz w:val="22"/>
                <w:szCs w:val="22"/>
              </w:rPr>
              <w:t>29</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D2A711" w14:textId="77777777" w:rsidR="007B369C" w:rsidRPr="009C7FD6" w:rsidRDefault="007B369C" w:rsidP="005318FF">
            <w:pPr>
              <w:jc w:val="center"/>
              <w:rPr>
                <w:color w:val="000000"/>
                <w:sz w:val="22"/>
                <w:szCs w:val="22"/>
              </w:rPr>
            </w:pPr>
            <w:r w:rsidRPr="009C7FD6">
              <w:rPr>
                <w:color w:val="000000"/>
                <w:sz w:val="22"/>
                <w:szCs w:val="22"/>
              </w:rPr>
              <w:t>28,24</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FF271" w14:textId="77777777" w:rsidR="007B369C" w:rsidRPr="009C7FD6" w:rsidRDefault="007B369C" w:rsidP="005318FF">
            <w:pPr>
              <w:jc w:val="center"/>
              <w:rPr>
                <w:color w:val="000000"/>
                <w:sz w:val="22"/>
                <w:szCs w:val="22"/>
              </w:rPr>
            </w:pPr>
            <w:r w:rsidRPr="009C7FD6">
              <w:rPr>
                <w:color w:val="000000"/>
                <w:sz w:val="22"/>
                <w:szCs w:val="22"/>
              </w:rPr>
              <w:t>28,24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E4CCE5" w14:textId="77777777" w:rsidR="007B369C" w:rsidRPr="009C7FD6" w:rsidRDefault="007B369C" w:rsidP="005318FF">
            <w:pPr>
              <w:jc w:val="center"/>
              <w:rPr>
                <w:color w:val="000000"/>
                <w:sz w:val="22"/>
                <w:szCs w:val="22"/>
              </w:rPr>
            </w:pPr>
            <w:r w:rsidRPr="009C7FD6">
              <w:rPr>
                <w:color w:val="000000"/>
                <w:sz w:val="22"/>
                <w:szCs w:val="22"/>
              </w:rPr>
              <w:t>28,24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95199F" w14:textId="77777777" w:rsidR="007B369C" w:rsidRPr="009C7FD6" w:rsidRDefault="007B369C" w:rsidP="005318FF">
            <w:pPr>
              <w:jc w:val="center"/>
              <w:rPr>
                <w:color w:val="000000"/>
                <w:sz w:val="22"/>
                <w:szCs w:val="22"/>
              </w:rPr>
            </w:pPr>
            <w:r w:rsidRPr="009C7FD6">
              <w:rPr>
                <w:color w:val="000000"/>
                <w:sz w:val="22"/>
                <w:szCs w:val="22"/>
              </w:rPr>
              <w:t>28,24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4DDF4" w14:textId="77777777" w:rsidR="007B369C" w:rsidRPr="009C7FD6" w:rsidRDefault="007B369C" w:rsidP="005318FF">
            <w:pPr>
              <w:jc w:val="center"/>
              <w:rPr>
                <w:color w:val="000000"/>
                <w:sz w:val="22"/>
                <w:szCs w:val="22"/>
              </w:rPr>
            </w:pPr>
            <w:r w:rsidRPr="009C7FD6">
              <w:rPr>
                <w:color w:val="000000"/>
                <w:sz w:val="22"/>
                <w:szCs w:val="22"/>
              </w:rPr>
              <w:t>28,24</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C3906B" w14:textId="77777777" w:rsidR="007B369C" w:rsidRPr="009C7FD6" w:rsidRDefault="007B369C" w:rsidP="005318FF">
            <w:pPr>
              <w:jc w:val="center"/>
              <w:rPr>
                <w:color w:val="000000"/>
                <w:sz w:val="22"/>
                <w:szCs w:val="22"/>
              </w:rPr>
            </w:pPr>
            <w:r w:rsidRPr="009C7FD6">
              <w:rPr>
                <w:color w:val="000000"/>
                <w:sz w:val="22"/>
                <w:szCs w:val="22"/>
              </w:rPr>
              <w:t>0,070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803E0" w14:textId="77777777" w:rsidR="007B369C" w:rsidRPr="009C7FD6" w:rsidRDefault="007B369C" w:rsidP="005318FF">
            <w:pPr>
              <w:jc w:val="center"/>
              <w:rPr>
                <w:color w:val="000000"/>
                <w:sz w:val="22"/>
                <w:szCs w:val="22"/>
              </w:rPr>
            </w:pPr>
            <w:r w:rsidRPr="009C7FD6">
              <w:rPr>
                <w:color w:val="000000"/>
                <w:sz w:val="22"/>
                <w:szCs w:val="22"/>
              </w:rPr>
              <w:t>0,059</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09B29F" w14:textId="77777777" w:rsidR="007B369C" w:rsidRPr="009C7FD6" w:rsidRDefault="007B369C" w:rsidP="005318FF">
            <w:pPr>
              <w:jc w:val="center"/>
              <w:rPr>
                <w:color w:val="000000"/>
                <w:sz w:val="22"/>
                <w:szCs w:val="22"/>
              </w:rPr>
            </w:pPr>
            <w:r w:rsidRPr="009C7FD6">
              <w:rPr>
                <w:color w:val="000000"/>
                <w:sz w:val="22"/>
                <w:szCs w:val="22"/>
              </w:rPr>
              <w:t>0,059</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6362F" w14:textId="77777777" w:rsidR="007B369C" w:rsidRPr="009C7FD6" w:rsidRDefault="007B369C" w:rsidP="005318FF">
            <w:pPr>
              <w:jc w:val="center"/>
              <w:rPr>
                <w:color w:val="000000"/>
                <w:sz w:val="22"/>
                <w:szCs w:val="22"/>
              </w:rPr>
            </w:pPr>
            <w:r w:rsidRPr="009C7FD6">
              <w:rPr>
                <w:color w:val="000000"/>
                <w:sz w:val="22"/>
                <w:szCs w:val="22"/>
              </w:rPr>
              <w:t>0,059</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297A4D" w14:textId="77777777" w:rsidR="007B369C" w:rsidRPr="009C7FD6" w:rsidRDefault="007B369C" w:rsidP="005318FF">
            <w:pPr>
              <w:jc w:val="center"/>
              <w:rPr>
                <w:color w:val="000000"/>
                <w:sz w:val="22"/>
                <w:szCs w:val="22"/>
              </w:rPr>
            </w:pPr>
            <w:r w:rsidRPr="009C7FD6">
              <w:rPr>
                <w:color w:val="000000"/>
                <w:sz w:val="22"/>
                <w:szCs w:val="22"/>
              </w:rPr>
              <w:t>0,059</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58B8E" w14:textId="77777777" w:rsidR="007B369C" w:rsidRPr="009C7FD6" w:rsidRDefault="007B369C" w:rsidP="005318FF">
            <w:pPr>
              <w:jc w:val="center"/>
              <w:rPr>
                <w:color w:val="000000"/>
                <w:sz w:val="22"/>
                <w:szCs w:val="22"/>
              </w:rPr>
            </w:pPr>
            <w:r w:rsidRPr="009C7FD6">
              <w:rPr>
                <w:color w:val="000000"/>
                <w:sz w:val="22"/>
                <w:szCs w:val="22"/>
              </w:rPr>
              <w:t>0,059</w:t>
            </w:r>
          </w:p>
        </w:tc>
      </w:tr>
      <w:tr w:rsidR="007B369C" w:rsidRPr="009C7FD6" w14:paraId="6E4866D0"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2D9A9D9" w14:textId="77777777" w:rsidR="007B369C" w:rsidRPr="009C7FD6" w:rsidRDefault="007B369C" w:rsidP="005318FF">
            <w:pPr>
              <w:jc w:val="center"/>
              <w:rPr>
                <w:color w:val="000000"/>
                <w:sz w:val="22"/>
                <w:szCs w:val="22"/>
              </w:rPr>
            </w:pPr>
            <w:r w:rsidRPr="009C7FD6">
              <w:rPr>
                <w:color w:val="000000"/>
                <w:sz w:val="22"/>
                <w:szCs w:val="22"/>
              </w:rPr>
              <w:t>19</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55B296" w14:textId="77777777" w:rsidR="007B369C" w:rsidRPr="009C7FD6" w:rsidRDefault="007B369C" w:rsidP="005318FF">
            <w:pPr>
              <w:rPr>
                <w:color w:val="000000"/>
                <w:sz w:val="22"/>
                <w:szCs w:val="22"/>
              </w:rPr>
            </w:pPr>
            <w:r w:rsidRPr="009C7FD6">
              <w:rPr>
                <w:color w:val="000000"/>
                <w:sz w:val="22"/>
                <w:szCs w:val="22"/>
              </w:rPr>
              <w:t>Котельная №19</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B10CA4" w14:textId="77777777" w:rsidR="007B369C" w:rsidRPr="009C7FD6" w:rsidRDefault="007B369C" w:rsidP="005318FF">
            <w:pPr>
              <w:jc w:val="center"/>
              <w:rPr>
                <w:sz w:val="22"/>
                <w:szCs w:val="22"/>
              </w:rPr>
            </w:pPr>
            <w:r w:rsidRPr="009C7FD6">
              <w:rPr>
                <w:sz w:val="22"/>
                <w:szCs w:val="22"/>
              </w:rPr>
              <w:t>272,0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3EDBD9" w14:textId="77777777" w:rsidR="007B369C" w:rsidRPr="009C7FD6" w:rsidRDefault="007B369C" w:rsidP="005318FF">
            <w:pPr>
              <w:jc w:val="center"/>
              <w:rPr>
                <w:sz w:val="22"/>
                <w:szCs w:val="22"/>
              </w:rPr>
            </w:pPr>
            <w:r w:rsidRPr="009C7FD6">
              <w:rPr>
                <w:sz w:val="22"/>
                <w:szCs w:val="22"/>
              </w:rPr>
              <w:t>271,1</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4FFBB" w14:textId="77777777" w:rsidR="007B369C" w:rsidRPr="009C7FD6" w:rsidRDefault="007B369C" w:rsidP="005318FF">
            <w:pPr>
              <w:jc w:val="center"/>
              <w:rPr>
                <w:sz w:val="22"/>
                <w:szCs w:val="22"/>
              </w:rPr>
            </w:pPr>
            <w:r w:rsidRPr="009C7FD6">
              <w:rPr>
                <w:sz w:val="22"/>
                <w:szCs w:val="22"/>
              </w:rPr>
              <w:t>271,1</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371FD" w14:textId="77777777" w:rsidR="007B369C" w:rsidRPr="009C7FD6" w:rsidRDefault="007B369C" w:rsidP="005318FF">
            <w:pPr>
              <w:jc w:val="center"/>
              <w:rPr>
                <w:sz w:val="22"/>
                <w:szCs w:val="22"/>
              </w:rPr>
            </w:pPr>
            <w:r w:rsidRPr="009C7FD6">
              <w:rPr>
                <w:sz w:val="22"/>
                <w:szCs w:val="22"/>
              </w:rPr>
              <w:t>271,1</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8D491" w14:textId="77777777" w:rsidR="007B369C" w:rsidRPr="009C7FD6" w:rsidRDefault="007B369C" w:rsidP="005318FF">
            <w:pPr>
              <w:jc w:val="center"/>
              <w:rPr>
                <w:sz w:val="22"/>
                <w:szCs w:val="22"/>
              </w:rPr>
            </w:pPr>
            <w:r w:rsidRPr="009C7FD6">
              <w:rPr>
                <w:sz w:val="22"/>
                <w:szCs w:val="22"/>
              </w:rPr>
              <w:t>271,1</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0FC0D4" w14:textId="77777777" w:rsidR="007B369C" w:rsidRPr="009C7FD6" w:rsidRDefault="007B369C" w:rsidP="005318FF">
            <w:pPr>
              <w:jc w:val="center"/>
              <w:rPr>
                <w:sz w:val="22"/>
                <w:szCs w:val="22"/>
              </w:rPr>
            </w:pPr>
            <w:r w:rsidRPr="009C7FD6">
              <w:rPr>
                <w:sz w:val="22"/>
                <w:szCs w:val="22"/>
              </w:rPr>
              <w:t>271,1</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54C1E" w14:textId="77777777" w:rsidR="007B369C" w:rsidRPr="009C7FD6" w:rsidRDefault="007B369C" w:rsidP="005318FF">
            <w:pPr>
              <w:jc w:val="center"/>
              <w:rPr>
                <w:color w:val="000000"/>
                <w:sz w:val="22"/>
                <w:szCs w:val="22"/>
              </w:rPr>
            </w:pPr>
            <w:r w:rsidRPr="009C7FD6">
              <w:rPr>
                <w:color w:val="000000"/>
                <w:sz w:val="22"/>
                <w:szCs w:val="22"/>
              </w:rPr>
              <w:t>-</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6298F" w14:textId="77777777" w:rsidR="007B369C" w:rsidRPr="009C7FD6" w:rsidRDefault="007B369C" w:rsidP="005318FF">
            <w:pPr>
              <w:jc w:val="center"/>
              <w:rPr>
                <w:color w:val="000000"/>
                <w:sz w:val="22"/>
                <w:szCs w:val="22"/>
              </w:rPr>
            </w:pPr>
            <w:r w:rsidRPr="009C7FD6">
              <w:rPr>
                <w:color w:val="000000"/>
                <w:sz w:val="22"/>
                <w:szCs w:val="22"/>
              </w:rPr>
              <w:t>-</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54D29"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DDB43"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16A1D"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0AD09" w14:textId="77777777" w:rsidR="007B369C" w:rsidRPr="009C7FD6" w:rsidRDefault="007B369C" w:rsidP="005318FF">
            <w:pPr>
              <w:jc w:val="center"/>
              <w:rPr>
                <w:color w:val="000000"/>
                <w:sz w:val="22"/>
                <w:szCs w:val="22"/>
              </w:rPr>
            </w:pPr>
            <w:r w:rsidRPr="009C7FD6">
              <w:rPr>
                <w:color w:val="000000"/>
                <w:sz w:val="22"/>
                <w:szCs w:val="22"/>
              </w:rPr>
              <w:t>-</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9AE539"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5882F7"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A50D9B"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07BEEA"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33D50D"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81167C"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51058C20"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A9D3C9C" w14:textId="77777777" w:rsidR="007B369C" w:rsidRPr="009C7FD6" w:rsidRDefault="007B369C" w:rsidP="005318FF">
            <w:pPr>
              <w:jc w:val="center"/>
              <w:rPr>
                <w:color w:val="000000"/>
                <w:sz w:val="22"/>
                <w:szCs w:val="22"/>
              </w:rPr>
            </w:pPr>
            <w:r w:rsidRPr="009C7FD6">
              <w:rPr>
                <w:color w:val="000000"/>
                <w:sz w:val="22"/>
                <w:szCs w:val="22"/>
              </w:rPr>
              <w:t>20</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2B2109" w14:textId="77777777" w:rsidR="007B369C" w:rsidRPr="009C7FD6" w:rsidRDefault="007B369C" w:rsidP="005318FF">
            <w:pPr>
              <w:rPr>
                <w:color w:val="000000"/>
                <w:sz w:val="22"/>
                <w:szCs w:val="22"/>
              </w:rPr>
            </w:pPr>
            <w:r w:rsidRPr="009C7FD6">
              <w:rPr>
                <w:color w:val="000000"/>
                <w:sz w:val="22"/>
                <w:szCs w:val="22"/>
              </w:rPr>
              <w:t>Котельная №20</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F337A" w14:textId="77777777" w:rsidR="007B369C" w:rsidRPr="009C7FD6" w:rsidRDefault="007B369C" w:rsidP="005318FF">
            <w:pPr>
              <w:jc w:val="center"/>
              <w:rPr>
                <w:sz w:val="22"/>
                <w:szCs w:val="22"/>
              </w:rPr>
            </w:pPr>
            <w:r w:rsidRPr="009C7FD6">
              <w:rPr>
                <w:sz w:val="22"/>
                <w:szCs w:val="22"/>
              </w:rPr>
              <w:t>253,0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6CE05" w14:textId="77777777" w:rsidR="007B369C" w:rsidRPr="009C7FD6" w:rsidRDefault="007B369C" w:rsidP="005318FF">
            <w:pPr>
              <w:jc w:val="center"/>
              <w:rPr>
                <w:sz w:val="22"/>
                <w:szCs w:val="22"/>
              </w:rPr>
            </w:pPr>
            <w:r w:rsidRPr="009C7FD6">
              <w:rPr>
                <w:sz w:val="22"/>
                <w:szCs w:val="22"/>
              </w:rPr>
              <w:t>252,8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A9BF0" w14:textId="77777777" w:rsidR="007B369C" w:rsidRPr="009C7FD6" w:rsidRDefault="007B369C" w:rsidP="005318FF">
            <w:pPr>
              <w:jc w:val="center"/>
              <w:rPr>
                <w:sz w:val="22"/>
                <w:szCs w:val="22"/>
              </w:rPr>
            </w:pPr>
            <w:r w:rsidRPr="009C7FD6">
              <w:rPr>
                <w:sz w:val="22"/>
                <w:szCs w:val="22"/>
              </w:rPr>
              <w:t>252,8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D256C" w14:textId="77777777" w:rsidR="007B369C" w:rsidRPr="009C7FD6" w:rsidRDefault="007B369C" w:rsidP="005318FF">
            <w:pPr>
              <w:jc w:val="center"/>
              <w:rPr>
                <w:sz w:val="22"/>
                <w:szCs w:val="22"/>
              </w:rPr>
            </w:pPr>
            <w:r w:rsidRPr="009C7FD6">
              <w:rPr>
                <w:sz w:val="22"/>
                <w:szCs w:val="22"/>
              </w:rPr>
              <w:t>252,8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174E8" w14:textId="77777777" w:rsidR="007B369C" w:rsidRPr="009C7FD6" w:rsidRDefault="007B369C" w:rsidP="005318FF">
            <w:pPr>
              <w:jc w:val="center"/>
              <w:rPr>
                <w:sz w:val="22"/>
                <w:szCs w:val="22"/>
              </w:rPr>
            </w:pPr>
            <w:r w:rsidRPr="009C7FD6">
              <w:rPr>
                <w:sz w:val="22"/>
                <w:szCs w:val="22"/>
              </w:rPr>
              <w:t>252,8</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EA57F" w14:textId="77777777" w:rsidR="007B369C" w:rsidRPr="009C7FD6" w:rsidRDefault="007B369C" w:rsidP="005318FF">
            <w:pPr>
              <w:jc w:val="center"/>
              <w:rPr>
                <w:sz w:val="22"/>
                <w:szCs w:val="22"/>
              </w:rPr>
            </w:pPr>
            <w:r w:rsidRPr="009C7FD6">
              <w:rPr>
                <w:sz w:val="22"/>
                <w:szCs w:val="22"/>
              </w:rPr>
              <w:t>252,8</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FE256" w14:textId="77777777" w:rsidR="007B369C" w:rsidRPr="009C7FD6" w:rsidRDefault="007B369C" w:rsidP="005318FF">
            <w:pPr>
              <w:jc w:val="center"/>
              <w:rPr>
                <w:color w:val="000000"/>
                <w:sz w:val="22"/>
                <w:szCs w:val="22"/>
              </w:rPr>
            </w:pPr>
            <w:r w:rsidRPr="009C7FD6">
              <w:rPr>
                <w:color w:val="000000"/>
                <w:sz w:val="22"/>
                <w:szCs w:val="22"/>
              </w:rPr>
              <w:t>-</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DAD7FC" w14:textId="77777777" w:rsidR="007B369C" w:rsidRPr="009C7FD6" w:rsidRDefault="007B369C" w:rsidP="005318FF">
            <w:pPr>
              <w:jc w:val="center"/>
              <w:rPr>
                <w:color w:val="000000"/>
                <w:sz w:val="22"/>
                <w:szCs w:val="22"/>
              </w:rPr>
            </w:pPr>
            <w:r w:rsidRPr="009C7FD6">
              <w:rPr>
                <w:color w:val="000000"/>
                <w:sz w:val="22"/>
                <w:szCs w:val="22"/>
              </w:rPr>
              <w:t>-</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9C90C0"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9E40D"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EB072"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3EA91" w14:textId="77777777" w:rsidR="007B369C" w:rsidRPr="009C7FD6" w:rsidRDefault="007B369C" w:rsidP="005318FF">
            <w:pPr>
              <w:jc w:val="center"/>
              <w:rPr>
                <w:color w:val="000000"/>
                <w:sz w:val="22"/>
                <w:szCs w:val="22"/>
              </w:rPr>
            </w:pPr>
            <w:r w:rsidRPr="009C7FD6">
              <w:rPr>
                <w:color w:val="000000"/>
                <w:sz w:val="22"/>
                <w:szCs w:val="22"/>
              </w:rPr>
              <w:t>-</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6A9EC1"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594966"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61AE7C"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6FC27D"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84D70F"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3AFCEA"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6C76006D"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CDD8FD9" w14:textId="77777777" w:rsidR="007B369C" w:rsidRPr="009C7FD6" w:rsidRDefault="007B369C" w:rsidP="005318FF">
            <w:pPr>
              <w:jc w:val="center"/>
              <w:rPr>
                <w:color w:val="000000"/>
                <w:sz w:val="22"/>
                <w:szCs w:val="22"/>
              </w:rPr>
            </w:pPr>
            <w:r w:rsidRPr="009C7FD6">
              <w:rPr>
                <w:color w:val="000000"/>
                <w:sz w:val="22"/>
                <w:szCs w:val="22"/>
              </w:rPr>
              <w:t>21</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E46B13" w14:textId="77777777" w:rsidR="007B369C" w:rsidRPr="009C7FD6" w:rsidRDefault="007B369C" w:rsidP="005318FF">
            <w:pPr>
              <w:rPr>
                <w:color w:val="000000"/>
                <w:sz w:val="22"/>
                <w:szCs w:val="22"/>
              </w:rPr>
            </w:pPr>
            <w:r w:rsidRPr="009C7FD6">
              <w:rPr>
                <w:color w:val="000000"/>
                <w:sz w:val="22"/>
                <w:szCs w:val="22"/>
              </w:rPr>
              <w:t>Котельная №21</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EC7950" w14:textId="77777777" w:rsidR="007B369C" w:rsidRPr="009C7FD6" w:rsidRDefault="007B369C" w:rsidP="005318FF">
            <w:pPr>
              <w:jc w:val="center"/>
              <w:rPr>
                <w:sz w:val="22"/>
                <w:szCs w:val="22"/>
              </w:rPr>
            </w:pPr>
            <w:r w:rsidRPr="009C7FD6">
              <w:rPr>
                <w:sz w:val="22"/>
                <w:szCs w:val="22"/>
              </w:rPr>
              <w:t>323,0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6E1DA" w14:textId="77777777" w:rsidR="007B369C" w:rsidRPr="009C7FD6" w:rsidRDefault="007B369C" w:rsidP="005318FF">
            <w:pPr>
              <w:jc w:val="center"/>
              <w:rPr>
                <w:sz w:val="22"/>
                <w:szCs w:val="22"/>
              </w:rPr>
            </w:pPr>
            <w:r w:rsidRPr="009C7FD6">
              <w:rPr>
                <w:sz w:val="22"/>
                <w:szCs w:val="22"/>
              </w:rPr>
              <w:t>322,8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4368B3" w14:textId="77777777" w:rsidR="007B369C" w:rsidRPr="009C7FD6" w:rsidRDefault="007B369C" w:rsidP="005318FF">
            <w:pPr>
              <w:jc w:val="center"/>
              <w:rPr>
                <w:sz w:val="22"/>
                <w:szCs w:val="22"/>
              </w:rPr>
            </w:pPr>
            <w:r w:rsidRPr="009C7FD6">
              <w:rPr>
                <w:sz w:val="22"/>
                <w:szCs w:val="22"/>
              </w:rPr>
              <w:t>322,8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14624A" w14:textId="77777777" w:rsidR="007B369C" w:rsidRPr="009C7FD6" w:rsidRDefault="007B369C" w:rsidP="005318FF">
            <w:pPr>
              <w:jc w:val="center"/>
              <w:rPr>
                <w:sz w:val="22"/>
                <w:szCs w:val="22"/>
              </w:rPr>
            </w:pPr>
            <w:r w:rsidRPr="009C7FD6">
              <w:rPr>
                <w:sz w:val="22"/>
                <w:szCs w:val="22"/>
              </w:rPr>
              <w:t>322,8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B5A65" w14:textId="77777777" w:rsidR="007B369C" w:rsidRPr="009C7FD6" w:rsidRDefault="007B369C" w:rsidP="005318FF">
            <w:pPr>
              <w:jc w:val="center"/>
              <w:rPr>
                <w:sz w:val="22"/>
                <w:szCs w:val="22"/>
              </w:rPr>
            </w:pPr>
            <w:r w:rsidRPr="009C7FD6">
              <w:rPr>
                <w:sz w:val="22"/>
                <w:szCs w:val="22"/>
              </w:rPr>
              <w:t>322,8</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7A04B" w14:textId="77777777" w:rsidR="007B369C" w:rsidRPr="009C7FD6" w:rsidRDefault="007B369C" w:rsidP="005318FF">
            <w:pPr>
              <w:jc w:val="center"/>
              <w:rPr>
                <w:sz w:val="22"/>
                <w:szCs w:val="22"/>
              </w:rPr>
            </w:pPr>
            <w:r w:rsidRPr="009C7FD6">
              <w:rPr>
                <w:sz w:val="22"/>
                <w:szCs w:val="22"/>
              </w:rPr>
              <w:t>322,8</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D41A6" w14:textId="77777777" w:rsidR="007B369C" w:rsidRPr="009C7FD6" w:rsidRDefault="007B369C" w:rsidP="005318FF">
            <w:pPr>
              <w:jc w:val="center"/>
              <w:rPr>
                <w:color w:val="000000"/>
                <w:sz w:val="22"/>
                <w:szCs w:val="22"/>
              </w:rPr>
            </w:pPr>
            <w:r w:rsidRPr="009C7FD6">
              <w:rPr>
                <w:color w:val="000000"/>
                <w:sz w:val="22"/>
                <w:szCs w:val="22"/>
              </w:rPr>
              <w:t>-</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FC666E" w14:textId="77777777" w:rsidR="007B369C" w:rsidRPr="009C7FD6" w:rsidRDefault="007B369C" w:rsidP="005318FF">
            <w:pPr>
              <w:jc w:val="center"/>
              <w:rPr>
                <w:color w:val="000000"/>
                <w:sz w:val="22"/>
                <w:szCs w:val="22"/>
              </w:rPr>
            </w:pPr>
            <w:r w:rsidRPr="009C7FD6">
              <w:rPr>
                <w:color w:val="000000"/>
                <w:sz w:val="22"/>
                <w:szCs w:val="22"/>
              </w:rPr>
              <w:t>-</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F25DCE"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58B7E"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52A94"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F4662" w14:textId="77777777" w:rsidR="007B369C" w:rsidRPr="009C7FD6" w:rsidRDefault="007B369C" w:rsidP="005318FF">
            <w:pPr>
              <w:jc w:val="center"/>
              <w:rPr>
                <w:color w:val="000000"/>
                <w:sz w:val="22"/>
                <w:szCs w:val="22"/>
              </w:rPr>
            </w:pPr>
            <w:r w:rsidRPr="009C7FD6">
              <w:rPr>
                <w:color w:val="000000"/>
                <w:sz w:val="22"/>
                <w:szCs w:val="22"/>
              </w:rPr>
              <w:t>-</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3BF68B"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6DFD46"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9A4AE9"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389660"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EDB087"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99E1BE"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6C6D26E4" w14:textId="77777777" w:rsidTr="005318FF">
        <w:trPr>
          <w:trHeight w:val="284"/>
        </w:trPr>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FB3D9A" w14:textId="77777777" w:rsidR="007B369C" w:rsidRPr="009C7FD6" w:rsidRDefault="007B369C" w:rsidP="005318FF">
            <w:pPr>
              <w:jc w:val="center"/>
              <w:rPr>
                <w:color w:val="000000"/>
                <w:sz w:val="22"/>
                <w:szCs w:val="22"/>
              </w:rPr>
            </w:pPr>
            <w:r w:rsidRPr="009C7FD6">
              <w:rPr>
                <w:color w:val="000000"/>
                <w:sz w:val="22"/>
                <w:szCs w:val="22"/>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76F4EB" w14:textId="77777777" w:rsidR="007B369C" w:rsidRPr="009C7FD6" w:rsidRDefault="007B369C" w:rsidP="005318FF">
            <w:pPr>
              <w:jc w:val="center"/>
              <w:rPr>
                <w:color w:val="000000"/>
                <w:sz w:val="22"/>
                <w:szCs w:val="22"/>
              </w:rPr>
            </w:pPr>
            <w:r w:rsidRPr="009C7FD6">
              <w:rPr>
                <w:color w:val="000000"/>
                <w:sz w:val="22"/>
                <w:szCs w:val="22"/>
              </w:rPr>
              <w:t>2</w:t>
            </w:r>
          </w:p>
        </w:tc>
        <w:tc>
          <w:tcPr>
            <w:tcW w:w="1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9EA925" w14:textId="77777777" w:rsidR="007B369C" w:rsidRPr="009C7FD6" w:rsidRDefault="007B369C" w:rsidP="005318FF">
            <w:pPr>
              <w:jc w:val="center"/>
              <w:rPr>
                <w:color w:val="000000"/>
                <w:sz w:val="22"/>
                <w:szCs w:val="22"/>
              </w:rPr>
            </w:pPr>
            <w:r w:rsidRPr="009C7FD6">
              <w:rPr>
                <w:color w:val="000000"/>
                <w:sz w:val="22"/>
                <w:szCs w:val="22"/>
              </w:rPr>
              <w:t>3</w:t>
            </w:r>
          </w:p>
        </w:tc>
        <w:tc>
          <w:tcPr>
            <w:tcW w:w="7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CBDF1B" w14:textId="77777777" w:rsidR="007B369C" w:rsidRPr="009C7FD6" w:rsidRDefault="007B369C" w:rsidP="005318FF">
            <w:pPr>
              <w:jc w:val="center"/>
              <w:rPr>
                <w:color w:val="000000"/>
                <w:sz w:val="22"/>
                <w:szCs w:val="22"/>
              </w:rPr>
            </w:pPr>
            <w:r w:rsidRPr="009C7FD6">
              <w:rPr>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3B19F4" w14:textId="77777777" w:rsidR="007B369C" w:rsidRPr="009C7FD6" w:rsidRDefault="007B369C" w:rsidP="005318FF">
            <w:pPr>
              <w:jc w:val="center"/>
              <w:rPr>
                <w:color w:val="000000"/>
                <w:sz w:val="22"/>
                <w:szCs w:val="22"/>
              </w:rPr>
            </w:pPr>
            <w:r w:rsidRPr="009C7FD6">
              <w:rPr>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5F64F4" w14:textId="77777777" w:rsidR="007B369C" w:rsidRPr="009C7FD6" w:rsidRDefault="007B369C" w:rsidP="005318FF">
            <w:pPr>
              <w:jc w:val="center"/>
              <w:rPr>
                <w:color w:val="000000"/>
                <w:sz w:val="22"/>
                <w:szCs w:val="22"/>
              </w:rPr>
            </w:pPr>
            <w:r w:rsidRPr="009C7FD6">
              <w:rPr>
                <w:color w:val="000000"/>
                <w:sz w:val="22"/>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B0D124" w14:textId="77777777" w:rsidR="007B369C" w:rsidRPr="009C7FD6" w:rsidRDefault="007B369C" w:rsidP="005318FF">
            <w:pPr>
              <w:jc w:val="center"/>
              <w:rPr>
                <w:color w:val="000000"/>
                <w:sz w:val="22"/>
                <w:szCs w:val="22"/>
              </w:rPr>
            </w:pPr>
            <w:r w:rsidRPr="009C7FD6">
              <w:rPr>
                <w:color w:val="000000"/>
                <w:sz w:val="22"/>
                <w:szCs w:val="22"/>
              </w:rPr>
              <w:t>7</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540627" w14:textId="77777777" w:rsidR="007B369C" w:rsidRPr="009C7FD6" w:rsidRDefault="007B369C" w:rsidP="005318FF">
            <w:pPr>
              <w:jc w:val="center"/>
              <w:rPr>
                <w:color w:val="000000"/>
                <w:sz w:val="22"/>
                <w:szCs w:val="22"/>
              </w:rPr>
            </w:pPr>
            <w:r w:rsidRPr="009C7FD6">
              <w:rPr>
                <w:color w:val="000000"/>
                <w:sz w:val="22"/>
                <w:szCs w:val="22"/>
              </w:rPr>
              <w:t>8</w:t>
            </w:r>
          </w:p>
        </w:tc>
        <w:tc>
          <w:tcPr>
            <w:tcW w:w="1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7CE939" w14:textId="77777777" w:rsidR="007B369C" w:rsidRPr="009C7FD6" w:rsidRDefault="007B369C" w:rsidP="005318FF">
            <w:pPr>
              <w:jc w:val="center"/>
              <w:rPr>
                <w:color w:val="000000"/>
                <w:sz w:val="22"/>
                <w:szCs w:val="22"/>
              </w:rPr>
            </w:pPr>
            <w:r w:rsidRPr="009C7FD6">
              <w:rPr>
                <w:color w:val="000000"/>
                <w:sz w:val="22"/>
                <w:szCs w:val="22"/>
              </w:rPr>
              <w:t>9</w:t>
            </w:r>
          </w:p>
        </w:tc>
        <w:tc>
          <w:tcPr>
            <w:tcW w:w="6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0C0E7F" w14:textId="77777777" w:rsidR="007B369C" w:rsidRPr="009C7FD6" w:rsidRDefault="007B369C" w:rsidP="005318FF">
            <w:pPr>
              <w:jc w:val="center"/>
              <w:rPr>
                <w:color w:val="000000"/>
                <w:sz w:val="22"/>
                <w:szCs w:val="22"/>
              </w:rPr>
            </w:pPr>
            <w:r w:rsidRPr="009C7FD6">
              <w:rPr>
                <w:color w:val="000000"/>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94C8FF" w14:textId="77777777" w:rsidR="007B369C" w:rsidRPr="009C7FD6" w:rsidRDefault="007B369C" w:rsidP="005318FF">
            <w:pPr>
              <w:jc w:val="center"/>
              <w:rPr>
                <w:color w:val="000000"/>
                <w:sz w:val="22"/>
                <w:szCs w:val="22"/>
              </w:rPr>
            </w:pPr>
            <w:r w:rsidRPr="009C7FD6">
              <w:rPr>
                <w:color w:val="000000"/>
                <w:sz w:val="22"/>
                <w:szCs w:val="22"/>
              </w:rPr>
              <w:t>11</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EFB494" w14:textId="77777777" w:rsidR="007B369C" w:rsidRPr="009C7FD6" w:rsidRDefault="007B369C" w:rsidP="005318FF">
            <w:pPr>
              <w:jc w:val="center"/>
              <w:rPr>
                <w:color w:val="000000"/>
                <w:sz w:val="22"/>
                <w:szCs w:val="22"/>
              </w:rPr>
            </w:pPr>
            <w:r w:rsidRPr="009C7FD6">
              <w:rPr>
                <w:color w:val="000000"/>
                <w:sz w:val="22"/>
                <w:szCs w:val="22"/>
              </w:rPr>
              <w:t>12</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EF78B7" w14:textId="77777777" w:rsidR="007B369C" w:rsidRPr="009C7FD6" w:rsidRDefault="007B369C" w:rsidP="005318FF">
            <w:pPr>
              <w:jc w:val="center"/>
              <w:rPr>
                <w:color w:val="000000"/>
                <w:sz w:val="22"/>
                <w:szCs w:val="22"/>
              </w:rPr>
            </w:pPr>
            <w:r w:rsidRPr="009C7FD6">
              <w:rPr>
                <w:color w:val="000000"/>
                <w:sz w:val="22"/>
                <w:szCs w:val="22"/>
              </w:rPr>
              <w:t>13</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F6F45A" w14:textId="77777777" w:rsidR="007B369C" w:rsidRPr="009C7FD6" w:rsidRDefault="007B369C" w:rsidP="005318FF">
            <w:pPr>
              <w:jc w:val="center"/>
              <w:rPr>
                <w:color w:val="000000"/>
                <w:sz w:val="22"/>
                <w:szCs w:val="22"/>
              </w:rPr>
            </w:pPr>
            <w:r w:rsidRPr="009C7FD6">
              <w:rPr>
                <w:color w:val="000000"/>
                <w:sz w:val="22"/>
                <w:szCs w:val="22"/>
              </w:rPr>
              <w:t>14</w:t>
            </w:r>
          </w:p>
        </w:tc>
        <w:tc>
          <w:tcPr>
            <w:tcW w:w="1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08DB70" w14:textId="77777777" w:rsidR="007B369C" w:rsidRPr="009C7FD6" w:rsidRDefault="007B369C" w:rsidP="005318FF">
            <w:pPr>
              <w:jc w:val="center"/>
              <w:rPr>
                <w:color w:val="000000"/>
                <w:sz w:val="22"/>
                <w:szCs w:val="22"/>
              </w:rPr>
            </w:pPr>
            <w:r w:rsidRPr="009C7FD6">
              <w:rPr>
                <w:color w:val="000000"/>
                <w:sz w:val="22"/>
                <w:szCs w:val="22"/>
              </w:rPr>
              <w:t>15</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D7411D" w14:textId="77777777" w:rsidR="007B369C" w:rsidRPr="009C7FD6" w:rsidRDefault="007B369C" w:rsidP="005318FF">
            <w:pPr>
              <w:jc w:val="center"/>
              <w:rPr>
                <w:color w:val="000000"/>
                <w:sz w:val="22"/>
                <w:szCs w:val="22"/>
              </w:rPr>
            </w:pPr>
            <w:r w:rsidRPr="009C7FD6">
              <w:rPr>
                <w:color w:val="000000"/>
                <w:sz w:val="22"/>
                <w:szCs w:val="22"/>
              </w:rPr>
              <w:t>16</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9BEE4" w14:textId="77777777" w:rsidR="007B369C" w:rsidRPr="009C7FD6" w:rsidRDefault="007B369C" w:rsidP="005318FF">
            <w:pPr>
              <w:jc w:val="center"/>
              <w:rPr>
                <w:color w:val="000000"/>
                <w:sz w:val="22"/>
                <w:szCs w:val="22"/>
              </w:rPr>
            </w:pPr>
            <w:r w:rsidRPr="009C7FD6">
              <w:rPr>
                <w:color w:val="000000"/>
                <w:sz w:val="22"/>
                <w:szCs w:val="22"/>
              </w:rPr>
              <w:t>17</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4D0400" w14:textId="77777777" w:rsidR="007B369C" w:rsidRPr="009C7FD6" w:rsidRDefault="007B369C" w:rsidP="005318FF">
            <w:pPr>
              <w:jc w:val="center"/>
              <w:rPr>
                <w:color w:val="000000"/>
                <w:sz w:val="22"/>
                <w:szCs w:val="22"/>
              </w:rPr>
            </w:pPr>
            <w:r w:rsidRPr="009C7FD6">
              <w:rPr>
                <w:color w:val="000000"/>
                <w:sz w:val="22"/>
                <w:szCs w:val="22"/>
              </w:rPr>
              <w:t>18</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9F3F4F" w14:textId="77777777" w:rsidR="007B369C" w:rsidRPr="009C7FD6" w:rsidRDefault="007B369C" w:rsidP="005318FF">
            <w:pPr>
              <w:jc w:val="center"/>
              <w:rPr>
                <w:color w:val="000000"/>
                <w:sz w:val="22"/>
                <w:szCs w:val="22"/>
              </w:rPr>
            </w:pPr>
            <w:r w:rsidRPr="009C7FD6">
              <w:rPr>
                <w:color w:val="000000"/>
                <w:sz w:val="22"/>
                <w:szCs w:val="22"/>
              </w:rPr>
              <w:t>19</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4C5BDD" w14:textId="77777777" w:rsidR="007B369C" w:rsidRPr="009C7FD6" w:rsidRDefault="007B369C" w:rsidP="005318FF">
            <w:pPr>
              <w:jc w:val="center"/>
              <w:rPr>
                <w:color w:val="000000"/>
                <w:sz w:val="22"/>
                <w:szCs w:val="22"/>
              </w:rPr>
            </w:pPr>
            <w:r w:rsidRPr="009C7FD6">
              <w:rPr>
                <w:color w:val="000000"/>
                <w:sz w:val="22"/>
                <w:szCs w:val="22"/>
              </w:rPr>
              <w:t>20</w:t>
            </w:r>
          </w:p>
        </w:tc>
      </w:tr>
      <w:tr w:rsidR="007B369C" w:rsidRPr="009C7FD6" w14:paraId="32D038EC" w14:textId="77777777" w:rsidTr="005318FF">
        <w:trPr>
          <w:trHeight w:val="284"/>
        </w:trPr>
        <w:tc>
          <w:tcPr>
            <w:tcW w:w="42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279F177" w14:textId="77777777" w:rsidR="007B369C" w:rsidRPr="009C7FD6" w:rsidRDefault="007B369C" w:rsidP="005318FF">
            <w:pPr>
              <w:jc w:val="center"/>
              <w:rPr>
                <w:color w:val="000000"/>
                <w:sz w:val="22"/>
                <w:szCs w:val="22"/>
              </w:rPr>
            </w:pPr>
            <w:r w:rsidRPr="009C7FD6">
              <w:rPr>
                <w:color w:val="000000"/>
                <w:sz w:val="22"/>
                <w:szCs w:val="22"/>
              </w:rPr>
              <w:lastRenderedPageBreak/>
              <w:t>22</w:t>
            </w:r>
          </w:p>
        </w:tc>
        <w:tc>
          <w:tcPr>
            <w:tcW w:w="162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3126CB" w14:textId="77777777" w:rsidR="007B369C" w:rsidRPr="009C7FD6" w:rsidRDefault="007B369C" w:rsidP="005318FF">
            <w:pPr>
              <w:rPr>
                <w:color w:val="000000"/>
                <w:sz w:val="22"/>
                <w:szCs w:val="22"/>
              </w:rPr>
            </w:pPr>
            <w:r w:rsidRPr="009C7FD6">
              <w:rPr>
                <w:color w:val="000000"/>
                <w:sz w:val="22"/>
                <w:szCs w:val="22"/>
              </w:rPr>
              <w:t>Котельная №22</w:t>
            </w:r>
          </w:p>
        </w:tc>
        <w:tc>
          <w:tcPr>
            <w:tcW w:w="10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7A9F4F0" w14:textId="77777777" w:rsidR="007B369C" w:rsidRPr="009C7FD6" w:rsidRDefault="007B369C" w:rsidP="005318FF">
            <w:pPr>
              <w:jc w:val="center"/>
              <w:rPr>
                <w:sz w:val="22"/>
                <w:szCs w:val="22"/>
              </w:rPr>
            </w:pPr>
            <w:r w:rsidRPr="009C7FD6">
              <w:rPr>
                <w:sz w:val="22"/>
                <w:szCs w:val="22"/>
              </w:rPr>
              <w:t>281,0</w:t>
            </w:r>
          </w:p>
        </w:tc>
        <w:tc>
          <w:tcPr>
            <w:tcW w:w="7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26880F" w14:textId="77777777" w:rsidR="007B369C" w:rsidRPr="009C7FD6" w:rsidRDefault="007B369C" w:rsidP="005318FF">
            <w:pPr>
              <w:jc w:val="center"/>
              <w:rPr>
                <w:sz w:val="22"/>
                <w:szCs w:val="22"/>
              </w:rPr>
            </w:pPr>
            <w:r w:rsidRPr="009C7FD6">
              <w:rPr>
                <w:sz w:val="22"/>
                <w:szCs w:val="22"/>
              </w:rPr>
              <w:t>280,6</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3E7E71" w14:textId="77777777" w:rsidR="007B369C" w:rsidRPr="009C7FD6" w:rsidRDefault="007B369C" w:rsidP="005318FF">
            <w:pPr>
              <w:jc w:val="center"/>
              <w:rPr>
                <w:sz w:val="22"/>
                <w:szCs w:val="22"/>
              </w:rPr>
            </w:pPr>
            <w:r w:rsidRPr="009C7FD6">
              <w:rPr>
                <w:sz w:val="22"/>
                <w:szCs w:val="22"/>
              </w:rPr>
              <w:t>280,6</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3858A77" w14:textId="77777777" w:rsidR="007B369C" w:rsidRPr="009C7FD6" w:rsidRDefault="007B369C" w:rsidP="005318FF">
            <w:pPr>
              <w:jc w:val="center"/>
              <w:rPr>
                <w:sz w:val="22"/>
                <w:szCs w:val="22"/>
              </w:rPr>
            </w:pPr>
            <w:r w:rsidRPr="009C7FD6">
              <w:rPr>
                <w:sz w:val="22"/>
                <w:szCs w:val="22"/>
              </w:rPr>
              <w:t>280,6</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1DFA21" w14:textId="77777777" w:rsidR="007B369C" w:rsidRPr="009C7FD6" w:rsidRDefault="007B369C" w:rsidP="005318FF">
            <w:pPr>
              <w:jc w:val="center"/>
              <w:rPr>
                <w:sz w:val="22"/>
                <w:szCs w:val="22"/>
              </w:rPr>
            </w:pPr>
            <w:r w:rsidRPr="009C7FD6">
              <w:rPr>
                <w:sz w:val="22"/>
                <w:szCs w:val="22"/>
              </w:rPr>
              <w:t>280,6</w:t>
            </w:r>
          </w:p>
        </w:tc>
        <w:tc>
          <w:tcPr>
            <w:tcW w:w="71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A11AA6A" w14:textId="77777777" w:rsidR="007B369C" w:rsidRPr="009C7FD6" w:rsidRDefault="007B369C" w:rsidP="005318FF">
            <w:pPr>
              <w:jc w:val="center"/>
              <w:rPr>
                <w:sz w:val="22"/>
                <w:szCs w:val="22"/>
              </w:rPr>
            </w:pPr>
            <w:r w:rsidRPr="009C7FD6">
              <w:rPr>
                <w:sz w:val="22"/>
                <w:szCs w:val="22"/>
              </w:rPr>
              <w:t>280,6</w:t>
            </w:r>
          </w:p>
        </w:tc>
        <w:tc>
          <w:tcPr>
            <w:tcW w:w="106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2C389F6" w14:textId="77777777" w:rsidR="007B369C" w:rsidRPr="009C7FD6" w:rsidRDefault="007B369C" w:rsidP="005318FF">
            <w:pPr>
              <w:jc w:val="center"/>
              <w:rPr>
                <w:color w:val="000000"/>
                <w:sz w:val="22"/>
                <w:szCs w:val="22"/>
              </w:rPr>
            </w:pPr>
            <w:r w:rsidRPr="009C7FD6">
              <w:rPr>
                <w:color w:val="000000"/>
                <w:sz w:val="22"/>
                <w:szCs w:val="22"/>
              </w:rPr>
              <w:t>-</w:t>
            </w:r>
          </w:p>
        </w:tc>
        <w:tc>
          <w:tcPr>
            <w:tcW w:w="63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29079F5" w14:textId="77777777" w:rsidR="007B369C" w:rsidRPr="009C7FD6" w:rsidRDefault="007B369C" w:rsidP="005318FF">
            <w:pPr>
              <w:jc w:val="center"/>
              <w:rPr>
                <w:color w:val="000000"/>
                <w:sz w:val="22"/>
                <w:szCs w:val="22"/>
              </w:rPr>
            </w:pPr>
            <w:r w:rsidRPr="009C7FD6">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BA392CE"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43CAC5"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C6AA8D"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C89CBE5" w14:textId="77777777" w:rsidR="007B369C" w:rsidRPr="009C7FD6" w:rsidRDefault="007B369C" w:rsidP="005318FF">
            <w:pPr>
              <w:jc w:val="center"/>
              <w:rPr>
                <w:color w:val="000000"/>
                <w:sz w:val="22"/>
                <w:szCs w:val="22"/>
              </w:rPr>
            </w:pPr>
            <w:r w:rsidRPr="009C7FD6">
              <w:rPr>
                <w:color w:val="000000"/>
                <w:sz w:val="22"/>
                <w:szCs w:val="22"/>
              </w:rPr>
              <w:t>-</w:t>
            </w:r>
          </w:p>
        </w:tc>
        <w:tc>
          <w:tcPr>
            <w:tcW w:w="106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D6006F3"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7F794BB"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011BEE6"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3D545C9"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7E30DC2"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C9387DF"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3024E529"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9249770" w14:textId="77777777" w:rsidR="007B369C" w:rsidRPr="009C7FD6" w:rsidRDefault="007B369C" w:rsidP="005318FF">
            <w:pPr>
              <w:jc w:val="center"/>
              <w:rPr>
                <w:color w:val="000000"/>
                <w:sz w:val="22"/>
                <w:szCs w:val="22"/>
              </w:rPr>
            </w:pPr>
            <w:r w:rsidRPr="009C7FD6">
              <w:rPr>
                <w:color w:val="000000"/>
                <w:sz w:val="22"/>
                <w:szCs w:val="22"/>
              </w:rPr>
              <w:t>23</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D29E80" w14:textId="77777777" w:rsidR="007B369C" w:rsidRPr="009C7FD6" w:rsidRDefault="007B369C" w:rsidP="005318FF">
            <w:pPr>
              <w:rPr>
                <w:color w:val="000000"/>
                <w:sz w:val="22"/>
                <w:szCs w:val="22"/>
              </w:rPr>
            </w:pPr>
            <w:r w:rsidRPr="009C7FD6">
              <w:rPr>
                <w:color w:val="000000"/>
                <w:sz w:val="22"/>
                <w:szCs w:val="22"/>
              </w:rPr>
              <w:t>Котельная №23</w:t>
            </w:r>
          </w:p>
        </w:tc>
        <w:tc>
          <w:tcPr>
            <w:tcW w:w="10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73CE3" w14:textId="77777777" w:rsidR="007B369C" w:rsidRPr="009C7FD6" w:rsidRDefault="007B369C" w:rsidP="005318FF">
            <w:pPr>
              <w:jc w:val="center"/>
              <w:rPr>
                <w:sz w:val="22"/>
                <w:szCs w:val="22"/>
              </w:rPr>
            </w:pPr>
            <w:r w:rsidRPr="009C7FD6">
              <w:rPr>
                <w:sz w:val="22"/>
                <w:szCs w:val="22"/>
              </w:rPr>
              <w:t>262,0</w:t>
            </w:r>
          </w:p>
        </w:tc>
        <w:tc>
          <w:tcPr>
            <w:tcW w:w="7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7A6A2" w14:textId="77777777" w:rsidR="007B369C" w:rsidRPr="009C7FD6" w:rsidRDefault="007B369C" w:rsidP="005318FF">
            <w:pPr>
              <w:jc w:val="center"/>
              <w:rPr>
                <w:sz w:val="22"/>
                <w:szCs w:val="22"/>
              </w:rPr>
            </w:pPr>
            <w:r w:rsidRPr="009C7FD6">
              <w:rPr>
                <w:sz w:val="22"/>
                <w:szCs w:val="22"/>
              </w:rPr>
              <w:t>261,4</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106A58" w14:textId="77777777" w:rsidR="007B369C" w:rsidRPr="009C7FD6" w:rsidRDefault="007B369C" w:rsidP="005318FF">
            <w:pPr>
              <w:jc w:val="center"/>
              <w:rPr>
                <w:sz w:val="22"/>
                <w:szCs w:val="22"/>
              </w:rPr>
            </w:pPr>
            <w:r w:rsidRPr="009C7FD6">
              <w:rPr>
                <w:sz w:val="22"/>
                <w:szCs w:val="22"/>
              </w:rPr>
              <w:t>261,4</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C9578" w14:textId="77777777" w:rsidR="007B369C" w:rsidRPr="009C7FD6" w:rsidRDefault="007B369C" w:rsidP="005318FF">
            <w:pPr>
              <w:jc w:val="center"/>
              <w:rPr>
                <w:sz w:val="22"/>
                <w:szCs w:val="22"/>
              </w:rPr>
            </w:pPr>
            <w:r w:rsidRPr="009C7FD6">
              <w:rPr>
                <w:sz w:val="22"/>
                <w:szCs w:val="22"/>
              </w:rPr>
              <w:t>261,4</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8F252F" w14:textId="77777777" w:rsidR="007B369C" w:rsidRPr="009C7FD6" w:rsidRDefault="007B369C" w:rsidP="005318FF">
            <w:pPr>
              <w:jc w:val="center"/>
              <w:rPr>
                <w:sz w:val="22"/>
                <w:szCs w:val="22"/>
              </w:rPr>
            </w:pPr>
            <w:r w:rsidRPr="009C7FD6">
              <w:rPr>
                <w:sz w:val="22"/>
                <w:szCs w:val="22"/>
              </w:rPr>
              <w:t>261,4</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2815E" w14:textId="77777777" w:rsidR="007B369C" w:rsidRPr="009C7FD6" w:rsidRDefault="007B369C" w:rsidP="005318FF">
            <w:pPr>
              <w:jc w:val="center"/>
              <w:rPr>
                <w:sz w:val="22"/>
                <w:szCs w:val="22"/>
              </w:rPr>
            </w:pPr>
            <w:r w:rsidRPr="009C7FD6">
              <w:rPr>
                <w:sz w:val="22"/>
                <w:szCs w:val="22"/>
              </w:rPr>
              <w:t>261,4</w:t>
            </w:r>
          </w:p>
        </w:tc>
        <w:tc>
          <w:tcPr>
            <w:tcW w:w="10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79F8BF" w14:textId="77777777" w:rsidR="007B369C" w:rsidRPr="009C7FD6" w:rsidRDefault="007B369C" w:rsidP="005318FF">
            <w:pPr>
              <w:jc w:val="center"/>
              <w:rPr>
                <w:color w:val="000000"/>
                <w:sz w:val="22"/>
                <w:szCs w:val="22"/>
              </w:rPr>
            </w:pPr>
            <w:r w:rsidRPr="009C7FD6">
              <w:rPr>
                <w:color w:val="000000"/>
                <w:sz w:val="22"/>
                <w:szCs w:val="22"/>
              </w:rPr>
              <w:t>-</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88C22" w14:textId="77777777" w:rsidR="007B369C" w:rsidRPr="009C7FD6" w:rsidRDefault="007B369C" w:rsidP="005318FF">
            <w:pPr>
              <w:jc w:val="center"/>
              <w:rPr>
                <w:color w:val="000000"/>
                <w:sz w:val="22"/>
                <w:szCs w:val="22"/>
              </w:rPr>
            </w:pPr>
            <w:r w:rsidRPr="009C7FD6">
              <w:rPr>
                <w:color w:val="000000"/>
                <w:sz w:val="22"/>
                <w:szCs w:val="22"/>
              </w:rPr>
              <w:t>-</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4B88A"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9844DA"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613F2"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87FFF6" w14:textId="77777777" w:rsidR="007B369C" w:rsidRPr="009C7FD6" w:rsidRDefault="007B369C" w:rsidP="005318FF">
            <w:pPr>
              <w:jc w:val="center"/>
              <w:rPr>
                <w:color w:val="000000"/>
                <w:sz w:val="22"/>
                <w:szCs w:val="22"/>
              </w:rPr>
            </w:pPr>
            <w:r w:rsidRPr="009C7FD6">
              <w:rPr>
                <w:color w:val="000000"/>
                <w:sz w:val="22"/>
                <w:szCs w:val="22"/>
              </w:rPr>
              <w:t>-</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733A10"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874C68"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8B0E64"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B3FFA7"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635DAB" w14:textId="77777777" w:rsidR="007B369C" w:rsidRPr="009C7FD6" w:rsidRDefault="007B369C" w:rsidP="005318FF">
            <w:pPr>
              <w:jc w:val="center"/>
              <w:rPr>
                <w:color w:val="000000"/>
                <w:sz w:val="22"/>
                <w:szCs w:val="22"/>
              </w:rPr>
            </w:pPr>
            <w:r w:rsidRPr="009C7FD6">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D4534" w14:textId="77777777" w:rsidR="007B369C" w:rsidRPr="009C7FD6" w:rsidRDefault="007B369C" w:rsidP="005318FF">
            <w:pPr>
              <w:jc w:val="center"/>
              <w:rPr>
                <w:color w:val="000000"/>
                <w:sz w:val="22"/>
                <w:szCs w:val="22"/>
              </w:rPr>
            </w:pPr>
            <w:r w:rsidRPr="009C7FD6">
              <w:rPr>
                <w:color w:val="000000"/>
                <w:sz w:val="22"/>
                <w:szCs w:val="22"/>
              </w:rPr>
              <w:t>-</w:t>
            </w:r>
          </w:p>
        </w:tc>
      </w:tr>
      <w:tr w:rsidR="007B369C" w:rsidRPr="009C7FD6" w14:paraId="3D91BABF" w14:textId="77777777" w:rsidTr="005318FF">
        <w:trPr>
          <w:trHeight w:val="284"/>
        </w:trPr>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27826BF" w14:textId="77777777" w:rsidR="007B369C" w:rsidRPr="009C7FD6" w:rsidRDefault="007B369C" w:rsidP="005318FF">
            <w:pPr>
              <w:jc w:val="center"/>
              <w:rPr>
                <w:color w:val="000000"/>
                <w:sz w:val="22"/>
                <w:szCs w:val="22"/>
              </w:rPr>
            </w:pPr>
            <w:r w:rsidRPr="009C7FD6">
              <w:rPr>
                <w:color w:val="000000"/>
                <w:sz w:val="22"/>
                <w:szCs w:val="22"/>
              </w:rPr>
              <w:t>24</w:t>
            </w:r>
          </w:p>
        </w:tc>
        <w:tc>
          <w:tcPr>
            <w:tcW w:w="162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73207D" w14:textId="77777777" w:rsidR="007B369C" w:rsidRPr="009C7FD6" w:rsidRDefault="007B369C" w:rsidP="005318FF">
            <w:pPr>
              <w:rPr>
                <w:b/>
                <w:bCs/>
                <w:color w:val="000000"/>
                <w:sz w:val="22"/>
                <w:szCs w:val="22"/>
              </w:rPr>
            </w:pPr>
            <w:r w:rsidRPr="009C7FD6">
              <w:rPr>
                <w:b/>
                <w:bCs/>
                <w:color w:val="000000"/>
                <w:sz w:val="22"/>
                <w:szCs w:val="22"/>
              </w:rPr>
              <w:t>Всего</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B2309B" w14:textId="77777777" w:rsidR="007B369C" w:rsidRPr="009C7FD6" w:rsidRDefault="007B369C" w:rsidP="005318FF">
            <w:pPr>
              <w:jc w:val="center"/>
              <w:rPr>
                <w:b/>
                <w:bCs/>
                <w:color w:val="000000"/>
                <w:sz w:val="22"/>
                <w:szCs w:val="22"/>
              </w:rPr>
            </w:pPr>
            <w:r w:rsidRPr="009C7FD6">
              <w:rPr>
                <w:b/>
                <w:bCs/>
                <w:color w:val="000000"/>
                <w:sz w:val="22"/>
                <w:szCs w:val="22"/>
              </w:rPr>
              <w:t>218,1</w:t>
            </w:r>
          </w:p>
        </w:tc>
        <w:tc>
          <w:tcPr>
            <w:tcW w:w="7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FF71F1" w14:textId="77777777" w:rsidR="007B369C" w:rsidRPr="009C7FD6" w:rsidRDefault="007B369C" w:rsidP="005318FF">
            <w:pPr>
              <w:jc w:val="center"/>
              <w:rPr>
                <w:b/>
                <w:bCs/>
                <w:color w:val="000000"/>
                <w:sz w:val="22"/>
                <w:szCs w:val="22"/>
              </w:rPr>
            </w:pPr>
            <w:r w:rsidRPr="009C7FD6">
              <w:rPr>
                <w:b/>
                <w:bCs/>
                <w:color w:val="000000"/>
                <w:sz w:val="22"/>
                <w:szCs w:val="22"/>
              </w:rPr>
              <w:t>217,2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2F6E7" w14:textId="77777777" w:rsidR="007B369C" w:rsidRPr="009C7FD6" w:rsidRDefault="007B369C" w:rsidP="005318FF">
            <w:pPr>
              <w:jc w:val="center"/>
              <w:rPr>
                <w:b/>
                <w:bCs/>
                <w:color w:val="000000"/>
                <w:sz w:val="22"/>
                <w:szCs w:val="22"/>
              </w:rPr>
            </w:pPr>
            <w:r w:rsidRPr="009C7FD6">
              <w:rPr>
                <w:b/>
                <w:bCs/>
                <w:color w:val="000000"/>
                <w:sz w:val="22"/>
                <w:szCs w:val="22"/>
              </w:rPr>
              <w:t>217,2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86D947" w14:textId="77777777" w:rsidR="007B369C" w:rsidRPr="009C7FD6" w:rsidRDefault="007B369C" w:rsidP="005318FF">
            <w:pPr>
              <w:jc w:val="center"/>
              <w:rPr>
                <w:b/>
                <w:bCs/>
                <w:color w:val="000000"/>
                <w:sz w:val="22"/>
                <w:szCs w:val="22"/>
              </w:rPr>
            </w:pPr>
            <w:r w:rsidRPr="009C7FD6">
              <w:rPr>
                <w:b/>
                <w:bCs/>
                <w:color w:val="000000"/>
                <w:sz w:val="22"/>
                <w:szCs w:val="22"/>
              </w:rPr>
              <w:t>217,2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4A5F13" w14:textId="77777777" w:rsidR="007B369C" w:rsidRPr="009C7FD6" w:rsidRDefault="007B369C" w:rsidP="005318FF">
            <w:pPr>
              <w:jc w:val="center"/>
              <w:rPr>
                <w:b/>
                <w:bCs/>
                <w:color w:val="000000"/>
                <w:sz w:val="22"/>
                <w:szCs w:val="22"/>
              </w:rPr>
            </w:pPr>
            <w:r w:rsidRPr="009C7FD6">
              <w:rPr>
                <w:b/>
                <w:bCs/>
                <w:color w:val="000000"/>
                <w:sz w:val="22"/>
                <w:szCs w:val="22"/>
              </w:rPr>
              <w:t>217,2</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2E0D21" w14:textId="77777777" w:rsidR="007B369C" w:rsidRPr="009C7FD6" w:rsidRDefault="007B369C" w:rsidP="005318FF">
            <w:pPr>
              <w:jc w:val="center"/>
              <w:rPr>
                <w:b/>
                <w:bCs/>
                <w:color w:val="000000"/>
                <w:sz w:val="22"/>
                <w:szCs w:val="22"/>
              </w:rPr>
            </w:pPr>
            <w:r w:rsidRPr="009C7FD6">
              <w:rPr>
                <w:b/>
                <w:bCs/>
                <w:color w:val="000000"/>
                <w:sz w:val="22"/>
                <w:szCs w:val="22"/>
              </w:rPr>
              <w:t>217,2</w:t>
            </w:r>
          </w:p>
        </w:tc>
        <w:tc>
          <w:tcPr>
            <w:tcW w:w="106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BA91CA" w14:textId="77777777" w:rsidR="007B369C" w:rsidRPr="009C7FD6" w:rsidRDefault="007B369C" w:rsidP="005318FF">
            <w:pPr>
              <w:jc w:val="center"/>
              <w:rPr>
                <w:color w:val="000000"/>
                <w:sz w:val="22"/>
                <w:szCs w:val="22"/>
              </w:rPr>
            </w:pPr>
            <w:r w:rsidRPr="009C7FD6">
              <w:rPr>
                <w:color w:val="000000"/>
                <w:sz w:val="22"/>
                <w:szCs w:val="22"/>
              </w:rPr>
              <w:t>2,3</w:t>
            </w:r>
          </w:p>
        </w:tc>
        <w:tc>
          <w:tcPr>
            <w:tcW w:w="6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77D450" w14:textId="77777777" w:rsidR="007B369C" w:rsidRPr="009C7FD6" w:rsidRDefault="007B369C" w:rsidP="005318FF">
            <w:pPr>
              <w:jc w:val="center"/>
              <w:rPr>
                <w:color w:val="000000"/>
                <w:sz w:val="22"/>
                <w:szCs w:val="22"/>
              </w:rPr>
            </w:pPr>
            <w:r w:rsidRPr="009C7FD6">
              <w:rPr>
                <w:color w:val="000000"/>
                <w:sz w:val="22"/>
                <w:szCs w:val="22"/>
              </w:rPr>
              <w:t>2,28</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8EA69" w14:textId="77777777" w:rsidR="007B369C" w:rsidRPr="009C7FD6" w:rsidRDefault="007B369C" w:rsidP="005318FF">
            <w:pPr>
              <w:jc w:val="center"/>
              <w:rPr>
                <w:color w:val="000000"/>
                <w:sz w:val="22"/>
                <w:szCs w:val="22"/>
              </w:rPr>
            </w:pPr>
            <w:r w:rsidRPr="009C7FD6">
              <w:rPr>
                <w:color w:val="000000"/>
                <w:sz w:val="22"/>
                <w:szCs w:val="22"/>
              </w:rPr>
              <w:t>2,28</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5A6D2" w14:textId="77777777" w:rsidR="007B369C" w:rsidRPr="009C7FD6" w:rsidRDefault="007B369C" w:rsidP="005318FF">
            <w:pPr>
              <w:jc w:val="center"/>
              <w:rPr>
                <w:color w:val="000000"/>
                <w:sz w:val="22"/>
                <w:szCs w:val="22"/>
              </w:rPr>
            </w:pPr>
            <w:r w:rsidRPr="009C7FD6">
              <w:rPr>
                <w:color w:val="000000"/>
                <w:sz w:val="22"/>
                <w:szCs w:val="22"/>
              </w:rPr>
              <w:t>2,28</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D969D" w14:textId="77777777" w:rsidR="007B369C" w:rsidRPr="009C7FD6" w:rsidRDefault="007B369C" w:rsidP="005318FF">
            <w:pPr>
              <w:jc w:val="center"/>
              <w:rPr>
                <w:color w:val="000000"/>
                <w:sz w:val="22"/>
                <w:szCs w:val="22"/>
              </w:rPr>
            </w:pPr>
            <w:r w:rsidRPr="009C7FD6">
              <w:rPr>
                <w:color w:val="000000"/>
                <w:sz w:val="22"/>
                <w:szCs w:val="22"/>
              </w:rPr>
              <w:t>2,28</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C7D416" w14:textId="77777777" w:rsidR="007B369C" w:rsidRPr="009C7FD6" w:rsidRDefault="007B369C" w:rsidP="005318FF">
            <w:pPr>
              <w:jc w:val="center"/>
              <w:rPr>
                <w:color w:val="000000"/>
                <w:sz w:val="22"/>
                <w:szCs w:val="22"/>
              </w:rPr>
            </w:pPr>
            <w:r w:rsidRPr="009C7FD6">
              <w:rPr>
                <w:color w:val="000000"/>
                <w:sz w:val="22"/>
                <w:szCs w:val="22"/>
              </w:rPr>
              <w:t>2,28</w:t>
            </w:r>
          </w:p>
        </w:tc>
        <w:tc>
          <w:tcPr>
            <w:tcW w:w="10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201BAC" w14:textId="77777777" w:rsidR="007B369C" w:rsidRPr="009C7FD6" w:rsidRDefault="007B369C" w:rsidP="005318FF">
            <w:pPr>
              <w:jc w:val="center"/>
              <w:rPr>
                <w:color w:val="000000"/>
                <w:sz w:val="22"/>
                <w:szCs w:val="22"/>
              </w:rPr>
            </w:pPr>
            <w:r w:rsidRPr="009C7FD6">
              <w:rPr>
                <w:color w:val="000000"/>
                <w:sz w:val="22"/>
                <w:szCs w:val="22"/>
              </w:rPr>
              <w:t>1,500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D25A7E" w14:textId="77777777" w:rsidR="007B369C" w:rsidRPr="009C7FD6" w:rsidRDefault="007B369C" w:rsidP="005318FF">
            <w:pPr>
              <w:jc w:val="center"/>
              <w:rPr>
                <w:color w:val="000000"/>
                <w:sz w:val="22"/>
                <w:szCs w:val="22"/>
              </w:rPr>
            </w:pPr>
            <w:r w:rsidRPr="009C7FD6">
              <w:rPr>
                <w:color w:val="000000"/>
                <w:sz w:val="22"/>
                <w:szCs w:val="22"/>
              </w:rPr>
              <w:t>1,419</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E678C6" w14:textId="77777777" w:rsidR="007B369C" w:rsidRPr="009C7FD6" w:rsidRDefault="007B369C" w:rsidP="005318FF">
            <w:pPr>
              <w:jc w:val="center"/>
              <w:rPr>
                <w:color w:val="000000"/>
                <w:sz w:val="22"/>
                <w:szCs w:val="22"/>
              </w:rPr>
            </w:pPr>
            <w:r w:rsidRPr="009C7FD6">
              <w:rPr>
                <w:color w:val="000000"/>
                <w:sz w:val="22"/>
                <w:szCs w:val="22"/>
              </w:rPr>
              <w:t>1,419</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B43E70" w14:textId="77777777" w:rsidR="007B369C" w:rsidRPr="009C7FD6" w:rsidRDefault="007B369C" w:rsidP="005318FF">
            <w:pPr>
              <w:jc w:val="center"/>
              <w:rPr>
                <w:color w:val="000000"/>
                <w:sz w:val="22"/>
                <w:szCs w:val="22"/>
              </w:rPr>
            </w:pPr>
            <w:r w:rsidRPr="009C7FD6">
              <w:rPr>
                <w:color w:val="000000"/>
                <w:sz w:val="22"/>
                <w:szCs w:val="22"/>
              </w:rPr>
              <w:t>1,419</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CC27EE" w14:textId="77777777" w:rsidR="007B369C" w:rsidRPr="009C7FD6" w:rsidRDefault="007B369C" w:rsidP="005318FF">
            <w:pPr>
              <w:jc w:val="center"/>
              <w:rPr>
                <w:color w:val="000000"/>
                <w:sz w:val="22"/>
                <w:szCs w:val="22"/>
              </w:rPr>
            </w:pPr>
            <w:r w:rsidRPr="009C7FD6">
              <w:rPr>
                <w:color w:val="000000"/>
                <w:sz w:val="22"/>
                <w:szCs w:val="22"/>
              </w:rPr>
              <w:t>1,419</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2495C0" w14:textId="77777777" w:rsidR="007B369C" w:rsidRPr="009C7FD6" w:rsidRDefault="007B369C" w:rsidP="005318FF">
            <w:pPr>
              <w:jc w:val="center"/>
              <w:rPr>
                <w:color w:val="000000"/>
                <w:sz w:val="22"/>
                <w:szCs w:val="22"/>
              </w:rPr>
            </w:pPr>
            <w:r w:rsidRPr="009C7FD6">
              <w:rPr>
                <w:color w:val="000000"/>
                <w:sz w:val="22"/>
                <w:szCs w:val="22"/>
              </w:rPr>
              <w:t>1,419</w:t>
            </w:r>
          </w:p>
        </w:tc>
      </w:tr>
    </w:tbl>
    <w:p w14:paraId="1AB5FC9E" w14:textId="77777777" w:rsidR="007B369C" w:rsidRPr="009C7FD6" w:rsidRDefault="007B369C" w:rsidP="007B369C">
      <w:pPr>
        <w:rPr>
          <w:sz w:val="20"/>
          <w:szCs w:val="20"/>
        </w:rPr>
      </w:pPr>
    </w:p>
    <w:p w14:paraId="52A8FAF6" w14:textId="77777777" w:rsidR="007B369C" w:rsidRPr="009C7FD6" w:rsidRDefault="007B369C" w:rsidP="007B369C">
      <w:pPr>
        <w:rPr>
          <w:sz w:val="20"/>
          <w:szCs w:val="20"/>
        </w:rPr>
      </w:pPr>
    </w:p>
    <w:p w14:paraId="37B086BC" w14:textId="77777777" w:rsidR="007B369C" w:rsidRPr="009C7FD6" w:rsidRDefault="007B369C" w:rsidP="007B369C">
      <w:pPr>
        <w:rPr>
          <w:sz w:val="20"/>
          <w:szCs w:val="20"/>
        </w:rPr>
      </w:pPr>
    </w:p>
    <w:p w14:paraId="0A2DAC32" w14:textId="77777777" w:rsidR="007B369C" w:rsidRPr="009C7FD6" w:rsidRDefault="007B369C" w:rsidP="007B369C">
      <w:pPr>
        <w:rPr>
          <w:sz w:val="20"/>
          <w:szCs w:val="20"/>
        </w:rPr>
      </w:pPr>
    </w:p>
    <w:p w14:paraId="1533C219" w14:textId="77777777" w:rsidR="007B369C" w:rsidRPr="009C7FD6" w:rsidRDefault="007B369C" w:rsidP="007B369C">
      <w:pPr>
        <w:rPr>
          <w:sz w:val="20"/>
          <w:szCs w:val="20"/>
        </w:rPr>
      </w:pPr>
    </w:p>
    <w:p w14:paraId="7DA9FAF1" w14:textId="77777777" w:rsidR="007B369C" w:rsidRPr="009C7FD6" w:rsidRDefault="007B369C" w:rsidP="007B369C">
      <w:pPr>
        <w:rPr>
          <w:sz w:val="20"/>
          <w:szCs w:val="20"/>
        </w:rPr>
      </w:pPr>
    </w:p>
    <w:p w14:paraId="7D0CE2C9" w14:textId="77777777" w:rsidR="007B369C" w:rsidRPr="009C7FD6" w:rsidRDefault="007B369C" w:rsidP="007B369C">
      <w:pPr>
        <w:rPr>
          <w:sz w:val="20"/>
          <w:szCs w:val="20"/>
        </w:rPr>
      </w:pPr>
    </w:p>
    <w:p w14:paraId="7265474E" w14:textId="77777777" w:rsidR="007B369C" w:rsidRPr="009C7FD6" w:rsidRDefault="007B369C" w:rsidP="007B369C">
      <w:pPr>
        <w:rPr>
          <w:sz w:val="20"/>
          <w:szCs w:val="20"/>
        </w:rPr>
      </w:pPr>
    </w:p>
    <w:p w14:paraId="326D7924" w14:textId="77777777" w:rsidR="007B369C" w:rsidRPr="009C7FD6" w:rsidRDefault="007B369C" w:rsidP="007B369C">
      <w:pPr>
        <w:rPr>
          <w:sz w:val="20"/>
          <w:szCs w:val="20"/>
        </w:rPr>
      </w:pPr>
    </w:p>
    <w:p w14:paraId="2CCD3305" w14:textId="77777777" w:rsidR="007B369C" w:rsidRPr="009C7FD6" w:rsidRDefault="007B369C" w:rsidP="007B369C">
      <w:pPr>
        <w:rPr>
          <w:sz w:val="20"/>
          <w:szCs w:val="20"/>
        </w:rPr>
      </w:pPr>
    </w:p>
    <w:p w14:paraId="572B1198" w14:textId="77777777" w:rsidR="007B369C" w:rsidRPr="009C7FD6" w:rsidRDefault="007B369C" w:rsidP="007B369C">
      <w:pPr>
        <w:rPr>
          <w:sz w:val="20"/>
          <w:szCs w:val="20"/>
        </w:rPr>
      </w:pPr>
    </w:p>
    <w:p w14:paraId="2A4ED8B3" w14:textId="77777777" w:rsidR="007B369C" w:rsidRPr="009C7FD6" w:rsidRDefault="007B369C" w:rsidP="007B369C">
      <w:pPr>
        <w:rPr>
          <w:sz w:val="20"/>
          <w:szCs w:val="20"/>
        </w:rPr>
      </w:pPr>
    </w:p>
    <w:p w14:paraId="2DDC14C2" w14:textId="77777777" w:rsidR="007B369C" w:rsidRPr="009C7FD6" w:rsidRDefault="007B369C" w:rsidP="007B369C">
      <w:pPr>
        <w:rPr>
          <w:sz w:val="20"/>
          <w:szCs w:val="20"/>
        </w:rPr>
      </w:pPr>
    </w:p>
    <w:p w14:paraId="6F15261F" w14:textId="77777777" w:rsidR="007B369C" w:rsidRPr="009C7FD6" w:rsidRDefault="007B369C" w:rsidP="007B369C">
      <w:pPr>
        <w:rPr>
          <w:sz w:val="20"/>
          <w:szCs w:val="20"/>
        </w:rPr>
      </w:pPr>
    </w:p>
    <w:p w14:paraId="196476B0" w14:textId="77777777" w:rsidR="007B369C" w:rsidRPr="009C7FD6" w:rsidRDefault="007B369C" w:rsidP="007B369C">
      <w:pPr>
        <w:rPr>
          <w:sz w:val="20"/>
          <w:szCs w:val="20"/>
        </w:rPr>
      </w:pPr>
    </w:p>
    <w:p w14:paraId="3E2A087E" w14:textId="77777777" w:rsidR="007B369C" w:rsidRPr="009C7FD6" w:rsidRDefault="007B369C" w:rsidP="007B369C">
      <w:pPr>
        <w:rPr>
          <w:sz w:val="20"/>
          <w:szCs w:val="20"/>
        </w:rPr>
      </w:pPr>
    </w:p>
    <w:p w14:paraId="6D949958" w14:textId="77777777" w:rsidR="007B369C" w:rsidRPr="009C7FD6" w:rsidRDefault="007B369C" w:rsidP="007B369C">
      <w:pPr>
        <w:rPr>
          <w:sz w:val="20"/>
          <w:szCs w:val="20"/>
        </w:rPr>
      </w:pPr>
    </w:p>
    <w:p w14:paraId="78CBC16C" w14:textId="77777777" w:rsidR="007B369C" w:rsidRPr="009C7FD6" w:rsidRDefault="007B369C" w:rsidP="007B369C">
      <w:pPr>
        <w:rPr>
          <w:sz w:val="20"/>
          <w:szCs w:val="20"/>
        </w:rPr>
      </w:pPr>
    </w:p>
    <w:p w14:paraId="3BC84133" w14:textId="77777777" w:rsidR="007B369C" w:rsidRPr="009C7FD6" w:rsidRDefault="007B369C" w:rsidP="007B369C">
      <w:pPr>
        <w:rPr>
          <w:sz w:val="20"/>
          <w:szCs w:val="20"/>
        </w:rPr>
      </w:pPr>
    </w:p>
    <w:p w14:paraId="0C7A09D6" w14:textId="77777777" w:rsidR="007B369C" w:rsidRPr="009C7FD6" w:rsidRDefault="007B369C" w:rsidP="007B369C">
      <w:pPr>
        <w:rPr>
          <w:sz w:val="20"/>
          <w:szCs w:val="20"/>
        </w:rPr>
      </w:pPr>
    </w:p>
    <w:p w14:paraId="40D81515" w14:textId="77777777" w:rsidR="007B369C" w:rsidRPr="009C7FD6" w:rsidRDefault="007B369C" w:rsidP="007B369C">
      <w:pPr>
        <w:rPr>
          <w:sz w:val="20"/>
          <w:szCs w:val="20"/>
        </w:rPr>
      </w:pPr>
    </w:p>
    <w:p w14:paraId="3CADA544" w14:textId="77777777" w:rsidR="007B369C" w:rsidRPr="009C7FD6" w:rsidRDefault="007B369C" w:rsidP="007B369C">
      <w:pPr>
        <w:rPr>
          <w:sz w:val="20"/>
          <w:szCs w:val="20"/>
        </w:rPr>
      </w:pPr>
    </w:p>
    <w:p w14:paraId="6CA9E4FD" w14:textId="77777777" w:rsidR="007B369C" w:rsidRPr="009C7FD6" w:rsidRDefault="007B369C" w:rsidP="007B369C">
      <w:pPr>
        <w:rPr>
          <w:sz w:val="20"/>
          <w:szCs w:val="20"/>
        </w:rPr>
      </w:pPr>
    </w:p>
    <w:p w14:paraId="4CC29C18" w14:textId="77777777" w:rsidR="007B369C" w:rsidRPr="009C7FD6" w:rsidRDefault="007B369C" w:rsidP="007B369C">
      <w:pPr>
        <w:rPr>
          <w:sz w:val="20"/>
          <w:szCs w:val="20"/>
        </w:rPr>
      </w:pPr>
    </w:p>
    <w:p w14:paraId="60EB2AFF" w14:textId="77777777" w:rsidR="007B369C" w:rsidRPr="009C7FD6" w:rsidRDefault="007B369C" w:rsidP="007B369C">
      <w:pPr>
        <w:rPr>
          <w:sz w:val="20"/>
          <w:szCs w:val="20"/>
        </w:rPr>
      </w:pPr>
    </w:p>
    <w:p w14:paraId="38DD5027" w14:textId="77777777" w:rsidR="007B369C" w:rsidRPr="009C7FD6" w:rsidRDefault="007B369C" w:rsidP="007B369C">
      <w:pPr>
        <w:rPr>
          <w:sz w:val="20"/>
          <w:szCs w:val="20"/>
        </w:rPr>
      </w:pPr>
    </w:p>
    <w:p w14:paraId="1D58C801" w14:textId="77777777" w:rsidR="007B369C" w:rsidRPr="009C7FD6" w:rsidRDefault="007B369C" w:rsidP="007B369C">
      <w:pPr>
        <w:rPr>
          <w:sz w:val="20"/>
          <w:szCs w:val="20"/>
        </w:rPr>
      </w:pPr>
    </w:p>
    <w:p w14:paraId="71FD8E0D" w14:textId="77777777" w:rsidR="007B369C" w:rsidRPr="009C7FD6" w:rsidRDefault="007B369C" w:rsidP="007B369C">
      <w:pPr>
        <w:rPr>
          <w:sz w:val="20"/>
          <w:szCs w:val="20"/>
        </w:rPr>
      </w:pPr>
    </w:p>
    <w:p w14:paraId="273F71B3" w14:textId="77777777" w:rsidR="007B369C" w:rsidRPr="009C7FD6" w:rsidRDefault="007B369C" w:rsidP="007B369C">
      <w:pPr>
        <w:rPr>
          <w:sz w:val="20"/>
          <w:szCs w:val="20"/>
        </w:rPr>
      </w:pPr>
    </w:p>
    <w:p w14:paraId="47F9A5EF" w14:textId="77777777" w:rsidR="007B369C" w:rsidRPr="009C7FD6" w:rsidRDefault="007B369C" w:rsidP="007B369C">
      <w:pPr>
        <w:rPr>
          <w:sz w:val="20"/>
          <w:szCs w:val="20"/>
        </w:rPr>
      </w:pPr>
    </w:p>
    <w:p w14:paraId="4F5FADB8" w14:textId="77777777" w:rsidR="007B369C" w:rsidRPr="009C7FD6" w:rsidRDefault="007B369C" w:rsidP="007B369C">
      <w:pPr>
        <w:rPr>
          <w:sz w:val="20"/>
          <w:szCs w:val="20"/>
        </w:rPr>
      </w:pPr>
    </w:p>
    <w:p w14:paraId="24985B44" w14:textId="77777777" w:rsidR="007B369C" w:rsidRPr="009C7FD6" w:rsidRDefault="007B369C" w:rsidP="007B369C">
      <w:pPr>
        <w:rPr>
          <w:sz w:val="20"/>
          <w:szCs w:val="20"/>
        </w:rPr>
      </w:pPr>
    </w:p>
    <w:p w14:paraId="03F1F701" w14:textId="77777777" w:rsidR="007B369C" w:rsidRPr="009C7FD6" w:rsidRDefault="007B369C" w:rsidP="007B369C">
      <w:pPr>
        <w:rPr>
          <w:sz w:val="20"/>
          <w:szCs w:val="20"/>
        </w:rPr>
      </w:pPr>
    </w:p>
    <w:p w14:paraId="749D96C9" w14:textId="77777777" w:rsidR="007B369C" w:rsidRPr="009C7FD6" w:rsidRDefault="007B369C" w:rsidP="007B369C">
      <w:pPr>
        <w:rPr>
          <w:sz w:val="20"/>
          <w:szCs w:val="20"/>
        </w:rPr>
      </w:pPr>
    </w:p>
    <w:p w14:paraId="5CAE8A6A" w14:textId="77777777" w:rsidR="007B369C" w:rsidRDefault="007B369C" w:rsidP="007B369C">
      <w:pPr>
        <w:rPr>
          <w:sz w:val="20"/>
          <w:szCs w:val="20"/>
        </w:rPr>
        <w:sectPr w:rsidR="007B369C" w:rsidSect="009C7FD6">
          <w:pgSz w:w="16838" w:h="11906" w:orient="landscape" w:code="9"/>
          <w:pgMar w:top="1135" w:right="851" w:bottom="992" w:left="851" w:header="425" w:footer="709" w:gutter="0"/>
          <w:cols w:space="708"/>
          <w:docGrid w:linePitch="360"/>
        </w:sectPr>
      </w:pPr>
    </w:p>
    <w:p w14:paraId="2F00E5D7" w14:textId="77777777" w:rsidR="007B369C" w:rsidRPr="009C7FD6" w:rsidRDefault="007B369C" w:rsidP="007B369C">
      <w:pPr>
        <w:rPr>
          <w:sz w:val="20"/>
          <w:szCs w:val="20"/>
        </w:rPr>
      </w:pPr>
    </w:p>
    <w:tbl>
      <w:tblPr>
        <w:tblW w:w="15594" w:type="dxa"/>
        <w:tblInd w:w="-318" w:type="dxa"/>
        <w:tblLook w:val="04A0" w:firstRow="1" w:lastRow="0" w:firstColumn="1" w:lastColumn="0" w:noHBand="0" w:noVBand="1"/>
      </w:tblPr>
      <w:tblGrid>
        <w:gridCol w:w="568"/>
        <w:gridCol w:w="2126"/>
        <w:gridCol w:w="1423"/>
        <w:gridCol w:w="987"/>
        <w:gridCol w:w="992"/>
        <w:gridCol w:w="993"/>
        <w:gridCol w:w="992"/>
        <w:gridCol w:w="1134"/>
        <w:gridCol w:w="1189"/>
        <w:gridCol w:w="1079"/>
        <w:gridCol w:w="992"/>
        <w:gridCol w:w="992"/>
        <w:gridCol w:w="993"/>
        <w:gridCol w:w="1134"/>
      </w:tblGrid>
      <w:tr w:rsidR="007B369C" w:rsidRPr="009C7FD6" w14:paraId="3FF3C542" w14:textId="77777777" w:rsidTr="005318FF">
        <w:trPr>
          <w:trHeight w:val="284"/>
        </w:trPr>
        <w:tc>
          <w:tcPr>
            <w:tcW w:w="568" w:type="dxa"/>
            <w:vMerge w:val="restart"/>
            <w:tcBorders>
              <w:top w:val="single" w:sz="4" w:space="0" w:color="auto"/>
              <w:left w:val="single" w:sz="4" w:space="0" w:color="auto"/>
              <w:right w:val="single" w:sz="4" w:space="0" w:color="auto"/>
            </w:tcBorders>
            <w:vAlign w:val="center"/>
          </w:tcPr>
          <w:p w14:paraId="507E4112" w14:textId="77777777" w:rsidR="007B369C" w:rsidRPr="009C7FD6" w:rsidRDefault="007B369C" w:rsidP="005318FF">
            <w:pPr>
              <w:jc w:val="center"/>
              <w:rPr>
                <w:color w:val="000000"/>
                <w:sz w:val="22"/>
                <w:szCs w:val="22"/>
              </w:rPr>
            </w:pPr>
            <w:r w:rsidRPr="009C7FD6">
              <w:rPr>
                <w:color w:val="000000"/>
                <w:sz w:val="22"/>
                <w:szCs w:val="22"/>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332D2" w14:textId="77777777" w:rsidR="007B369C" w:rsidRPr="009C7FD6" w:rsidRDefault="007B369C" w:rsidP="005318FF">
            <w:pPr>
              <w:jc w:val="center"/>
              <w:rPr>
                <w:color w:val="000000"/>
                <w:sz w:val="22"/>
                <w:szCs w:val="22"/>
              </w:rPr>
            </w:pPr>
            <w:r w:rsidRPr="009C7FD6">
              <w:rPr>
                <w:color w:val="000000"/>
                <w:sz w:val="22"/>
                <w:szCs w:val="22"/>
              </w:rPr>
              <w:t>Наименование объекта</w:t>
            </w:r>
          </w:p>
        </w:tc>
        <w:tc>
          <w:tcPr>
            <w:tcW w:w="12900" w:type="dxa"/>
            <w:gridSpan w:val="12"/>
            <w:tcBorders>
              <w:top w:val="single" w:sz="4" w:space="0" w:color="auto"/>
              <w:left w:val="nil"/>
              <w:bottom w:val="single" w:sz="4" w:space="0" w:color="auto"/>
              <w:right w:val="single" w:sz="4" w:space="0" w:color="auto"/>
            </w:tcBorders>
            <w:shd w:val="clear" w:color="auto" w:fill="auto"/>
            <w:vAlign w:val="center"/>
            <w:hideMark/>
          </w:tcPr>
          <w:p w14:paraId="28116F9E" w14:textId="77777777" w:rsidR="007B369C" w:rsidRPr="009C7FD6" w:rsidRDefault="007B369C" w:rsidP="005318FF">
            <w:pPr>
              <w:jc w:val="center"/>
              <w:rPr>
                <w:color w:val="000000"/>
                <w:sz w:val="22"/>
                <w:szCs w:val="22"/>
              </w:rPr>
            </w:pPr>
            <w:r w:rsidRPr="009C7FD6">
              <w:rPr>
                <w:color w:val="000000"/>
                <w:sz w:val="22"/>
                <w:szCs w:val="22"/>
              </w:rPr>
              <w:t>Показатели энергетической эффективности</w:t>
            </w:r>
          </w:p>
        </w:tc>
      </w:tr>
      <w:tr w:rsidR="007B369C" w:rsidRPr="009C7FD6" w14:paraId="48FE9DAC" w14:textId="77777777" w:rsidTr="005318FF">
        <w:trPr>
          <w:trHeight w:val="284"/>
        </w:trPr>
        <w:tc>
          <w:tcPr>
            <w:tcW w:w="568" w:type="dxa"/>
            <w:vMerge/>
            <w:tcBorders>
              <w:left w:val="single" w:sz="4" w:space="0" w:color="auto"/>
              <w:right w:val="single" w:sz="4" w:space="0" w:color="auto"/>
            </w:tcBorders>
            <w:vAlign w:val="center"/>
          </w:tcPr>
          <w:p w14:paraId="05E34C0C" w14:textId="77777777" w:rsidR="007B369C" w:rsidRPr="009C7FD6" w:rsidRDefault="007B369C" w:rsidP="005318FF">
            <w:pPr>
              <w:jc w:val="center"/>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BE91E61" w14:textId="77777777" w:rsidR="007B369C" w:rsidRPr="009C7FD6" w:rsidRDefault="007B369C" w:rsidP="005318FF">
            <w:pPr>
              <w:rPr>
                <w:color w:val="000000"/>
                <w:sz w:val="22"/>
                <w:szCs w:val="22"/>
              </w:rPr>
            </w:pPr>
          </w:p>
        </w:tc>
        <w:tc>
          <w:tcPr>
            <w:tcW w:w="6521" w:type="dxa"/>
            <w:gridSpan w:val="6"/>
            <w:tcBorders>
              <w:top w:val="single" w:sz="4" w:space="0" w:color="auto"/>
              <w:left w:val="nil"/>
              <w:bottom w:val="single" w:sz="4" w:space="0" w:color="auto"/>
              <w:right w:val="single" w:sz="4" w:space="0" w:color="auto"/>
            </w:tcBorders>
            <w:shd w:val="clear" w:color="000000" w:fill="FFFFFF"/>
            <w:vAlign w:val="center"/>
            <w:hideMark/>
          </w:tcPr>
          <w:p w14:paraId="393F6E05" w14:textId="77777777" w:rsidR="007B369C" w:rsidRPr="009C7FD6" w:rsidRDefault="007B369C" w:rsidP="005318FF">
            <w:pPr>
              <w:jc w:val="center"/>
              <w:rPr>
                <w:color w:val="000000"/>
                <w:sz w:val="22"/>
                <w:szCs w:val="22"/>
              </w:rPr>
            </w:pPr>
            <w:r w:rsidRPr="009C7FD6">
              <w:rPr>
                <w:color w:val="000000"/>
                <w:sz w:val="22"/>
                <w:szCs w:val="22"/>
              </w:rPr>
              <w:t>Величина технологических потерь при передаче тепловой энергии по тепловым сетям, Гкал/год</w:t>
            </w:r>
          </w:p>
        </w:tc>
        <w:tc>
          <w:tcPr>
            <w:tcW w:w="6379" w:type="dxa"/>
            <w:gridSpan w:val="6"/>
            <w:tcBorders>
              <w:top w:val="single" w:sz="4" w:space="0" w:color="auto"/>
              <w:left w:val="nil"/>
              <w:bottom w:val="single" w:sz="4" w:space="0" w:color="auto"/>
              <w:right w:val="single" w:sz="4" w:space="0" w:color="auto"/>
            </w:tcBorders>
            <w:shd w:val="clear" w:color="000000" w:fill="FFFFFF"/>
            <w:vAlign w:val="center"/>
            <w:hideMark/>
          </w:tcPr>
          <w:p w14:paraId="516C762E" w14:textId="77777777" w:rsidR="007B369C" w:rsidRPr="009C7FD6" w:rsidRDefault="007B369C" w:rsidP="005318FF">
            <w:pPr>
              <w:jc w:val="center"/>
              <w:rPr>
                <w:color w:val="000000"/>
                <w:sz w:val="22"/>
                <w:szCs w:val="22"/>
              </w:rPr>
            </w:pPr>
            <w:r w:rsidRPr="009C7FD6">
              <w:rPr>
                <w:color w:val="000000"/>
                <w:sz w:val="22"/>
                <w:szCs w:val="22"/>
              </w:rPr>
              <w:t>Величина технологических потерь при передаче теплоносителя по тепловым сетям, тонн/год</w:t>
            </w:r>
          </w:p>
        </w:tc>
      </w:tr>
      <w:tr w:rsidR="007B369C" w:rsidRPr="009C7FD6" w14:paraId="2E00221E" w14:textId="77777777" w:rsidTr="005318FF">
        <w:trPr>
          <w:trHeight w:val="284"/>
        </w:trPr>
        <w:tc>
          <w:tcPr>
            <w:tcW w:w="568" w:type="dxa"/>
            <w:vMerge/>
            <w:tcBorders>
              <w:left w:val="single" w:sz="4" w:space="0" w:color="auto"/>
              <w:right w:val="single" w:sz="4" w:space="0" w:color="auto"/>
            </w:tcBorders>
            <w:vAlign w:val="center"/>
          </w:tcPr>
          <w:p w14:paraId="6AF3BCF4" w14:textId="77777777" w:rsidR="007B369C" w:rsidRPr="009C7FD6" w:rsidRDefault="007B369C" w:rsidP="005318FF">
            <w:pPr>
              <w:jc w:val="center"/>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3A4C4F1" w14:textId="77777777" w:rsidR="007B369C" w:rsidRPr="009C7FD6" w:rsidRDefault="007B369C" w:rsidP="005318FF">
            <w:pPr>
              <w:rPr>
                <w:color w:val="000000"/>
                <w:sz w:val="22"/>
                <w:szCs w:val="22"/>
              </w:rPr>
            </w:pP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03242566" w14:textId="77777777" w:rsidR="007B369C" w:rsidRPr="009C7FD6" w:rsidRDefault="007B369C" w:rsidP="005318FF">
            <w:pPr>
              <w:jc w:val="center"/>
              <w:rPr>
                <w:color w:val="000000"/>
                <w:sz w:val="22"/>
                <w:szCs w:val="22"/>
              </w:rPr>
            </w:pPr>
            <w:r w:rsidRPr="009C7FD6">
              <w:rPr>
                <w:color w:val="000000"/>
                <w:sz w:val="22"/>
                <w:szCs w:val="22"/>
              </w:rPr>
              <w:t>Текущее значение</w:t>
            </w:r>
          </w:p>
        </w:tc>
        <w:tc>
          <w:tcPr>
            <w:tcW w:w="5098" w:type="dxa"/>
            <w:gridSpan w:val="5"/>
            <w:tcBorders>
              <w:top w:val="single" w:sz="4" w:space="0" w:color="auto"/>
              <w:left w:val="nil"/>
              <w:bottom w:val="single" w:sz="4" w:space="0" w:color="auto"/>
              <w:right w:val="single" w:sz="4" w:space="0" w:color="auto"/>
            </w:tcBorders>
            <w:shd w:val="clear" w:color="auto" w:fill="auto"/>
            <w:vAlign w:val="center"/>
            <w:hideMark/>
          </w:tcPr>
          <w:p w14:paraId="1CBB7759" w14:textId="77777777" w:rsidR="007B369C" w:rsidRPr="009C7FD6" w:rsidRDefault="007B369C" w:rsidP="005318FF">
            <w:pPr>
              <w:jc w:val="center"/>
              <w:rPr>
                <w:color w:val="000000"/>
                <w:sz w:val="22"/>
                <w:szCs w:val="22"/>
              </w:rPr>
            </w:pPr>
            <w:r w:rsidRPr="009C7FD6">
              <w:rPr>
                <w:color w:val="000000"/>
                <w:sz w:val="22"/>
                <w:szCs w:val="22"/>
              </w:rPr>
              <w:t>Плановое значение</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5EDE5B23" w14:textId="77777777" w:rsidR="007B369C" w:rsidRPr="009C7FD6" w:rsidRDefault="007B369C" w:rsidP="005318FF">
            <w:pPr>
              <w:jc w:val="center"/>
              <w:rPr>
                <w:color w:val="000000"/>
                <w:sz w:val="22"/>
                <w:szCs w:val="22"/>
              </w:rPr>
            </w:pPr>
            <w:r w:rsidRPr="009C7FD6">
              <w:rPr>
                <w:color w:val="000000"/>
                <w:sz w:val="22"/>
                <w:szCs w:val="22"/>
              </w:rPr>
              <w:t>Текущее значение</w:t>
            </w:r>
          </w:p>
        </w:tc>
        <w:tc>
          <w:tcPr>
            <w:tcW w:w="5190" w:type="dxa"/>
            <w:gridSpan w:val="5"/>
            <w:tcBorders>
              <w:top w:val="single" w:sz="4" w:space="0" w:color="auto"/>
              <w:left w:val="nil"/>
              <w:bottom w:val="single" w:sz="4" w:space="0" w:color="auto"/>
              <w:right w:val="single" w:sz="4" w:space="0" w:color="auto"/>
            </w:tcBorders>
            <w:shd w:val="clear" w:color="auto" w:fill="auto"/>
            <w:vAlign w:val="center"/>
            <w:hideMark/>
          </w:tcPr>
          <w:p w14:paraId="135B3B57" w14:textId="77777777" w:rsidR="007B369C" w:rsidRPr="009C7FD6" w:rsidRDefault="007B369C" w:rsidP="005318FF">
            <w:pPr>
              <w:jc w:val="center"/>
              <w:rPr>
                <w:color w:val="000000"/>
                <w:sz w:val="22"/>
                <w:szCs w:val="22"/>
              </w:rPr>
            </w:pPr>
            <w:r w:rsidRPr="009C7FD6">
              <w:rPr>
                <w:color w:val="000000"/>
                <w:sz w:val="22"/>
                <w:szCs w:val="22"/>
              </w:rPr>
              <w:t>Плановое значение</w:t>
            </w:r>
          </w:p>
        </w:tc>
      </w:tr>
      <w:tr w:rsidR="007B369C" w:rsidRPr="009C7FD6" w14:paraId="34CDF8AC" w14:textId="77777777" w:rsidTr="005318FF">
        <w:trPr>
          <w:trHeight w:val="284"/>
        </w:trPr>
        <w:tc>
          <w:tcPr>
            <w:tcW w:w="568" w:type="dxa"/>
            <w:vMerge/>
            <w:tcBorders>
              <w:left w:val="single" w:sz="4" w:space="0" w:color="auto"/>
              <w:bottom w:val="single" w:sz="4" w:space="0" w:color="auto"/>
              <w:right w:val="single" w:sz="4" w:space="0" w:color="auto"/>
            </w:tcBorders>
            <w:vAlign w:val="center"/>
          </w:tcPr>
          <w:p w14:paraId="5629A480" w14:textId="77777777" w:rsidR="007B369C" w:rsidRPr="009C7FD6" w:rsidRDefault="007B369C" w:rsidP="005318FF">
            <w:pPr>
              <w:jc w:val="center"/>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98A6E8" w14:textId="77777777" w:rsidR="007B369C" w:rsidRPr="009C7FD6" w:rsidRDefault="007B369C" w:rsidP="005318FF">
            <w:pPr>
              <w:rPr>
                <w:color w:val="000000"/>
                <w:sz w:val="22"/>
                <w:szCs w:val="22"/>
              </w:rPr>
            </w:pPr>
          </w:p>
        </w:tc>
        <w:tc>
          <w:tcPr>
            <w:tcW w:w="1423" w:type="dxa"/>
            <w:vMerge/>
            <w:tcBorders>
              <w:top w:val="nil"/>
              <w:left w:val="single" w:sz="4" w:space="0" w:color="auto"/>
              <w:bottom w:val="single" w:sz="4" w:space="0" w:color="auto"/>
              <w:right w:val="single" w:sz="4" w:space="0" w:color="auto"/>
            </w:tcBorders>
            <w:vAlign w:val="center"/>
            <w:hideMark/>
          </w:tcPr>
          <w:p w14:paraId="7947D50A" w14:textId="77777777" w:rsidR="007B369C" w:rsidRPr="009C7FD6" w:rsidRDefault="007B369C" w:rsidP="005318FF">
            <w:pPr>
              <w:rPr>
                <w:color w:val="000000"/>
                <w:sz w:val="22"/>
                <w:szCs w:val="22"/>
              </w:rPr>
            </w:pPr>
          </w:p>
        </w:tc>
        <w:tc>
          <w:tcPr>
            <w:tcW w:w="987" w:type="dxa"/>
            <w:tcBorders>
              <w:top w:val="nil"/>
              <w:left w:val="nil"/>
              <w:bottom w:val="single" w:sz="4" w:space="0" w:color="auto"/>
              <w:right w:val="single" w:sz="4" w:space="0" w:color="auto"/>
            </w:tcBorders>
            <w:shd w:val="clear" w:color="auto" w:fill="auto"/>
            <w:vAlign w:val="center"/>
            <w:hideMark/>
          </w:tcPr>
          <w:p w14:paraId="53C4DAC4" w14:textId="77777777" w:rsidR="007B369C" w:rsidRPr="009C7FD6" w:rsidRDefault="007B369C" w:rsidP="005318FF">
            <w:pPr>
              <w:jc w:val="center"/>
              <w:rPr>
                <w:color w:val="000000"/>
                <w:sz w:val="22"/>
                <w:szCs w:val="22"/>
              </w:rPr>
            </w:pPr>
            <w:r w:rsidRPr="009C7FD6">
              <w:rPr>
                <w:color w:val="000000"/>
                <w:sz w:val="22"/>
                <w:szCs w:val="22"/>
              </w:rPr>
              <w:t>2021</w:t>
            </w:r>
          </w:p>
        </w:tc>
        <w:tc>
          <w:tcPr>
            <w:tcW w:w="992" w:type="dxa"/>
            <w:tcBorders>
              <w:top w:val="nil"/>
              <w:left w:val="nil"/>
              <w:bottom w:val="single" w:sz="4" w:space="0" w:color="auto"/>
              <w:right w:val="single" w:sz="4" w:space="0" w:color="auto"/>
            </w:tcBorders>
            <w:shd w:val="clear" w:color="auto" w:fill="auto"/>
            <w:vAlign w:val="center"/>
            <w:hideMark/>
          </w:tcPr>
          <w:p w14:paraId="42096E0A" w14:textId="77777777" w:rsidR="007B369C" w:rsidRPr="009C7FD6" w:rsidRDefault="007B369C" w:rsidP="005318FF">
            <w:pPr>
              <w:jc w:val="center"/>
              <w:rPr>
                <w:color w:val="000000"/>
                <w:sz w:val="22"/>
                <w:szCs w:val="22"/>
              </w:rPr>
            </w:pPr>
            <w:r w:rsidRPr="009C7FD6">
              <w:rPr>
                <w:color w:val="000000"/>
                <w:sz w:val="22"/>
                <w:szCs w:val="22"/>
              </w:rPr>
              <w:t>2022</w:t>
            </w:r>
          </w:p>
        </w:tc>
        <w:tc>
          <w:tcPr>
            <w:tcW w:w="993" w:type="dxa"/>
            <w:tcBorders>
              <w:top w:val="nil"/>
              <w:left w:val="nil"/>
              <w:bottom w:val="single" w:sz="4" w:space="0" w:color="auto"/>
              <w:right w:val="single" w:sz="4" w:space="0" w:color="auto"/>
            </w:tcBorders>
            <w:shd w:val="clear" w:color="auto" w:fill="auto"/>
            <w:vAlign w:val="center"/>
            <w:hideMark/>
          </w:tcPr>
          <w:p w14:paraId="7ECF517E" w14:textId="77777777" w:rsidR="007B369C" w:rsidRPr="009C7FD6" w:rsidRDefault="007B369C" w:rsidP="005318FF">
            <w:pPr>
              <w:jc w:val="center"/>
              <w:rPr>
                <w:color w:val="000000"/>
                <w:sz w:val="22"/>
                <w:szCs w:val="22"/>
              </w:rPr>
            </w:pPr>
            <w:r w:rsidRPr="009C7FD6">
              <w:rPr>
                <w:color w:val="000000"/>
                <w:sz w:val="22"/>
                <w:szCs w:val="22"/>
              </w:rPr>
              <w:t>2023</w:t>
            </w:r>
          </w:p>
        </w:tc>
        <w:tc>
          <w:tcPr>
            <w:tcW w:w="992" w:type="dxa"/>
            <w:tcBorders>
              <w:top w:val="nil"/>
              <w:left w:val="nil"/>
              <w:bottom w:val="single" w:sz="4" w:space="0" w:color="auto"/>
              <w:right w:val="single" w:sz="4" w:space="0" w:color="auto"/>
            </w:tcBorders>
            <w:shd w:val="clear" w:color="auto" w:fill="auto"/>
            <w:vAlign w:val="center"/>
            <w:hideMark/>
          </w:tcPr>
          <w:p w14:paraId="72764322" w14:textId="77777777" w:rsidR="007B369C" w:rsidRPr="009C7FD6" w:rsidRDefault="007B369C" w:rsidP="005318FF">
            <w:pPr>
              <w:jc w:val="center"/>
              <w:rPr>
                <w:color w:val="000000"/>
                <w:sz w:val="22"/>
                <w:szCs w:val="22"/>
              </w:rPr>
            </w:pPr>
            <w:r w:rsidRPr="009C7FD6">
              <w:rPr>
                <w:color w:val="000000"/>
                <w:sz w:val="22"/>
                <w:szCs w:val="22"/>
              </w:rPr>
              <w:t>2024</w:t>
            </w:r>
          </w:p>
        </w:tc>
        <w:tc>
          <w:tcPr>
            <w:tcW w:w="1134" w:type="dxa"/>
            <w:tcBorders>
              <w:top w:val="nil"/>
              <w:left w:val="nil"/>
              <w:bottom w:val="single" w:sz="4" w:space="0" w:color="auto"/>
              <w:right w:val="single" w:sz="4" w:space="0" w:color="auto"/>
            </w:tcBorders>
            <w:shd w:val="clear" w:color="auto" w:fill="auto"/>
            <w:vAlign w:val="center"/>
            <w:hideMark/>
          </w:tcPr>
          <w:p w14:paraId="3DFA7300" w14:textId="77777777" w:rsidR="007B369C" w:rsidRPr="009C7FD6" w:rsidRDefault="007B369C" w:rsidP="005318FF">
            <w:pPr>
              <w:jc w:val="center"/>
              <w:rPr>
                <w:color w:val="000000"/>
                <w:sz w:val="22"/>
                <w:szCs w:val="22"/>
              </w:rPr>
            </w:pPr>
            <w:r w:rsidRPr="009C7FD6">
              <w:rPr>
                <w:color w:val="000000"/>
                <w:sz w:val="22"/>
                <w:szCs w:val="22"/>
              </w:rPr>
              <w:t>2025</w:t>
            </w:r>
          </w:p>
        </w:tc>
        <w:tc>
          <w:tcPr>
            <w:tcW w:w="1189" w:type="dxa"/>
            <w:vMerge/>
            <w:tcBorders>
              <w:top w:val="nil"/>
              <w:left w:val="single" w:sz="4" w:space="0" w:color="auto"/>
              <w:bottom w:val="single" w:sz="4" w:space="0" w:color="auto"/>
              <w:right w:val="single" w:sz="4" w:space="0" w:color="auto"/>
            </w:tcBorders>
            <w:vAlign w:val="center"/>
            <w:hideMark/>
          </w:tcPr>
          <w:p w14:paraId="4C1AA662" w14:textId="77777777" w:rsidR="007B369C" w:rsidRPr="009C7FD6" w:rsidRDefault="007B369C" w:rsidP="005318FF">
            <w:pPr>
              <w:rPr>
                <w:color w:val="000000"/>
                <w:sz w:val="22"/>
                <w:szCs w:val="22"/>
              </w:rPr>
            </w:pPr>
          </w:p>
        </w:tc>
        <w:tc>
          <w:tcPr>
            <w:tcW w:w="1079" w:type="dxa"/>
            <w:tcBorders>
              <w:top w:val="nil"/>
              <w:left w:val="nil"/>
              <w:bottom w:val="single" w:sz="4" w:space="0" w:color="auto"/>
              <w:right w:val="single" w:sz="4" w:space="0" w:color="auto"/>
            </w:tcBorders>
            <w:shd w:val="clear" w:color="auto" w:fill="auto"/>
            <w:vAlign w:val="center"/>
            <w:hideMark/>
          </w:tcPr>
          <w:p w14:paraId="356DE035" w14:textId="77777777" w:rsidR="007B369C" w:rsidRPr="009C7FD6" w:rsidRDefault="007B369C" w:rsidP="005318FF">
            <w:pPr>
              <w:jc w:val="center"/>
              <w:rPr>
                <w:color w:val="000000"/>
                <w:sz w:val="22"/>
                <w:szCs w:val="22"/>
              </w:rPr>
            </w:pPr>
            <w:r w:rsidRPr="009C7FD6">
              <w:rPr>
                <w:color w:val="000000"/>
                <w:sz w:val="22"/>
                <w:szCs w:val="22"/>
              </w:rPr>
              <w:t>2021</w:t>
            </w:r>
          </w:p>
        </w:tc>
        <w:tc>
          <w:tcPr>
            <w:tcW w:w="992" w:type="dxa"/>
            <w:tcBorders>
              <w:top w:val="nil"/>
              <w:left w:val="nil"/>
              <w:bottom w:val="single" w:sz="4" w:space="0" w:color="auto"/>
              <w:right w:val="single" w:sz="4" w:space="0" w:color="auto"/>
            </w:tcBorders>
            <w:shd w:val="clear" w:color="auto" w:fill="auto"/>
            <w:vAlign w:val="center"/>
            <w:hideMark/>
          </w:tcPr>
          <w:p w14:paraId="533F2C97" w14:textId="77777777" w:rsidR="007B369C" w:rsidRPr="009C7FD6" w:rsidRDefault="007B369C" w:rsidP="005318FF">
            <w:pPr>
              <w:jc w:val="center"/>
              <w:rPr>
                <w:color w:val="000000"/>
                <w:sz w:val="22"/>
                <w:szCs w:val="22"/>
              </w:rPr>
            </w:pPr>
            <w:r w:rsidRPr="009C7FD6">
              <w:rPr>
                <w:color w:val="000000"/>
                <w:sz w:val="22"/>
                <w:szCs w:val="22"/>
              </w:rPr>
              <w:t>2022</w:t>
            </w:r>
          </w:p>
        </w:tc>
        <w:tc>
          <w:tcPr>
            <w:tcW w:w="992" w:type="dxa"/>
            <w:tcBorders>
              <w:top w:val="nil"/>
              <w:left w:val="nil"/>
              <w:bottom w:val="single" w:sz="4" w:space="0" w:color="auto"/>
              <w:right w:val="single" w:sz="4" w:space="0" w:color="auto"/>
            </w:tcBorders>
            <w:shd w:val="clear" w:color="auto" w:fill="auto"/>
            <w:vAlign w:val="center"/>
            <w:hideMark/>
          </w:tcPr>
          <w:p w14:paraId="399E86CE" w14:textId="77777777" w:rsidR="007B369C" w:rsidRPr="009C7FD6" w:rsidRDefault="007B369C" w:rsidP="005318FF">
            <w:pPr>
              <w:jc w:val="center"/>
              <w:rPr>
                <w:color w:val="000000"/>
                <w:sz w:val="22"/>
                <w:szCs w:val="22"/>
              </w:rPr>
            </w:pPr>
            <w:r w:rsidRPr="009C7FD6">
              <w:rPr>
                <w:color w:val="000000"/>
                <w:sz w:val="22"/>
                <w:szCs w:val="22"/>
              </w:rPr>
              <w:t>2023</w:t>
            </w:r>
          </w:p>
        </w:tc>
        <w:tc>
          <w:tcPr>
            <w:tcW w:w="993" w:type="dxa"/>
            <w:tcBorders>
              <w:top w:val="nil"/>
              <w:left w:val="nil"/>
              <w:bottom w:val="single" w:sz="4" w:space="0" w:color="auto"/>
              <w:right w:val="single" w:sz="4" w:space="0" w:color="auto"/>
            </w:tcBorders>
            <w:shd w:val="clear" w:color="auto" w:fill="auto"/>
            <w:vAlign w:val="center"/>
            <w:hideMark/>
          </w:tcPr>
          <w:p w14:paraId="11A66089" w14:textId="77777777" w:rsidR="007B369C" w:rsidRPr="009C7FD6" w:rsidRDefault="007B369C" w:rsidP="005318FF">
            <w:pPr>
              <w:jc w:val="center"/>
              <w:rPr>
                <w:color w:val="000000"/>
                <w:sz w:val="22"/>
                <w:szCs w:val="22"/>
              </w:rPr>
            </w:pPr>
            <w:r w:rsidRPr="009C7FD6">
              <w:rPr>
                <w:color w:val="000000"/>
                <w:sz w:val="22"/>
                <w:szCs w:val="22"/>
              </w:rPr>
              <w:t>2024</w:t>
            </w:r>
          </w:p>
        </w:tc>
        <w:tc>
          <w:tcPr>
            <w:tcW w:w="1134" w:type="dxa"/>
            <w:tcBorders>
              <w:top w:val="nil"/>
              <w:left w:val="nil"/>
              <w:bottom w:val="single" w:sz="4" w:space="0" w:color="auto"/>
              <w:right w:val="single" w:sz="4" w:space="0" w:color="auto"/>
            </w:tcBorders>
            <w:shd w:val="clear" w:color="auto" w:fill="auto"/>
            <w:vAlign w:val="center"/>
            <w:hideMark/>
          </w:tcPr>
          <w:p w14:paraId="36D21720" w14:textId="77777777" w:rsidR="007B369C" w:rsidRPr="009C7FD6" w:rsidRDefault="007B369C" w:rsidP="005318FF">
            <w:pPr>
              <w:jc w:val="center"/>
              <w:rPr>
                <w:color w:val="000000"/>
                <w:sz w:val="22"/>
                <w:szCs w:val="22"/>
              </w:rPr>
            </w:pPr>
            <w:r w:rsidRPr="009C7FD6">
              <w:rPr>
                <w:color w:val="000000"/>
                <w:sz w:val="22"/>
                <w:szCs w:val="22"/>
              </w:rPr>
              <w:t>2025</w:t>
            </w:r>
          </w:p>
        </w:tc>
      </w:tr>
      <w:tr w:rsidR="007B369C" w:rsidRPr="009C7FD6" w14:paraId="7913D114" w14:textId="77777777" w:rsidTr="005318FF">
        <w:trPr>
          <w:trHeight w:val="284"/>
        </w:trPr>
        <w:tc>
          <w:tcPr>
            <w:tcW w:w="568" w:type="dxa"/>
            <w:tcBorders>
              <w:top w:val="nil"/>
              <w:left w:val="single" w:sz="4" w:space="0" w:color="auto"/>
              <w:bottom w:val="single" w:sz="4" w:space="0" w:color="auto"/>
              <w:right w:val="single" w:sz="4" w:space="0" w:color="auto"/>
            </w:tcBorders>
            <w:vAlign w:val="center"/>
          </w:tcPr>
          <w:p w14:paraId="5CC9B45A" w14:textId="77777777" w:rsidR="007B369C" w:rsidRPr="009C7FD6" w:rsidRDefault="007B369C" w:rsidP="005318FF">
            <w:pPr>
              <w:jc w:val="center"/>
              <w:rPr>
                <w:color w:val="000000"/>
                <w:sz w:val="22"/>
                <w:szCs w:val="22"/>
              </w:rPr>
            </w:pPr>
            <w:r w:rsidRPr="009C7FD6">
              <w:rPr>
                <w:color w:val="000000"/>
                <w:sz w:val="22"/>
                <w:szCs w:val="22"/>
              </w:rPr>
              <w:t>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4118C0AE" w14:textId="77777777" w:rsidR="007B369C" w:rsidRPr="009C7FD6" w:rsidRDefault="007B369C" w:rsidP="005318FF">
            <w:pPr>
              <w:jc w:val="center"/>
              <w:rPr>
                <w:color w:val="000000"/>
                <w:sz w:val="22"/>
                <w:szCs w:val="22"/>
              </w:rPr>
            </w:pPr>
            <w:r w:rsidRPr="009C7FD6">
              <w:rPr>
                <w:color w:val="000000"/>
                <w:sz w:val="22"/>
                <w:szCs w:val="22"/>
              </w:rPr>
              <w:t>2</w:t>
            </w:r>
          </w:p>
        </w:tc>
        <w:tc>
          <w:tcPr>
            <w:tcW w:w="1423" w:type="dxa"/>
            <w:tcBorders>
              <w:top w:val="nil"/>
              <w:left w:val="nil"/>
              <w:bottom w:val="single" w:sz="4" w:space="0" w:color="auto"/>
              <w:right w:val="single" w:sz="4" w:space="0" w:color="auto"/>
            </w:tcBorders>
            <w:shd w:val="clear" w:color="auto" w:fill="auto"/>
            <w:vAlign w:val="center"/>
            <w:hideMark/>
          </w:tcPr>
          <w:p w14:paraId="6DA4A0D6" w14:textId="77777777" w:rsidR="007B369C" w:rsidRPr="009C7FD6" w:rsidRDefault="007B369C" w:rsidP="005318FF">
            <w:pPr>
              <w:jc w:val="center"/>
              <w:rPr>
                <w:color w:val="000000"/>
                <w:sz w:val="22"/>
                <w:szCs w:val="22"/>
              </w:rPr>
            </w:pPr>
            <w:r w:rsidRPr="009C7FD6">
              <w:rPr>
                <w:color w:val="000000"/>
                <w:sz w:val="22"/>
                <w:szCs w:val="22"/>
              </w:rPr>
              <w:t>3</w:t>
            </w:r>
          </w:p>
        </w:tc>
        <w:tc>
          <w:tcPr>
            <w:tcW w:w="987" w:type="dxa"/>
            <w:tcBorders>
              <w:top w:val="nil"/>
              <w:left w:val="nil"/>
              <w:bottom w:val="single" w:sz="4" w:space="0" w:color="auto"/>
              <w:right w:val="single" w:sz="4" w:space="0" w:color="auto"/>
            </w:tcBorders>
            <w:shd w:val="clear" w:color="auto" w:fill="auto"/>
            <w:vAlign w:val="center"/>
            <w:hideMark/>
          </w:tcPr>
          <w:p w14:paraId="5FBB1279" w14:textId="77777777" w:rsidR="007B369C" w:rsidRPr="009C7FD6" w:rsidRDefault="007B369C" w:rsidP="005318FF">
            <w:pPr>
              <w:jc w:val="center"/>
              <w:rPr>
                <w:color w:val="000000"/>
                <w:sz w:val="22"/>
                <w:szCs w:val="22"/>
              </w:rPr>
            </w:pPr>
            <w:r w:rsidRPr="009C7FD6">
              <w:rPr>
                <w:color w:val="000000"/>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14:paraId="26C098FB" w14:textId="77777777" w:rsidR="007B369C" w:rsidRPr="009C7FD6" w:rsidRDefault="007B369C" w:rsidP="005318FF">
            <w:pPr>
              <w:jc w:val="center"/>
              <w:rPr>
                <w:color w:val="000000"/>
                <w:sz w:val="22"/>
                <w:szCs w:val="22"/>
              </w:rPr>
            </w:pPr>
            <w:r w:rsidRPr="009C7FD6">
              <w:rPr>
                <w:color w:val="000000"/>
                <w:sz w:val="22"/>
                <w:szCs w:val="22"/>
              </w:rPr>
              <w:t>5</w:t>
            </w:r>
          </w:p>
        </w:tc>
        <w:tc>
          <w:tcPr>
            <w:tcW w:w="993" w:type="dxa"/>
            <w:tcBorders>
              <w:top w:val="nil"/>
              <w:left w:val="nil"/>
              <w:bottom w:val="single" w:sz="4" w:space="0" w:color="auto"/>
              <w:right w:val="single" w:sz="4" w:space="0" w:color="auto"/>
            </w:tcBorders>
            <w:shd w:val="clear" w:color="auto" w:fill="auto"/>
            <w:vAlign w:val="center"/>
            <w:hideMark/>
          </w:tcPr>
          <w:p w14:paraId="45B993AC" w14:textId="77777777" w:rsidR="007B369C" w:rsidRPr="009C7FD6" w:rsidRDefault="007B369C" w:rsidP="005318FF">
            <w:pPr>
              <w:jc w:val="center"/>
              <w:rPr>
                <w:color w:val="000000"/>
                <w:sz w:val="22"/>
                <w:szCs w:val="22"/>
              </w:rPr>
            </w:pPr>
            <w:r w:rsidRPr="009C7FD6">
              <w:rPr>
                <w:color w:val="000000"/>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14:paraId="7B631A0D" w14:textId="77777777" w:rsidR="007B369C" w:rsidRPr="009C7FD6" w:rsidRDefault="007B369C" w:rsidP="005318FF">
            <w:pPr>
              <w:jc w:val="center"/>
              <w:rPr>
                <w:color w:val="000000"/>
                <w:sz w:val="22"/>
                <w:szCs w:val="22"/>
              </w:rPr>
            </w:pPr>
            <w:r w:rsidRPr="009C7FD6">
              <w:rPr>
                <w:color w:val="000000"/>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14:paraId="23EB6C7F" w14:textId="77777777" w:rsidR="007B369C" w:rsidRPr="009C7FD6" w:rsidRDefault="007B369C" w:rsidP="005318FF">
            <w:pPr>
              <w:jc w:val="center"/>
              <w:rPr>
                <w:color w:val="000000"/>
                <w:sz w:val="22"/>
                <w:szCs w:val="22"/>
              </w:rPr>
            </w:pPr>
            <w:r w:rsidRPr="009C7FD6">
              <w:rPr>
                <w:color w:val="000000"/>
                <w:sz w:val="22"/>
                <w:szCs w:val="22"/>
              </w:rPr>
              <w:t>8</w:t>
            </w:r>
          </w:p>
        </w:tc>
        <w:tc>
          <w:tcPr>
            <w:tcW w:w="1189" w:type="dxa"/>
            <w:tcBorders>
              <w:top w:val="nil"/>
              <w:left w:val="nil"/>
              <w:bottom w:val="single" w:sz="4" w:space="0" w:color="auto"/>
              <w:right w:val="single" w:sz="4" w:space="0" w:color="auto"/>
            </w:tcBorders>
            <w:shd w:val="clear" w:color="auto" w:fill="auto"/>
            <w:vAlign w:val="center"/>
            <w:hideMark/>
          </w:tcPr>
          <w:p w14:paraId="19ADFCB6" w14:textId="77777777" w:rsidR="007B369C" w:rsidRPr="009C7FD6" w:rsidRDefault="007B369C" w:rsidP="005318FF">
            <w:pPr>
              <w:jc w:val="center"/>
              <w:rPr>
                <w:color w:val="000000"/>
                <w:sz w:val="22"/>
                <w:szCs w:val="22"/>
              </w:rPr>
            </w:pPr>
            <w:r w:rsidRPr="009C7FD6">
              <w:rPr>
                <w:color w:val="000000"/>
                <w:sz w:val="22"/>
                <w:szCs w:val="22"/>
              </w:rPr>
              <w:t>9</w:t>
            </w:r>
          </w:p>
        </w:tc>
        <w:tc>
          <w:tcPr>
            <w:tcW w:w="1079" w:type="dxa"/>
            <w:tcBorders>
              <w:top w:val="nil"/>
              <w:left w:val="nil"/>
              <w:bottom w:val="single" w:sz="4" w:space="0" w:color="auto"/>
              <w:right w:val="single" w:sz="4" w:space="0" w:color="auto"/>
            </w:tcBorders>
            <w:shd w:val="clear" w:color="auto" w:fill="auto"/>
            <w:vAlign w:val="center"/>
            <w:hideMark/>
          </w:tcPr>
          <w:p w14:paraId="42C48AEA" w14:textId="77777777" w:rsidR="007B369C" w:rsidRPr="009C7FD6" w:rsidRDefault="007B369C" w:rsidP="005318FF">
            <w:pPr>
              <w:jc w:val="center"/>
              <w:rPr>
                <w:color w:val="000000"/>
                <w:sz w:val="22"/>
                <w:szCs w:val="22"/>
              </w:rPr>
            </w:pPr>
            <w:r w:rsidRPr="009C7FD6">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14:paraId="091200B6" w14:textId="77777777" w:rsidR="007B369C" w:rsidRPr="009C7FD6" w:rsidRDefault="007B369C" w:rsidP="005318FF">
            <w:pPr>
              <w:jc w:val="center"/>
              <w:rPr>
                <w:color w:val="000000"/>
                <w:sz w:val="22"/>
                <w:szCs w:val="22"/>
              </w:rPr>
            </w:pPr>
            <w:r w:rsidRPr="009C7FD6">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14:paraId="12B20775" w14:textId="77777777" w:rsidR="007B369C" w:rsidRPr="009C7FD6" w:rsidRDefault="007B369C" w:rsidP="005318FF">
            <w:pPr>
              <w:jc w:val="center"/>
              <w:rPr>
                <w:color w:val="000000"/>
                <w:sz w:val="22"/>
                <w:szCs w:val="22"/>
              </w:rPr>
            </w:pPr>
            <w:r w:rsidRPr="009C7FD6">
              <w:rPr>
                <w:color w:val="000000"/>
                <w:sz w:val="22"/>
                <w:szCs w:val="22"/>
              </w:rPr>
              <w:t>12</w:t>
            </w:r>
          </w:p>
        </w:tc>
        <w:tc>
          <w:tcPr>
            <w:tcW w:w="993" w:type="dxa"/>
            <w:tcBorders>
              <w:top w:val="nil"/>
              <w:left w:val="nil"/>
              <w:bottom w:val="single" w:sz="4" w:space="0" w:color="auto"/>
              <w:right w:val="single" w:sz="4" w:space="0" w:color="auto"/>
            </w:tcBorders>
            <w:shd w:val="clear" w:color="auto" w:fill="auto"/>
            <w:vAlign w:val="center"/>
            <w:hideMark/>
          </w:tcPr>
          <w:p w14:paraId="52D4D5F7" w14:textId="77777777" w:rsidR="007B369C" w:rsidRPr="009C7FD6" w:rsidRDefault="007B369C" w:rsidP="005318FF">
            <w:pPr>
              <w:jc w:val="center"/>
              <w:rPr>
                <w:color w:val="000000"/>
                <w:sz w:val="22"/>
                <w:szCs w:val="22"/>
              </w:rPr>
            </w:pPr>
            <w:r w:rsidRPr="009C7FD6">
              <w:rPr>
                <w:color w:val="000000"/>
                <w:sz w:val="22"/>
                <w:szCs w:val="22"/>
              </w:rPr>
              <w:t>13</w:t>
            </w:r>
          </w:p>
        </w:tc>
        <w:tc>
          <w:tcPr>
            <w:tcW w:w="1134" w:type="dxa"/>
            <w:tcBorders>
              <w:top w:val="nil"/>
              <w:left w:val="nil"/>
              <w:bottom w:val="single" w:sz="4" w:space="0" w:color="auto"/>
              <w:right w:val="single" w:sz="4" w:space="0" w:color="auto"/>
            </w:tcBorders>
            <w:shd w:val="clear" w:color="auto" w:fill="auto"/>
            <w:vAlign w:val="center"/>
            <w:hideMark/>
          </w:tcPr>
          <w:p w14:paraId="4A2142FD" w14:textId="77777777" w:rsidR="007B369C" w:rsidRPr="009C7FD6" w:rsidRDefault="007B369C" w:rsidP="005318FF">
            <w:pPr>
              <w:jc w:val="center"/>
              <w:rPr>
                <w:color w:val="000000"/>
                <w:sz w:val="22"/>
                <w:szCs w:val="22"/>
              </w:rPr>
            </w:pPr>
            <w:r w:rsidRPr="009C7FD6">
              <w:rPr>
                <w:color w:val="000000"/>
                <w:sz w:val="22"/>
                <w:szCs w:val="22"/>
              </w:rPr>
              <w:t>14</w:t>
            </w:r>
          </w:p>
        </w:tc>
      </w:tr>
      <w:tr w:rsidR="007B369C" w:rsidRPr="009C7FD6" w14:paraId="4B316F38"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0848DF0F" w14:textId="77777777" w:rsidR="007B369C" w:rsidRPr="009C7FD6" w:rsidRDefault="007B369C" w:rsidP="005318FF">
            <w:pPr>
              <w:jc w:val="center"/>
              <w:rPr>
                <w:color w:val="000000"/>
                <w:sz w:val="22"/>
                <w:szCs w:val="22"/>
              </w:rPr>
            </w:pPr>
            <w:r w:rsidRPr="009C7FD6">
              <w:rPr>
                <w:color w:val="000000"/>
                <w:sz w:val="22"/>
                <w:szCs w:val="22"/>
              </w:rPr>
              <w:t>1</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6EA2006A" w14:textId="77777777" w:rsidR="007B369C" w:rsidRPr="009C7FD6" w:rsidRDefault="007B369C" w:rsidP="005318FF">
            <w:pPr>
              <w:rPr>
                <w:color w:val="000000"/>
                <w:sz w:val="22"/>
                <w:szCs w:val="22"/>
              </w:rPr>
            </w:pPr>
            <w:r w:rsidRPr="009C7FD6">
              <w:rPr>
                <w:color w:val="000000"/>
                <w:sz w:val="22"/>
                <w:szCs w:val="22"/>
              </w:rPr>
              <w:t xml:space="preserve">Котельная №1 </w:t>
            </w:r>
          </w:p>
        </w:tc>
        <w:tc>
          <w:tcPr>
            <w:tcW w:w="1423" w:type="dxa"/>
            <w:tcBorders>
              <w:top w:val="nil"/>
              <w:left w:val="nil"/>
              <w:bottom w:val="single" w:sz="4" w:space="0" w:color="auto"/>
              <w:right w:val="single" w:sz="4" w:space="0" w:color="auto"/>
            </w:tcBorders>
            <w:shd w:val="clear" w:color="000000" w:fill="FFFFFF"/>
            <w:vAlign w:val="center"/>
            <w:hideMark/>
          </w:tcPr>
          <w:p w14:paraId="57F6C4AA" w14:textId="77777777" w:rsidR="007B369C" w:rsidRPr="009C7FD6" w:rsidRDefault="007B369C" w:rsidP="005318FF">
            <w:pPr>
              <w:jc w:val="center"/>
              <w:rPr>
                <w:color w:val="000000"/>
                <w:sz w:val="22"/>
                <w:szCs w:val="22"/>
              </w:rPr>
            </w:pPr>
            <w:r w:rsidRPr="009C7FD6">
              <w:rPr>
                <w:color w:val="000000"/>
                <w:sz w:val="22"/>
                <w:szCs w:val="22"/>
              </w:rPr>
              <w:t>177,7</w:t>
            </w:r>
          </w:p>
        </w:tc>
        <w:tc>
          <w:tcPr>
            <w:tcW w:w="987" w:type="dxa"/>
            <w:tcBorders>
              <w:top w:val="nil"/>
              <w:left w:val="nil"/>
              <w:bottom w:val="single" w:sz="4" w:space="0" w:color="auto"/>
              <w:right w:val="single" w:sz="4" w:space="0" w:color="auto"/>
            </w:tcBorders>
            <w:shd w:val="clear" w:color="000000" w:fill="FFFFFF"/>
            <w:vAlign w:val="center"/>
            <w:hideMark/>
          </w:tcPr>
          <w:p w14:paraId="30E385CD" w14:textId="77777777" w:rsidR="007B369C" w:rsidRPr="009C7FD6" w:rsidRDefault="007B369C" w:rsidP="005318FF">
            <w:pPr>
              <w:jc w:val="center"/>
              <w:rPr>
                <w:color w:val="000000"/>
                <w:sz w:val="22"/>
                <w:szCs w:val="22"/>
              </w:rPr>
            </w:pPr>
            <w:r w:rsidRPr="009C7FD6">
              <w:rPr>
                <w:color w:val="000000"/>
                <w:sz w:val="22"/>
                <w:szCs w:val="22"/>
              </w:rPr>
              <w:t>177,7</w:t>
            </w:r>
          </w:p>
        </w:tc>
        <w:tc>
          <w:tcPr>
            <w:tcW w:w="992" w:type="dxa"/>
            <w:tcBorders>
              <w:top w:val="nil"/>
              <w:left w:val="nil"/>
              <w:bottom w:val="single" w:sz="4" w:space="0" w:color="auto"/>
              <w:right w:val="single" w:sz="4" w:space="0" w:color="auto"/>
            </w:tcBorders>
            <w:shd w:val="clear" w:color="000000" w:fill="FFFFFF"/>
            <w:vAlign w:val="center"/>
            <w:hideMark/>
          </w:tcPr>
          <w:p w14:paraId="2390CD5C" w14:textId="77777777" w:rsidR="007B369C" w:rsidRPr="009C7FD6" w:rsidRDefault="007B369C" w:rsidP="005318FF">
            <w:pPr>
              <w:jc w:val="center"/>
              <w:rPr>
                <w:color w:val="000000"/>
                <w:sz w:val="22"/>
                <w:szCs w:val="22"/>
              </w:rPr>
            </w:pPr>
            <w:r w:rsidRPr="009C7FD6">
              <w:rPr>
                <w:color w:val="000000"/>
                <w:sz w:val="22"/>
                <w:szCs w:val="22"/>
              </w:rPr>
              <w:t>177,7</w:t>
            </w:r>
          </w:p>
        </w:tc>
        <w:tc>
          <w:tcPr>
            <w:tcW w:w="993" w:type="dxa"/>
            <w:tcBorders>
              <w:top w:val="nil"/>
              <w:left w:val="nil"/>
              <w:bottom w:val="single" w:sz="4" w:space="0" w:color="auto"/>
              <w:right w:val="single" w:sz="4" w:space="0" w:color="auto"/>
            </w:tcBorders>
            <w:shd w:val="clear" w:color="000000" w:fill="FFFFFF"/>
            <w:vAlign w:val="center"/>
            <w:hideMark/>
          </w:tcPr>
          <w:p w14:paraId="05230BA1" w14:textId="77777777" w:rsidR="007B369C" w:rsidRPr="009C7FD6" w:rsidRDefault="007B369C" w:rsidP="005318FF">
            <w:pPr>
              <w:jc w:val="center"/>
              <w:rPr>
                <w:color w:val="000000"/>
                <w:sz w:val="22"/>
                <w:szCs w:val="22"/>
              </w:rPr>
            </w:pPr>
            <w:r w:rsidRPr="009C7FD6">
              <w:rPr>
                <w:color w:val="000000"/>
                <w:sz w:val="22"/>
                <w:szCs w:val="22"/>
              </w:rPr>
              <w:t>177,7</w:t>
            </w:r>
          </w:p>
        </w:tc>
        <w:tc>
          <w:tcPr>
            <w:tcW w:w="992" w:type="dxa"/>
            <w:tcBorders>
              <w:top w:val="nil"/>
              <w:left w:val="nil"/>
              <w:bottom w:val="single" w:sz="4" w:space="0" w:color="auto"/>
              <w:right w:val="single" w:sz="4" w:space="0" w:color="auto"/>
            </w:tcBorders>
            <w:shd w:val="clear" w:color="000000" w:fill="FFFFFF"/>
            <w:vAlign w:val="center"/>
            <w:hideMark/>
          </w:tcPr>
          <w:p w14:paraId="2C81E4B9" w14:textId="77777777" w:rsidR="007B369C" w:rsidRPr="009C7FD6" w:rsidRDefault="007B369C" w:rsidP="005318FF">
            <w:pPr>
              <w:jc w:val="center"/>
              <w:rPr>
                <w:color w:val="000000"/>
                <w:sz w:val="22"/>
                <w:szCs w:val="22"/>
              </w:rPr>
            </w:pPr>
            <w:r w:rsidRPr="009C7FD6">
              <w:rPr>
                <w:color w:val="000000"/>
                <w:sz w:val="22"/>
                <w:szCs w:val="22"/>
              </w:rPr>
              <w:t>177,7</w:t>
            </w:r>
          </w:p>
        </w:tc>
        <w:tc>
          <w:tcPr>
            <w:tcW w:w="1134" w:type="dxa"/>
            <w:tcBorders>
              <w:top w:val="nil"/>
              <w:left w:val="nil"/>
              <w:bottom w:val="single" w:sz="4" w:space="0" w:color="auto"/>
              <w:right w:val="single" w:sz="4" w:space="0" w:color="auto"/>
            </w:tcBorders>
            <w:shd w:val="clear" w:color="000000" w:fill="FFFFFF"/>
            <w:vAlign w:val="center"/>
            <w:hideMark/>
          </w:tcPr>
          <w:p w14:paraId="0E3060C1" w14:textId="77777777" w:rsidR="007B369C" w:rsidRPr="009C7FD6" w:rsidRDefault="007B369C" w:rsidP="005318FF">
            <w:pPr>
              <w:jc w:val="center"/>
              <w:rPr>
                <w:color w:val="000000"/>
                <w:sz w:val="22"/>
                <w:szCs w:val="22"/>
              </w:rPr>
            </w:pPr>
            <w:r w:rsidRPr="009C7FD6">
              <w:rPr>
                <w:color w:val="000000"/>
                <w:sz w:val="22"/>
                <w:szCs w:val="22"/>
              </w:rPr>
              <w:t>177,7</w:t>
            </w:r>
          </w:p>
        </w:tc>
        <w:tc>
          <w:tcPr>
            <w:tcW w:w="1189" w:type="dxa"/>
            <w:tcBorders>
              <w:top w:val="nil"/>
              <w:left w:val="nil"/>
              <w:bottom w:val="single" w:sz="4" w:space="0" w:color="auto"/>
              <w:right w:val="single" w:sz="4" w:space="0" w:color="auto"/>
            </w:tcBorders>
            <w:shd w:val="clear" w:color="auto" w:fill="auto"/>
            <w:vAlign w:val="center"/>
            <w:hideMark/>
          </w:tcPr>
          <w:p w14:paraId="70FC93E4" w14:textId="77777777" w:rsidR="007B369C" w:rsidRPr="009C7FD6" w:rsidRDefault="007B369C" w:rsidP="005318FF">
            <w:pPr>
              <w:jc w:val="center"/>
              <w:rPr>
                <w:color w:val="000000"/>
                <w:sz w:val="22"/>
                <w:szCs w:val="22"/>
              </w:rPr>
            </w:pPr>
            <w:r w:rsidRPr="009C7FD6">
              <w:rPr>
                <w:color w:val="000000"/>
                <w:sz w:val="22"/>
                <w:szCs w:val="22"/>
              </w:rPr>
              <w:t>61,3</w:t>
            </w:r>
          </w:p>
        </w:tc>
        <w:tc>
          <w:tcPr>
            <w:tcW w:w="1079" w:type="dxa"/>
            <w:tcBorders>
              <w:top w:val="nil"/>
              <w:left w:val="nil"/>
              <w:bottom w:val="single" w:sz="4" w:space="0" w:color="auto"/>
              <w:right w:val="single" w:sz="4" w:space="0" w:color="auto"/>
            </w:tcBorders>
            <w:shd w:val="clear" w:color="auto" w:fill="auto"/>
            <w:vAlign w:val="center"/>
            <w:hideMark/>
          </w:tcPr>
          <w:p w14:paraId="24C2927B" w14:textId="77777777" w:rsidR="007B369C" w:rsidRPr="009C7FD6" w:rsidRDefault="007B369C" w:rsidP="005318FF">
            <w:pPr>
              <w:jc w:val="center"/>
              <w:rPr>
                <w:color w:val="000000"/>
                <w:sz w:val="22"/>
                <w:szCs w:val="22"/>
              </w:rPr>
            </w:pPr>
            <w:r w:rsidRPr="009C7FD6">
              <w:rPr>
                <w:color w:val="000000"/>
                <w:sz w:val="22"/>
                <w:szCs w:val="22"/>
              </w:rPr>
              <w:t>61,3</w:t>
            </w:r>
          </w:p>
        </w:tc>
        <w:tc>
          <w:tcPr>
            <w:tcW w:w="992" w:type="dxa"/>
            <w:tcBorders>
              <w:top w:val="nil"/>
              <w:left w:val="nil"/>
              <w:bottom w:val="single" w:sz="4" w:space="0" w:color="auto"/>
              <w:right w:val="single" w:sz="4" w:space="0" w:color="auto"/>
            </w:tcBorders>
            <w:shd w:val="clear" w:color="auto" w:fill="auto"/>
            <w:vAlign w:val="center"/>
            <w:hideMark/>
          </w:tcPr>
          <w:p w14:paraId="577A4DE0" w14:textId="77777777" w:rsidR="007B369C" w:rsidRPr="009C7FD6" w:rsidRDefault="007B369C" w:rsidP="005318FF">
            <w:pPr>
              <w:jc w:val="center"/>
              <w:rPr>
                <w:color w:val="000000"/>
                <w:sz w:val="22"/>
                <w:szCs w:val="22"/>
              </w:rPr>
            </w:pPr>
            <w:r w:rsidRPr="009C7FD6">
              <w:rPr>
                <w:color w:val="000000"/>
                <w:sz w:val="22"/>
                <w:szCs w:val="22"/>
              </w:rPr>
              <w:t>61,3</w:t>
            </w:r>
          </w:p>
        </w:tc>
        <w:tc>
          <w:tcPr>
            <w:tcW w:w="992" w:type="dxa"/>
            <w:tcBorders>
              <w:top w:val="nil"/>
              <w:left w:val="nil"/>
              <w:bottom w:val="single" w:sz="4" w:space="0" w:color="auto"/>
              <w:right w:val="single" w:sz="4" w:space="0" w:color="auto"/>
            </w:tcBorders>
            <w:shd w:val="clear" w:color="auto" w:fill="auto"/>
            <w:vAlign w:val="center"/>
            <w:hideMark/>
          </w:tcPr>
          <w:p w14:paraId="0A0A7860" w14:textId="77777777" w:rsidR="007B369C" w:rsidRPr="009C7FD6" w:rsidRDefault="007B369C" w:rsidP="005318FF">
            <w:pPr>
              <w:jc w:val="center"/>
              <w:rPr>
                <w:color w:val="000000"/>
                <w:sz w:val="22"/>
                <w:szCs w:val="22"/>
              </w:rPr>
            </w:pPr>
            <w:r w:rsidRPr="009C7FD6">
              <w:rPr>
                <w:color w:val="000000"/>
                <w:sz w:val="22"/>
                <w:szCs w:val="22"/>
              </w:rPr>
              <w:t>61,3</w:t>
            </w:r>
          </w:p>
        </w:tc>
        <w:tc>
          <w:tcPr>
            <w:tcW w:w="993" w:type="dxa"/>
            <w:tcBorders>
              <w:top w:val="nil"/>
              <w:left w:val="nil"/>
              <w:bottom w:val="single" w:sz="4" w:space="0" w:color="auto"/>
              <w:right w:val="single" w:sz="4" w:space="0" w:color="auto"/>
            </w:tcBorders>
            <w:shd w:val="clear" w:color="auto" w:fill="auto"/>
            <w:vAlign w:val="center"/>
            <w:hideMark/>
          </w:tcPr>
          <w:p w14:paraId="4EB8A0DD" w14:textId="77777777" w:rsidR="007B369C" w:rsidRPr="009C7FD6" w:rsidRDefault="007B369C" w:rsidP="005318FF">
            <w:pPr>
              <w:jc w:val="center"/>
              <w:rPr>
                <w:color w:val="000000"/>
                <w:sz w:val="22"/>
                <w:szCs w:val="22"/>
              </w:rPr>
            </w:pPr>
            <w:r w:rsidRPr="009C7FD6">
              <w:rPr>
                <w:color w:val="000000"/>
                <w:sz w:val="22"/>
                <w:szCs w:val="22"/>
              </w:rPr>
              <w:t>61,3</w:t>
            </w:r>
          </w:p>
        </w:tc>
        <w:tc>
          <w:tcPr>
            <w:tcW w:w="1134" w:type="dxa"/>
            <w:tcBorders>
              <w:top w:val="nil"/>
              <w:left w:val="nil"/>
              <w:bottom w:val="single" w:sz="4" w:space="0" w:color="auto"/>
              <w:right w:val="single" w:sz="4" w:space="0" w:color="auto"/>
            </w:tcBorders>
            <w:shd w:val="clear" w:color="auto" w:fill="auto"/>
            <w:vAlign w:val="center"/>
            <w:hideMark/>
          </w:tcPr>
          <w:p w14:paraId="1C001BA6" w14:textId="77777777" w:rsidR="007B369C" w:rsidRPr="009C7FD6" w:rsidRDefault="007B369C" w:rsidP="005318FF">
            <w:pPr>
              <w:jc w:val="center"/>
              <w:rPr>
                <w:color w:val="000000"/>
                <w:sz w:val="22"/>
                <w:szCs w:val="22"/>
              </w:rPr>
            </w:pPr>
            <w:r w:rsidRPr="009C7FD6">
              <w:rPr>
                <w:color w:val="000000"/>
                <w:sz w:val="22"/>
                <w:szCs w:val="22"/>
              </w:rPr>
              <w:t>61,3</w:t>
            </w:r>
          </w:p>
        </w:tc>
      </w:tr>
      <w:tr w:rsidR="007B369C" w:rsidRPr="009C7FD6" w14:paraId="49CBF21B"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42848EDC" w14:textId="77777777" w:rsidR="007B369C" w:rsidRPr="009C7FD6" w:rsidRDefault="007B369C" w:rsidP="005318FF">
            <w:pPr>
              <w:jc w:val="center"/>
              <w:rPr>
                <w:color w:val="000000"/>
                <w:sz w:val="22"/>
                <w:szCs w:val="22"/>
              </w:rPr>
            </w:pPr>
            <w:r w:rsidRPr="009C7FD6">
              <w:rPr>
                <w:color w:val="000000"/>
                <w:sz w:val="22"/>
                <w:szCs w:val="22"/>
              </w:rPr>
              <w:t>2</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72696DC1" w14:textId="77777777" w:rsidR="007B369C" w:rsidRPr="009C7FD6" w:rsidRDefault="007B369C" w:rsidP="005318FF">
            <w:pPr>
              <w:rPr>
                <w:color w:val="000000"/>
                <w:sz w:val="22"/>
                <w:szCs w:val="22"/>
              </w:rPr>
            </w:pPr>
            <w:r w:rsidRPr="009C7FD6">
              <w:rPr>
                <w:color w:val="000000"/>
                <w:sz w:val="22"/>
                <w:szCs w:val="22"/>
              </w:rPr>
              <w:t>Котельная №2</w:t>
            </w:r>
          </w:p>
        </w:tc>
        <w:tc>
          <w:tcPr>
            <w:tcW w:w="1423" w:type="dxa"/>
            <w:tcBorders>
              <w:top w:val="nil"/>
              <w:left w:val="nil"/>
              <w:bottom w:val="single" w:sz="4" w:space="0" w:color="auto"/>
              <w:right w:val="single" w:sz="4" w:space="0" w:color="auto"/>
            </w:tcBorders>
            <w:shd w:val="clear" w:color="000000" w:fill="FFFFFF"/>
            <w:vAlign w:val="center"/>
            <w:hideMark/>
          </w:tcPr>
          <w:p w14:paraId="51A46B2A" w14:textId="77777777" w:rsidR="007B369C" w:rsidRPr="009C7FD6" w:rsidRDefault="007B369C" w:rsidP="005318FF">
            <w:pPr>
              <w:jc w:val="center"/>
              <w:rPr>
                <w:color w:val="000000"/>
                <w:sz w:val="22"/>
                <w:szCs w:val="22"/>
              </w:rPr>
            </w:pPr>
            <w:r w:rsidRPr="009C7FD6">
              <w:rPr>
                <w:color w:val="000000"/>
                <w:sz w:val="22"/>
                <w:szCs w:val="22"/>
              </w:rPr>
              <w:t>177,2</w:t>
            </w:r>
          </w:p>
        </w:tc>
        <w:tc>
          <w:tcPr>
            <w:tcW w:w="987" w:type="dxa"/>
            <w:tcBorders>
              <w:top w:val="nil"/>
              <w:left w:val="nil"/>
              <w:bottom w:val="single" w:sz="4" w:space="0" w:color="auto"/>
              <w:right w:val="single" w:sz="4" w:space="0" w:color="auto"/>
            </w:tcBorders>
            <w:shd w:val="clear" w:color="000000" w:fill="FFFFFF"/>
            <w:vAlign w:val="center"/>
            <w:hideMark/>
          </w:tcPr>
          <w:p w14:paraId="2BB01362" w14:textId="77777777" w:rsidR="007B369C" w:rsidRPr="009C7FD6" w:rsidRDefault="007B369C" w:rsidP="005318FF">
            <w:pPr>
              <w:jc w:val="center"/>
              <w:rPr>
                <w:color w:val="000000"/>
                <w:sz w:val="22"/>
                <w:szCs w:val="22"/>
              </w:rPr>
            </w:pPr>
            <w:r w:rsidRPr="009C7FD6">
              <w:rPr>
                <w:color w:val="000000"/>
                <w:sz w:val="22"/>
                <w:szCs w:val="22"/>
              </w:rPr>
              <w:t>177,2</w:t>
            </w:r>
          </w:p>
        </w:tc>
        <w:tc>
          <w:tcPr>
            <w:tcW w:w="992" w:type="dxa"/>
            <w:tcBorders>
              <w:top w:val="nil"/>
              <w:left w:val="nil"/>
              <w:bottom w:val="single" w:sz="4" w:space="0" w:color="auto"/>
              <w:right w:val="single" w:sz="4" w:space="0" w:color="auto"/>
            </w:tcBorders>
            <w:shd w:val="clear" w:color="000000" w:fill="FFFFFF"/>
            <w:vAlign w:val="center"/>
            <w:hideMark/>
          </w:tcPr>
          <w:p w14:paraId="1CE46A60" w14:textId="77777777" w:rsidR="007B369C" w:rsidRPr="009C7FD6" w:rsidRDefault="007B369C" w:rsidP="005318FF">
            <w:pPr>
              <w:jc w:val="center"/>
              <w:rPr>
                <w:color w:val="000000"/>
                <w:sz w:val="22"/>
                <w:szCs w:val="22"/>
              </w:rPr>
            </w:pPr>
            <w:r w:rsidRPr="009C7FD6">
              <w:rPr>
                <w:color w:val="000000"/>
                <w:sz w:val="22"/>
                <w:szCs w:val="22"/>
              </w:rPr>
              <w:t>177,2</w:t>
            </w:r>
          </w:p>
        </w:tc>
        <w:tc>
          <w:tcPr>
            <w:tcW w:w="993" w:type="dxa"/>
            <w:tcBorders>
              <w:top w:val="nil"/>
              <w:left w:val="nil"/>
              <w:bottom w:val="single" w:sz="4" w:space="0" w:color="auto"/>
              <w:right w:val="single" w:sz="4" w:space="0" w:color="auto"/>
            </w:tcBorders>
            <w:shd w:val="clear" w:color="000000" w:fill="FFFFFF"/>
            <w:vAlign w:val="center"/>
            <w:hideMark/>
          </w:tcPr>
          <w:p w14:paraId="01D19B34" w14:textId="77777777" w:rsidR="007B369C" w:rsidRPr="009C7FD6" w:rsidRDefault="007B369C" w:rsidP="005318FF">
            <w:pPr>
              <w:jc w:val="center"/>
              <w:rPr>
                <w:color w:val="000000"/>
                <w:sz w:val="22"/>
                <w:szCs w:val="22"/>
              </w:rPr>
            </w:pPr>
            <w:r w:rsidRPr="009C7FD6">
              <w:rPr>
                <w:color w:val="000000"/>
                <w:sz w:val="22"/>
                <w:szCs w:val="22"/>
              </w:rPr>
              <w:t>177,2</w:t>
            </w:r>
          </w:p>
        </w:tc>
        <w:tc>
          <w:tcPr>
            <w:tcW w:w="992" w:type="dxa"/>
            <w:tcBorders>
              <w:top w:val="nil"/>
              <w:left w:val="nil"/>
              <w:bottom w:val="single" w:sz="4" w:space="0" w:color="auto"/>
              <w:right w:val="single" w:sz="4" w:space="0" w:color="auto"/>
            </w:tcBorders>
            <w:shd w:val="clear" w:color="000000" w:fill="FFFFFF"/>
            <w:vAlign w:val="center"/>
            <w:hideMark/>
          </w:tcPr>
          <w:p w14:paraId="613BC173" w14:textId="77777777" w:rsidR="007B369C" w:rsidRPr="009C7FD6" w:rsidRDefault="007B369C" w:rsidP="005318FF">
            <w:pPr>
              <w:jc w:val="center"/>
              <w:rPr>
                <w:color w:val="000000"/>
                <w:sz w:val="22"/>
                <w:szCs w:val="22"/>
              </w:rPr>
            </w:pPr>
            <w:r w:rsidRPr="009C7FD6">
              <w:rPr>
                <w:color w:val="000000"/>
                <w:sz w:val="22"/>
                <w:szCs w:val="22"/>
              </w:rPr>
              <w:t>177,2</w:t>
            </w:r>
          </w:p>
        </w:tc>
        <w:tc>
          <w:tcPr>
            <w:tcW w:w="1134" w:type="dxa"/>
            <w:tcBorders>
              <w:top w:val="nil"/>
              <w:left w:val="nil"/>
              <w:bottom w:val="single" w:sz="4" w:space="0" w:color="auto"/>
              <w:right w:val="single" w:sz="4" w:space="0" w:color="auto"/>
            </w:tcBorders>
            <w:shd w:val="clear" w:color="000000" w:fill="FFFFFF"/>
            <w:vAlign w:val="center"/>
            <w:hideMark/>
          </w:tcPr>
          <w:p w14:paraId="4C795563" w14:textId="77777777" w:rsidR="007B369C" w:rsidRPr="009C7FD6" w:rsidRDefault="007B369C" w:rsidP="005318FF">
            <w:pPr>
              <w:jc w:val="center"/>
              <w:rPr>
                <w:color w:val="000000"/>
                <w:sz w:val="22"/>
                <w:szCs w:val="22"/>
              </w:rPr>
            </w:pPr>
            <w:r w:rsidRPr="009C7FD6">
              <w:rPr>
                <w:color w:val="000000"/>
                <w:sz w:val="22"/>
                <w:szCs w:val="22"/>
              </w:rPr>
              <w:t>177,2</w:t>
            </w:r>
          </w:p>
        </w:tc>
        <w:tc>
          <w:tcPr>
            <w:tcW w:w="1189" w:type="dxa"/>
            <w:tcBorders>
              <w:top w:val="nil"/>
              <w:left w:val="nil"/>
              <w:bottom w:val="single" w:sz="4" w:space="0" w:color="auto"/>
              <w:right w:val="single" w:sz="4" w:space="0" w:color="auto"/>
            </w:tcBorders>
            <w:shd w:val="clear" w:color="auto" w:fill="auto"/>
            <w:vAlign w:val="center"/>
            <w:hideMark/>
          </w:tcPr>
          <w:p w14:paraId="65CD8410" w14:textId="77777777" w:rsidR="007B369C" w:rsidRPr="009C7FD6" w:rsidRDefault="007B369C" w:rsidP="005318FF">
            <w:pPr>
              <w:jc w:val="center"/>
              <w:rPr>
                <w:color w:val="000000"/>
                <w:sz w:val="22"/>
                <w:szCs w:val="22"/>
              </w:rPr>
            </w:pPr>
            <w:r w:rsidRPr="009C7FD6">
              <w:rPr>
                <w:color w:val="000000"/>
                <w:sz w:val="22"/>
                <w:szCs w:val="22"/>
              </w:rPr>
              <w:t>77,7</w:t>
            </w:r>
          </w:p>
        </w:tc>
        <w:tc>
          <w:tcPr>
            <w:tcW w:w="1079" w:type="dxa"/>
            <w:tcBorders>
              <w:top w:val="nil"/>
              <w:left w:val="nil"/>
              <w:bottom w:val="single" w:sz="4" w:space="0" w:color="auto"/>
              <w:right w:val="single" w:sz="4" w:space="0" w:color="auto"/>
            </w:tcBorders>
            <w:shd w:val="clear" w:color="auto" w:fill="auto"/>
            <w:vAlign w:val="center"/>
            <w:hideMark/>
          </w:tcPr>
          <w:p w14:paraId="1850567F" w14:textId="77777777" w:rsidR="007B369C" w:rsidRPr="009C7FD6" w:rsidRDefault="007B369C" w:rsidP="005318FF">
            <w:pPr>
              <w:jc w:val="center"/>
              <w:rPr>
                <w:color w:val="000000"/>
                <w:sz w:val="22"/>
                <w:szCs w:val="22"/>
              </w:rPr>
            </w:pPr>
            <w:r w:rsidRPr="009C7FD6">
              <w:rPr>
                <w:color w:val="000000"/>
                <w:sz w:val="22"/>
                <w:szCs w:val="22"/>
              </w:rPr>
              <w:t>77,7</w:t>
            </w:r>
          </w:p>
        </w:tc>
        <w:tc>
          <w:tcPr>
            <w:tcW w:w="992" w:type="dxa"/>
            <w:tcBorders>
              <w:top w:val="nil"/>
              <w:left w:val="nil"/>
              <w:bottom w:val="single" w:sz="4" w:space="0" w:color="auto"/>
              <w:right w:val="single" w:sz="4" w:space="0" w:color="auto"/>
            </w:tcBorders>
            <w:shd w:val="clear" w:color="auto" w:fill="auto"/>
            <w:vAlign w:val="center"/>
            <w:hideMark/>
          </w:tcPr>
          <w:p w14:paraId="5D130334" w14:textId="77777777" w:rsidR="007B369C" w:rsidRPr="009C7FD6" w:rsidRDefault="007B369C" w:rsidP="005318FF">
            <w:pPr>
              <w:jc w:val="center"/>
              <w:rPr>
                <w:color w:val="000000"/>
                <w:sz w:val="22"/>
                <w:szCs w:val="22"/>
              </w:rPr>
            </w:pPr>
            <w:r w:rsidRPr="009C7FD6">
              <w:rPr>
                <w:color w:val="000000"/>
                <w:sz w:val="22"/>
                <w:szCs w:val="22"/>
              </w:rPr>
              <w:t>77,7</w:t>
            </w:r>
          </w:p>
        </w:tc>
        <w:tc>
          <w:tcPr>
            <w:tcW w:w="992" w:type="dxa"/>
            <w:tcBorders>
              <w:top w:val="nil"/>
              <w:left w:val="nil"/>
              <w:bottom w:val="single" w:sz="4" w:space="0" w:color="auto"/>
              <w:right w:val="single" w:sz="4" w:space="0" w:color="auto"/>
            </w:tcBorders>
            <w:shd w:val="clear" w:color="auto" w:fill="auto"/>
            <w:vAlign w:val="center"/>
            <w:hideMark/>
          </w:tcPr>
          <w:p w14:paraId="3D6EBD27" w14:textId="77777777" w:rsidR="007B369C" w:rsidRPr="009C7FD6" w:rsidRDefault="007B369C" w:rsidP="005318FF">
            <w:pPr>
              <w:jc w:val="center"/>
              <w:rPr>
                <w:color w:val="000000"/>
                <w:sz w:val="22"/>
                <w:szCs w:val="22"/>
              </w:rPr>
            </w:pPr>
            <w:r w:rsidRPr="009C7FD6">
              <w:rPr>
                <w:color w:val="000000"/>
                <w:sz w:val="22"/>
                <w:szCs w:val="22"/>
              </w:rPr>
              <w:t>77,7</w:t>
            </w:r>
          </w:p>
        </w:tc>
        <w:tc>
          <w:tcPr>
            <w:tcW w:w="993" w:type="dxa"/>
            <w:tcBorders>
              <w:top w:val="nil"/>
              <w:left w:val="nil"/>
              <w:bottom w:val="single" w:sz="4" w:space="0" w:color="auto"/>
              <w:right w:val="single" w:sz="4" w:space="0" w:color="auto"/>
            </w:tcBorders>
            <w:shd w:val="clear" w:color="auto" w:fill="auto"/>
            <w:vAlign w:val="center"/>
            <w:hideMark/>
          </w:tcPr>
          <w:p w14:paraId="5C5B6426" w14:textId="77777777" w:rsidR="007B369C" w:rsidRPr="009C7FD6" w:rsidRDefault="007B369C" w:rsidP="005318FF">
            <w:pPr>
              <w:jc w:val="center"/>
              <w:rPr>
                <w:color w:val="000000"/>
                <w:sz w:val="22"/>
                <w:szCs w:val="22"/>
              </w:rPr>
            </w:pPr>
            <w:r w:rsidRPr="009C7FD6">
              <w:rPr>
                <w:color w:val="000000"/>
                <w:sz w:val="22"/>
                <w:szCs w:val="22"/>
              </w:rPr>
              <w:t>77,7</w:t>
            </w:r>
          </w:p>
        </w:tc>
        <w:tc>
          <w:tcPr>
            <w:tcW w:w="1134" w:type="dxa"/>
            <w:tcBorders>
              <w:top w:val="nil"/>
              <w:left w:val="nil"/>
              <w:bottom w:val="single" w:sz="4" w:space="0" w:color="auto"/>
              <w:right w:val="single" w:sz="4" w:space="0" w:color="auto"/>
            </w:tcBorders>
            <w:shd w:val="clear" w:color="auto" w:fill="auto"/>
            <w:vAlign w:val="center"/>
            <w:hideMark/>
          </w:tcPr>
          <w:p w14:paraId="391DDD9F" w14:textId="77777777" w:rsidR="007B369C" w:rsidRPr="009C7FD6" w:rsidRDefault="007B369C" w:rsidP="005318FF">
            <w:pPr>
              <w:jc w:val="center"/>
              <w:rPr>
                <w:color w:val="000000"/>
                <w:sz w:val="22"/>
                <w:szCs w:val="22"/>
              </w:rPr>
            </w:pPr>
            <w:r w:rsidRPr="009C7FD6">
              <w:rPr>
                <w:color w:val="000000"/>
                <w:sz w:val="22"/>
                <w:szCs w:val="22"/>
              </w:rPr>
              <w:t>77,7</w:t>
            </w:r>
          </w:p>
        </w:tc>
      </w:tr>
      <w:tr w:rsidR="007B369C" w:rsidRPr="009C7FD6" w14:paraId="07ABCD56"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3013CB61" w14:textId="77777777" w:rsidR="007B369C" w:rsidRPr="009C7FD6" w:rsidRDefault="007B369C" w:rsidP="005318FF">
            <w:pPr>
              <w:jc w:val="center"/>
              <w:rPr>
                <w:color w:val="000000"/>
                <w:sz w:val="22"/>
                <w:szCs w:val="22"/>
              </w:rPr>
            </w:pPr>
            <w:r w:rsidRPr="009C7FD6">
              <w:rPr>
                <w:color w:val="000000"/>
                <w:sz w:val="22"/>
                <w:szCs w:val="22"/>
              </w:rPr>
              <w:t>3</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026E0C5A" w14:textId="77777777" w:rsidR="007B369C" w:rsidRPr="009C7FD6" w:rsidRDefault="007B369C" w:rsidP="005318FF">
            <w:pPr>
              <w:rPr>
                <w:color w:val="000000"/>
                <w:sz w:val="22"/>
                <w:szCs w:val="22"/>
              </w:rPr>
            </w:pPr>
            <w:r w:rsidRPr="009C7FD6">
              <w:rPr>
                <w:color w:val="000000"/>
                <w:sz w:val="22"/>
                <w:szCs w:val="22"/>
              </w:rPr>
              <w:t>Котельная №3</w:t>
            </w:r>
          </w:p>
        </w:tc>
        <w:tc>
          <w:tcPr>
            <w:tcW w:w="1423" w:type="dxa"/>
            <w:tcBorders>
              <w:top w:val="nil"/>
              <w:left w:val="nil"/>
              <w:bottom w:val="single" w:sz="4" w:space="0" w:color="auto"/>
              <w:right w:val="single" w:sz="4" w:space="0" w:color="auto"/>
            </w:tcBorders>
            <w:shd w:val="clear" w:color="000000" w:fill="FFFFFF"/>
            <w:vAlign w:val="center"/>
            <w:hideMark/>
          </w:tcPr>
          <w:p w14:paraId="52DC9071" w14:textId="77777777" w:rsidR="007B369C" w:rsidRPr="009C7FD6" w:rsidRDefault="007B369C" w:rsidP="005318FF">
            <w:pPr>
              <w:jc w:val="center"/>
              <w:rPr>
                <w:color w:val="000000"/>
                <w:sz w:val="22"/>
                <w:szCs w:val="22"/>
              </w:rPr>
            </w:pPr>
            <w:r w:rsidRPr="009C7FD6">
              <w:rPr>
                <w:color w:val="000000"/>
                <w:sz w:val="22"/>
                <w:szCs w:val="22"/>
              </w:rPr>
              <w:t>9,3</w:t>
            </w:r>
          </w:p>
        </w:tc>
        <w:tc>
          <w:tcPr>
            <w:tcW w:w="987" w:type="dxa"/>
            <w:tcBorders>
              <w:top w:val="nil"/>
              <w:left w:val="nil"/>
              <w:bottom w:val="single" w:sz="4" w:space="0" w:color="auto"/>
              <w:right w:val="single" w:sz="4" w:space="0" w:color="auto"/>
            </w:tcBorders>
            <w:shd w:val="clear" w:color="000000" w:fill="FFFFFF"/>
            <w:vAlign w:val="center"/>
            <w:hideMark/>
          </w:tcPr>
          <w:p w14:paraId="729E1E49" w14:textId="77777777" w:rsidR="007B369C" w:rsidRPr="009C7FD6" w:rsidRDefault="007B369C" w:rsidP="005318FF">
            <w:pPr>
              <w:jc w:val="center"/>
              <w:rPr>
                <w:color w:val="000000"/>
                <w:sz w:val="22"/>
                <w:szCs w:val="22"/>
              </w:rPr>
            </w:pPr>
            <w:r w:rsidRPr="009C7FD6">
              <w:rPr>
                <w:color w:val="000000"/>
                <w:sz w:val="22"/>
                <w:szCs w:val="22"/>
              </w:rPr>
              <w:t>9,3</w:t>
            </w:r>
          </w:p>
        </w:tc>
        <w:tc>
          <w:tcPr>
            <w:tcW w:w="992" w:type="dxa"/>
            <w:tcBorders>
              <w:top w:val="nil"/>
              <w:left w:val="nil"/>
              <w:bottom w:val="single" w:sz="4" w:space="0" w:color="auto"/>
              <w:right w:val="single" w:sz="4" w:space="0" w:color="auto"/>
            </w:tcBorders>
            <w:shd w:val="clear" w:color="000000" w:fill="FFFFFF"/>
            <w:vAlign w:val="center"/>
            <w:hideMark/>
          </w:tcPr>
          <w:p w14:paraId="36FCC231" w14:textId="77777777" w:rsidR="007B369C" w:rsidRPr="009C7FD6" w:rsidRDefault="007B369C" w:rsidP="005318FF">
            <w:pPr>
              <w:jc w:val="center"/>
              <w:rPr>
                <w:color w:val="000000"/>
                <w:sz w:val="22"/>
                <w:szCs w:val="22"/>
              </w:rPr>
            </w:pPr>
            <w:r w:rsidRPr="009C7FD6">
              <w:rPr>
                <w:color w:val="000000"/>
                <w:sz w:val="22"/>
                <w:szCs w:val="22"/>
              </w:rPr>
              <w:t>9,3</w:t>
            </w:r>
          </w:p>
        </w:tc>
        <w:tc>
          <w:tcPr>
            <w:tcW w:w="993" w:type="dxa"/>
            <w:tcBorders>
              <w:top w:val="nil"/>
              <w:left w:val="nil"/>
              <w:bottom w:val="single" w:sz="4" w:space="0" w:color="auto"/>
              <w:right w:val="single" w:sz="4" w:space="0" w:color="auto"/>
            </w:tcBorders>
            <w:shd w:val="clear" w:color="000000" w:fill="FFFFFF"/>
            <w:vAlign w:val="center"/>
            <w:hideMark/>
          </w:tcPr>
          <w:p w14:paraId="19B2AC64" w14:textId="77777777" w:rsidR="007B369C" w:rsidRPr="009C7FD6" w:rsidRDefault="007B369C" w:rsidP="005318FF">
            <w:pPr>
              <w:jc w:val="center"/>
              <w:rPr>
                <w:color w:val="000000"/>
                <w:sz w:val="22"/>
                <w:szCs w:val="22"/>
              </w:rPr>
            </w:pPr>
            <w:r w:rsidRPr="009C7FD6">
              <w:rPr>
                <w:color w:val="000000"/>
                <w:sz w:val="22"/>
                <w:szCs w:val="22"/>
              </w:rPr>
              <w:t>9,3</w:t>
            </w:r>
          </w:p>
        </w:tc>
        <w:tc>
          <w:tcPr>
            <w:tcW w:w="992" w:type="dxa"/>
            <w:tcBorders>
              <w:top w:val="nil"/>
              <w:left w:val="nil"/>
              <w:bottom w:val="single" w:sz="4" w:space="0" w:color="auto"/>
              <w:right w:val="single" w:sz="4" w:space="0" w:color="auto"/>
            </w:tcBorders>
            <w:shd w:val="clear" w:color="000000" w:fill="FFFFFF"/>
            <w:vAlign w:val="center"/>
            <w:hideMark/>
          </w:tcPr>
          <w:p w14:paraId="768C42F4" w14:textId="77777777" w:rsidR="007B369C" w:rsidRPr="009C7FD6" w:rsidRDefault="007B369C" w:rsidP="005318FF">
            <w:pPr>
              <w:jc w:val="center"/>
              <w:rPr>
                <w:color w:val="000000"/>
                <w:sz w:val="22"/>
                <w:szCs w:val="22"/>
              </w:rPr>
            </w:pPr>
            <w:r w:rsidRPr="009C7FD6">
              <w:rPr>
                <w:color w:val="000000"/>
                <w:sz w:val="22"/>
                <w:szCs w:val="22"/>
              </w:rPr>
              <w:t>9,3</w:t>
            </w:r>
          </w:p>
        </w:tc>
        <w:tc>
          <w:tcPr>
            <w:tcW w:w="1134" w:type="dxa"/>
            <w:tcBorders>
              <w:top w:val="nil"/>
              <w:left w:val="nil"/>
              <w:bottom w:val="single" w:sz="4" w:space="0" w:color="auto"/>
              <w:right w:val="single" w:sz="4" w:space="0" w:color="auto"/>
            </w:tcBorders>
            <w:shd w:val="clear" w:color="000000" w:fill="FFFFFF"/>
            <w:vAlign w:val="center"/>
            <w:hideMark/>
          </w:tcPr>
          <w:p w14:paraId="7DF1878B" w14:textId="77777777" w:rsidR="007B369C" w:rsidRPr="009C7FD6" w:rsidRDefault="007B369C" w:rsidP="005318FF">
            <w:pPr>
              <w:jc w:val="center"/>
              <w:rPr>
                <w:color w:val="000000"/>
                <w:sz w:val="22"/>
                <w:szCs w:val="22"/>
              </w:rPr>
            </w:pPr>
            <w:r w:rsidRPr="009C7FD6">
              <w:rPr>
                <w:color w:val="000000"/>
                <w:sz w:val="22"/>
                <w:szCs w:val="22"/>
              </w:rPr>
              <w:t>9,3</w:t>
            </w:r>
          </w:p>
        </w:tc>
        <w:tc>
          <w:tcPr>
            <w:tcW w:w="1189" w:type="dxa"/>
            <w:tcBorders>
              <w:top w:val="nil"/>
              <w:left w:val="nil"/>
              <w:bottom w:val="single" w:sz="4" w:space="0" w:color="auto"/>
              <w:right w:val="single" w:sz="4" w:space="0" w:color="auto"/>
            </w:tcBorders>
            <w:shd w:val="clear" w:color="auto" w:fill="auto"/>
            <w:vAlign w:val="center"/>
            <w:hideMark/>
          </w:tcPr>
          <w:p w14:paraId="35E9D7E8" w14:textId="77777777" w:rsidR="007B369C" w:rsidRPr="009C7FD6" w:rsidRDefault="007B369C" w:rsidP="005318FF">
            <w:pPr>
              <w:jc w:val="center"/>
              <w:rPr>
                <w:color w:val="000000"/>
                <w:sz w:val="22"/>
                <w:szCs w:val="22"/>
              </w:rPr>
            </w:pPr>
            <w:r w:rsidRPr="009C7FD6">
              <w:rPr>
                <w:color w:val="000000"/>
                <w:sz w:val="22"/>
                <w:szCs w:val="22"/>
              </w:rPr>
              <w:t>3,7</w:t>
            </w:r>
          </w:p>
        </w:tc>
        <w:tc>
          <w:tcPr>
            <w:tcW w:w="1079" w:type="dxa"/>
            <w:tcBorders>
              <w:top w:val="nil"/>
              <w:left w:val="nil"/>
              <w:bottom w:val="single" w:sz="4" w:space="0" w:color="auto"/>
              <w:right w:val="single" w:sz="4" w:space="0" w:color="auto"/>
            </w:tcBorders>
            <w:shd w:val="clear" w:color="auto" w:fill="auto"/>
            <w:vAlign w:val="center"/>
            <w:hideMark/>
          </w:tcPr>
          <w:p w14:paraId="670CB539" w14:textId="77777777" w:rsidR="007B369C" w:rsidRPr="009C7FD6" w:rsidRDefault="007B369C" w:rsidP="005318FF">
            <w:pPr>
              <w:jc w:val="center"/>
              <w:rPr>
                <w:color w:val="000000"/>
                <w:sz w:val="22"/>
                <w:szCs w:val="22"/>
              </w:rPr>
            </w:pPr>
            <w:r w:rsidRPr="009C7FD6">
              <w:rPr>
                <w:color w:val="000000"/>
                <w:sz w:val="22"/>
                <w:szCs w:val="22"/>
              </w:rPr>
              <w:t>3,7</w:t>
            </w:r>
          </w:p>
        </w:tc>
        <w:tc>
          <w:tcPr>
            <w:tcW w:w="992" w:type="dxa"/>
            <w:tcBorders>
              <w:top w:val="nil"/>
              <w:left w:val="nil"/>
              <w:bottom w:val="single" w:sz="4" w:space="0" w:color="auto"/>
              <w:right w:val="single" w:sz="4" w:space="0" w:color="auto"/>
            </w:tcBorders>
            <w:shd w:val="clear" w:color="auto" w:fill="auto"/>
            <w:vAlign w:val="center"/>
            <w:hideMark/>
          </w:tcPr>
          <w:p w14:paraId="6D9132A8" w14:textId="77777777" w:rsidR="007B369C" w:rsidRPr="009C7FD6" w:rsidRDefault="007B369C" w:rsidP="005318FF">
            <w:pPr>
              <w:jc w:val="center"/>
              <w:rPr>
                <w:color w:val="000000"/>
                <w:sz w:val="22"/>
                <w:szCs w:val="22"/>
              </w:rPr>
            </w:pPr>
            <w:r w:rsidRPr="009C7FD6">
              <w:rPr>
                <w:color w:val="000000"/>
                <w:sz w:val="22"/>
                <w:szCs w:val="22"/>
              </w:rPr>
              <w:t>3,7</w:t>
            </w:r>
          </w:p>
        </w:tc>
        <w:tc>
          <w:tcPr>
            <w:tcW w:w="992" w:type="dxa"/>
            <w:tcBorders>
              <w:top w:val="nil"/>
              <w:left w:val="nil"/>
              <w:bottom w:val="single" w:sz="4" w:space="0" w:color="auto"/>
              <w:right w:val="single" w:sz="4" w:space="0" w:color="auto"/>
            </w:tcBorders>
            <w:shd w:val="clear" w:color="auto" w:fill="auto"/>
            <w:vAlign w:val="center"/>
            <w:hideMark/>
          </w:tcPr>
          <w:p w14:paraId="765146E5" w14:textId="77777777" w:rsidR="007B369C" w:rsidRPr="009C7FD6" w:rsidRDefault="007B369C" w:rsidP="005318FF">
            <w:pPr>
              <w:jc w:val="center"/>
              <w:rPr>
                <w:color w:val="000000"/>
                <w:sz w:val="22"/>
                <w:szCs w:val="22"/>
              </w:rPr>
            </w:pPr>
            <w:r w:rsidRPr="009C7FD6">
              <w:rPr>
                <w:color w:val="000000"/>
                <w:sz w:val="22"/>
                <w:szCs w:val="22"/>
              </w:rPr>
              <w:t>3,7</w:t>
            </w:r>
          </w:p>
        </w:tc>
        <w:tc>
          <w:tcPr>
            <w:tcW w:w="993" w:type="dxa"/>
            <w:tcBorders>
              <w:top w:val="nil"/>
              <w:left w:val="nil"/>
              <w:bottom w:val="single" w:sz="4" w:space="0" w:color="auto"/>
              <w:right w:val="single" w:sz="4" w:space="0" w:color="auto"/>
            </w:tcBorders>
            <w:shd w:val="clear" w:color="auto" w:fill="auto"/>
            <w:vAlign w:val="center"/>
            <w:hideMark/>
          </w:tcPr>
          <w:p w14:paraId="2719C6BD" w14:textId="77777777" w:rsidR="007B369C" w:rsidRPr="009C7FD6" w:rsidRDefault="007B369C" w:rsidP="005318FF">
            <w:pPr>
              <w:jc w:val="center"/>
              <w:rPr>
                <w:color w:val="000000"/>
                <w:sz w:val="22"/>
                <w:szCs w:val="22"/>
              </w:rPr>
            </w:pPr>
            <w:r w:rsidRPr="009C7FD6">
              <w:rPr>
                <w:color w:val="000000"/>
                <w:sz w:val="22"/>
                <w:szCs w:val="22"/>
              </w:rPr>
              <w:t>3,7</w:t>
            </w:r>
          </w:p>
        </w:tc>
        <w:tc>
          <w:tcPr>
            <w:tcW w:w="1134" w:type="dxa"/>
            <w:tcBorders>
              <w:top w:val="nil"/>
              <w:left w:val="nil"/>
              <w:bottom w:val="single" w:sz="4" w:space="0" w:color="auto"/>
              <w:right w:val="single" w:sz="4" w:space="0" w:color="auto"/>
            </w:tcBorders>
            <w:shd w:val="clear" w:color="auto" w:fill="auto"/>
            <w:vAlign w:val="center"/>
            <w:hideMark/>
          </w:tcPr>
          <w:p w14:paraId="22EA0AC4" w14:textId="77777777" w:rsidR="007B369C" w:rsidRPr="009C7FD6" w:rsidRDefault="007B369C" w:rsidP="005318FF">
            <w:pPr>
              <w:jc w:val="center"/>
              <w:rPr>
                <w:color w:val="000000"/>
                <w:sz w:val="22"/>
                <w:szCs w:val="22"/>
              </w:rPr>
            </w:pPr>
            <w:r w:rsidRPr="009C7FD6">
              <w:rPr>
                <w:color w:val="000000"/>
                <w:sz w:val="22"/>
                <w:szCs w:val="22"/>
              </w:rPr>
              <w:t>3,7</w:t>
            </w:r>
          </w:p>
        </w:tc>
      </w:tr>
      <w:tr w:rsidR="007B369C" w:rsidRPr="009C7FD6" w14:paraId="796378D3"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64F0FE55" w14:textId="77777777" w:rsidR="007B369C" w:rsidRPr="009C7FD6" w:rsidRDefault="007B369C" w:rsidP="005318FF">
            <w:pPr>
              <w:jc w:val="center"/>
              <w:rPr>
                <w:color w:val="000000"/>
                <w:sz w:val="22"/>
                <w:szCs w:val="22"/>
              </w:rPr>
            </w:pPr>
            <w:r w:rsidRPr="009C7FD6">
              <w:rPr>
                <w:color w:val="000000"/>
                <w:sz w:val="22"/>
                <w:szCs w:val="22"/>
              </w:rPr>
              <w:t>4</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0C59F586" w14:textId="77777777" w:rsidR="007B369C" w:rsidRPr="009C7FD6" w:rsidRDefault="007B369C" w:rsidP="005318FF">
            <w:pPr>
              <w:rPr>
                <w:color w:val="000000"/>
                <w:sz w:val="22"/>
                <w:szCs w:val="22"/>
              </w:rPr>
            </w:pPr>
            <w:r w:rsidRPr="009C7FD6">
              <w:rPr>
                <w:color w:val="000000"/>
                <w:sz w:val="22"/>
                <w:szCs w:val="22"/>
              </w:rPr>
              <w:t>Котельная №4</w:t>
            </w:r>
          </w:p>
        </w:tc>
        <w:tc>
          <w:tcPr>
            <w:tcW w:w="1423" w:type="dxa"/>
            <w:tcBorders>
              <w:top w:val="nil"/>
              <w:left w:val="nil"/>
              <w:bottom w:val="single" w:sz="4" w:space="0" w:color="auto"/>
              <w:right w:val="single" w:sz="4" w:space="0" w:color="auto"/>
            </w:tcBorders>
            <w:shd w:val="clear" w:color="000000" w:fill="FFFFFF"/>
            <w:vAlign w:val="center"/>
            <w:hideMark/>
          </w:tcPr>
          <w:p w14:paraId="722CC5B5" w14:textId="77777777" w:rsidR="007B369C" w:rsidRPr="009C7FD6" w:rsidRDefault="007B369C" w:rsidP="005318FF">
            <w:pPr>
              <w:jc w:val="center"/>
              <w:rPr>
                <w:color w:val="000000"/>
                <w:sz w:val="22"/>
                <w:szCs w:val="22"/>
              </w:rPr>
            </w:pPr>
            <w:r w:rsidRPr="009C7FD6">
              <w:rPr>
                <w:color w:val="000000"/>
                <w:sz w:val="22"/>
                <w:szCs w:val="22"/>
              </w:rPr>
              <w:t>0,0</w:t>
            </w:r>
          </w:p>
        </w:tc>
        <w:tc>
          <w:tcPr>
            <w:tcW w:w="987" w:type="dxa"/>
            <w:tcBorders>
              <w:top w:val="nil"/>
              <w:left w:val="nil"/>
              <w:bottom w:val="single" w:sz="4" w:space="0" w:color="auto"/>
              <w:right w:val="single" w:sz="4" w:space="0" w:color="auto"/>
            </w:tcBorders>
            <w:shd w:val="clear" w:color="000000" w:fill="FFFFFF"/>
            <w:vAlign w:val="center"/>
            <w:hideMark/>
          </w:tcPr>
          <w:p w14:paraId="3AA99B27"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17B1FE50"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2276000E"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23ECED62"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535B8957" w14:textId="77777777" w:rsidR="007B369C" w:rsidRPr="009C7FD6" w:rsidRDefault="007B369C" w:rsidP="005318FF">
            <w:pPr>
              <w:jc w:val="center"/>
              <w:rPr>
                <w:color w:val="000000"/>
                <w:sz w:val="22"/>
                <w:szCs w:val="22"/>
              </w:rPr>
            </w:pPr>
            <w:r w:rsidRPr="009C7FD6">
              <w:rPr>
                <w:color w:val="000000"/>
                <w:sz w:val="22"/>
                <w:szCs w:val="22"/>
              </w:rPr>
              <w:t>0,0</w:t>
            </w:r>
          </w:p>
        </w:tc>
        <w:tc>
          <w:tcPr>
            <w:tcW w:w="1189" w:type="dxa"/>
            <w:tcBorders>
              <w:top w:val="nil"/>
              <w:left w:val="nil"/>
              <w:bottom w:val="single" w:sz="4" w:space="0" w:color="auto"/>
              <w:right w:val="single" w:sz="4" w:space="0" w:color="auto"/>
            </w:tcBorders>
            <w:shd w:val="clear" w:color="000000" w:fill="FFFFFF"/>
            <w:vAlign w:val="center"/>
            <w:hideMark/>
          </w:tcPr>
          <w:p w14:paraId="79B0A60B" w14:textId="77777777" w:rsidR="007B369C" w:rsidRPr="009C7FD6" w:rsidRDefault="007B369C" w:rsidP="005318FF">
            <w:pPr>
              <w:jc w:val="center"/>
              <w:rPr>
                <w:color w:val="000000"/>
                <w:sz w:val="22"/>
                <w:szCs w:val="22"/>
              </w:rPr>
            </w:pPr>
            <w:r w:rsidRPr="009C7FD6">
              <w:rPr>
                <w:color w:val="000000"/>
                <w:sz w:val="22"/>
                <w:szCs w:val="22"/>
              </w:rPr>
              <w:t>0,0</w:t>
            </w:r>
          </w:p>
        </w:tc>
        <w:tc>
          <w:tcPr>
            <w:tcW w:w="1079" w:type="dxa"/>
            <w:tcBorders>
              <w:top w:val="nil"/>
              <w:left w:val="nil"/>
              <w:bottom w:val="single" w:sz="4" w:space="0" w:color="auto"/>
              <w:right w:val="single" w:sz="4" w:space="0" w:color="auto"/>
            </w:tcBorders>
            <w:shd w:val="clear" w:color="000000" w:fill="FFFFFF"/>
            <w:vAlign w:val="center"/>
            <w:hideMark/>
          </w:tcPr>
          <w:p w14:paraId="08DEF33A"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6C25BC07"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7EAB4F13"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0D0599E5"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2AEDA1C3"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6D2AF578"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781F1F53" w14:textId="77777777" w:rsidR="007B369C" w:rsidRPr="009C7FD6" w:rsidRDefault="007B369C" w:rsidP="005318FF">
            <w:pPr>
              <w:jc w:val="center"/>
              <w:rPr>
                <w:color w:val="000000"/>
                <w:sz w:val="22"/>
                <w:szCs w:val="22"/>
              </w:rPr>
            </w:pPr>
            <w:r w:rsidRPr="009C7FD6">
              <w:rPr>
                <w:color w:val="000000"/>
                <w:sz w:val="22"/>
                <w:szCs w:val="22"/>
              </w:rPr>
              <w:t>5</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5D01A9EA" w14:textId="77777777" w:rsidR="007B369C" w:rsidRPr="009C7FD6" w:rsidRDefault="007B369C" w:rsidP="005318FF">
            <w:pPr>
              <w:rPr>
                <w:color w:val="000000"/>
                <w:sz w:val="22"/>
                <w:szCs w:val="22"/>
              </w:rPr>
            </w:pPr>
            <w:r w:rsidRPr="009C7FD6">
              <w:rPr>
                <w:color w:val="000000"/>
                <w:sz w:val="22"/>
                <w:szCs w:val="22"/>
              </w:rPr>
              <w:t>Котельная №5</w:t>
            </w:r>
          </w:p>
        </w:tc>
        <w:tc>
          <w:tcPr>
            <w:tcW w:w="1423" w:type="dxa"/>
            <w:tcBorders>
              <w:top w:val="nil"/>
              <w:left w:val="nil"/>
              <w:bottom w:val="single" w:sz="4" w:space="0" w:color="auto"/>
              <w:right w:val="single" w:sz="4" w:space="0" w:color="auto"/>
            </w:tcBorders>
            <w:shd w:val="clear" w:color="000000" w:fill="FFFFFF"/>
            <w:vAlign w:val="center"/>
            <w:hideMark/>
          </w:tcPr>
          <w:p w14:paraId="23E04C1A" w14:textId="77777777" w:rsidR="007B369C" w:rsidRPr="009C7FD6" w:rsidRDefault="007B369C" w:rsidP="005318FF">
            <w:pPr>
              <w:jc w:val="center"/>
              <w:rPr>
                <w:color w:val="000000"/>
                <w:sz w:val="22"/>
                <w:szCs w:val="22"/>
              </w:rPr>
            </w:pPr>
            <w:r w:rsidRPr="009C7FD6">
              <w:rPr>
                <w:color w:val="000000"/>
                <w:sz w:val="22"/>
                <w:szCs w:val="22"/>
              </w:rPr>
              <w:t>3,3</w:t>
            </w:r>
          </w:p>
        </w:tc>
        <w:tc>
          <w:tcPr>
            <w:tcW w:w="987" w:type="dxa"/>
            <w:tcBorders>
              <w:top w:val="nil"/>
              <w:left w:val="nil"/>
              <w:bottom w:val="single" w:sz="4" w:space="0" w:color="auto"/>
              <w:right w:val="single" w:sz="4" w:space="0" w:color="auto"/>
            </w:tcBorders>
            <w:shd w:val="clear" w:color="000000" w:fill="FFFFFF"/>
            <w:vAlign w:val="center"/>
            <w:hideMark/>
          </w:tcPr>
          <w:p w14:paraId="6ED44FF8" w14:textId="77777777" w:rsidR="007B369C" w:rsidRPr="009C7FD6" w:rsidRDefault="007B369C" w:rsidP="005318FF">
            <w:pPr>
              <w:jc w:val="center"/>
              <w:rPr>
                <w:color w:val="000000"/>
                <w:sz w:val="22"/>
                <w:szCs w:val="22"/>
              </w:rPr>
            </w:pPr>
            <w:r w:rsidRPr="009C7FD6">
              <w:rPr>
                <w:color w:val="000000"/>
                <w:sz w:val="22"/>
                <w:szCs w:val="22"/>
              </w:rPr>
              <w:t>3,3</w:t>
            </w:r>
          </w:p>
        </w:tc>
        <w:tc>
          <w:tcPr>
            <w:tcW w:w="992" w:type="dxa"/>
            <w:tcBorders>
              <w:top w:val="nil"/>
              <w:left w:val="nil"/>
              <w:bottom w:val="single" w:sz="4" w:space="0" w:color="auto"/>
              <w:right w:val="single" w:sz="4" w:space="0" w:color="auto"/>
            </w:tcBorders>
            <w:shd w:val="clear" w:color="000000" w:fill="FFFFFF"/>
            <w:vAlign w:val="center"/>
            <w:hideMark/>
          </w:tcPr>
          <w:p w14:paraId="620CC4B8" w14:textId="77777777" w:rsidR="007B369C" w:rsidRPr="009C7FD6" w:rsidRDefault="007B369C" w:rsidP="005318FF">
            <w:pPr>
              <w:jc w:val="center"/>
              <w:rPr>
                <w:color w:val="000000"/>
                <w:sz w:val="22"/>
                <w:szCs w:val="22"/>
              </w:rPr>
            </w:pPr>
            <w:r w:rsidRPr="009C7FD6">
              <w:rPr>
                <w:color w:val="000000"/>
                <w:sz w:val="22"/>
                <w:szCs w:val="22"/>
              </w:rPr>
              <w:t>3,3</w:t>
            </w:r>
          </w:p>
        </w:tc>
        <w:tc>
          <w:tcPr>
            <w:tcW w:w="993" w:type="dxa"/>
            <w:tcBorders>
              <w:top w:val="nil"/>
              <w:left w:val="nil"/>
              <w:bottom w:val="single" w:sz="4" w:space="0" w:color="auto"/>
              <w:right w:val="single" w:sz="4" w:space="0" w:color="auto"/>
            </w:tcBorders>
            <w:shd w:val="clear" w:color="000000" w:fill="FFFFFF"/>
            <w:vAlign w:val="center"/>
            <w:hideMark/>
          </w:tcPr>
          <w:p w14:paraId="1EE3A8C7" w14:textId="77777777" w:rsidR="007B369C" w:rsidRPr="009C7FD6" w:rsidRDefault="007B369C" w:rsidP="005318FF">
            <w:pPr>
              <w:jc w:val="center"/>
              <w:rPr>
                <w:color w:val="000000"/>
                <w:sz w:val="22"/>
                <w:szCs w:val="22"/>
              </w:rPr>
            </w:pPr>
            <w:r w:rsidRPr="009C7FD6">
              <w:rPr>
                <w:color w:val="000000"/>
                <w:sz w:val="22"/>
                <w:szCs w:val="22"/>
              </w:rPr>
              <w:t>3,3</w:t>
            </w:r>
          </w:p>
        </w:tc>
        <w:tc>
          <w:tcPr>
            <w:tcW w:w="992" w:type="dxa"/>
            <w:tcBorders>
              <w:top w:val="nil"/>
              <w:left w:val="nil"/>
              <w:bottom w:val="single" w:sz="4" w:space="0" w:color="auto"/>
              <w:right w:val="single" w:sz="4" w:space="0" w:color="auto"/>
            </w:tcBorders>
            <w:shd w:val="clear" w:color="000000" w:fill="FFFFFF"/>
            <w:vAlign w:val="center"/>
            <w:hideMark/>
          </w:tcPr>
          <w:p w14:paraId="1ECE9D48" w14:textId="77777777" w:rsidR="007B369C" w:rsidRPr="009C7FD6" w:rsidRDefault="007B369C" w:rsidP="005318FF">
            <w:pPr>
              <w:jc w:val="center"/>
              <w:rPr>
                <w:color w:val="000000"/>
                <w:sz w:val="22"/>
                <w:szCs w:val="22"/>
              </w:rPr>
            </w:pPr>
            <w:r w:rsidRPr="009C7FD6">
              <w:rPr>
                <w:color w:val="000000"/>
                <w:sz w:val="22"/>
                <w:szCs w:val="22"/>
              </w:rPr>
              <w:t>3,3</w:t>
            </w:r>
          </w:p>
        </w:tc>
        <w:tc>
          <w:tcPr>
            <w:tcW w:w="1134" w:type="dxa"/>
            <w:tcBorders>
              <w:top w:val="nil"/>
              <w:left w:val="nil"/>
              <w:bottom w:val="single" w:sz="4" w:space="0" w:color="auto"/>
              <w:right w:val="single" w:sz="4" w:space="0" w:color="auto"/>
            </w:tcBorders>
            <w:shd w:val="clear" w:color="000000" w:fill="FFFFFF"/>
            <w:vAlign w:val="center"/>
            <w:hideMark/>
          </w:tcPr>
          <w:p w14:paraId="77749577" w14:textId="77777777" w:rsidR="007B369C" w:rsidRPr="009C7FD6" w:rsidRDefault="007B369C" w:rsidP="005318FF">
            <w:pPr>
              <w:jc w:val="center"/>
              <w:rPr>
                <w:color w:val="000000"/>
                <w:sz w:val="22"/>
                <w:szCs w:val="22"/>
              </w:rPr>
            </w:pPr>
            <w:r w:rsidRPr="009C7FD6">
              <w:rPr>
                <w:color w:val="000000"/>
                <w:sz w:val="22"/>
                <w:szCs w:val="22"/>
              </w:rPr>
              <w:t>3,3</w:t>
            </w:r>
          </w:p>
        </w:tc>
        <w:tc>
          <w:tcPr>
            <w:tcW w:w="1189" w:type="dxa"/>
            <w:tcBorders>
              <w:top w:val="nil"/>
              <w:left w:val="nil"/>
              <w:bottom w:val="single" w:sz="4" w:space="0" w:color="auto"/>
              <w:right w:val="single" w:sz="4" w:space="0" w:color="auto"/>
            </w:tcBorders>
            <w:shd w:val="clear" w:color="auto" w:fill="auto"/>
            <w:vAlign w:val="center"/>
            <w:hideMark/>
          </w:tcPr>
          <w:p w14:paraId="4E96ECEB" w14:textId="77777777" w:rsidR="007B369C" w:rsidRPr="009C7FD6" w:rsidRDefault="007B369C" w:rsidP="005318FF">
            <w:pPr>
              <w:jc w:val="center"/>
              <w:rPr>
                <w:color w:val="000000"/>
                <w:sz w:val="22"/>
                <w:szCs w:val="22"/>
              </w:rPr>
            </w:pPr>
            <w:r w:rsidRPr="009C7FD6">
              <w:rPr>
                <w:color w:val="000000"/>
                <w:sz w:val="22"/>
                <w:szCs w:val="22"/>
              </w:rPr>
              <w:t>0,6</w:t>
            </w:r>
          </w:p>
        </w:tc>
        <w:tc>
          <w:tcPr>
            <w:tcW w:w="1079" w:type="dxa"/>
            <w:tcBorders>
              <w:top w:val="nil"/>
              <w:left w:val="nil"/>
              <w:bottom w:val="single" w:sz="4" w:space="0" w:color="auto"/>
              <w:right w:val="single" w:sz="4" w:space="0" w:color="auto"/>
            </w:tcBorders>
            <w:shd w:val="clear" w:color="auto" w:fill="auto"/>
            <w:vAlign w:val="center"/>
            <w:hideMark/>
          </w:tcPr>
          <w:p w14:paraId="0F0BC26C" w14:textId="77777777" w:rsidR="007B369C" w:rsidRPr="009C7FD6" w:rsidRDefault="007B369C" w:rsidP="005318FF">
            <w:pPr>
              <w:jc w:val="center"/>
              <w:rPr>
                <w:color w:val="000000"/>
                <w:sz w:val="22"/>
                <w:szCs w:val="22"/>
              </w:rPr>
            </w:pPr>
            <w:r w:rsidRPr="009C7FD6">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hideMark/>
          </w:tcPr>
          <w:p w14:paraId="512E74E9" w14:textId="77777777" w:rsidR="007B369C" w:rsidRPr="009C7FD6" w:rsidRDefault="007B369C" w:rsidP="005318FF">
            <w:pPr>
              <w:jc w:val="center"/>
              <w:rPr>
                <w:color w:val="000000"/>
                <w:sz w:val="22"/>
                <w:szCs w:val="22"/>
              </w:rPr>
            </w:pPr>
            <w:r w:rsidRPr="009C7FD6">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hideMark/>
          </w:tcPr>
          <w:p w14:paraId="7E47FA03" w14:textId="77777777" w:rsidR="007B369C" w:rsidRPr="009C7FD6" w:rsidRDefault="007B369C" w:rsidP="005318FF">
            <w:pPr>
              <w:jc w:val="center"/>
              <w:rPr>
                <w:color w:val="000000"/>
                <w:sz w:val="22"/>
                <w:szCs w:val="22"/>
              </w:rPr>
            </w:pPr>
            <w:r w:rsidRPr="009C7FD6">
              <w:rPr>
                <w:color w:val="000000"/>
                <w:sz w:val="22"/>
                <w:szCs w:val="22"/>
              </w:rPr>
              <w:t>0,6</w:t>
            </w:r>
          </w:p>
        </w:tc>
        <w:tc>
          <w:tcPr>
            <w:tcW w:w="993" w:type="dxa"/>
            <w:tcBorders>
              <w:top w:val="nil"/>
              <w:left w:val="nil"/>
              <w:bottom w:val="single" w:sz="4" w:space="0" w:color="auto"/>
              <w:right w:val="single" w:sz="4" w:space="0" w:color="auto"/>
            </w:tcBorders>
            <w:shd w:val="clear" w:color="auto" w:fill="auto"/>
            <w:vAlign w:val="center"/>
            <w:hideMark/>
          </w:tcPr>
          <w:p w14:paraId="2A4F5075" w14:textId="77777777" w:rsidR="007B369C" w:rsidRPr="009C7FD6" w:rsidRDefault="007B369C" w:rsidP="005318FF">
            <w:pPr>
              <w:jc w:val="center"/>
              <w:rPr>
                <w:color w:val="000000"/>
                <w:sz w:val="22"/>
                <w:szCs w:val="22"/>
              </w:rPr>
            </w:pPr>
            <w:r w:rsidRPr="009C7FD6">
              <w:rPr>
                <w:color w:val="000000"/>
                <w:sz w:val="22"/>
                <w:szCs w:val="22"/>
              </w:rPr>
              <w:t>0,6</w:t>
            </w:r>
          </w:p>
        </w:tc>
        <w:tc>
          <w:tcPr>
            <w:tcW w:w="1134" w:type="dxa"/>
            <w:tcBorders>
              <w:top w:val="nil"/>
              <w:left w:val="nil"/>
              <w:bottom w:val="single" w:sz="4" w:space="0" w:color="auto"/>
              <w:right w:val="single" w:sz="4" w:space="0" w:color="auto"/>
            </w:tcBorders>
            <w:shd w:val="clear" w:color="auto" w:fill="auto"/>
            <w:vAlign w:val="center"/>
            <w:hideMark/>
          </w:tcPr>
          <w:p w14:paraId="3FCE6CA6" w14:textId="77777777" w:rsidR="007B369C" w:rsidRPr="009C7FD6" w:rsidRDefault="007B369C" w:rsidP="005318FF">
            <w:pPr>
              <w:jc w:val="center"/>
              <w:rPr>
                <w:color w:val="000000"/>
                <w:sz w:val="22"/>
                <w:szCs w:val="22"/>
              </w:rPr>
            </w:pPr>
            <w:r w:rsidRPr="009C7FD6">
              <w:rPr>
                <w:color w:val="000000"/>
                <w:sz w:val="22"/>
                <w:szCs w:val="22"/>
              </w:rPr>
              <w:t>0,6</w:t>
            </w:r>
          </w:p>
        </w:tc>
      </w:tr>
      <w:tr w:rsidR="007B369C" w:rsidRPr="009C7FD6" w14:paraId="28687E65"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2417DC47" w14:textId="77777777" w:rsidR="007B369C" w:rsidRPr="009C7FD6" w:rsidRDefault="007B369C" w:rsidP="005318FF">
            <w:pPr>
              <w:jc w:val="center"/>
              <w:rPr>
                <w:color w:val="000000"/>
                <w:sz w:val="22"/>
                <w:szCs w:val="22"/>
              </w:rPr>
            </w:pPr>
            <w:r w:rsidRPr="009C7FD6">
              <w:rPr>
                <w:color w:val="000000"/>
                <w:sz w:val="22"/>
                <w:szCs w:val="22"/>
              </w:rPr>
              <w:t>6</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426A67FC" w14:textId="77777777" w:rsidR="007B369C" w:rsidRPr="009C7FD6" w:rsidRDefault="007B369C" w:rsidP="005318FF">
            <w:pPr>
              <w:rPr>
                <w:color w:val="000000"/>
                <w:sz w:val="22"/>
                <w:szCs w:val="22"/>
              </w:rPr>
            </w:pPr>
            <w:r w:rsidRPr="009C7FD6">
              <w:rPr>
                <w:color w:val="000000"/>
                <w:sz w:val="22"/>
                <w:szCs w:val="22"/>
              </w:rPr>
              <w:t>Котельная №6</w:t>
            </w:r>
          </w:p>
        </w:tc>
        <w:tc>
          <w:tcPr>
            <w:tcW w:w="1423" w:type="dxa"/>
            <w:tcBorders>
              <w:top w:val="nil"/>
              <w:left w:val="nil"/>
              <w:bottom w:val="single" w:sz="4" w:space="0" w:color="auto"/>
              <w:right w:val="single" w:sz="4" w:space="0" w:color="auto"/>
            </w:tcBorders>
            <w:shd w:val="clear" w:color="000000" w:fill="FFFFFF"/>
            <w:vAlign w:val="center"/>
            <w:hideMark/>
          </w:tcPr>
          <w:p w14:paraId="0724005F" w14:textId="77777777" w:rsidR="007B369C" w:rsidRPr="009C7FD6" w:rsidRDefault="007B369C" w:rsidP="005318FF">
            <w:pPr>
              <w:jc w:val="center"/>
              <w:rPr>
                <w:color w:val="000000"/>
                <w:sz w:val="22"/>
                <w:szCs w:val="22"/>
              </w:rPr>
            </w:pPr>
            <w:r w:rsidRPr="009C7FD6">
              <w:rPr>
                <w:color w:val="000000"/>
                <w:sz w:val="22"/>
                <w:szCs w:val="22"/>
              </w:rPr>
              <w:t>382,2</w:t>
            </w:r>
          </w:p>
        </w:tc>
        <w:tc>
          <w:tcPr>
            <w:tcW w:w="987" w:type="dxa"/>
            <w:tcBorders>
              <w:top w:val="nil"/>
              <w:left w:val="nil"/>
              <w:bottom w:val="single" w:sz="4" w:space="0" w:color="auto"/>
              <w:right w:val="single" w:sz="4" w:space="0" w:color="auto"/>
            </w:tcBorders>
            <w:shd w:val="clear" w:color="000000" w:fill="FFFFFF"/>
            <w:vAlign w:val="center"/>
            <w:hideMark/>
          </w:tcPr>
          <w:p w14:paraId="0B2EFD7A" w14:textId="77777777" w:rsidR="007B369C" w:rsidRPr="009C7FD6" w:rsidRDefault="007B369C" w:rsidP="005318FF">
            <w:pPr>
              <w:jc w:val="center"/>
              <w:rPr>
                <w:color w:val="000000"/>
                <w:sz w:val="22"/>
                <w:szCs w:val="22"/>
              </w:rPr>
            </w:pPr>
            <w:r w:rsidRPr="009C7FD6">
              <w:rPr>
                <w:color w:val="000000"/>
                <w:sz w:val="22"/>
                <w:szCs w:val="22"/>
              </w:rPr>
              <w:t>382,2</w:t>
            </w:r>
          </w:p>
        </w:tc>
        <w:tc>
          <w:tcPr>
            <w:tcW w:w="992" w:type="dxa"/>
            <w:tcBorders>
              <w:top w:val="nil"/>
              <w:left w:val="nil"/>
              <w:bottom w:val="single" w:sz="4" w:space="0" w:color="auto"/>
              <w:right w:val="single" w:sz="4" w:space="0" w:color="auto"/>
            </w:tcBorders>
            <w:shd w:val="clear" w:color="000000" w:fill="FFFFFF"/>
            <w:vAlign w:val="center"/>
            <w:hideMark/>
          </w:tcPr>
          <w:p w14:paraId="24BEF74E" w14:textId="77777777" w:rsidR="007B369C" w:rsidRPr="009C7FD6" w:rsidRDefault="007B369C" w:rsidP="005318FF">
            <w:pPr>
              <w:jc w:val="center"/>
              <w:rPr>
                <w:color w:val="000000"/>
                <w:sz w:val="22"/>
                <w:szCs w:val="22"/>
              </w:rPr>
            </w:pPr>
            <w:r w:rsidRPr="009C7FD6">
              <w:rPr>
                <w:color w:val="000000"/>
                <w:sz w:val="22"/>
                <w:szCs w:val="22"/>
              </w:rPr>
              <w:t>382,2</w:t>
            </w:r>
          </w:p>
        </w:tc>
        <w:tc>
          <w:tcPr>
            <w:tcW w:w="993" w:type="dxa"/>
            <w:tcBorders>
              <w:top w:val="nil"/>
              <w:left w:val="nil"/>
              <w:bottom w:val="single" w:sz="4" w:space="0" w:color="auto"/>
              <w:right w:val="single" w:sz="4" w:space="0" w:color="auto"/>
            </w:tcBorders>
            <w:shd w:val="clear" w:color="000000" w:fill="FFFFFF"/>
            <w:vAlign w:val="center"/>
            <w:hideMark/>
          </w:tcPr>
          <w:p w14:paraId="4D2237D6" w14:textId="77777777" w:rsidR="007B369C" w:rsidRPr="009C7FD6" w:rsidRDefault="007B369C" w:rsidP="005318FF">
            <w:pPr>
              <w:jc w:val="center"/>
              <w:rPr>
                <w:color w:val="000000"/>
                <w:sz w:val="22"/>
                <w:szCs w:val="22"/>
              </w:rPr>
            </w:pPr>
            <w:r w:rsidRPr="009C7FD6">
              <w:rPr>
                <w:color w:val="000000"/>
                <w:sz w:val="22"/>
                <w:szCs w:val="22"/>
              </w:rPr>
              <w:t>382,2</w:t>
            </w:r>
          </w:p>
        </w:tc>
        <w:tc>
          <w:tcPr>
            <w:tcW w:w="992" w:type="dxa"/>
            <w:tcBorders>
              <w:top w:val="nil"/>
              <w:left w:val="nil"/>
              <w:bottom w:val="single" w:sz="4" w:space="0" w:color="auto"/>
              <w:right w:val="single" w:sz="4" w:space="0" w:color="auto"/>
            </w:tcBorders>
            <w:shd w:val="clear" w:color="000000" w:fill="FFFFFF"/>
            <w:vAlign w:val="center"/>
            <w:hideMark/>
          </w:tcPr>
          <w:p w14:paraId="34C4F80A" w14:textId="77777777" w:rsidR="007B369C" w:rsidRPr="009C7FD6" w:rsidRDefault="007B369C" w:rsidP="005318FF">
            <w:pPr>
              <w:jc w:val="center"/>
              <w:rPr>
                <w:color w:val="000000"/>
                <w:sz w:val="22"/>
                <w:szCs w:val="22"/>
              </w:rPr>
            </w:pPr>
            <w:r w:rsidRPr="009C7FD6">
              <w:rPr>
                <w:color w:val="000000"/>
                <w:sz w:val="22"/>
                <w:szCs w:val="22"/>
              </w:rPr>
              <w:t>382,2</w:t>
            </w:r>
          </w:p>
        </w:tc>
        <w:tc>
          <w:tcPr>
            <w:tcW w:w="1134" w:type="dxa"/>
            <w:tcBorders>
              <w:top w:val="nil"/>
              <w:left w:val="nil"/>
              <w:bottom w:val="single" w:sz="4" w:space="0" w:color="auto"/>
              <w:right w:val="single" w:sz="4" w:space="0" w:color="auto"/>
            </w:tcBorders>
            <w:shd w:val="clear" w:color="000000" w:fill="FFFFFF"/>
            <w:vAlign w:val="center"/>
            <w:hideMark/>
          </w:tcPr>
          <w:p w14:paraId="036C75AC" w14:textId="77777777" w:rsidR="007B369C" w:rsidRPr="009C7FD6" w:rsidRDefault="007B369C" w:rsidP="005318FF">
            <w:pPr>
              <w:jc w:val="center"/>
              <w:rPr>
                <w:color w:val="000000"/>
                <w:sz w:val="22"/>
                <w:szCs w:val="22"/>
              </w:rPr>
            </w:pPr>
            <w:r w:rsidRPr="009C7FD6">
              <w:rPr>
                <w:color w:val="000000"/>
                <w:sz w:val="22"/>
                <w:szCs w:val="22"/>
              </w:rPr>
              <w:t>382,2</w:t>
            </w:r>
          </w:p>
        </w:tc>
        <w:tc>
          <w:tcPr>
            <w:tcW w:w="1189" w:type="dxa"/>
            <w:tcBorders>
              <w:top w:val="nil"/>
              <w:left w:val="nil"/>
              <w:bottom w:val="single" w:sz="4" w:space="0" w:color="auto"/>
              <w:right w:val="single" w:sz="4" w:space="0" w:color="auto"/>
            </w:tcBorders>
            <w:shd w:val="clear" w:color="auto" w:fill="auto"/>
            <w:vAlign w:val="center"/>
            <w:hideMark/>
          </w:tcPr>
          <w:p w14:paraId="72EAF962" w14:textId="77777777" w:rsidR="007B369C" w:rsidRPr="009C7FD6" w:rsidRDefault="007B369C" w:rsidP="005318FF">
            <w:pPr>
              <w:jc w:val="center"/>
              <w:rPr>
                <w:color w:val="000000"/>
                <w:sz w:val="22"/>
                <w:szCs w:val="22"/>
              </w:rPr>
            </w:pPr>
            <w:r w:rsidRPr="009C7FD6">
              <w:rPr>
                <w:color w:val="000000"/>
                <w:sz w:val="22"/>
                <w:szCs w:val="22"/>
              </w:rPr>
              <w:t>184,0</w:t>
            </w:r>
          </w:p>
        </w:tc>
        <w:tc>
          <w:tcPr>
            <w:tcW w:w="1079" w:type="dxa"/>
            <w:tcBorders>
              <w:top w:val="nil"/>
              <w:left w:val="nil"/>
              <w:bottom w:val="single" w:sz="4" w:space="0" w:color="auto"/>
              <w:right w:val="single" w:sz="4" w:space="0" w:color="auto"/>
            </w:tcBorders>
            <w:shd w:val="clear" w:color="auto" w:fill="auto"/>
            <w:vAlign w:val="center"/>
            <w:hideMark/>
          </w:tcPr>
          <w:p w14:paraId="3B6E23C1" w14:textId="77777777" w:rsidR="007B369C" w:rsidRPr="009C7FD6" w:rsidRDefault="007B369C" w:rsidP="005318FF">
            <w:pPr>
              <w:jc w:val="center"/>
              <w:rPr>
                <w:color w:val="000000"/>
                <w:sz w:val="22"/>
                <w:szCs w:val="22"/>
              </w:rPr>
            </w:pPr>
            <w:r w:rsidRPr="009C7FD6">
              <w:rPr>
                <w:color w:val="000000"/>
                <w:sz w:val="22"/>
                <w:szCs w:val="22"/>
              </w:rPr>
              <w:t>184,0</w:t>
            </w:r>
          </w:p>
        </w:tc>
        <w:tc>
          <w:tcPr>
            <w:tcW w:w="992" w:type="dxa"/>
            <w:tcBorders>
              <w:top w:val="nil"/>
              <w:left w:val="nil"/>
              <w:bottom w:val="single" w:sz="4" w:space="0" w:color="auto"/>
              <w:right w:val="single" w:sz="4" w:space="0" w:color="auto"/>
            </w:tcBorders>
            <w:shd w:val="clear" w:color="auto" w:fill="auto"/>
            <w:vAlign w:val="center"/>
            <w:hideMark/>
          </w:tcPr>
          <w:p w14:paraId="0B5E8666" w14:textId="77777777" w:rsidR="007B369C" w:rsidRPr="009C7FD6" w:rsidRDefault="007B369C" w:rsidP="005318FF">
            <w:pPr>
              <w:jc w:val="center"/>
              <w:rPr>
                <w:color w:val="000000"/>
                <w:sz w:val="22"/>
                <w:szCs w:val="22"/>
              </w:rPr>
            </w:pPr>
            <w:r w:rsidRPr="009C7FD6">
              <w:rPr>
                <w:color w:val="000000"/>
                <w:sz w:val="22"/>
                <w:szCs w:val="22"/>
              </w:rPr>
              <w:t>184,0</w:t>
            </w:r>
          </w:p>
        </w:tc>
        <w:tc>
          <w:tcPr>
            <w:tcW w:w="992" w:type="dxa"/>
            <w:tcBorders>
              <w:top w:val="nil"/>
              <w:left w:val="nil"/>
              <w:bottom w:val="single" w:sz="4" w:space="0" w:color="auto"/>
              <w:right w:val="single" w:sz="4" w:space="0" w:color="auto"/>
            </w:tcBorders>
            <w:shd w:val="clear" w:color="auto" w:fill="auto"/>
            <w:vAlign w:val="center"/>
            <w:hideMark/>
          </w:tcPr>
          <w:p w14:paraId="44569E04" w14:textId="77777777" w:rsidR="007B369C" w:rsidRPr="009C7FD6" w:rsidRDefault="007B369C" w:rsidP="005318FF">
            <w:pPr>
              <w:jc w:val="center"/>
              <w:rPr>
                <w:color w:val="000000"/>
                <w:sz w:val="22"/>
                <w:szCs w:val="22"/>
              </w:rPr>
            </w:pPr>
            <w:r w:rsidRPr="009C7FD6">
              <w:rPr>
                <w:color w:val="000000"/>
                <w:sz w:val="22"/>
                <w:szCs w:val="22"/>
              </w:rPr>
              <w:t>184,0</w:t>
            </w:r>
          </w:p>
        </w:tc>
        <w:tc>
          <w:tcPr>
            <w:tcW w:w="993" w:type="dxa"/>
            <w:tcBorders>
              <w:top w:val="nil"/>
              <w:left w:val="nil"/>
              <w:bottom w:val="single" w:sz="4" w:space="0" w:color="auto"/>
              <w:right w:val="single" w:sz="4" w:space="0" w:color="auto"/>
            </w:tcBorders>
            <w:shd w:val="clear" w:color="auto" w:fill="auto"/>
            <w:vAlign w:val="center"/>
            <w:hideMark/>
          </w:tcPr>
          <w:p w14:paraId="49F8EAAD" w14:textId="77777777" w:rsidR="007B369C" w:rsidRPr="009C7FD6" w:rsidRDefault="007B369C" w:rsidP="005318FF">
            <w:pPr>
              <w:jc w:val="center"/>
              <w:rPr>
                <w:color w:val="000000"/>
                <w:sz w:val="22"/>
                <w:szCs w:val="22"/>
              </w:rPr>
            </w:pPr>
            <w:r w:rsidRPr="009C7FD6">
              <w:rPr>
                <w:color w:val="000000"/>
                <w:sz w:val="22"/>
                <w:szCs w:val="22"/>
              </w:rPr>
              <w:t>184,0</w:t>
            </w:r>
          </w:p>
        </w:tc>
        <w:tc>
          <w:tcPr>
            <w:tcW w:w="1134" w:type="dxa"/>
            <w:tcBorders>
              <w:top w:val="nil"/>
              <w:left w:val="nil"/>
              <w:bottom w:val="single" w:sz="4" w:space="0" w:color="auto"/>
              <w:right w:val="single" w:sz="4" w:space="0" w:color="auto"/>
            </w:tcBorders>
            <w:shd w:val="clear" w:color="auto" w:fill="auto"/>
            <w:vAlign w:val="center"/>
            <w:hideMark/>
          </w:tcPr>
          <w:p w14:paraId="6D4FC5E9" w14:textId="77777777" w:rsidR="007B369C" w:rsidRPr="009C7FD6" w:rsidRDefault="007B369C" w:rsidP="005318FF">
            <w:pPr>
              <w:jc w:val="center"/>
              <w:rPr>
                <w:color w:val="000000"/>
                <w:sz w:val="22"/>
                <w:szCs w:val="22"/>
              </w:rPr>
            </w:pPr>
            <w:r w:rsidRPr="009C7FD6">
              <w:rPr>
                <w:color w:val="000000"/>
                <w:sz w:val="22"/>
                <w:szCs w:val="22"/>
              </w:rPr>
              <w:t>184,0</w:t>
            </w:r>
          </w:p>
        </w:tc>
      </w:tr>
      <w:tr w:rsidR="007B369C" w:rsidRPr="009C7FD6" w14:paraId="651C8E6F"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4BC5C12E" w14:textId="77777777" w:rsidR="007B369C" w:rsidRPr="009C7FD6" w:rsidRDefault="007B369C" w:rsidP="005318FF">
            <w:pPr>
              <w:jc w:val="center"/>
              <w:rPr>
                <w:color w:val="000000"/>
                <w:sz w:val="22"/>
                <w:szCs w:val="22"/>
              </w:rPr>
            </w:pPr>
            <w:r w:rsidRPr="009C7FD6">
              <w:rPr>
                <w:color w:val="000000"/>
                <w:sz w:val="22"/>
                <w:szCs w:val="22"/>
              </w:rPr>
              <w:t>7</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7C90EF67" w14:textId="77777777" w:rsidR="007B369C" w:rsidRPr="009C7FD6" w:rsidRDefault="007B369C" w:rsidP="005318FF">
            <w:pPr>
              <w:rPr>
                <w:color w:val="000000"/>
                <w:sz w:val="22"/>
                <w:szCs w:val="22"/>
              </w:rPr>
            </w:pPr>
            <w:r w:rsidRPr="009C7FD6">
              <w:rPr>
                <w:color w:val="000000"/>
                <w:sz w:val="22"/>
                <w:szCs w:val="22"/>
              </w:rPr>
              <w:t>Котельная №7</w:t>
            </w:r>
          </w:p>
        </w:tc>
        <w:tc>
          <w:tcPr>
            <w:tcW w:w="1423" w:type="dxa"/>
            <w:tcBorders>
              <w:top w:val="nil"/>
              <w:left w:val="nil"/>
              <w:bottom w:val="single" w:sz="4" w:space="0" w:color="auto"/>
              <w:right w:val="single" w:sz="4" w:space="0" w:color="auto"/>
            </w:tcBorders>
            <w:shd w:val="clear" w:color="000000" w:fill="FFFFFF"/>
            <w:vAlign w:val="center"/>
            <w:hideMark/>
          </w:tcPr>
          <w:p w14:paraId="5F3D3F9F" w14:textId="77777777" w:rsidR="007B369C" w:rsidRPr="009C7FD6" w:rsidRDefault="007B369C" w:rsidP="005318FF">
            <w:pPr>
              <w:jc w:val="center"/>
              <w:rPr>
                <w:color w:val="000000"/>
                <w:sz w:val="22"/>
                <w:szCs w:val="22"/>
              </w:rPr>
            </w:pPr>
            <w:r w:rsidRPr="009C7FD6">
              <w:rPr>
                <w:color w:val="000000"/>
                <w:sz w:val="22"/>
                <w:szCs w:val="22"/>
              </w:rPr>
              <w:t>1154,6</w:t>
            </w:r>
          </w:p>
        </w:tc>
        <w:tc>
          <w:tcPr>
            <w:tcW w:w="987" w:type="dxa"/>
            <w:tcBorders>
              <w:top w:val="nil"/>
              <w:left w:val="nil"/>
              <w:bottom w:val="single" w:sz="4" w:space="0" w:color="auto"/>
              <w:right w:val="single" w:sz="4" w:space="0" w:color="auto"/>
            </w:tcBorders>
            <w:shd w:val="clear" w:color="000000" w:fill="FFFFFF"/>
            <w:vAlign w:val="center"/>
            <w:hideMark/>
          </w:tcPr>
          <w:p w14:paraId="4BBEA4AE" w14:textId="77777777" w:rsidR="007B369C" w:rsidRPr="009C7FD6" w:rsidRDefault="007B369C" w:rsidP="005318FF">
            <w:pPr>
              <w:jc w:val="center"/>
              <w:rPr>
                <w:color w:val="000000"/>
                <w:sz w:val="22"/>
                <w:szCs w:val="22"/>
              </w:rPr>
            </w:pPr>
            <w:r w:rsidRPr="009C7FD6">
              <w:rPr>
                <w:color w:val="000000"/>
                <w:sz w:val="22"/>
                <w:szCs w:val="22"/>
              </w:rPr>
              <w:t>1154,6</w:t>
            </w:r>
          </w:p>
        </w:tc>
        <w:tc>
          <w:tcPr>
            <w:tcW w:w="992" w:type="dxa"/>
            <w:tcBorders>
              <w:top w:val="nil"/>
              <w:left w:val="nil"/>
              <w:bottom w:val="single" w:sz="4" w:space="0" w:color="auto"/>
              <w:right w:val="single" w:sz="4" w:space="0" w:color="auto"/>
            </w:tcBorders>
            <w:shd w:val="clear" w:color="000000" w:fill="FFFFFF"/>
            <w:vAlign w:val="center"/>
            <w:hideMark/>
          </w:tcPr>
          <w:p w14:paraId="6BC092F5" w14:textId="77777777" w:rsidR="007B369C" w:rsidRPr="009C7FD6" w:rsidRDefault="007B369C" w:rsidP="005318FF">
            <w:pPr>
              <w:jc w:val="center"/>
              <w:rPr>
                <w:color w:val="000000"/>
                <w:sz w:val="22"/>
                <w:szCs w:val="22"/>
              </w:rPr>
            </w:pPr>
            <w:r w:rsidRPr="009C7FD6">
              <w:rPr>
                <w:color w:val="000000"/>
                <w:sz w:val="22"/>
                <w:szCs w:val="22"/>
              </w:rPr>
              <w:t>1154,6</w:t>
            </w:r>
          </w:p>
        </w:tc>
        <w:tc>
          <w:tcPr>
            <w:tcW w:w="993" w:type="dxa"/>
            <w:tcBorders>
              <w:top w:val="nil"/>
              <w:left w:val="nil"/>
              <w:bottom w:val="single" w:sz="4" w:space="0" w:color="auto"/>
              <w:right w:val="single" w:sz="4" w:space="0" w:color="auto"/>
            </w:tcBorders>
            <w:shd w:val="clear" w:color="000000" w:fill="FFFFFF"/>
            <w:vAlign w:val="center"/>
            <w:hideMark/>
          </w:tcPr>
          <w:p w14:paraId="55D2A27C" w14:textId="77777777" w:rsidR="007B369C" w:rsidRPr="009C7FD6" w:rsidRDefault="007B369C" w:rsidP="005318FF">
            <w:pPr>
              <w:jc w:val="center"/>
              <w:rPr>
                <w:color w:val="000000"/>
                <w:sz w:val="22"/>
                <w:szCs w:val="22"/>
              </w:rPr>
            </w:pPr>
            <w:r w:rsidRPr="009C7FD6">
              <w:rPr>
                <w:color w:val="000000"/>
                <w:sz w:val="22"/>
                <w:szCs w:val="22"/>
              </w:rPr>
              <w:t>1154,6</w:t>
            </w:r>
          </w:p>
        </w:tc>
        <w:tc>
          <w:tcPr>
            <w:tcW w:w="992" w:type="dxa"/>
            <w:tcBorders>
              <w:top w:val="nil"/>
              <w:left w:val="nil"/>
              <w:bottom w:val="single" w:sz="4" w:space="0" w:color="auto"/>
              <w:right w:val="single" w:sz="4" w:space="0" w:color="auto"/>
            </w:tcBorders>
            <w:shd w:val="clear" w:color="000000" w:fill="FFFFFF"/>
            <w:vAlign w:val="center"/>
            <w:hideMark/>
          </w:tcPr>
          <w:p w14:paraId="0CB05507" w14:textId="77777777" w:rsidR="007B369C" w:rsidRPr="009C7FD6" w:rsidRDefault="007B369C" w:rsidP="005318FF">
            <w:pPr>
              <w:jc w:val="center"/>
              <w:rPr>
                <w:color w:val="000000"/>
                <w:sz w:val="22"/>
                <w:szCs w:val="22"/>
              </w:rPr>
            </w:pPr>
            <w:r w:rsidRPr="009C7FD6">
              <w:rPr>
                <w:color w:val="000000"/>
                <w:sz w:val="22"/>
                <w:szCs w:val="22"/>
              </w:rPr>
              <w:t>1154,6</w:t>
            </w:r>
          </w:p>
        </w:tc>
        <w:tc>
          <w:tcPr>
            <w:tcW w:w="1134" w:type="dxa"/>
            <w:tcBorders>
              <w:top w:val="nil"/>
              <w:left w:val="nil"/>
              <w:bottom w:val="single" w:sz="4" w:space="0" w:color="auto"/>
              <w:right w:val="single" w:sz="4" w:space="0" w:color="auto"/>
            </w:tcBorders>
            <w:shd w:val="clear" w:color="000000" w:fill="FFFFFF"/>
            <w:vAlign w:val="center"/>
            <w:hideMark/>
          </w:tcPr>
          <w:p w14:paraId="63BAA92F" w14:textId="77777777" w:rsidR="007B369C" w:rsidRPr="009C7FD6" w:rsidRDefault="007B369C" w:rsidP="005318FF">
            <w:pPr>
              <w:jc w:val="center"/>
              <w:rPr>
                <w:color w:val="000000"/>
                <w:sz w:val="22"/>
                <w:szCs w:val="22"/>
              </w:rPr>
            </w:pPr>
            <w:r w:rsidRPr="009C7FD6">
              <w:rPr>
                <w:color w:val="000000"/>
                <w:sz w:val="22"/>
                <w:szCs w:val="22"/>
              </w:rPr>
              <w:t>1154,6</w:t>
            </w:r>
          </w:p>
        </w:tc>
        <w:tc>
          <w:tcPr>
            <w:tcW w:w="1189" w:type="dxa"/>
            <w:tcBorders>
              <w:top w:val="nil"/>
              <w:left w:val="nil"/>
              <w:bottom w:val="single" w:sz="4" w:space="0" w:color="auto"/>
              <w:right w:val="single" w:sz="4" w:space="0" w:color="auto"/>
            </w:tcBorders>
            <w:shd w:val="clear" w:color="auto" w:fill="auto"/>
            <w:vAlign w:val="center"/>
            <w:hideMark/>
          </w:tcPr>
          <w:p w14:paraId="0AF96065" w14:textId="77777777" w:rsidR="007B369C" w:rsidRPr="009C7FD6" w:rsidRDefault="007B369C" w:rsidP="005318FF">
            <w:pPr>
              <w:jc w:val="center"/>
              <w:rPr>
                <w:color w:val="000000"/>
                <w:sz w:val="22"/>
                <w:szCs w:val="22"/>
              </w:rPr>
            </w:pPr>
            <w:r w:rsidRPr="009C7FD6">
              <w:rPr>
                <w:color w:val="000000"/>
                <w:sz w:val="22"/>
                <w:szCs w:val="22"/>
              </w:rPr>
              <w:t>1116,2</w:t>
            </w:r>
          </w:p>
        </w:tc>
        <w:tc>
          <w:tcPr>
            <w:tcW w:w="1079" w:type="dxa"/>
            <w:tcBorders>
              <w:top w:val="nil"/>
              <w:left w:val="nil"/>
              <w:bottom w:val="single" w:sz="4" w:space="0" w:color="auto"/>
              <w:right w:val="single" w:sz="4" w:space="0" w:color="auto"/>
            </w:tcBorders>
            <w:shd w:val="clear" w:color="auto" w:fill="auto"/>
            <w:vAlign w:val="center"/>
            <w:hideMark/>
          </w:tcPr>
          <w:p w14:paraId="1BF3C0E2" w14:textId="77777777" w:rsidR="007B369C" w:rsidRPr="009C7FD6" w:rsidRDefault="007B369C" w:rsidP="005318FF">
            <w:pPr>
              <w:jc w:val="center"/>
              <w:rPr>
                <w:color w:val="000000"/>
                <w:sz w:val="22"/>
                <w:szCs w:val="22"/>
              </w:rPr>
            </w:pPr>
            <w:r w:rsidRPr="009C7FD6">
              <w:rPr>
                <w:color w:val="000000"/>
                <w:sz w:val="22"/>
                <w:szCs w:val="22"/>
              </w:rPr>
              <w:t>1116,2</w:t>
            </w:r>
          </w:p>
        </w:tc>
        <w:tc>
          <w:tcPr>
            <w:tcW w:w="992" w:type="dxa"/>
            <w:tcBorders>
              <w:top w:val="nil"/>
              <w:left w:val="nil"/>
              <w:bottom w:val="single" w:sz="4" w:space="0" w:color="auto"/>
              <w:right w:val="single" w:sz="4" w:space="0" w:color="auto"/>
            </w:tcBorders>
            <w:shd w:val="clear" w:color="auto" w:fill="auto"/>
            <w:vAlign w:val="center"/>
            <w:hideMark/>
          </w:tcPr>
          <w:p w14:paraId="713B6ECC" w14:textId="77777777" w:rsidR="007B369C" w:rsidRPr="009C7FD6" w:rsidRDefault="007B369C" w:rsidP="005318FF">
            <w:pPr>
              <w:jc w:val="center"/>
              <w:rPr>
                <w:color w:val="000000"/>
                <w:sz w:val="22"/>
                <w:szCs w:val="22"/>
              </w:rPr>
            </w:pPr>
            <w:r w:rsidRPr="009C7FD6">
              <w:rPr>
                <w:color w:val="000000"/>
                <w:sz w:val="22"/>
                <w:szCs w:val="22"/>
              </w:rPr>
              <w:t>1116,2</w:t>
            </w:r>
          </w:p>
        </w:tc>
        <w:tc>
          <w:tcPr>
            <w:tcW w:w="992" w:type="dxa"/>
            <w:tcBorders>
              <w:top w:val="nil"/>
              <w:left w:val="nil"/>
              <w:bottom w:val="single" w:sz="4" w:space="0" w:color="auto"/>
              <w:right w:val="single" w:sz="4" w:space="0" w:color="auto"/>
            </w:tcBorders>
            <w:shd w:val="clear" w:color="auto" w:fill="auto"/>
            <w:vAlign w:val="center"/>
            <w:hideMark/>
          </w:tcPr>
          <w:p w14:paraId="10167A01" w14:textId="77777777" w:rsidR="007B369C" w:rsidRPr="009C7FD6" w:rsidRDefault="007B369C" w:rsidP="005318FF">
            <w:pPr>
              <w:jc w:val="center"/>
              <w:rPr>
                <w:color w:val="000000"/>
                <w:sz w:val="22"/>
                <w:szCs w:val="22"/>
              </w:rPr>
            </w:pPr>
            <w:r w:rsidRPr="009C7FD6">
              <w:rPr>
                <w:color w:val="000000"/>
                <w:sz w:val="22"/>
                <w:szCs w:val="22"/>
              </w:rPr>
              <w:t>1116,2</w:t>
            </w:r>
          </w:p>
        </w:tc>
        <w:tc>
          <w:tcPr>
            <w:tcW w:w="993" w:type="dxa"/>
            <w:tcBorders>
              <w:top w:val="nil"/>
              <w:left w:val="nil"/>
              <w:bottom w:val="single" w:sz="4" w:space="0" w:color="auto"/>
              <w:right w:val="single" w:sz="4" w:space="0" w:color="auto"/>
            </w:tcBorders>
            <w:shd w:val="clear" w:color="auto" w:fill="auto"/>
            <w:vAlign w:val="center"/>
            <w:hideMark/>
          </w:tcPr>
          <w:p w14:paraId="49532F6F" w14:textId="77777777" w:rsidR="007B369C" w:rsidRPr="009C7FD6" w:rsidRDefault="007B369C" w:rsidP="005318FF">
            <w:pPr>
              <w:jc w:val="center"/>
              <w:rPr>
                <w:color w:val="000000"/>
                <w:sz w:val="22"/>
                <w:szCs w:val="22"/>
              </w:rPr>
            </w:pPr>
            <w:r w:rsidRPr="009C7FD6">
              <w:rPr>
                <w:color w:val="000000"/>
                <w:sz w:val="22"/>
                <w:szCs w:val="22"/>
              </w:rPr>
              <w:t>1116,2</w:t>
            </w:r>
          </w:p>
        </w:tc>
        <w:tc>
          <w:tcPr>
            <w:tcW w:w="1134" w:type="dxa"/>
            <w:tcBorders>
              <w:top w:val="nil"/>
              <w:left w:val="nil"/>
              <w:bottom w:val="single" w:sz="4" w:space="0" w:color="auto"/>
              <w:right w:val="single" w:sz="4" w:space="0" w:color="auto"/>
            </w:tcBorders>
            <w:shd w:val="clear" w:color="auto" w:fill="auto"/>
            <w:vAlign w:val="center"/>
            <w:hideMark/>
          </w:tcPr>
          <w:p w14:paraId="174FA293" w14:textId="77777777" w:rsidR="007B369C" w:rsidRPr="009C7FD6" w:rsidRDefault="007B369C" w:rsidP="005318FF">
            <w:pPr>
              <w:jc w:val="center"/>
              <w:rPr>
                <w:color w:val="000000"/>
                <w:sz w:val="22"/>
                <w:szCs w:val="22"/>
              </w:rPr>
            </w:pPr>
            <w:r w:rsidRPr="009C7FD6">
              <w:rPr>
                <w:color w:val="000000"/>
                <w:sz w:val="22"/>
                <w:szCs w:val="22"/>
              </w:rPr>
              <w:t>1116,2</w:t>
            </w:r>
          </w:p>
        </w:tc>
      </w:tr>
      <w:tr w:rsidR="007B369C" w:rsidRPr="009C7FD6" w14:paraId="40A0FF3C"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3911889" w14:textId="77777777" w:rsidR="007B369C" w:rsidRPr="009C7FD6" w:rsidRDefault="007B369C" w:rsidP="005318FF">
            <w:pPr>
              <w:jc w:val="center"/>
              <w:rPr>
                <w:color w:val="000000"/>
                <w:sz w:val="22"/>
                <w:szCs w:val="22"/>
              </w:rPr>
            </w:pPr>
            <w:r w:rsidRPr="009C7FD6">
              <w:rPr>
                <w:color w:val="000000"/>
                <w:sz w:val="22"/>
                <w:szCs w:val="22"/>
              </w:rPr>
              <w:t>8</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4066FBF0" w14:textId="77777777" w:rsidR="007B369C" w:rsidRPr="009C7FD6" w:rsidRDefault="007B369C" w:rsidP="005318FF">
            <w:pPr>
              <w:rPr>
                <w:color w:val="000000"/>
                <w:sz w:val="22"/>
                <w:szCs w:val="22"/>
              </w:rPr>
            </w:pPr>
            <w:r w:rsidRPr="009C7FD6">
              <w:rPr>
                <w:color w:val="000000"/>
                <w:sz w:val="22"/>
                <w:szCs w:val="22"/>
              </w:rPr>
              <w:t>Котельная №8</w:t>
            </w:r>
          </w:p>
        </w:tc>
        <w:tc>
          <w:tcPr>
            <w:tcW w:w="1423" w:type="dxa"/>
            <w:tcBorders>
              <w:top w:val="nil"/>
              <w:left w:val="nil"/>
              <w:bottom w:val="single" w:sz="4" w:space="0" w:color="auto"/>
              <w:right w:val="single" w:sz="4" w:space="0" w:color="auto"/>
            </w:tcBorders>
            <w:shd w:val="clear" w:color="000000" w:fill="FFFFFF"/>
            <w:vAlign w:val="center"/>
            <w:hideMark/>
          </w:tcPr>
          <w:p w14:paraId="49DBFA8E" w14:textId="77777777" w:rsidR="007B369C" w:rsidRPr="009C7FD6" w:rsidRDefault="007B369C" w:rsidP="005318FF">
            <w:pPr>
              <w:jc w:val="center"/>
              <w:rPr>
                <w:color w:val="000000"/>
                <w:sz w:val="22"/>
                <w:szCs w:val="22"/>
              </w:rPr>
            </w:pPr>
            <w:r w:rsidRPr="009C7FD6">
              <w:rPr>
                <w:color w:val="000000"/>
                <w:sz w:val="22"/>
                <w:szCs w:val="22"/>
              </w:rPr>
              <w:t>711,7</w:t>
            </w:r>
          </w:p>
        </w:tc>
        <w:tc>
          <w:tcPr>
            <w:tcW w:w="987" w:type="dxa"/>
            <w:tcBorders>
              <w:top w:val="nil"/>
              <w:left w:val="nil"/>
              <w:bottom w:val="single" w:sz="4" w:space="0" w:color="auto"/>
              <w:right w:val="single" w:sz="4" w:space="0" w:color="auto"/>
            </w:tcBorders>
            <w:shd w:val="clear" w:color="000000" w:fill="FFFFFF"/>
            <w:vAlign w:val="center"/>
            <w:hideMark/>
          </w:tcPr>
          <w:p w14:paraId="172807A9" w14:textId="77777777" w:rsidR="007B369C" w:rsidRPr="009C7FD6" w:rsidRDefault="007B369C" w:rsidP="005318FF">
            <w:pPr>
              <w:jc w:val="center"/>
              <w:rPr>
                <w:color w:val="000000"/>
                <w:sz w:val="22"/>
                <w:szCs w:val="22"/>
              </w:rPr>
            </w:pPr>
            <w:r w:rsidRPr="009C7FD6">
              <w:rPr>
                <w:color w:val="000000"/>
                <w:sz w:val="22"/>
                <w:szCs w:val="22"/>
              </w:rPr>
              <w:t>711,7</w:t>
            </w:r>
          </w:p>
        </w:tc>
        <w:tc>
          <w:tcPr>
            <w:tcW w:w="992" w:type="dxa"/>
            <w:tcBorders>
              <w:top w:val="nil"/>
              <w:left w:val="nil"/>
              <w:bottom w:val="single" w:sz="4" w:space="0" w:color="auto"/>
              <w:right w:val="single" w:sz="4" w:space="0" w:color="auto"/>
            </w:tcBorders>
            <w:shd w:val="clear" w:color="000000" w:fill="FFFFFF"/>
            <w:vAlign w:val="center"/>
            <w:hideMark/>
          </w:tcPr>
          <w:p w14:paraId="75BA8B59" w14:textId="77777777" w:rsidR="007B369C" w:rsidRPr="009C7FD6" w:rsidRDefault="007B369C" w:rsidP="005318FF">
            <w:pPr>
              <w:jc w:val="center"/>
              <w:rPr>
                <w:color w:val="000000"/>
                <w:sz w:val="22"/>
                <w:szCs w:val="22"/>
              </w:rPr>
            </w:pPr>
            <w:r w:rsidRPr="009C7FD6">
              <w:rPr>
                <w:color w:val="000000"/>
                <w:sz w:val="22"/>
                <w:szCs w:val="22"/>
              </w:rPr>
              <w:t>711,7</w:t>
            </w:r>
          </w:p>
        </w:tc>
        <w:tc>
          <w:tcPr>
            <w:tcW w:w="993" w:type="dxa"/>
            <w:tcBorders>
              <w:top w:val="nil"/>
              <w:left w:val="nil"/>
              <w:bottom w:val="single" w:sz="4" w:space="0" w:color="auto"/>
              <w:right w:val="single" w:sz="4" w:space="0" w:color="auto"/>
            </w:tcBorders>
            <w:shd w:val="clear" w:color="000000" w:fill="FFFFFF"/>
            <w:vAlign w:val="center"/>
            <w:hideMark/>
          </w:tcPr>
          <w:p w14:paraId="1080D4F0" w14:textId="77777777" w:rsidR="007B369C" w:rsidRPr="009C7FD6" w:rsidRDefault="007B369C" w:rsidP="005318FF">
            <w:pPr>
              <w:jc w:val="center"/>
              <w:rPr>
                <w:color w:val="000000"/>
                <w:sz w:val="22"/>
                <w:szCs w:val="22"/>
              </w:rPr>
            </w:pPr>
            <w:r w:rsidRPr="009C7FD6">
              <w:rPr>
                <w:color w:val="000000"/>
                <w:sz w:val="22"/>
                <w:szCs w:val="22"/>
              </w:rPr>
              <w:t>711,7</w:t>
            </w:r>
          </w:p>
        </w:tc>
        <w:tc>
          <w:tcPr>
            <w:tcW w:w="992" w:type="dxa"/>
            <w:tcBorders>
              <w:top w:val="nil"/>
              <w:left w:val="nil"/>
              <w:bottom w:val="single" w:sz="4" w:space="0" w:color="auto"/>
              <w:right w:val="single" w:sz="4" w:space="0" w:color="auto"/>
            </w:tcBorders>
            <w:shd w:val="clear" w:color="000000" w:fill="FFFFFF"/>
            <w:vAlign w:val="center"/>
            <w:hideMark/>
          </w:tcPr>
          <w:p w14:paraId="3975BB8D" w14:textId="77777777" w:rsidR="007B369C" w:rsidRPr="009C7FD6" w:rsidRDefault="007B369C" w:rsidP="005318FF">
            <w:pPr>
              <w:jc w:val="center"/>
              <w:rPr>
                <w:color w:val="000000"/>
                <w:sz w:val="22"/>
                <w:szCs w:val="22"/>
              </w:rPr>
            </w:pPr>
            <w:r w:rsidRPr="009C7FD6">
              <w:rPr>
                <w:color w:val="000000"/>
                <w:sz w:val="22"/>
                <w:szCs w:val="22"/>
              </w:rPr>
              <w:t>711,7</w:t>
            </w:r>
          </w:p>
        </w:tc>
        <w:tc>
          <w:tcPr>
            <w:tcW w:w="1134" w:type="dxa"/>
            <w:tcBorders>
              <w:top w:val="nil"/>
              <w:left w:val="nil"/>
              <w:bottom w:val="single" w:sz="4" w:space="0" w:color="auto"/>
              <w:right w:val="single" w:sz="4" w:space="0" w:color="auto"/>
            </w:tcBorders>
            <w:shd w:val="clear" w:color="000000" w:fill="FFFFFF"/>
            <w:vAlign w:val="center"/>
            <w:hideMark/>
          </w:tcPr>
          <w:p w14:paraId="74A8EB2F" w14:textId="77777777" w:rsidR="007B369C" w:rsidRPr="009C7FD6" w:rsidRDefault="007B369C" w:rsidP="005318FF">
            <w:pPr>
              <w:jc w:val="center"/>
              <w:rPr>
                <w:color w:val="000000"/>
                <w:sz w:val="22"/>
                <w:szCs w:val="22"/>
              </w:rPr>
            </w:pPr>
            <w:r w:rsidRPr="009C7FD6">
              <w:rPr>
                <w:color w:val="000000"/>
                <w:sz w:val="22"/>
                <w:szCs w:val="22"/>
              </w:rPr>
              <w:t>711,7</w:t>
            </w:r>
          </w:p>
        </w:tc>
        <w:tc>
          <w:tcPr>
            <w:tcW w:w="1189" w:type="dxa"/>
            <w:tcBorders>
              <w:top w:val="nil"/>
              <w:left w:val="nil"/>
              <w:bottom w:val="single" w:sz="4" w:space="0" w:color="auto"/>
              <w:right w:val="single" w:sz="4" w:space="0" w:color="auto"/>
            </w:tcBorders>
            <w:shd w:val="clear" w:color="auto" w:fill="auto"/>
            <w:vAlign w:val="center"/>
            <w:hideMark/>
          </w:tcPr>
          <w:p w14:paraId="0F53578C" w14:textId="77777777" w:rsidR="007B369C" w:rsidRPr="009C7FD6" w:rsidRDefault="007B369C" w:rsidP="005318FF">
            <w:pPr>
              <w:jc w:val="center"/>
              <w:rPr>
                <w:color w:val="000000"/>
                <w:sz w:val="22"/>
                <w:szCs w:val="22"/>
              </w:rPr>
            </w:pPr>
            <w:r w:rsidRPr="009C7FD6">
              <w:rPr>
                <w:color w:val="000000"/>
                <w:sz w:val="22"/>
                <w:szCs w:val="22"/>
              </w:rPr>
              <w:t>531,1</w:t>
            </w:r>
          </w:p>
        </w:tc>
        <w:tc>
          <w:tcPr>
            <w:tcW w:w="1079" w:type="dxa"/>
            <w:tcBorders>
              <w:top w:val="nil"/>
              <w:left w:val="nil"/>
              <w:bottom w:val="single" w:sz="4" w:space="0" w:color="auto"/>
              <w:right w:val="single" w:sz="4" w:space="0" w:color="auto"/>
            </w:tcBorders>
            <w:shd w:val="clear" w:color="auto" w:fill="auto"/>
            <w:vAlign w:val="center"/>
            <w:hideMark/>
          </w:tcPr>
          <w:p w14:paraId="0B5257E0" w14:textId="77777777" w:rsidR="007B369C" w:rsidRPr="009C7FD6" w:rsidRDefault="007B369C" w:rsidP="005318FF">
            <w:pPr>
              <w:jc w:val="center"/>
              <w:rPr>
                <w:color w:val="000000"/>
                <w:sz w:val="22"/>
                <w:szCs w:val="22"/>
              </w:rPr>
            </w:pPr>
            <w:r w:rsidRPr="009C7FD6">
              <w:rPr>
                <w:color w:val="000000"/>
                <w:sz w:val="22"/>
                <w:szCs w:val="22"/>
              </w:rPr>
              <w:t>531,1</w:t>
            </w:r>
          </w:p>
        </w:tc>
        <w:tc>
          <w:tcPr>
            <w:tcW w:w="992" w:type="dxa"/>
            <w:tcBorders>
              <w:top w:val="nil"/>
              <w:left w:val="nil"/>
              <w:bottom w:val="single" w:sz="4" w:space="0" w:color="auto"/>
              <w:right w:val="single" w:sz="4" w:space="0" w:color="auto"/>
            </w:tcBorders>
            <w:shd w:val="clear" w:color="auto" w:fill="auto"/>
            <w:vAlign w:val="center"/>
            <w:hideMark/>
          </w:tcPr>
          <w:p w14:paraId="7101E0D2" w14:textId="77777777" w:rsidR="007B369C" w:rsidRPr="009C7FD6" w:rsidRDefault="007B369C" w:rsidP="005318FF">
            <w:pPr>
              <w:jc w:val="center"/>
              <w:rPr>
                <w:color w:val="000000"/>
                <w:sz w:val="22"/>
                <w:szCs w:val="22"/>
              </w:rPr>
            </w:pPr>
            <w:r w:rsidRPr="009C7FD6">
              <w:rPr>
                <w:color w:val="000000"/>
                <w:sz w:val="22"/>
                <w:szCs w:val="22"/>
              </w:rPr>
              <w:t>531,1</w:t>
            </w:r>
          </w:p>
        </w:tc>
        <w:tc>
          <w:tcPr>
            <w:tcW w:w="992" w:type="dxa"/>
            <w:tcBorders>
              <w:top w:val="nil"/>
              <w:left w:val="nil"/>
              <w:bottom w:val="single" w:sz="4" w:space="0" w:color="auto"/>
              <w:right w:val="single" w:sz="4" w:space="0" w:color="auto"/>
            </w:tcBorders>
            <w:shd w:val="clear" w:color="auto" w:fill="auto"/>
            <w:vAlign w:val="center"/>
            <w:hideMark/>
          </w:tcPr>
          <w:p w14:paraId="701ADE2F" w14:textId="77777777" w:rsidR="007B369C" w:rsidRPr="009C7FD6" w:rsidRDefault="007B369C" w:rsidP="005318FF">
            <w:pPr>
              <w:jc w:val="center"/>
              <w:rPr>
                <w:color w:val="000000"/>
                <w:sz w:val="22"/>
                <w:szCs w:val="22"/>
              </w:rPr>
            </w:pPr>
            <w:r w:rsidRPr="009C7FD6">
              <w:rPr>
                <w:color w:val="000000"/>
                <w:sz w:val="22"/>
                <w:szCs w:val="22"/>
              </w:rPr>
              <w:t>531,1</w:t>
            </w:r>
          </w:p>
        </w:tc>
        <w:tc>
          <w:tcPr>
            <w:tcW w:w="993" w:type="dxa"/>
            <w:tcBorders>
              <w:top w:val="nil"/>
              <w:left w:val="nil"/>
              <w:bottom w:val="single" w:sz="4" w:space="0" w:color="auto"/>
              <w:right w:val="single" w:sz="4" w:space="0" w:color="auto"/>
            </w:tcBorders>
            <w:shd w:val="clear" w:color="auto" w:fill="auto"/>
            <w:vAlign w:val="center"/>
            <w:hideMark/>
          </w:tcPr>
          <w:p w14:paraId="51CAA1B1" w14:textId="77777777" w:rsidR="007B369C" w:rsidRPr="009C7FD6" w:rsidRDefault="007B369C" w:rsidP="005318FF">
            <w:pPr>
              <w:jc w:val="center"/>
              <w:rPr>
                <w:color w:val="000000"/>
                <w:sz w:val="22"/>
                <w:szCs w:val="22"/>
              </w:rPr>
            </w:pPr>
            <w:r w:rsidRPr="009C7FD6">
              <w:rPr>
                <w:color w:val="000000"/>
                <w:sz w:val="22"/>
                <w:szCs w:val="22"/>
              </w:rPr>
              <w:t>531,1</w:t>
            </w:r>
          </w:p>
        </w:tc>
        <w:tc>
          <w:tcPr>
            <w:tcW w:w="1134" w:type="dxa"/>
            <w:tcBorders>
              <w:top w:val="nil"/>
              <w:left w:val="nil"/>
              <w:bottom w:val="single" w:sz="4" w:space="0" w:color="auto"/>
              <w:right w:val="single" w:sz="4" w:space="0" w:color="auto"/>
            </w:tcBorders>
            <w:shd w:val="clear" w:color="auto" w:fill="auto"/>
            <w:vAlign w:val="center"/>
            <w:hideMark/>
          </w:tcPr>
          <w:p w14:paraId="65A9DD70" w14:textId="77777777" w:rsidR="007B369C" w:rsidRPr="009C7FD6" w:rsidRDefault="007B369C" w:rsidP="005318FF">
            <w:pPr>
              <w:jc w:val="center"/>
              <w:rPr>
                <w:color w:val="000000"/>
                <w:sz w:val="22"/>
                <w:szCs w:val="22"/>
              </w:rPr>
            </w:pPr>
            <w:r w:rsidRPr="009C7FD6">
              <w:rPr>
                <w:color w:val="000000"/>
                <w:sz w:val="22"/>
                <w:szCs w:val="22"/>
              </w:rPr>
              <w:t>531,1</w:t>
            </w:r>
          </w:p>
        </w:tc>
      </w:tr>
      <w:tr w:rsidR="007B369C" w:rsidRPr="009C7FD6" w14:paraId="6A2B409F"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7B6C69B3" w14:textId="77777777" w:rsidR="007B369C" w:rsidRPr="009C7FD6" w:rsidRDefault="007B369C" w:rsidP="005318FF">
            <w:pPr>
              <w:jc w:val="center"/>
              <w:rPr>
                <w:color w:val="000000"/>
                <w:sz w:val="22"/>
                <w:szCs w:val="22"/>
              </w:rPr>
            </w:pPr>
            <w:r w:rsidRPr="009C7FD6">
              <w:rPr>
                <w:color w:val="000000"/>
                <w:sz w:val="22"/>
                <w:szCs w:val="22"/>
              </w:rPr>
              <w:t>9</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091FEE1E" w14:textId="77777777" w:rsidR="007B369C" w:rsidRPr="009C7FD6" w:rsidRDefault="007B369C" w:rsidP="005318FF">
            <w:pPr>
              <w:rPr>
                <w:color w:val="000000"/>
                <w:sz w:val="22"/>
                <w:szCs w:val="22"/>
              </w:rPr>
            </w:pPr>
            <w:r w:rsidRPr="009C7FD6">
              <w:rPr>
                <w:color w:val="000000"/>
                <w:sz w:val="22"/>
                <w:szCs w:val="22"/>
              </w:rPr>
              <w:t>Котельная №9</w:t>
            </w:r>
          </w:p>
        </w:tc>
        <w:tc>
          <w:tcPr>
            <w:tcW w:w="1423" w:type="dxa"/>
            <w:tcBorders>
              <w:top w:val="nil"/>
              <w:left w:val="nil"/>
              <w:bottom w:val="single" w:sz="4" w:space="0" w:color="auto"/>
              <w:right w:val="single" w:sz="4" w:space="0" w:color="auto"/>
            </w:tcBorders>
            <w:shd w:val="clear" w:color="000000" w:fill="FFFFFF"/>
            <w:vAlign w:val="center"/>
            <w:hideMark/>
          </w:tcPr>
          <w:p w14:paraId="28FEB291" w14:textId="77777777" w:rsidR="007B369C" w:rsidRPr="009C7FD6" w:rsidRDefault="007B369C" w:rsidP="005318FF">
            <w:pPr>
              <w:jc w:val="center"/>
              <w:rPr>
                <w:color w:val="000000"/>
                <w:sz w:val="22"/>
                <w:szCs w:val="22"/>
              </w:rPr>
            </w:pPr>
            <w:r w:rsidRPr="009C7FD6">
              <w:rPr>
                <w:color w:val="000000"/>
                <w:sz w:val="22"/>
                <w:szCs w:val="22"/>
              </w:rPr>
              <w:t>22,1</w:t>
            </w:r>
          </w:p>
        </w:tc>
        <w:tc>
          <w:tcPr>
            <w:tcW w:w="987" w:type="dxa"/>
            <w:tcBorders>
              <w:top w:val="nil"/>
              <w:left w:val="nil"/>
              <w:bottom w:val="single" w:sz="4" w:space="0" w:color="auto"/>
              <w:right w:val="single" w:sz="4" w:space="0" w:color="auto"/>
            </w:tcBorders>
            <w:shd w:val="clear" w:color="000000" w:fill="FFFFFF"/>
            <w:vAlign w:val="center"/>
            <w:hideMark/>
          </w:tcPr>
          <w:p w14:paraId="4E152AF5" w14:textId="77777777" w:rsidR="007B369C" w:rsidRPr="009C7FD6" w:rsidRDefault="007B369C" w:rsidP="005318FF">
            <w:pPr>
              <w:jc w:val="center"/>
              <w:rPr>
                <w:color w:val="000000"/>
                <w:sz w:val="22"/>
                <w:szCs w:val="22"/>
              </w:rPr>
            </w:pPr>
            <w:r w:rsidRPr="009C7FD6">
              <w:rPr>
                <w:color w:val="000000"/>
                <w:sz w:val="22"/>
                <w:szCs w:val="22"/>
              </w:rPr>
              <w:t>22,1</w:t>
            </w:r>
          </w:p>
        </w:tc>
        <w:tc>
          <w:tcPr>
            <w:tcW w:w="992" w:type="dxa"/>
            <w:tcBorders>
              <w:top w:val="nil"/>
              <w:left w:val="nil"/>
              <w:bottom w:val="single" w:sz="4" w:space="0" w:color="auto"/>
              <w:right w:val="single" w:sz="4" w:space="0" w:color="auto"/>
            </w:tcBorders>
            <w:shd w:val="clear" w:color="000000" w:fill="FFFFFF"/>
            <w:vAlign w:val="center"/>
            <w:hideMark/>
          </w:tcPr>
          <w:p w14:paraId="1D1DE162" w14:textId="77777777" w:rsidR="007B369C" w:rsidRPr="009C7FD6" w:rsidRDefault="007B369C" w:rsidP="005318FF">
            <w:pPr>
              <w:jc w:val="center"/>
              <w:rPr>
                <w:color w:val="000000"/>
                <w:sz w:val="22"/>
                <w:szCs w:val="22"/>
              </w:rPr>
            </w:pPr>
            <w:r w:rsidRPr="009C7FD6">
              <w:rPr>
                <w:color w:val="000000"/>
                <w:sz w:val="22"/>
                <w:szCs w:val="22"/>
              </w:rPr>
              <w:t>22,1</w:t>
            </w:r>
          </w:p>
        </w:tc>
        <w:tc>
          <w:tcPr>
            <w:tcW w:w="993" w:type="dxa"/>
            <w:tcBorders>
              <w:top w:val="nil"/>
              <w:left w:val="nil"/>
              <w:bottom w:val="single" w:sz="4" w:space="0" w:color="auto"/>
              <w:right w:val="single" w:sz="4" w:space="0" w:color="auto"/>
            </w:tcBorders>
            <w:shd w:val="clear" w:color="000000" w:fill="FFFFFF"/>
            <w:vAlign w:val="center"/>
            <w:hideMark/>
          </w:tcPr>
          <w:p w14:paraId="1E5C210E" w14:textId="77777777" w:rsidR="007B369C" w:rsidRPr="009C7FD6" w:rsidRDefault="007B369C" w:rsidP="005318FF">
            <w:pPr>
              <w:jc w:val="center"/>
              <w:rPr>
                <w:color w:val="000000"/>
                <w:sz w:val="22"/>
                <w:szCs w:val="22"/>
              </w:rPr>
            </w:pPr>
            <w:r w:rsidRPr="009C7FD6">
              <w:rPr>
                <w:color w:val="000000"/>
                <w:sz w:val="22"/>
                <w:szCs w:val="22"/>
              </w:rPr>
              <w:t>22,1</w:t>
            </w:r>
          </w:p>
        </w:tc>
        <w:tc>
          <w:tcPr>
            <w:tcW w:w="992" w:type="dxa"/>
            <w:tcBorders>
              <w:top w:val="nil"/>
              <w:left w:val="nil"/>
              <w:bottom w:val="single" w:sz="4" w:space="0" w:color="auto"/>
              <w:right w:val="single" w:sz="4" w:space="0" w:color="auto"/>
            </w:tcBorders>
            <w:shd w:val="clear" w:color="000000" w:fill="FFFFFF"/>
            <w:vAlign w:val="center"/>
            <w:hideMark/>
          </w:tcPr>
          <w:p w14:paraId="4F6CCF41" w14:textId="77777777" w:rsidR="007B369C" w:rsidRPr="009C7FD6" w:rsidRDefault="007B369C" w:rsidP="005318FF">
            <w:pPr>
              <w:jc w:val="center"/>
              <w:rPr>
                <w:color w:val="000000"/>
                <w:sz w:val="22"/>
                <w:szCs w:val="22"/>
              </w:rPr>
            </w:pPr>
            <w:r w:rsidRPr="009C7FD6">
              <w:rPr>
                <w:color w:val="000000"/>
                <w:sz w:val="22"/>
                <w:szCs w:val="22"/>
              </w:rPr>
              <w:t>22,1</w:t>
            </w:r>
          </w:p>
        </w:tc>
        <w:tc>
          <w:tcPr>
            <w:tcW w:w="1134" w:type="dxa"/>
            <w:tcBorders>
              <w:top w:val="nil"/>
              <w:left w:val="nil"/>
              <w:bottom w:val="single" w:sz="4" w:space="0" w:color="auto"/>
              <w:right w:val="single" w:sz="4" w:space="0" w:color="auto"/>
            </w:tcBorders>
            <w:shd w:val="clear" w:color="000000" w:fill="FFFFFF"/>
            <w:vAlign w:val="center"/>
            <w:hideMark/>
          </w:tcPr>
          <w:p w14:paraId="1C57E128" w14:textId="77777777" w:rsidR="007B369C" w:rsidRPr="009C7FD6" w:rsidRDefault="007B369C" w:rsidP="005318FF">
            <w:pPr>
              <w:jc w:val="center"/>
              <w:rPr>
                <w:color w:val="000000"/>
                <w:sz w:val="22"/>
                <w:szCs w:val="22"/>
              </w:rPr>
            </w:pPr>
            <w:r w:rsidRPr="009C7FD6">
              <w:rPr>
                <w:color w:val="000000"/>
                <w:sz w:val="22"/>
                <w:szCs w:val="22"/>
              </w:rPr>
              <w:t>22,1</w:t>
            </w:r>
          </w:p>
        </w:tc>
        <w:tc>
          <w:tcPr>
            <w:tcW w:w="1189" w:type="dxa"/>
            <w:tcBorders>
              <w:top w:val="nil"/>
              <w:left w:val="nil"/>
              <w:bottom w:val="single" w:sz="4" w:space="0" w:color="auto"/>
              <w:right w:val="single" w:sz="4" w:space="0" w:color="auto"/>
            </w:tcBorders>
            <w:shd w:val="clear" w:color="auto" w:fill="auto"/>
            <w:vAlign w:val="center"/>
            <w:hideMark/>
          </w:tcPr>
          <w:p w14:paraId="72658EA0" w14:textId="77777777" w:rsidR="007B369C" w:rsidRPr="009C7FD6" w:rsidRDefault="007B369C" w:rsidP="005318FF">
            <w:pPr>
              <w:jc w:val="center"/>
              <w:rPr>
                <w:color w:val="000000"/>
                <w:sz w:val="22"/>
                <w:szCs w:val="22"/>
              </w:rPr>
            </w:pPr>
            <w:r w:rsidRPr="009C7FD6">
              <w:rPr>
                <w:color w:val="000000"/>
                <w:sz w:val="22"/>
                <w:szCs w:val="22"/>
              </w:rPr>
              <w:t>19,3</w:t>
            </w:r>
          </w:p>
        </w:tc>
        <w:tc>
          <w:tcPr>
            <w:tcW w:w="1079" w:type="dxa"/>
            <w:tcBorders>
              <w:top w:val="nil"/>
              <w:left w:val="nil"/>
              <w:bottom w:val="single" w:sz="4" w:space="0" w:color="auto"/>
              <w:right w:val="single" w:sz="4" w:space="0" w:color="auto"/>
            </w:tcBorders>
            <w:shd w:val="clear" w:color="auto" w:fill="auto"/>
            <w:vAlign w:val="center"/>
            <w:hideMark/>
          </w:tcPr>
          <w:p w14:paraId="3D1D7AD3" w14:textId="77777777" w:rsidR="007B369C" w:rsidRPr="009C7FD6" w:rsidRDefault="007B369C" w:rsidP="005318FF">
            <w:pPr>
              <w:jc w:val="center"/>
              <w:rPr>
                <w:color w:val="000000"/>
                <w:sz w:val="22"/>
                <w:szCs w:val="22"/>
              </w:rPr>
            </w:pPr>
            <w:r w:rsidRPr="009C7FD6">
              <w:rPr>
                <w:color w:val="000000"/>
                <w:sz w:val="22"/>
                <w:szCs w:val="22"/>
              </w:rPr>
              <w:t>19,3</w:t>
            </w:r>
          </w:p>
        </w:tc>
        <w:tc>
          <w:tcPr>
            <w:tcW w:w="992" w:type="dxa"/>
            <w:tcBorders>
              <w:top w:val="nil"/>
              <w:left w:val="nil"/>
              <w:bottom w:val="single" w:sz="4" w:space="0" w:color="auto"/>
              <w:right w:val="single" w:sz="4" w:space="0" w:color="auto"/>
            </w:tcBorders>
            <w:shd w:val="clear" w:color="auto" w:fill="auto"/>
            <w:vAlign w:val="center"/>
            <w:hideMark/>
          </w:tcPr>
          <w:p w14:paraId="2EFDBD4E" w14:textId="77777777" w:rsidR="007B369C" w:rsidRPr="009C7FD6" w:rsidRDefault="007B369C" w:rsidP="005318FF">
            <w:pPr>
              <w:jc w:val="center"/>
              <w:rPr>
                <w:color w:val="000000"/>
                <w:sz w:val="22"/>
                <w:szCs w:val="22"/>
              </w:rPr>
            </w:pPr>
            <w:r w:rsidRPr="009C7FD6">
              <w:rPr>
                <w:color w:val="000000"/>
                <w:sz w:val="22"/>
                <w:szCs w:val="22"/>
              </w:rPr>
              <w:t>19,3</w:t>
            </w:r>
          </w:p>
        </w:tc>
        <w:tc>
          <w:tcPr>
            <w:tcW w:w="992" w:type="dxa"/>
            <w:tcBorders>
              <w:top w:val="nil"/>
              <w:left w:val="nil"/>
              <w:bottom w:val="single" w:sz="4" w:space="0" w:color="auto"/>
              <w:right w:val="single" w:sz="4" w:space="0" w:color="auto"/>
            </w:tcBorders>
            <w:shd w:val="clear" w:color="auto" w:fill="auto"/>
            <w:vAlign w:val="center"/>
            <w:hideMark/>
          </w:tcPr>
          <w:p w14:paraId="57542C35" w14:textId="77777777" w:rsidR="007B369C" w:rsidRPr="009C7FD6" w:rsidRDefault="007B369C" w:rsidP="005318FF">
            <w:pPr>
              <w:jc w:val="center"/>
              <w:rPr>
                <w:color w:val="000000"/>
                <w:sz w:val="22"/>
                <w:szCs w:val="22"/>
              </w:rPr>
            </w:pPr>
            <w:r w:rsidRPr="009C7FD6">
              <w:rPr>
                <w:color w:val="000000"/>
                <w:sz w:val="22"/>
                <w:szCs w:val="22"/>
              </w:rPr>
              <w:t>19,3</w:t>
            </w:r>
          </w:p>
        </w:tc>
        <w:tc>
          <w:tcPr>
            <w:tcW w:w="993" w:type="dxa"/>
            <w:tcBorders>
              <w:top w:val="nil"/>
              <w:left w:val="nil"/>
              <w:bottom w:val="single" w:sz="4" w:space="0" w:color="auto"/>
              <w:right w:val="single" w:sz="4" w:space="0" w:color="auto"/>
            </w:tcBorders>
            <w:shd w:val="clear" w:color="auto" w:fill="auto"/>
            <w:vAlign w:val="center"/>
            <w:hideMark/>
          </w:tcPr>
          <w:p w14:paraId="5330C30C" w14:textId="77777777" w:rsidR="007B369C" w:rsidRPr="009C7FD6" w:rsidRDefault="007B369C" w:rsidP="005318FF">
            <w:pPr>
              <w:jc w:val="center"/>
              <w:rPr>
                <w:color w:val="000000"/>
                <w:sz w:val="22"/>
                <w:szCs w:val="22"/>
              </w:rPr>
            </w:pPr>
            <w:r w:rsidRPr="009C7FD6">
              <w:rPr>
                <w:color w:val="000000"/>
                <w:sz w:val="22"/>
                <w:szCs w:val="22"/>
              </w:rPr>
              <w:t>19,3</w:t>
            </w:r>
          </w:p>
        </w:tc>
        <w:tc>
          <w:tcPr>
            <w:tcW w:w="1134" w:type="dxa"/>
            <w:tcBorders>
              <w:top w:val="nil"/>
              <w:left w:val="nil"/>
              <w:bottom w:val="single" w:sz="4" w:space="0" w:color="auto"/>
              <w:right w:val="single" w:sz="4" w:space="0" w:color="auto"/>
            </w:tcBorders>
            <w:shd w:val="clear" w:color="auto" w:fill="auto"/>
            <w:vAlign w:val="center"/>
            <w:hideMark/>
          </w:tcPr>
          <w:p w14:paraId="10B77C61" w14:textId="77777777" w:rsidR="007B369C" w:rsidRPr="009C7FD6" w:rsidRDefault="007B369C" w:rsidP="005318FF">
            <w:pPr>
              <w:jc w:val="center"/>
              <w:rPr>
                <w:color w:val="000000"/>
                <w:sz w:val="22"/>
                <w:szCs w:val="22"/>
              </w:rPr>
            </w:pPr>
            <w:r w:rsidRPr="009C7FD6">
              <w:rPr>
                <w:color w:val="000000"/>
                <w:sz w:val="22"/>
                <w:szCs w:val="22"/>
              </w:rPr>
              <w:t>19,3</w:t>
            </w:r>
          </w:p>
        </w:tc>
      </w:tr>
      <w:tr w:rsidR="007B369C" w:rsidRPr="009C7FD6" w14:paraId="05E5A842"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85AF41F" w14:textId="77777777" w:rsidR="007B369C" w:rsidRPr="009C7FD6" w:rsidRDefault="007B369C" w:rsidP="005318FF">
            <w:pPr>
              <w:jc w:val="center"/>
              <w:rPr>
                <w:color w:val="000000"/>
                <w:sz w:val="22"/>
                <w:szCs w:val="22"/>
              </w:rPr>
            </w:pPr>
            <w:r w:rsidRPr="009C7FD6">
              <w:rPr>
                <w:color w:val="000000"/>
                <w:sz w:val="22"/>
                <w:szCs w:val="22"/>
              </w:rPr>
              <w:t>10</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7454135D" w14:textId="77777777" w:rsidR="007B369C" w:rsidRPr="009C7FD6" w:rsidRDefault="007B369C" w:rsidP="005318FF">
            <w:pPr>
              <w:rPr>
                <w:color w:val="000000"/>
                <w:sz w:val="22"/>
                <w:szCs w:val="22"/>
              </w:rPr>
            </w:pPr>
            <w:r w:rsidRPr="009C7FD6">
              <w:rPr>
                <w:color w:val="000000"/>
                <w:sz w:val="22"/>
                <w:szCs w:val="22"/>
              </w:rPr>
              <w:t>Котельная№10</w:t>
            </w:r>
          </w:p>
        </w:tc>
        <w:tc>
          <w:tcPr>
            <w:tcW w:w="1423" w:type="dxa"/>
            <w:tcBorders>
              <w:top w:val="nil"/>
              <w:left w:val="nil"/>
              <w:bottom w:val="single" w:sz="4" w:space="0" w:color="auto"/>
              <w:right w:val="single" w:sz="4" w:space="0" w:color="auto"/>
            </w:tcBorders>
            <w:shd w:val="clear" w:color="000000" w:fill="FFFFFF"/>
            <w:vAlign w:val="center"/>
            <w:hideMark/>
          </w:tcPr>
          <w:p w14:paraId="5877C946" w14:textId="77777777" w:rsidR="007B369C" w:rsidRPr="009C7FD6" w:rsidRDefault="007B369C" w:rsidP="005318FF">
            <w:pPr>
              <w:jc w:val="center"/>
              <w:rPr>
                <w:color w:val="000000"/>
                <w:sz w:val="22"/>
                <w:szCs w:val="22"/>
              </w:rPr>
            </w:pPr>
            <w:r w:rsidRPr="009C7FD6">
              <w:rPr>
                <w:color w:val="000000"/>
                <w:sz w:val="22"/>
                <w:szCs w:val="22"/>
              </w:rPr>
              <w:t>151,9</w:t>
            </w:r>
          </w:p>
        </w:tc>
        <w:tc>
          <w:tcPr>
            <w:tcW w:w="987" w:type="dxa"/>
            <w:tcBorders>
              <w:top w:val="nil"/>
              <w:left w:val="nil"/>
              <w:bottom w:val="single" w:sz="4" w:space="0" w:color="auto"/>
              <w:right w:val="single" w:sz="4" w:space="0" w:color="auto"/>
            </w:tcBorders>
            <w:shd w:val="clear" w:color="000000" w:fill="FFFFFF"/>
            <w:vAlign w:val="center"/>
            <w:hideMark/>
          </w:tcPr>
          <w:p w14:paraId="06717141" w14:textId="77777777" w:rsidR="007B369C" w:rsidRPr="009C7FD6" w:rsidRDefault="007B369C" w:rsidP="005318FF">
            <w:pPr>
              <w:jc w:val="center"/>
              <w:rPr>
                <w:color w:val="000000"/>
                <w:sz w:val="22"/>
                <w:szCs w:val="22"/>
              </w:rPr>
            </w:pPr>
            <w:r w:rsidRPr="009C7FD6">
              <w:rPr>
                <w:color w:val="000000"/>
                <w:sz w:val="22"/>
                <w:szCs w:val="22"/>
              </w:rPr>
              <w:t>151,9</w:t>
            </w:r>
          </w:p>
        </w:tc>
        <w:tc>
          <w:tcPr>
            <w:tcW w:w="992" w:type="dxa"/>
            <w:tcBorders>
              <w:top w:val="nil"/>
              <w:left w:val="nil"/>
              <w:bottom w:val="single" w:sz="4" w:space="0" w:color="auto"/>
              <w:right w:val="single" w:sz="4" w:space="0" w:color="auto"/>
            </w:tcBorders>
            <w:shd w:val="clear" w:color="000000" w:fill="FFFFFF"/>
            <w:vAlign w:val="center"/>
            <w:hideMark/>
          </w:tcPr>
          <w:p w14:paraId="49127087" w14:textId="77777777" w:rsidR="007B369C" w:rsidRPr="009C7FD6" w:rsidRDefault="007B369C" w:rsidP="005318FF">
            <w:pPr>
              <w:jc w:val="center"/>
              <w:rPr>
                <w:color w:val="000000"/>
                <w:sz w:val="22"/>
                <w:szCs w:val="22"/>
              </w:rPr>
            </w:pPr>
            <w:r w:rsidRPr="009C7FD6">
              <w:rPr>
                <w:color w:val="000000"/>
                <w:sz w:val="22"/>
                <w:szCs w:val="22"/>
              </w:rPr>
              <w:t>151,9</w:t>
            </w:r>
          </w:p>
        </w:tc>
        <w:tc>
          <w:tcPr>
            <w:tcW w:w="993" w:type="dxa"/>
            <w:tcBorders>
              <w:top w:val="nil"/>
              <w:left w:val="nil"/>
              <w:bottom w:val="single" w:sz="4" w:space="0" w:color="auto"/>
              <w:right w:val="single" w:sz="4" w:space="0" w:color="auto"/>
            </w:tcBorders>
            <w:shd w:val="clear" w:color="000000" w:fill="FFFFFF"/>
            <w:vAlign w:val="center"/>
            <w:hideMark/>
          </w:tcPr>
          <w:p w14:paraId="6373C16F" w14:textId="77777777" w:rsidR="007B369C" w:rsidRPr="009C7FD6" w:rsidRDefault="007B369C" w:rsidP="005318FF">
            <w:pPr>
              <w:jc w:val="center"/>
              <w:rPr>
                <w:color w:val="000000"/>
                <w:sz w:val="22"/>
                <w:szCs w:val="22"/>
              </w:rPr>
            </w:pPr>
            <w:r w:rsidRPr="009C7FD6">
              <w:rPr>
                <w:color w:val="000000"/>
                <w:sz w:val="22"/>
                <w:szCs w:val="22"/>
              </w:rPr>
              <w:t>151,9</w:t>
            </w:r>
          </w:p>
        </w:tc>
        <w:tc>
          <w:tcPr>
            <w:tcW w:w="992" w:type="dxa"/>
            <w:tcBorders>
              <w:top w:val="nil"/>
              <w:left w:val="nil"/>
              <w:bottom w:val="single" w:sz="4" w:space="0" w:color="auto"/>
              <w:right w:val="single" w:sz="4" w:space="0" w:color="auto"/>
            </w:tcBorders>
            <w:shd w:val="clear" w:color="000000" w:fill="FFFFFF"/>
            <w:vAlign w:val="center"/>
            <w:hideMark/>
          </w:tcPr>
          <w:p w14:paraId="6AD0A9B8" w14:textId="77777777" w:rsidR="007B369C" w:rsidRPr="009C7FD6" w:rsidRDefault="007B369C" w:rsidP="005318FF">
            <w:pPr>
              <w:jc w:val="center"/>
              <w:rPr>
                <w:color w:val="000000"/>
                <w:sz w:val="22"/>
                <w:szCs w:val="22"/>
              </w:rPr>
            </w:pPr>
            <w:r w:rsidRPr="009C7FD6">
              <w:rPr>
                <w:color w:val="000000"/>
                <w:sz w:val="22"/>
                <w:szCs w:val="22"/>
              </w:rPr>
              <w:t>151,9</w:t>
            </w:r>
          </w:p>
        </w:tc>
        <w:tc>
          <w:tcPr>
            <w:tcW w:w="1134" w:type="dxa"/>
            <w:tcBorders>
              <w:top w:val="nil"/>
              <w:left w:val="nil"/>
              <w:bottom w:val="single" w:sz="4" w:space="0" w:color="auto"/>
              <w:right w:val="single" w:sz="4" w:space="0" w:color="auto"/>
            </w:tcBorders>
            <w:shd w:val="clear" w:color="000000" w:fill="FFFFFF"/>
            <w:vAlign w:val="center"/>
            <w:hideMark/>
          </w:tcPr>
          <w:p w14:paraId="620BF559" w14:textId="77777777" w:rsidR="007B369C" w:rsidRPr="009C7FD6" w:rsidRDefault="007B369C" w:rsidP="005318FF">
            <w:pPr>
              <w:jc w:val="center"/>
              <w:rPr>
                <w:color w:val="000000"/>
                <w:sz w:val="22"/>
                <w:szCs w:val="22"/>
              </w:rPr>
            </w:pPr>
            <w:r w:rsidRPr="009C7FD6">
              <w:rPr>
                <w:color w:val="000000"/>
                <w:sz w:val="22"/>
                <w:szCs w:val="22"/>
              </w:rPr>
              <w:t>151,9</w:t>
            </w:r>
          </w:p>
        </w:tc>
        <w:tc>
          <w:tcPr>
            <w:tcW w:w="1189" w:type="dxa"/>
            <w:tcBorders>
              <w:top w:val="nil"/>
              <w:left w:val="nil"/>
              <w:bottom w:val="single" w:sz="4" w:space="0" w:color="auto"/>
              <w:right w:val="single" w:sz="4" w:space="0" w:color="auto"/>
            </w:tcBorders>
            <w:shd w:val="clear" w:color="auto" w:fill="auto"/>
            <w:vAlign w:val="center"/>
            <w:hideMark/>
          </w:tcPr>
          <w:p w14:paraId="7FD03AC2" w14:textId="77777777" w:rsidR="007B369C" w:rsidRPr="009C7FD6" w:rsidRDefault="007B369C" w:rsidP="005318FF">
            <w:pPr>
              <w:jc w:val="center"/>
              <w:rPr>
                <w:color w:val="000000"/>
                <w:sz w:val="22"/>
                <w:szCs w:val="22"/>
              </w:rPr>
            </w:pPr>
            <w:r w:rsidRPr="009C7FD6">
              <w:rPr>
                <w:color w:val="000000"/>
                <w:sz w:val="22"/>
                <w:szCs w:val="22"/>
              </w:rPr>
              <w:t>84,3</w:t>
            </w:r>
          </w:p>
        </w:tc>
        <w:tc>
          <w:tcPr>
            <w:tcW w:w="1079" w:type="dxa"/>
            <w:tcBorders>
              <w:top w:val="nil"/>
              <w:left w:val="nil"/>
              <w:bottom w:val="single" w:sz="4" w:space="0" w:color="auto"/>
              <w:right w:val="single" w:sz="4" w:space="0" w:color="auto"/>
            </w:tcBorders>
            <w:shd w:val="clear" w:color="auto" w:fill="auto"/>
            <w:vAlign w:val="center"/>
            <w:hideMark/>
          </w:tcPr>
          <w:p w14:paraId="726B261A" w14:textId="77777777" w:rsidR="007B369C" w:rsidRPr="009C7FD6" w:rsidRDefault="007B369C" w:rsidP="005318FF">
            <w:pPr>
              <w:jc w:val="center"/>
              <w:rPr>
                <w:color w:val="000000"/>
                <w:sz w:val="22"/>
                <w:szCs w:val="22"/>
              </w:rPr>
            </w:pPr>
            <w:r w:rsidRPr="009C7FD6">
              <w:rPr>
                <w:color w:val="000000"/>
                <w:sz w:val="22"/>
                <w:szCs w:val="22"/>
              </w:rPr>
              <w:t>84,3</w:t>
            </w:r>
          </w:p>
        </w:tc>
        <w:tc>
          <w:tcPr>
            <w:tcW w:w="992" w:type="dxa"/>
            <w:tcBorders>
              <w:top w:val="nil"/>
              <w:left w:val="nil"/>
              <w:bottom w:val="single" w:sz="4" w:space="0" w:color="auto"/>
              <w:right w:val="single" w:sz="4" w:space="0" w:color="auto"/>
            </w:tcBorders>
            <w:shd w:val="clear" w:color="auto" w:fill="auto"/>
            <w:vAlign w:val="center"/>
            <w:hideMark/>
          </w:tcPr>
          <w:p w14:paraId="13A19694" w14:textId="77777777" w:rsidR="007B369C" w:rsidRPr="009C7FD6" w:rsidRDefault="007B369C" w:rsidP="005318FF">
            <w:pPr>
              <w:jc w:val="center"/>
              <w:rPr>
                <w:color w:val="000000"/>
                <w:sz w:val="22"/>
                <w:szCs w:val="22"/>
              </w:rPr>
            </w:pPr>
            <w:r w:rsidRPr="009C7FD6">
              <w:rPr>
                <w:color w:val="000000"/>
                <w:sz w:val="22"/>
                <w:szCs w:val="22"/>
              </w:rPr>
              <w:t>84,3</w:t>
            </w:r>
          </w:p>
        </w:tc>
        <w:tc>
          <w:tcPr>
            <w:tcW w:w="992" w:type="dxa"/>
            <w:tcBorders>
              <w:top w:val="nil"/>
              <w:left w:val="nil"/>
              <w:bottom w:val="single" w:sz="4" w:space="0" w:color="auto"/>
              <w:right w:val="single" w:sz="4" w:space="0" w:color="auto"/>
            </w:tcBorders>
            <w:shd w:val="clear" w:color="auto" w:fill="auto"/>
            <w:vAlign w:val="center"/>
            <w:hideMark/>
          </w:tcPr>
          <w:p w14:paraId="391A6B3B" w14:textId="77777777" w:rsidR="007B369C" w:rsidRPr="009C7FD6" w:rsidRDefault="007B369C" w:rsidP="005318FF">
            <w:pPr>
              <w:jc w:val="center"/>
              <w:rPr>
                <w:color w:val="000000"/>
                <w:sz w:val="22"/>
                <w:szCs w:val="22"/>
              </w:rPr>
            </w:pPr>
            <w:r w:rsidRPr="009C7FD6">
              <w:rPr>
                <w:color w:val="000000"/>
                <w:sz w:val="22"/>
                <w:szCs w:val="22"/>
              </w:rPr>
              <w:t>84,3</w:t>
            </w:r>
          </w:p>
        </w:tc>
        <w:tc>
          <w:tcPr>
            <w:tcW w:w="993" w:type="dxa"/>
            <w:tcBorders>
              <w:top w:val="nil"/>
              <w:left w:val="nil"/>
              <w:bottom w:val="single" w:sz="4" w:space="0" w:color="auto"/>
              <w:right w:val="single" w:sz="4" w:space="0" w:color="auto"/>
            </w:tcBorders>
            <w:shd w:val="clear" w:color="auto" w:fill="auto"/>
            <w:vAlign w:val="center"/>
            <w:hideMark/>
          </w:tcPr>
          <w:p w14:paraId="45908A81" w14:textId="77777777" w:rsidR="007B369C" w:rsidRPr="009C7FD6" w:rsidRDefault="007B369C" w:rsidP="005318FF">
            <w:pPr>
              <w:jc w:val="center"/>
              <w:rPr>
                <w:color w:val="000000"/>
                <w:sz w:val="22"/>
                <w:szCs w:val="22"/>
              </w:rPr>
            </w:pPr>
            <w:r w:rsidRPr="009C7FD6">
              <w:rPr>
                <w:color w:val="000000"/>
                <w:sz w:val="22"/>
                <w:szCs w:val="22"/>
              </w:rPr>
              <w:t>84,3</w:t>
            </w:r>
          </w:p>
        </w:tc>
        <w:tc>
          <w:tcPr>
            <w:tcW w:w="1134" w:type="dxa"/>
            <w:tcBorders>
              <w:top w:val="nil"/>
              <w:left w:val="nil"/>
              <w:bottom w:val="single" w:sz="4" w:space="0" w:color="auto"/>
              <w:right w:val="single" w:sz="4" w:space="0" w:color="auto"/>
            </w:tcBorders>
            <w:shd w:val="clear" w:color="auto" w:fill="auto"/>
            <w:vAlign w:val="center"/>
            <w:hideMark/>
          </w:tcPr>
          <w:p w14:paraId="551E490F" w14:textId="77777777" w:rsidR="007B369C" w:rsidRPr="009C7FD6" w:rsidRDefault="007B369C" w:rsidP="005318FF">
            <w:pPr>
              <w:jc w:val="center"/>
              <w:rPr>
                <w:color w:val="000000"/>
                <w:sz w:val="22"/>
                <w:szCs w:val="22"/>
              </w:rPr>
            </w:pPr>
            <w:r w:rsidRPr="009C7FD6">
              <w:rPr>
                <w:color w:val="000000"/>
                <w:sz w:val="22"/>
                <w:szCs w:val="22"/>
              </w:rPr>
              <w:t>84,3</w:t>
            </w:r>
          </w:p>
        </w:tc>
      </w:tr>
      <w:tr w:rsidR="007B369C" w:rsidRPr="009C7FD6" w14:paraId="48B0501D"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56749D5A" w14:textId="77777777" w:rsidR="007B369C" w:rsidRPr="009C7FD6" w:rsidRDefault="007B369C" w:rsidP="005318FF">
            <w:pPr>
              <w:jc w:val="center"/>
              <w:rPr>
                <w:color w:val="000000"/>
                <w:sz w:val="22"/>
                <w:szCs w:val="22"/>
              </w:rPr>
            </w:pPr>
            <w:r w:rsidRPr="009C7FD6">
              <w:rPr>
                <w:color w:val="000000"/>
                <w:sz w:val="22"/>
                <w:szCs w:val="22"/>
              </w:rPr>
              <w:t>11</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52C57A6F" w14:textId="77777777" w:rsidR="007B369C" w:rsidRPr="009C7FD6" w:rsidRDefault="007B369C" w:rsidP="005318FF">
            <w:pPr>
              <w:rPr>
                <w:color w:val="000000"/>
                <w:sz w:val="22"/>
                <w:szCs w:val="22"/>
              </w:rPr>
            </w:pPr>
            <w:r w:rsidRPr="009C7FD6">
              <w:rPr>
                <w:color w:val="000000"/>
                <w:sz w:val="22"/>
                <w:szCs w:val="22"/>
              </w:rPr>
              <w:t>Котельная №11</w:t>
            </w:r>
          </w:p>
        </w:tc>
        <w:tc>
          <w:tcPr>
            <w:tcW w:w="1423" w:type="dxa"/>
            <w:tcBorders>
              <w:top w:val="nil"/>
              <w:left w:val="nil"/>
              <w:bottom w:val="single" w:sz="4" w:space="0" w:color="auto"/>
              <w:right w:val="single" w:sz="4" w:space="0" w:color="auto"/>
            </w:tcBorders>
            <w:shd w:val="clear" w:color="000000" w:fill="FFFFFF"/>
            <w:vAlign w:val="center"/>
            <w:hideMark/>
          </w:tcPr>
          <w:p w14:paraId="7CF6CE03" w14:textId="77777777" w:rsidR="007B369C" w:rsidRPr="009C7FD6" w:rsidRDefault="007B369C" w:rsidP="005318FF">
            <w:pPr>
              <w:jc w:val="center"/>
              <w:rPr>
                <w:color w:val="000000"/>
                <w:sz w:val="22"/>
                <w:szCs w:val="22"/>
              </w:rPr>
            </w:pPr>
            <w:r w:rsidRPr="009C7FD6">
              <w:rPr>
                <w:color w:val="000000"/>
                <w:sz w:val="22"/>
                <w:szCs w:val="22"/>
              </w:rPr>
              <w:t>0,0</w:t>
            </w:r>
          </w:p>
        </w:tc>
        <w:tc>
          <w:tcPr>
            <w:tcW w:w="987" w:type="dxa"/>
            <w:tcBorders>
              <w:top w:val="nil"/>
              <w:left w:val="nil"/>
              <w:bottom w:val="single" w:sz="4" w:space="0" w:color="auto"/>
              <w:right w:val="single" w:sz="4" w:space="0" w:color="auto"/>
            </w:tcBorders>
            <w:shd w:val="clear" w:color="000000" w:fill="FFFFFF"/>
            <w:vAlign w:val="center"/>
            <w:hideMark/>
          </w:tcPr>
          <w:p w14:paraId="234A3331"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709A9A11"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76157203"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2FC3D666"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0704E3E5" w14:textId="77777777" w:rsidR="007B369C" w:rsidRPr="009C7FD6" w:rsidRDefault="007B369C" w:rsidP="005318FF">
            <w:pPr>
              <w:jc w:val="center"/>
              <w:rPr>
                <w:color w:val="000000"/>
                <w:sz w:val="22"/>
                <w:szCs w:val="22"/>
              </w:rPr>
            </w:pPr>
            <w:r w:rsidRPr="009C7FD6">
              <w:rPr>
                <w:color w:val="000000"/>
                <w:sz w:val="22"/>
                <w:szCs w:val="22"/>
              </w:rPr>
              <w:t>0,0</w:t>
            </w:r>
          </w:p>
        </w:tc>
        <w:tc>
          <w:tcPr>
            <w:tcW w:w="1189" w:type="dxa"/>
            <w:tcBorders>
              <w:top w:val="nil"/>
              <w:left w:val="nil"/>
              <w:bottom w:val="single" w:sz="4" w:space="0" w:color="auto"/>
              <w:right w:val="single" w:sz="4" w:space="0" w:color="auto"/>
            </w:tcBorders>
            <w:shd w:val="clear" w:color="000000" w:fill="FFFFFF"/>
            <w:vAlign w:val="center"/>
            <w:hideMark/>
          </w:tcPr>
          <w:p w14:paraId="61A77DB0" w14:textId="77777777" w:rsidR="007B369C" w:rsidRPr="009C7FD6" w:rsidRDefault="007B369C" w:rsidP="005318FF">
            <w:pPr>
              <w:jc w:val="center"/>
              <w:rPr>
                <w:color w:val="000000"/>
                <w:sz w:val="22"/>
                <w:szCs w:val="22"/>
              </w:rPr>
            </w:pPr>
            <w:r w:rsidRPr="009C7FD6">
              <w:rPr>
                <w:color w:val="000000"/>
                <w:sz w:val="22"/>
                <w:szCs w:val="22"/>
              </w:rPr>
              <w:t>0,0</w:t>
            </w:r>
          </w:p>
        </w:tc>
        <w:tc>
          <w:tcPr>
            <w:tcW w:w="1079" w:type="dxa"/>
            <w:tcBorders>
              <w:top w:val="nil"/>
              <w:left w:val="nil"/>
              <w:bottom w:val="single" w:sz="4" w:space="0" w:color="auto"/>
              <w:right w:val="single" w:sz="4" w:space="0" w:color="auto"/>
            </w:tcBorders>
            <w:shd w:val="clear" w:color="000000" w:fill="FFFFFF"/>
            <w:vAlign w:val="center"/>
            <w:hideMark/>
          </w:tcPr>
          <w:p w14:paraId="718DBD4C"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65A4102E"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620DB36A"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42A8C944"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603E14C9"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77844C15"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2EFE545C" w14:textId="77777777" w:rsidR="007B369C" w:rsidRPr="009C7FD6" w:rsidRDefault="007B369C" w:rsidP="005318FF">
            <w:pPr>
              <w:jc w:val="center"/>
              <w:rPr>
                <w:color w:val="000000"/>
                <w:sz w:val="22"/>
                <w:szCs w:val="22"/>
              </w:rPr>
            </w:pPr>
            <w:r w:rsidRPr="009C7FD6">
              <w:rPr>
                <w:color w:val="000000"/>
                <w:sz w:val="22"/>
                <w:szCs w:val="22"/>
              </w:rPr>
              <w:t>12</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6DF70F82" w14:textId="77777777" w:rsidR="007B369C" w:rsidRPr="009C7FD6" w:rsidRDefault="007B369C" w:rsidP="005318FF">
            <w:pPr>
              <w:rPr>
                <w:color w:val="000000"/>
                <w:sz w:val="22"/>
                <w:szCs w:val="22"/>
              </w:rPr>
            </w:pPr>
            <w:r w:rsidRPr="009C7FD6">
              <w:rPr>
                <w:color w:val="000000"/>
                <w:sz w:val="22"/>
                <w:szCs w:val="22"/>
              </w:rPr>
              <w:t>Котельная №12</w:t>
            </w:r>
          </w:p>
        </w:tc>
        <w:tc>
          <w:tcPr>
            <w:tcW w:w="1423" w:type="dxa"/>
            <w:tcBorders>
              <w:top w:val="nil"/>
              <w:left w:val="nil"/>
              <w:bottom w:val="single" w:sz="4" w:space="0" w:color="auto"/>
              <w:right w:val="single" w:sz="4" w:space="0" w:color="auto"/>
            </w:tcBorders>
            <w:shd w:val="clear" w:color="000000" w:fill="FFFFFF"/>
            <w:vAlign w:val="center"/>
            <w:hideMark/>
          </w:tcPr>
          <w:p w14:paraId="3A1AD002" w14:textId="77777777" w:rsidR="007B369C" w:rsidRPr="009C7FD6" w:rsidRDefault="007B369C" w:rsidP="005318FF">
            <w:pPr>
              <w:jc w:val="center"/>
              <w:rPr>
                <w:color w:val="000000"/>
                <w:sz w:val="22"/>
                <w:szCs w:val="22"/>
              </w:rPr>
            </w:pPr>
            <w:r w:rsidRPr="009C7FD6">
              <w:rPr>
                <w:color w:val="000000"/>
                <w:sz w:val="22"/>
                <w:szCs w:val="22"/>
              </w:rPr>
              <w:t>5177,9</w:t>
            </w:r>
          </w:p>
        </w:tc>
        <w:tc>
          <w:tcPr>
            <w:tcW w:w="987" w:type="dxa"/>
            <w:tcBorders>
              <w:top w:val="nil"/>
              <w:left w:val="nil"/>
              <w:bottom w:val="single" w:sz="4" w:space="0" w:color="auto"/>
              <w:right w:val="single" w:sz="4" w:space="0" w:color="auto"/>
            </w:tcBorders>
            <w:shd w:val="clear" w:color="000000" w:fill="FFFFFF"/>
            <w:vAlign w:val="center"/>
            <w:hideMark/>
          </w:tcPr>
          <w:p w14:paraId="31AAB837" w14:textId="77777777" w:rsidR="007B369C" w:rsidRPr="009C7FD6" w:rsidRDefault="007B369C" w:rsidP="005318FF">
            <w:pPr>
              <w:jc w:val="center"/>
              <w:rPr>
                <w:color w:val="000000"/>
                <w:sz w:val="22"/>
                <w:szCs w:val="22"/>
              </w:rPr>
            </w:pPr>
            <w:r w:rsidRPr="009C7FD6">
              <w:rPr>
                <w:color w:val="000000"/>
                <w:sz w:val="22"/>
                <w:szCs w:val="22"/>
              </w:rPr>
              <w:t>5177,9</w:t>
            </w:r>
          </w:p>
        </w:tc>
        <w:tc>
          <w:tcPr>
            <w:tcW w:w="992" w:type="dxa"/>
            <w:tcBorders>
              <w:top w:val="nil"/>
              <w:left w:val="nil"/>
              <w:bottom w:val="single" w:sz="4" w:space="0" w:color="auto"/>
              <w:right w:val="single" w:sz="4" w:space="0" w:color="auto"/>
            </w:tcBorders>
            <w:shd w:val="clear" w:color="000000" w:fill="FFFFFF"/>
            <w:vAlign w:val="center"/>
            <w:hideMark/>
          </w:tcPr>
          <w:p w14:paraId="7D69E780" w14:textId="77777777" w:rsidR="007B369C" w:rsidRPr="009C7FD6" w:rsidRDefault="007B369C" w:rsidP="005318FF">
            <w:pPr>
              <w:jc w:val="center"/>
              <w:rPr>
                <w:color w:val="000000"/>
                <w:sz w:val="22"/>
                <w:szCs w:val="22"/>
              </w:rPr>
            </w:pPr>
            <w:r w:rsidRPr="009C7FD6">
              <w:rPr>
                <w:color w:val="000000"/>
                <w:sz w:val="22"/>
                <w:szCs w:val="22"/>
              </w:rPr>
              <w:t>5177,9</w:t>
            </w:r>
          </w:p>
        </w:tc>
        <w:tc>
          <w:tcPr>
            <w:tcW w:w="993" w:type="dxa"/>
            <w:tcBorders>
              <w:top w:val="nil"/>
              <w:left w:val="nil"/>
              <w:bottom w:val="single" w:sz="4" w:space="0" w:color="auto"/>
              <w:right w:val="single" w:sz="4" w:space="0" w:color="auto"/>
            </w:tcBorders>
            <w:shd w:val="clear" w:color="000000" w:fill="FFFFFF"/>
            <w:vAlign w:val="center"/>
            <w:hideMark/>
          </w:tcPr>
          <w:p w14:paraId="62E30B50" w14:textId="77777777" w:rsidR="007B369C" w:rsidRPr="009C7FD6" w:rsidRDefault="007B369C" w:rsidP="005318FF">
            <w:pPr>
              <w:jc w:val="center"/>
              <w:rPr>
                <w:color w:val="000000"/>
                <w:sz w:val="22"/>
                <w:szCs w:val="22"/>
              </w:rPr>
            </w:pPr>
            <w:r w:rsidRPr="009C7FD6">
              <w:rPr>
                <w:color w:val="000000"/>
                <w:sz w:val="22"/>
                <w:szCs w:val="22"/>
              </w:rPr>
              <w:t>5177,9</w:t>
            </w:r>
          </w:p>
        </w:tc>
        <w:tc>
          <w:tcPr>
            <w:tcW w:w="992" w:type="dxa"/>
            <w:tcBorders>
              <w:top w:val="nil"/>
              <w:left w:val="nil"/>
              <w:bottom w:val="single" w:sz="4" w:space="0" w:color="auto"/>
              <w:right w:val="single" w:sz="4" w:space="0" w:color="auto"/>
            </w:tcBorders>
            <w:shd w:val="clear" w:color="000000" w:fill="FFFFFF"/>
            <w:vAlign w:val="center"/>
            <w:hideMark/>
          </w:tcPr>
          <w:p w14:paraId="3B35F8F8" w14:textId="77777777" w:rsidR="007B369C" w:rsidRPr="009C7FD6" w:rsidRDefault="007B369C" w:rsidP="005318FF">
            <w:pPr>
              <w:jc w:val="center"/>
              <w:rPr>
                <w:color w:val="000000"/>
                <w:sz w:val="22"/>
                <w:szCs w:val="22"/>
              </w:rPr>
            </w:pPr>
            <w:r w:rsidRPr="009C7FD6">
              <w:rPr>
                <w:color w:val="000000"/>
                <w:sz w:val="22"/>
                <w:szCs w:val="22"/>
              </w:rPr>
              <w:t>5177,9</w:t>
            </w:r>
          </w:p>
        </w:tc>
        <w:tc>
          <w:tcPr>
            <w:tcW w:w="1134" w:type="dxa"/>
            <w:tcBorders>
              <w:top w:val="nil"/>
              <w:left w:val="nil"/>
              <w:bottom w:val="single" w:sz="4" w:space="0" w:color="auto"/>
              <w:right w:val="single" w:sz="4" w:space="0" w:color="auto"/>
            </w:tcBorders>
            <w:shd w:val="clear" w:color="000000" w:fill="FFFFFF"/>
            <w:vAlign w:val="center"/>
            <w:hideMark/>
          </w:tcPr>
          <w:p w14:paraId="209D1411" w14:textId="77777777" w:rsidR="007B369C" w:rsidRPr="009C7FD6" w:rsidRDefault="007B369C" w:rsidP="005318FF">
            <w:pPr>
              <w:jc w:val="center"/>
              <w:rPr>
                <w:color w:val="000000"/>
                <w:sz w:val="22"/>
                <w:szCs w:val="22"/>
              </w:rPr>
            </w:pPr>
            <w:r w:rsidRPr="009C7FD6">
              <w:rPr>
                <w:color w:val="000000"/>
                <w:sz w:val="22"/>
                <w:szCs w:val="22"/>
              </w:rPr>
              <w:t>5177,9</w:t>
            </w:r>
          </w:p>
        </w:tc>
        <w:tc>
          <w:tcPr>
            <w:tcW w:w="1189" w:type="dxa"/>
            <w:tcBorders>
              <w:top w:val="nil"/>
              <w:left w:val="nil"/>
              <w:bottom w:val="single" w:sz="4" w:space="0" w:color="auto"/>
              <w:right w:val="single" w:sz="4" w:space="0" w:color="auto"/>
            </w:tcBorders>
            <w:shd w:val="clear" w:color="auto" w:fill="auto"/>
            <w:vAlign w:val="center"/>
            <w:hideMark/>
          </w:tcPr>
          <w:p w14:paraId="45179F13" w14:textId="77777777" w:rsidR="007B369C" w:rsidRPr="009C7FD6" w:rsidRDefault="007B369C" w:rsidP="005318FF">
            <w:pPr>
              <w:jc w:val="center"/>
              <w:rPr>
                <w:color w:val="000000"/>
                <w:sz w:val="22"/>
                <w:szCs w:val="22"/>
              </w:rPr>
            </w:pPr>
            <w:r w:rsidRPr="009C7FD6">
              <w:rPr>
                <w:color w:val="000000"/>
                <w:sz w:val="22"/>
                <w:szCs w:val="22"/>
              </w:rPr>
              <w:t>3759,6</w:t>
            </w:r>
          </w:p>
        </w:tc>
        <w:tc>
          <w:tcPr>
            <w:tcW w:w="1079" w:type="dxa"/>
            <w:tcBorders>
              <w:top w:val="nil"/>
              <w:left w:val="nil"/>
              <w:bottom w:val="single" w:sz="4" w:space="0" w:color="auto"/>
              <w:right w:val="single" w:sz="4" w:space="0" w:color="auto"/>
            </w:tcBorders>
            <w:shd w:val="clear" w:color="auto" w:fill="auto"/>
            <w:vAlign w:val="center"/>
            <w:hideMark/>
          </w:tcPr>
          <w:p w14:paraId="363E8002" w14:textId="77777777" w:rsidR="007B369C" w:rsidRPr="009C7FD6" w:rsidRDefault="007B369C" w:rsidP="005318FF">
            <w:pPr>
              <w:jc w:val="center"/>
              <w:rPr>
                <w:color w:val="000000"/>
                <w:sz w:val="22"/>
                <w:szCs w:val="22"/>
              </w:rPr>
            </w:pPr>
            <w:r w:rsidRPr="009C7FD6">
              <w:rPr>
                <w:color w:val="000000"/>
                <w:sz w:val="22"/>
                <w:szCs w:val="22"/>
              </w:rPr>
              <w:t>3759,6</w:t>
            </w:r>
          </w:p>
        </w:tc>
        <w:tc>
          <w:tcPr>
            <w:tcW w:w="992" w:type="dxa"/>
            <w:tcBorders>
              <w:top w:val="nil"/>
              <w:left w:val="nil"/>
              <w:bottom w:val="single" w:sz="4" w:space="0" w:color="auto"/>
              <w:right w:val="single" w:sz="4" w:space="0" w:color="auto"/>
            </w:tcBorders>
            <w:shd w:val="clear" w:color="auto" w:fill="auto"/>
            <w:vAlign w:val="center"/>
            <w:hideMark/>
          </w:tcPr>
          <w:p w14:paraId="16C199FB" w14:textId="77777777" w:rsidR="007B369C" w:rsidRPr="009C7FD6" w:rsidRDefault="007B369C" w:rsidP="005318FF">
            <w:pPr>
              <w:jc w:val="center"/>
              <w:rPr>
                <w:color w:val="000000"/>
                <w:sz w:val="22"/>
                <w:szCs w:val="22"/>
              </w:rPr>
            </w:pPr>
            <w:r w:rsidRPr="009C7FD6">
              <w:rPr>
                <w:color w:val="000000"/>
                <w:sz w:val="22"/>
                <w:szCs w:val="22"/>
              </w:rPr>
              <w:t>3759,6</w:t>
            </w:r>
          </w:p>
        </w:tc>
        <w:tc>
          <w:tcPr>
            <w:tcW w:w="992" w:type="dxa"/>
            <w:tcBorders>
              <w:top w:val="nil"/>
              <w:left w:val="nil"/>
              <w:bottom w:val="single" w:sz="4" w:space="0" w:color="auto"/>
              <w:right w:val="single" w:sz="4" w:space="0" w:color="auto"/>
            </w:tcBorders>
            <w:shd w:val="clear" w:color="auto" w:fill="auto"/>
            <w:vAlign w:val="center"/>
            <w:hideMark/>
          </w:tcPr>
          <w:p w14:paraId="1C3CF014" w14:textId="77777777" w:rsidR="007B369C" w:rsidRPr="009C7FD6" w:rsidRDefault="007B369C" w:rsidP="005318FF">
            <w:pPr>
              <w:jc w:val="center"/>
              <w:rPr>
                <w:color w:val="000000"/>
                <w:sz w:val="22"/>
                <w:szCs w:val="22"/>
              </w:rPr>
            </w:pPr>
            <w:r w:rsidRPr="009C7FD6">
              <w:rPr>
                <w:color w:val="000000"/>
                <w:sz w:val="22"/>
                <w:szCs w:val="22"/>
              </w:rPr>
              <w:t>3759,6</w:t>
            </w:r>
          </w:p>
        </w:tc>
        <w:tc>
          <w:tcPr>
            <w:tcW w:w="993" w:type="dxa"/>
            <w:tcBorders>
              <w:top w:val="nil"/>
              <w:left w:val="nil"/>
              <w:bottom w:val="single" w:sz="4" w:space="0" w:color="auto"/>
              <w:right w:val="single" w:sz="4" w:space="0" w:color="auto"/>
            </w:tcBorders>
            <w:shd w:val="clear" w:color="auto" w:fill="auto"/>
            <w:vAlign w:val="center"/>
            <w:hideMark/>
          </w:tcPr>
          <w:p w14:paraId="68D2E417" w14:textId="77777777" w:rsidR="007B369C" w:rsidRPr="009C7FD6" w:rsidRDefault="007B369C" w:rsidP="005318FF">
            <w:pPr>
              <w:jc w:val="center"/>
              <w:rPr>
                <w:color w:val="000000"/>
                <w:sz w:val="22"/>
                <w:szCs w:val="22"/>
              </w:rPr>
            </w:pPr>
            <w:r w:rsidRPr="009C7FD6">
              <w:rPr>
                <w:color w:val="000000"/>
                <w:sz w:val="22"/>
                <w:szCs w:val="22"/>
              </w:rPr>
              <w:t>3759,6</w:t>
            </w:r>
          </w:p>
        </w:tc>
        <w:tc>
          <w:tcPr>
            <w:tcW w:w="1134" w:type="dxa"/>
            <w:tcBorders>
              <w:top w:val="nil"/>
              <w:left w:val="nil"/>
              <w:bottom w:val="single" w:sz="4" w:space="0" w:color="auto"/>
              <w:right w:val="single" w:sz="4" w:space="0" w:color="auto"/>
            </w:tcBorders>
            <w:shd w:val="clear" w:color="auto" w:fill="auto"/>
            <w:vAlign w:val="center"/>
            <w:hideMark/>
          </w:tcPr>
          <w:p w14:paraId="7D85225D" w14:textId="77777777" w:rsidR="007B369C" w:rsidRPr="009C7FD6" w:rsidRDefault="007B369C" w:rsidP="005318FF">
            <w:pPr>
              <w:jc w:val="center"/>
              <w:rPr>
                <w:color w:val="000000"/>
                <w:sz w:val="22"/>
                <w:szCs w:val="22"/>
              </w:rPr>
            </w:pPr>
            <w:r w:rsidRPr="009C7FD6">
              <w:rPr>
                <w:color w:val="000000"/>
                <w:sz w:val="22"/>
                <w:szCs w:val="22"/>
              </w:rPr>
              <w:t>3759,6</w:t>
            </w:r>
          </w:p>
        </w:tc>
      </w:tr>
      <w:tr w:rsidR="007B369C" w:rsidRPr="009C7FD6" w14:paraId="221D75D6"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2967BD0A" w14:textId="77777777" w:rsidR="007B369C" w:rsidRPr="009C7FD6" w:rsidRDefault="007B369C" w:rsidP="005318FF">
            <w:pPr>
              <w:jc w:val="center"/>
              <w:rPr>
                <w:color w:val="000000"/>
                <w:sz w:val="22"/>
                <w:szCs w:val="22"/>
              </w:rPr>
            </w:pPr>
            <w:r w:rsidRPr="009C7FD6">
              <w:rPr>
                <w:color w:val="000000"/>
                <w:sz w:val="22"/>
                <w:szCs w:val="22"/>
              </w:rPr>
              <w:t>13</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0BCBE268" w14:textId="77777777" w:rsidR="007B369C" w:rsidRPr="009C7FD6" w:rsidRDefault="007B369C" w:rsidP="005318FF">
            <w:pPr>
              <w:rPr>
                <w:color w:val="000000"/>
                <w:sz w:val="22"/>
                <w:szCs w:val="22"/>
              </w:rPr>
            </w:pPr>
            <w:r w:rsidRPr="009C7FD6">
              <w:rPr>
                <w:color w:val="000000"/>
                <w:sz w:val="22"/>
                <w:szCs w:val="22"/>
              </w:rPr>
              <w:t>Котельная №13</w:t>
            </w:r>
          </w:p>
        </w:tc>
        <w:tc>
          <w:tcPr>
            <w:tcW w:w="1423" w:type="dxa"/>
            <w:tcBorders>
              <w:top w:val="nil"/>
              <w:left w:val="nil"/>
              <w:bottom w:val="single" w:sz="4" w:space="0" w:color="auto"/>
              <w:right w:val="single" w:sz="4" w:space="0" w:color="auto"/>
            </w:tcBorders>
            <w:shd w:val="clear" w:color="000000" w:fill="FFFFFF"/>
            <w:vAlign w:val="center"/>
            <w:hideMark/>
          </w:tcPr>
          <w:p w14:paraId="27B964FB" w14:textId="77777777" w:rsidR="007B369C" w:rsidRPr="009C7FD6" w:rsidRDefault="007B369C" w:rsidP="005318FF">
            <w:pPr>
              <w:jc w:val="center"/>
              <w:rPr>
                <w:color w:val="000000"/>
                <w:sz w:val="22"/>
                <w:szCs w:val="22"/>
              </w:rPr>
            </w:pPr>
            <w:r w:rsidRPr="009C7FD6">
              <w:rPr>
                <w:color w:val="000000"/>
                <w:sz w:val="22"/>
                <w:szCs w:val="22"/>
              </w:rPr>
              <w:t>5,5</w:t>
            </w:r>
          </w:p>
        </w:tc>
        <w:tc>
          <w:tcPr>
            <w:tcW w:w="987" w:type="dxa"/>
            <w:tcBorders>
              <w:top w:val="nil"/>
              <w:left w:val="nil"/>
              <w:bottom w:val="single" w:sz="4" w:space="0" w:color="auto"/>
              <w:right w:val="single" w:sz="4" w:space="0" w:color="auto"/>
            </w:tcBorders>
            <w:shd w:val="clear" w:color="000000" w:fill="FFFFFF"/>
            <w:vAlign w:val="center"/>
            <w:hideMark/>
          </w:tcPr>
          <w:p w14:paraId="0E63C9AD" w14:textId="77777777" w:rsidR="007B369C" w:rsidRPr="009C7FD6" w:rsidRDefault="007B369C" w:rsidP="005318FF">
            <w:pPr>
              <w:jc w:val="center"/>
              <w:rPr>
                <w:color w:val="000000"/>
                <w:sz w:val="22"/>
                <w:szCs w:val="22"/>
              </w:rPr>
            </w:pPr>
            <w:r w:rsidRPr="009C7FD6">
              <w:rPr>
                <w:color w:val="000000"/>
                <w:sz w:val="22"/>
                <w:szCs w:val="22"/>
              </w:rPr>
              <w:t>5,5</w:t>
            </w:r>
          </w:p>
        </w:tc>
        <w:tc>
          <w:tcPr>
            <w:tcW w:w="992" w:type="dxa"/>
            <w:tcBorders>
              <w:top w:val="nil"/>
              <w:left w:val="nil"/>
              <w:bottom w:val="single" w:sz="4" w:space="0" w:color="auto"/>
              <w:right w:val="single" w:sz="4" w:space="0" w:color="auto"/>
            </w:tcBorders>
            <w:shd w:val="clear" w:color="000000" w:fill="FFFFFF"/>
            <w:vAlign w:val="center"/>
            <w:hideMark/>
          </w:tcPr>
          <w:p w14:paraId="253CB92E" w14:textId="77777777" w:rsidR="007B369C" w:rsidRPr="009C7FD6" w:rsidRDefault="007B369C" w:rsidP="005318FF">
            <w:pPr>
              <w:jc w:val="center"/>
              <w:rPr>
                <w:color w:val="000000"/>
                <w:sz w:val="22"/>
                <w:szCs w:val="22"/>
              </w:rPr>
            </w:pPr>
            <w:r w:rsidRPr="009C7FD6">
              <w:rPr>
                <w:color w:val="000000"/>
                <w:sz w:val="22"/>
                <w:szCs w:val="22"/>
              </w:rPr>
              <w:t>5,5</w:t>
            </w:r>
          </w:p>
        </w:tc>
        <w:tc>
          <w:tcPr>
            <w:tcW w:w="993" w:type="dxa"/>
            <w:tcBorders>
              <w:top w:val="nil"/>
              <w:left w:val="nil"/>
              <w:bottom w:val="single" w:sz="4" w:space="0" w:color="auto"/>
              <w:right w:val="single" w:sz="4" w:space="0" w:color="auto"/>
            </w:tcBorders>
            <w:shd w:val="clear" w:color="000000" w:fill="FFFFFF"/>
            <w:vAlign w:val="center"/>
            <w:hideMark/>
          </w:tcPr>
          <w:p w14:paraId="2598F08E" w14:textId="77777777" w:rsidR="007B369C" w:rsidRPr="009C7FD6" w:rsidRDefault="007B369C" w:rsidP="005318FF">
            <w:pPr>
              <w:jc w:val="center"/>
              <w:rPr>
                <w:color w:val="000000"/>
                <w:sz w:val="22"/>
                <w:szCs w:val="22"/>
              </w:rPr>
            </w:pPr>
            <w:r w:rsidRPr="009C7FD6">
              <w:rPr>
                <w:color w:val="000000"/>
                <w:sz w:val="22"/>
                <w:szCs w:val="22"/>
              </w:rPr>
              <w:t>5,5</w:t>
            </w:r>
          </w:p>
        </w:tc>
        <w:tc>
          <w:tcPr>
            <w:tcW w:w="992" w:type="dxa"/>
            <w:tcBorders>
              <w:top w:val="nil"/>
              <w:left w:val="nil"/>
              <w:bottom w:val="single" w:sz="4" w:space="0" w:color="auto"/>
              <w:right w:val="single" w:sz="4" w:space="0" w:color="auto"/>
            </w:tcBorders>
            <w:shd w:val="clear" w:color="000000" w:fill="FFFFFF"/>
            <w:vAlign w:val="center"/>
            <w:hideMark/>
          </w:tcPr>
          <w:p w14:paraId="77513F11" w14:textId="77777777" w:rsidR="007B369C" w:rsidRPr="009C7FD6" w:rsidRDefault="007B369C" w:rsidP="005318FF">
            <w:pPr>
              <w:jc w:val="center"/>
              <w:rPr>
                <w:color w:val="000000"/>
                <w:sz w:val="22"/>
                <w:szCs w:val="22"/>
              </w:rPr>
            </w:pPr>
            <w:r w:rsidRPr="009C7FD6">
              <w:rPr>
                <w:color w:val="000000"/>
                <w:sz w:val="22"/>
                <w:szCs w:val="22"/>
              </w:rPr>
              <w:t>5,5</w:t>
            </w:r>
          </w:p>
        </w:tc>
        <w:tc>
          <w:tcPr>
            <w:tcW w:w="1134" w:type="dxa"/>
            <w:tcBorders>
              <w:top w:val="nil"/>
              <w:left w:val="nil"/>
              <w:bottom w:val="single" w:sz="4" w:space="0" w:color="auto"/>
              <w:right w:val="single" w:sz="4" w:space="0" w:color="auto"/>
            </w:tcBorders>
            <w:shd w:val="clear" w:color="000000" w:fill="FFFFFF"/>
            <w:vAlign w:val="center"/>
            <w:hideMark/>
          </w:tcPr>
          <w:p w14:paraId="02ED53F5" w14:textId="77777777" w:rsidR="007B369C" w:rsidRPr="009C7FD6" w:rsidRDefault="007B369C" w:rsidP="005318FF">
            <w:pPr>
              <w:jc w:val="center"/>
              <w:rPr>
                <w:color w:val="000000"/>
                <w:sz w:val="22"/>
                <w:szCs w:val="22"/>
              </w:rPr>
            </w:pPr>
            <w:r w:rsidRPr="009C7FD6">
              <w:rPr>
                <w:color w:val="000000"/>
                <w:sz w:val="22"/>
                <w:szCs w:val="22"/>
              </w:rPr>
              <w:t>5,5</w:t>
            </w:r>
          </w:p>
        </w:tc>
        <w:tc>
          <w:tcPr>
            <w:tcW w:w="1189" w:type="dxa"/>
            <w:tcBorders>
              <w:top w:val="nil"/>
              <w:left w:val="nil"/>
              <w:bottom w:val="single" w:sz="4" w:space="0" w:color="auto"/>
              <w:right w:val="single" w:sz="4" w:space="0" w:color="auto"/>
            </w:tcBorders>
            <w:shd w:val="clear" w:color="auto" w:fill="auto"/>
            <w:vAlign w:val="center"/>
            <w:hideMark/>
          </w:tcPr>
          <w:p w14:paraId="65BA9D51" w14:textId="77777777" w:rsidR="007B369C" w:rsidRPr="009C7FD6" w:rsidRDefault="007B369C" w:rsidP="005318FF">
            <w:pPr>
              <w:jc w:val="center"/>
              <w:rPr>
                <w:color w:val="000000"/>
                <w:sz w:val="22"/>
                <w:szCs w:val="22"/>
              </w:rPr>
            </w:pPr>
            <w:r w:rsidRPr="009C7FD6">
              <w:rPr>
                <w:color w:val="000000"/>
                <w:sz w:val="22"/>
                <w:szCs w:val="22"/>
              </w:rPr>
              <w:t>0,2</w:t>
            </w:r>
          </w:p>
        </w:tc>
        <w:tc>
          <w:tcPr>
            <w:tcW w:w="1079" w:type="dxa"/>
            <w:tcBorders>
              <w:top w:val="nil"/>
              <w:left w:val="nil"/>
              <w:bottom w:val="single" w:sz="4" w:space="0" w:color="auto"/>
              <w:right w:val="single" w:sz="4" w:space="0" w:color="auto"/>
            </w:tcBorders>
            <w:shd w:val="clear" w:color="auto" w:fill="auto"/>
            <w:vAlign w:val="center"/>
            <w:hideMark/>
          </w:tcPr>
          <w:p w14:paraId="433218ED" w14:textId="77777777" w:rsidR="007B369C" w:rsidRPr="009C7FD6" w:rsidRDefault="007B369C" w:rsidP="005318FF">
            <w:pPr>
              <w:jc w:val="center"/>
              <w:rPr>
                <w:color w:val="000000"/>
                <w:sz w:val="22"/>
                <w:szCs w:val="22"/>
              </w:rPr>
            </w:pPr>
            <w:r w:rsidRPr="009C7FD6">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hideMark/>
          </w:tcPr>
          <w:p w14:paraId="73F3072C" w14:textId="77777777" w:rsidR="007B369C" w:rsidRPr="009C7FD6" w:rsidRDefault="007B369C" w:rsidP="005318FF">
            <w:pPr>
              <w:jc w:val="center"/>
              <w:rPr>
                <w:color w:val="000000"/>
                <w:sz w:val="22"/>
                <w:szCs w:val="22"/>
              </w:rPr>
            </w:pPr>
            <w:r w:rsidRPr="009C7FD6">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hideMark/>
          </w:tcPr>
          <w:p w14:paraId="4D672356" w14:textId="77777777" w:rsidR="007B369C" w:rsidRPr="009C7FD6" w:rsidRDefault="007B369C" w:rsidP="005318FF">
            <w:pPr>
              <w:jc w:val="center"/>
              <w:rPr>
                <w:color w:val="000000"/>
                <w:sz w:val="22"/>
                <w:szCs w:val="22"/>
              </w:rPr>
            </w:pPr>
            <w:r w:rsidRPr="009C7FD6">
              <w:rPr>
                <w:color w:val="000000"/>
                <w:sz w:val="22"/>
                <w:szCs w:val="22"/>
              </w:rPr>
              <w:t>0,2</w:t>
            </w:r>
          </w:p>
        </w:tc>
        <w:tc>
          <w:tcPr>
            <w:tcW w:w="993" w:type="dxa"/>
            <w:tcBorders>
              <w:top w:val="nil"/>
              <w:left w:val="nil"/>
              <w:bottom w:val="single" w:sz="4" w:space="0" w:color="auto"/>
              <w:right w:val="single" w:sz="4" w:space="0" w:color="auto"/>
            </w:tcBorders>
            <w:shd w:val="clear" w:color="auto" w:fill="auto"/>
            <w:vAlign w:val="center"/>
            <w:hideMark/>
          </w:tcPr>
          <w:p w14:paraId="08C379EE" w14:textId="77777777" w:rsidR="007B369C" w:rsidRPr="009C7FD6" w:rsidRDefault="007B369C" w:rsidP="005318FF">
            <w:pPr>
              <w:jc w:val="center"/>
              <w:rPr>
                <w:color w:val="000000"/>
                <w:sz w:val="22"/>
                <w:szCs w:val="22"/>
              </w:rPr>
            </w:pPr>
            <w:r w:rsidRPr="009C7FD6">
              <w:rPr>
                <w:color w:val="000000"/>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14:paraId="4E295136" w14:textId="77777777" w:rsidR="007B369C" w:rsidRPr="009C7FD6" w:rsidRDefault="007B369C" w:rsidP="005318FF">
            <w:pPr>
              <w:jc w:val="center"/>
              <w:rPr>
                <w:color w:val="000000"/>
                <w:sz w:val="22"/>
                <w:szCs w:val="22"/>
              </w:rPr>
            </w:pPr>
            <w:r w:rsidRPr="009C7FD6">
              <w:rPr>
                <w:color w:val="000000"/>
                <w:sz w:val="22"/>
                <w:szCs w:val="22"/>
              </w:rPr>
              <w:t>0,2</w:t>
            </w:r>
          </w:p>
        </w:tc>
      </w:tr>
      <w:tr w:rsidR="007B369C" w:rsidRPr="009C7FD6" w14:paraId="6A5C8E4C"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5F3E57D3" w14:textId="77777777" w:rsidR="007B369C" w:rsidRPr="009C7FD6" w:rsidRDefault="007B369C" w:rsidP="005318FF">
            <w:pPr>
              <w:jc w:val="center"/>
              <w:rPr>
                <w:color w:val="000000"/>
                <w:sz w:val="22"/>
                <w:szCs w:val="22"/>
              </w:rPr>
            </w:pPr>
            <w:r w:rsidRPr="009C7FD6">
              <w:rPr>
                <w:color w:val="000000"/>
                <w:sz w:val="22"/>
                <w:szCs w:val="22"/>
              </w:rPr>
              <w:t>14</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75BC259F" w14:textId="77777777" w:rsidR="007B369C" w:rsidRPr="009C7FD6" w:rsidRDefault="007B369C" w:rsidP="005318FF">
            <w:pPr>
              <w:rPr>
                <w:color w:val="000000"/>
                <w:sz w:val="22"/>
                <w:szCs w:val="22"/>
              </w:rPr>
            </w:pPr>
            <w:r w:rsidRPr="009C7FD6">
              <w:rPr>
                <w:color w:val="000000"/>
                <w:sz w:val="22"/>
                <w:szCs w:val="22"/>
              </w:rPr>
              <w:t>Котельная №14</w:t>
            </w:r>
          </w:p>
        </w:tc>
        <w:tc>
          <w:tcPr>
            <w:tcW w:w="1423" w:type="dxa"/>
            <w:tcBorders>
              <w:top w:val="nil"/>
              <w:left w:val="nil"/>
              <w:bottom w:val="single" w:sz="4" w:space="0" w:color="auto"/>
              <w:right w:val="single" w:sz="4" w:space="0" w:color="auto"/>
            </w:tcBorders>
            <w:shd w:val="clear" w:color="000000" w:fill="FFFFFF"/>
            <w:vAlign w:val="center"/>
            <w:hideMark/>
          </w:tcPr>
          <w:p w14:paraId="4DFC3B26" w14:textId="77777777" w:rsidR="007B369C" w:rsidRPr="009C7FD6" w:rsidRDefault="007B369C" w:rsidP="005318FF">
            <w:pPr>
              <w:jc w:val="center"/>
              <w:rPr>
                <w:color w:val="000000"/>
                <w:sz w:val="22"/>
                <w:szCs w:val="22"/>
              </w:rPr>
            </w:pPr>
            <w:r w:rsidRPr="009C7FD6">
              <w:rPr>
                <w:color w:val="000000"/>
                <w:sz w:val="22"/>
                <w:szCs w:val="22"/>
              </w:rPr>
              <w:t>885,3</w:t>
            </w:r>
          </w:p>
        </w:tc>
        <w:tc>
          <w:tcPr>
            <w:tcW w:w="987" w:type="dxa"/>
            <w:tcBorders>
              <w:top w:val="nil"/>
              <w:left w:val="nil"/>
              <w:bottom w:val="single" w:sz="4" w:space="0" w:color="auto"/>
              <w:right w:val="single" w:sz="4" w:space="0" w:color="auto"/>
            </w:tcBorders>
            <w:shd w:val="clear" w:color="000000" w:fill="FFFFFF"/>
            <w:vAlign w:val="center"/>
            <w:hideMark/>
          </w:tcPr>
          <w:p w14:paraId="6075FA58" w14:textId="77777777" w:rsidR="007B369C" w:rsidRPr="009C7FD6" w:rsidRDefault="007B369C" w:rsidP="005318FF">
            <w:pPr>
              <w:jc w:val="center"/>
              <w:rPr>
                <w:color w:val="000000"/>
                <w:sz w:val="22"/>
                <w:szCs w:val="22"/>
              </w:rPr>
            </w:pPr>
            <w:r w:rsidRPr="009C7FD6">
              <w:rPr>
                <w:color w:val="000000"/>
                <w:sz w:val="22"/>
                <w:szCs w:val="22"/>
              </w:rPr>
              <w:t>885,3</w:t>
            </w:r>
          </w:p>
        </w:tc>
        <w:tc>
          <w:tcPr>
            <w:tcW w:w="992" w:type="dxa"/>
            <w:tcBorders>
              <w:top w:val="nil"/>
              <w:left w:val="nil"/>
              <w:bottom w:val="single" w:sz="4" w:space="0" w:color="auto"/>
              <w:right w:val="single" w:sz="4" w:space="0" w:color="auto"/>
            </w:tcBorders>
            <w:shd w:val="clear" w:color="000000" w:fill="FFFFFF"/>
            <w:vAlign w:val="center"/>
            <w:hideMark/>
          </w:tcPr>
          <w:p w14:paraId="2911DE22" w14:textId="77777777" w:rsidR="007B369C" w:rsidRPr="009C7FD6" w:rsidRDefault="007B369C" w:rsidP="005318FF">
            <w:pPr>
              <w:jc w:val="center"/>
              <w:rPr>
                <w:color w:val="000000"/>
                <w:sz w:val="22"/>
                <w:szCs w:val="22"/>
              </w:rPr>
            </w:pPr>
            <w:r w:rsidRPr="009C7FD6">
              <w:rPr>
                <w:color w:val="000000"/>
                <w:sz w:val="22"/>
                <w:szCs w:val="22"/>
              </w:rPr>
              <w:t>885,3</w:t>
            </w:r>
          </w:p>
        </w:tc>
        <w:tc>
          <w:tcPr>
            <w:tcW w:w="993" w:type="dxa"/>
            <w:tcBorders>
              <w:top w:val="nil"/>
              <w:left w:val="nil"/>
              <w:bottom w:val="single" w:sz="4" w:space="0" w:color="auto"/>
              <w:right w:val="single" w:sz="4" w:space="0" w:color="auto"/>
            </w:tcBorders>
            <w:shd w:val="clear" w:color="000000" w:fill="FFFFFF"/>
            <w:vAlign w:val="center"/>
            <w:hideMark/>
          </w:tcPr>
          <w:p w14:paraId="2D8381DD" w14:textId="77777777" w:rsidR="007B369C" w:rsidRPr="009C7FD6" w:rsidRDefault="007B369C" w:rsidP="005318FF">
            <w:pPr>
              <w:jc w:val="center"/>
              <w:rPr>
                <w:color w:val="000000"/>
                <w:sz w:val="22"/>
                <w:szCs w:val="22"/>
              </w:rPr>
            </w:pPr>
            <w:r w:rsidRPr="009C7FD6">
              <w:rPr>
                <w:color w:val="000000"/>
                <w:sz w:val="22"/>
                <w:szCs w:val="22"/>
              </w:rPr>
              <w:t>885,3</w:t>
            </w:r>
          </w:p>
        </w:tc>
        <w:tc>
          <w:tcPr>
            <w:tcW w:w="992" w:type="dxa"/>
            <w:tcBorders>
              <w:top w:val="nil"/>
              <w:left w:val="nil"/>
              <w:bottom w:val="single" w:sz="4" w:space="0" w:color="auto"/>
              <w:right w:val="single" w:sz="4" w:space="0" w:color="auto"/>
            </w:tcBorders>
            <w:shd w:val="clear" w:color="000000" w:fill="FFFFFF"/>
            <w:vAlign w:val="center"/>
            <w:hideMark/>
          </w:tcPr>
          <w:p w14:paraId="2919C803" w14:textId="77777777" w:rsidR="007B369C" w:rsidRPr="009C7FD6" w:rsidRDefault="007B369C" w:rsidP="005318FF">
            <w:pPr>
              <w:jc w:val="center"/>
              <w:rPr>
                <w:color w:val="000000"/>
                <w:sz w:val="22"/>
                <w:szCs w:val="22"/>
              </w:rPr>
            </w:pPr>
            <w:r w:rsidRPr="009C7FD6">
              <w:rPr>
                <w:color w:val="000000"/>
                <w:sz w:val="22"/>
                <w:szCs w:val="22"/>
              </w:rPr>
              <w:t>885,3</w:t>
            </w:r>
          </w:p>
        </w:tc>
        <w:tc>
          <w:tcPr>
            <w:tcW w:w="1134" w:type="dxa"/>
            <w:tcBorders>
              <w:top w:val="nil"/>
              <w:left w:val="nil"/>
              <w:bottom w:val="single" w:sz="4" w:space="0" w:color="auto"/>
              <w:right w:val="single" w:sz="4" w:space="0" w:color="auto"/>
            </w:tcBorders>
            <w:shd w:val="clear" w:color="000000" w:fill="FFFFFF"/>
            <w:vAlign w:val="center"/>
            <w:hideMark/>
          </w:tcPr>
          <w:p w14:paraId="5D1AF4ED" w14:textId="77777777" w:rsidR="007B369C" w:rsidRPr="009C7FD6" w:rsidRDefault="007B369C" w:rsidP="005318FF">
            <w:pPr>
              <w:jc w:val="center"/>
              <w:rPr>
                <w:color w:val="000000"/>
                <w:sz w:val="22"/>
                <w:szCs w:val="22"/>
              </w:rPr>
            </w:pPr>
            <w:r w:rsidRPr="009C7FD6">
              <w:rPr>
                <w:color w:val="000000"/>
                <w:sz w:val="22"/>
                <w:szCs w:val="22"/>
              </w:rPr>
              <w:t>885,3</w:t>
            </w:r>
          </w:p>
        </w:tc>
        <w:tc>
          <w:tcPr>
            <w:tcW w:w="1189" w:type="dxa"/>
            <w:tcBorders>
              <w:top w:val="nil"/>
              <w:left w:val="nil"/>
              <w:bottom w:val="single" w:sz="4" w:space="0" w:color="auto"/>
              <w:right w:val="single" w:sz="4" w:space="0" w:color="auto"/>
            </w:tcBorders>
            <w:shd w:val="clear" w:color="auto" w:fill="auto"/>
            <w:vAlign w:val="center"/>
            <w:hideMark/>
          </w:tcPr>
          <w:p w14:paraId="6E332021" w14:textId="77777777" w:rsidR="007B369C" w:rsidRPr="009C7FD6" w:rsidRDefault="007B369C" w:rsidP="005318FF">
            <w:pPr>
              <w:jc w:val="center"/>
              <w:rPr>
                <w:color w:val="000000"/>
                <w:sz w:val="22"/>
                <w:szCs w:val="22"/>
              </w:rPr>
            </w:pPr>
            <w:r w:rsidRPr="009C7FD6">
              <w:rPr>
                <w:color w:val="000000"/>
                <w:sz w:val="22"/>
                <w:szCs w:val="22"/>
              </w:rPr>
              <w:t>32,0</w:t>
            </w:r>
          </w:p>
        </w:tc>
        <w:tc>
          <w:tcPr>
            <w:tcW w:w="1079" w:type="dxa"/>
            <w:tcBorders>
              <w:top w:val="nil"/>
              <w:left w:val="nil"/>
              <w:bottom w:val="single" w:sz="4" w:space="0" w:color="auto"/>
              <w:right w:val="single" w:sz="4" w:space="0" w:color="auto"/>
            </w:tcBorders>
            <w:shd w:val="clear" w:color="auto" w:fill="auto"/>
            <w:vAlign w:val="center"/>
            <w:hideMark/>
          </w:tcPr>
          <w:p w14:paraId="3A6491BE" w14:textId="77777777" w:rsidR="007B369C" w:rsidRPr="009C7FD6" w:rsidRDefault="007B369C" w:rsidP="005318FF">
            <w:pPr>
              <w:jc w:val="center"/>
              <w:rPr>
                <w:color w:val="000000"/>
                <w:sz w:val="22"/>
                <w:szCs w:val="22"/>
              </w:rPr>
            </w:pPr>
            <w:r w:rsidRPr="009C7FD6">
              <w:rPr>
                <w:color w:val="000000"/>
                <w:sz w:val="22"/>
                <w:szCs w:val="22"/>
              </w:rPr>
              <w:t>32,0</w:t>
            </w:r>
          </w:p>
        </w:tc>
        <w:tc>
          <w:tcPr>
            <w:tcW w:w="992" w:type="dxa"/>
            <w:tcBorders>
              <w:top w:val="nil"/>
              <w:left w:val="nil"/>
              <w:bottom w:val="single" w:sz="4" w:space="0" w:color="auto"/>
              <w:right w:val="single" w:sz="4" w:space="0" w:color="auto"/>
            </w:tcBorders>
            <w:shd w:val="clear" w:color="auto" w:fill="auto"/>
            <w:vAlign w:val="center"/>
            <w:hideMark/>
          </w:tcPr>
          <w:p w14:paraId="3F37F453" w14:textId="77777777" w:rsidR="007B369C" w:rsidRPr="009C7FD6" w:rsidRDefault="007B369C" w:rsidP="005318FF">
            <w:pPr>
              <w:jc w:val="center"/>
              <w:rPr>
                <w:color w:val="000000"/>
                <w:sz w:val="22"/>
                <w:szCs w:val="22"/>
              </w:rPr>
            </w:pPr>
            <w:r w:rsidRPr="009C7FD6">
              <w:rPr>
                <w:color w:val="000000"/>
                <w:sz w:val="22"/>
                <w:szCs w:val="22"/>
              </w:rPr>
              <w:t>32,0</w:t>
            </w:r>
          </w:p>
        </w:tc>
        <w:tc>
          <w:tcPr>
            <w:tcW w:w="992" w:type="dxa"/>
            <w:tcBorders>
              <w:top w:val="nil"/>
              <w:left w:val="nil"/>
              <w:bottom w:val="single" w:sz="4" w:space="0" w:color="auto"/>
              <w:right w:val="single" w:sz="4" w:space="0" w:color="auto"/>
            </w:tcBorders>
            <w:shd w:val="clear" w:color="auto" w:fill="auto"/>
            <w:vAlign w:val="center"/>
            <w:hideMark/>
          </w:tcPr>
          <w:p w14:paraId="60A4E6DF" w14:textId="77777777" w:rsidR="007B369C" w:rsidRPr="009C7FD6" w:rsidRDefault="007B369C" w:rsidP="005318FF">
            <w:pPr>
              <w:jc w:val="center"/>
              <w:rPr>
                <w:color w:val="000000"/>
                <w:sz w:val="22"/>
                <w:szCs w:val="22"/>
              </w:rPr>
            </w:pPr>
            <w:r w:rsidRPr="009C7FD6">
              <w:rPr>
                <w:color w:val="000000"/>
                <w:sz w:val="22"/>
                <w:szCs w:val="22"/>
              </w:rPr>
              <w:t>32,0</w:t>
            </w:r>
          </w:p>
        </w:tc>
        <w:tc>
          <w:tcPr>
            <w:tcW w:w="993" w:type="dxa"/>
            <w:tcBorders>
              <w:top w:val="nil"/>
              <w:left w:val="nil"/>
              <w:bottom w:val="single" w:sz="4" w:space="0" w:color="auto"/>
              <w:right w:val="single" w:sz="4" w:space="0" w:color="auto"/>
            </w:tcBorders>
            <w:shd w:val="clear" w:color="auto" w:fill="auto"/>
            <w:vAlign w:val="center"/>
            <w:hideMark/>
          </w:tcPr>
          <w:p w14:paraId="3139E73C" w14:textId="77777777" w:rsidR="007B369C" w:rsidRPr="009C7FD6" w:rsidRDefault="007B369C" w:rsidP="005318FF">
            <w:pPr>
              <w:jc w:val="center"/>
              <w:rPr>
                <w:color w:val="000000"/>
                <w:sz w:val="22"/>
                <w:szCs w:val="22"/>
              </w:rPr>
            </w:pPr>
            <w:r w:rsidRPr="009C7FD6">
              <w:rPr>
                <w:color w:val="000000"/>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14:paraId="1568A3B2" w14:textId="77777777" w:rsidR="007B369C" w:rsidRPr="009C7FD6" w:rsidRDefault="007B369C" w:rsidP="005318FF">
            <w:pPr>
              <w:jc w:val="center"/>
              <w:rPr>
                <w:color w:val="000000"/>
                <w:sz w:val="22"/>
                <w:szCs w:val="22"/>
              </w:rPr>
            </w:pPr>
            <w:r w:rsidRPr="009C7FD6">
              <w:rPr>
                <w:color w:val="000000"/>
                <w:sz w:val="22"/>
                <w:szCs w:val="22"/>
              </w:rPr>
              <w:t>32,0</w:t>
            </w:r>
          </w:p>
        </w:tc>
      </w:tr>
      <w:tr w:rsidR="007B369C" w:rsidRPr="009C7FD6" w14:paraId="583221B6"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7BCBE102" w14:textId="77777777" w:rsidR="007B369C" w:rsidRPr="009C7FD6" w:rsidRDefault="007B369C" w:rsidP="005318FF">
            <w:pPr>
              <w:jc w:val="center"/>
              <w:rPr>
                <w:color w:val="000000"/>
                <w:sz w:val="22"/>
                <w:szCs w:val="22"/>
              </w:rPr>
            </w:pPr>
            <w:r w:rsidRPr="009C7FD6">
              <w:rPr>
                <w:color w:val="000000"/>
                <w:sz w:val="22"/>
                <w:szCs w:val="22"/>
              </w:rPr>
              <w:t>15</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5783FD0A" w14:textId="77777777" w:rsidR="007B369C" w:rsidRPr="009C7FD6" w:rsidRDefault="007B369C" w:rsidP="005318FF">
            <w:pPr>
              <w:rPr>
                <w:color w:val="000000"/>
                <w:sz w:val="22"/>
                <w:szCs w:val="22"/>
              </w:rPr>
            </w:pPr>
            <w:r w:rsidRPr="009C7FD6">
              <w:rPr>
                <w:color w:val="000000"/>
                <w:sz w:val="22"/>
                <w:szCs w:val="22"/>
              </w:rPr>
              <w:t>Котельная №15</w:t>
            </w:r>
          </w:p>
        </w:tc>
        <w:tc>
          <w:tcPr>
            <w:tcW w:w="1423" w:type="dxa"/>
            <w:tcBorders>
              <w:top w:val="nil"/>
              <w:left w:val="nil"/>
              <w:bottom w:val="single" w:sz="4" w:space="0" w:color="auto"/>
              <w:right w:val="single" w:sz="4" w:space="0" w:color="auto"/>
            </w:tcBorders>
            <w:shd w:val="clear" w:color="000000" w:fill="FFFFFF"/>
            <w:vAlign w:val="center"/>
            <w:hideMark/>
          </w:tcPr>
          <w:p w14:paraId="7D8F5773" w14:textId="77777777" w:rsidR="007B369C" w:rsidRPr="009C7FD6" w:rsidRDefault="007B369C" w:rsidP="005318FF">
            <w:pPr>
              <w:jc w:val="center"/>
              <w:rPr>
                <w:color w:val="000000"/>
                <w:sz w:val="22"/>
                <w:szCs w:val="22"/>
              </w:rPr>
            </w:pPr>
            <w:r w:rsidRPr="009C7FD6">
              <w:rPr>
                <w:color w:val="000000"/>
                <w:sz w:val="22"/>
                <w:szCs w:val="22"/>
              </w:rPr>
              <w:t>20,3</w:t>
            </w:r>
          </w:p>
        </w:tc>
        <w:tc>
          <w:tcPr>
            <w:tcW w:w="987" w:type="dxa"/>
            <w:tcBorders>
              <w:top w:val="nil"/>
              <w:left w:val="nil"/>
              <w:bottom w:val="single" w:sz="4" w:space="0" w:color="auto"/>
              <w:right w:val="single" w:sz="4" w:space="0" w:color="auto"/>
            </w:tcBorders>
            <w:shd w:val="clear" w:color="000000" w:fill="FFFFFF"/>
            <w:vAlign w:val="center"/>
            <w:hideMark/>
          </w:tcPr>
          <w:p w14:paraId="7F1AC96A" w14:textId="77777777" w:rsidR="007B369C" w:rsidRPr="009C7FD6" w:rsidRDefault="007B369C" w:rsidP="005318FF">
            <w:pPr>
              <w:jc w:val="center"/>
              <w:rPr>
                <w:color w:val="000000"/>
                <w:sz w:val="22"/>
                <w:szCs w:val="22"/>
              </w:rPr>
            </w:pPr>
            <w:r w:rsidRPr="009C7FD6">
              <w:rPr>
                <w:color w:val="000000"/>
                <w:sz w:val="22"/>
                <w:szCs w:val="22"/>
              </w:rPr>
              <w:t>20,3</w:t>
            </w:r>
          </w:p>
        </w:tc>
        <w:tc>
          <w:tcPr>
            <w:tcW w:w="992" w:type="dxa"/>
            <w:tcBorders>
              <w:top w:val="nil"/>
              <w:left w:val="nil"/>
              <w:bottom w:val="single" w:sz="4" w:space="0" w:color="auto"/>
              <w:right w:val="single" w:sz="4" w:space="0" w:color="auto"/>
            </w:tcBorders>
            <w:shd w:val="clear" w:color="000000" w:fill="FFFFFF"/>
            <w:vAlign w:val="center"/>
            <w:hideMark/>
          </w:tcPr>
          <w:p w14:paraId="41ADE46A" w14:textId="77777777" w:rsidR="007B369C" w:rsidRPr="009C7FD6" w:rsidRDefault="007B369C" w:rsidP="005318FF">
            <w:pPr>
              <w:jc w:val="center"/>
              <w:rPr>
                <w:color w:val="000000"/>
                <w:sz w:val="22"/>
                <w:szCs w:val="22"/>
              </w:rPr>
            </w:pPr>
            <w:r w:rsidRPr="009C7FD6">
              <w:rPr>
                <w:color w:val="000000"/>
                <w:sz w:val="22"/>
                <w:szCs w:val="22"/>
              </w:rPr>
              <w:t>20,3</w:t>
            </w:r>
          </w:p>
        </w:tc>
        <w:tc>
          <w:tcPr>
            <w:tcW w:w="993" w:type="dxa"/>
            <w:tcBorders>
              <w:top w:val="nil"/>
              <w:left w:val="nil"/>
              <w:bottom w:val="single" w:sz="4" w:space="0" w:color="auto"/>
              <w:right w:val="single" w:sz="4" w:space="0" w:color="auto"/>
            </w:tcBorders>
            <w:shd w:val="clear" w:color="000000" w:fill="FFFFFF"/>
            <w:vAlign w:val="center"/>
            <w:hideMark/>
          </w:tcPr>
          <w:p w14:paraId="4720888E" w14:textId="77777777" w:rsidR="007B369C" w:rsidRPr="009C7FD6" w:rsidRDefault="007B369C" w:rsidP="005318FF">
            <w:pPr>
              <w:jc w:val="center"/>
              <w:rPr>
                <w:color w:val="000000"/>
                <w:sz w:val="22"/>
                <w:szCs w:val="22"/>
              </w:rPr>
            </w:pPr>
            <w:r w:rsidRPr="009C7FD6">
              <w:rPr>
                <w:color w:val="000000"/>
                <w:sz w:val="22"/>
                <w:szCs w:val="22"/>
              </w:rPr>
              <w:t>20,3</w:t>
            </w:r>
          </w:p>
        </w:tc>
        <w:tc>
          <w:tcPr>
            <w:tcW w:w="992" w:type="dxa"/>
            <w:tcBorders>
              <w:top w:val="nil"/>
              <w:left w:val="nil"/>
              <w:bottom w:val="single" w:sz="4" w:space="0" w:color="auto"/>
              <w:right w:val="single" w:sz="4" w:space="0" w:color="auto"/>
            </w:tcBorders>
            <w:shd w:val="clear" w:color="000000" w:fill="FFFFFF"/>
            <w:vAlign w:val="center"/>
            <w:hideMark/>
          </w:tcPr>
          <w:p w14:paraId="46238574" w14:textId="77777777" w:rsidR="007B369C" w:rsidRPr="009C7FD6" w:rsidRDefault="007B369C" w:rsidP="005318FF">
            <w:pPr>
              <w:jc w:val="center"/>
              <w:rPr>
                <w:color w:val="000000"/>
                <w:sz w:val="22"/>
                <w:szCs w:val="22"/>
              </w:rPr>
            </w:pPr>
            <w:r w:rsidRPr="009C7FD6">
              <w:rPr>
                <w:color w:val="000000"/>
                <w:sz w:val="22"/>
                <w:szCs w:val="22"/>
              </w:rPr>
              <w:t>20,3</w:t>
            </w:r>
          </w:p>
        </w:tc>
        <w:tc>
          <w:tcPr>
            <w:tcW w:w="1134" w:type="dxa"/>
            <w:tcBorders>
              <w:top w:val="nil"/>
              <w:left w:val="nil"/>
              <w:bottom w:val="single" w:sz="4" w:space="0" w:color="auto"/>
              <w:right w:val="single" w:sz="4" w:space="0" w:color="auto"/>
            </w:tcBorders>
            <w:shd w:val="clear" w:color="000000" w:fill="FFFFFF"/>
            <w:vAlign w:val="center"/>
            <w:hideMark/>
          </w:tcPr>
          <w:p w14:paraId="5BC3931F" w14:textId="77777777" w:rsidR="007B369C" w:rsidRPr="009C7FD6" w:rsidRDefault="007B369C" w:rsidP="005318FF">
            <w:pPr>
              <w:jc w:val="center"/>
              <w:rPr>
                <w:color w:val="000000"/>
                <w:sz w:val="22"/>
                <w:szCs w:val="22"/>
              </w:rPr>
            </w:pPr>
            <w:r w:rsidRPr="009C7FD6">
              <w:rPr>
                <w:color w:val="000000"/>
                <w:sz w:val="22"/>
                <w:szCs w:val="22"/>
              </w:rPr>
              <w:t>20,3</w:t>
            </w:r>
          </w:p>
        </w:tc>
        <w:tc>
          <w:tcPr>
            <w:tcW w:w="1189" w:type="dxa"/>
            <w:tcBorders>
              <w:top w:val="nil"/>
              <w:left w:val="nil"/>
              <w:bottom w:val="single" w:sz="4" w:space="0" w:color="auto"/>
              <w:right w:val="single" w:sz="4" w:space="0" w:color="auto"/>
            </w:tcBorders>
            <w:shd w:val="clear" w:color="auto" w:fill="auto"/>
            <w:vAlign w:val="center"/>
            <w:hideMark/>
          </w:tcPr>
          <w:p w14:paraId="78F0003F" w14:textId="77777777" w:rsidR="007B369C" w:rsidRPr="009C7FD6" w:rsidRDefault="007B369C" w:rsidP="005318FF">
            <w:pPr>
              <w:jc w:val="center"/>
              <w:rPr>
                <w:color w:val="000000"/>
                <w:sz w:val="22"/>
                <w:szCs w:val="22"/>
              </w:rPr>
            </w:pPr>
            <w:r w:rsidRPr="009C7FD6">
              <w:rPr>
                <w:color w:val="000000"/>
                <w:sz w:val="22"/>
                <w:szCs w:val="22"/>
              </w:rPr>
              <w:t>0,6</w:t>
            </w:r>
          </w:p>
        </w:tc>
        <w:tc>
          <w:tcPr>
            <w:tcW w:w="1079" w:type="dxa"/>
            <w:tcBorders>
              <w:top w:val="nil"/>
              <w:left w:val="nil"/>
              <w:bottom w:val="single" w:sz="4" w:space="0" w:color="auto"/>
              <w:right w:val="single" w:sz="4" w:space="0" w:color="auto"/>
            </w:tcBorders>
            <w:shd w:val="clear" w:color="auto" w:fill="auto"/>
            <w:vAlign w:val="center"/>
            <w:hideMark/>
          </w:tcPr>
          <w:p w14:paraId="2A4677FC" w14:textId="77777777" w:rsidR="007B369C" w:rsidRPr="009C7FD6" w:rsidRDefault="007B369C" w:rsidP="005318FF">
            <w:pPr>
              <w:jc w:val="center"/>
              <w:rPr>
                <w:color w:val="000000"/>
                <w:sz w:val="22"/>
                <w:szCs w:val="22"/>
              </w:rPr>
            </w:pPr>
            <w:r w:rsidRPr="009C7FD6">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hideMark/>
          </w:tcPr>
          <w:p w14:paraId="6C75C534" w14:textId="77777777" w:rsidR="007B369C" w:rsidRPr="009C7FD6" w:rsidRDefault="007B369C" w:rsidP="005318FF">
            <w:pPr>
              <w:jc w:val="center"/>
              <w:rPr>
                <w:color w:val="000000"/>
                <w:sz w:val="22"/>
                <w:szCs w:val="22"/>
              </w:rPr>
            </w:pPr>
            <w:r w:rsidRPr="009C7FD6">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hideMark/>
          </w:tcPr>
          <w:p w14:paraId="7D1B40BE" w14:textId="77777777" w:rsidR="007B369C" w:rsidRPr="009C7FD6" w:rsidRDefault="007B369C" w:rsidP="005318FF">
            <w:pPr>
              <w:jc w:val="center"/>
              <w:rPr>
                <w:color w:val="000000"/>
                <w:sz w:val="22"/>
                <w:szCs w:val="22"/>
              </w:rPr>
            </w:pPr>
            <w:r w:rsidRPr="009C7FD6">
              <w:rPr>
                <w:color w:val="000000"/>
                <w:sz w:val="22"/>
                <w:szCs w:val="22"/>
              </w:rPr>
              <w:t>0,6</w:t>
            </w:r>
          </w:p>
        </w:tc>
        <w:tc>
          <w:tcPr>
            <w:tcW w:w="993" w:type="dxa"/>
            <w:tcBorders>
              <w:top w:val="nil"/>
              <w:left w:val="nil"/>
              <w:bottom w:val="single" w:sz="4" w:space="0" w:color="auto"/>
              <w:right w:val="single" w:sz="4" w:space="0" w:color="auto"/>
            </w:tcBorders>
            <w:shd w:val="clear" w:color="auto" w:fill="auto"/>
            <w:vAlign w:val="center"/>
            <w:hideMark/>
          </w:tcPr>
          <w:p w14:paraId="198FA5BF" w14:textId="77777777" w:rsidR="007B369C" w:rsidRPr="009C7FD6" w:rsidRDefault="007B369C" w:rsidP="005318FF">
            <w:pPr>
              <w:jc w:val="center"/>
              <w:rPr>
                <w:color w:val="000000"/>
                <w:sz w:val="22"/>
                <w:szCs w:val="22"/>
              </w:rPr>
            </w:pPr>
            <w:r w:rsidRPr="009C7FD6">
              <w:rPr>
                <w:color w:val="000000"/>
                <w:sz w:val="22"/>
                <w:szCs w:val="22"/>
              </w:rPr>
              <w:t>0,6</w:t>
            </w:r>
          </w:p>
        </w:tc>
        <w:tc>
          <w:tcPr>
            <w:tcW w:w="1134" w:type="dxa"/>
            <w:tcBorders>
              <w:top w:val="nil"/>
              <w:left w:val="nil"/>
              <w:bottom w:val="single" w:sz="4" w:space="0" w:color="auto"/>
              <w:right w:val="single" w:sz="4" w:space="0" w:color="auto"/>
            </w:tcBorders>
            <w:shd w:val="clear" w:color="auto" w:fill="auto"/>
            <w:vAlign w:val="center"/>
            <w:hideMark/>
          </w:tcPr>
          <w:p w14:paraId="36D65971" w14:textId="77777777" w:rsidR="007B369C" w:rsidRPr="009C7FD6" w:rsidRDefault="007B369C" w:rsidP="005318FF">
            <w:pPr>
              <w:jc w:val="center"/>
              <w:rPr>
                <w:color w:val="000000"/>
                <w:sz w:val="22"/>
                <w:szCs w:val="22"/>
              </w:rPr>
            </w:pPr>
            <w:r w:rsidRPr="009C7FD6">
              <w:rPr>
                <w:color w:val="000000"/>
                <w:sz w:val="22"/>
                <w:szCs w:val="22"/>
              </w:rPr>
              <w:t>0,6</w:t>
            </w:r>
          </w:p>
        </w:tc>
      </w:tr>
      <w:tr w:rsidR="007B369C" w:rsidRPr="009C7FD6" w14:paraId="7EC0F561"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6441EE8" w14:textId="77777777" w:rsidR="007B369C" w:rsidRPr="009C7FD6" w:rsidRDefault="007B369C" w:rsidP="005318FF">
            <w:pPr>
              <w:jc w:val="center"/>
              <w:rPr>
                <w:color w:val="000000"/>
                <w:sz w:val="22"/>
                <w:szCs w:val="22"/>
              </w:rPr>
            </w:pPr>
            <w:r w:rsidRPr="009C7FD6">
              <w:rPr>
                <w:color w:val="000000"/>
                <w:sz w:val="22"/>
                <w:szCs w:val="22"/>
              </w:rPr>
              <w:t>16</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4E627150" w14:textId="77777777" w:rsidR="007B369C" w:rsidRPr="009C7FD6" w:rsidRDefault="007B369C" w:rsidP="005318FF">
            <w:pPr>
              <w:rPr>
                <w:color w:val="000000"/>
                <w:sz w:val="22"/>
                <w:szCs w:val="22"/>
              </w:rPr>
            </w:pPr>
            <w:r w:rsidRPr="009C7FD6">
              <w:rPr>
                <w:color w:val="000000"/>
                <w:sz w:val="22"/>
                <w:szCs w:val="22"/>
              </w:rPr>
              <w:t>Котельная №16</w:t>
            </w:r>
          </w:p>
        </w:tc>
        <w:tc>
          <w:tcPr>
            <w:tcW w:w="1423" w:type="dxa"/>
            <w:tcBorders>
              <w:top w:val="nil"/>
              <w:left w:val="nil"/>
              <w:bottom w:val="single" w:sz="4" w:space="0" w:color="auto"/>
              <w:right w:val="single" w:sz="4" w:space="0" w:color="auto"/>
            </w:tcBorders>
            <w:shd w:val="clear" w:color="000000" w:fill="FFFFFF"/>
            <w:vAlign w:val="center"/>
            <w:hideMark/>
          </w:tcPr>
          <w:p w14:paraId="31A1EB65" w14:textId="77777777" w:rsidR="007B369C" w:rsidRPr="009C7FD6" w:rsidRDefault="007B369C" w:rsidP="005318FF">
            <w:pPr>
              <w:jc w:val="center"/>
              <w:rPr>
                <w:color w:val="000000"/>
                <w:sz w:val="22"/>
                <w:szCs w:val="22"/>
              </w:rPr>
            </w:pPr>
            <w:r w:rsidRPr="009C7FD6">
              <w:rPr>
                <w:color w:val="000000"/>
                <w:sz w:val="22"/>
                <w:szCs w:val="22"/>
              </w:rPr>
              <w:t>177,4</w:t>
            </w:r>
          </w:p>
        </w:tc>
        <w:tc>
          <w:tcPr>
            <w:tcW w:w="987" w:type="dxa"/>
            <w:tcBorders>
              <w:top w:val="nil"/>
              <w:left w:val="nil"/>
              <w:bottom w:val="single" w:sz="4" w:space="0" w:color="auto"/>
              <w:right w:val="single" w:sz="4" w:space="0" w:color="auto"/>
            </w:tcBorders>
            <w:shd w:val="clear" w:color="000000" w:fill="FFFFFF"/>
            <w:vAlign w:val="center"/>
            <w:hideMark/>
          </w:tcPr>
          <w:p w14:paraId="2BD059A9" w14:textId="77777777" w:rsidR="007B369C" w:rsidRPr="009C7FD6" w:rsidRDefault="007B369C" w:rsidP="005318FF">
            <w:pPr>
              <w:jc w:val="center"/>
              <w:rPr>
                <w:color w:val="000000"/>
                <w:sz w:val="22"/>
                <w:szCs w:val="22"/>
              </w:rPr>
            </w:pPr>
            <w:r w:rsidRPr="009C7FD6">
              <w:rPr>
                <w:color w:val="000000"/>
                <w:sz w:val="22"/>
                <w:szCs w:val="22"/>
              </w:rPr>
              <w:t>177,4</w:t>
            </w:r>
          </w:p>
        </w:tc>
        <w:tc>
          <w:tcPr>
            <w:tcW w:w="992" w:type="dxa"/>
            <w:tcBorders>
              <w:top w:val="nil"/>
              <w:left w:val="nil"/>
              <w:bottom w:val="single" w:sz="4" w:space="0" w:color="auto"/>
              <w:right w:val="single" w:sz="4" w:space="0" w:color="auto"/>
            </w:tcBorders>
            <w:shd w:val="clear" w:color="000000" w:fill="FFFFFF"/>
            <w:vAlign w:val="center"/>
            <w:hideMark/>
          </w:tcPr>
          <w:p w14:paraId="730C654F" w14:textId="77777777" w:rsidR="007B369C" w:rsidRPr="009C7FD6" w:rsidRDefault="007B369C" w:rsidP="005318FF">
            <w:pPr>
              <w:jc w:val="center"/>
              <w:rPr>
                <w:color w:val="000000"/>
                <w:sz w:val="22"/>
                <w:szCs w:val="22"/>
              </w:rPr>
            </w:pPr>
            <w:r w:rsidRPr="009C7FD6">
              <w:rPr>
                <w:color w:val="000000"/>
                <w:sz w:val="22"/>
                <w:szCs w:val="22"/>
              </w:rPr>
              <w:t>177,4</w:t>
            </w:r>
          </w:p>
        </w:tc>
        <w:tc>
          <w:tcPr>
            <w:tcW w:w="993" w:type="dxa"/>
            <w:tcBorders>
              <w:top w:val="nil"/>
              <w:left w:val="nil"/>
              <w:bottom w:val="single" w:sz="4" w:space="0" w:color="auto"/>
              <w:right w:val="single" w:sz="4" w:space="0" w:color="auto"/>
            </w:tcBorders>
            <w:shd w:val="clear" w:color="000000" w:fill="FFFFFF"/>
            <w:vAlign w:val="center"/>
            <w:hideMark/>
          </w:tcPr>
          <w:p w14:paraId="3D977B64" w14:textId="77777777" w:rsidR="007B369C" w:rsidRPr="009C7FD6" w:rsidRDefault="007B369C" w:rsidP="005318FF">
            <w:pPr>
              <w:jc w:val="center"/>
              <w:rPr>
                <w:color w:val="000000"/>
                <w:sz w:val="22"/>
                <w:szCs w:val="22"/>
              </w:rPr>
            </w:pPr>
            <w:r w:rsidRPr="009C7FD6">
              <w:rPr>
                <w:color w:val="000000"/>
                <w:sz w:val="22"/>
                <w:szCs w:val="22"/>
              </w:rPr>
              <w:t>177,4</w:t>
            </w:r>
          </w:p>
        </w:tc>
        <w:tc>
          <w:tcPr>
            <w:tcW w:w="992" w:type="dxa"/>
            <w:tcBorders>
              <w:top w:val="nil"/>
              <w:left w:val="nil"/>
              <w:bottom w:val="single" w:sz="4" w:space="0" w:color="auto"/>
              <w:right w:val="single" w:sz="4" w:space="0" w:color="auto"/>
            </w:tcBorders>
            <w:shd w:val="clear" w:color="000000" w:fill="FFFFFF"/>
            <w:vAlign w:val="center"/>
            <w:hideMark/>
          </w:tcPr>
          <w:p w14:paraId="7765702F" w14:textId="77777777" w:rsidR="007B369C" w:rsidRPr="009C7FD6" w:rsidRDefault="007B369C" w:rsidP="005318FF">
            <w:pPr>
              <w:jc w:val="center"/>
              <w:rPr>
                <w:color w:val="000000"/>
                <w:sz w:val="22"/>
                <w:szCs w:val="22"/>
              </w:rPr>
            </w:pPr>
            <w:r w:rsidRPr="009C7FD6">
              <w:rPr>
                <w:color w:val="000000"/>
                <w:sz w:val="22"/>
                <w:szCs w:val="22"/>
              </w:rPr>
              <w:t>177,4</w:t>
            </w:r>
          </w:p>
        </w:tc>
        <w:tc>
          <w:tcPr>
            <w:tcW w:w="1134" w:type="dxa"/>
            <w:tcBorders>
              <w:top w:val="nil"/>
              <w:left w:val="nil"/>
              <w:bottom w:val="single" w:sz="4" w:space="0" w:color="auto"/>
              <w:right w:val="single" w:sz="4" w:space="0" w:color="auto"/>
            </w:tcBorders>
            <w:shd w:val="clear" w:color="000000" w:fill="FFFFFF"/>
            <w:vAlign w:val="center"/>
            <w:hideMark/>
          </w:tcPr>
          <w:p w14:paraId="098DB882" w14:textId="77777777" w:rsidR="007B369C" w:rsidRPr="009C7FD6" w:rsidRDefault="007B369C" w:rsidP="005318FF">
            <w:pPr>
              <w:jc w:val="center"/>
              <w:rPr>
                <w:color w:val="000000"/>
                <w:sz w:val="22"/>
                <w:szCs w:val="22"/>
              </w:rPr>
            </w:pPr>
            <w:r w:rsidRPr="009C7FD6">
              <w:rPr>
                <w:color w:val="000000"/>
                <w:sz w:val="22"/>
                <w:szCs w:val="22"/>
              </w:rPr>
              <w:t>177,4</w:t>
            </w:r>
          </w:p>
        </w:tc>
        <w:tc>
          <w:tcPr>
            <w:tcW w:w="1189" w:type="dxa"/>
            <w:tcBorders>
              <w:top w:val="nil"/>
              <w:left w:val="nil"/>
              <w:bottom w:val="single" w:sz="4" w:space="0" w:color="auto"/>
              <w:right w:val="single" w:sz="4" w:space="0" w:color="auto"/>
            </w:tcBorders>
            <w:shd w:val="clear" w:color="auto" w:fill="auto"/>
            <w:vAlign w:val="center"/>
            <w:hideMark/>
          </w:tcPr>
          <w:p w14:paraId="1CEC0967" w14:textId="77777777" w:rsidR="007B369C" w:rsidRPr="009C7FD6" w:rsidRDefault="007B369C" w:rsidP="005318FF">
            <w:pPr>
              <w:jc w:val="center"/>
              <w:rPr>
                <w:color w:val="000000"/>
                <w:sz w:val="22"/>
                <w:szCs w:val="22"/>
              </w:rPr>
            </w:pPr>
            <w:r w:rsidRPr="009C7FD6">
              <w:rPr>
                <w:color w:val="000000"/>
                <w:sz w:val="22"/>
                <w:szCs w:val="22"/>
              </w:rPr>
              <w:t>6,5</w:t>
            </w:r>
          </w:p>
        </w:tc>
        <w:tc>
          <w:tcPr>
            <w:tcW w:w="1079" w:type="dxa"/>
            <w:tcBorders>
              <w:top w:val="nil"/>
              <w:left w:val="nil"/>
              <w:bottom w:val="single" w:sz="4" w:space="0" w:color="auto"/>
              <w:right w:val="single" w:sz="4" w:space="0" w:color="auto"/>
            </w:tcBorders>
            <w:shd w:val="clear" w:color="auto" w:fill="auto"/>
            <w:vAlign w:val="center"/>
            <w:hideMark/>
          </w:tcPr>
          <w:p w14:paraId="26317469" w14:textId="77777777" w:rsidR="007B369C" w:rsidRPr="009C7FD6" w:rsidRDefault="007B369C" w:rsidP="005318FF">
            <w:pPr>
              <w:jc w:val="center"/>
              <w:rPr>
                <w:color w:val="000000"/>
                <w:sz w:val="22"/>
                <w:szCs w:val="22"/>
              </w:rPr>
            </w:pPr>
            <w:r w:rsidRPr="009C7FD6">
              <w:rPr>
                <w:color w:val="000000"/>
                <w:sz w:val="22"/>
                <w:szCs w:val="22"/>
              </w:rPr>
              <w:t>6,5</w:t>
            </w:r>
          </w:p>
        </w:tc>
        <w:tc>
          <w:tcPr>
            <w:tcW w:w="992" w:type="dxa"/>
            <w:tcBorders>
              <w:top w:val="nil"/>
              <w:left w:val="nil"/>
              <w:bottom w:val="single" w:sz="4" w:space="0" w:color="auto"/>
              <w:right w:val="single" w:sz="4" w:space="0" w:color="auto"/>
            </w:tcBorders>
            <w:shd w:val="clear" w:color="auto" w:fill="auto"/>
            <w:vAlign w:val="center"/>
            <w:hideMark/>
          </w:tcPr>
          <w:p w14:paraId="524B9844" w14:textId="77777777" w:rsidR="007B369C" w:rsidRPr="009C7FD6" w:rsidRDefault="007B369C" w:rsidP="005318FF">
            <w:pPr>
              <w:jc w:val="center"/>
              <w:rPr>
                <w:color w:val="000000"/>
                <w:sz w:val="22"/>
                <w:szCs w:val="22"/>
              </w:rPr>
            </w:pPr>
            <w:r w:rsidRPr="009C7FD6">
              <w:rPr>
                <w:color w:val="000000"/>
                <w:sz w:val="22"/>
                <w:szCs w:val="22"/>
              </w:rPr>
              <w:t>6,5</w:t>
            </w:r>
          </w:p>
        </w:tc>
        <w:tc>
          <w:tcPr>
            <w:tcW w:w="992" w:type="dxa"/>
            <w:tcBorders>
              <w:top w:val="nil"/>
              <w:left w:val="nil"/>
              <w:bottom w:val="single" w:sz="4" w:space="0" w:color="auto"/>
              <w:right w:val="single" w:sz="4" w:space="0" w:color="auto"/>
            </w:tcBorders>
            <w:shd w:val="clear" w:color="auto" w:fill="auto"/>
            <w:vAlign w:val="center"/>
            <w:hideMark/>
          </w:tcPr>
          <w:p w14:paraId="391D446B" w14:textId="77777777" w:rsidR="007B369C" w:rsidRPr="009C7FD6" w:rsidRDefault="007B369C" w:rsidP="005318FF">
            <w:pPr>
              <w:jc w:val="center"/>
              <w:rPr>
                <w:color w:val="000000"/>
                <w:sz w:val="22"/>
                <w:szCs w:val="22"/>
              </w:rPr>
            </w:pPr>
            <w:r w:rsidRPr="009C7FD6">
              <w:rPr>
                <w:color w:val="000000"/>
                <w:sz w:val="22"/>
                <w:szCs w:val="22"/>
              </w:rPr>
              <w:t>6,5</w:t>
            </w:r>
          </w:p>
        </w:tc>
        <w:tc>
          <w:tcPr>
            <w:tcW w:w="993" w:type="dxa"/>
            <w:tcBorders>
              <w:top w:val="nil"/>
              <w:left w:val="nil"/>
              <w:bottom w:val="single" w:sz="4" w:space="0" w:color="auto"/>
              <w:right w:val="single" w:sz="4" w:space="0" w:color="auto"/>
            </w:tcBorders>
            <w:shd w:val="clear" w:color="auto" w:fill="auto"/>
            <w:vAlign w:val="center"/>
            <w:hideMark/>
          </w:tcPr>
          <w:p w14:paraId="32D67CF0" w14:textId="77777777" w:rsidR="007B369C" w:rsidRPr="009C7FD6" w:rsidRDefault="007B369C" w:rsidP="005318FF">
            <w:pPr>
              <w:jc w:val="center"/>
              <w:rPr>
                <w:color w:val="000000"/>
                <w:sz w:val="22"/>
                <w:szCs w:val="22"/>
              </w:rPr>
            </w:pPr>
            <w:r w:rsidRPr="009C7FD6">
              <w:rPr>
                <w:color w:val="000000"/>
                <w:sz w:val="22"/>
                <w:szCs w:val="22"/>
              </w:rPr>
              <w:t>6,5</w:t>
            </w:r>
          </w:p>
        </w:tc>
        <w:tc>
          <w:tcPr>
            <w:tcW w:w="1134" w:type="dxa"/>
            <w:tcBorders>
              <w:top w:val="nil"/>
              <w:left w:val="nil"/>
              <w:bottom w:val="single" w:sz="4" w:space="0" w:color="auto"/>
              <w:right w:val="single" w:sz="4" w:space="0" w:color="auto"/>
            </w:tcBorders>
            <w:shd w:val="clear" w:color="auto" w:fill="auto"/>
            <w:vAlign w:val="center"/>
            <w:hideMark/>
          </w:tcPr>
          <w:p w14:paraId="6983C246" w14:textId="77777777" w:rsidR="007B369C" w:rsidRPr="009C7FD6" w:rsidRDefault="007B369C" w:rsidP="005318FF">
            <w:pPr>
              <w:jc w:val="center"/>
              <w:rPr>
                <w:color w:val="000000"/>
                <w:sz w:val="22"/>
                <w:szCs w:val="22"/>
              </w:rPr>
            </w:pPr>
            <w:r w:rsidRPr="009C7FD6">
              <w:rPr>
                <w:color w:val="000000"/>
                <w:sz w:val="22"/>
                <w:szCs w:val="22"/>
              </w:rPr>
              <w:t>6,5</w:t>
            </w:r>
          </w:p>
        </w:tc>
      </w:tr>
      <w:tr w:rsidR="007B369C" w:rsidRPr="009C7FD6" w14:paraId="08AE16F1"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4B929767" w14:textId="77777777" w:rsidR="007B369C" w:rsidRPr="009C7FD6" w:rsidRDefault="007B369C" w:rsidP="005318FF">
            <w:pPr>
              <w:jc w:val="center"/>
              <w:rPr>
                <w:color w:val="000000"/>
                <w:sz w:val="22"/>
                <w:szCs w:val="22"/>
              </w:rPr>
            </w:pPr>
            <w:r w:rsidRPr="009C7FD6">
              <w:rPr>
                <w:color w:val="000000"/>
                <w:sz w:val="22"/>
                <w:szCs w:val="22"/>
              </w:rPr>
              <w:t>17</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51C72C59" w14:textId="77777777" w:rsidR="007B369C" w:rsidRPr="009C7FD6" w:rsidRDefault="007B369C" w:rsidP="005318FF">
            <w:pPr>
              <w:rPr>
                <w:color w:val="000000"/>
                <w:sz w:val="22"/>
                <w:szCs w:val="22"/>
              </w:rPr>
            </w:pPr>
            <w:r w:rsidRPr="009C7FD6">
              <w:rPr>
                <w:color w:val="000000"/>
                <w:sz w:val="22"/>
                <w:szCs w:val="22"/>
              </w:rPr>
              <w:t>Котельная №17</w:t>
            </w:r>
          </w:p>
        </w:tc>
        <w:tc>
          <w:tcPr>
            <w:tcW w:w="1423" w:type="dxa"/>
            <w:tcBorders>
              <w:top w:val="nil"/>
              <w:left w:val="nil"/>
              <w:bottom w:val="single" w:sz="4" w:space="0" w:color="auto"/>
              <w:right w:val="single" w:sz="4" w:space="0" w:color="auto"/>
            </w:tcBorders>
            <w:shd w:val="clear" w:color="000000" w:fill="FFFFFF"/>
            <w:vAlign w:val="center"/>
            <w:hideMark/>
          </w:tcPr>
          <w:p w14:paraId="60FD3BAE" w14:textId="77777777" w:rsidR="007B369C" w:rsidRPr="009C7FD6" w:rsidRDefault="007B369C" w:rsidP="005318FF">
            <w:pPr>
              <w:jc w:val="center"/>
              <w:rPr>
                <w:color w:val="000000"/>
                <w:sz w:val="22"/>
                <w:szCs w:val="22"/>
              </w:rPr>
            </w:pPr>
            <w:r w:rsidRPr="009C7FD6">
              <w:rPr>
                <w:color w:val="000000"/>
                <w:sz w:val="22"/>
                <w:szCs w:val="22"/>
              </w:rPr>
              <w:t>416,8</w:t>
            </w:r>
          </w:p>
        </w:tc>
        <w:tc>
          <w:tcPr>
            <w:tcW w:w="987" w:type="dxa"/>
            <w:tcBorders>
              <w:top w:val="nil"/>
              <w:left w:val="nil"/>
              <w:bottom w:val="single" w:sz="4" w:space="0" w:color="auto"/>
              <w:right w:val="single" w:sz="4" w:space="0" w:color="auto"/>
            </w:tcBorders>
            <w:shd w:val="clear" w:color="000000" w:fill="FFFFFF"/>
            <w:vAlign w:val="center"/>
            <w:hideMark/>
          </w:tcPr>
          <w:p w14:paraId="6DE76AE2" w14:textId="77777777" w:rsidR="007B369C" w:rsidRPr="009C7FD6" w:rsidRDefault="007B369C" w:rsidP="005318FF">
            <w:pPr>
              <w:jc w:val="center"/>
              <w:rPr>
                <w:color w:val="000000"/>
                <w:sz w:val="22"/>
                <w:szCs w:val="22"/>
              </w:rPr>
            </w:pPr>
            <w:r w:rsidRPr="009C7FD6">
              <w:rPr>
                <w:color w:val="000000"/>
                <w:sz w:val="22"/>
                <w:szCs w:val="22"/>
              </w:rPr>
              <w:t>416,8</w:t>
            </w:r>
          </w:p>
        </w:tc>
        <w:tc>
          <w:tcPr>
            <w:tcW w:w="992" w:type="dxa"/>
            <w:tcBorders>
              <w:top w:val="nil"/>
              <w:left w:val="nil"/>
              <w:bottom w:val="single" w:sz="4" w:space="0" w:color="auto"/>
              <w:right w:val="single" w:sz="4" w:space="0" w:color="auto"/>
            </w:tcBorders>
            <w:shd w:val="clear" w:color="000000" w:fill="FFFFFF"/>
            <w:vAlign w:val="center"/>
            <w:hideMark/>
          </w:tcPr>
          <w:p w14:paraId="61FC56C9" w14:textId="77777777" w:rsidR="007B369C" w:rsidRPr="009C7FD6" w:rsidRDefault="007B369C" w:rsidP="005318FF">
            <w:pPr>
              <w:jc w:val="center"/>
              <w:rPr>
                <w:color w:val="000000"/>
                <w:sz w:val="22"/>
                <w:szCs w:val="22"/>
              </w:rPr>
            </w:pPr>
            <w:r w:rsidRPr="009C7FD6">
              <w:rPr>
                <w:color w:val="000000"/>
                <w:sz w:val="22"/>
                <w:szCs w:val="22"/>
              </w:rPr>
              <w:t>416,8</w:t>
            </w:r>
          </w:p>
        </w:tc>
        <w:tc>
          <w:tcPr>
            <w:tcW w:w="993" w:type="dxa"/>
            <w:tcBorders>
              <w:top w:val="nil"/>
              <w:left w:val="nil"/>
              <w:bottom w:val="single" w:sz="4" w:space="0" w:color="auto"/>
              <w:right w:val="single" w:sz="4" w:space="0" w:color="auto"/>
            </w:tcBorders>
            <w:shd w:val="clear" w:color="000000" w:fill="FFFFFF"/>
            <w:vAlign w:val="center"/>
            <w:hideMark/>
          </w:tcPr>
          <w:p w14:paraId="289A526F" w14:textId="77777777" w:rsidR="007B369C" w:rsidRPr="009C7FD6" w:rsidRDefault="007B369C" w:rsidP="005318FF">
            <w:pPr>
              <w:jc w:val="center"/>
              <w:rPr>
                <w:color w:val="000000"/>
                <w:sz w:val="22"/>
                <w:szCs w:val="22"/>
              </w:rPr>
            </w:pPr>
            <w:r w:rsidRPr="009C7FD6">
              <w:rPr>
                <w:color w:val="000000"/>
                <w:sz w:val="22"/>
                <w:szCs w:val="22"/>
              </w:rPr>
              <w:t>416,8</w:t>
            </w:r>
          </w:p>
        </w:tc>
        <w:tc>
          <w:tcPr>
            <w:tcW w:w="992" w:type="dxa"/>
            <w:tcBorders>
              <w:top w:val="nil"/>
              <w:left w:val="nil"/>
              <w:bottom w:val="single" w:sz="4" w:space="0" w:color="auto"/>
              <w:right w:val="single" w:sz="4" w:space="0" w:color="auto"/>
            </w:tcBorders>
            <w:shd w:val="clear" w:color="000000" w:fill="FFFFFF"/>
            <w:vAlign w:val="center"/>
            <w:hideMark/>
          </w:tcPr>
          <w:p w14:paraId="43593800" w14:textId="77777777" w:rsidR="007B369C" w:rsidRPr="009C7FD6" w:rsidRDefault="007B369C" w:rsidP="005318FF">
            <w:pPr>
              <w:jc w:val="center"/>
              <w:rPr>
                <w:color w:val="000000"/>
                <w:sz w:val="22"/>
                <w:szCs w:val="22"/>
              </w:rPr>
            </w:pPr>
            <w:r w:rsidRPr="009C7FD6">
              <w:rPr>
                <w:color w:val="000000"/>
                <w:sz w:val="22"/>
                <w:szCs w:val="22"/>
              </w:rPr>
              <w:t>416,8</w:t>
            </w:r>
          </w:p>
        </w:tc>
        <w:tc>
          <w:tcPr>
            <w:tcW w:w="1134" w:type="dxa"/>
            <w:tcBorders>
              <w:top w:val="nil"/>
              <w:left w:val="nil"/>
              <w:bottom w:val="single" w:sz="4" w:space="0" w:color="auto"/>
              <w:right w:val="single" w:sz="4" w:space="0" w:color="auto"/>
            </w:tcBorders>
            <w:shd w:val="clear" w:color="000000" w:fill="FFFFFF"/>
            <w:vAlign w:val="center"/>
            <w:hideMark/>
          </w:tcPr>
          <w:p w14:paraId="50C6435F" w14:textId="77777777" w:rsidR="007B369C" w:rsidRPr="009C7FD6" w:rsidRDefault="007B369C" w:rsidP="005318FF">
            <w:pPr>
              <w:jc w:val="center"/>
              <w:rPr>
                <w:color w:val="000000"/>
                <w:sz w:val="22"/>
                <w:szCs w:val="22"/>
              </w:rPr>
            </w:pPr>
            <w:r w:rsidRPr="009C7FD6">
              <w:rPr>
                <w:color w:val="000000"/>
                <w:sz w:val="22"/>
                <w:szCs w:val="22"/>
              </w:rPr>
              <w:t>416,8</w:t>
            </w:r>
          </w:p>
        </w:tc>
        <w:tc>
          <w:tcPr>
            <w:tcW w:w="1189" w:type="dxa"/>
            <w:tcBorders>
              <w:top w:val="nil"/>
              <w:left w:val="nil"/>
              <w:bottom w:val="single" w:sz="4" w:space="0" w:color="auto"/>
              <w:right w:val="single" w:sz="4" w:space="0" w:color="auto"/>
            </w:tcBorders>
            <w:shd w:val="clear" w:color="auto" w:fill="auto"/>
            <w:vAlign w:val="center"/>
            <w:hideMark/>
          </w:tcPr>
          <w:p w14:paraId="61137883" w14:textId="77777777" w:rsidR="007B369C" w:rsidRPr="009C7FD6" w:rsidRDefault="007B369C" w:rsidP="005318FF">
            <w:pPr>
              <w:jc w:val="center"/>
              <w:rPr>
                <w:color w:val="000000"/>
                <w:sz w:val="22"/>
                <w:szCs w:val="22"/>
              </w:rPr>
            </w:pPr>
            <w:r w:rsidRPr="009C7FD6">
              <w:rPr>
                <w:color w:val="000000"/>
                <w:sz w:val="22"/>
                <w:szCs w:val="22"/>
              </w:rPr>
              <w:t>20,5</w:t>
            </w:r>
          </w:p>
        </w:tc>
        <w:tc>
          <w:tcPr>
            <w:tcW w:w="1079" w:type="dxa"/>
            <w:tcBorders>
              <w:top w:val="nil"/>
              <w:left w:val="nil"/>
              <w:bottom w:val="single" w:sz="4" w:space="0" w:color="auto"/>
              <w:right w:val="single" w:sz="4" w:space="0" w:color="auto"/>
            </w:tcBorders>
            <w:shd w:val="clear" w:color="auto" w:fill="auto"/>
            <w:vAlign w:val="center"/>
            <w:hideMark/>
          </w:tcPr>
          <w:p w14:paraId="43033419" w14:textId="77777777" w:rsidR="007B369C" w:rsidRPr="009C7FD6" w:rsidRDefault="007B369C" w:rsidP="005318FF">
            <w:pPr>
              <w:jc w:val="center"/>
              <w:rPr>
                <w:color w:val="000000"/>
                <w:sz w:val="22"/>
                <w:szCs w:val="22"/>
              </w:rPr>
            </w:pPr>
            <w:r w:rsidRPr="009C7FD6">
              <w:rPr>
                <w:color w:val="000000"/>
                <w:sz w:val="22"/>
                <w:szCs w:val="22"/>
              </w:rPr>
              <w:t>20,5</w:t>
            </w:r>
          </w:p>
        </w:tc>
        <w:tc>
          <w:tcPr>
            <w:tcW w:w="992" w:type="dxa"/>
            <w:tcBorders>
              <w:top w:val="nil"/>
              <w:left w:val="nil"/>
              <w:bottom w:val="single" w:sz="4" w:space="0" w:color="auto"/>
              <w:right w:val="single" w:sz="4" w:space="0" w:color="auto"/>
            </w:tcBorders>
            <w:shd w:val="clear" w:color="auto" w:fill="auto"/>
            <w:vAlign w:val="center"/>
            <w:hideMark/>
          </w:tcPr>
          <w:p w14:paraId="6CF27C3F" w14:textId="77777777" w:rsidR="007B369C" w:rsidRPr="009C7FD6" w:rsidRDefault="007B369C" w:rsidP="005318FF">
            <w:pPr>
              <w:jc w:val="center"/>
              <w:rPr>
                <w:color w:val="000000"/>
                <w:sz w:val="22"/>
                <w:szCs w:val="22"/>
              </w:rPr>
            </w:pPr>
            <w:r w:rsidRPr="009C7FD6">
              <w:rPr>
                <w:color w:val="000000"/>
                <w:sz w:val="22"/>
                <w:szCs w:val="22"/>
              </w:rPr>
              <w:t>20,5</w:t>
            </w:r>
          </w:p>
        </w:tc>
        <w:tc>
          <w:tcPr>
            <w:tcW w:w="992" w:type="dxa"/>
            <w:tcBorders>
              <w:top w:val="nil"/>
              <w:left w:val="nil"/>
              <w:bottom w:val="single" w:sz="4" w:space="0" w:color="auto"/>
              <w:right w:val="single" w:sz="4" w:space="0" w:color="auto"/>
            </w:tcBorders>
            <w:shd w:val="clear" w:color="auto" w:fill="auto"/>
            <w:vAlign w:val="center"/>
            <w:hideMark/>
          </w:tcPr>
          <w:p w14:paraId="2D955C92" w14:textId="77777777" w:rsidR="007B369C" w:rsidRPr="009C7FD6" w:rsidRDefault="007B369C" w:rsidP="005318FF">
            <w:pPr>
              <w:jc w:val="center"/>
              <w:rPr>
                <w:color w:val="000000"/>
                <w:sz w:val="22"/>
                <w:szCs w:val="22"/>
              </w:rPr>
            </w:pPr>
            <w:r w:rsidRPr="009C7FD6">
              <w:rPr>
                <w:color w:val="000000"/>
                <w:sz w:val="22"/>
                <w:szCs w:val="22"/>
              </w:rPr>
              <w:t>20,5</w:t>
            </w:r>
          </w:p>
        </w:tc>
        <w:tc>
          <w:tcPr>
            <w:tcW w:w="993" w:type="dxa"/>
            <w:tcBorders>
              <w:top w:val="nil"/>
              <w:left w:val="nil"/>
              <w:bottom w:val="single" w:sz="4" w:space="0" w:color="auto"/>
              <w:right w:val="single" w:sz="4" w:space="0" w:color="auto"/>
            </w:tcBorders>
            <w:shd w:val="clear" w:color="auto" w:fill="auto"/>
            <w:vAlign w:val="center"/>
            <w:hideMark/>
          </w:tcPr>
          <w:p w14:paraId="560D253B" w14:textId="77777777" w:rsidR="007B369C" w:rsidRPr="009C7FD6" w:rsidRDefault="007B369C" w:rsidP="005318FF">
            <w:pPr>
              <w:jc w:val="center"/>
              <w:rPr>
                <w:color w:val="000000"/>
                <w:sz w:val="22"/>
                <w:szCs w:val="22"/>
              </w:rPr>
            </w:pPr>
            <w:r w:rsidRPr="009C7FD6">
              <w:rPr>
                <w:color w:val="000000"/>
                <w:sz w:val="22"/>
                <w:szCs w:val="22"/>
              </w:rPr>
              <w:t>20,5</w:t>
            </w:r>
          </w:p>
        </w:tc>
        <w:tc>
          <w:tcPr>
            <w:tcW w:w="1134" w:type="dxa"/>
            <w:tcBorders>
              <w:top w:val="nil"/>
              <w:left w:val="nil"/>
              <w:bottom w:val="single" w:sz="4" w:space="0" w:color="auto"/>
              <w:right w:val="single" w:sz="4" w:space="0" w:color="auto"/>
            </w:tcBorders>
            <w:shd w:val="clear" w:color="auto" w:fill="auto"/>
            <w:vAlign w:val="center"/>
            <w:hideMark/>
          </w:tcPr>
          <w:p w14:paraId="515A1A41" w14:textId="77777777" w:rsidR="007B369C" w:rsidRPr="009C7FD6" w:rsidRDefault="007B369C" w:rsidP="005318FF">
            <w:pPr>
              <w:jc w:val="center"/>
              <w:rPr>
                <w:color w:val="000000"/>
                <w:sz w:val="22"/>
                <w:szCs w:val="22"/>
              </w:rPr>
            </w:pPr>
            <w:r w:rsidRPr="009C7FD6">
              <w:rPr>
                <w:color w:val="000000"/>
                <w:sz w:val="22"/>
                <w:szCs w:val="22"/>
              </w:rPr>
              <w:t>20,5</w:t>
            </w:r>
          </w:p>
        </w:tc>
      </w:tr>
      <w:tr w:rsidR="007B369C" w:rsidRPr="009C7FD6" w14:paraId="1BD765EA"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9B2E189" w14:textId="77777777" w:rsidR="007B369C" w:rsidRPr="009C7FD6" w:rsidRDefault="007B369C" w:rsidP="005318FF">
            <w:pPr>
              <w:jc w:val="center"/>
              <w:rPr>
                <w:color w:val="000000"/>
                <w:sz w:val="22"/>
                <w:szCs w:val="22"/>
              </w:rPr>
            </w:pPr>
            <w:r w:rsidRPr="009C7FD6">
              <w:rPr>
                <w:color w:val="000000"/>
                <w:sz w:val="22"/>
                <w:szCs w:val="22"/>
              </w:rPr>
              <w:t>18</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7E831145" w14:textId="77777777" w:rsidR="007B369C" w:rsidRPr="009C7FD6" w:rsidRDefault="007B369C" w:rsidP="005318FF">
            <w:pPr>
              <w:rPr>
                <w:color w:val="000000"/>
                <w:sz w:val="22"/>
                <w:szCs w:val="22"/>
              </w:rPr>
            </w:pPr>
            <w:r w:rsidRPr="009C7FD6">
              <w:rPr>
                <w:color w:val="000000"/>
                <w:sz w:val="22"/>
                <w:szCs w:val="22"/>
              </w:rPr>
              <w:t>Котельная №18</w:t>
            </w:r>
          </w:p>
        </w:tc>
        <w:tc>
          <w:tcPr>
            <w:tcW w:w="1423" w:type="dxa"/>
            <w:tcBorders>
              <w:top w:val="nil"/>
              <w:left w:val="nil"/>
              <w:bottom w:val="single" w:sz="4" w:space="0" w:color="auto"/>
              <w:right w:val="single" w:sz="4" w:space="0" w:color="auto"/>
            </w:tcBorders>
            <w:shd w:val="clear" w:color="000000" w:fill="FFFFFF"/>
            <w:vAlign w:val="center"/>
            <w:hideMark/>
          </w:tcPr>
          <w:p w14:paraId="053A6F5E" w14:textId="77777777" w:rsidR="007B369C" w:rsidRPr="009C7FD6" w:rsidRDefault="007B369C" w:rsidP="005318FF">
            <w:pPr>
              <w:jc w:val="center"/>
              <w:rPr>
                <w:color w:val="000000"/>
                <w:sz w:val="22"/>
                <w:szCs w:val="22"/>
              </w:rPr>
            </w:pPr>
            <w:r w:rsidRPr="009C7FD6">
              <w:rPr>
                <w:color w:val="000000"/>
                <w:sz w:val="22"/>
                <w:szCs w:val="22"/>
              </w:rPr>
              <w:t>9,7</w:t>
            </w:r>
          </w:p>
        </w:tc>
        <w:tc>
          <w:tcPr>
            <w:tcW w:w="987" w:type="dxa"/>
            <w:tcBorders>
              <w:top w:val="nil"/>
              <w:left w:val="nil"/>
              <w:bottom w:val="single" w:sz="4" w:space="0" w:color="auto"/>
              <w:right w:val="single" w:sz="4" w:space="0" w:color="auto"/>
            </w:tcBorders>
            <w:shd w:val="clear" w:color="000000" w:fill="FFFFFF"/>
            <w:vAlign w:val="center"/>
            <w:hideMark/>
          </w:tcPr>
          <w:p w14:paraId="2DCF20D2" w14:textId="77777777" w:rsidR="007B369C" w:rsidRPr="009C7FD6" w:rsidRDefault="007B369C" w:rsidP="005318FF">
            <w:pPr>
              <w:jc w:val="center"/>
              <w:rPr>
                <w:color w:val="000000"/>
                <w:sz w:val="22"/>
                <w:szCs w:val="22"/>
              </w:rPr>
            </w:pPr>
            <w:r w:rsidRPr="009C7FD6">
              <w:rPr>
                <w:color w:val="000000"/>
                <w:sz w:val="22"/>
                <w:szCs w:val="22"/>
              </w:rPr>
              <w:t>9,7</w:t>
            </w:r>
          </w:p>
        </w:tc>
        <w:tc>
          <w:tcPr>
            <w:tcW w:w="992" w:type="dxa"/>
            <w:tcBorders>
              <w:top w:val="nil"/>
              <w:left w:val="nil"/>
              <w:bottom w:val="single" w:sz="4" w:space="0" w:color="auto"/>
              <w:right w:val="single" w:sz="4" w:space="0" w:color="auto"/>
            </w:tcBorders>
            <w:shd w:val="clear" w:color="000000" w:fill="FFFFFF"/>
            <w:vAlign w:val="center"/>
            <w:hideMark/>
          </w:tcPr>
          <w:p w14:paraId="7E2AF08D" w14:textId="77777777" w:rsidR="007B369C" w:rsidRPr="009C7FD6" w:rsidRDefault="007B369C" w:rsidP="005318FF">
            <w:pPr>
              <w:jc w:val="center"/>
              <w:rPr>
                <w:color w:val="000000"/>
                <w:sz w:val="22"/>
                <w:szCs w:val="22"/>
              </w:rPr>
            </w:pPr>
            <w:r w:rsidRPr="009C7FD6">
              <w:rPr>
                <w:color w:val="000000"/>
                <w:sz w:val="22"/>
                <w:szCs w:val="22"/>
              </w:rPr>
              <w:t>9,7</w:t>
            </w:r>
          </w:p>
        </w:tc>
        <w:tc>
          <w:tcPr>
            <w:tcW w:w="993" w:type="dxa"/>
            <w:tcBorders>
              <w:top w:val="nil"/>
              <w:left w:val="nil"/>
              <w:bottom w:val="single" w:sz="4" w:space="0" w:color="auto"/>
              <w:right w:val="single" w:sz="4" w:space="0" w:color="auto"/>
            </w:tcBorders>
            <w:shd w:val="clear" w:color="000000" w:fill="FFFFFF"/>
            <w:vAlign w:val="center"/>
            <w:hideMark/>
          </w:tcPr>
          <w:p w14:paraId="505B5060" w14:textId="77777777" w:rsidR="007B369C" w:rsidRPr="009C7FD6" w:rsidRDefault="007B369C" w:rsidP="005318FF">
            <w:pPr>
              <w:jc w:val="center"/>
              <w:rPr>
                <w:color w:val="000000"/>
                <w:sz w:val="22"/>
                <w:szCs w:val="22"/>
              </w:rPr>
            </w:pPr>
            <w:r w:rsidRPr="009C7FD6">
              <w:rPr>
                <w:color w:val="000000"/>
                <w:sz w:val="22"/>
                <w:szCs w:val="22"/>
              </w:rPr>
              <w:t>9,7</w:t>
            </w:r>
          </w:p>
        </w:tc>
        <w:tc>
          <w:tcPr>
            <w:tcW w:w="992" w:type="dxa"/>
            <w:tcBorders>
              <w:top w:val="nil"/>
              <w:left w:val="nil"/>
              <w:bottom w:val="single" w:sz="4" w:space="0" w:color="auto"/>
              <w:right w:val="single" w:sz="4" w:space="0" w:color="auto"/>
            </w:tcBorders>
            <w:shd w:val="clear" w:color="000000" w:fill="FFFFFF"/>
            <w:vAlign w:val="center"/>
            <w:hideMark/>
          </w:tcPr>
          <w:p w14:paraId="5A275627" w14:textId="77777777" w:rsidR="007B369C" w:rsidRPr="009C7FD6" w:rsidRDefault="007B369C" w:rsidP="005318FF">
            <w:pPr>
              <w:jc w:val="center"/>
              <w:rPr>
                <w:color w:val="000000"/>
                <w:sz w:val="22"/>
                <w:szCs w:val="22"/>
              </w:rPr>
            </w:pPr>
            <w:r w:rsidRPr="009C7FD6">
              <w:rPr>
                <w:color w:val="000000"/>
                <w:sz w:val="22"/>
                <w:szCs w:val="22"/>
              </w:rPr>
              <w:t>9,7</w:t>
            </w:r>
          </w:p>
        </w:tc>
        <w:tc>
          <w:tcPr>
            <w:tcW w:w="1134" w:type="dxa"/>
            <w:tcBorders>
              <w:top w:val="nil"/>
              <w:left w:val="nil"/>
              <w:bottom w:val="single" w:sz="4" w:space="0" w:color="auto"/>
              <w:right w:val="single" w:sz="4" w:space="0" w:color="auto"/>
            </w:tcBorders>
            <w:shd w:val="clear" w:color="000000" w:fill="FFFFFF"/>
            <w:vAlign w:val="center"/>
            <w:hideMark/>
          </w:tcPr>
          <w:p w14:paraId="322109DC" w14:textId="77777777" w:rsidR="007B369C" w:rsidRPr="009C7FD6" w:rsidRDefault="007B369C" w:rsidP="005318FF">
            <w:pPr>
              <w:jc w:val="center"/>
              <w:rPr>
                <w:color w:val="000000"/>
                <w:sz w:val="22"/>
                <w:szCs w:val="22"/>
              </w:rPr>
            </w:pPr>
            <w:r w:rsidRPr="009C7FD6">
              <w:rPr>
                <w:color w:val="000000"/>
                <w:sz w:val="22"/>
                <w:szCs w:val="22"/>
              </w:rPr>
              <w:t>9,7</w:t>
            </w:r>
          </w:p>
        </w:tc>
        <w:tc>
          <w:tcPr>
            <w:tcW w:w="1189" w:type="dxa"/>
            <w:tcBorders>
              <w:top w:val="nil"/>
              <w:left w:val="nil"/>
              <w:bottom w:val="single" w:sz="4" w:space="0" w:color="auto"/>
              <w:right w:val="single" w:sz="4" w:space="0" w:color="auto"/>
            </w:tcBorders>
            <w:shd w:val="clear" w:color="auto" w:fill="auto"/>
            <w:vAlign w:val="center"/>
            <w:hideMark/>
          </w:tcPr>
          <w:p w14:paraId="388401C8" w14:textId="77777777" w:rsidR="007B369C" w:rsidRPr="009C7FD6" w:rsidRDefault="007B369C" w:rsidP="005318FF">
            <w:pPr>
              <w:jc w:val="center"/>
              <w:rPr>
                <w:color w:val="000000"/>
                <w:sz w:val="22"/>
                <w:szCs w:val="22"/>
              </w:rPr>
            </w:pPr>
            <w:r w:rsidRPr="009C7FD6">
              <w:rPr>
                <w:color w:val="000000"/>
                <w:sz w:val="22"/>
                <w:szCs w:val="22"/>
              </w:rPr>
              <w:t>0,5</w:t>
            </w:r>
          </w:p>
        </w:tc>
        <w:tc>
          <w:tcPr>
            <w:tcW w:w="1079" w:type="dxa"/>
            <w:tcBorders>
              <w:top w:val="nil"/>
              <w:left w:val="nil"/>
              <w:bottom w:val="single" w:sz="4" w:space="0" w:color="auto"/>
              <w:right w:val="single" w:sz="4" w:space="0" w:color="auto"/>
            </w:tcBorders>
            <w:shd w:val="clear" w:color="auto" w:fill="auto"/>
            <w:vAlign w:val="center"/>
            <w:hideMark/>
          </w:tcPr>
          <w:p w14:paraId="3B452CB9" w14:textId="77777777" w:rsidR="007B369C" w:rsidRPr="009C7FD6" w:rsidRDefault="007B369C" w:rsidP="005318FF">
            <w:pPr>
              <w:jc w:val="center"/>
              <w:rPr>
                <w:color w:val="000000"/>
                <w:sz w:val="22"/>
                <w:szCs w:val="22"/>
              </w:rPr>
            </w:pPr>
            <w:r w:rsidRPr="009C7FD6">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hideMark/>
          </w:tcPr>
          <w:p w14:paraId="67D19197" w14:textId="77777777" w:rsidR="007B369C" w:rsidRPr="009C7FD6" w:rsidRDefault="007B369C" w:rsidP="005318FF">
            <w:pPr>
              <w:jc w:val="center"/>
              <w:rPr>
                <w:color w:val="000000"/>
                <w:sz w:val="22"/>
                <w:szCs w:val="22"/>
              </w:rPr>
            </w:pPr>
            <w:r w:rsidRPr="009C7FD6">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hideMark/>
          </w:tcPr>
          <w:p w14:paraId="6DCB4CA2" w14:textId="77777777" w:rsidR="007B369C" w:rsidRPr="009C7FD6" w:rsidRDefault="007B369C" w:rsidP="005318FF">
            <w:pPr>
              <w:jc w:val="center"/>
              <w:rPr>
                <w:color w:val="000000"/>
                <w:sz w:val="22"/>
                <w:szCs w:val="22"/>
              </w:rPr>
            </w:pPr>
            <w:r w:rsidRPr="009C7FD6">
              <w:rPr>
                <w:color w:val="000000"/>
                <w:sz w:val="22"/>
                <w:szCs w:val="22"/>
              </w:rPr>
              <w:t>0,5</w:t>
            </w:r>
          </w:p>
        </w:tc>
        <w:tc>
          <w:tcPr>
            <w:tcW w:w="993" w:type="dxa"/>
            <w:tcBorders>
              <w:top w:val="nil"/>
              <w:left w:val="nil"/>
              <w:bottom w:val="single" w:sz="4" w:space="0" w:color="auto"/>
              <w:right w:val="single" w:sz="4" w:space="0" w:color="auto"/>
            </w:tcBorders>
            <w:shd w:val="clear" w:color="auto" w:fill="auto"/>
            <w:vAlign w:val="center"/>
            <w:hideMark/>
          </w:tcPr>
          <w:p w14:paraId="2B47C994" w14:textId="77777777" w:rsidR="007B369C" w:rsidRPr="009C7FD6" w:rsidRDefault="007B369C" w:rsidP="005318FF">
            <w:pPr>
              <w:jc w:val="center"/>
              <w:rPr>
                <w:color w:val="000000"/>
                <w:sz w:val="22"/>
                <w:szCs w:val="22"/>
              </w:rPr>
            </w:pPr>
            <w:r w:rsidRPr="009C7FD6">
              <w:rPr>
                <w:color w:val="000000"/>
                <w:sz w:val="22"/>
                <w:szCs w:val="22"/>
              </w:rPr>
              <w:t>0,5</w:t>
            </w:r>
          </w:p>
        </w:tc>
        <w:tc>
          <w:tcPr>
            <w:tcW w:w="1134" w:type="dxa"/>
            <w:tcBorders>
              <w:top w:val="nil"/>
              <w:left w:val="nil"/>
              <w:bottom w:val="single" w:sz="4" w:space="0" w:color="auto"/>
              <w:right w:val="single" w:sz="4" w:space="0" w:color="auto"/>
            </w:tcBorders>
            <w:shd w:val="clear" w:color="auto" w:fill="auto"/>
            <w:vAlign w:val="center"/>
            <w:hideMark/>
          </w:tcPr>
          <w:p w14:paraId="7C0D0DCD" w14:textId="77777777" w:rsidR="007B369C" w:rsidRPr="009C7FD6" w:rsidRDefault="007B369C" w:rsidP="005318FF">
            <w:pPr>
              <w:jc w:val="center"/>
              <w:rPr>
                <w:color w:val="000000"/>
                <w:sz w:val="22"/>
                <w:szCs w:val="22"/>
              </w:rPr>
            </w:pPr>
            <w:r w:rsidRPr="009C7FD6">
              <w:rPr>
                <w:color w:val="000000"/>
                <w:sz w:val="22"/>
                <w:szCs w:val="22"/>
              </w:rPr>
              <w:t>0,5</w:t>
            </w:r>
          </w:p>
        </w:tc>
      </w:tr>
      <w:tr w:rsidR="007B369C" w:rsidRPr="009C7FD6" w14:paraId="7B136E6E"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316D7FFA" w14:textId="77777777" w:rsidR="007B369C" w:rsidRPr="009C7FD6" w:rsidRDefault="007B369C" w:rsidP="005318FF">
            <w:pPr>
              <w:jc w:val="center"/>
              <w:rPr>
                <w:color w:val="000000"/>
                <w:sz w:val="22"/>
                <w:szCs w:val="22"/>
              </w:rPr>
            </w:pPr>
            <w:r w:rsidRPr="009C7FD6">
              <w:rPr>
                <w:color w:val="000000"/>
                <w:sz w:val="22"/>
                <w:szCs w:val="22"/>
              </w:rPr>
              <w:t>19</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50D3559D" w14:textId="77777777" w:rsidR="007B369C" w:rsidRPr="009C7FD6" w:rsidRDefault="007B369C" w:rsidP="005318FF">
            <w:pPr>
              <w:rPr>
                <w:color w:val="000000"/>
                <w:sz w:val="22"/>
                <w:szCs w:val="22"/>
              </w:rPr>
            </w:pPr>
            <w:r w:rsidRPr="009C7FD6">
              <w:rPr>
                <w:color w:val="000000"/>
                <w:sz w:val="22"/>
                <w:szCs w:val="22"/>
              </w:rPr>
              <w:t>Котельная №19</w:t>
            </w:r>
          </w:p>
        </w:tc>
        <w:tc>
          <w:tcPr>
            <w:tcW w:w="1423" w:type="dxa"/>
            <w:tcBorders>
              <w:top w:val="nil"/>
              <w:left w:val="nil"/>
              <w:bottom w:val="single" w:sz="4" w:space="0" w:color="auto"/>
              <w:right w:val="single" w:sz="4" w:space="0" w:color="auto"/>
            </w:tcBorders>
            <w:shd w:val="clear" w:color="000000" w:fill="FFFFFF"/>
            <w:vAlign w:val="center"/>
            <w:hideMark/>
          </w:tcPr>
          <w:p w14:paraId="56883FED" w14:textId="77777777" w:rsidR="007B369C" w:rsidRPr="009C7FD6" w:rsidRDefault="007B369C" w:rsidP="005318FF">
            <w:pPr>
              <w:jc w:val="center"/>
              <w:rPr>
                <w:color w:val="000000"/>
                <w:sz w:val="22"/>
                <w:szCs w:val="22"/>
              </w:rPr>
            </w:pPr>
            <w:r w:rsidRPr="009C7FD6">
              <w:rPr>
                <w:color w:val="000000"/>
                <w:sz w:val="22"/>
                <w:szCs w:val="22"/>
              </w:rPr>
              <w:t>0,0</w:t>
            </w:r>
          </w:p>
        </w:tc>
        <w:tc>
          <w:tcPr>
            <w:tcW w:w="987" w:type="dxa"/>
            <w:tcBorders>
              <w:top w:val="nil"/>
              <w:left w:val="nil"/>
              <w:bottom w:val="single" w:sz="4" w:space="0" w:color="auto"/>
              <w:right w:val="single" w:sz="4" w:space="0" w:color="auto"/>
            </w:tcBorders>
            <w:shd w:val="clear" w:color="000000" w:fill="FFFFFF"/>
            <w:vAlign w:val="center"/>
            <w:hideMark/>
          </w:tcPr>
          <w:p w14:paraId="44094369"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326BE498"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702D5FB3"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17BD56FB"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55BEA5E3" w14:textId="77777777" w:rsidR="007B369C" w:rsidRPr="009C7FD6" w:rsidRDefault="007B369C" w:rsidP="005318FF">
            <w:pPr>
              <w:jc w:val="center"/>
              <w:rPr>
                <w:color w:val="000000"/>
                <w:sz w:val="22"/>
                <w:szCs w:val="22"/>
              </w:rPr>
            </w:pPr>
            <w:r w:rsidRPr="009C7FD6">
              <w:rPr>
                <w:color w:val="000000"/>
                <w:sz w:val="22"/>
                <w:szCs w:val="22"/>
              </w:rPr>
              <w:t>0,0</w:t>
            </w:r>
          </w:p>
        </w:tc>
        <w:tc>
          <w:tcPr>
            <w:tcW w:w="1189" w:type="dxa"/>
            <w:tcBorders>
              <w:top w:val="nil"/>
              <w:left w:val="nil"/>
              <w:bottom w:val="single" w:sz="4" w:space="0" w:color="auto"/>
              <w:right w:val="single" w:sz="4" w:space="0" w:color="auto"/>
            </w:tcBorders>
            <w:shd w:val="clear" w:color="000000" w:fill="FFFFFF"/>
            <w:vAlign w:val="center"/>
            <w:hideMark/>
          </w:tcPr>
          <w:p w14:paraId="0DEED2FB" w14:textId="77777777" w:rsidR="007B369C" w:rsidRPr="009C7FD6" w:rsidRDefault="007B369C" w:rsidP="005318FF">
            <w:pPr>
              <w:jc w:val="center"/>
              <w:rPr>
                <w:color w:val="000000"/>
                <w:sz w:val="22"/>
                <w:szCs w:val="22"/>
              </w:rPr>
            </w:pPr>
            <w:r w:rsidRPr="009C7FD6">
              <w:rPr>
                <w:color w:val="000000"/>
                <w:sz w:val="22"/>
                <w:szCs w:val="22"/>
              </w:rPr>
              <w:t>0,0</w:t>
            </w:r>
          </w:p>
        </w:tc>
        <w:tc>
          <w:tcPr>
            <w:tcW w:w="1079" w:type="dxa"/>
            <w:tcBorders>
              <w:top w:val="nil"/>
              <w:left w:val="nil"/>
              <w:bottom w:val="single" w:sz="4" w:space="0" w:color="auto"/>
              <w:right w:val="single" w:sz="4" w:space="0" w:color="auto"/>
            </w:tcBorders>
            <w:shd w:val="clear" w:color="000000" w:fill="FFFFFF"/>
            <w:vAlign w:val="center"/>
            <w:hideMark/>
          </w:tcPr>
          <w:p w14:paraId="1E208EAC"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620E2BC2"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54B1920F"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3B3D2875"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3445F6A2"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26C88361"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33805A0A" w14:textId="77777777" w:rsidR="007B369C" w:rsidRPr="009C7FD6" w:rsidRDefault="007B369C" w:rsidP="005318FF">
            <w:pPr>
              <w:jc w:val="center"/>
              <w:rPr>
                <w:color w:val="000000"/>
                <w:sz w:val="22"/>
                <w:szCs w:val="22"/>
              </w:rPr>
            </w:pPr>
            <w:r w:rsidRPr="009C7FD6">
              <w:rPr>
                <w:color w:val="000000"/>
                <w:sz w:val="22"/>
                <w:szCs w:val="22"/>
              </w:rPr>
              <w:t>20</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5E0AF0A5" w14:textId="77777777" w:rsidR="007B369C" w:rsidRPr="009C7FD6" w:rsidRDefault="007B369C" w:rsidP="005318FF">
            <w:pPr>
              <w:rPr>
                <w:color w:val="000000"/>
                <w:sz w:val="22"/>
                <w:szCs w:val="22"/>
              </w:rPr>
            </w:pPr>
            <w:r w:rsidRPr="009C7FD6">
              <w:rPr>
                <w:color w:val="000000"/>
                <w:sz w:val="22"/>
                <w:szCs w:val="22"/>
              </w:rPr>
              <w:t>Котельная №20</w:t>
            </w:r>
          </w:p>
        </w:tc>
        <w:tc>
          <w:tcPr>
            <w:tcW w:w="1423" w:type="dxa"/>
            <w:tcBorders>
              <w:top w:val="nil"/>
              <w:left w:val="nil"/>
              <w:bottom w:val="single" w:sz="4" w:space="0" w:color="auto"/>
              <w:right w:val="single" w:sz="4" w:space="0" w:color="auto"/>
            </w:tcBorders>
            <w:shd w:val="clear" w:color="000000" w:fill="FFFFFF"/>
            <w:vAlign w:val="center"/>
            <w:hideMark/>
          </w:tcPr>
          <w:p w14:paraId="64BEE0ED" w14:textId="77777777" w:rsidR="007B369C" w:rsidRPr="009C7FD6" w:rsidRDefault="007B369C" w:rsidP="005318FF">
            <w:pPr>
              <w:jc w:val="center"/>
              <w:rPr>
                <w:color w:val="000000"/>
                <w:sz w:val="22"/>
                <w:szCs w:val="22"/>
              </w:rPr>
            </w:pPr>
            <w:r w:rsidRPr="009C7FD6">
              <w:rPr>
                <w:color w:val="000000"/>
                <w:sz w:val="22"/>
                <w:szCs w:val="22"/>
              </w:rPr>
              <w:t>0,0</w:t>
            </w:r>
          </w:p>
        </w:tc>
        <w:tc>
          <w:tcPr>
            <w:tcW w:w="987" w:type="dxa"/>
            <w:tcBorders>
              <w:top w:val="nil"/>
              <w:left w:val="nil"/>
              <w:bottom w:val="single" w:sz="4" w:space="0" w:color="auto"/>
              <w:right w:val="single" w:sz="4" w:space="0" w:color="auto"/>
            </w:tcBorders>
            <w:shd w:val="clear" w:color="000000" w:fill="FFFFFF"/>
            <w:vAlign w:val="center"/>
            <w:hideMark/>
          </w:tcPr>
          <w:p w14:paraId="09C7CF06"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515DD45F"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17A92D63"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503EDF85"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1711BFC5" w14:textId="77777777" w:rsidR="007B369C" w:rsidRPr="009C7FD6" w:rsidRDefault="007B369C" w:rsidP="005318FF">
            <w:pPr>
              <w:jc w:val="center"/>
              <w:rPr>
                <w:color w:val="000000"/>
                <w:sz w:val="22"/>
                <w:szCs w:val="22"/>
              </w:rPr>
            </w:pPr>
            <w:r w:rsidRPr="009C7FD6">
              <w:rPr>
                <w:color w:val="000000"/>
                <w:sz w:val="22"/>
                <w:szCs w:val="22"/>
              </w:rPr>
              <w:t>0,0</w:t>
            </w:r>
          </w:p>
        </w:tc>
        <w:tc>
          <w:tcPr>
            <w:tcW w:w="1189" w:type="dxa"/>
            <w:tcBorders>
              <w:top w:val="nil"/>
              <w:left w:val="nil"/>
              <w:bottom w:val="single" w:sz="4" w:space="0" w:color="auto"/>
              <w:right w:val="single" w:sz="4" w:space="0" w:color="auto"/>
            </w:tcBorders>
            <w:shd w:val="clear" w:color="000000" w:fill="FFFFFF"/>
            <w:vAlign w:val="center"/>
            <w:hideMark/>
          </w:tcPr>
          <w:p w14:paraId="1EF6A2DD" w14:textId="77777777" w:rsidR="007B369C" w:rsidRPr="009C7FD6" w:rsidRDefault="007B369C" w:rsidP="005318FF">
            <w:pPr>
              <w:jc w:val="center"/>
              <w:rPr>
                <w:color w:val="000000"/>
                <w:sz w:val="22"/>
                <w:szCs w:val="22"/>
              </w:rPr>
            </w:pPr>
            <w:r w:rsidRPr="009C7FD6">
              <w:rPr>
                <w:color w:val="000000"/>
                <w:sz w:val="22"/>
                <w:szCs w:val="22"/>
              </w:rPr>
              <w:t>0,0</w:t>
            </w:r>
          </w:p>
        </w:tc>
        <w:tc>
          <w:tcPr>
            <w:tcW w:w="1079" w:type="dxa"/>
            <w:tcBorders>
              <w:top w:val="nil"/>
              <w:left w:val="nil"/>
              <w:bottom w:val="single" w:sz="4" w:space="0" w:color="auto"/>
              <w:right w:val="single" w:sz="4" w:space="0" w:color="auto"/>
            </w:tcBorders>
            <w:shd w:val="clear" w:color="000000" w:fill="FFFFFF"/>
            <w:vAlign w:val="center"/>
            <w:hideMark/>
          </w:tcPr>
          <w:p w14:paraId="76D2B7E5"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0CE5D490"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68186244"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0A7EAF43"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391647AD"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484B9054"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7564D74F" w14:textId="77777777" w:rsidR="007B369C" w:rsidRPr="009C7FD6" w:rsidRDefault="007B369C" w:rsidP="005318FF">
            <w:pPr>
              <w:jc w:val="center"/>
              <w:rPr>
                <w:color w:val="000000"/>
                <w:sz w:val="22"/>
                <w:szCs w:val="22"/>
              </w:rPr>
            </w:pPr>
            <w:r w:rsidRPr="009C7FD6">
              <w:rPr>
                <w:color w:val="000000"/>
                <w:sz w:val="22"/>
                <w:szCs w:val="22"/>
              </w:rPr>
              <w:t>21</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38A4DEF2" w14:textId="77777777" w:rsidR="007B369C" w:rsidRPr="009C7FD6" w:rsidRDefault="007B369C" w:rsidP="005318FF">
            <w:pPr>
              <w:rPr>
                <w:color w:val="000000"/>
                <w:sz w:val="22"/>
                <w:szCs w:val="22"/>
              </w:rPr>
            </w:pPr>
            <w:r w:rsidRPr="009C7FD6">
              <w:rPr>
                <w:color w:val="000000"/>
                <w:sz w:val="22"/>
                <w:szCs w:val="22"/>
              </w:rPr>
              <w:t>Котельная №21</w:t>
            </w:r>
          </w:p>
        </w:tc>
        <w:tc>
          <w:tcPr>
            <w:tcW w:w="1423" w:type="dxa"/>
            <w:tcBorders>
              <w:top w:val="nil"/>
              <w:left w:val="nil"/>
              <w:bottom w:val="single" w:sz="4" w:space="0" w:color="auto"/>
              <w:right w:val="single" w:sz="4" w:space="0" w:color="auto"/>
            </w:tcBorders>
            <w:shd w:val="clear" w:color="000000" w:fill="FFFFFF"/>
            <w:vAlign w:val="center"/>
            <w:hideMark/>
          </w:tcPr>
          <w:p w14:paraId="2809BD76" w14:textId="77777777" w:rsidR="007B369C" w:rsidRPr="009C7FD6" w:rsidRDefault="007B369C" w:rsidP="005318FF">
            <w:pPr>
              <w:jc w:val="center"/>
              <w:rPr>
                <w:color w:val="000000"/>
                <w:sz w:val="22"/>
                <w:szCs w:val="22"/>
              </w:rPr>
            </w:pPr>
            <w:r w:rsidRPr="009C7FD6">
              <w:rPr>
                <w:color w:val="000000"/>
                <w:sz w:val="22"/>
                <w:szCs w:val="22"/>
              </w:rPr>
              <w:t>0,0</w:t>
            </w:r>
          </w:p>
        </w:tc>
        <w:tc>
          <w:tcPr>
            <w:tcW w:w="987" w:type="dxa"/>
            <w:tcBorders>
              <w:top w:val="nil"/>
              <w:left w:val="nil"/>
              <w:bottom w:val="single" w:sz="4" w:space="0" w:color="auto"/>
              <w:right w:val="single" w:sz="4" w:space="0" w:color="auto"/>
            </w:tcBorders>
            <w:shd w:val="clear" w:color="000000" w:fill="FFFFFF"/>
            <w:vAlign w:val="center"/>
            <w:hideMark/>
          </w:tcPr>
          <w:p w14:paraId="18B61FA7"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1DE8FD98"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0E558557"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01E91B46"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66C7F68A" w14:textId="77777777" w:rsidR="007B369C" w:rsidRPr="009C7FD6" w:rsidRDefault="007B369C" w:rsidP="005318FF">
            <w:pPr>
              <w:jc w:val="center"/>
              <w:rPr>
                <w:color w:val="000000"/>
                <w:sz w:val="22"/>
                <w:szCs w:val="22"/>
              </w:rPr>
            </w:pPr>
            <w:r w:rsidRPr="009C7FD6">
              <w:rPr>
                <w:color w:val="000000"/>
                <w:sz w:val="22"/>
                <w:szCs w:val="22"/>
              </w:rPr>
              <w:t>0,0</w:t>
            </w:r>
          </w:p>
        </w:tc>
        <w:tc>
          <w:tcPr>
            <w:tcW w:w="1189" w:type="dxa"/>
            <w:tcBorders>
              <w:top w:val="nil"/>
              <w:left w:val="nil"/>
              <w:bottom w:val="single" w:sz="4" w:space="0" w:color="auto"/>
              <w:right w:val="single" w:sz="4" w:space="0" w:color="auto"/>
            </w:tcBorders>
            <w:shd w:val="clear" w:color="000000" w:fill="FFFFFF"/>
            <w:vAlign w:val="center"/>
            <w:hideMark/>
          </w:tcPr>
          <w:p w14:paraId="2049E920" w14:textId="77777777" w:rsidR="007B369C" w:rsidRPr="009C7FD6" w:rsidRDefault="007B369C" w:rsidP="005318FF">
            <w:pPr>
              <w:jc w:val="center"/>
              <w:rPr>
                <w:color w:val="000000"/>
                <w:sz w:val="22"/>
                <w:szCs w:val="22"/>
              </w:rPr>
            </w:pPr>
            <w:r w:rsidRPr="009C7FD6">
              <w:rPr>
                <w:color w:val="000000"/>
                <w:sz w:val="22"/>
                <w:szCs w:val="22"/>
              </w:rPr>
              <w:t>0,0</w:t>
            </w:r>
          </w:p>
        </w:tc>
        <w:tc>
          <w:tcPr>
            <w:tcW w:w="1079" w:type="dxa"/>
            <w:tcBorders>
              <w:top w:val="nil"/>
              <w:left w:val="nil"/>
              <w:bottom w:val="single" w:sz="4" w:space="0" w:color="auto"/>
              <w:right w:val="single" w:sz="4" w:space="0" w:color="auto"/>
            </w:tcBorders>
            <w:shd w:val="clear" w:color="000000" w:fill="FFFFFF"/>
            <w:vAlign w:val="center"/>
            <w:hideMark/>
          </w:tcPr>
          <w:p w14:paraId="4E8124B3"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4B69CA15"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347A666A"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56B7C1BB"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628FF8E0"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2D9DE030"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5ECB006" w14:textId="77777777" w:rsidR="007B369C" w:rsidRPr="009C7FD6" w:rsidRDefault="007B369C" w:rsidP="005318FF">
            <w:pPr>
              <w:jc w:val="center"/>
              <w:rPr>
                <w:color w:val="000000"/>
                <w:sz w:val="22"/>
                <w:szCs w:val="22"/>
              </w:rPr>
            </w:pPr>
            <w:r w:rsidRPr="009C7FD6">
              <w:rPr>
                <w:color w:val="000000"/>
                <w:sz w:val="22"/>
                <w:szCs w:val="22"/>
              </w:rPr>
              <w:t>22</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342990ED" w14:textId="77777777" w:rsidR="007B369C" w:rsidRPr="009C7FD6" w:rsidRDefault="007B369C" w:rsidP="005318FF">
            <w:pPr>
              <w:rPr>
                <w:color w:val="000000"/>
                <w:sz w:val="22"/>
                <w:szCs w:val="22"/>
              </w:rPr>
            </w:pPr>
            <w:r w:rsidRPr="009C7FD6">
              <w:rPr>
                <w:color w:val="000000"/>
                <w:sz w:val="22"/>
                <w:szCs w:val="22"/>
              </w:rPr>
              <w:t>Котельная №22</w:t>
            </w:r>
          </w:p>
        </w:tc>
        <w:tc>
          <w:tcPr>
            <w:tcW w:w="1423" w:type="dxa"/>
            <w:tcBorders>
              <w:top w:val="nil"/>
              <w:left w:val="nil"/>
              <w:bottom w:val="single" w:sz="4" w:space="0" w:color="auto"/>
              <w:right w:val="single" w:sz="4" w:space="0" w:color="auto"/>
            </w:tcBorders>
            <w:shd w:val="clear" w:color="000000" w:fill="FFFFFF"/>
            <w:vAlign w:val="center"/>
            <w:hideMark/>
          </w:tcPr>
          <w:p w14:paraId="39A99729" w14:textId="77777777" w:rsidR="007B369C" w:rsidRPr="009C7FD6" w:rsidRDefault="007B369C" w:rsidP="005318FF">
            <w:pPr>
              <w:jc w:val="center"/>
              <w:rPr>
                <w:color w:val="000000"/>
                <w:sz w:val="22"/>
                <w:szCs w:val="22"/>
              </w:rPr>
            </w:pPr>
            <w:r w:rsidRPr="009C7FD6">
              <w:rPr>
                <w:color w:val="000000"/>
                <w:sz w:val="22"/>
                <w:szCs w:val="22"/>
              </w:rPr>
              <w:t>0,0</w:t>
            </w:r>
          </w:p>
        </w:tc>
        <w:tc>
          <w:tcPr>
            <w:tcW w:w="987" w:type="dxa"/>
            <w:tcBorders>
              <w:top w:val="nil"/>
              <w:left w:val="nil"/>
              <w:bottom w:val="single" w:sz="4" w:space="0" w:color="auto"/>
              <w:right w:val="single" w:sz="4" w:space="0" w:color="auto"/>
            </w:tcBorders>
            <w:shd w:val="clear" w:color="000000" w:fill="FFFFFF"/>
            <w:vAlign w:val="center"/>
            <w:hideMark/>
          </w:tcPr>
          <w:p w14:paraId="3A18C92D"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63EA8F8C"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3891E3A6"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4FD71F76"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0ADEC8A3" w14:textId="77777777" w:rsidR="007B369C" w:rsidRPr="009C7FD6" w:rsidRDefault="007B369C" w:rsidP="005318FF">
            <w:pPr>
              <w:jc w:val="center"/>
              <w:rPr>
                <w:color w:val="000000"/>
                <w:sz w:val="22"/>
                <w:szCs w:val="22"/>
              </w:rPr>
            </w:pPr>
            <w:r w:rsidRPr="009C7FD6">
              <w:rPr>
                <w:color w:val="000000"/>
                <w:sz w:val="22"/>
                <w:szCs w:val="22"/>
              </w:rPr>
              <w:t>0,0</w:t>
            </w:r>
          </w:p>
        </w:tc>
        <w:tc>
          <w:tcPr>
            <w:tcW w:w="1189" w:type="dxa"/>
            <w:tcBorders>
              <w:top w:val="nil"/>
              <w:left w:val="nil"/>
              <w:bottom w:val="single" w:sz="4" w:space="0" w:color="auto"/>
              <w:right w:val="single" w:sz="4" w:space="0" w:color="auto"/>
            </w:tcBorders>
            <w:shd w:val="clear" w:color="000000" w:fill="FFFFFF"/>
            <w:vAlign w:val="center"/>
            <w:hideMark/>
          </w:tcPr>
          <w:p w14:paraId="1FC3D5BB" w14:textId="77777777" w:rsidR="007B369C" w:rsidRPr="009C7FD6" w:rsidRDefault="007B369C" w:rsidP="005318FF">
            <w:pPr>
              <w:jc w:val="center"/>
              <w:rPr>
                <w:color w:val="000000"/>
                <w:sz w:val="22"/>
                <w:szCs w:val="22"/>
              </w:rPr>
            </w:pPr>
            <w:r w:rsidRPr="009C7FD6">
              <w:rPr>
                <w:color w:val="000000"/>
                <w:sz w:val="22"/>
                <w:szCs w:val="22"/>
              </w:rPr>
              <w:t>0,0</w:t>
            </w:r>
          </w:p>
        </w:tc>
        <w:tc>
          <w:tcPr>
            <w:tcW w:w="1079" w:type="dxa"/>
            <w:tcBorders>
              <w:top w:val="nil"/>
              <w:left w:val="nil"/>
              <w:bottom w:val="single" w:sz="4" w:space="0" w:color="auto"/>
              <w:right w:val="single" w:sz="4" w:space="0" w:color="auto"/>
            </w:tcBorders>
            <w:shd w:val="clear" w:color="000000" w:fill="FFFFFF"/>
            <w:vAlign w:val="center"/>
            <w:hideMark/>
          </w:tcPr>
          <w:p w14:paraId="36EB2979"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76A2C5D2"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5D8BF256"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5CDCC08E"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1BD3F655"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55BA0AB3"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1CAE6BF4" w14:textId="77777777" w:rsidR="007B369C" w:rsidRPr="009C7FD6" w:rsidRDefault="007B369C" w:rsidP="005318FF">
            <w:pPr>
              <w:jc w:val="center"/>
              <w:rPr>
                <w:color w:val="000000"/>
                <w:sz w:val="22"/>
                <w:szCs w:val="22"/>
              </w:rPr>
            </w:pPr>
            <w:r w:rsidRPr="009C7FD6">
              <w:rPr>
                <w:color w:val="000000"/>
                <w:sz w:val="22"/>
                <w:szCs w:val="22"/>
              </w:rPr>
              <w:t>23</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6A70334C" w14:textId="77777777" w:rsidR="007B369C" w:rsidRPr="009C7FD6" w:rsidRDefault="007B369C" w:rsidP="005318FF">
            <w:pPr>
              <w:rPr>
                <w:color w:val="000000"/>
                <w:sz w:val="22"/>
                <w:szCs w:val="22"/>
              </w:rPr>
            </w:pPr>
            <w:r w:rsidRPr="009C7FD6">
              <w:rPr>
                <w:color w:val="000000"/>
                <w:sz w:val="22"/>
                <w:szCs w:val="22"/>
              </w:rPr>
              <w:t>Котельная №23</w:t>
            </w:r>
          </w:p>
        </w:tc>
        <w:tc>
          <w:tcPr>
            <w:tcW w:w="1423" w:type="dxa"/>
            <w:tcBorders>
              <w:top w:val="nil"/>
              <w:left w:val="nil"/>
              <w:bottom w:val="single" w:sz="4" w:space="0" w:color="auto"/>
              <w:right w:val="single" w:sz="4" w:space="0" w:color="auto"/>
            </w:tcBorders>
            <w:shd w:val="clear" w:color="000000" w:fill="FFFFFF"/>
            <w:vAlign w:val="center"/>
            <w:hideMark/>
          </w:tcPr>
          <w:p w14:paraId="6D6CEBA2" w14:textId="77777777" w:rsidR="007B369C" w:rsidRPr="009C7FD6" w:rsidRDefault="007B369C" w:rsidP="005318FF">
            <w:pPr>
              <w:jc w:val="center"/>
              <w:rPr>
                <w:color w:val="000000"/>
                <w:sz w:val="22"/>
                <w:szCs w:val="22"/>
              </w:rPr>
            </w:pPr>
            <w:r w:rsidRPr="009C7FD6">
              <w:rPr>
                <w:color w:val="000000"/>
                <w:sz w:val="22"/>
                <w:szCs w:val="22"/>
              </w:rPr>
              <w:t>0,0</w:t>
            </w:r>
          </w:p>
        </w:tc>
        <w:tc>
          <w:tcPr>
            <w:tcW w:w="987" w:type="dxa"/>
            <w:tcBorders>
              <w:top w:val="nil"/>
              <w:left w:val="nil"/>
              <w:bottom w:val="single" w:sz="4" w:space="0" w:color="auto"/>
              <w:right w:val="single" w:sz="4" w:space="0" w:color="auto"/>
            </w:tcBorders>
            <w:shd w:val="clear" w:color="000000" w:fill="FFFFFF"/>
            <w:vAlign w:val="center"/>
            <w:hideMark/>
          </w:tcPr>
          <w:p w14:paraId="06989DD1"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27EB070F"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7E7AA3C3"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41E95D76"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30B347D1" w14:textId="77777777" w:rsidR="007B369C" w:rsidRPr="009C7FD6" w:rsidRDefault="007B369C" w:rsidP="005318FF">
            <w:pPr>
              <w:jc w:val="center"/>
              <w:rPr>
                <w:color w:val="000000"/>
                <w:sz w:val="22"/>
                <w:szCs w:val="22"/>
              </w:rPr>
            </w:pPr>
            <w:r w:rsidRPr="009C7FD6">
              <w:rPr>
                <w:color w:val="000000"/>
                <w:sz w:val="22"/>
                <w:szCs w:val="22"/>
              </w:rPr>
              <w:t>0,0</w:t>
            </w:r>
          </w:p>
        </w:tc>
        <w:tc>
          <w:tcPr>
            <w:tcW w:w="1189" w:type="dxa"/>
            <w:tcBorders>
              <w:top w:val="nil"/>
              <w:left w:val="nil"/>
              <w:bottom w:val="single" w:sz="4" w:space="0" w:color="auto"/>
              <w:right w:val="single" w:sz="4" w:space="0" w:color="auto"/>
            </w:tcBorders>
            <w:shd w:val="clear" w:color="000000" w:fill="FFFFFF"/>
            <w:vAlign w:val="center"/>
            <w:hideMark/>
          </w:tcPr>
          <w:p w14:paraId="68D6EF7F" w14:textId="77777777" w:rsidR="007B369C" w:rsidRPr="009C7FD6" w:rsidRDefault="007B369C" w:rsidP="005318FF">
            <w:pPr>
              <w:jc w:val="center"/>
              <w:rPr>
                <w:color w:val="000000"/>
                <w:sz w:val="22"/>
                <w:szCs w:val="22"/>
              </w:rPr>
            </w:pPr>
            <w:r w:rsidRPr="009C7FD6">
              <w:rPr>
                <w:color w:val="000000"/>
                <w:sz w:val="22"/>
                <w:szCs w:val="22"/>
              </w:rPr>
              <w:t>0,0</w:t>
            </w:r>
          </w:p>
        </w:tc>
        <w:tc>
          <w:tcPr>
            <w:tcW w:w="1079" w:type="dxa"/>
            <w:tcBorders>
              <w:top w:val="nil"/>
              <w:left w:val="nil"/>
              <w:bottom w:val="single" w:sz="4" w:space="0" w:color="auto"/>
              <w:right w:val="single" w:sz="4" w:space="0" w:color="auto"/>
            </w:tcBorders>
            <w:shd w:val="clear" w:color="000000" w:fill="FFFFFF"/>
            <w:vAlign w:val="center"/>
            <w:hideMark/>
          </w:tcPr>
          <w:p w14:paraId="18AEBB6C"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0258E160" w14:textId="77777777" w:rsidR="007B369C" w:rsidRPr="009C7FD6" w:rsidRDefault="007B369C" w:rsidP="005318FF">
            <w:pPr>
              <w:jc w:val="center"/>
              <w:rPr>
                <w:color w:val="000000"/>
                <w:sz w:val="22"/>
                <w:szCs w:val="22"/>
              </w:rPr>
            </w:pPr>
            <w:r w:rsidRPr="009C7FD6">
              <w:rPr>
                <w:color w:val="000000"/>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14:paraId="26CAC9C3" w14:textId="77777777" w:rsidR="007B369C" w:rsidRPr="009C7FD6" w:rsidRDefault="007B369C" w:rsidP="005318FF">
            <w:pPr>
              <w:jc w:val="center"/>
              <w:rPr>
                <w:color w:val="000000"/>
                <w:sz w:val="22"/>
                <w:szCs w:val="22"/>
              </w:rPr>
            </w:pPr>
            <w:r w:rsidRPr="009C7FD6">
              <w:rPr>
                <w:color w:val="000000"/>
                <w:sz w:val="22"/>
                <w:szCs w:val="22"/>
              </w:rPr>
              <w:t>0,0</w:t>
            </w:r>
          </w:p>
        </w:tc>
        <w:tc>
          <w:tcPr>
            <w:tcW w:w="993" w:type="dxa"/>
            <w:tcBorders>
              <w:top w:val="nil"/>
              <w:left w:val="nil"/>
              <w:bottom w:val="single" w:sz="4" w:space="0" w:color="auto"/>
              <w:right w:val="single" w:sz="4" w:space="0" w:color="auto"/>
            </w:tcBorders>
            <w:shd w:val="clear" w:color="000000" w:fill="FFFFFF"/>
            <w:vAlign w:val="center"/>
            <w:hideMark/>
          </w:tcPr>
          <w:p w14:paraId="4CAB05EC" w14:textId="77777777" w:rsidR="007B369C" w:rsidRPr="009C7FD6" w:rsidRDefault="007B369C" w:rsidP="005318FF">
            <w:pPr>
              <w:jc w:val="center"/>
              <w:rPr>
                <w:color w:val="000000"/>
                <w:sz w:val="22"/>
                <w:szCs w:val="22"/>
              </w:rPr>
            </w:pPr>
            <w:r w:rsidRPr="009C7FD6">
              <w:rPr>
                <w:color w:val="000000"/>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14:paraId="580F1589" w14:textId="77777777" w:rsidR="007B369C" w:rsidRPr="009C7FD6" w:rsidRDefault="007B369C" w:rsidP="005318FF">
            <w:pPr>
              <w:jc w:val="center"/>
              <w:rPr>
                <w:color w:val="000000"/>
                <w:sz w:val="22"/>
                <w:szCs w:val="22"/>
              </w:rPr>
            </w:pPr>
            <w:r w:rsidRPr="009C7FD6">
              <w:rPr>
                <w:color w:val="000000"/>
                <w:sz w:val="22"/>
                <w:szCs w:val="22"/>
              </w:rPr>
              <w:t>0,0</w:t>
            </w:r>
          </w:p>
        </w:tc>
      </w:tr>
      <w:tr w:rsidR="007B369C" w:rsidRPr="009C7FD6" w14:paraId="3820619B" w14:textId="77777777" w:rsidTr="005318FF">
        <w:trPr>
          <w:trHeight w:val="284"/>
        </w:trPr>
        <w:tc>
          <w:tcPr>
            <w:tcW w:w="568" w:type="dxa"/>
            <w:tcBorders>
              <w:top w:val="nil"/>
              <w:left w:val="single" w:sz="4" w:space="0" w:color="auto"/>
              <w:bottom w:val="single" w:sz="4" w:space="0" w:color="auto"/>
              <w:right w:val="single" w:sz="4" w:space="0" w:color="auto"/>
            </w:tcBorders>
            <w:shd w:val="clear" w:color="000000" w:fill="FFFFFF"/>
            <w:vAlign w:val="center"/>
          </w:tcPr>
          <w:p w14:paraId="5D395E60" w14:textId="77777777" w:rsidR="007B369C" w:rsidRPr="009C7FD6" w:rsidRDefault="007B369C" w:rsidP="005318FF">
            <w:pPr>
              <w:jc w:val="center"/>
              <w:rPr>
                <w:color w:val="000000"/>
                <w:sz w:val="22"/>
                <w:szCs w:val="22"/>
              </w:rPr>
            </w:pPr>
            <w:r w:rsidRPr="009C7FD6">
              <w:rPr>
                <w:color w:val="000000"/>
                <w:sz w:val="22"/>
                <w:szCs w:val="22"/>
              </w:rPr>
              <w:t>24</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7CE6718C" w14:textId="77777777" w:rsidR="007B369C" w:rsidRPr="009C7FD6" w:rsidRDefault="007B369C" w:rsidP="005318FF">
            <w:pPr>
              <w:rPr>
                <w:color w:val="000000"/>
                <w:sz w:val="22"/>
                <w:szCs w:val="22"/>
              </w:rPr>
            </w:pPr>
            <w:r w:rsidRPr="009C7FD6">
              <w:rPr>
                <w:color w:val="000000"/>
                <w:sz w:val="22"/>
                <w:szCs w:val="22"/>
              </w:rPr>
              <w:t>Всего</w:t>
            </w:r>
          </w:p>
        </w:tc>
        <w:tc>
          <w:tcPr>
            <w:tcW w:w="1423" w:type="dxa"/>
            <w:tcBorders>
              <w:top w:val="nil"/>
              <w:left w:val="nil"/>
              <w:bottom w:val="single" w:sz="4" w:space="0" w:color="auto"/>
              <w:right w:val="single" w:sz="4" w:space="0" w:color="auto"/>
            </w:tcBorders>
            <w:shd w:val="clear" w:color="000000" w:fill="FFFFFF"/>
            <w:vAlign w:val="center"/>
            <w:hideMark/>
          </w:tcPr>
          <w:p w14:paraId="2F9EFE8C" w14:textId="77777777" w:rsidR="007B369C" w:rsidRPr="009C7FD6" w:rsidRDefault="007B369C" w:rsidP="005318FF">
            <w:pPr>
              <w:jc w:val="center"/>
              <w:rPr>
                <w:color w:val="000000"/>
                <w:sz w:val="22"/>
                <w:szCs w:val="22"/>
              </w:rPr>
            </w:pPr>
            <w:r w:rsidRPr="009C7FD6">
              <w:rPr>
                <w:color w:val="000000"/>
                <w:sz w:val="22"/>
                <w:szCs w:val="22"/>
              </w:rPr>
              <w:t>9483,0</w:t>
            </w:r>
          </w:p>
        </w:tc>
        <w:tc>
          <w:tcPr>
            <w:tcW w:w="987" w:type="dxa"/>
            <w:tcBorders>
              <w:top w:val="nil"/>
              <w:left w:val="nil"/>
              <w:bottom w:val="single" w:sz="4" w:space="0" w:color="auto"/>
              <w:right w:val="single" w:sz="4" w:space="0" w:color="auto"/>
            </w:tcBorders>
            <w:shd w:val="clear" w:color="000000" w:fill="FFFFFF"/>
            <w:vAlign w:val="center"/>
            <w:hideMark/>
          </w:tcPr>
          <w:p w14:paraId="01980FEA" w14:textId="77777777" w:rsidR="007B369C" w:rsidRPr="009C7FD6" w:rsidRDefault="007B369C" w:rsidP="005318FF">
            <w:pPr>
              <w:jc w:val="center"/>
              <w:rPr>
                <w:color w:val="000000"/>
                <w:sz w:val="22"/>
                <w:szCs w:val="22"/>
              </w:rPr>
            </w:pPr>
            <w:r w:rsidRPr="009C7FD6">
              <w:rPr>
                <w:color w:val="000000"/>
                <w:sz w:val="22"/>
                <w:szCs w:val="22"/>
              </w:rPr>
              <w:t>9483,0</w:t>
            </w:r>
          </w:p>
        </w:tc>
        <w:tc>
          <w:tcPr>
            <w:tcW w:w="992" w:type="dxa"/>
            <w:tcBorders>
              <w:top w:val="nil"/>
              <w:left w:val="nil"/>
              <w:bottom w:val="single" w:sz="4" w:space="0" w:color="auto"/>
              <w:right w:val="single" w:sz="4" w:space="0" w:color="auto"/>
            </w:tcBorders>
            <w:shd w:val="clear" w:color="000000" w:fill="FFFFFF"/>
            <w:vAlign w:val="center"/>
            <w:hideMark/>
          </w:tcPr>
          <w:p w14:paraId="41A72953" w14:textId="77777777" w:rsidR="007B369C" w:rsidRPr="009C7FD6" w:rsidRDefault="007B369C" w:rsidP="005318FF">
            <w:pPr>
              <w:jc w:val="center"/>
              <w:rPr>
                <w:color w:val="000000"/>
                <w:sz w:val="22"/>
                <w:szCs w:val="22"/>
              </w:rPr>
            </w:pPr>
            <w:r w:rsidRPr="009C7FD6">
              <w:rPr>
                <w:color w:val="000000"/>
                <w:sz w:val="22"/>
                <w:szCs w:val="22"/>
              </w:rPr>
              <w:t>9483,0</w:t>
            </w:r>
          </w:p>
        </w:tc>
        <w:tc>
          <w:tcPr>
            <w:tcW w:w="993" w:type="dxa"/>
            <w:tcBorders>
              <w:top w:val="nil"/>
              <w:left w:val="nil"/>
              <w:bottom w:val="single" w:sz="4" w:space="0" w:color="auto"/>
              <w:right w:val="single" w:sz="4" w:space="0" w:color="auto"/>
            </w:tcBorders>
            <w:shd w:val="clear" w:color="000000" w:fill="FFFFFF"/>
            <w:vAlign w:val="center"/>
            <w:hideMark/>
          </w:tcPr>
          <w:p w14:paraId="44E91A2A" w14:textId="77777777" w:rsidR="007B369C" w:rsidRPr="009C7FD6" w:rsidRDefault="007B369C" w:rsidP="005318FF">
            <w:pPr>
              <w:jc w:val="center"/>
              <w:rPr>
                <w:color w:val="000000"/>
                <w:sz w:val="22"/>
                <w:szCs w:val="22"/>
              </w:rPr>
            </w:pPr>
            <w:r w:rsidRPr="009C7FD6">
              <w:rPr>
                <w:color w:val="000000"/>
                <w:sz w:val="22"/>
                <w:szCs w:val="22"/>
              </w:rPr>
              <w:t>9483,0</w:t>
            </w:r>
          </w:p>
        </w:tc>
        <w:tc>
          <w:tcPr>
            <w:tcW w:w="992" w:type="dxa"/>
            <w:tcBorders>
              <w:top w:val="nil"/>
              <w:left w:val="nil"/>
              <w:bottom w:val="single" w:sz="4" w:space="0" w:color="auto"/>
              <w:right w:val="single" w:sz="4" w:space="0" w:color="auto"/>
            </w:tcBorders>
            <w:shd w:val="clear" w:color="000000" w:fill="FFFFFF"/>
            <w:vAlign w:val="center"/>
            <w:hideMark/>
          </w:tcPr>
          <w:p w14:paraId="3D9D875D" w14:textId="77777777" w:rsidR="007B369C" w:rsidRPr="009C7FD6" w:rsidRDefault="007B369C" w:rsidP="005318FF">
            <w:pPr>
              <w:jc w:val="center"/>
              <w:rPr>
                <w:color w:val="000000"/>
                <w:sz w:val="22"/>
                <w:szCs w:val="22"/>
              </w:rPr>
            </w:pPr>
            <w:r w:rsidRPr="009C7FD6">
              <w:rPr>
                <w:color w:val="000000"/>
                <w:sz w:val="22"/>
                <w:szCs w:val="22"/>
              </w:rPr>
              <w:t>9483,0</w:t>
            </w:r>
          </w:p>
        </w:tc>
        <w:tc>
          <w:tcPr>
            <w:tcW w:w="1134" w:type="dxa"/>
            <w:tcBorders>
              <w:top w:val="nil"/>
              <w:left w:val="nil"/>
              <w:bottom w:val="single" w:sz="4" w:space="0" w:color="auto"/>
              <w:right w:val="single" w:sz="4" w:space="0" w:color="auto"/>
            </w:tcBorders>
            <w:shd w:val="clear" w:color="000000" w:fill="FFFFFF"/>
            <w:vAlign w:val="center"/>
            <w:hideMark/>
          </w:tcPr>
          <w:p w14:paraId="5F5EC6E9" w14:textId="77777777" w:rsidR="007B369C" w:rsidRPr="009C7FD6" w:rsidRDefault="007B369C" w:rsidP="005318FF">
            <w:pPr>
              <w:jc w:val="center"/>
              <w:rPr>
                <w:color w:val="000000"/>
                <w:sz w:val="22"/>
                <w:szCs w:val="22"/>
              </w:rPr>
            </w:pPr>
            <w:r w:rsidRPr="009C7FD6">
              <w:rPr>
                <w:color w:val="000000"/>
                <w:sz w:val="22"/>
                <w:szCs w:val="22"/>
              </w:rPr>
              <w:t>9483,0</w:t>
            </w:r>
          </w:p>
        </w:tc>
        <w:tc>
          <w:tcPr>
            <w:tcW w:w="1189" w:type="dxa"/>
            <w:tcBorders>
              <w:top w:val="nil"/>
              <w:left w:val="nil"/>
              <w:bottom w:val="single" w:sz="4" w:space="0" w:color="auto"/>
              <w:right w:val="single" w:sz="4" w:space="0" w:color="auto"/>
            </w:tcBorders>
            <w:shd w:val="clear" w:color="000000" w:fill="FFFFFF"/>
            <w:vAlign w:val="center"/>
            <w:hideMark/>
          </w:tcPr>
          <w:p w14:paraId="5201C776" w14:textId="77777777" w:rsidR="007B369C" w:rsidRPr="009C7FD6" w:rsidRDefault="007B369C" w:rsidP="005318FF">
            <w:pPr>
              <w:jc w:val="center"/>
              <w:rPr>
                <w:color w:val="000000"/>
                <w:sz w:val="22"/>
                <w:szCs w:val="22"/>
              </w:rPr>
            </w:pPr>
            <w:r w:rsidRPr="009C7FD6">
              <w:rPr>
                <w:color w:val="000000"/>
                <w:sz w:val="22"/>
                <w:szCs w:val="22"/>
              </w:rPr>
              <w:t>5898,1</w:t>
            </w:r>
          </w:p>
        </w:tc>
        <w:tc>
          <w:tcPr>
            <w:tcW w:w="1079" w:type="dxa"/>
            <w:tcBorders>
              <w:top w:val="nil"/>
              <w:left w:val="nil"/>
              <w:bottom w:val="single" w:sz="4" w:space="0" w:color="auto"/>
              <w:right w:val="single" w:sz="4" w:space="0" w:color="auto"/>
            </w:tcBorders>
            <w:shd w:val="clear" w:color="000000" w:fill="FFFFFF"/>
            <w:vAlign w:val="center"/>
            <w:hideMark/>
          </w:tcPr>
          <w:p w14:paraId="294DEC82" w14:textId="77777777" w:rsidR="007B369C" w:rsidRPr="009C7FD6" w:rsidRDefault="007B369C" w:rsidP="005318FF">
            <w:pPr>
              <w:jc w:val="center"/>
              <w:rPr>
                <w:color w:val="000000"/>
                <w:sz w:val="22"/>
                <w:szCs w:val="22"/>
              </w:rPr>
            </w:pPr>
            <w:r w:rsidRPr="009C7FD6">
              <w:rPr>
                <w:color w:val="000000"/>
                <w:sz w:val="22"/>
                <w:szCs w:val="22"/>
              </w:rPr>
              <w:t>5898,1</w:t>
            </w:r>
          </w:p>
        </w:tc>
        <w:tc>
          <w:tcPr>
            <w:tcW w:w="992" w:type="dxa"/>
            <w:tcBorders>
              <w:top w:val="nil"/>
              <w:left w:val="nil"/>
              <w:bottom w:val="single" w:sz="4" w:space="0" w:color="auto"/>
              <w:right w:val="single" w:sz="4" w:space="0" w:color="auto"/>
            </w:tcBorders>
            <w:shd w:val="clear" w:color="000000" w:fill="FFFFFF"/>
            <w:vAlign w:val="center"/>
            <w:hideMark/>
          </w:tcPr>
          <w:p w14:paraId="2D770D9F" w14:textId="77777777" w:rsidR="007B369C" w:rsidRPr="009C7FD6" w:rsidRDefault="007B369C" w:rsidP="005318FF">
            <w:pPr>
              <w:jc w:val="center"/>
              <w:rPr>
                <w:color w:val="000000"/>
                <w:sz w:val="22"/>
                <w:szCs w:val="22"/>
              </w:rPr>
            </w:pPr>
            <w:r w:rsidRPr="009C7FD6">
              <w:rPr>
                <w:color w:val="000000"/>
                <w:sz w:val="22"/>
                <w:szCs w:val="22"/>
              </w:rPr>
              <w:t>5898,1</w:t>
            </w:r>
          </w:p>
        </w:tc>
        <w:tc>
          <w:tcPr>
            <w:tcW w:w="992" w:type="dxa"/>
            <w:tcBorders>
              <w:top w:val="nil"/>
              <w:left w:val="nil"/>
              <w:bottom w:val="single" w:sz="4" w:space="0" w:color="auto"/>
              <w:right w:val="single" w:sz="4" w:space="0" w:color="auto"/>
            </w:tcBorders>
            <w:shd w:val="clear" w:color="000000" w:fill="FFFFFF"/>
            <w:vAlign w:val="center"/>
            <w:hideMark/>
          </w:tcPr>
          <w:p w14:paraId="4B5250CC" w14:textId="77777777" w:rsidR="007B369C" w:rsidRPr="009C7FD6" w:rsidRDefault="007B369C" w:rsidP="005318FF">
            <w:pPr>
              <w:jc w:val="center"/>
              <w:rPr>
                <w:color w:val="000000"/>
                <w:sz w:val="22"/>
                <w:szCs w:val="22"/>
              </w:rPr>
            </w:pPr>
            <w:r w:rsidRPr="009C7FD6">
              <w:rPr>
                <w:color w:val="000000"/>
                <w:sz w:val="22"/>
                <w:szCs w:val="22"/>
              </w:rPr>
              <w:t>5898,1</w:t>
            </w:r>
          </w:p>
        </w:tc>
        <w:tc>
          <w:tcPr>
            <w:tcW w:w="993" w:type="dxa"/>
            <w:tcBorders>
              <w:top w:val="nil"/>
              <w:left w:val="nil"/>
              <w:bottom w:val="single" w:sz="4" w:space="0" w:color="auto"/>
              <w:right w:val="single" w:sz="4" w:space="0" w:color="auto"/>
            </w:tcBorders>
            <w:shd w:val="clear" w:color="000000" w:fill="FFFFFF"/>
            <w:vAlign w:val="center"/>
            <w:hideMark/>
          </w:tcPr>
          <w:p w14:paraId="2FF27941" w14:textId="77777777" w:rsidR="007B369C" w:rsidRPr="009C7FD6" w:rsidRDefault="007B369C" w:rsidP="005318FF">
            <w:pPr>
              <w:jc w:val="center"/>
              <w:rPr>
                <w:color w:val="000000"/>
                <w:sz w:val="22"/>
                <w:szCs w:val="22"/>
              </w:rPr>
            </w:pPr>
            <w:r w:rsidRPr="009C7FD6">
              <w:rPr>
                <w:color w:val="000000"/>
                <w:sz w:val="22"/>
                <w:szCs w:val="22"/>
              </w:rPr>
              <w:t>5898,1</w:t>
            </w:r>
          </w:p>
        </w:tc>
        <w:tc>
          <w:tcPr>
            <w:tcW w:w="1134" w:type="dxa"/>
            <w:tcBorders>
              <w:top w:val="nil"/>
              <w:left w:val="nil"/>
              <w:bottom w:val="single" w:sz="4" w:space="0" w:color="auto"/>
              <w:right w:val="single" w:sz="4" w:space="0" w:color="auto"/>
            </w:tcBorders>
            <w:shd w:val="clear" w:color="000000" w:fill="FFFFFF"/>
            <w:vAlign w:val="center"/>
            <w:hideMark/>
          </w:tcPr>
          <w:p w14:paraId="04226F9C" w14:textId="77777777" w:rsidR="007B369C" w:rsidRPr="009C7FD6" w:rsidRDefault="007B369C" w:rsidP="005318FF">
            <w:pPr>
              <w:jc w:val="center"/>
              <w:rPr>
                <w:color w:val="000000"/>
                <w:sz w:val="22"/>
                <w:szCs w:val="22"/>
              </w:rPr>
            </w:pPr>
            <w:r w:rsidRPr="009C7FD6">
              <w:rPr>
                <w:color w:val="000000"/>
                <w:sz w:val="22"/>
                <w:szCs w:val="22"/>
              </w:rPr>
              <w:t>5898,1</w:t>
            </w:r>
          </w:p>
        </w:tc>
      </w:tr>
    </w:tbl>
    <w:p w14:paraId="4D4D380C" w14:textId="77777777" w:rsidR="007B369C" w:rsidRPr="009C7FD6" w:rsidRDefault="007B369C" w:rsidP="007B369C">
      <w:pPr>
        <w:rPr>
          <w:sz w:val="20"/>
          <w:szCs w:val="20"/>
        </w:rPr>
      </w:pPr>
    </w:p>
    <w:p w14:paraId="266BFBCD" w14:textId="77777777" w:rsidR="007B369C" w:rsidRPr="009C7FD6" w:rsidRDefault="007B369C" w:rsidP="007B369C">
      <w:pPr>
        <w:rPr>
          <w:sz w:val="20"/>
          <w:szCs w:val="20"/>
        </w:rPr>
      </w:pPr>
    </w:p>
    <w:p w14:paraId="17A7C057" w14:textId="77777777" w:rsidR="007B369C" w:rsidRPr="009C7FD6" w:rsidRDefault="007B369C" w:rsidP="007B369C">
      <w:pPr>
        <w:tabs>
          <w:tab w:val="left" w:pos="3149"/>
        </w:tabs>
        <w:jc w:val="center"/>
        <w:rPr>
          <w:sz w:val="28"/>
          <w:szCs w:val="28"/>
        </w:rPr>
      </w:pPr>
      <w:r w:rsidRPr="009C7FD6">
        <w:rPr>
          <w:b/>
          <w:bCs/>
          <w:sz w:val="28"/>
          <w:szCs w:val="28"/>
        </w:rPr>
        <w:t>Финансовый план ООО «Энергоресурс» в сфере теплоснабжения Прокопьевского муниципального округа на 2021-2025 годы</w:t>
      </w:r>
    </w:p>
    <w:p w14:paraId="198A8D6B" w14:textId="77777777" w:rsidR="007B369C" w:rsidRPr="009C7FD6" w:rsidRDefault="007B369C" w:rsidP="007B369C">
      <w:pPr>
        <w:tabs>
          <w:tab w:val="left" w:pos="3149"/>
        </w:tabs>
      </w:pPr>
    </w:p>
    <w:tbl>
      <w:tblPr>
        <w:tblW w:w="14909" w:type="dxa"/>
        <w:tblInd w:w="108" w:type="dxa"/>
        <w:tblLook w:val="04A0" w:firstRow="1" w:lastRow="0" w:firstColumn="1" w:lastColumn="0" w:noHBand="0" w:noVBand="1"/>
      </w:tblPr>
      <w:tblGrid>
        <w:gridCol w:w="890"/>
        <w:gridCol w:w="6006"/>
        <w:gridCol w:w="2005"/>
        <w:gridCol w:w="1098"/>
        <w:gridCol w:w="982"/>
        <w:gridCol w:w="982"/>
        <w:gridCol w:w="982"/>
        <w:gridCol w:w="982"/>
        <w:gridCol w:w="982"/>
      </w:tblGrid>
      <w:tr w:rsidR="007B369C" w:rsidRPr="009C7FD6" w14:paraId="7CD22627" w14:textId="77777777" w:rsidTr="005318FF">
        <w:trPr>
          <w:trHeight w:val="340"/>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0041B" w14:textId="77777777" w:rsidR="007B369C" w:rsidRPr="009C7FD6" w:rsidRDefault="007B369C" w:rsidP="005318FF">
            <w:pPr>
              <w:jc w:val="center"/>
              <w:rPr>
                <w:color w:val="000000"/>
              </w:rPr>
            </w:pPr>
            <w:r w:rsidRPr="009C7FD6">
              <w:rPr>
                <w:color w:val="000000"/>
              </w:rPr>
              <w:t>№  п/п</w:t>
            </w:r>
          </w:p>
        </w:tc>
        <w:tc>
          <w:tcPr>
            <w:tcW w:w="6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A6F87" w14:textId="77777777" w:rsidR="007B369C" w:rsidRPr="009C7FD6" w:rsidRDefault="007B369C" w:rsidP="005318FF">
            <w:pPr>
              <w:jc w:val="center"/>
              <w:rPr>
                <w:color w:val="000000"/>
              </w:rPr>
            </w:pPr>
            <w:r w:rsidRPr="009C7FD6">
              <w:rPr>
                <w:color w:val="000000"/>
              </w:rPr>
              <w:t>Источники финансирования</w:t>
            </w:r>
          </w:p>
        </w:tc>
        <w:tc>
          <w:tcPr>
            <w:tcW w:w="8105" w:type="dxa"/>
            <w:gridSpan w:val="7"/>
            <w:tcBorders>
              <w:top w:val="single" w:sz="4" w:space="0" w:color="auto"/>
              <w:left w:val="nil"/>
              <w:bottom w:val="single" w:sz="4" w:space="0" w:color="auto"/>
              <w:right w:val="single" w:sz="4" w:space="0" w:color="auto"/>
            </w:tcBorders>
            <w:shd w:val="clear" w:color="auto" w:fill="auto"/>
            <w:vAlign w:val="center"/>
            <w:hideMark/>
          </w:tcPr>
          <w:p w14:paraId="6AE56149" w14:textId="77777777" w:rsidR="007B369C" w:rsidRPr="009C7FD6" w:rsidRDefault="007B369C" w:rsidP="005318FF">
            <w:pPr>
              <w:jc w:val="center"/>
              <w:rPr>
                <w:color w:val="000000"/>
              </w:rPr>
            </w:pPr>
            <w:r w:rsidRPr="009C7FD6">
              <w:rPr>
                <w:color w:val="000000"/>
              </w:rPr>
              <w:t>Расходы на реализацию инвестиционной программы (тыс. руб. без НДС)</w:t>
            </w:r>
          </w:p>
        </w:tc>
      </w:tr>
      <w:tr w:rsidR="007B369C" w:rsidRPr="009C7FD6" w14:paraId="56DA5CE5" w14:textId="77777777" w:rsidTr="005318FF">
        <w:trPr>
          <w:trHeight w:val="34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250E9118" w14:textId="77777777" w:rsidR="007B369C" w:rsidRPr="009C7FD6" w:rsidRDefault="007B369C" w:rsidP="005318FF">
            <w:pPr>
              <w:rPr>
                <w:color w:val="000000"/>
              </w:rPr>
            </w:pPr>
          </w:p>
        </w:tc>
        <w:tc>
          <w:tcPr>
            <w:tcW w:w="6248" w:type="dxa"/>
            <w:vMerge/>
            <w:tcBorders>
              <w:top w:val="single" w:sz="4" w:space="0" w:color="auto"/>
              <w:left w:val="single" w:sz="4" w:space="0" w:color="auto"/>
              <w:bottom w:val="single" w:sz="4" w:space="0" w:color="auto"/>
              <w:right w:val="single" w:sz="4" w:space="0" w:color="auto"/>
            </w:tcBorders>
            <w:vAlign w:val="center"/>
            <w:hideMark/>
          </w:tcPr>
          <w:p w14:paraId="3AE100FD" w14:textId="77777777" w:rsidR="007B369C" w:rsidRPr="009C7FD6" w:rsidRDefault="007B369C" w:rsidP="005318FF">
            <w:pPr>
              <w:rPr>
                <w:color w:val="000000"/>
              </w:rPr>
            </w:pPr>
          </w:p>
        </w:tc>
        <w:tc>
          <w:tcPr>
            <w:tcW w:w="2009" w:type="dxa"/>
            <w:tcBorders>
              <w:top w:val="nil"/>
              <w:left w:val="nil"/>
              <w:bottom w:val="single" w:sz="4" w:space="0" w:color="auto"/>
              <w:right w:val="single" w:sz="4" w:space="0" w:color="auto"/>
            </w:tcBorders>
            <w:shd w:val="clear" w:color="auto" w:fill="auto"/>
            <w:vAlign w:val="center"/>
            <w:hideMark/>
          </w:tcPr>
          <w:p w14:paraId="64EFB762" w14:textId="77777777" w:rsidR="007B369C" w:rsidRPr="009C7FD6" w:rsidRDefault="007B369C" w:rsidP="005318FF">
            <w:pPr>
              <w:jc w:val="center"/>
              <w:rPr>
                <w:color w:val="000000"/>
              </w:rPr>
            </w:pPr>
            <w:r w:rsidRPr="009C7FD6">
              <w:rPr>
                <w:color w:val="000000"/>
              </w:rPr>
              <w:t>по видам деятельности</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B5B23C2" w14:textId="77777777" w:rsidR="007B369C" w:rsidRPr="009C7FD6" w:rsidRDefault="007B369C" w:rsidP="005318FF">
            <w:pPr>
              <w:jc w:val="center"/>
              <w:rPr>
                <w:color w:val="000000"/>
              </w:rPr>
            </w:pPr>
            <w:r w:rsidRPr="009C7FD6">
              <w:rPr>
                <w:color w:val="000000"/>
              </w:rPr>
              <w:t>Всего</w:t>
            </w:r>
          </w:p>
        </w:tc>
        <w:tc>
          <w:tcPr>
            <w:tcW w:w="4980" w:type="dxa"/>
            <w:gridSpan w:val="5"/>
            <w:tcBorders>
              <w:top w:val="single" w:sz="4" w:space="0" w:color="auto"/>
              <w:left w:val="nil"/>
              <w:bottom w:val="single" w:sz="4" w:space="0" w:color="auto"/>
              <w:right w:val="single" w:sz="4" w:space="0" w:color="000000"/>
            </w:tcBorders>
            <w:shd w:val="clear" w:color="auto" w:fill="auto"/>
            <w:vAlign w:val="center"/>
            <w:hideMark/>
          </w:tcPr>
          <w:p w14:paraId="5277BEAA" w14:textId="77777777" w:rsidR="007B369C" w:rsidRPr="009C7FD6" w:rsidRDefault="007B369C" w:rsidP="005318FF">
            <w:pPr>
              <w:jc w:val="center"/>
              <w:rPr>
                <w:color w:val="000000"/>
              </w:rPr>
            </w:pPr>
            <w:r w:rsidRPr="009C7FD6">
              <w:rPr>
                <w:color w:val="000000"/>
              </w:rPr>
              <w:t>по годам реализации инвестпрограммы</w:t>
            </w:r>
          </w:p>
        </w:tc>
      </w:tr>
      <w:tr w:rsidR="007B369C" w:rsidRPr="009C7FD6" w14:paraId="0DE991DD" w14:textId="77777777" w:rsidTr="005318FF">
        <w:trPr>
          <w:trHeight w:val="34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122A8E91" w14:textId="77777777" w:rsidR="007B369C" w:rsidRPr="009C7FD6" w:rsidRDefault="007B369C" w:rsidP="005318FF">
            <w:pPr>
              <w:rPr>
                <w:color w:val="000000"/>
              </w:rPr>
            </w:pPr>
          </w:p>
        </w:tc>
        <w:tc>
          <w:tcPr>
            <w:tcW w:w="6248" w:type="dxa"/>
            <w:vMerge/>
            <w:tcBorders>
              <w:top w:val="single" w:sz="4" w:space="0" w:color="auto"/>
              <w:left w:val="single" w:sz="4" w:space="0" w:color="auto"/>
              <w:bottom w:val="single" w:sz="4" w:space="0" w:color="auto"/>
              <w:right w:val="single" w:sz="4" w:space="0" w:color="auto"/>
            </w:tcBorders>
            <w:vAlign w:val="center"/>
            <w:hideMark/>
          </w:tcPr>
          <w:p w14:paraId="05AC0E32" w14:textId="77777777" w:rsidR="007B369C" w:rsidRPr="009C7FD6" w:rsidRDefault="007B369C" w:rsidP="005318FF">
            <w:pPr>
              <w:rPr>
                <w:color w:val="000000"/>
              </w:rPr>
            </w:pPr>
          </w:p>
        </w:tc>
        <w:tc>
          <w:tcPr>
            <w:tcW w:w="2009" w:type="dxa"/>
            <w:tcBorders>
              <w:top w:val="nil"/>
              <w:left w:val="nil"/>
              <w:bottom w:val="single" w:sz="4" w:space="0" w:color="auto"/>
              <w:right w:val="single" w:sz="4" w:space="0" w:color="auto"/>
            </w:tcBorders>
            <w:shd w:val="clear" w:color="auto" w:fill="auto"/>
            <w:vAlign w:val="center"/>
            <w:hideMark/>
          </w:tcPr>
          <w:p w14:paraId="34A94C83" w14:textId="77777777" w:rsidR="007B369C" w:rsidRPr="009C7FD6" w:rsidRDefault="007B369C" w:rsidP="005318FF">
            <w:pPr>
              <w:jc w:val="center"/>
              <w:rPr>
                <w:color w:val="000000"/>
              </w:rPr>
            </w:pPr>
            <w:r w:rsidRPr="009C7FD6">
              <w:rPr>
                <w:color w:val="000000"/>
              </w:rPr>
              <w:t>Теплоснабжение</w:t>
            </w:r>
          </w:p>
        </w:tc>
        <w:tc>
          <w:tcPr>
            <w:tcW w:w="1116" w:type="dxa"/>
            <w:vMerge/>
            <w:tcBorders>
              <w:top w:val="nil"/>
              <w:left w:val="single" w:sz="4" w:space="0" w:color="auto"/>
              <w:bottom w:val="single" w:sz="4" w:space="0" w:color="auto"/>
              <w:right w:val="single" w:sz="4" w:space="0" w:color="auto"/>
            </w:tcBorders>
            <w:vAlign w:val="center"/>
            <w:hideMark/>
          </w:tcPr>
          <w:p w14:paraId="5DE907D8" w14:textId="77777777" w:rsidR="007B369C" w:rsidRPr="009C7FD6" w:rsidRDefault="007B369C" w:rsidP="005318FF">
            <w:pPr>
              <w:rPr>
                <w:color w:val="000000"/>
              </w:rPr>
            </w:pPr>
          </w:p>
        </w:tc>
        <w:tc>
          <w:tcPr>
            <w:tcW w:w="996" w:type="dxa"/>
            <w:tcBorders>
              <w:top w:val="nil"/>
              <w:left w:val="nil"/>
              <w:bottom w:val="single" w:sz="4" w:space="0" w:color="auto"/>
              <w:right w:val="single" w:sz="4" w:space="0" w:color="auto"/>
            </w:tcBorders>
            <w:shd w:val="clear" w:color="auto" w:fill="auto"/>
            <w:vAlign w:val="center"/>
            <w:hideMark/>
          </w:tcPr>
          <w:p w14:paraId="4FDEC388" w14:textId="77777777" w:rsidR="007B369C" w:rsidRPr="009C7FD6" w:rsidRDefault="007B369C" w:rsidP="005318FF">
            <w:pPr>
              <w:jc w:val="center"/>
              <w:rPr>
                <w:color w:val="000000"/>
              </w:rPr>
            </w:pPr>
            <w:r w:rsidRPr="009C7FD6">
              <w:rPr>
                <w:color w:val="000000"/>
              </w:rPr>
              <w:t>2021</w:t>
            </w:r>
          </w:p>
        </w:tc>
        <w:tc>
          <w:tcPr>
            <w:tcW w:w="996" w:type="dxa"/>
            <w:tcBorders>
              <w:top w:val="nil"/>
              <w:left w:val="nil"/>
              <w:bottom w:val="single" w:sz="4" w:space="0" w:color="auto"/>
              <w:right w:val="single" w:sz="4" w:space="0" w:color="auto"/>
            </w:tcBorders>
            <w:shd w:val="clear" w:color="auto" w:fill="auto"/>
            <w:vAlign w:val="center"/>
            <w:hideMark/>
          </w:tcPr>
          <w:p w14:paraId="30001EFC" w14:textId="77777777" w:rsidR="007B369C" w:rsidRPr="009C7FD6" w:rsidRDefault="007B369C" w:rsidP="005318FF">
            <w:pPr>
              <w:jc w:val="center"/>
              <w:rPr>
                <w:color w:val="000000"/>
              </w:rPr>
            </w:pPr>
            <w:r w:rsidRPr="009C7FD6">
              <w:rPr>
                <w:color w:val="000000"/>
              </w:rPr>
              <w:t>2022</w:t>
            </w:r>
          </w:p>
        </w:tc>
        <w:tc>
          <w:tcPr>
            <w:tcW w:w="996" w:type="dxa"/>
            <w:tcBorders>
              <w:top w:val="nil"/>
              <w:left w:val="nil"/>
              <w:bottom w:val="single" w:sz="4" w:space="0" w:color="auto"/>
              <w:right w:val="single" w:sz="4" w:space="0" w:color="auto"/>
            </w:tcBorders>
            <w:shd w:val="clear" w:color="auto" w:fill="auto"/>
            <w:vAlign w:val="center"/>
            <w:hideMark/>
          </w:tcPr>
          <w:p w14:paraId="0FB17694" w14:textId="77777777" w:rsidR="007B369C" w:rsidRPr="009C7FD6" w:rsidRDefault="007B369C" w:rsidP="005318FF">
            <w:pPr>
              <w:jc w:val="center"/>
              <w:rPr>
                <w:color w:val="000000"/>
              </w:rPr>
            </w:pPr>
            <w:r w:rsidRPr="009C7FD6">
              <w:rPr>
                <w:color w:val="000000"/>
              </w:rPr>
              <w:t>2023</w:t>
            </w:r>
          </w:p>
        </w:tc>
        <w:tc>
          <w:tcPr>
            <w:tcW w:w="996" w:type="dxa"/>
            <w:tcBorders>
              <w:top w:val="nil"/>
              <w:left w:val="nil"/>
              <w:bottom w:val="single" w:sz="4" w:space="0" w:color="auto"/>
              <w:right w:val="single" w:sz="4" w:space="0" w:color="auto"/>
            </w:tcBorders>
            <w:shd w:val="clear" w:color="auto" w:fill="auto"/>
            <w:vAlign w:val="center"/>
            <w:hideMark/>
          </w:tcPr>
          <w:p w14:paraId="261EB4C1" w14:textId="77777777" w:rsidR="007B369C" w:rsidRPr="009C7FD6" w:rsidRDefault="007B369C" w:rsidP="005318FF">
            <w:pPr>
              <w:jc w:val="center"/>
              <w:rPr>
                <w:color w:val="000000"/>
              </w:rPr>
            </w:pPr>
            <w:r w:rsidRPr="009C7FD6">
              <w:rPr>
                <w:color w:val="000000"/>
              </w:rPr>
              <w:t>2024</w:t>
            </w:r>
          </w:p>
        </w:tc>
        <w:tc>
          <w:tcPr>
            <w:tcW w:w="996" w:type="dxa"/>
            <w:tcBorders>
              <w:top w:val="nil"/>
              <w:left w:val="nil"/>
              <w:bottom w:val="single" w:sz="4" w:space="0" w:color="auto"/>
              <w:right w:val="single" w:sz="4" w:space="0" w:color="auto"/>
            </w:tcBorders>
            <w:shd w:val="clear" w:color="auto" w:fill="auto"/>
            <w:vAlign w:val="center"/>
          </w:tcPr>
          <w:p w14:paraId="0309114E" w14:textId="77777777" w:rsidR="007B369C" w:rsidRPr="009C7FD6" w:rsidRDefault="007B369C" w:rsidP="005318FF">
            <w:pPr>
              <w:jc w:val="center"/>
              <w:rPr>
                <w:color w:val="000000"/>
              </w:rPr>
            </w:pPr>
            <w:r w:rsidRPr="009C7FD6">
              <w:rPr>
                <w:color w:val="000000"/>
              </w:rPr>
              <w:t>2025</w:t>
            </w:r>
          </w:p>
        </w:tc>
      </w:tr>
      <w:tr w:rsidR="007B369C" w:rsidRPr="009C7FD6" w14:paraId="427A9C77"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48D8B6D" w14:textId="77777777" w:rsidR="007B369C" w:rsidRPr="009C7FD6" w:rsidRDefault="007B369C" w:rsidP="005318FF">
            <w:pPr>
              <w:jc w:val="center"/>
              <w:rPr>
                <w:color w:val="000000"/>
              </w:rPr>
            </w:pPr>
            <w:r w:rsidRPr="009C7FD6">
              <w:rPr>
                <w:color w:val="000000"/>
              </w:rPr>
              <w:t>1</w:t>
            </w:r>
          </w:p>
        </w:tc>
        <w:tc>
          <w:tcPr>
            <w:tcW w:w="6248" w:type="dxa"/>
            <w:tcBorders>
              <w:top w:val="nil"/>
              <w:left w:val="nil"/>
              <w:bottom w:val="single" w:sz="4" w:space="0" w:color="auto"/>
              <w:right w:val="single" w:sz="4" w:space="0" w:color="auto"/>
            </w:tcBorders>
            <w:shd w:val="clear" w:color="auto" w:fill="auto"/>
            <w:vAlign w:val="center"/>
            <w:hideMark/>
          </w:tcPr>
          <w:p w14:paraId="552AB1A8" w14:textId="77777777" w:rsidR="007B369C" w:rsidRPr="009C7FD6" w:rsidRDefault="007B369C" w:rsidP="005318FF">
            <w:pPr>
              <w:jc w:val="center"/>
              <w:rPr>
                <w:color w:val="000000"/>
              </w:rPr>
            </w:pPr>
            <w:r w:rsidRPr="009C7FD6">
              <w:rPr>
                <w:color w:val="000000"/>
              </w:rPr>
              <w:t>2</w:t>
            </w:r>
          </w:p>
        </w:tc>
        <w:tc>
          <w:tcPr>
            <w:tcW w:w="2009" w:type="dxa"/>
            <w:tcBorders>
              <w:top w:val="nil"/>
              <w:left w:val="nil"/>
              <w:bottom w:val="single" w:sz="4" w:space="0" w:color="auto"/>
              <w:right w:val="single" w:sz="4" w:space="0" w:color="auto"/>
            </w:tcBorders>
            <w:shd w:val="clear" w:color="auto" w:fill="auto"/>
            <w:vAlign w:val="center"/>
            <w:hideMark/>
          </w:tcPr>
          <w:p w14:paraId="61EE6ACC" w14:textId="77777777" w:rsidR="007B369C" w:rsidRPr="009C7FD6" w:rsidRDefault="007B369C" w:rsidP="005318FF">
            <w:pPr>
              <w:jc w:val="center"/>
              <w:rPr>
                <w:color w:val="000000"/>
              </w:rPr>
            </w:pPr>
            <w:r w:rsidRPr="009C7FD6">
              <w:rPr>
                <w:color w:val="000000"/>
              </w:rPr>
              <w:t>3</w:t>
            </w:r>
          </w:p>
        </w:tc>
        <w:tc>
          <w:tcPr>
            <w:tcW w:w="1116" w:type="dxa"/>
            <w:tcBorders>
              <w:top w:val="nil"/>
              <w:left w:val="nil"/>
              <w:bottom w:val="single" w:sz="4" w:space="0" w:color="auto"/>
              <w:right w:val="single" w:sz="4" w:space="0" w:color="auto"/>
            </w:tcBorders>
            <w:shd w:val="clear" w:color="auto" w:fill="auto"/>
            <w:vAlign w:val="center"/>
            <w:hideMark/>
          </w:tcPr>
          <w:p w14:paraId="1283FC1D" w14:textId="77777777" w:rsidR="007B369C" w:rsidRPr="009C7FD6" w:rsidRDefault="007B369C" w:rsidP="005318FF">
            <w:pPr>
              <w:jc w:val="center"/>
              <w:rPr>
                <w:color w:val="000000"/>
              </w:rPr>
            </w:pPr>
            <w:r w:rsidRPr="009C7FD6">
              <w:rPr>
                <w:color w:val="000000"/>
              </w:rPr>
              <w:t>4</w:t>
            </w:r>
          </w:p>
        </w:tc>
        <w:tc>
          <w:tcPr>
            <w:tcW w:w="996" w:type="dxa"/>
            <w:tcBorders>
              <w:top w:val="nil"/>
              <w:left w:val="nil"/>
              <w:bottom w:val="single" w:sz="4" w:space="0" w:color="auto"/>
              <w:right w:val="single" w:sz="4" w:space="0" w:color="auto"/>
            </w:tcBorders>
            <w:shd w:val="clear" w:color="auto" w:fill="auto"/>
            <w:vAlign w:val="center"/>
            <w:hideMark/>
          </w:tcPr>
          <w:p w14:paraId="6C6B9C81" w14:textId="77777777" w:rsidR="007B369C" w:rsidRPr="009C7FD6" w:rsidRDefault="007B369C" w:rsidP="005318FF">
            <w:pPr>
              <w:jc w:val="center"/>
              <w:rPr>
                <w:color w:val="000000"/>
              </w:rPr>
            </w:pPr>
            <w:r w:rsidRPr="009C7FD6">
              <w:rPr>
                <w:color w:val="000000"/>
              </w:rPr>
              <w:t>5</w:t>
            </w:r>
          </w:p>
        </w:tc>
        <w:tc>
          <w:tcPr>
            <w:tcW w:w="996" w:type="dxa"/>
            <w:tcBorders>
              <w:top w:val="nil"/>
              <w:left w:val="nil"/>
              <w:bottom w:val="single" w:sz="4" w:space="0" w:color="auto"/>
              <w:right w:val="single" w:sz="4" w:space="0" w:color="auto"/>
            </w:tcBorders>
            <w:shd w:val="clear" w:color="auto" w:fill="auto"/>
            <w:vAlign w:val="center"/>
            <w:hideMark/>
          </w:tcPr>
          <w:p w14:paraId="775FF500" w14:textId="77777777" w:rsidR="007B369C" w:rsidRPr="009C7FD6" w:rsidRDefault="007B369C" w:rsidP="005318FF">
            <w:pPr>
              <w:jc w:val="center"/>
              <w:rPr>
                <w:color w:val="000000"/>
              </w:rPr>
            </w:pPr>
            <w:r w:rsidRPr="009C7FD6">
              <w:rPr>
                <w:color w:val="000000"/>
              </w:rPr>
              <w:t>6</w:t>
            </w:r>
          </w:p>
        </w:tc>
        <w:tc>
          <w:tcPr>
            <w:tcW w:w="996" w:type="dxa"/>
            <w:tcBorders>
              <w:top w:val="nil"/>
              <w:left w:val="nil"/>
              <w:bottom w:val="single" w:sz="4" w:space="0" w:color="auto"/>
              <w:right w:val="single" w:sz="4" w:space="0" w:color="auto"/>
            </w:tcBorders>
            <w:shd w:val="clear" w:color="auto" w:fill="auto"/>
            <w:vAlign w:val="center"/>
            <w:hideMark/>
          </w:tcPr>
          <w:p w14:paraId="3746EFD2" w14:textId="77777777" w:rsidR="007B369C" w:rsidRPr="009C7FD6" w:rsidRDefault="007B369C" w:rsidP="005318FF">
            <w:pPr>
              <w:jc w:val="center"/>
              <w:rPr>
                <w:color w:val="000000"/>
              </w:rPr>
            </w:pPr>
            <w:r w:rsidRPr="009C7FD6">
              <w:rPr>
                <w:color w:val="000000"/>
              </w:rPr>
              <w:t>7</w:t>
            </w:r>
          </w:p>
        </w:tc>
        <w:tc>
          <w:tcPr>
            <w:tcW w:w="996" w:type="dxa"/>
            <w:tcBorders>
              <w:top w:val="nil"/>
              <w:left w:val="nil"/>
              <w:bottom w:val="single" w:sz="4" w:space="0" w:color="auto"/>
              <w:right w:val="single" w:sz="4" w:space="0" w:color="auto"/>
            </w:tcBorders>
            <w:shd w:val="clear" w:color="auto" w:fill="auto"/>
            <w:vAlign w:val="center"/>
            <w:hideMark/>
          </w:tcPr>
          <w:p w14:paraId="376B17A4" w14:textId="77777777" w:rsidR="007B369C" w:rsidRPr="009C7FD6" w:rsidRDefault="007B369C" w:rsidP="005318FF">
            <w:pPr>
              <w:jc w:val="center"/>
              <w:rPr>
                <w:color w:val="000000"/>
              </w:rPr>
            </w:pPr>
            <w:r w:rsidRPr="009C7FD6">
              <w:rPr>
                <w:color w:val="000000"/>
              </w:rPr>
              <w:t>8</w:t>
            </w:r>
          </w:p>
        </w:tc>
        <w:tc>
          <w:tcPr>
            <w:tcW w:w="996" w:type="dxa"/>
            <w:tcBorders>
              <w:top w:val="nil"/>
              <w:left w:val="nil"/>
              <w:bottom w:val="single" w:sz="4" w:space="0" w:color="auto"/>
              <w:right w:val="single" w:sz="4" w:space="0" w:color="auto"/>
            </w:tcBorders>
            <w:shd w:val="clear" w:color="auto" w:fill="auto"/>
            <w:vAlign w:val="center"/>
          </w:tcPr>
          <w:p w14:paraId="2276CBF1" w14:textId="77777777" w:rsidR="007B369C" w:rsidRPr="009C7FD6" w:rsidRDefault="007B369C" w:rsidP="005318FF">
            <w:pPr>
              <w:jc w:val="center"/>
              <w:rPr>
                <w:color w:val="000000"/>
              </w:rPr>
            </w:pPr>
            <w:r w:rsidRPr="009C7FD6">
              <w:rPr>
                <w:color w:val="000000"/>
              </w:rPr>
              <w:t>9</w:t>
            </w:r>
          </w:p>
        </w:tc>
      </w:tr>
      <w:tr w:rsidR="007B369C" w:rsidRPr="009C7FD6" w14:paraId="216BB06A"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4D158BE" w14:textId="77777777" w:rsidR="007B369C" w:rsidRPr="009C7FD6" w:rsidRDefault="007B369C" w:rsidP="005318FF">
            <w:pPr>
              <w:jc w:val="center"/>
              <w:rPr>
                <w:color w:val="000000"/>
              </w:rPr>
            </w:pPr>
            <w:r w:rsidRPr="009C7FD6">
              <w:rPr>
                <w:color w:val="000000"/>
              </w:rPr>
              <w:t>1</w:t>
            </w:r>
          </w:p>
        </w:tc>
        <w:tc>
          <w:tcPr>
            <w:tcW w:w="6248" w:type="dxa"/>
            <w:tcBorders>
              <w:top w:val="nil"/>
              <w:left w:val="nil"/>
              <w:bottom w:val="single" w:sz="4" w:space="0" w:color="auto"/>
              <w:right w:val="single" w:sz="4" w:space="0" w:color="auto"/>
            </w:tcBorders>
            <w:shd w:val="clear" w:color="auto" w:fill="auto"/>
            <w:vAlign w:val="center"/>
            <w:hideMark/>
          </w:tcPr>
          <w:p w14:paraId="1E467739" w14:textId="77777777" w:rsidR="007B369C" w:rsidRPr="009C7FD6" w:rsidRDefault="007B369C" w:rsidP="005318FF">
            <w:pPr>
              <w:rPr>
                <w:color w:val="000000"/>
              </w:rPr>
            </w:pPr>
            <w:r w:rsidRPr="009C7FD6">
              <w:rPr>
                <w:color w:val="000000"/>
              </w:rPr>
              <w:t>Собственные средства</w:t>
            </w:r>
          </w:p>
        </w:tc>
        <w:tc>
          <w:tcPr>
            <w:tcW w:w="2009" w:type="dxa"/>
            <w:tcBorders>
              <w:top w:val="nil"/>
              <w:left w:val="nil"/>
              <w:bottom w:val="single" w:sz="4" w:space="0" w:color="auto"/>
              <w:right w:val="single" w:sz="4" w:space="0" w:color="auto"/>
            </w:tcBorders>
            <w:shd w:val="clear" w:color="auto" w:fill="auto"/>
            <w:vAlign w:val="center"/>
            <w:hideMark/>
          </w:tcPr>
          <w:p w14:paraId="10588579" w14:textId="77777777" w:rsidR="007B369C" w:rsidRPr="009C7FD6" w:rsidRDefault="007B369C" w:rsidP="005318FF">
            <w:pPr>
              <w:jc w:val="center"/>
              <w:rPr>
                <w:color w:val="000000"/>
              </w:rPr>
            </w:pPr>
            <w:r w:rsidRPr="009C7FD6">
              <w:rPr>
                <w:color w:val="000000"/>
              </w:rPr>
              <w:t>10 433,2</w:t>
            </w:r>
          </w:p>
        </w:tc>
        <w:tc>
          <w:tcPr>
            <w:tcW w:w="1116" w:type="dxa"/>
            <w:tcBorders>
              <w:top w:val="nil"/>
              <w:left w:val="nil"/>
              <w:bottom w:val="single" w:sz="4" w:space="0" w:color="auto"/>
              <w:right w:val="single" w:sz="4" w:space="0" w:color="auto"/>
            </w:tcBorders>
            <w:shd w:val="clear" w:color="auto" w:fill="auto"/>
            <w:vAlign w:val="center"/>
            <w:hideMark/>
          </w:tcPr>
          <w:p w14:paraId="2F053C8A" w14:textId="77777777" w:rsidR="007B369C" w:rsidRPr="009C7FD6" w:rsidRDefault="007B369C" w:rsidP="005318FF">
            <w:pPr>
              <w:jc w:val="center"/>
              <w:rPr>
                <w:color w:val="000000"/>
              </w:rPr>
            </w:pPr>
            <w:r w:rsidRPr="009C7FD6">
              <w:rPr>
                <w:color w:val="000000"/>
              </w:rPr>
              <w:t>10 433,2</w:t>
            </w:r>
          </w:p>
        </w:tc>
        <w:tc>
          <w:tcPr>
            <w:tcW w:w="996" w:type="dxa"/>
            <w:tcBorders>
              <w:top w:val="nil"/>
              <w:left w:val="nil"/>
              <w:bottom w:val="single" w:sz="4" w:space="0" w:color="auto"/>
              <w:right w:val="single" w:sz="4" w:space="0" w:color="auto"/>
            </w:tcBorders>
            <w:shd w:val="clear" w:color="auto" w:fill="auto"/>
            <w:vAlign w:val="center"/>
            <w:hideMark/>
          </w:tcPr>
          <w:p w14:paraId="76F03BD8" w14:textId="77777777" w:rsidR="007B369C" w:rsidRPr="009C7FD6" w:rsidRDefault="007B369C" w:rsidP="005318FF">
            <w:pPr>
              <w:jc w:val="center"/>
              <w:rPr>
                <w:color w:val="000000"/>
              </w:rPr>
            </w:pPr>
            <w:r w:rsidRPr="009C7FD6">
              <w:rPr>
                <w:color w:val="000000"/>
              </w:rPr>
              <w:t>1 991,0</w:t>
            </w:r>
          </w:p>
        </w:tc>
        <w:tc>
          <w:tcPr>
            <w:tcW w:w="996" w:type="dxa"/>
            <w:tcBorders>
              <w:top w:val="nil"/>
              <w:left w:val="nil"/>
              <w:bottom w:val="single" w:sz="4" w:space="0" w:color="auto"/>
              <w:right w:val="single" w:sz="4" w:space="0" w:color="auto"/>
            </w:tcBorders>
            <w:shd w:val="clear" w:color="auto" w:fill="auto"/>
            <w:vAlign w:val="center"/>
            <w:hideMark/>
          </w:tcPr>
          <w:p w14:paraId="7934B2C5" w14:textId="77777777" w:rsidR="007B369C" w:rsidRPr="009C7FD6" w:rsidRDefault="007B369C" w:rsidP="005318FF">
            <w:pPr>
              <w:jc w:val="center"/>
              <w:rPr>
                <w:color w:val="000000"/>
              </w:rPr>
            </w:pPr>
            <w:r w:rsidRPr="009C7FD6">
              <w:rPr>
                <w:color w:val="000000"/>
              </w:rPr>
              <w:t>2 090,1</w:t>
            </w:r>
          </w:p>
        </w:tc>
        <w:tc>
          <w:tcPr>
            <w:tcW w:w="996" w:type="dxa"/>
            <w:tcBorders>
              <w:top w:val="nil"/>
              <w:left w:val="nil"/>
              <w:bottom w:val="single" w:sz="4" w:space="0" w:color="auto"/>
              <w:right w:val="single" w:sz="4" w:space="0" w:color="auto"/>
            </w:tcBorders>
            <w:shd w:val="clear" w:color="auto" w:fill="auto"/>
            <w:vAlign w:val="center"/>
            <w:hideMark/>
          </w:tcPr>
          <w:p w14:paraId="75BB1F95" w14:textId="77777777" w:rsidR="007B369C" w:rsidRPr="009C7FD6" w:rsidRDefault="007B369C" w:rsidP="005318FF">
            <w:pPr>
              <w:jc w:val="center"/>
              <w:rPr>
                <w:color w:val="000000"/>
              </w:rPr>
            </w:pPr>
            <w:r w:rsidRPr="009C7FD6">
              <w:rPr>
                <w:color w:val="000000"/>
              </w:rPr>
              <w:t>2 095,8</w:t>
            </w:r>
          </w:p>
        </w:tc>
        <w:tc>
          <w:tcPr>
            <w:tcW w:w="996" w:type="dxa"/>
            <w:tcBorders>
              <w:top w:val="nil"/>
              <w:left w:val="nil"/>
              <w:bottom w:val="single" w:sz="4" w:space="0" w:color="auto"/>
              <w:right w:val="single" w:sz="4" w:space="0" w:color="auto"/>
            </w:tcBorders>
            <w:shd w:val="clear" w:color="auto" w:fill="auto"/>
            <w:vAlign w:val="center"/>
            <w:hideMark/>
          </w:tcPr>
          <w:p w14:paraId="26B78640" w14:textId="77777777" w:rsidR="007B369C" w:rsidRPr="009C7FD6" w:rsidRDefault="007B369C" w:rsidP="005318FF">
            <w:pPr>
              <w:jc w:val="center"/>
              <w:rPr>
                <w:color w:val="000000"/>
              </w:rPr>
            </w:pPr>
            <w:r w:rsidRPr="009C7FD6">
              <w:rPr>
                <w:color w:val="000000"/>
              </w:rPr>
              <w:t>2 111,5</w:t>
            </w:r>
          </w:p>
        </w:tc>
        <w:tc>
          <w:tcPr>
            <w:tcW w:w="996" w:type="dxa"/>
            <w:tcBorders>
              <w:top w:val="nil"/>
              <w:left w:val="nil"/>
              <w:bottom w:val="single" w:sz="4" w:space="0" w:color="auto"/>
              <w:right w:val="single" w:sz="4" w:space="0" w:color="auto"/>
            </w:tcBorders>
            <w:shd w:val="clear" w:color="auto" w:fill="auto"/>
            <w:vAlign w:val="center"/>
          </w:tcPr>
          <w:p w14:paraId="69A6071C" w14:textId="77777777" w:rsidR="007B369C" w:rsidRPr="009C7FD6" w:rsidRDefault="007B369C" w:rsidP="005318FF">
            <w:pPr>
              <w:jc w:val="center"/>
              <w:rPr>
                <w:color w:val="000000"/>
              </w:rPr>
            </w:pPr>
            <w:r w:rsidRPr="009C7FD6">
              <w:rPr>
                <w:color w:val="000000"/>
              </w:rPr>
              <w:t>2 144,7</w:t>
            </w:r>
          </w:p>
        </w:tc>
      </w:tr>
      <w:tr w:rsidR="007B369C" w:rsidRPr="009C7FD6" w14:paraId="69E2F126"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B5B93EC" w14:textId="77777777" w:rsidR="007B369C" w:rsidRPr="009C7FD6" w:rsidRDefault="007B369C" w:rsidP="005318FF">
            <w:pPr>
              <w:jc w:val="center"/>
              <w:rPr>
                <w:color w:val="000000"/>
              </w:rPr>
            </w:pPr>
            <w:r w:rsidRPr="009C7FD6">
              <w:rPr>
                <w:color w:val="000000"/>
              </w:rPr>
              <w:t>1.1</w:t>
            </w:r>
          </w:p>
        </w:tc>
        <w:tc>
          <w:tcPr>
            <w:tcW w:w="6248" w:type="dxa"/>
            <w:tcBorders>
              <w:top w:val="nil"/>
              <w:left w:val="nil"/>
              <w:bottom w:val="single" w:sz="4" w:space="0" w:color="auto"/>
              <w:right w:val="single" w:sz="4" w:space="0" w:color="auto"/>
            </w:tcBorders>
            <w:shd w:val="clear" w:color="auto" w:fill="auto"/>
            <w:vAlign w:val="center"/>
            <w:hideMark/>
          </w:tcPr>
          <w:p w14:paraId="43468E2A" w14:textId="77777777" w:rsidR="007B369C" w:rsidRPr="009C7FD6" w:rsidRDefault="007B369C" w:rsidP="005318FF">
            <w:pPr>
              <w:rPr>
                <w:color w:val="000000"/>
              </w:rPr>
            </w:pPr>
            <w:r w:rsidRPr="009C7FD6">
              <w:rPr>
                <w:color w:val="000000"/>
              </w:rPr>
              <w:t>амортизационные отчисления</w:t>
            </w:r>
          </w:p>
        </w:tc>
        <w:tc>
          <w:tcPr>
            <w:tcW w:w="2009" w:type="dxa"/>
            <w:tcBorders>
              <w:top w:val="nil"/>
              <w:left w:val="nil"/>
              <w:bottom w:val="single" w:sz="4" w:space="0" w:color="auto"/>
              <w:right w:val="single" w:sz="4" w:space="0" w:color="auto"/>
            </w:tcBorders>
            <w:shd w:val="clear" w:color="auto" w:fill="auto"/>
            <w:vAlign w:val="center"/>
            <w:hideMark/>
          </w:tcPr>
          <w:p w14:paraId="04C8BB67" w14:textId="77777777" w:rsidR="007B369C" w:rsidRPr="009C7FD6" w:rsidRDefault="007B369C" w:rsidP="005318FF">
            <w:pPr>
              <w:jc w:val="center"/>
              <w:rPr>
                <w:color w:val="000000"/>
              </w:rPr>
            </w:pPr>
            <w:r w:rsidRPr="009C7FD6">
              <w:rPr>
                <w:color w:val="000000"/>
              </w:rPr>
              <w:t>3 078,9</w:t>
            </w:r>
          </w:p>
        </w:tc>
        <w:tc>
          <w:tcPr>
            <w:tcW w:w="1116" w:type="dxa"/>
            <w:tcBorders>
              <w:top w:val="nil"/>
              <w:left w:val="nil"/>
              <w:bottom w:val="single" w:sz="4" w:space="0" w:color="auto"/>
              <w:right w:val="single" w:sz="4" w:space="0" w:color="auto"/>
            </w:tcBorders>
            <w:shd w:val="clear" w:color="auto" w:fill="auto"/>
            <w:vAlign w:val="center"/>
            <w:hideMark/>
          </w:tcPr>
          <w:p w14:paraId="23C9FF3D" w14:textId="77777777" w:rsidR="007B369C" w:rsidRPr="009C7FD6" w:rsidRDefault="007B369C" w:rsidP="005318FF">
            <w:pPr>
              <w:jc w:val="center"/>
              <w:rPr>
                <w:color w:val="000000"/>
              </w:rPr>
            </w:pPr>
            <w:r w:rsidRPr="009C7FD6">
              <w:rPr>
                <w:color w:val="000000"/>
              </w:rPr>
              <w:t>3 078,9</w:t>
            </w:r>
          </w:p>
        </w:tc>
        <w:tc>
          <w:tcPr>
            <w:tcW w:w="996" w:type="dxa"/>
            <w:tcBorders>
              <w:top w:val="nil"/>
              <w:left w:val="nil"/>
              <w:bottom w:val="single" w:sz="4" w:space="0" w:color="auto"/>
              <w:right w:val="single" w:sz="4" w:space="0" w:color="auto"/>
            </w:tcBorders>
            <w:shd w:val="clear" w:color="auto" w:fill="auto"/>
            <w:vAlign w:val="center"/>
            <w:hideMark/>
          </w:tcPr>
          <w:p w14:paraId="17519011" w14:textId="77777777" w:rsidR="007B369C" w:rsidRPr="009C7FD6" w:rsidRDefault="007B369C" w:rsidP="005318FF">
            <w:pPr>
              <w:jc w:val="center"/>
              <w:rPr>
                <w:color w:val="000000"/>
              </w:rPr>
            </w:pPr>
            <w:r w:rsidRPr="009C7FD6">
              <w:rPr>
                <w:color w:val="000000"/>
              </w:rPr>
              <w:t>520,2</w:t>
            </w:r>
          </w:p>
        </w:tc>
        <w:tc>
          <w:tcPr>
            <w:tcW w:w="996" w:type="dxa"/>
            <w:tcBorders>
              <w:top w:val="nil"/>
              <w:left w:val="nil"/>
              <w:bottom w:val="single" w:sz="4" w:space="0" w:color="auto"/>
              <w:right w:val="single" w:sz="4" w:space="0" w:color="auto"/>
            </w:tcBorders>
            <w:shd w:val="clear" w:color="auto" w:fill="auto"/>
            <w:vAlign w:val="center"/>
            <w:hideMark/>
          </w:tcPr>
          <w:p w14:paraId="2F10ABE7" w14:textId="77777777" w:rsidR="007B369C" w:rsidRPr="009C7FD6" w:rsidRDefault="007B369C" w:rsidP="005318FF">
            <w:pPr>
              <w:jc w:val="center"/>
              <w:rPr>
                <w:color w:val="000000"/>
              </w:rPr>
            </w:pPr>
            <w:r w:rsidRPr="009C7FD6">
              <w:rPr>
                <w:color w:val="000000"/>
              </w:rPr>
              <w:t>619,3</w:t>
            </w:r>
          </w:p>
        </w:tc>
        <w:tc>
          <w:tcPr>
            <w:tcW w:w="996" w:type="dxa"/>
            <w:tcBorders>
              <w:top w:val="nil"/>
              <w:left w:val="nil"/>
              <w:bottom w:val="single" w:sz="4" w:space="0" w:color="auto"/>
              <w:right w:val="single" w:sz="4" w:space="0" w:color="auto"/>
            </w:tcBorders>
            <w:shd w:val="clear" w:color="auto" w:fill="auto"/>
            <w:vAlign w:val="center"/>
            <w:hideMark/>
          </w:tcPr>
          <w:p w14:paraId="2D9F7A96" w14:textId="77777777" w:rsidR="007B369C" w:rsidRPr="009C7FD6" w:rsidRDefault="007B369C" w:rsidP="005318FF">
            <w:pPr>
              <w:jc w:val="center"/>
              <w:rPr>
                <w:color w:val="000000"/>
              </w:rPr>
            </w:pPr>
            <w:r w:rsidRPr="009C7FD6">
              <w:rPr>
                <w:color w:val="000000"/>
              </w:rPr>
              <w:t>625,0</w:t>
            </w:r>
          </w:p>
        </w:tc>
        <w:tc>
          <w:tcPr>
            <w:tcW w:w="996" w:type="dxa"/>
            <w:tcBorders>
              <w:top w:val="nil"/>
              <w:left w:val="nil"/>
              <w:bottom w:val="single" w:sz="4" w:space="0" w:color="auto"/>
              <w:right w:val="single" w:sz="4" w:space="0" w:color="auto"/>
            </w:tcBorders>
            <w:shd w:val="clear" w:color="auto" w:fill="auto"/>
            <w:vAlign w:val="center"/>
            <w:hideMark/>
          </w:tcPr>
          <w:p w14:paraId="5A2E92C6" w14:textId="77777777" w:rsidR="007B369C" w:rsidRPr="009C7FD6" w:rsidRDefault="007B369C" w:rsidP="005318FF">
            <w:pPr>
              <w:jc w:val="center"/>
              <w:rPr>
                <w:color w:val="000000"/>
              </w:rPr>
            </w:pPr>
            <w:r w:rsidRPr="009C7FD6">
              <w:rPr>
                <w:color w:val="000000"/>
              </w:rPr>
              <w:t>640,6</w:t>
            </w:r>
          </w:p>
        </w:tc>
        <w:tc>
          <w:tcPr>
            <w:tcW w:w="996" w:type="dxa"/>
            <w:tcBorders>
              <w:top w:val="nil"/>
              <w:left w:val="nil"/>
              <w:bottom w:val="single" w:sz="4" w:space="0" w:color="auto"/>
              <w:right w:val="single" w:sz="4" w:space="0" w:color="auto"/>
            </w:tcBorders>
            <w:shd w:val="clear" w:color="auto" w:fill="auto"/>
            <w:vAlign w:val="center"/>
          </w:tcPr>
          <w:p w14:paraId="47C19E4E" w14:textId="77777777" w:rsidR="007B369C" w:rsidRPr="009C7FD6" w:rsidRDefault="007B369C" w:rsidP="005318FF">
            <w:pPr>
              <w:jc w:val="center"/>
              <w:rPr>
                <w:color w:val="000000"/>
              </w:rPr>
            </w:pPr>
            <w:r w:rsidRPr="009C7FD6">
              <w:rPr>
                <w:color w:val="000000"/>
              </w:rPr>
              <w:t>673,8</w:t>
            </w:r>
          </w:p>
        </w:tc>
      </w:tr>
      <w:tr w:rsidR="007B369C" w:rsidRPr="009C7FD6" w14:paraId="7806095F"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24A1E57" w14:textId="77777777" w:rsidR="007B369C" w:rsidRPr="009C7FD6" w:rsidRDefault="007B369C" w:rsidP="005318FF">
            <w:pPr>
              <w:jc w:val="center"/>
              <w:rPr>
                <w:color w:val="000000"/>
              </w:rPr>
            </w:pPr>
            <w:r w:rsidRPr="009C7FD6">
              <w:rPr>
                <w:color w:val="000000"/>
              </w:rPr>
              <w:t>1.2</w:t>
            </w:r>
          </w:p>
        </w:tc>
        <w:tc>
          <w:tcPr>
            <w:tcW w:w="6248" w:type="dxa"/>
            <w:tcBorders>
              <w:top w:val="nil"/>
              <w:left w:val="nil"/>
              <w:bottom w:val="single" w:sz="4" w:space="0" w:color="auto"/>
              <w:right w:val="single" w:sz="4" w:space="0" w:color="auto"/>
            </w:tcBorders>
            <w:shd w:val="clear" w:color="auto" w:fill="auto"/>
            <w:vAlign w:val="center"/>
            <w:hideMark/>
          </w:tcPr>
          <w:p w14:paraId="307AB9C9" w14:textId="77777777" w:rsidR="007B369C" w:rsidRPr="009C7FD6" w:rsidRDefault="007B369C" w:rsidP="005318FF">
            <w:pPr>
              <w:rPr>
                <w:color w:val="000000"/>
              </w:rPr>
            </w:pPr>
            <w:r w:rsidRPr="009C7FD6">
              <w:rPr>
                <w:color w:val="000000"/>
              </w:rPr>
              <w:t>прибыль, направленная на инвестиции</w:t>
            </w:r>
          </w:p>
        </w:tc>
        <w:tc>
          <w:tcPr>
            <w:tcW w:w="2009" w:type="dxa"/>
            <w:tcBorders>
              <w:top w:val="nil"/>
              <w:left w:val="nil"/>
              <w:bottom w:val="single" w:sz="4" w:space="0" w:color="auto"/>
              <w:right w:val="single" w:sz="4" w:space="0" w:color="auto"/>
            </w:tcBorders>
            <w:shd w:val="clear" w:color="auto" w:fill="auto"/>
            <w:vAlign w:val="center"/>
            <w:hideMark/>
          </w:tcPr>
          <w:p w14:paraId="6F36271D" w14:textId="77777777" w:rsidR="007B369C" w:rsidRPr="009C7FD6" w:rsidRDefault="007B369C" w:rsidP="005318FF">
            <w:pPr>
              <w:jc w:val="center"/>
              <w:rPr>
                <w:color w:val="000000"/>
              </w:rPr>
            </w:pPr>
            <w:r w:rsidRPr="009C7FD6">
              <w:rPr>
                <w:color w:val="000000"/>
              </w:rPr>
              <w:t>5 883,4</w:t>
            </w:r>
          </w:p>
        </w:tc>
        <w:tc>
          <w:tcPr>
            <w:tcW w:w="1116" w:type="dxa"/>
            <w:tcBorders>
              <w:top w:val="nil"/>
              <w:left w:val="nil"/>
              <w:bottom w:val="single" w:sz="4" w:space="0" w:color="auto"/>
              <w:right w:val="single" w:sz="4" w:space="0" w:color="auto"/>
            </w:tcBorders>
            <w:shd w:val="clear" w:color="auto" w:fill="auto"/>
            <w:vAlign w:val="center"/>
            <w:hideMark/>
          </w:tcPr>
          <w:p w14:paraId="0B876E3D" w14:textId="77777777" w:rsidR="007B369C" w:rsidRPr="009C7FD6" w:rsidRDefault="007B369C" w:rsidP="005318FF">
            <w:pPr>
              <w:jc w:val="center"/>
              <w:rPr>
                <w:color w:val="000000"/>
              </w:rPr>
            </w:pPr>
            <w:r w:rsidRPr="009C7FD6">
              <w:rPr>
                <w:color w:val="000000"/>
              </w:rPr>
              <w:t>5 883,4</w:t>
            </w:r>
          </w:p>
        </w:tc>
        <w:tc>
          <w:tcPr>
            <w:tcW w:w="996" w:type="dxa"/>
            <w:tcBorders>
              <w:top w:val="nil"/>
              <w:left w:val="nil"/>
              <w:bottom w:val="single" w:sz="4" w:space="0" w:color="auto"/>
              <w:right w:val="single" w:sz="4" w:space="0" w:color="auto"/>
            </w:tcBorders>
            <w:shd w:val="clear" w:color="auto" w:fill="auto"/>
            <w:vAlign w:val="center"/>
            <w:hideMark/>
          </w:tcPr>
          <w:p w14:paraId="659CC072" w14:textId="77777777" w:rsidR="007B369C" w:rsidRPr="009C7FD6" w:rsidRDefault="007B369C" w:rsidP="005318FF">
            <w:pPr>
              <w:jc w:val="center"/>
              <w:rPr>
                <w:color w:val="000000"/>
              </w:rPr>
            </w:pPr>
            <w:r w:rsidRPr="009C7FD6">
              <w:rPr>
                <w:color w:val="000000"/>
              </w:rPr>
              <w:t>1 470,9</w:t>
            </w:r>
          </w:p>
        </w:tc>
        <w:tc>
          <w:tcPr>
            <w:tcW w:w="996" w:type="dxa"/>
            <w:tcBorders>
              <w:top w:val="nil"/>
              <w:left w:val="nil"/>
              <w:bottom w:val="single" w:sz="4" w:space="0" w:color="auto"/>
              <w:right w:val="single" w:sz="4" w:space="0" w:color="auto"/>
            </w:tcBorders>
            <w:shd w:val="clear" w:color="auto" w:fill="auto"/>
            <w:vAlign w:val="center"/>
            <w:hideMark/>
          </w:tcPr>
          <w:p w14:paraId="498FCEA6" w14:textId="77777777" w:rsidR="007B369C" w:rsidRPr="009C7FD6" w:rsidRDefault="007B369C" w:rsidP="005318FF">
            <w:pPr>
              <w:jc w:val="center"/>
              <w:rPr>
                <w:color w:val="000000"/>
              </w:rPr>
            </w:pPr>
            <w:r w:rsidRPr="009C7FD6">
              <w:rPr>
                <w:color w:val="000000"/>
              </w:rPr>
              <w:t>1 470,9</w:t>
            </w:r>
          </w:p>
        </w:tc>
        <w:tc>
          <w:tcPr>
            <w:tcW w:w="996" w:type="dxa"/>
            <w:tcBorders>
              <w:top w:val="nil"/>
              <w:left w:val="nil"/>
              <w:bottom w:val="single" w:sz="4" w:space="0" w:color="auto"/>
              <w:right w:val="single" w:sz="4" w:space="0" w:color="auto"/>
            </w:tcBorders>
            <w:shd w:val="clear" w:color="auto" w:fill="auto"/>
            <w:vAlign w:val="center"/>
            <w:hideMark/>
          </w:tcPr>
          <w:p w14:paraId="2CF78C19" w14:textId="77777777" w:rsidR="007B369C" w:rsidRPr="009C7FD6" w:rsidRDefault="007B369C" w:rsidP="005318FF">
            <w:pPr>
              <w:jc w:val="center"/>
              <w:rPr>
                <w:color w:val="000000"/>
              </w:rPr>
            </w:pPr>
            <w:r w:rsidRPr="009C7FD6">
              <w:rPr>
                <w:color w:val="000000"/>
              </w:rPr>
              <w:t>1 470,9</w:t>
            </w:r>
          </w:p>
        </w:tc>
        <w:tc>
          <w:tcPr>
            <w:tcW w:w="996" w:type="dxa"/>
            <w:tcBorders>
              <w:top w:val="nil"/>
              <w:left w:val="nil"/>
              <w:bottom w:val="single" w:sz="4" w:space="0" w:color="auto"/>
              <w:right w:val="single" w:sz="4" w:space="0" w:color="auto"/>
            </w:tcBorders>
            <w:shd w:val="clear" w:color="auto" w:fill="auto"/>
            <w:vAlign w:val="center"/>
            <w:hideMark/>
          </w:tcPr>
          <w:p w14:paraId="2FC67419" w14:textId="77777777" w:rsidR="007B369C" w:rsidRPr="009C7FD6" w:rsidRDefault="007B369C" w:rsidP="005318FF">
            <w:pPr>
              <w:jc w:val="center"/>
              <w:rPr>
                <w:color w:val="000000"/>
              </w:rPr>
            </w:pPr>
            <w:r w:rsidRPr="009C7FD6">
              <w:rPr>
                <w:color w:val="000000"/>
              </w:rPr>
              <w:t>1 470,9</w:t>
            </w:r>
          </w:p>
        </w:tc>
        <w:tc>
          <w:tcPr>
            <w:tcW w:w="996" w:type="dxa"/>
            <w:tcBorders>
              <w:top w:val="nil"/>
              <w:left w:val="nil"/>
              <w:bottom w:val="single" w:sz="4" w:space="0" w:color="auto"/>
              <w:right w:val="single" w:sz="4" w:space="0" w:color="auto"/>
            </w:tcBorders>
            <w:shd w:val="clear" w:color="auto" w:fill="auto"/>
            <w:vAlign w:val="center"/>
          </w:tcPr>
          <w:p w14:paraId="6B60B4D4" w14:textId="77777777" w:rsidR="007B369C" w:rsidRPr="009C7FD6" w:rsidRDefault="007B369C" w:rsidP="005318FF">
            <w:pPr>
              <w:jc w:val="center"/>
              <w:rPr>
                <w:color w:val="000000"/>
              </w:rPr>
            </w:pPr>
            <w:r w:rsidRPr="009C7FD6">
              <w:rPr>
                <w:color w:val="000000"/>
              </w:rPr>
              <w:t>0,0</w:t>
            </w:r>
          </w:p>
        </w:tc>
      </w:tr>
      <w:tr w:rsidR="007B369C" w:rsidRPr="009C7FD6" w14:paraId="05C658DB"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AA27222" w14:textId="77777777" w:rsidR="007B369C" w:rsidRPr="009C7FD6" w:rsidRDefault="007B369C" w:rsidP="005318FF">
            <w:pPr>
              <w:jc w:val="center"/>
              <w:rPr>
                <w:color w:val="000000"/>
              </w:rPr>
            </w:pPr>
            <w:r w:rsidRPr="009C7FD6">
              <w:rPr>
                <w:color w:val="000000"/>
              </w:rPr>
              <w:t>1.3</w:t>
            </w:r>
          </w:p>
        </w:tc>
        <w:tc>
          <w:tcPr>
            <w:tcW w:w="6248" w:type="dxa"/>
            <w:tcBorders>
              <w:top w:val="nil"/>
              <w:left w:val="nil"/>
              <w:bottom w:val="single" w:sz="4" w:space="0" w:color="auto"/>
              <w:right w:val="single" w:sz="4" w:space="0" w:color="auto"/>
            </w:tcBorders>
            <w:shd w:val="clear" w:color="auto" w:fill="auto"/>
            <w:vAlign w:val="center"/>
            <w:hideMark/>
          </w:tcPr>
          <w:p w14:paraId="65013620" w14:textId="77777777" w:rsidR="007B369C" w:rsidRPr="009C7FD6" w:rsidRDefault="007B369C" w:rsidP="005318FF">
            <w:pPr>
              <w:rPr>
                <w:color w:val="000000"/>
              </w:rPr>
            </w:pPr>
            <w:r w:rsidRPr="009C7FD6">
              <w:rPr>
                <w:color w:val="000000"/>
              </w:rPr>
              <w:t>средства, полученные за счет платы за подключение</w:t>
            </w:r>
          </w:p>
        </w:tc>
        <w:tc>
          <w:tcPr>
            <w:tcW w:w="2009" w:type="dxa"/>
            <w:tcBorders>
              <w:top w:val="nil"/>
              <w:left w:val="nil"/>
              <w:bottom w:val="single" w:sz="4" w:space="0" w:color="auto"/>
              <w:right w:val="single" w:sz="4" w:space="0" w:color="auto"/>
            </w:tcBorders>
            <w:shd w:val="clear" w:color="auto" w:fill="auto"/>
            <w:vAlign w:val="center"/>
            <w:hideMark/>
          </w:tcPr>
          <w:p w14:paraId="7A86572B" w14:textId="77777777" w:rsidR="007B369C" w:rsidRPr="009C7FD6" w:rsidRDefault="007B369C" w:rsidP="005318FF">
            <w:pPr>
              <w:jc w:val="center"/>
              <w:rPr>
                <w:color w:val="000000"/>
              </w:rPr>
            </w:pPr>
            <w:r w:rsidRPr="009C7FD6">
              <w:rPr>
                <w:color w:val="000000"/>
              </w:rPr>
              <w:t>0,0</w:t>
            </w:r>
          </w:p>
        </w:tc>
        <w:tc>
          <w:tcPr>
            <w:tcW w:w="1116" w:type="dxa"/>
            <w:tcBorders>
              <w:top w:val="nil"/>
              <w:left w:val="nil"/>
              <w:bottom w:val="single" w:sz="4" w:space="0" w:color="auto"/>
              <w:right w:val="single" w:sz="4" w:space="0" w:color="auto"/>
            </w:tcBorders>
            <w:shd w:val="clear" w:color="auto" w:fill="auto"/>
            <w:vAlign w:val="center"/>
            <w:hideMark/>
          </w:tcPr>
          <w:p w14:paraId="0ECAFBE5"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1C2E29A1"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31FFCA20"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3CF9EFCA"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5B70DAC5"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tcPr>
          <w:p w14:paraId="13858EDC" w14:textId="77777777" w:rsidR="007B369C" w:rsidRPr="009C7FD6" w:rsidRDefault="007B369C" w:rsidP="005318FF">
            <w:pPr>
              <w:jc w:val="center"/>
              <w:rPr>
                <w:color w:val="000000"/>
              </w:rPr>
            </w:pPr>
            <w:r w:rsidRPr="009C7FD6">
              <w:rPr>
                <w:color w:val="000000"/>
              </w:rPr>
              <w:t>0,0</w:t>
            </w:r>
          </w:p>
        </w:tc>
      </w:tr>
      <w:tr w:rsidR="007B369C" w:rsidRPr="009C7FD6" w14:paraId="175FC299"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54B6F40" w14:textId="77777777" w:rsidR="007B369C" w:rsidRPr="009C7FD6" w:rsidRDefault="007B369C" w:rsidP="005318FF">
            <w:pPr>
              <w:jc w:val="center"/>
              <w:rPr>
                <w:color w:val="000000"/>
              </w:rPr>
            </w:pPr>
            <w:r w:rsidRPr="009C7FD6">
              <w:rPr>
                <w:color w:val="000000"/>
              </w:rPr>
              <w:t>1.4</w:t>
            </w:r>
          </w:p>
        </w:tc>
        <w:tc>
          <w:tcPr>
            <w:tcW w:w="6248" w:type="dxa"/>
            <w:tcBorders>
              <w:top w:val="nil"/>
              <w:left w:val="nil"/>
              <w:bottom w:val="single" w:sz="4" w:space="0" w:color="auto"/>
              <w:right w:val="single" w:sz="4" w:space="0" w:color="auto"/>
            </w:tcBorders>
            <w:shd w:val="clear" w:color="auto" w:fill="auto"/>
            <w:vAlign w:val="center"/>
            <w:hideMark/>
          </w:tcPr>
          <w:p w14:paraId="59F7ABBC" w14:textId="77777777" w:rsidR="007B369C" w:rsidRPr="009C7FD6" w:rsidRDefault="007B369C" w:rsidP="005318FF">
            <w:pPr>
              <w:rPr>
                <w:color w:val="000000"/>
              </w:rPr>
            </w:pPr>
            <w:r w:rsidRPr="009C7FD6">
              <w:rPr>
                <w:color w:val="000000"/>
              </w:rPr>
              <w:t>прочие собственные средства, в т.ч. средства от эмиссии ценных бумаг</w:t>
            </w:r>
          </w:p>
        </w:tc>
        <w:tc>
          <w:tcPr>
            <w:tcW w:w="2009" w:type="dxa"/>
            <w:tcBorders>
              <w:top w:val="nil"/>
              <w:left w:val="nil"/>
              <w:bottom w:val="single" w:sz="4" w:space="0" w:color="auto"/>
              <w:right w:val="single" w:sz="4" w:space="0" w:color="auto"/>
            </w:tcBorders>
            <w:shd w:val="clear" w:color="auto" w:fill="auto"/>
            <w:vAlign w:val="center"/>
            <w:hideMark/>
          </w:tcPr>
          <w:p w14:paraId="0D844210" w14:textId="77777777" w:rsidR="007B369C" w:rsidRPr="009C7FD6" w:rsidRDefault="007B369C" w:rsidP="005318FF">
            <w:pPr>
              <w:jc w:val="center"/>
              <w:rPr>
                <w:color w:val="000000"/>
              </w:rPr>
            </w:pPr>
            <w:r w:rsidRPr="009C7FD6">
              <w:rPr>
                <w:color w:val="000000"/>
              </w:rPr>
              <w:t>1 470,9</w:t>
            </w:r>
          </w:p>
        </w:tc>
        <w:tc>
          <w:tcPr>
            <w:tcW w:w="1116" w:type="dxa"/>
            <w:tcBorders>
              <w:top w:val="nil"/>
              <w:left w:val="nil"/>
              <w:bottom w:val="single" w:sz="4" w:space="0" w:color="auto"/>
              <w:right w:val="single" w:sz="4" w:space="0" w:color="auto"/>
            </w:tcBorders>
            <w:shd w:val="clear" w:color="auto" w:fill="auto"/>
            <w:vAlign w:val="center"/>
            <w:hideMark/>
          </w:tcPr>
          <w:p w14:paraId="25E70F78" w14:textId="77777777" w:rsidR="007B369C" w:rsidRPr="009C7FD6" w:rsidRDefault="007B369C" w:rsidP="005318FF">
            <w:pPr>
              <w:jc w:val="center"/>
              <w:rPr>
                <w:color w:val="000000"/>
              </w:rPr>
            </w:pPr>
            <w:r w:rsidRPr="009C7FD6">
              <w:rPr>
                <w:color w:val="000000"/>
              </w:rPr>
              <w:t>1 470,9</w:t>
            </w:r>
          </w:p>
        </w:tc>
        <w:tc>
          <w:tcPr>
            <w:tcW w:w="996" w:type="dxa"/>
            <w:tcBorders>
              <w:top w:val="nil"/>
              <w:left w:val="nil"/>
              <w:bottom w:val="single" w:sz="4" w:space="0" w:color="auto"/>
              <w:right w:val="single" w:sz="4" w:space="0" w:color="auto"/>
            </w:tcBorders>
            <w:shd w:val="clear" w:color="auto" w:fill="auto"/>
            <w:vAlign w:val="center"/>
            <w:hideMark/>
          </w:tcPr>
          <w:p w14:paraId="2C493627"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0FAF3B8E"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508C71B4"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36F2EC4B"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tcPr>
          <w:p w14:paraId="205FD449" w14:textId="77777777" w:rsidR="007B369C" w:rsidRPr="009C7FD6" w:rsidRDefault="007B369C" w:rsidP="005318FF">
            <w:pPr>
              <w:jc w:val="center"/>
              <w:rPr>
                <w:color w:val="000000"/>
              </w:rPr>
            </w:pPr>
            <w:r w:rsidRPr="009C7FD6">
              <w:rPr>
                <w:color w:val="000000"/>
              </w:rPr>
              <w:t>1 470,9</w:t>
            </w:r>
          </w:p>
        </w:tc>
      </w:tr>
      <w:tr w:rsidR="007B369C" w:rsidRPr="009C7FD6" w14:paraId="23F2AC9C"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FB92566" w14:textId="77777777" w:rsidR="007B369C" w:rsidRPr="009C7FD6" w:rsidRDefault="007B369C" w:rsidP="005318FF">
            <w:pPr>
              <w:jc w:val="center"/>
              <w:rPr>
                <w:color w:val="000000"/>
              </w:rPr>
            </w:pPr>
            <w:r w:rsidRPr="009C7FD6">
              <w:rPr>
                <w:color w:val="000000"/>
              </w:rPr>
              <w:t>2</w:t>
            </w:r>
          </w:p>
        </w:tc>
        <w:tc>
          <w:tcPr>
            <w:tcW w:w="6248" w:type="dxa"/>
            <w:tcBorders>
              <w:top w:val="nil"/>
              <w:left w:val="nil"/>
              <w:bottom w:val="single" w:sz="4" w:space="0" w:color="auto"/>
              <w:right w:val="single" w:sz="4" w:space="0" w:color="auto"/>
            </w:tcBorders>
            <w:shd w:val="clear" w:color="auto" w:fill="auto"/>
            <w:vAlign w:val="center"/>
            <w:hideMark/>
          </w:tcPr>
          <w:p w14:paraId="0CDC8E47" w14:textId="77777777" w:rsidR="007B369C" w:rsidRPr="009C7FD6" w:rsidRDefault="007B369C" w:rsidP="005318FF">
            <w:pPr>
              <w:rPr>
                <w:color w:val="000000"/>
              </w:rPr>
            </w:pPr>
            <w:r w:rsidRPr="009C7FD6">
              <w:rPr>
                <w:color w:val="000000"/>
              </w:rPr>
              <w:t>Привлеченные средства</w:t>
            </w:r>
          </w:p>
        </w:tc>
        <w:tc>
          <w:tcPr>
            <w:tcW w:w="2009" w:type="dxa"/>
            <w:tcBorders>
              <w:top w:val="nil"/>
              <w:left w:val="nil"/>
              <w:bottom w:val="single" w:sz="4" w:space="0" w:color="auto"/>
              <w:right w:val="single" w:sz="4" w:space="0" w:color="auto"/>
            </w:tcBorders>
            <w:shd w:val="clear" w:color="auto" w:fill="auto"/>
            <w:vAlign w:val="center"/>
            <w:hideMark/>
          </w:tcPr>
          <w:p w14:paraId="044AF391" w14:textId="77777777" w:rsidR="007B369C" w:rsidRPr="009C7FD6" w:rsidRDefault="007B369C" w:rsidP="005318FF">
            <w:pPr>
              <w:jc w:val="center"/>
              <w:rPr>
                <w:color w:val="000000"/>
              </w:rPr>
            </w:pPr>
            <w:r w:rsidRPr="009C7FD6">
              <w:rPr>
                <w:color w:val="000000"/>
              </w:rPr>
              <w:t>0,0</w:t>
            </w:r>
          </w:p>
        </w:tc>
        <w:tc>
          <w:tcPr>
            <w:tcW w:w="1116" w:type="dxa"/>
            <w:tcBorders>
              <w:top w:val="nil"/>
              <w:left w:val="nil"/>
              <w:bottom w:val="single" w:sz="4" w:space="0" w:color="auto"/>
              <w:right w:val="single" w:sz="4" w:space="0" w:color="auto"/>
            </w:tcBorders>
            <w:shd w:val="clear" w:color="auto" w:fill="auto"/>
            <w:vAlign w:val="center"/>
            <w:hideMark/>
          </w:tcPr>
          <w:p w14:paraId="4A6EB6E0"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146A87DE"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55EB16FB"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36DD7207"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686C3E06"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tcPr>
          <w:p w14:paraId="1B9450F6" w14:textId="77777777" w:rsidR="007B369C" w:rsidRPr="009C7FD6" w:rsidRDefault="007B369C" w:rsidP="005318FF">
            <w:pPr>
              <w:jc w:val="center"/>
              <w:rPr>
                <w:color w:val="000000"/>
              </w:rPr>
            </w:pPr>
            <w:r w:rsidRPr="009C7FD6">
              <w:rPr>
                <w:color w:val="000000"/>
              </w:rPr>
              <w:t>0,0</w:t>
            </w:r>
          </w:p>
        </w:tc>
      </w:tr>
      <w:tr w:rsidR="007B369C" w:rsidRPr="009C7FD6" w14:paraId="3FBF8C8C"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FD49BD6" w14:textId="77777777" w:rsidR="007B369C" w:rsidRPr="009C7FD6" w:rsidRDefault="007B369C" w:rsidP="005318FF">
            <w:pPr>
              <w:jc w:val="center"/>
              <w:rPr>
                <w:color w:val="000000"/>
              </w:rPr>
            </w:pPr>
            <w:r w:rsidRPr="009C7FD6">
              <w:rPr>
                <w:color w:val="000000"/>
              </w:rPr>
              <w:t>2.1</w:t>
            </w:r>
          </w:p>
        </w:tc>
        <w:tc>
          <w:tcPr>
            <w:tcW w:w="6248" w:type="dxa"/>
            <w:tcBorders>
              <w:top w:val="nil"/>
              <w:left w:val="nil"/>
              <w:bottom w:val="single" w:sz="4" w:space="0" w:color="auto"/>
              <w:right w:val="single" w:sz="4" w:space="0" w:color="auto"/>
            </w:tcBorders>
            <w:shd w:val="clear" w:color="auto" w:fill="auto"/>
            <w:vAlign w:val="center"/>
            <w:hideMark/>
          </w:tcPr>
          <w:p w14:paraId="0A6B3F4E" w14:textId="77777777" w:rsidR="007B369C" w:rsidRPr="009C7FD6" w:rsidRDefault="007B369C" w:rsidP="005318FF">
            <w:pPr>
              <w:rPr>
                <w:color w:val="000000"/>
              </w:rPr>
            </w:pPr>
            <w:r w:rsidRPr="009C7FD6">
              <w:rPr>
                <w:color w:val="000000"/>
              </w:rPr>
              <w:t>кредиты</w:t>
            </w:r>
          </w:p>
        </w:tc>
        <w:tc>
          <w:tcPr>
            <w:tcW w:w="2009" w:type="dxa"/>
            <w:tcBorders>
              <w:top w:val="nil"/>
              <w:left w:val="nil"/>
              <w:bottom w:val="single" w:sz="4" w:space="0" w:color="auto"/>
              <w:right w:val="single" w:sz="4" w:space="0" w:color="auto"/>
            </w:tcBorders>
            <w:shd w:val="clear" w:color="auto" w:fill="auto"/>
            <w:vAlign w:val="center"/>
            <w:hideMark/>
          </w:tcPr>
          <w:p w14:paraId="4F684FA7" w14:textId="77777777" w:rsidR="007B369C" w:rsidRPr="009C7FD6" w:rsidRDefault="007B369C" w:rsidP="005318FF">
            <w:pPr>
              <w:jc w:val="center"/>
              <w:rPr>
                <w:color w:val="000000"/>
              </w:rPr>
            </w:pPr>
            <w:r w:rsidRPr="009C7FD6">
              <w:rPr>
                <w:color w:val="000000"/>
              </w:rPr>
              <w:t>0,0</w:t>
            </w:r>
          </w:p>
        </w:tc>
        <w:tc>
          <w:tcPr>
            <w:tcW w:w="1116" w:type="dxa"/>
            <w:tcBorders>
              <w:top w:val="nil"/>
              <w:left w:val="nil"/>
              <w:bottom w:val="single" w:sz="4" w:space="0" w:color="auto"/>
              <w:right w:val="single" w:sz="4" w:space="0" w:color="auto"/>
            </w:tcBorders>
            <w:shd w:val="clear" w:color="auto" w:fill="auto"/>
            <w:vAlign w:val="center"/>
            <w:hideMark/>
          </w:tcPr>
          <w:p w14:paraId="6FC49BF9"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64A08548"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7D2615A9"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3919F3EC"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33AF8492"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tcPr>
          <w:p w14:paraId="6F7D94BA" w14:textId="77777777" w:rsidR="007B369C" w:rsidRPr="009C7FD6" w:rsidRDefault="007B369C" w:rsidP="005318FF">
            <w:pPr>
              <w:jc w:val="center"/>
              <w:rPr>
                <w:color w:val="000000"/>
              </w:rPr>
            </w:pPr>
            <w:r w:rsidRPr="009C7FD6">
              <w:rPr>
                <w:color w:val="000000"/>
              </w:rPr>
              <w:t>0,0</w:t>
            </w:r>
          </w:p>
        </w:tc>
      </w:tr>
      <w:tr w:rsidR="007B369C" w:rsidRPr="009C7FD6" w14:paraId="0E84C5B5"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27F9CC5" w14:textId="77777777" w:rsidR="007B369C" w:rsidRPr="009C7FD6" w:rsidRDefault="007B369C" w:rsidP="005318FF">
            <w:pPr>
              <w:jc w:val="center"/>
              <w:rPr>
                <w:color w:val="000000"/>
              </w:rPr>
            </w:pPr>
            <w:r w:rsidRPr="009C7FD6">
              <w:rPr>
                <w:color w:val="000000"/>
              </w:rPr>
              <w:t>2.2</w:t>
            </w:r>
          </w:p>
        </w:tc>
        <w:tc>
          <w:tcPr>
            <w:tcW w:w="6248" w:type="dxa"/>
            <w:tcBorders>
              <w:top w:val="nil"/>
              <w:left w:val="nil"/>
              <w:bottom w:val="single" w:sz="4" w:space="0" w:color="auto"/>
              <w:right w:val="single" w:sz="4" w:space="0" w:color="auto"/>
            </w:tcBorders>
            <w:shd w:val="clear" w:color="auto" w:fill="auto"/>
            <w:vAlign w:val="center"/>
            <w:hideMark/>
          </w:tcPr>
          <w:p w14:paraId="64ADF719" w14:textId="77777777" w:rsidR="007B369C" w:rsidRPr="009C7FD6" w:rsidRDefault="007B369C" w:rsidP="005318FF">
            <w:pPr>
              <w:rPr>
                <w:color w:val="000000"/>
              </w:rPr>
            </w:pPr>
            <w:r w:rsidRPr="009C7FD6">
              <w:rPr>
                <w:color w:val="000000"/>
              </w:rPr>
              <w:t>займы организаций</w:t>
            </w:r>
          </w:p>
        </w:tc>
        <w:tc>
          <w:tcPr>
            <w:tcW w:w="2009" w:type="dxa"/>
            <w:tcBorders>
              <w:top w:val="nil"/>
              <w:left w:val="nil"/>
              <w:bottom w:val="single" w:sz="4" w:space="0" w:color="auto"/>
              <w:right w:val="single" w:sz="4" w:space="0" w:color="auto"/>
            </w:tcBorders>
            <w:shd w:val="clear" w:color="auto" w:fill="auto"/>
            <w:vAlign w:val="center"/>
            <w:hideMark/>
          </w:tcPr>
          <w:p w14:paraId="00ED6981" w14:textId="77777777" w:rsidR="007B369C" w:rsidRPr="009C7FD6" w:rsidRDefault="007B369C" w:rsidP="005318FF">
            <w:pPr>
              <w:jc w:val="center"/>
              <w:rPr>
                <w:color w:val="000000"/>
              </w:rPr>
            </w:pPr>
            <w:r w:rsidRPr="009C7FD6">
              <w:rPr>
                <w:color w:val="000000"/>
              </w:rPr>
              <w:t>0,0</w:t>
            </w:r>
          </w:p>
        </w:tc>
        <w:tc>
          <w:tcPr>
            <w:tcW w:w="1116" w:type="dxa"/>
            <w:tcBorders>
              <w:top w:val="nil"/>
              <w:left w:val="nil"/>
              <w:bottom w:val="single" w:sz="4" w:space="0" w:color="auto"/>
              <w:right w:val="single" w:sz="4" w:space="0" w:color="auto"/>
            </w:tcBorders>
            <w:shd w:val="clear" w:color="auto" w:fill="auto"/>
            <w:vAlign w:val="center"/>
            <w:hideMark/>
          </w:tcPr>
          <w:p w14:paraId="2EF53129"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0F6BCDB0"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35BE851C"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69054CC9"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0B5FB9CD"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tcPr>
          <w:p w14:paraId="7267ADD5" w14:textId="77777777" w:rsidR="007B369C" w:rsidRPr="009C7FD6" w:rsidRDefault="007B369C" w:rsidP="005318FF">
            <w:pPr>
              <w:jc w:val="center"/>
              <w:rPr>
                <w:color w:val="000000"/>
              </w:rPr>
            </w:pPr>
            <w:r w:rsidRPr="009C7FD6">
              <w:rPr>
                <w:color w:val="000000"/>
              </w:rPr>
              <w:t>0,0</w:t>
            </w:r>
          </w:p>
        </w:tc>
      </w:tr>
      <w:tr w:rsidR="007B369C" w:rsidRPr="009C7FD6" w14:paraId="26E32B12"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6A17803" w14:textId="77777777" w:rsidR="007B369C" w:rsidRPr="009C7FD6" w:rsidRDefault="007B369C" w:rsidP="005318FF">
            <w:pPr>
              <w:jc w:val="center"/>
              <w:rPr>
                <w:color w:val="000000"/>
              </w:rPr>
            </w:pPr>
            <w:r w:rsidRPr="009C7FD6">
              <w:rPr>
                <w:color w:val="000000"/>
              </w:rPr>
              <w:t>2.3</w:t>
            </w:r>
          </w:p>
        </w:tc>
        <w:tc>
          <w:tcPr>
            <w:tcW w:w="6248" w:type="dxa"/>
            <w:tcBorders>
              <w:top w:val="nil"/>
              <w:left w:val="nil"/>
              <w:bottom w:val="single" w:sz="4" w:space="0" w:color="auto"/>
              <w:right w:val="single" w:sz="4" w:space="0" w:color="auto"/>
            </w:tcBorders>
            <w:shd w:val="clear" w:color="auto" w:fill="auto"/>
            <w:vAlign w:val="center"/>
            <w:hideMark/>
          </w:tcPr>
          <w:p w14:paraId="4B85DAF7" w14:textId="77777777" w:rsidR="007B369C" w:rsidRPr="009C7FD6" w:rsidRDefault="007B369C" w:rsidP="005318FF">
            <w:pPr>
              <w:rPr>
                <w:color w:val="000000"/>
              </w:rPr>
            </w:pPr>
            <w:r w:rsidRPr="009C7FD6">
              <w:rPr>
                <w:color w:val="000000"/>
              </w:rPr>
              <w:t>прочие привлеченные средства</w:t>
            </w:r>
          </w:p>
        </w:tc>
        <w:tc>
          <w:tcPr>
            <w:tcW w:w="2009" w:type="dxa"/>
            <w:tcBorders>
              <w:top w:val="nil"/>
              <w:left w:val="nil"/>
              <w:bottom w:val="single" w:sz="4" w:space="0" w:color="auto"/>
              <w:right w:val="single" w:sz="4" w:space="0" w:color="auto"/>
            </w:tcBorders>
            <w:shd w:val="clear" w:color="auto" w:fill="auto"/>
            <w:vAlign w:val="center"/>
            <w:hideMark/>
          </w:tcPr>
          <w:p w14:paraId="692E0155" w14:textId="77777777" w:rsidR="007B369C" w:rsidRPr="009C7FD6" w:rsidRDefault="007B369C" w:rsidP="005318FF">
            <w:pPr>
              <w:jc w:val="center"/>
              <w:rPr>
                <w:color w:val="000000"/>
              </w:rPr>
            </w:pPr>
            <w:r w:rsidRPr="009C7FD6">
              <w:rPr>
                <w:color w:val="000000"/>
              </w:rPr>
              <w:t>0,0</w:t>
            </w:r>
          </w:p>
        </w:tc>
        <w:tc>
          <w:tcPr>
            <w:tcW w:w="1116" w:type="dxa"/>
            <w:tcBorders>
              <w:top w:val="nil"/>
              <w:left w:val="nil"/>
              <w:bottom w:val="single" w:sz="4" w:space="0" w:color="auto"/>
              <w:right w:val="single" w:sz="4" w:space="0" w:color="auto"/>
            </w:tcBorders>
            <w:shd w:val="clear" w:color="auto" w:fill="auto"/>
            <w:vAlign w:val="center"/>
            <w:hideMark/>
          </w:tcPr>
          <w:p w14:paraId="24F5FE49"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0C28F949"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1AF012EE"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0712EACA"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7BC5EEF1"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tcPr>
          <w:p w14:paraId="736C9027" w14:textId="77777777" w:rsidR="007B369C" w:rsidRPr="009C7FD6" w:rsidRDefault="007B369C" w:rsidP="005318FF">
            <w:pPr>
              <w:jc w:val="center"/>
              <w:rPr>
                <w:color w:val="000000"/>
              </w:rPr>
            </w:pPr>
            <w:r w:rsidRPr="009C7FD6">
              <w:rPr>
                <w:color w:val="000000"/>
              </w:rPr>
              <w:t>0,0</w:t>
            </w:r>
          </w:p>
        </w:tc>
      </w:tr>
      <w:tr w:rsidR="007B369C" w:rsidRPr="009C7FD6" w14:paraId="0DBCB159"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3F8119A" w14:textId="77777777" w:rsidR="007B369C" w:rsidRPr="009C7FD6" w:rsidRDefault="007B369C" w:rsidP="005318FF">
            <w:pPr>
              <w:jc w:val="center"/>
              <w:rPr>
                <w:color w:val="000000"/>
              </w:rPr>
            </w:pPr>
            <w:r w:rsidRPr="009C7FD6">
              <w:rPr>
                <w:color w:val="000000"/>
              </w:rPr>
              <w:t>3</w:t>
            </w:r>
          </w:p>
        </w:tc>
        <w:tc>
          <w:tcPr>
            <w:tcW w:w="6248" w:type="dxa"/>
            <w:tcBorders>
              <w:top w:val="nil"/>
              <w:left w:val="nil"/>
              <w:bottom w:val="single" w:sz="4" w:space="0" w:color="auto"/>
              <w:right w:val="single" w:sz="4" w:space="0" w:color="auto"/>
            </w:tcBorders>
            <w:shd w:val="clear" w:color="auto" w:fill="auto"/>
            <w:vAlign w:val="center"/>
            <w:hideMark/>
          </w:tcPr>
          <w:p w14:paraId="0EC82667" w14:textId="77777777" w:rsidR="007B369C" w:rsidRPr="009C7FD6" w:rsidRDefault="007B369C" w:rsidP="005318FF">
            <w:pPr>
              <w:rPr>
                <w:color w:val="000000"/>
              </w:rPr>
            </w:pPr>
            <w:r w:rsidRPr="009C7FD6">
              <w:rPr>
                <w:color w:val="000000"/>
              </w:rPr>
              <w:t>Бюджетное финансирование</w:t>
            </w:r>
          </w:p>
        </w:tc>
        <w:tc>
          <w:tcPr>
            <w:tcW w:w="2009" w:type="dxa"/>
            <w:tcBorders>
              <w:top w:val="nil"/>
              <w:left w:val="nil"/>
              <w:bottom w:val="single" w:sz="4" w:space="0" w:color="auto"/>
              <w:right w:val="single" w:sz="4" w:space="0" w:color="auto"/>
            </w:tcBorders>
            <w:shd w:val="clear" w:color="auto" w:fill="auto"/>
            <w:vAlign w:val="center"/>
            <w:hideMark/>
          </w:tcPr>
          <w:p w14:paraId="2F75EECC" w14:textId="77777777" w:rsidR="007B369C" w:rsidRPr="009C7FD6" w:rsidRDefault="007B369C" w:rsidP="005318FF">
            <w:pPr>
              <w:jc w:val="center"/>
              <w:rPr>
                <w:color w:val="000000"/>
              </w:rPr>
            </w:pPr>
            <w:r w:rsidRPr="009C7FD6">
              <w:rPr>
                <w:color w:val="000000"/>
              </w:rPr>
              <w:t>0,0</w:t>
            </w:r>
          </w:p>
        </w:tc>
        <w:tc>
          <w:tcPr>
            <w:tcW w:w="1116" w:type="dxa"/>
            <w:tcBorders>
              <w:top w:val="nil"/>
              <w:left w:val="nil"/>
              <w:bottom w:val="single" w:sz="4" w:space="0" w:color="auto"/>
              <w:right w:val="single" w:sz="4" w:space="0" w:color="auto"/>
            </w:tcBorders>
            <w:shd w:val="clear" w:color="auto" w:fill="auto"/>
            <w:vAlign w:val="center"/>
            <w:hideMark/>
          </w:tcPr>
          <w:p w14:paraId="5A56D67C"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506F2CBC"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54141265"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21128E53"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5FEAD3A0"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tcPr>
          <w:p w14:paraId="4EC59A49" w14:textId="77777777" w:rsidR="007B369C" w:rsidRPr="009C7FD6" w:rsidRDefault="007B369C" w:rsidP="005318FF">
            <w:pPr>
              <w:jc w:val="center"/>
              <w:rPr>
                <w:color w:val="000000"/>
              </w:rPr>
            </w:pPr>
            <w:r w:rsidRPr="009C7FD6">
              <w:rPr>
                <w:color w:val="000000"/>
              </w:rPr>
              <w:t>0,0</w:t>
            </w:r>
          </w:p>
        </w:tc>
      </w:tr>
      <w:tr w:rsidR="007B369C" w:rsidRPr="009C7FD6" w14:paraId="3C5CD51A"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AEC5A1B" w14:textId="77777777" w:rsidR="007B369C" w:rsidRPr="009C7FD6" w:rsidRDefault="007B369C" w:rsidP="005318FF">
            <w:pPr>
              <w:jc w:val="center"/>
              <w:rPr>
                <w:color w:val="000000"/>
              </w:rPr>
            </w:pPr>
            <w:r w:rsidRPr="009C7FD6">
              <w:rPr>
                <w:color w:val="000000"/>
              </w:rPr>
              <w:t>4</w:t>
            </w:r>
          </w:p>
        </w:tc>
        <w:tc>
          <w:tcPr>
            <w:tcW w:w="6248" w:type="dxa"/>
            <w:tcBorders>
              <w:top w:val="nil"/>
              <w:left w:val="nil"/>
              <w:bottom w:val="single" w:sz="4" w:space="0" w:color="auto"/>
              <w:right w:val="single" w:sz="4" w:space="0" w:color="auto"/>
            </w:tcBorders>
            <w:shd w:val="clear" w:color="auto" w:fill="auto"/>
            <w:vAlign w:val="center"/>
            <w:hideMark/>
          </w:tcPr>
          <w:p w14:paraId="78498F2D" w14:textId="77777777" w:rsidR="007B369C" w:rsidRPr="009C7FD6" w:rsidRDefault="007B369C" w:rsidP="005318FF">
            <w:pPr>
              <w:rPr>
                <w:color w:val="000000"/>
              </w:rPr>
            </w:pPr>
            <w:r w:rsidRPr="009C7FD6">
              <w:rPr>
                <w:color w:val="000000"/>
              </w:rPr>
              <w:t>Прочие источники финансирования, в т.ч. лизинг</w:t>
            </w:r>
          </w:p>
        </w:tc>
        <w:tc>
          <w:tcPr>
            <w:tcW w:w="2009" w:type="dxa"/>
            <w:tcBorders>
              <w:top w:val="nil"/>
              <w:left w:val="nil"/>
              <w:bottom w:val="single" w:sz="4" w:space="0" w:color="auto"/>
              <w:right w:val="single" w:sz="4" w:space="0" w:color="auto"/>
            </w:tcBorders>
            <w:shd w:val="clear" w:color="auto" w:fill="auto"/>
            <w:vAlign w:val="center"/>
            <w:hideMark/>
          </w:tcPr>
          <w:p w14:paraId="3906BB97" w14:textId="77777777" w:rsidR="007B369C" w:rsidRPr="009C7FD6" w:rsidRDefault="007B369C" w:rsidP="005318FF">
            <w:pPr>
              <w:jc w:val="center"/>
              <w:rPr>
                <w:color w:val="000000"/>
              </w:rPr>
            </w:pPr>
            <w:r w:rsidRPr="009C7FD6">
              <w:rPr>
                <w:color w:val="000000"/>
              </w:rPr>
              <w:t>0,0</w:t>
            </w:r>
          </w:p>
        </w:tc>
        <w:tc>
          <w:tcPr>
            <w:tcW w:w="1116" w:type="dxa"/>
            <w:tcBorders>
              <w:top w:val="nil"/>
              <w:left w:val="nil"/>
              <w:bottom w:val="single" w:sz="4" w:space="0" w:color="auto"/>
              <w:right w:val="single" w:sz="4" w:space="0" w:color="auto"/>
            </w:tcBorders>
            <w:shd w:val="clear" w:color="auto" w:fill="auto"/>
            <w:vAlign w:val="center"/>
            <w:hideMark/>
          </w:tcPr>
          <w:p w14:paraId="52576EA4"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7F3C5ACC"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4974406A"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0BD8098A"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hideMark/>
          </w:tcPr>
          <w:p w14:paraId="79F29D3D" w14:textId="77777777" w:rsidR="007B369C" w:rsidRPr="009C7FD6" w:rsidRDefault="007B369C" w:rsidP="005318FF">
            <w:pPr>
              <w:jc w:val="center"/>
              <w:rPr>
                <w:color w:val="000000"/>
              </w:rPr>
            </w:pPr>
            <w:r w:rsidRPr="009C7FD6">
              <w:rPr>
                <w:color w:val="000000"/>
              </w:rPr>
              <w:t>0,0</w:t>
            </w:r>
          </w:p>
        </w:tc>
        <w:tc>
          <w:tcPr>
            <w:tcW w:w="996" w:type="dxa"/>
            <w:tcBorders>
              <w:top w:val="nil"/>
              <w:left w:val="nil"/>
              <w:bottom w:val="single" w:sz="4" w:space="0" w:color="auto"/>
              <w:right w:val="single" w:sz="4" w:space="0" w:color="auto"/>
            </w:tcBorders>
            <w:shd w:val="clear" w:color="auto" w:fill="auto"/>
            <w:vAlign w:val="center"/>
          </w:tcPr>
          <w:p w14:paraId="6B873082" w14:textId="77777777" w:rsidR="007B369C" w:rsidRPr="009C7FD6" w:rsidRDefault="007B369C" w:rsidP="005318FF">
            <w:pPr>
              <w:jc w:val="center"/>
              <w:rPr>
                <w:color w:val="000000"/>
              </w:rPr>
            </w:pPr>
            <w:r w:rsidRPr="009C7FD6">
              <w:rPr>
                <w:color w:val="000000"/>
              </w:rPr>
              <w:t>0,0</w:t>
            </w:r>
          </w:p>
        </w:tc>
      </w:tr>
      <w:tr w:rsidR="007B369C" w:rsidRPr="009C7FD6" w14:paraId="3F9F7599" w14:textId="77777777" w:rsidTr="005318FF">
        <w:trPr>
          <w:trHeight w:val="3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068133F" w14:textId="77777777" w:rsidR="007B369C" w:rsidRPr="009C7FD6" w:rsidRDefault="007B369C" w:rsidP="005318FF">
            <w:pPr>
              <w:jc w:val="center"/>
              <w:rPr>
                <w:color w:val="000000"/>
              </w:rPr>
            </w:pPr>
            <w:r w:rsidRPr="009C7FD6">
              <w:rPr>
                <w:color w:val="000000"/>
              </w:rPr>
              <w:t> </w:t>
            </w:r>
          </w:p>
        </w:tc>
        <w:tc>
          <w:tcPr>
            <w:tcW w:w="6248" w:type="dxa"/>
            <w:tcBorders>
              <w:top w:val="nil"/>
              <w:left w:val="nil"/>
              <w:bottom w:val="single" w:sz="4" w:space="0" w:color="auto"/>
              <w:right w:val="single" w:sz="4" w:space="0" w:color="auto"/>
            </w:tcBorders>
            <w:shd w:val="clear" w:color="auto" w:fill="auto"/>
            <w:vAlign w:val="center"/>
            <w:hideMark/>
          </w:tcPr>
          <w:p w14:paraId="43B738B2" w14:textId="77777777" w:rsidR="007B369C" w:rsidRPr="009C7FD6" w:rsidRDefault="007B369C" w:rsidP="005318FF">
            <w:pPr>
              <w:rPr>
                <w:color w:val="000000"/>
              </w:rPr>
            </w:pPr>
            <w:r w:rsidRPr="009C7FD6">
              <w:rPr>
                <w:color w:val="000000"/>
              </w:rPr>
              <w:t>ИТОГО по программе</w:t>
            </w:r>
          </w:p>
        </w:tc>
        <w:tc>
          <w:tcPr>
            <w:tcW w:w="2009" w:type="dxa"/>
            <w:tcBorders>
              <w:top w:val="nil"/>
              <w:left w:val="nil"/>
              <w:bottom w:val="single" w:sz="4" w:space="0" w:color="auto"/>
              <w:right w:val="single" w:sz="4" w:space="0" w:color="auto"/>
            </w:tcBorders>
            <w:shd w:val="clear" w:color="auto" w:fill="auto"/>
            <w:vAlign w:val="center"/>
            <w:hideMark/>
          </w:tcPr>
          <w:p w14:paraId="6706D236" w14:textId="77777777" w:rsidR="007B369C" w:rsidRPr="009C7FD6" w:rsidRDefault="007B369C" w:rsidP="005318FF">
            <w:pPr>
              <w:jc w:val="center"/>
              <w:rPr>
                <w:color w:val="000000"/>
              </w:rPr>
            </w:pPr>
            <w:r w:rsidRPr="009C7FD6">
              <w:rPr>
                <w:color w:val="000000"/>
              </w:rPr>
              <w:t>10 433,2</w:t>
            </w:r>
          </w:p>
        </w:tc>
        <w:tc>
          <w:tcPr>
            <w:tcW w:w="1116" w:type="dxa"/>
            <w:tcBorders>
              <w:top w:val="nil"/>
              <w:left w:val="nil"/>
              <w:bottom w:val="single" w:sz="4" w:space="0" w:color="auto"/>
              <w:right w:val="single" w:sz="4" w:space="0" w:color="auto"/>
            </w:tcBorders>
            <w:shd w:val="clear" w:color="auto" w:fill="auto"/>
            <w:vAlign w:val="center"/>
            <w:hideMark/>
          </w:tcPr>
          <w:p w14:paraId="0BBB61C0" w14:textId="77777777" w:rsidR="007B369C" w:rsidRPr="009C7FD6" w:rsidRDefault="007B369C" w:rsidP="005318FF">
            <w:pPr>
              <w:jc w:val="center"/>
              <w:rPr>
                <w:color w:val="000000"/>
              </w:rPr>
            </w:pPr>
            <w:r w:rsidRPr="009C7FD6">
              <w:rPr>
                <w:color w:val="000000"/>
              </w:rPr>
              <w:t>10 433,2</w:t>
            </w:r>
          </w:p>
        </w:tc>
        <w:tc>
          <w:tcPr>
            <w:tcW w:w="996" w:type="dxa"/>
            <w:tcBorders>
              <w:top w:val="nil"/>
              <w:left w:val="nil"/>
              <w:bottom w:val="single" w:sz="4" w:space="0" w:color="auto"/>
              <w:right w:val="single" w:sz="4" w:space="0" w:color="auto"/>
            </w:tcBorders>
            <w:shd w:val="clear" w:color="auto" w:fill="auto"/>
            <w:vAlign w:val="center"/>
            <w:hideMark/>
          </w:tcPr>
          <w:p w14:paraId="2EA1A717" w14:textId="77777777" w:rsidR="007B369C" w:rsidRPr="009C7FD6" w:rsidRDefault="007B369C" w:rsidP="005318FF">
            <w:pPr>
              <w:jc w:val="center"/>
              <w:rPr>
                <w:color w:val="000000"/>
              </w:rPr>
            </w:pPr>
            <w:r w:rsidRPr="009C7FD6">
              <w:rPr>
                <w:color w:val="000000"/>
              </w:rPr>
              <w:t>1 991,0</w:t>
            </w:r>
          </w:p>
        </w:tc>
        <w:tc>
          <w:tcPr>
            <w:tcW w:w="996" w:type="dxa"/>
            <w:tcBorders>
              <w:top w:val="nil"/>
              <w:left w:val="nil"/>
              <w:bottom w:val="single" w:sz="4" w:space="0" w:color="auto"/>
              <w:right w:val="single" w:sz="4" w:space="0" w:color="auto"/>
            </w:tcBorders>
            <w:shd w:val="clear" w:color="auto" w:fill="auto"/>
            <w:vAlign w:val="center"/>
            <w:hideMark/>
          </w:tcPr>
          <w:p w14:paraId="0A93FADF" w14:textId="77777777" w:rsidR="007B369C" w:rsidRPr="009C7FD6" w:rsidRDefault="007B369C" w:rsidP="005318FF">
            <w:pPr>
              <w:jc w:val="center"/>
              <w:rPr>
                <w:color w:val="000000"/>
              </w:rPr>
            </w:pPr>
            <w:r w:rsidRPr="009C7FD6">
              <w:rPr>
                <w:color w:val="000000"/>
              </w:rPr>
              <w:t>2 090,1</w:t>
            </w:r>
          </w:p>
        </w:tc>
        <w:tc>
          <w:tcPr>
            <w:tcW w:w="996" w:type="dxa"/>
            <w:tcBorders>
              <w:top w:val="nil"/>
              <w:left w:val="nil"/>
              <w:bottom w:val="single" w:sz="4" w:space="0" w:color="auto"/>
              <w:right w:val="single" w:sz="4" w:space="0" w:color="auto"/>
            </w:tcBorders>
            <w:shd w:val="clear" w:color="auto" w:fill="auto"/>
            <w:vAlign w:val="center"/>
            <w:hideMark/>
          </w:tcPr>
          <w:p w14:paraId="6A0BE47F" w14:textId="77777777" w:rsidR="007B369C" w:rsidRPr="009C7FD6" w:rsidRDefault="007B369C" w:rsidP="005318FF">
            <w:pPr>
              <w:jc w:val="center"/>
              <w:rPr>
                <w:color w:val="000000"/>
              </w:rPr>
            </w:pPr>
            <w:r w:rsidRPr="009C7FD6">
              <w:rPr>
                <w:color w:val="000000"/>
              </w:rPr>
              <w:t>2 095,8</w:t>
            </w:r>
          </w:p>
        </w:tc>
        <w:tc>
          <w:tcPr>
            <w:tcW w:w="996" w:type="dxa"/>
            <w:tcBorders>
              <w:top w:val="nil"/>
              <w:left w:val="nil"/>
              <w:bottom w:val="single" w:sz="4" w:space="0" w:color="auto"/>
              <w:right w:val="single" w:sz="4" w:space="0" w:color="auto"/>
            </w:tcBorders>
            <w:shd w:val="clear" w:color="auto" w:fill="auto"/>
            <w:vAlign w:val="center"/>
            <w:hideMark/>
          </w:tcPr>
          <w:p w14:paraId="6549D1C6" w14:textId="77777777" w:rsidR="007B369C" w:rsidRPr="009C7FD6" w:rsidRDefault="007B369C" w:rsidP="005318FF">
            <w:pPr>
              <w:jc w:val="center"/>
              <w:rPr>
                <w:color w:val="000000"/>
              </w:rPr>
            </w:pPr>
            <w:r w:rsidRPr="009C7FD6">
              <w:rPr>
                <w:color w:val="000000"/>
              </w:rPr>
              <w:t>2 111,5</w:t>
            </w:r>
          </w:p>
        </w:tc>
        <w:tc>
          <w:tcPr>
            <w:tcW w:w="996" w:type="dxa"/>
            <w:tcBorders>
              <w:top w:val="nil"/>
              <w:left w:val="nil"/>
              <w:bottom w:val="single" w:sz="4" w:space="0" w:color="auto"/>
              <w:right w:val="single" w:sz="4" w:space="0" w:color="auto"/>
            </w:tcBorders>
            <w:shd w:val="clear" w:color="auto" w:fill="auto"/>
            <w:vAlign w:val="center"/>
          </w:tcPr>
          <w:p w14:paraId="5C017983" w14:textId="77777777" w:rsidR="007B369C" w:rsidRPr="009C7FD6" w:rsidRDefault="007B369C" w:rsidP="005318FF">
            <w:pPr>
              <w:jc w:val="center"/>
              <w:rPr>
                <w:color w:val="000000"/>
              </w:rPr>
            </w:pPr>
            <w:r w:rsidRPr="009C7FD6">
              <w:rPr>
                <w:color w:val="000000"/>
              </w:rPr>
              <w:t>2 144,7</w:t>
            </w:r>
          </w:p>
        </w:tc>
      </w:tr>
    </w:tbl>
    <w:p w14:paraId="636F54B5" w14:textId="77777777" w:rsidR="007B369C" w:rsidRPr="009C7FD6" w:rsidRDefault="007B369C" w:rsidP="007B369C">
      <w:pPr>
        <w:autoSpaceDE w:val="0"/>
        <w:autoSpaceDN w:val="0"/>
        <w:adjustRightInd w:val="0"/>
        <w:outlineLvl w:val="0"/>
        <w:rPr>
          <w:sz w:val="28"/>
          <w:szCs w:val="28"/>
        </w:rPr>
      </w:pPr>
    </w:p>
    <w:p w14:paraId="411193B2" w14:textId="77777777" w:rsidR="007B369C" w:rsidRPr="009C7FD6" w:rsidRDefault="007B369C" w:rsidP="007B369C">
      <w:pPr>
        <w:autoSpaceDE w:val="0"/>
        <w:autoSpaceDN w:val="0"/>
        <w:adjustRightInd w:val="0"/>
        <w:outlineLvl w:val="0"/>
        <w:rPr>
          <w:sz w:val="28"/>
          <w:szCs w:val="28"/>
        </w:rPr>
      </w:pPr>
    </w:p>
    <w:p w14:paraId="5A5BFBBD" w14:textId="77777777" w:rsidR="007B369C" w:rsidRPr="009C7FD6" w:rsidRDefault="007B369C" w:rsidP="007B369C">
      <w:pPr>
        <w:tabs>
          <w:tab w:val="left" w:pos="720"/>
        </w:tabs>
        <w:ind w:firstLine="709"/>
        <w:jc w:val="both"/>
        <w:rPr>
          <w:sz w:val="28"/>
          <w:szCs w:val="28"/>
        </w:rPr>
      </w:pPr>
    </w:p>
    <w:p w14:paraId="0F56CF13" w14:textId="77777777" w:rsidR="00525130" w:rsidRDefault="00525130"/>
    <w:sectPr w:rsidR="00525130" w:rsidSect="007B369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1235" w14:textId="77777777" w:rsidR="006C2396" w:rsidRDefault="007B369C">
    <w:pPr>
      <w:pStyle w:val="a7"/>
      <w:jc w:val="center"/>
    </w:pPr>
    <w:r>
      <w:fldChar w:fldCharType="begin"/>
    </w:r>
    <w:r>
      <w:instrText>PAGE   \* MERGEFORMAT</w:instrText>
    </w:r>
    <w:r>
      <w:fldChar w:fldCharType="separate"/>
    </w:r>
    <w:r>
      <w:rPr>
        <w:noProof/>
      </w:rPr>
      <w:t>21</w:t>
    </w:r>
    <w:r>
      <w:fldChar w:fldCharType="end"/>
    </w:r>
  </w:p>
  <w:p w14:paraId="501F3207" w14:textId="77777777" w:rsidR="006C2396" w:rsidRDefault="007B36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533800"/>
      <w:docPartObj>
        <w:docPartGallery w:val="Page Numbers (Top of Page)"/>
        <w:docPartUnique/>
      </w:docPartObj>
    </w:sdtPr>
    <w:sdtEndPr/>
    <w:sdtContent>
      <w:p w14:paraId="3C6F7FE3" w14:textId="77777777" w:rsidR="00B70692" w:rsidRDefault="007B369C">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1C8A062D" w14:textId="77777777" w:rsidR="00B70692" w:rsidRDefault="007B369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224025"/>
      <w:docPartObj>
        <w:docPartGallery w:val="Page Numbers (Top of Page)"/>
        <w:docPartUnique/>
      </w:docPartObj>
    </w:sdtPr>
    <w:sdtEndPr/>
    <w:sdtContent>
      <w:p w14:paraId="20390C03" w14:textId="77777777" w:rsidR="00B70692" w:rsidRDefault="007B369C">
        <w:pPr>
          <w:pStyle w:val="a7"/>
          <w:jc w:val="center"/>
        </w:pPr>
        <w:r>
          <w:fldChar w:fldCharType="begin"/>
        </w:r>
        <w:r>
          <w:instrText>PAGE   \* MERGEFORMAT</w:instrText>
        </w:r>
        <w:r>
          <w:fldChar w:fldCharType="separate"/>
        </w:r>
        <w:r>
          <w:rPr>
            <w:noProof/>
          </w:rPr>
          <w:t>13</w:t>
        </w:r>
        <w:r>
          <w:fldChar w:fldCharType="end"/>
        </w:r>
      </w:p>
    </w:sdtContent>
  </w:sdt>
  <w:p w14:paraId="478E8F74" w14:textId="77777777" w:rsidR="00B70692" w:rsidRDefault="007B369C">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42EB" w14:textId="77777777" w:rsidR="009C7FD6" w:rsidRPr="00831B24" w:rsidRDefault="007B369C" w:rsidP="00831B24">
    <w:pPr>
      <w:pStyle w:val="a7"/>
      <w:jc w:val="center"/>
      <w:rPr>
        <w:sz w:val="28"/>
        <w:szCs w:val="28"/>
      </w:rPr>
    </w:pPr>
    <w:r w:rsidRPr="001A30CF">
      <w:rPr>
        <w:sz w:val="28"/>
        <w:szCs w:val="28"/>
      </w:rPr>
      <w:fldChar w:fldCharType="begin"/>
    </w:r>
    <w:r w:rsidRPr="001A30CF">
      <w:rPr>
        <w:sz w:val="28"/>
        <w:szCs w:val="28"/>
      </w:rPr>
      <w:instrText xml:space="preserve">PAGE   \* </w:instrText>
    </w:r>
    <w:r w:rsidRPr="001A30CF">
      <w:rPr>
        <w:sz w:val="28"/>
        <w:szCs w:val="28"/>
      </w:rPr>
      <w:instrText>MERGEFORMAT</w:instrText>
    </w:r>
    <w:r w:rsidRPr="001A30CF">
      <w:rPr>
        <w:sz w:val="28"/>
        <w:szCs w:val="28"/>
      </w:rPr>
      <w:fldChar w:fldCharType="separate"/>
    </w:r>
    <w:r>
      <w:rPr>
        <w:noProof/>
        <w:sz w:val="28"/>
        <w:szCs w:val="28"/>
      </w:rPr>
      <w:t>12</w:t>
    </w:r>
    <w:r w:rsidRPr="001A30CF">
      <w:rPr>
        <w:sz w:val="28"/>
        <w:szCs w:val="28"/>
      </w:rPr>
      <w:fldChar w:fldCharType="end"/>
    </w:r>
  </w:p>
  <w:p w14:paraId="32BFF34F" w14:textId="77777777" w:rsidR="009C7FD6" w:rsidRDefault="007B3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401442"/>
    <w:multiLevelType w:val="hybridMultilevel"/>
    <w:tmpl w:val="AA0C3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F14B43"/>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57F8E"/>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E8A50A8"/>
    <w:multiLevelType w:val="hybridMultilevel"/>
    <w:tmpl w:val="5A0E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2"/>
  </w:num>
  <w:num w:numId="5">
    <w:abstractNumId w:val="2"/>
  </w:num>
  <w:num w:numId="6">
    <w:abstractNumId w:val="3"/>
    <w:lvlOverride w:ilvl="0">
      <w:lvl w:ilvl="0">
        <w:numFmt w:val="bullet"/>
        <w:lvlText w:val="-"/>
        <w:legacy w:legacy="1" w:legacySpace="0" w:legacyIndent="139"/>
        <w:lvlJc w:val="left"/>
        <w:rPr>
          <w:rFonts w:ascii="Times New Roman" w:hAnsi="Times New Roman" w:hint="default"/>
        </w:rPr>
      </w:lvl>
    </w:lvlOverride>
  </w:num>
  <w:num w:numId="7">
    <w:abstractNumId w:val="6"/>
  </w:num>
  <w:num w:numId="8">
    <w:abstractNumId w:val="9"/>
  </w:num>
  <w:num w:numId="9">
    <w:abstractNumId w:val="7"/>
  </w:num>
  <w:num w:numId="10">
    <w:abstractNumId w:val="4"/>
  </w:num>
  <w:num w:numId="11">
    <w:abstractNumId w:val="11"/>
  </w:num>
  <w:num w:numId="12">
    <w:abstractNumId w:val="13"/>
  </w:num>
  <w:num w:numId="13">
    <w:abstractNumId w:val="10"/>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30"/>
    <w:rsid w:val="00525130"/>
    <w:rsid w:val="007B3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AD4BB7-281D-45D1-B72D-52FF2233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B36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7B369C"/>
    <w:pPr>
      <w:keepNext/>
      <w:outlineLvl w:val="0"/>
    </w:pPr>
    <w:rPr>
      <w:b/>
      <w:szCs w:val="20"/>
    </w:rPr>
  </w:style>
  <w:style w:type="paragraph" w:styleId="2">
    <w:name w:val="heading 2"/>
    <w:basedOn w:val="a2"/>
    <w:next w:val="a2"/>
    <w:link w:val="20"/>
    <w:qFormat/>
    <w:rsid w:val="007B369C"/>
    <w:pPr>
      <w:keepNext/>
      <w:ind w:left="360"/>
      <w:outlineLvl w:val="1"/>
    </w:pPr>
    <w:rPr>
      <w:b/>
      <w:szCs w:val="20"/>
    </w:rPr>
  </w:style>
  <w:style w:type="paragraph" w:styleId="3">
    <w:name w:val="heading 3"/>
    <w:basedOn w:val="a2"/>
    <w:next w:val="a2"/>
    <w:link w:val="30"/>
    <w:qFormat/>
    <w:rsid w:val="007B369C"/>
    <w:pPr>
      <w:keepNext/>
      <w:outlineLvl w:val="2"/>
    </w:pPr>
    <w:rPr>
      <w:b/>
      <w:sz w:val="20"/>
      <w:szCs w:val="20"/>
    </w:rPr>
  </w:style>
  <w:style w:type="paragraph" w:styleId="4">
    <w:name w:val="heading 4"/>
    <w:basedOn w:val="a2"/>
    <w:next w:val="a2"/>
    <w:link w:val="40"/>
    <w:qFormat/>
    <w:rsid w:val="007B369C"/>
    <w:pPr>
      <w:keepNext/>
      <w:ind w:firstLine="567"/>
      <w:jc w:val="right"/>
      <w:outlineLvl w:val="3"/>
    </w:pPr>
    <w:rPr>
      <w:b/>
      <w:bCs/>
      <w:szCs w:val="20"/>
    </w:rPr>
  </w:style>
  <w:style w:type="paragraph" w:styleId="5">
    <w:name w:val="heading 5"/>
    <w:basedOn w:val="a2"/>
    <w:next w:val="a2"/>
    <w:link w:val="50"/>
    <w:unhideWhenUsed/>
    <w:qFormat/>
    <w:rsid w:val="007B369C"/>
    <w:pPr>
      <w:spacing w:before="240" w:after="60"/>
      <w:outlineLvl w:val="4"/>
    </w:pPr>
    <w:rPr>
      <w:rFonts w:ascii="Calibri" w:hAnsi="Calibri"/>
      <w:b/>
      <w:bCs/>
      <w:i/>
      <w:iCs/>
      <w:sz w:val="26"/>
      <w:szCs w:val="26"/>
    </w:rPr>
  </w:style>
  <w:style w:type="paragraph" w:styleId="6">
    <w:name w:val="heading 6"/>
    <w:basedOn w:val="a2"/>
    <w:next w:val="a2"/>
    <w:link w:val="60"/>
    <w:uiPriority w:val="9"/>
    <w:unhideWhenUsed/>
    <w:qFormat/>
    <w:rsid w:val="007B369C"/>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iPriority w:val="9"/>
    <w:unhideWhenUsed/>
    <w:qFormat/>
    <w:rsid w:val="007B369C"/>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7B369C"/>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7B369C"/>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7B369C"/>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7B369C"/>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7B369C"/>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7B369C"/>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7B369C"/>
    <w:rPr>
      <w:rFonts w:ascii="Calibri" w:eastAsia="Times New Roman" w:hAnsi="Calibri" w:cs="Times New Roman"/>
      <w:b/>
      <w:bCs/>
      <w:i/>
      <w:iCs/>
      <w:sz w:val="26"/>
      <w:szCs w:val="26"/>
      <w:lang w:eastAsia="ru-RU"/>
    </w:rPr>
  </w:style>
  <w:style w:type="character" w:customStyle="1" w:styleId="60">
    <w:name w:val="Заголовок 6 Знак"/>
    <w:basedOn w:val="a3"/>
    <w:link w:val="6"/>
    <w:uiPriority w:val="9"/>
    <w:rsid w:val="007B369C"/>
    <w:rPr>
      <w:rFonts w:ascii="Calibri" w:eastAsia="Times New Roman" w:hAnsi="Calibri" w:cs="Times New Roman"/>
      <w:b/>
      <w:bCs/>
      <w:lang w:eastAsia="ru-RU"/>
    </w:rPr>
  </w:style>
  <w:style w:type="character" w:customStyle="1" w:styleId="70">
    <w:name w:val="Заголовок 7 Знак"/>
    <w:basedOn w:val="a3"/>
    <w:link w:val="7"/>
    <w:uiPriority w:val="9"/>
    <w:rsid w:val="007B369C"/>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7B369C"/>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
    <w:rsid w:val="007B369C"/>
    <w:rPr>
      <w:rFonts w:ascii="Cambria" w:eastAsia="Times New Roman" w:hAnsi="Cambria" w:cs="Times New Roman"/>
      <w:lang w:eastAsia="ru-RU"/>
    </w:rPr>
  </w:style>
  <w:style w:type="paragraph" w:customStyle="1" w:styleId="a6">
    <w:name w:val="Знак Знак Знак Знак 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7B369C"/>
    <w:pPr>
      <w:tabs>
        <w:tab w:val="center" w:pos="4677"/>
        <w:tab w:val="right" w:pos="9355"/>
      </w:tabs>
    </w:pPr>
  </w:style>
  <w:style w:type="character" w:customStyle="1" w:styleId="a8">
    <w:name w:val="Верхний колонтитул Знак"/>
    <w:basedOn w:val="a3"/>
    <w:link w:val="a7"/>
    <w:uiPriority w:val="99"/>
    <w:rsid w:val="007B369C"/>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7B369C"/>
    <w:pPr>
      <w:tabs>
        <w:tab w:val="center" w:pos="4677"/>
        <w:tab w:val="right" w:pos="9355"/>
      </w:tabs>
    </w:pPr>
  </w:style>
  <w:style w:type="character" w:customStyle="1" w:styleId="aa">
    <w:name w:val="Нижний колонтитул Знак"/>
    <w:basedOn w:val="a3"/>
    <w:link w:val="a9"/>
    <w:uiPriority w:val="99"/>
    <w:rsid w:val="007B369C"/>
    <w:rPr>
      <w:rFonts w:ascii="Times New Roman" w:eastAsia="Times New Roman" w:hAnsi="Times New Roman" w:cs="Times New Roman"/>
      <w:sz w:val="24"/>
      <w:szCs w:val="24"/>
      <w:lang w:eastAsia="ru-RU"/>
    </w:rPr>
  </w:style>
  <w:style w:type="paragraph" w:styleId="31">
    <w:name w:val="Body Text 3"/>
    <w:basedOn w:val="a2"/>
    <w:link w:val="32"/>
    <w:rsid w:val="007B369C"/>
    <w:pPr>
      <w:jc w:val="both"/>
    </w:pPr>
    <w:rPr>
      <w:sz w:val="18"/>
      <w:szCs w:val="20"/>
    </w:rPr>
  </w:style>
  <w:style w:type="character" w:customStyle="1" w:styleId="32">
    <w:name w:val="Основной текст 3 Знак"/>
    <w:basedOn w:val="a3"/>
    <w:link w:val="31"/>
    <w:rsid w:val="007B369C"/>
    <w:rPr>
      <w:rFonts w:ascii="Times New Roman" w:eastAsia="Times New Roman" w:hAnsi="Times New Roman" w:cs="Times New Roman"/>
      <w:sz w:val="18"/>
      <w:szCs w:val="20"/>
      <w:lang w:eastAsia="ru-RU"/>
    </w:rPr>
  </w:style>
  <w:style w:type="paragraph" w:styleId="ab">
    <w:name w:val="Body Text Indent"/>
    <w:basedOn w:val="a2"/>
    <w:link w:val="ac"/>
    <w:rsid w:val="007B369C"/>
    <w:pPr>
      <w:ind w:left="720"/>
      <w:jc w:val="both"/>
    </w:pPr>
    <w:rPr>
      <w:szCs w:val="20"/>
    </w:rPr>
  </w:style>
  <w:style w:type="character" w:customStyle="1" w:styleId="ac">
    <w:name w:val="Основной текст с отступом Знак"/>
    <w:basedOn w:val="a3"/>
    <w:link w:val="ab"/>
    <w:rsid w:val="007B369C"/>
    <w:rPr>
      <w:rFonts w:ascii="Times New Roman" w:eastAsia="Times New Roman" w:hAnsi="Times New Roman" w:cs="Times New Roman"/>
      <w:sz w:val="24"/>
      <w:szCs w:val="20"/>
      <w:lang w:eastAsia="ru-RU"/>
    </w:rPr>
  </w:style>
  <w:style w:type="paragraph" w:styleId="21">
    <w:name w:val="Body Text Indent 2"/>
    <w:basedOn w:val="a2"/>
    <w:link w:val="22"/>
    <w:rsid w:val="007B369C"/>
    <w:pPr>
      <w:ind w:firstLine="720"/>
      <w:jc w:val="both"/>
    </w:pPr>
    <w:rPr>
      <w:szCs w:val="20"/>
    </w:rPr>
  </w:style>
  <w:style w:type="character" w:customStyle="1" w:styleId="22">
    <w:name w:val="Основной текст с отступом 2 Знак"/>
    <w:basedOn w:val="a3"/>
    <w:link w:val="21"/>
    <w:rsid w:val="007B369C"/>
    <w:rPr>
      <w:rFonts w:ascii="Times New Roman" w:eastAsia="Times New Roman" w:hAnsi="Times New Roman" w:cs="Times New Roman"/>
      <w:sz w:val="24"/>
      <w:szCs w:val="20"/>
      <w:lang w:eastAsia="ru-RU"/>
    </w:rPr>
  </w:style>
  <w:style w:type="paragraph" w:styleId="33">
    <w:name w:val="Body Text Indent 3"/>
    <w:basedOn w:val="a2"/>
    <w:link w:val="34"/>
    <w:rsid w:val="007B369C"/>
    <w:pPr>
      <w:ind w:firstLine="720"/>
    </w:pPr>
    <w:rPr>
      <w:szCs w:val="20"/>
    </w:rPr>
  </w:style>
  <w:style w:type="character" w:customStyle="1" w:styleId="34">
    <w:name w:val="Основной текст с отступом 3 Знак"/>
    <w:basedOn w:val="a3"/>
    <w:link w:val="33"/>
    <w:rsid w:val="007B369C"/>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7B369C"/>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7B369C"/>
    <w:rPr>
      <w:rFonts w:ascii="Times New Roman" w:eastAsia="Times New Roman" w:hAnsi="Times New Roman" w:cs="Times New Roman"/>
      <w:szCs w:val="20"/>
      <w:lang w:eastAsia="ru-RU"/>
    </w:rPr>
  </w:style>
  <w:style w:type="paragraph" w:styleId="23">
    <w:name w:val="Body Text 2"/>
    <w:basedOn w:val="a2"/>
    <w:link w:val="24"/>
    <w:rsid w:val="007B369C"/>
    <w:pPr>
      <w:ind w:right="-108"/>
    </w:pPr>
    <w:rPr>
      <w:sz w:val="20"/>
      <w:szCs w:val="20"/>
    </w:rPr>
  </w:style>
  <w:style w:type="character" w:customStyle="1" w:styleId="24">
    <w:name w:val="Основной текст 2 Знак"/>
    <w:basedOn w:val="a3"/>
    <w:link w:val="23"/>
    <w:rsid w:val="007B369C"/>
    <w:rPr>
      <w:rFonts w:ascii="Times New Roman" w:eastAsia="Times New Roman" w:hAnsi="Times New Roman" w:cs="Times New Roman"/>
      <w:sz w:val="20"/>
      <w:szCs w:val="20"/>
      <w:lang w:eastAsia="ru-RU"/>
    </w:rPr>
  </w:style>
  <w:style w:type="paragraph" w:customStyle="1" w:styleId="13">
    <w:name w:val="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4">
    <w:name w:val="Знак Знак Знак114"/>
    <w:basedOn w:val="a2"/>
    <w:rsid w:val="007B369C"/>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7B369C"/>
    <w:rPr>
      <w:rFonts w:ascii="Tahoma" w:hAnsi="Tahoma" w:cs="Tahoma"/>
      <w:sz w:val="16"/>
      <w:szCs w:val="16"/>
    </w:rPr>
  </w:style>
  <w:style w:type="character" w:customStyle="1" w:styleId="af0">
    <w:name w:val="Текст выноски Знак"/>
    <w:basedOn w:val="a3"/>
    <w:link w:val="af"/>
    <w:rsid w:val="007B369C"/>
    <w:rPr>
      <w:rFonts w:ascii="Tahoma" w:eastAsia="Times New Roman" w:hAnsi="Tahoma" w:cs="Tahoma"/>
      <w:sz w:val="16"/>
      <w:szCs w:val="16"/>
      <w:lang w:eastAsia="ru-RU"/>
    </w:rPr>
  </w:style>
  <w:style w:type="paragraph" w:customStyle="1" w:styleId="35">
    <w:name w:val="3"/>
    <w:basedOn w:val="a2"/>
    <w:next w:val="af1"/>
    <w:qFormat/>
    <w:rsid w:val="007B369C"/>
    <w:pPr>
      <w:tabs>
        <w:tab w:val="left" w:pos="1665"/>
      </w:tabs>
      <w:jc w:val="center"/>
    </w:pPr>
    <w:rPr>
      <w:b/>
      <w:bCs/>
    </w:rPr>
  </w:style>
  <w:style w:type="paragraph" w:customStyle="1" w:styleId="ConsPlusNormal">
    <w:name w:val="ConsPlusNormal"/>
    <w:link w:val="ConsPlusNormal0"/>
    <w:rsid w:val="007B369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7B369C"/>
  </w:style>
  <w:style w:type="character" w:styleId="af3">
    <w:name w:val="annotation reference"/>
    <w:uiPriority w:val="99"/>
    <w:rsid w:val="007B369C"/>
    <w:rPr>
      <w:sz w:val="16"/>
      <w:szCs w:val="16"/>
    </w:rPr>
  </w:style>
  <w:style w:type="paragraph" w:styleId="af4">
    <w:name w:val="annotation text"/>
    <w:basedOn w:val="a2"/>
    <w:link w:val="af5"/>
    <w:uiPriority w:val="99"/>
    <w:rsid w:val="007B369C"/>
    <w:rPr>
      <w:sz w:val="20"/>
      <w:szCs w:val="20"/>
    </w:rPr>
  </w:style>
  <w:style w:type="character" w:customStyle="1" w:styleId="af5">
    <w:name w:val="Текст примечания Знак"/>
    <w:basedOn w:val="a3"/>
    <w:link w:val="af4"/>
    <w:uiPriority w:val="99"/>
    <w:rsid w:val="007B369C"/>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B369C"/>
    <w:rPr>
      <w:b/>
      <w:bCs/>
    </w:rPr>
  </w:style>
  <w:style w:type="character" w:customStyle="1" w:styleId="af7">
    <w:name w:val="Тема примечания Знак"/>
    <w:basedOn w:val="af5"/>
    <w:link w:val="af6"/>
    <w:uiPriority w:val="99"/>
    <w:rsid w:val="007B369C"/>
    <w:rPr>
      <w:rFonts w:ascii="Times New Roman" w:eastAsia="Times New Roman" w:hAnsi="Times New Roman" w:cs="Times New Roman"/>
      <w:b/>
      <w:bCs/>
      <w:sz w:val="20"/>
      <w:szCs w:val="20"/>
      <w:lang w:eastAsia="ru-RU"/>
    </w:rPr>
  </w:style>
  <w:style w:type="character" w:styleId="af8">
    <w:name w:val="Hyperlink"/>
    <w:uiPriority w:val="99"/>
    <w:unhideWhenUsed/>
    <w:rsid w:val="007B369C"/>
    <w:rPr>
      <w:color w:val="0000FF"/>
      <w:u w:val="single"/>
    </w:rPr>
  </w:style>
  <w:style w:type="paragraph" w:styleId="af1">
    <w:name w:val="Title"/>
    <w:aliases w:val="Название"/>
    <w:basedOn w:val="a2"/>
    <w:next w:val="a2"/>
    <w:link w:val="af9"/>
    <w:uiPriority w:val="10"/>
    <w:qFormat/>
    <w:rsid w:val="007B369C"/>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3"/>
    <w:link w:val="af1"/>
    <w:uiPriority w:val="10"/>
    <w:rsid w:val="007B369C"/>
    <w:rPr>
      <w:rFonts w:asciiTheme="majorHAnsi" w:eastAsiaTheme="majorEastAsia" w:hAnsiTheme="majorHAnsi" w:cstheme="majorBidi"/>
      <w:spacing w:val="-10"/>
      <w:kern w:val="28"/>
      <w:sz w:val="56"/>
      <w:szCs w:val="56"/>
      <w:lang w:eastAsia="ru-RU"/>
    </w:rPr>
  </w:style>
  <w:style w:type="paragraph" w:styleId="afa">
    <w:name w:val="List Paragraph"/>
    <w:basedOn w:val="a2"/>
    <w:uiPriority w:val="34"/>
    <w:qFormat/>
    <w:rsid w:val="007B369C"/>
    <w:pPr>
      <w:ind w:left="720"/>
      <w:contextualSpacing/>
    </w:pPr>
  </w:style>
  <w:style w:type="table" w:styleId="afb">
    <w:name w:val="Table Grid"/>
    <w:basedOn w:val="a4"/>
    <w:uiPriority w:val="39"/>
    <w:rsid w:val="007B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Знак Знак Знак Знак Знак Знак Знак Знак Знак Знак Знак Знак37"/>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3"/>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14">
    <w:name w:val="Нет списка1"/>
    <w:next w:val="a5"/>
    <w:uiPriority w:val="99"/>
    <w:semiHidden/>
    <w:unhideWhenUsed/>
    <w:rsid w:val="007B369C"/>
  </w:style>
  <w:style w:type="numbering" w:customStyle="1" w:styleId="110">
    <w:name w:val="Нет списка11"/>
    <w:next w:val="a5"/>
    <w:uiPriority w:val="99"/>
    <w:semiHidden/>
    <w:rsid w:val="007B369C"/>
  </w:style>
  <w:style w:type="paragraph" w:customStyle="1" w:styleId="15">
    <w:name w:val="1"/>
    <w:basedOn w:val="a2"/>
    <w:rsid w:val="007B369C"/>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7B369C"/>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7B369C"/>
    <w:pPr>
      <w:numPr>
        <w:numId w:val="2"/>
      </w:numPr>
      <w:tabs>
        <w:tab w:val="num" w:pos="360"/>
      </w:tabs>
      <w:ind w:left="360"/>
    </w:pPr>
    <w:rPr>
      <w:snapToGrid w:val="0"/>
      <w:sz w:val="28"/>
      <w:szCs w:val="28"/>
    </w:rPr>
  </w:style>
  <w:style w:type="paragraph" w:styleId="25">
    <w:name w:val="List Number 2"/>
    <w:basedOn w:val="a2"/>
    <w:rsid w:val="007B369C"/>
    <w:pPr>
      <w:tabs>
        <w:tab w:val="num" w:pos="360"/>
      </w:tabs>
      <w:ind w:left="360" w:hanging="360"/>
    </w:pPr>
    <w:rPr>
      <w:snapToGrid w:val="0"/>
      <w:sz w:val="28"/>
      <w:szCs w:val="28"/>
    </w:rPr>
  </w:style>
  <w:style w:type="paragraph" w:customStyle="1" w:styleId="16">
    <w:name w:val="Абзац списка1"/>
    <w:basedOn w:val="a2"/>
    <w:autoRedefine/>
    <w:rsid w:val="007B369C"/>
    <w:pPr>
      <w:jc w:val="center"/>
    </w:pPr>
    <w:rPr>
      <w:snapToGrid w:val="0"/>
      <w:sz w:val="28"/>
      <w:szCs w:val="28"/>
    </w:rPr>
  </w:style>
  <w:style w:type="paragraph" w:styleId="17">
    <w:name w:val="toc 1"/>
    <w:basedOn w:val="a2"/>
    <w:next w:val="a2"/>
    <w:autoRedefine/>
    <w:uiPriority w:val="39"/>
    <w:qFormat/>
    <w:rsid w:val="007B369C"/>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7B369C"/>
    <w:pPr>
      <w:autoSpaceDE w:val="0"/>
      <w:autoSpaceDN w:val="0"/>
      <w:adjustRightInd w:val="0"/>
      <w:spacing w:line="360" w:lineRule="auto"/>
      <w:ind w:firstLine="709"/>
    </w:pPr>
    <w:rPr>
      <w:szCs w:val="24"/>
    </w:rPr>
  </w:style>
  <w:style w:type="paragraph" w:customStyle="1" w:styleId="ConsTitle">
    <w:name w:val="ConsTitle"/>
    <w:rsid w:val="007B369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Знак1 Знак Знак Знак Знак Знак Знак"/>
    <w:basedOn w:val="a2"/>
    <w:rsid w:val="007B369C"/>
    <w:pPr>
      <w:spacing w:after="160" w:line="240" w:lineRule="exact"/>
      <w:ind w:left="1"/>
    </w:pPr>
    <w:rPr>
      <w:rFonts w:ascii="Verdana" w:hAnsi="Verdana"/>
      <w:b/>
      <w:lang w:val="en-US" w:eastAsia="en-US"/>
    </w:rPr>
  </w:style>
  <w:style w:type="table" w:customStyle="1" w:styleId="19">
    <w:name w:val="Сетка таблицы1"/>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7B369C"/>
    <w:pPr>
      <w:tabs>
        <w:tab w:val="right" w:leader="dot" w:pos="9355"/>
      </w:tabs>
      <w:spacing w:line="288" w:lineRule="auto"/>
      <w:ind w:left="278"/>
    </w:pPr>
    <w:rPr>
      <w:snapToGrid w:val="0"/>
      <w:sz w:val="28"/>
      <w:szCs w:val="28"/>
    </w:rPr>
  </w:style>
  <w:style w:type="paragraph" w:styleId="36">
    <w:name w:val="toc 3"/>
    <w:basedOn w:val="a2"/>
    <w:next w:val="a2"/>
    <w:autoRedefine/>
    <w:uiPriority w:val="39"/>
    <w:qFormat/>
    <w:rsid w:val="007B369C"/>
    <w:pPr>
      <w:ind w:left="560"/>
    </w:pPr>
    <w:rPr>
      <w:snapToGrid w:val="0"/>
      <w:sz w:val="28"/>
      <w:szCs w:val="28"/>
    </w:rPr>
  </w:style>
  <w:style w:type="paragraph" w:styleId="91">
    <w:name w:val="toc 9"/>
    <w:basedOn w:val="a2"/>
    <w:next w:val="a2"/>
    <w:autoRedefine/>
    <w:uiPriority w:val="39"/>
    <w:rsid w:val="007B369C"/>
    <w:pPr>
      <w:ind w:left="1920"/>
    </w:pPr>
  </w:style>
  <w:style w:type="paragraph" w:styleId="41">
    <w:name w:val="toc 4"/>
    <w:basedOn w:val="a2"/>
    <w:next w:val="a2"/>
    <w:autoRedefine/>
    <w:uiPriority w:val="39"/>
    <w:unhideWhenUsed/>
    <w:rsid w:val="007B369C"/>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7B369C"/>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7B369C"/>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7B369C"/>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7B369C"/>
    <w:pPr>
      <w:spacing w:after="100" w:line="276" w:lineRule="auto"/>
      <w:ind w:left="1540"/>
    </w:pPr>
    <w:rPr>
      <w:rFonts w:ascii="Calibri" w:hAnsi="Calibri"/>
      <w:sz w:val="22"/>
      <w:szCs w:val="22"/>
    </w:rPr>
  </w:style>
  <w:style w:type="paragraph" w:customStyle="1" w:styleId="ConsPlusTitle">
    <w:name w:val="ConsPlusTitle"/>
    <w:rsid w:val="007B369C"/>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7B36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B369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B369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rsid w:val="007B369C"/>
    <w:rPr>
      <w:color w:val="800080"/>
      <w:u w:val="single"/>
    </w:rPr>
  </w:style>
  <w:style w:type="character" w:customStyle="1" w:styleId="1a">
    <w:name w:val="Текст примечания Знак1"/>
    <w:uiPriority w:val="99"/>
    <w:rsid w:val="007B369C"/>
    <w:rPr>
      <w:rFonts w:ascii="Times New Roman" w:eastAsia="Times New Roman" w:hAnsi="Times New Roman" w:cs="Times New Roman"/>
      <w:sz w:val="20"/>
      <w:szCs w:val="20"/>
      <w:lang w:eastAsia="ru-RU"/>
    </w:rPr>
  </w:style>
  <w:style w:type="paragraph" w:styleId="afd">
    <w:name w:val="Document Map"/>
    <w:basedOn w:val="a2"/>
    <w:link w:val="afe"/>
    <w:rsid w:val="007B369C"/>
    <w:rPr>
      <w:rFonts w:ascii="Tahoma" w:hAnsi="Tahoma"/>
      <w:sz w:val="16"/>
      <w:szCs w:val="16"/>
      <w:lang w:val="x-none" w:eastAsia="x-none"/>
    </w:rPr>
  </w:style>
  <w:style w:type="character" w:customStyle="1" w:styleId="afe">
    <w:name w:val="Схема документа Знак"/>
    <w:basedOn w:val="a3"/>
    <w:link w:val="afd"/>
    <w:rsid w:val="007B369C"/>
    <w:rPr>
      <w:rFonts w:ascii="Tahoma" w:eastAsia="Times New Roman" w:hAnsi="Tahoma" w:cs="Times New Roman"/>
      <w:sz w:val="16"/>
      <w:szCs w:val="16"/>
      <w:lang w:val="x-none" w:eastAsia="x-none"/>
    </w:rPr>
  </w:style>
  <w:style w:type="paragraph" w:styleId="aff">
    <w:name w:val="caption"/>
    <w:basedOn w:val="a2"/>
    <w:next w:val="a2"/>
    <w:uiPriority w:val="99"/>
    <w:qFormat/>
    <w:rsid w:val="007B369C"/>
    <w:pPr>
      <w:jc w:val="center"/>
    </w:pPr>
    <w:rPr>
      <w:b/>
      <w:sz w:val="28"/>
      <w:szCs w:val="20"/>
      <w:u w:val="single"/>
    </w:rPr>
  </w:style>
  <w:style w:type="character" w:customStyle="1" w:styleId="38">
    <w:name w:val="Знак Знак3"/>
    <w:uiPriority w:val="99"/>
    <w:rsid w:val="007B369C"/>
    <w:rPr>
      <w:rFonts w:cs="Times New Roman"/>
      <w:lang w:val="ru-RU" w:eastAsia="ru-RU" w:bidi="ar-SA"/>
    </w:rPr>
  </w:style>
  <w:style w:type="paragraph" w:customStyle="1" w:styleId="msolistparagraph0">
    <w:name w:val="msolistparagraph"/>
    <w:basedOn w:val="a2"/>
    <w:rsid w:val="007B369C"/>
    <w:pPr>
      <w:ind w:left="720"/>
      <w:contextualSpacing/>
    </w:pPr>
    <w:rPr>
      <w:rFonts w:ascii="Arial" w:eastAsia="MS Mincho" w:hAnsi="Arial" w:cs="Arial"/>
      <w:color w:val="000000"/>
    </w:rPr>
  </w:style>
  <w:style w:type="paragraph" w:customStyle="1" w:styleId="textjus">
    <w:name w:val="textjus"/>
    <w:basedOn w:val="a2"/>
    <w:rsid w:val="007B369C"/>
    <w:pPr>
      <w:spacing w:before="100" w:beforeAutospacing="1" w:after="100" w:afterAutospacing="1"/>
    </w:pPr>
  </w:style>
  <w:style w:type="paragraph" w:styleId="HTML">
    <w:name w:val="HTML Preformatted"/>
    <w:basedOn w:val="a2"/>
    <w:link w:val="HTML0"/>
    <w:rsid w:val="007B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B369C"/>
    <w:rPr>
      <w:rFonts w:ascii="Courier New" w:eastAsia="Times New Roman" w:hAnsi="Courier New" w:cs="Courier New"/>
      <w:sz w:val="20"/>
      <w:szCs w:val="20"/>
      <w:lang w:eastAsia="ru-RU"/>
    </w:rPr>
  </w:style>
  <w:style w:type="paragraph" w:customStyle="1" w:styleId="consplusnonformat0">
    <w:name w:val="consplusnonformat"/>
    <w:basedOn w:val="a2"/>
    <w:rsid w:val="007B369C"/>
    <w:pPr>
      <w:spacing w:before="100" w:beforeAutospacing="1" w:after="100" w:afterAutospacing="1"/>
    </w:pPr>
  </w:style>
  <w:style w:type="character" w:styleId="aff0">
    <w:name w:val="Strong"/>
    <w:uiPriority w:val="22"/>
    <w:qFormat/>
    <w:rsid w:val="007B369C"/>
    <w:rPr>
      <w:b/>
      <w:bCs/>
    </w:rPr>
  </w:style>
  <w:style w:type="character" w:styleId="aff1">
    <w:name w:val="Emphasis"/>
    <w:uiPriority w:val="20"/>
    <w:qFormat/>
    <w:rsid w:val="007B369C"/>
    <w:rPr>
      <w:i/>
      <w:iCs/>
    </w:rPr>
  </w:style>
  <w:style w:type="character" w:customStyle="1" w:styleId="msoins0">
    <w:name w:val="msoins"/>
    <w:rsid w:val="007B369C"/>
  </w:style>
  <w:style w:type="paragraph" w:customStyle="1" w:styleId="xl2118">
    <w:name w:val="xl211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7B369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7B369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7B369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7B369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7B369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7B369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7B36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7B369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7B369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7B369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7B369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7B369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7B369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7B369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7B369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7B369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7B369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7B369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7B369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7B369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7B369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7B369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7B369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7B369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7B369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7B369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7B369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7B369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7B369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7B369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7B369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7B369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7B369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7B369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7B369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7B369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7B369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7B369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7B369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7B369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7B369C"/>
    <w:pPr>
      <w:spacing w:before="100" w:beforeAutospacing="1" w:after="100" w:afterAutospacing="1"/>
    </w:pPr>
  </w:style>
  <w:style w:type="paragraph" w:customStyle="1" w:styleId="xl2170">
    <w:name w:val="xl2170"/>
    <w:basedOn w:val="a2"/>
    <w:rsid w:val="007B369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7B369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7B369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7B369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2">
    <w:name w:val="Знак"/>
    <w:basedOn w:val="a2"/>
    <w:rsid w:val="007B369C"/>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7B369C"/>
  </w:style>
  <w:style w:type="character" w:customStyle="1" w:styleId="apple-style-span">
    <w:name w:val="apple-style-span"/>
    <w:rsid w:val="007B369C"/>
  </w:style>
  <w:style w:type="table" w:customStyle="1" w:styleId="112">
    <w:name w:val="Сетка таблицы11"/>
    <w:basedOn w:val="a4"/>
    <w:next w:val="afb"/>
    <w:uiPriority w:val="5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7B369C"/>
    <w:pPr>
      <w:spacing w:before="100" w:beforeAutospacing="1" w:after="100" w:afterAutospacing="1"/>
    </w:pPr>
    <w:rPr>
      <w:sz w:val="22"/>
      <w:szCs w:val="22"/>
    </w:rPr>
  </w:style>
  <w:style w:type="paragraph" w:customStyle="1" w:styleId="xl84">
    <w:name w:val="xl84"/>
    <w:basedOn w:val="a2"/>
    <w:rsid w:val="007B369C"/>
    <w:pPr>
      <w:spacing w:before="100" w:beforeAutospacing="1" w:after="100" w:afterAutospacing="1"/>
      <w:jc w:val="center"/>
      <w:textAlignment w:val="top"/>
    </w:pPr>
    <w:rPr>
      <w:sz w:val="22"/>
      <w:szCs w:val="22"/>
    </w:rPr>
  </w:style>
  <w:style w:type="paragraph" w:customStyle="1" w:styleId="xl85">
    <w:name w:val="xl85"/>
    <w:basedOn w:val="a2"/>
    <w:rsid w:val="007B369C"/>
    <w:pPr>
      <w:spacing w:before="100" w:beforeAutospacing="1" w:after="100" w:afterAutospacing="1"/>
      <w:jc w:val="center"/>
      <w:textAlignment w:val="center"/>
    </w:pPr>
    <w:rPr>
      <w:sz w:val="22"/>
      <w:szCs w:val="22"/>
    </w:rPr>
  </w:style>
  <w:style w:type="paragraph" w:customStyle="1" w:styleId="xl86">
    <w:name w:val="xl86"/>
    <w:basedOn w:val="a2"/>
    <w:rsid w:val="007B369C"/>
    <w:pPr>
      <w:spacing w:before="100" w:beforeAutospacing="1" w:after="100" w:afterAutospacing="1"/>
      <w:textAlignment w:val="top"/>
    </w:pPr>
    <w:rPr>
      <w:sz w:val="22"/>
      <w:szCs w:val="22"/>
    </w:rPr>
  </w:style>
  <w:style w:type="paragraph" w:customStyle="1" w:styleId="xl87">
    <w:name w:val="xl8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7B369C"/>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7B369C"/>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7B369C"/>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7B369C"/>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7B369C"/>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7B369C"/>
  </w:style>
  <w:style w:type="table" w:customStyle="1" w:styleId="28">
    <w:name w:val="Сетка таблицы2"/>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Название Знак"/>
    <w:link w:val="1b"/>
    <w:rsid w:val="007B369C"/>
    <w:rPr>
      <w:b/>
      <w:sz w:val="24"/>
    </w:rPr>
  </w:style>
  <w:style w:type="paragraph" w:styleId="aff4">
    <w:name w:val="TOC Heading"/>
    <w:basedOn w:val="10"/>
    <w:next w:val="a2"/>
    <w:uiPriority w:val="39"/>
    <w:unhideWhenUsed/>
    <w:qFormat/>
    <w:rsid w:val="007B369C"/>
    <w:pPr>
      <w:keepLines/>
      <w:tabs>
        <w:tab w:val="left" w:pos="284"/>
      </w:tabs>
      <w:spacing w:before="240" w:line="259" w:lineRule="auto"/>
      <w:outlineLvl w:val="9"/>
    </w:pPr>
    <w:rPr>
      <w:rFonts w:ascii="Calibri Light" w:hAnsi="Calibri Light"/>
      <w:b w:val="0"/>
      <w:color w:val="2E74B5"/>
      <w:sz w:val="32"/>
      <w:szCs w:val="32"/>
    </w:rPr>
  </w:style>
  <w:style w:type="paragraph" w:styleId="aff5">
    <w:name w:val="Normal (Web)"/>
    <w:aliases w:val="Обычный (веб)"/>
    <w:basedOn w:val="a2"/>
    <w:uiPriority w:val="99"/>
    <w:unhideWhenUsed/>
    <w:rsid w:val="007B369C"/>
    <w:pPr>
      <w:spacing w:after="160" w:line="259" w:lineRule="auto"/>
    </w:pPr>
    <w:rPr>
      <w:rFonts w:eastAsia="Calibri"/>
      <w:lang w:eastAsia="en-US"/>
    </w:rPr>
  </w:style>
  <w:style w:type="paragraph" w:styleId="aff6">
    <w:name w:val="No Spacing"/>
    <w:qFormat/>
    <w:rsid w:val="007B369C"/>
    <w:pPr>
      <w:spacing w:after="0" w:line="240" w:lineRule="auto"/>
    </w:pPr>
    <w:rPr>
      <w:rFonts w:ascii="Times New Roman" w:eastAsia="Times New Roman" w:hAnsi="Times New Roman" w:cs="Times New Roman"/>
      <w:snapToGrid w:val="0"/>
      <w:sz w:val="28"/>
      <w:szCs w:val="28"/>
      <w:lang w:eastAsia="ru-RU"/>
    </w:rPr>
  </w:style>
  <w:style w:type="paragraph" w:customStyle="1" w:styleId="360">
    <w:name w:val="Знак Знак Знак Знак Знак Знак Знак Знак Знак Знак Знак Знак36"/>
    <w:basedOn w:val="a2"/>
    <w:rsid w:val="007B369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7B369C"/>
    <w:rPr>
      <w:rFonts w:ascii="Times New Roman" w:eastAsia="Times New Roman" w:hAnsi="Times New Roman" w:cs="Times New Roman"/>
      <w:b/>
      <w:sz w:val="24"/>
      <w:szCs w:val="20"/>
      <w:lang w:val="ru-RU" w:eastAsia="ru-RU"/>
    </w:rPr>
  </w:style>
  <w:style w:type="table" w:customStyle="1" w:styleId="39">
    <w:name w:val="Сетка таблицы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5"/>
    <w:semiHidden/>
    <w:rsid w:val="007B369C"/>
  </w:style>
  <w:style w:type="paragraph" w:customStyle="1" w:styleId="aff7">
    <w:name w:val="Стиль"/>
    <w:rsid w:val="007B369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7B369C"/>
    <w:pPr>
      <w:spacing w:before="100" w:beforeAutospacing="1" w:after="100" w:afterAutospacing="1"/>
    </w:pPr>
  </w:style>
  <w:style w:type="character" w:styleId="aff8">
    <w:name w:val="Unresolved Mention"/>
    <w:uiPriority w:val="99"/>
    <w:semiHidden/>
    <w:unhideWhenUsed/>
    <w:rsid w:val="007B369C"/>
    <w:rPr>
      <w:color w:val="605E5C"/>
      <w:shd w:val="clear" w:color="auto" w:fill="E1DFDD"/>
    </w:rPr>
  </w:style>
  <w:style w:type="numbering" w:customStyle="1" w:styleId="1">
    <w:name w:val="Стиль1"/>
    <w:uiPriority w:val="99"/>
    <w:rsid w:val="007B369C"/>
    <w:pPr>
      <w:numPr>
        <w:numId w:val="3"/>
      </w:numPr>
    </w:pPr>
  </w:style>
  <w:style w:type="table" w:customStyle="1" w:styleId="42">
    <w:name w:val="Сетка таблицы4"/>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7B369C"/>
  </w:style>
  <w:style w:type="paragraph" w:customStyle="1" w:styleId="Style9">
    <w:name w:val="Style9"/>
    <w:basedOn w:val="a2"/>
    <w:uiPriority w:val="99"/>
    <w:rsid w:val="007B369C"/>
    <w:pPr>
      <w:widowControl w:val="0"/>
      <w:autoSpaceDE w:val="0"/>
      <w:autoSpaceDN w:val="0"/>
      <w:adjustRightInd w:val="0"/>
      <w:spacing w:line="274" w:lineRule="exact"/>
    </w:pPr>
  </w:style>
  <w:style w:type="paragraph" w:customStyle="1" w:styleId="Style26">
    <w:name w:val="Style26"/>
    <w:basedOn w:val="a2"/>
    <w:uiPriority w:val="99"/>
    <w:rsid w:val="007B369C"/>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7B369C"/>
    <w:rPr>
      <w:rFonts w:ascii="Times New Roman" w:hAnsi="Times New Roman" w:cs="Times New Roman"/>
      <w:sz w:val="22"/>
      <w:szCs w:val="22"/>
    </w:rPr>
  </w:style>
  <w:style w:type="table" w:customStyle="1" w:styleId="52">
    <w:name w:val="Сетка таблицы5"/>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7B369C"/>
    <w:pPr>
      <w:widowControl w:val="0"/>
      <w:autoSpaceDE w:val="0"/>
      <w:autoSpaceDN w:val="0"/>
      <w:adjustRightInd w:val="0"/>
      <w:spacing w:line="276" w:lineRule="exact"/>
      <w:ind w:firstLine="576"/>
      <w:jc w:val="both"/>
    </w:pPr>
  </w:style>
  <w:style w:type="paragraph" w:customStyle="1" w:styleId="Style3">
    <w:name w:val="Style3"/>
    <w:basedOn w:val="a2"/>
    <w:uiPriority w:val="99"/>
    <w:rsid w:val="007B369C"/>
    <w:pPr>
      <w:widowControl w:val="0"/>
      <w:autoSpaceDE w:val="0"/>
      <w:autoSpaceDN w:val="0"/>
      <w:adjustRightInd w:val="0"/>
    </w:pPr>
  </w:style>
  <w:style w:type="paragraph" w:customStyle="1" w:styleId="Style5">
    <w:name w:val="Style5"/>
    <w:basedOn w:val="a2"/>
    <w:uiPriority w:val="99"/>
    <w:rsid w:val="007B369C"/>
    <w:pPr>
      <w:widowControl w:val="0"/>
      <w:autoSpaceDE w:val="0"/>
      <w:autoSpaceDN w:val="0"/>
      <w:adjustRightInd w:val="0"/>
      <w:spacing w:line="274" w:lineRule="exact"/>
      <w:jc w:val="both"/>
    </w:pPr>
  </w:style>
  <w:style w:type="paragraph" w:customStyle="1" w:styleId="Style10">
    <w:name w:val="Style10"/>
    <w:basedOn w:val="a2"/>
    <w:uiPriority w:val="99"/>
    <w:rsid w:val="007B369C"/>
    <w:pPr>
      <w:widowControl w:val="0"/>
      <w:autoSpaceDE w:val="0"/>
      <w:autoSpaceDN w:val="0"/>
      <w:adjustRightInd w:val="0"/>
      <w:jc w:val="center"/>
    </w:pPr>
  </w:style>
  <w:style w:type="paragraph" w:customStyle="1" w:styleId="Style20">
    <w:name w:val="Style20"/>
    <w:basedOn w:val="a2"/>
    <w:uiPriority w:val="99"/>
    <w:rsid w:val="007B369C"/>
    <w:pPr>
      <w:widowControl w:val="0"/>
      <w:autoSpaceDE w:val="0"/>
      <w:autoSpaceDN w:val="0"/>
      <w:adjustRightInd w:val="0"/>
    </w:pPr>
  </w:style>
  <w:style w:type="paragraph" w:customStyle="1" w:styleId="Style47">
    <w:name w:val="Style47"/>
    <w:basedOn w:val="a2"/>
    <w:uiPriority w:val="99"/>
    <w:rsid w:val="007B369C"/>
    <w:pPr>
      <w:widowControl w:val="0"/>
      <w:autoSpaceDE w:val="0"/>
      <w:autoSpaceDN w:val="0"/>
      <w:adjustRightInd w:val="0"/>
      <w:spacing w:line="230" w:lineRule="exact"/>
      <w:jc w:val="center"/>
    </w:pPr>
  </w:style>
  <w:style w:type="paragraph" w:customStyle="1" w:styleId="Style51">
    <w:name w:val="Style51"/>
    <w:basedOn w:val="a2"/>
    <w:uiPriority w:val="99"/>
    <w:rsid w:val="007B369C"/>
    <w:pPr>
      <w:widowControl w:val="0"/>
      <w:autoSpaceDE w:val="0"/>
      <w:autoSpaceDN w:val="0"/>
      <w:adjustRightInd w:val="0"/>
    </w:pPr>
  </w:style>
  <w:style w:type="paragraph" w:customStyle="1" w:styleId="Style52">
    <w:name w:val="Style52"/>
    <w:basedOn w:val="a2"/>
    <w:uiPriority w:val="99"/>
    <w:rsid w:val="007B369C"/>
    <w:pPr>
      <w:widowControl w:val="0"/>
      <w:autoSpaceDE w:val="0"/>
      <w:autoSpaceDN w:val="0"/>
      <w:adjustRightInd w:val="0"/>
    </w:pPr>
  </w:style>
  <w:style w:type="paragraph" w:customStyle="1" w:styleId="Style54">
    <w:name w:val="Style54"/>
    <w:basedOn w:val="a2"/>
    <w:uiPriority w:val="99"/>
    <w:rsid w:val="007B369C"/>
    <w:pPr>
      <w:widowControl w:val="0"/>
      <w:autoSpaceDE w:val="0"/>
      <w:autoSpaceDN w:val="0"/>
      <w:adjustRightInd w:val="0"/>
    </w:pPr>
  </w:style>
  <w:style w:type="paragraph" w:customStyle="1" w:styleId="Style59">
    <w:name w:val="Style59"/>
    <w:basedOn w:val="a2"/>
    <w:uiPriority w:val="99"/>
    <w:rsid w:val="007B369C"/>
    <w:pPr>
      <w:widowControl w:val="0"/>
      <w:autoSpaceDE w:val="0"/>
      <w:autoSpaceDN w:val="0"/>
      <w:adjustRightInd w:val="0"/>
      <w:spacing w:line="485" w:lineRule="exact"/>
      <w:ind w:firstLine="1234"/>
    </w:pPr>
  </w:style>
  <w:style w:type="paragraph" w:customStyle="1" w:styleId="Style60">
    <w:name w:val="Style60"/>
    <w:basedOn w:val="a2"/>
    <w:uiPriority w:val="99"/>
    <w:rsid w:val="007B369C"/>
    <w:pPr>
      <w:widowControl w:val="0"/>
      <w:autoSpaceDE w:val="0"/>
      <w:autoSpaceDN w:val="0"/>
      <w:adjustRightInd w:val="0"/>
    </w:pPr>
  </w:style>
  <w:style w:type="paragraph" w:customStyle="1" w:styleId="Style62">
    <w:name w:val="Style62"/>
    <w:basedOn w:val="a2"/>
    <w:uiPriority w:val="99"/>
    <w:rsid w:val="007B369C"/>
    <w:pPr>
      <w:widowControl w:val="0"/>
      <w:autoSpaceDE w:val="0"/>
      <w:autoSpaceDN w:val="0"/>
      <w:adjustRightInd w:val="0"/>
      <w:spacing w:line="274" w:lineRule="exact"/>
      <w:ind w:firstLine="960"/>
    </w:pPr>
  </w:style>
  <w:style w:type="paragraph" w:customStyle="1" w:styleId="Style63">
    <w:name w:val="Style63"/>
    <w:basedOn w:val="a2"/>
    <w:uiPriority w:val="99"/>
    <w:rsid w:val="007B369C"/>
    <w:pPr>
      <w:widowControl w:val="0"/>
      <w:autoSpaceDE w:val="0"/>
      <w:autoSpaceDN w:val="0"/>
      <w:adjustRightInd w:val="0"/>
      <w:spacing w:line="276" w:lineRule="exact"/>
      <w:ind w:firstLine="1157"/>
    </w:pPr>
  </w:style>
  <w:style w:type="paragraph" w:customStyle="1" w:styleId="Style64">
    <w:name w:val="Style64"/>
    <w:basedOn w:val="a2"/>
    <w:uiPriority w:val="99"/>
    <w:rsid w:val="007B369C"/>
    <w:pPr>
      <w:widowControl w:val="0"/>
      <w:autoSpaceDE w:val="0"/>
      <w:autoSpaceDN w:val="0"/>
      <w:adjustRightInd w:val="0"/>
      <w:spacing w:line="355" w:lineRule="exact"/>
      <w:ind w:firstLine="2554"/>
    </w:pPr>
  </w:style>
  <w:style w:type="paragraph" w:customStyle="1" w:styleId="Style66">
    <w:name w:val="Style66"/>
    <w:basedOn w:val="a2"/>
    <w:uiPriority w:val="99"/>
    <w:rsid w:val="007B369C"/>
    <w:pPr>
      <w:widowControl w:val="0"/>
      <w:autoSpaceDE w:val="0"/>
      <w:autoSpaceDN w:val="0"/>
      <w:adjustRightInd w:val="0"/>
    </w:pPr>
  </w:style>
  <w:style w:type="paragraph" w:customStyle="1" w:styleId="Style67">
    <w:name w:val="Style67"/>
    <w:basedOn w:val="a2"/>
    <w:uiPriority w:val="99"/>
    <w:rsid w:val="007B369C"/>
    <w:pPr>
      <w:widowControl w:val="0"/>
      <w:autoSpaceDE w:val="0"/>
      <w:autoSpaceDN w:val="0"/>
      <w:adjustRightInd w:val="0"/>
      <w:spacing w:line="274" w:lineRule="exact"/>
      <w:ind w:hanging="557"/>
    </w:pPr>
  </w:style>
  <w:style w:type="paragraph" w:customStyle="1" w:styleId="Style68">
    <w:name w:val="Style68"/>
    <w:basedOn w:val="a2"/>
    <w:uiPriority w:val="99"/>
    <w:rsid w:val="007B369C"/>
    <w:pPr>
      <w:widowControl w:val="0"/>
      <w:autoSpaceDE w:val="0"/>
      <w:autoSpaceDN w:val="0"/>
      <w:adjustRightInd w:val="0"/>
      <w:spacing w:line="274" w:lineRule="exact"/>
      <w:ind w:firstLine="562"/>
    </w:pPr>
  </w:style>
  <w:style w:type="paragraph" w:customStyle="1" w:styleId="Style69">
    <w:name w:val="Style69"/>
    <w:basedOn w:val="a2"/>
    <w:uiPriority w:val="99"/>
    <w:rsid w:val="007B369C"/>
    <w:pPr>
      <w:widowControl w:val="0"/>
      <w:autoSpaceDE w:val="0"/>
      <w:autoSpaceDN w:val="0"/>
      <w:adjustRightInd w:val="0"/>
    </w:pPr>
  </w:style>
  <w:style w:type="character" w:customStyle="1" w:styleId="FontStyle165">
    <w:name w:val="Font Style165"/>
    <w:basedOn w:val="a3"/>
    <w:uiPriority w:val="99"/>
    <w:rsid w:val="007B369C"/>
    <w:rPr>
      <w:rFonts w:ascii="Times New Roman" w:hAnsi="Times New Roman" w:cs="Times New Roman"/>
      <w:b/>
      <w:bCs/>
      <w:sz w:val="26"/>
      <w:szCs w:val="26"/>
    </w:rPr>
  </w:style>
  <w:style w:type="character" w:customStyle="1" w:styleId="FontStyle166">
    <w:name w:val="Font Style166"/>
    <w:basedOn w:val="a3"/>
    <w:uiPriority w:val="99"/>
    <w:rsid w:val="007B369C"/>
    <w:rPr>
      <w:rFonts w:ascii="Sylfaen" w:hAnsi="Sylfaen" w:cs="Sylfaen"/>
      <w:b/>
      <w:bCs/>
      <w:i/>
      <w:iCs/>
      <w:sz w:val="8"/>
      <w:szCs w:val="8"/>
    </w:rPr>
  </w:style>
  <w:style w:type="character" w:customStyle="1" w:styleId="FontStyle169">
    <w:name w:val="Font Style169"/>
    <w:basedOn w:val="a3"/>
    <w:uiPriority w:val="99"/>
    <w:rsid w:val="007B369C"/>
    <w:rPr>
      <w:rFonts w:ascii="Times New Roman" w:hAnsi="Times New Roman" w:cs="Times New Roman"/>
      <w:b/>
      <w:bCs/>
      <w:i/>
      <w:iCs/>
      <w:sz w:val="28"/>
      <w:szCs w:val="28"/>
    </w:rPr>
  </w:style>
  <w:style w:type="character" w:customStyle="1" w:styleId="FontStyle173">
    <w:name w:val="Font Style173"/>
    <w:basedOn w:val="a3"/>
    <w:uiPriority w:val="99"/>
    <w:rsid w:val="007B369C"/>
    <w:rPr>
      <w:rFonts w:ascii="Times New Roman" w:hAnsi="Times New Roman" w:cs="Times New Roman"/>
      <w:smallCaps/>
      <w:sz w:val="30"/>
      <w:szCs w:val="30"/>
    </w:rPr>
  </w:style>
  <w:style w:type="character" w:customStyle="1" w:styleId="FontStyle175">
    <w:name w:val="Font Style175"/>
    <w:basedOn w:val="a3"/>
    <w:uiPriority w:val="99"/>
    <w:rsid w:val="007B369C"/>
    <w:rPr>
      <w:rFonts w:ascii="Times New Roman" w:hAnsi="Times New Roman" w:cs="Times New Roman"/>
      <w:b/>
      <w:bCs/>
      <w:i/>
      <w:iCs/>
      <w:spacing w:val="40"/>
      <w:sz w:val="42"/>
      <w:szCs w:val="42"/>
    </w:rPr>
  </w:style>
  <w:style w:type="character" w:customStyle="1" w:styleId="FontStyle182">
    <w:name w:val="Font Style182"/>
    <w:basedOn w:val="a3"/>
    <w:uiPriority w:val="99"/>
    <w:rsid w:val="007B369C"/>
    <w:rPr>
      <w:rFonts w:ascii="Times New Roman" w:hAnsi="Times New Roman" w:cs="Times New Roman"/>
      <w:sz w:val="14"/>
      <w:szCs w:val="14"/>
    </w:rPr>
  </w:style>
  <w:style w:type="character" w:customStyle="1" w:styleId="FontStyle184">
    <w:name w:val="Font Style184"/>
    <w:basedOn w:val="a3"/>
    <w:uiPriority w:val="99"/>
    <w:rsid w:val="007B369C"/>
    <w:rPr>
      <w:rFonts w:ascii="Times New Roman" w:hAnsi="Times New Roman" w:cs="Times New Roman"/>
      <w:b/>
      <w:bCs/>
      <w:sz w:val="16"/>
      <w:szCs w:val="16"/>
    </w:rPr>
  </w:style>
  <w:style w:type="character" w:customStyle="1" w:styleId="FontStyle189">
    <w:name w:val="Font Style189"/>
    <w:basedOn w:val="a3"/>
    <w:uiPriority w:val="99"/>
    <w:rsid w:val="007B369C"/>
    <w:rPr>
      <w:rFonts w:ascii="Times New Roman" w:hAnsi="Times New Roman" w:cs="Times New Roman"/>
      <w:sz w:val="18"/>
      <w:szCs w:val="18"/>
    </w:rPr>
  </w:style>
  <w:style w:type="character" w:customStyle="1" w:styleId="FontStyle191">
    <w:name w:val="Font Style191"/>
    <w:basedOn w:val="a3"/>
    <w:uiPriority w:val="99"/>
    <w:rsid w:val="007B369C"/>
    <w:rPr>
      <w:rFonts w:ascii="Times New Roman" w:hAnsi="Times New Roman" w:cs="Times New Roman"/>
      <w:sz w:val="26"/>
      <w:szCs w:val="26"/>
    </w:rPr>
  </w:style>
  <w:style w:type="character" w:customStyle="1" w:styleId="FontStyle192">
    <w:name w:val="Font Style192"/>
    <w:basedOn w:val="a3"/>
    <w:uiPriority w:val="99"/>
    <w:rsid w:val="007B369C"/>
    <w:rPr>
      <w:rFonts w:ascii="Times New Roman" w:hAnsi="Times New Roman" w:cs="Times New Roman"/>
      <w:w w:val="70"/>
      <w:sz w:val="20"/>
      <w:szCs w:val="20"/>
    </w:rPr>
  </w:style>
  <w:style w:type="character" w:customStyle="1" w:styleId="FontStyle193">
    <w:name w:val="Font Style193"/>
    <w:basedOn w:val="a3"/>
    <w:uiPriority w:val="99"/>
    <w:rsid w:val="007B369C"/>
    <w:rPr>
      <w:rFonts w:ascii="Times New Roman" w:hAnsi="Times New Roman" w:cs="Times New Roman"/>
      <w:b/>
      <w:bCs/>
      <w:sz w:val="22"/>
      <w:szCs w:val="22"/>
    </w:rPr>
  </w:style>
  <w:style w:type="character" w:customStyle="1" w:styleId="FontStyle194">
    <w:name w:val="Font Style194"/>
    <w:basedOn w:val="a3"/>
    <w:uiPriority w:val="99"/>
    <w:rsid w:val="007B369C"/>
    <w:rPr>
      <w:rFonts w:ascii="Times New Roman" w:hAnsi="Times New Roman" w:cs="Times New Roman"/>
      <w:spacing w:val="80"/>
      <w:sz w:val="46"/>
      <w:szCs w:val="46"/>
    </w:rPr>
  </w:style>
  <w:style w:type="character" w:customStyle="1" w:styleId="FontStyle195">
    <w:name w:val="Font Style195"/>
    <w:basedOn w:val="a3"/>
    <w:uiPriority w:val="99"/>
    <w:rsid w:val="007B369C"/>
    <w:rPr>
      <w:rFonts w:ascii="Times New Roman" w:hAnsi="Times New Roman" w:cs="Times New Roman"/>
      <w:sz w:val="16"/>
      <w:szCs w:val="16"/>
    </w:rPr>
  </w:style>
  <w:style w:type="character" w:customStyle="1" w:styleId="FontStyle197">
    <w:name w:val="Font Style197"/>
    <w:basedOn w:val="a3"/>
    <w:uiPriority w:val="99"/>
    <w:rsid w:val="007B369C"/>
    <w:rPr>
      <w:rFonts w:ascii="Times New Roman" w:hAnsi="Times New Roman" w:cs="Times New Roman"/>
      <w:sz w:val="28"/>
      <w:szCs w:val="28"/>
    </w:rPr>
  </w:style>
  <w:style w:type="paragraph" w:customStyle="1" w:styleId="Default">
    <w:name w:val="Default"/>
    <w:rsid w:val="007B36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7B369C"/>
  </w:style>
  <w:style w:type="paragraph" w:customStyle="1" w:styleId="1d">
    <w:name w:val="Обычный1"/>
    <w:rsid w:val="007B369C"/>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7B369C"/>
    <w:pPr>
      <w:spacing w:before="120"/>
      <w:ind w:firstLine="567"/>
      <w:jc w:val="both"/>
    </w:pPr>
    <w:rPr>
      <w:rFonts w:ascii="TimesDL" w:hAnsi="TimesDL"/>
      <w:szCs w:val="20"/>
    </w:rPr>
  </w:style>
  <w:style w:type="table" w:customStyle="1" w:styleId="121">
    <w:name w:val="Сетка таблицы12"/>
    <w:basedOn w:val="a4"/>
    <w:next w:val="afb"/>
    <w:uiPriority w:val="59"/>
    <w:rsid w:val="007B3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3"/>
    <w:uiPriority w:val="99"/>
    <w:semiHidden/>
    <w:unhideWhenUsed/>
    <w:rsid w:val="007B369C"/>
  </w:style>
  <w:style w:type="table" w:customStyle="1" w:styleId="211">
    <w:name w:val="Сетка таблицы21"/>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7B369C"/>
    <w:pPr>
      <w:spacing w:before="100" w:beforeAutospacing="1" w:after="100" w:afterAutospacing="1"/>
    </w:pPr>
  </w:style>
  <w:style w:type="paragraph" w:customStyle="1" w:styleId="font5">
    <w:name w:val="font5"/>
    <w:basedOn w:val="a2"/>
    <w:rsid w:val="007B369C"/>
    <w:pPr>
      <w:spacing w:before="100" w:beforeAutospacing="1" w:after="100" w:afterAutospacing="1"/>
    </w:pPr>
    <w:rPr>
      <w:rFonts w:ascii="Tahoma" w:hAnsi="Tahoma" w:cs="Tahoma"/>
      <w:color w:val="000000"/>
      <w:sz w:val="18"/>
      <w:szCs w:val="18"/>
    </w:rPr>
  </w:style>
  <w:style w:type="paragraph" w:customStyle="1" w:styleId="font6">
    <w:name w:val="font6"/>
    <w:basedOn w:val="a2"/>
    <w:rsid w:val="007B369C"/>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7B369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7B369C"/>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7B369C"/>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7B369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7B369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7B369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7B369C"/>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7B369C"/>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7B369C"/>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7B369C"/>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7B369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7B369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7B369C"/>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7B369C"/>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7B369C"/>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7B369C"/>
    <w:pPr>
      <w:spacing w:before="100" w:beforeAutospacing="1" w:after="100" w:afterAutospacing="1"/>
      <w:textAlignment w:val="center"/>
    </w:pPr>
    <w:rPr>
      <w:b/>
      <w:bCs/>
    </w:rPr>
  </w:style>
  <w:style w:type="paragraph" w:customStyle="1" w:styleId="xl119">
    <w:name w:val="xl119"/>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7B369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7B369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7B369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7B369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7B369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7B369C"/>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7B369C"/>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7B369C"/>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7B369C"/>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7B369C"/>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7B369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7B369C"/>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7B369C"/>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7B369C"/>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7B369C"/>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7B369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7B369C"/>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7B369C"/>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7B369C"/>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7B369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7B369C"/>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7B369C"/>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7B369C"/>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7B369C"/>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7B369C"/>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7B369C"/>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7B369C"/>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7B369C"/>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7B369C"/>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7B369C"/>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7B369C"/>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7B369C"/>
    <w:pPr>
      <w:shd w:val="thinReverseDiagStripe" w:color="C0C0C0" w:fill="auto"/>
      <w:spacing w:before="100" w:beforeAutospacing="1" w:after="100" w:afterAutospacing="1"/>
    </w:pPr>
    <w:rPr>
      <w:b/>
      <w:bCs/>
    </w:rPr>
  </w:style>
  <w:style w:type="paragraph" w:customStyle="1" w:styleId="xl159">
    <w:name w:val="xl159"/>
    <w:basedOn w:val="a2"/>
    <w:rsid w:val="007B369C"/>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7B369C"/>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7B369C"/>
    <w:pPr>
      <w:shd w:val="thinReverseDiagStripe" w:color="C0C0C0" w:fill="auto"/>
      <w:spacing w:before="100" w:beforeAutospacing="1" w:after="100" w:afterAutospacing="1"/>
    </w:pPr>
  </w:style>
  <w:style w:type="paragraph" w:customStyle="1" w:styleId="xl162">
    <w:name w:val="xl162"/>
    <w:basedOn w:val="a2"/>
    <w:rsid w:val="007B369C"/>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7B369C"/>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7B369C"/>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7B369C"/>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7B369C"/>
    <w:pPr>
      <w:spacing w:before="100" w:beforeAutospacing="1" w:after="100" w:afterAutospacing="1"/>
      <w:textAlignment w:val="center"/>
    </w:pPr>
  </w:style>
  <w:style w:type="paragraph" w:customStyle="1" w:styleId="xl171">
    <w:name w:val="xl171"/>
    <w:basedOn w:val="a2"/>
    <w:rsid w:val="007B369C"/>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7B369C"/>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7B369C"/>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7B369C"/>
    <w:pPr>
      <w:spacing w:before="100" w:beforeAutospacing="1" w:after="100" w:afterAutospacing="1"/>
      <w:textAlignment w:val="center"/>
    </w:pPr>
  </w:style>
  <w:style w:type="paragraph" w:customStyle="1" w:styleId="xl175">
    <w:name w:val="xl175"/>
    <w:basedOn w:val="a2"/>
    <w:rsid w:val="007B369C"/>
    <w:pPr>
      <w:spacing w:before="100" w:beforeAutospacing="1" w:after="100" w:afterAutospacing="1"/>
      <w:jc w:val="center"/>
      <w:textAlignment w:val="center"/>
    </w:pPr>
    <w:rPr>
      <w:b/>
      <w:bCs/>
    </w:rPr>
  </w:style>
  <w:style w:type="paragraph" w:customStyle="1" w:styleId="xl176">
    <w:name w:val="xl176"/>
    <w:basedOn w:val="a2"/>
    <w:rsid w:val="007B369C"/>
    <w:pPr>
      <w:spacing w:before="100" w:beforeAutospacing="1" w:after="100" w:afterAutospacing="1"/>
      <w:jc w:val="center"/>
      <w:textAlignment w:val="center"/>
    </w:pPr>
    <w:rPr>
      <w:b/>
      <w:bCs/>
    </w:rPr>
  </w:style>
  <w:style w:type="paragraph" w:customStyle="1" w:styleId="xl177">
    <w:name w:val="xl177"/>
    <w:basedOn w:val="a2"/>
    <w:rsid w:val="007B369C"/>
    <w:pPr>
      <w:spacing w:before="100" w:beforeAutospacing="1" w:after="100" w:afterAutospacing="1"/>
      <w:jc w:val="center"/>
      <w:textAlignment w:val="center"/>
    </w:pPr>
    <w:rPr>
      <w:b/>
      <w:bCs/>
    </w:rPr>
  </w:style>
  <w:style w:type="paragraph" w:customStyle="1" w:styleId="xl178">
    <w:name w:val="xl178"/>
    <w:basedOn w:val="a2"/>
    <w:rsid w:val="007B369C"/>
    <w:pPr>
      <w:spacing w:before="100" w:beforeAutospacing="1" w:after="100" w:afterAutospacing="1"/>
      <w:textAlignment w:val="bottom"/>
    </w:pPr>
    <w:rPr>
      <w:color w:val="000000"/>
    </w:rPr>
  </w:style>
  <w:style w:type="paragraph" w:customStyle="1" w:styleId="xl179">
    <w:name w:val="xl179"/>
    <w:basedOn w:val="a2"/>
    <w:rsid w:val="007B369C"/>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7B369C"/>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7B369C"/>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7B369C"/>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7B369C"/>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7B369C"/>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7B369C"/>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7B369C"/>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7B369C"/>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7B369C"/>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7B369C"/>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7B369C"/>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7B369C"/>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7B369C"/>
    <w:pPr>
      <w:spacing w:before="100" w:beforeAutospacing="1" w:after="100" w:afterAutospacing="1"/>
      <w:textAlignment w:val="bottom"/>
    </w:pPr>
    <w:rPr>
      <w:b/>
      <w:bCs/>
    </w:rPr>
  </w:style>
  <w:style w:type="paragraph" w:customStyle="1" w:styleId="xl198">
    <w:name w:val="xl198"/>
    <w:basedOn w:val="a2"/>
    <w:rsid w:val="007B369C"/>
    <w:pPr>
      <w:spacing w:before="100" w:beforeAutospacing="1" w:after="100" w:afterAutospacing="1"/>
      <w:textAlignment w:val="bottom"/>
    </w:pPr>
    <w:rPr>
      <w:b/>
      <w:bCs/>
    </w:rPr>
  </w:style>
  <w:style w:type="paragraph" w:customStyle="1" w:styleId="xl199">
    <w:name w:val="xl199"/>
    <w:basedOn w:val="a2"/>
    <w:rsid w:val="007B369C"/>
    <w:pPr>
      <w:spacing w:before="100" w:beforeAutospacing="1" w:after="100" w:afterAutospacing="1"/>
      <w:textAlignment w:val="bottom"/>
    </w:pPr>
    <w:rPr>
      <w:b/>
      <w:bCs/>
      <w:color w:val="000000"/>
    </w:rPr>
  </w:style>
  <w:style w:type="paragraph" w:customStyle="1" w:styleId="xl200">
    <w:name w:val="xl200"/>
    <w:basedOn w:val="a2"/>
    <w:rsid w:val="007B369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7B369C"/>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7B369C"/>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7B369C"/>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7B369C"/>
    <w:pPr>
      <w:spacing w:before="100" w:beforeAutospacing="1" w:after="100" w:afterAutospacing="1"/>
      <w:textAlignment w:val="center"/>
    </w:pPr>
  </w:style>
  <w:style w:type="paragraph" w:customStyle="1" w:styleId="xl206">
    <w:name w:val="xl206"/>
    <w:basedOn w:val="a2"/>
    <w:rsid w:val="007B369C"/>
    <w:pPr>
      <w:spacing w:before="100" w:beforeAutospacing="1" w:after="100" w:afterAutospacing="1"/>
      <w:textAlignment w:val="center"/>
    </w:pPr>
  </w:style>
  <w:style w:type="paragraph" w:customStyle="1" w:styleId="xl207">
    <w:name w:val="xl207"/>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7B369C"/>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7B369C"/>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7B369C"/>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7B369C"/>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7B369C"/>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7B369C"/>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7B369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7B369C"/>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7B369C"/>
    <w:pPr>
      <w:pBdr>
        <w:right w:val="single" w:sz="4" w:space="0" w:color="C0C0C0"/>
      </w:pBdr>
      <w:spacing w:before="100" w:beforeAutospacing="1" w:after="100" w:afterAutospacing="1"/>
      <w:jc w:val="center"/>
      <w:textAlignment w:val="center"/>
    </w:pPr>
  </w:style>
  <w:style w:type="paragraph" w:customStyle="1" w:styleId="xl225">
    <w:name w:val="xl225"/>
    <w:basedOn w:val="a2"/>
    <w:rsid w:val="007B369C"/>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7B369C"/>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7B369C"/>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7B369C"/>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b"/>
    <w:uiPriority w:val="59"/>
    <w:rsid w:val="007B3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7B369C"/>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7B369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7B369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7B369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350">
    <w:name w:val="Знак Знак Знак Знак Знак Знак Знак Знак Знак Знак Знак Знак35"/>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340">
    <w:name w:val="Знак Знак Знак Знак Знак Знак Знак Знак Знак Знак Знак Знак34"/>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330">
    <w:name w:val="Знак Знак Знак Знак Знак Знак Знак Знак Знак Знак Знак Знак33"/>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320">
    <w:name w:val="Знак Знак Знак Знак Знак Знак Знак Знак Знак Знак Знак Знак32"/>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semiHidden/>
    <w:rsid w:val="007B369C"/>
  </w:style>
  <w:style w:type="paragraph" w:customStyle="1" w:styleId="310">
    <w:name w:val="Знак Знак Знак Знак Знак Знак Знак Знак Знак Знак Знак Знак31"/>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7B369C"/>
  </w:style>
  <w:style w:type="table" w:customStyle="1" w:styleId="82">
    <w:name w:val="Сетка таблицы8"/>
    <w:basedOn w:val="a4"/>
    <w:next w:val="afb"/>
    <w:uiPriority w:val="39"/>
    <w:rsid w:val="007B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иль11"/>
    <w:uiPriority w:val="99"/>
    <w:rsid w:val="007B369C"/>
  </w:style>
  <w:style w:type="paragraph" w:customStyle="1" w:styleId="300">
    <w:name w:val="Знак Знак Знак Знак Знак Знак Знак Знак Знак Знак Знак Знак30"/>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7B369C"/>
  </w:style>
  <w:style w:type="numbering" w:customStyle="1" w:styleId="122">
    <w:name w:val="Нет списка12"/>
    <w:next w:val="a5"/>
    <w:uiPriority w:val="99"/>
    <w:semiHidden/>
    <w:rsid w:val="007B369C"/>
  </w:style>
  <w:style w:type="table" w:customStyle="1" w:styleId="92">
    <w:name w:val="Сетка таблицы9"/>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5"/>
    <w:uiPriority w:val="99"/>
    <w:semiHidden/>
    <w:unhideWhenUsed/>
    <w:rsid w:val="007B369C"/>
  </w:style>
  <w:style w:type="table" w:customStyle="1" w:styleId="140">
    <w:name w:val="Сетка таблицы14"/>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B369C"/>
  </w:style>
  <w:style w:type="table" w:customStyle="1" w:styleId="311">
    <w:name w:val="Сетка таблицы31"/>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b"/>
    <w:rsid w:val="007B369C"/>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
    <w:name w:val="Знак Знак Знак Знак Знак Знак Знак Знак Знак Знак Знак Знак28"/>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2a">
    <w:name w:val="2"/>
    <w:basedOn w:val="a2"/>
    <w:next w:val="af1"/>
    <w:qFormat/>
    <w:rsid w:val="007B369C"/>
    <w:pPr>
      <w:tabs>
        <w:tab w:val="left" w:pos="1665"/>
      </w:tabs>
      <w:jc w:val="center"/>
    </w:pPr>
    <w:rPr>
      <w:b/>
      <w:bCs/>
    </w:rPr>
  </w:style>
  <w:style w:type="numbering" w:customStyle="1" w:styleId="83">
    <w:name w:val="Нет списка8"/>
    <w:next w:val="a5"/>
    <w:uiPriority w:val="99"/>
    <w:semiHidden/>
    <w:rsid w:val="007B369C"/>
  </w:style>
  <w:style w:type="paragraph" w:customStyle="1" w:styleId="2b">
    <w:name w:val="Абзац списка2"/>
    <w:basedOn w:val="a2"/>
    <w:autoRedefine/>
    <w:rsid w:val="007B369C"/>
    <w:pPr>
      <w:jc w:val="center"/>
    </w:pPr>
    <w:rPr>
      <w:snapToGrid w:val="0"/>
      <w:sz w:val="28"/>
      <w:szCs w:val="28"/>
    </w:rPr>
  </w:style>
  <w:style w:type="paragraph" w:customStyle="1" w:styleId="1110">
    <w:name w:val="Знак Знак Знак111"/>
    <w:basedOn w:val="a2"/>
    <w:rsid w:val="007B369C"/>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Знак6"/>
    <w:basedOn w:val="a2"/>
    <w:rsid w:val="007B369C"/>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7B369C"/>
  </w:style>
  <w:style w:type="table" w:customStyle="1" w:styleId="160">
    <w:name w:val="Сетка таблицы16"/>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semiHidden/>
    <w:unhideWhenUsed/>
    <w:rsid w:val="007B369C"/>
  </w:style>
  <w:style w:type="table" w:customStyle="1" w:styleId="230">
    <w:name w:val="Сетка таблицы23"/>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69C"/>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7B369C"/>
  </w:style>
  <w:style w:type="paragraph" w:customStyle="1" w:styleId="font7">
    <w:name w:val="font7"/>
    <w:basedOn w:val="a2"/>
    <w:rsid w:val="007B369C"/>
    <w:pPr>
      <w:spacing w:before="100" w:beforeAutospacing="1" w:after="100" w:afterAutospacing="1"/>
    </w:pPr>
    <w:rPr>
      <w:rFonts w:ascii="Calibri" w:hAnsi="Calibri" w:cs="Calibri"/>
    </w:rPr>
  </w:style>
  <w:style w:type="paragraph" w:customStyle="1" w:styleId="font8">
    <w:name w:val="font8"/>
    <w:basedOn w:val="a2"/>
    <w:rsid w:val="007B369C"/>
    <w:pPr>
      <w:spacing w:before="100" w:beforeAutospacing="1" w:after="100" w:afterAutospacing="1"/>
    </w:pPr>
    <w:rPr>
      <w:sz w:val="28"/>
      <w:szCs w:val="28"/>
    </w:rPr>
  </w:style>
  <w:style w:type="paragraph" w:customStyle="1" w:styleId="font9">
    <w:name w:val="font9"/>
    <w:basedOn w:val="a2"/>
    <w:rsid w:val="007B369C"/>
    <w:pPr>
      <w:spacing w:before="100" w:beforeAutospacing="1" w:after="100" w:afterAutospacing="1"/>
    </w:pPr>
    <w:rPr>
      <w:rFonts w:ascii="Calibri" w:hAnsi="Calibri" w:cs="Calibri"/>
      <w:color w:val="000000"/>
    </w:rPr>
  </w:style>
  <w:style w:type="paragraph" w:customStyle="1" w:styleId="xl70">
    <w:name w:val="xl70"/>
    <w:basedOn w:val="a2"/>
    <w:rsid w:val="007B369C"/>
    <w:pPr>
      <w:spacing w:before="100" w:beforeAutospacing="1" w:after="100" w:afterAutospacing="1"/>
      <w:jc w:val="center"/>
    </w:pPr>
    <w:rPr>
      <w:b/>
      <w:bCs/>
      <w:sz w:val="32"/>
      <w:szCs w:val="32"/>
    </w:rPr>
  </w:style>
  <w:style w:type="paragraph" w:customStyle="1" w:styleId="xl71">
    <w:name w:val="xl71"/>
    <w:basedOn w:val="a2"/>
    <w:rsid w:val="007B369C"/>
    <w:pPr>
      <w:spacing w:before="100" w:beforeAutospacing="1" w:after="100" w:afterAutospacing="1"/>
    </w:pPr>
    <w:rPr>
      <w:b/>
      <w:bCs/>
      <w:sz w:val="16"/>
      <w:szCs w:val="16"/>
    </w:rPr>
  </w:style>
  <w:style w:type="paragraph" w:customStyle="1" w:styleId="xl72">
    <w:name w:val="xl72"/>
    <w:basedOn w:val="a2"/>
    <w:rsid w:val="007B369C"/>
    <w:pPr>
      <w:shd w:val="clear" w:color="000000" w:fill="FFFFFF"/>
      <w:spacing w:before="100" w:beforeAutospacing="1" w:after="100" w:afterAutospacing="1"/>
    </w:pPr>
    <w:rPr>
      <w:b/>
      <w:bCs/>
      <w:sz w:val="16"/>
      <w:szCs w:val="16"/>
    </w:rPr>
  </w:style>
  <w:style w:type="paragraph" w:customStyle="1" w:styleId="xl73">
    <w:name w:val="xl7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7B369C"/>
    <w:pPr>
      <w:spacing w:before="100" w:beforeAutospacing="1" w:after="100" w:afterAutospacing="1"/>
      <w:jc w:val="center"/>
    </w:pPr>
    <w:rPr>
      <w:b/>
      <w:bCs/>
    </w:rPr>
  </w:style>
  <w:style w:type="paragraph" w:customStyle="1" w:styleId="xl76">
    <w:name w:val="xl76"/>
    <w:basedOn w:val="a2"/>
    <w:rsid w:val="007B369C"/>
    <w:pPr>
      <w:spacing w:before="100" w:beforeAutospacing="1" w:after="100" w:afterAutospacing="1"/>
    </w:pPr>
    <w:rPr>
      <w:b/>
      <w:bCs/>
    </w:rPr>
  </w:style>
  <w:style w:type="paragraph" w:customStyle="1" w:styleId="xl77">
    <w:name w:val="xl7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7B369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B36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7B369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7B369C"/>
    <w:pPr>
      <w:spacing w:before="100" w:beforeAutospacing="1" w:after="100" w:afterAutospacing="1"/>
    </w:pPr>
  </w:style>
  <w:style w:type="paragraph" w:styleId="affa">
    <w:name w:val="Block Text"/>
    <w:basedOn w:val="a2"/>
    <w:rsid w:val="007B369C"/>
    <w:pPr>
      <w:widowControl w:val="0"/>
      <w:snapToGrid w:val="0"/>
      <w:spacing w:before="280"/>
      <w:ind w:left="1440" w:right="2000"/>
      <w:jc w:val="center"/>
    </w:pPr>
    <w:rPr>
      <w:sz w:val="20"/>
      <w:szCs w:val="20"/>
    </w:rPr>
  </w:style>
  <w:style w:type="paragraph" w:customStyle="1" w:styleId="affb">
    <w:name w:val="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FR1">
    <w:name w:val="FR1"/>
    <w:rsid w:val="007B369C"/>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e">
    <w:name w:val="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affc">
    <w:name w:val="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7B369C"/>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B369C"/>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B369C"/>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2">
    <w:name w:val="Знак Знак1 Знак Знак Знак Знак Знак Знак Знак Знак 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afff0">
    <w:name w:val="текст примечания"/>
    <w:basedOn w:val="a2"/>
    <w:rsid w:val="007B369C"/>
  </w:style>
  <w:style w:type="paragraph" w:customStyle="1" w:styleId="afff1">
    <w:name w:val="Примечание"/>
    <w:basedOn w:val="a2"/>
    <w:rsid w:val="007B369C"/>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2">
    <w:name w:val="Знак Знак Знак Знак Знак Знак Знак Знак 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321">
    <w:name w:val="Знак Знак3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B369C"/>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link w:val="2c"/>
    <w:rsid w:val="007B369C"/>
    <w:rPr>
      <w:sz w:val="28"/>
      <w:szCs w:val="28"/>
      <w:shd w:val="clear" w:color="auto" w:fill="FFFFFF"/>
    </w:rPr>
  </w:style>
  <w:style w:type="paragraph" w:customStyle="1" w:styleId="2c">
    <w:name w:val="Основной текст2"/>
    <w:basedOn w:val="a2"/>
    <w:link w:val="afff3"/>
    <w:rsid w:val="007B369C"/>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7B36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1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44">
    <w:name w:val="Знак Знак Знак Знак4"/>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2e">
    <w:name w:val="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24">
    <w:name w:val="Знак Знак Знак Знак1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 Знак Знак Знак Знак Знак Знак 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7B369C"/>
    <w:pPr>
      <w:spacing w:before="100" w:beforeAutospacing="1" w:after="100" w:afterAutospacing="1"/>
      <w:jc w:val="center"/>
      <w:textAlignment w:val="center"/>
    </w:pPr>
  </w:style>
  <w:style w:type="paragraph" w:customStyle="1" w:styleId="xl66">
    <w:name w:val="xl66"/>
    <w:basedOn w:val="a2"/>
    <w:rsid w:val="007B369C"/>
    <w:pPr>
      <w:spacing w:before="100" w:beforeAutospacing="1" w:after="100" w:afterAutospacing="1"/>
      <w:jc w:val="center"/>
      <w:textAlignment w:val="center"/>
    </w:pPr>
    <w:rPr>
      <w:b/>
      <w:bCs/>
    </w:rPr>
  </w:style>
  <w:style w:type="paragraph" w:customStyle="1" w:styleId="xl67">
    <w:name w:val="xl6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7B3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7B3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7B369C"/>
  </w:style>
  <w:style w:type="character" w:customStyle="1" w:styleId="spellingerror">
    <w:name w:val="spellingerror"/>
    <w:rsid w:val="007B369C"/>
  </w:style>
  <w:style w:type="character" w:customStyle="1" w:styleId="contextualspellingandgrammarerror">
    <w:name w:val="contextualspellingandgrammarerror"/>
    <w:rsid w:val="007B369C"/>
  </w:style>
  <w:style w:type="paragraph" w:customStyle="1" w:styleId="paragraph">
    <w:name w:val="paragraph"/>
    <w:basedOn w:val="a2"/>
    <w:rsid w:val="007B369C"/>
    <w:pPr>
      <w:spacing w:before="100" w:beforeAutospacing="1" w:after="100" w:afterAutospacing="1"/>
    </w:pPr>
  </w:style>
  <w:style w:type="table" w:customStyle="1" w:styleId="322">
    <w:name w:val="Сетка таблицы32"/>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7B369C"/>
  </w:style>
  <w:style w:type="paragraph" w:styleId="afff4">
    <w:name w:val="Subtitle"/>
    <w:basedOn w:val="a2"/>
    <w:next w:val="a2"/>
    <w:link w:val="afff5"/>
    <w:qFormat/>
    <w:rsid w:val="007B369C"/>
    <w:pPr>
      <w:spacing w:after="60"/>
      <w:jc w:val="center"/>
      <w:outlineLvl w:val="1"/>
    </w:pPr>
    <w:rPr>
      <w:rFonts w:ascii="Calibri Light" w:hAnsi="Calibri Light"/>
      <w:snapToGrid w:val="0"/>
    </w:rPr>
  </w:style>
  <w:style w:type="character" w:customStyle="1" w:styleId="afff5">
    <w:name w:val="Подзаголовок Знак"/>
    <w:basedOn w:val="a3"/>
    <w:link w:val="afff4"/>
    <w:rsid w:val="007B369C"/>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0">
    <w:name w:val="Знак Знак Знак Знак Знак Знак Знак Знак Знак Знак Знак Знак27"/>
    <w:basedOn w:val="a2"/>
    <w:rsid w:val="007B369C"/>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0">
    <w:name w:val="Знак Знак Знак Знак Знак Знак Знак Знак Знак Знак Знак Знак26"/>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250">
    <w:name w:val="Знак Знак Знак Знак Знак Знак Знак Знак Знак Знак Знак Знак25"/>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7B369C"/>
    <w:pPr>
      <w:spacing w:before="100" w:beforeAutospacing="1" w:after="100" w:afterAutospacing="1"/>
    </w:pPr>
    <w:rPr>
      <w:rFonts w:ascii="Tahoma" w:hAnsi="Tahoma" w:cs="Tahoma"/>
      <w:b/>
      <w:bCs/>
      <w:color w:val="000000"/>
    </w:rPr>
  </w:style>
  <w:style w:type="paragraph" w:customStyle="1" w:styleId="font11">
    <w:name w:val="font11"/>
    <w:basedOn w:val="a2"/>
    <w:rsid w:val="007B369C"/>
    <w:pPr>
      <w:spacing w:before="100" w:beforeAutospacing="1" w:after="100" w:afterAutospacing="1"/>
    </w:pPr>
    <w:rPr>
      <w:rFonts w:ascii="Tahoma" w:hAnsi="Tahoma" w:cs="Tahoma"/>
      <w:color w:val="000000"/>
    </w:rPr>
  </w:style>
  <w:style w:type="paragraph" w:customStyle="1" w:styleId="font12">
    <w:name w:val="font12"/>
    <w:basedOn w:val="a2"/>
    <w:rsid w:val="007B369C"/>
    <w:pPr>
      <w:spacing w:before="100" w:beforeAutospacing="1" w:after="100" w:afterAutospacing="1"/>
    </w:pPr>
    <w:rPr>
      <w:rFonts w:ascii="Tahoma" w:hAnsi="Tahoma" w:cs="Tahoma"/>
      <w:color w:val="000000"/>
      <w:sz w:val="18"/>
      <w:szCs w:val="18"/>
    </w:rPr>
  </w:style>
  <w:style w:type="paragraph" w:customStyle="1" w:styleId="font13">
    <w:name w:val="font13"/>
    <w:basedOn w:val="a2"/>
    <w:rsid w:val="007B369C"/>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7B369C"/>
  </w:style>
  <w:style w:type="paragraph" w:customStyle="1" w:styleId="3b">
    <w:name w:val="Абзац списка3"/>
    <w:basedOn w:val="a2"/>
    <w:autoRedefine/>
    <w:rsid w:val="007B369C"/>
    <w:pPr>
      <w:jc w:val="center"/>
    </w:pPr>
    <w:rPr>
      <w:snapToGrid w:val="0"/>
      <w:sz w:val="28"/>
      <w:szCs w:val="28"/>
    </w:rPr>
  </w:style>
  <w:style w:type="paragraph" w:customStyle="1" w:styleId="1100">
    <w:name w:val="Знак Знак Знак110"/>
    <w:basedOn w:val="a2"/>
    <w:rsid w:val="007B369C"/>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Знак5"/>
    <w:basedOn w:val="a2"/>
    <w:rsid w:val="007B369C"/>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7B369C"/>
  </w:style>
  <w:style w:type="table" w:customStyle="1" w:styleId="1101">
    <w:name w:val="Сетка таблицы110"/>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7B369C"/>
  </w:style>
  <w:style w:type="table" w:customStyle="1" w:styleId="241">
    <w:name w:val="Сетка таблицы24"/>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7B369C"/>
  </w:style>
  <w:style w:type="table" w:customStyle="1" w:styleId="200">
    <w:name w:val="Сетка таблицы20"/>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7B369C"/>
  </w:style>
  <w:style w:type="table" w:customStyle="1" w:styleId="1111">
    <w:name w:val="Сетка таблицы111"/>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5"/>
    <w:uiPriority w:val="99"/>
    <w:semiHidden/>
    <w:unhideWhenUsed/>
    <w:rsid w:val="007B369C"/>
  </w:style>
  <w:style w:type="table" w:customStyle="1" w:styleId="251">
    <w:name w:val="Сетка таблицы25"/>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Знак Знак Знак Знак Знак Знак Знак Знак Знак Знак Знак Знак23"/>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7B369C"/>
  </w:style>
  <w:style w:type="paragraph" w:customStyle="1" w:styleId="45">
    <w:name w:val="Абзац списка4"/>
    <w:basedOn w:val="a2"/>
    <w:autoRedefine/>
    <w:rsid w:val="007B369C"/>
    <w:pPr>
      <w:jc w:val="center"/>
    </w:pPr>
    <w:rPr>
      <w:snapToGrid w:val="0"/>
      <w:sz w:val="28"/>
      <w:szCs w:val="28"/>
    </w:rPr>
  </w:style>
  <w:style w:type="paragraph" w:customStyle="1" w:styleId="191">
    <w:name w:val="Знак Знак Знак19"/>
    <w:basedOn w:val="a2"/>
    <w:rsid w:val="007B369C"/>
    <w:pPr>
      <w:tabs>
        <w:tab w:val="num" w:pos="360"/>
      </w:tabs>
      <w:spacing w:after="160" w:line="240" w:lineRule="exact"/>
    </w:pPr>
    <w:rPr>
      <w:rFonts w:ascii="Verdana" w:hAnsi="Verdana" w:cs="Verdana"/>
      <w:sz w:val="20"/>
      <w:szCs w:val="20"/>
      <w:lang w:val="en-US" w:eastAsia="en-US"/>
    </w:rPr>
  </w:style>
  <w:style w:type="table" w:customStyle="1" w:styleId="261">
    <w:name w:val="Сетка таблицы26"/>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4"/>
    <w:basedOn w:val="a2"/>
    <w:rsid w:val="007B369C"/>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7B369C"/>
  </w:style>
  <w:style w:type="table" w:customStyle="1" w:styleId="1123">
    <w:name w:val="Сетка таблицы112"/>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5"/>
    <w:uiPriority w:val="99"/>
    <w:semiHidden/>
    <w:unhideWhenUsed/>
    <w:rsid w:val="007B369C"/>
  </w:style>
  <w:style w:type="table" w:customStyle="1" w:styleId="271">
    <w:name w:val="Сетка таблицы27"/>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7B369C"/>
  </w:style>
  <w:style w:type="table" w:customStyle="1" w:styleId="281">
    <w:name w:val="Сетка таблицы28"/>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Знак Знак Знак Знак Знак Знак Знак Знак Знак Знак Знак Знак22"/>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192">
    <w:name w:val="Нет списка19"/>
    <w:next w:val="a5"/>
    <w:uiPriority w:val="99"/>
    <w:semiHidden/>
    <w:unhideWhenUsed/>
    <w:rsid w:val="007B369C"/>
  </w:style>
  <w:style w:type="table" w:customStyle="1" w:styleId="301">
    <w:name w:val="Сетка таблицы30"/>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7B369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7B369C"/>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7B369C"/>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7B369C"/>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7B369C"/>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7B369C"/>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7B369C"/>
    <w:pPr>
      <w:spacing w:before="100" w:beforeAutospacing="1" w:after="100" w:afterAutospacing="1"/>
      <w:textAlignment w:val="center"/>
    </w:pPr>
    <w:rPr>
      <w:color w:val="C0504D"/>
    </w:rPr>
  </w:style>
  <w:style w:type="paragraph" w:customStyle="1" w:styleId="xl249">
    <w:name w:val="xl249"/>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7B369C"/>
    <w:pPr>
      <w:spacing w:before="100" w:beforeAutospacing="1" w:after="100" w:afterAutospacing="1"/>
      <w:jc w:val="center"/>
      <w:textAlignment w:val="center"/>
    </w:pPr>
    <w:rPr>
      <w:b/>
      <w:bCs/>
      <w:color w:val="C0504D"/>
    </w:rPr>
  </w:style>
  <w:style w:type="paragraph" w:customStyle="1" w:styleId="xl254">
    <w:name w:val="xl254"/>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7B369C"/>
    <w:pPr>
      <w:spacing w:before="100" w:beforeAutospacing="1" w:after="100" w:afterAutospacing="1"/>
      <w:textAlignment w:val="center"/>
    </w:pPr>
    <w:rPr>
      <w:color w:val="1F497D"/>
    </w:rPr>
  </w:style>
  <w:style w:type="paragraph" w:customStyle="1" w:styleId="xl256">
    <w:name w:val="xl256"/>
    <w:basedOn w:val="a2"/>
    <w:rsid w:val="007B369C"/>
    <w:pPr>
      <w:spacing w:before="100" w:beforeAutospacing="1" w:after="100" w:afterAutospacing="1"/>
      <w:textAlignment w:val="bottom"/>
    </w:pPr>
    <w:rPr>
      <w:color w:val="538DD5"/>
    </w:rPr>
  </w:style>
  <w:style w:type="paragraph" w:customStyle="1" w:styleId="xl257">
    <w:name w:val="xl257"/>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7B369C"/>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7B369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7B369C"/>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7B369C"/>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7B369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7B369C"/>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7B369C"/>
    <w:pPr>
      <w:spacing w:before="100" w:beforeAutospacing="1" w:after="100" w:afterAutospacing="1"/>
      <w:textAlignment w:val="center"/>
    </w:pPr>
    <w:rPr>
      <w:color w:val="538DD5"/>
    </w:rPr>
  </w:style>
  <w:style w:type="paragraph" w:customStyle="1" w:styleId="xl272">
    <w:name w:val="xl272"/>
    <w:basedOn w:val="a2"/>
    <w:rsid w:val="007B369C"/>
    <w:pPr>
      <w:spacing w:before="100" w:beforeAutospacing="1" w:after="100" w:afterAutospacing="1"/>
      <w:textAlignment w:val="center"/>
    </w:pPr>
    <w:rPr>
      <w:color w:val="538DD5"/>
    </w:rPr>
  </w:style>
  <w:style w:type="paragraph" w:customStyle="1" w:styleId="xl273">
    <w:name w:val="xl273"/>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7B369C"/>
    <w:pPr>
      <w:spacing w:before="100" w:beforeAutospacing="1" w:after="100" w:afterAutospacing="1"/>
      <w:textAlignment w:val="center"/>
    </w:pPr>
    <w:rPr>
      <w:color w:val="FFFFFF"/>
    </w:rPr>
  </w:style>
  <w:style w:type="paragraph" w:customStyle="1" w:styleId="xl276">
    <w:name w:val="xl276"/>
    <w:basedOn w:val="a2"/>
    <w:rsid w:val="007B369C"/>
    <w:pPr>
      <w:spacing w:before="100" w:beforeAutospacing="1" w:after="100" w:afterAutospacing="1"/>
      <w:textAlignment w:val="center"/>
    </w:pPr>
    <w:rPr>
      <w:color w:val="FFFFFF"/>
    </w:rPr>
  </w:style>
  <w:style w:type="paragraph" w:customStyle="1" w:styleId="xl277">
    <w:name w:val="xl277"/>
    <w:basedOn w:val="a2"/>
    <w:rsid w:val="007B369C"/>
    <w:pPr>
      <w:spacing w:before="100" w:beforeAutospacing="1" w:after="100" w:afterAutospacing="1"/>
      <w:textAlignment w:val="center"/>
    </w:pPr>
    <w:rPr>
      <w:color w:val="FFFFFF"/>
    </w:rPr>
  </w:style>
  <w:style w:type="paragraph" w:customStyle="1" w:styleId="xl278">
    <w:name w:val="xl278"/>
    <w:basedOn w:val="a2"/>
    <w:rsid w:val="007B369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7B369C"/>
    <w:pPr>
      <w:spacing w:before="100" w:beforeAutospacing="1" w:after="100" w:afterAutospacing="1"/>
      <w:textAlignment w:val="bottom"/>
    </w:pPr>
    <w:rPr>
      <w:color w:val="FFFFFF"/>
    </w:rPr>
  </w:style>
  <w:style w:type="paragraph" w:customStyle="1" w:styleId="xl280">
    <w:name w:val="xl280"/>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7B369C"/>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7B369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7B369C"/>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7B369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7B369C"/>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7B369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7B369C"/>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7B369C"/>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7B369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7B369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7B369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7B369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7B369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7B369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7B369C"/>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7B369C"/>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7B369C"/>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7B369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7B369C"/>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7B369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7B369C"/>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7B369C"/>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7B369C"/>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7B369C"/>
    <w:pPr>
      <w:pBdr>
        <w:right w:val="single" w:sz="4" w:space="0" w:color="C0C0C0"/>
      </w:pBdr>
      <w:spacing w:before="100" w:beforeAutospacing="1" w:after="100" w:afterAutospacing="1"/>
      <w:jc w:val="center"/>
      <w:textAlignment w:val="center"/>
    </w:pPr>
  </w:style>
  <w:style w:type="paragraph" w:customStyle="1" w:styleId="xl318">
    <w:name w:val="xl318"/>
    <w:basedOn w:val="a2"/>
    <w:rsid w:val="007B369C"/>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7B369C"/>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7B369C"/>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7B369C"/>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7B369C"/>
  </w:style>
  <w:style w:type="paragraph" w:customStyle="1" w:styleId="182">
    <w:name w:val="Знак Знак Знак18"/>
    <w:basedOn w:val="a2"/>
    <w:rsid w:val="007B369C"/>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2"/>
    <w:rsid w:val="007B369C"/>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7B369C"/>
    <w:pPr>
      <w:spacing w:before="100" w:beforeAutospacing="1" w:after="100" w:afterAutospacing="1"/>
    </w:pPr>
  </w:style>
  <w:style w:type="paragraph" w:customStyle="1" w:styleId="xl323">
    <w:name w:val="xl323"/>
    <w:basedOn w:val="a2"/>
    <w:rsid w:val="007B369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7B369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7B369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7B369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7B369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7B369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7B369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7B369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7B369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213">
    <w:name w:val="Знак Знак Знак Знак Знак Знак Знак Знак Знак Знак Знак Знак21"/>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262">
    <w:name w:val="Нет списка26"/>
    <w:next w:val="a5"/>
    <w:uiPriority w:val="99"/>
    <w:semiHidden/>
    <w:unhideWhenUsed/>
    <w:rsid w:val="007B369C"/>
  </w:style>
  <w:style w:type="table" w:customStyle="1" w:styleId="361">
    <w:name w:val="Сетка таблицы36"/>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rsid w:val="007B369C"/>
  </w:style>
  <w:style w:type="paragraph" w:customStyle="1" w:styleId="172">
    <w:name w:val="Знак Знак Знак17"/>
    <w:basedOn w:val="a2"/>
    <w:rsid w:val="007B369C"/>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uiPriority w:val="99"/>
    <w:semiHidden/>
    <w:unhideWhenUsed/>
    <w:rsid w:val="007B369C"/>
  </w:style>
  <w:style w:type="paragraph" w:customStyle="1" w:styleId="1f5">
    <w:name w:val="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 Знак1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3c">
    <w:name w:val="Знак Знак Знак Знак3"/>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 Знак Знак 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 Знак Знак Знак Знак 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312">
    <w:name w:val="Знак Знак3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character" w:styleId="afff6">
    <w:name w:val="Placeholder Text"/>
    <w:uiPriority w:val="99"/>
    <w:semiHidden/>
    <w:rsid w:val="007B369C"/>
    <w:rPr>
      <w:color w:val="808080"/>
    </w:rPr>
  </w:style>
  <w:style w:type="paragraph" w:customStyle="1" w:styleId="202">
    <w:name w:val="Знак Знак Знак Знак Знак Знак Знак Знак Знак Знак Знак Знак20"/>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282">
    <w:name w:val="Нет списка28"/>
    <w:next w:val="a5"/>
    <w:uiPriority w:val="99"/>
    <w:semiHidden/>
    <w:rsid w:val="007B369C"/>
  </w:style>
  <w:style w:type="paragraph" w:customStyle="1" w:styleId="65">
    <w:name w:val="Абзац списка6"/>
    <w:basedOn w:val="a2"/>
    <w:autoRedefine/>
    <w:rsid w:val="007B369C"/>
    <w:pPr>
      <w:jc w:val="center"/>
    </w:pPr>
    <w:rPr>
      <w:snapToGrid w:val="0"/>
      <w:sz w:val="28"/>
      <w:szCs w:val="28"/>
    </w:rPr>
  </w:style>
  <w:style w:type="paragraph" w:customStyle="1" w:styleId="162">
    <w:name w:val="Знак Знак Знак16"/>
    <w:basedOn w:val="a2"/>
    <w:rsid w:val="007B369C"/>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Знак3"/>
    <w:basedOn w:val="a2"/>
    <w:rsid w:val="007B369C"/>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7B369C"/>
  </w:style>
  <w:style w:type="table" w:customStyle="1" w:styleId="1141">
    <w:name w:val="Сетка таблицы114"/>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7B369C"/>
  </w:style>
  <w:style w:type="table" w:customStyle="1" w:styleId="2110">
    <w:name w:val="Сетка таблицы211"/>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5"/>
    <w:uiPriority w:val="99"/>
    <w:semiHidden/>
    <w:rsid w:val="007B369C"/>
  </w:style>
  <w:style w:type="paragraph" w:customStyle="1" w:styleId="74">
    <w:name w:val="Абзац списка7"/>
    <w:basedOn w:val="a2"/>
    <w:autoRedefine/>
    <w:rsid w:val="007B369C"/>
    <w:pPr>
      <w:jc w:val="center"/>
    </w:pPr>
    <w:rPr>
      <w:snapToGrid w:val="0"/>
      <w:sz w:val="28"/>
      <w:szCs w:val="28"/>
    </w:rPr>
  </w:style>
  <w:style w:type="paragraph" w:customStyle="1" w:styleId="152">
    <w:name w:val="Знак Знак Знак15"/>
    <w:basedOn w:val="a2"/>
    <w:rsid w:val="007B369C"/>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Знак2"/>
    <w:basedOn w:val="a2"/>
    <w:rsid w:val="007B369C"/>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7B369C"/>
  </w:style>
  <w:style w:type="table" w:customStyle="1" w:styleId="1151">
    <w:name w:val="Сетка таблицы115"/>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7B369C"/>
  </w:style>
  <w:style w:type="paragraph" w:customStyle="1" w:styleId="163">
    <w:name w:val="Знак Знак Знак Знак Знак Знак Знак Знак Знак Знак Знак Знак16"/>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313">
    <w:name w:val="Нет списка31"/>
    <w:next w:val="a5"/>
    <w:uiPriority w:val="99"/>
    <w:semiHidden/>
    <w:rsid w:val="007B369C"/>
  </w:style>
  <w:style w:type="paragraph" w:customStyle="1" w:styleId="84">
    <w:name w:val="Абзац списка8"/>
    <w:basedOn w:val="a2"/>
    <w:autoRedefine/>
    <w:rsid w:val="007B369C"/>
    <w:pPr>
      <w:jc w:val="center"/>
    </w:pPr>
    <w:rPr>
      <w:snapToGrid w:val="0"/>
      <w:sz w:val="28"/>
      <w:szCs w:val="28"/>
    </w:rPr>
  </w:style>
  <w:style w:type="paragraph" w:customStyle="1" w:styleId="142">
    <w:name w:val="Знак Знак Знак14"/>
    <w:basedOn w:val="a2"/>
    <w:rsid w:val="007B369C"/>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1"/>
    <w:basedOn w:val="a2"/>
    <w:rsid w:val="007B369C"/>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7B369C"/>
  </w:style>
  <w:style w:type="table" w:customStyle="1" w:styleId="1161">
    <w:name w:val="Сетка таблицы116"/>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7B369C"/>
  </w:style>
  <w:style w:type="table" w:customStyle="1" w:styleId="2120">
    <w:name w:val="Сетка таблицы212"/>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5"/>
    <w:semiHidden/>
    <w:rsid w:val="007B369C"/>
  </w:style>
  <w:style w:type="table" w:customStyle="1" w:styleId="420">
    <w:name w:val="Сетка таблицы42"/>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к таблице"/>
    <w:rsid w:val="007B369C"/>
    <w:rPr>
      <w:sz w:val="22"/>
      <w:szCs w:val="22"/>
      <w:lang w:bidi="ar-SA"/>
    </w:rPr>
  </w:style>
  <w:style w:type="paragraph" w:customStyle="1" w:styleId="formattext">
    <w:name w:val="formattext"/>
    <w:basedOn w:val="a2"/>
    <w:rsid w:val="007B369C"/>
    <w:pPr>
      <w:spacing w:before="100" w:beforeAutospacing="1" w:after="100" w:afterAutospacing="1"/>
    </w:pPr>
  </w:style>
  <w:style w:type="table" w:customStyle="1" w:styleId="440">
    <w:name w:val="Сетка таблицы44"/>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fb"/>
    <w:uiPriority w:val="59"/>
    <w:rsid w:val="007B3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43">
    <w:name w:val="Знак Знак Знак Знак Знак Знак Знак Знак Знак Знак Знак Знак14"/>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332">
    <w:name w:val="Нет списка33"/>
    <w:next w:val="a5"/>
    <w:uiPriority w:val="99"/>
    <w:semiHidden/>
    <w:rsid w:val="007B369C"/>
  </w:style>
  <w:style w:type="table" w:customStyle="1" w:styleId="460">
    <w:name w:val="Сетка таблицы46"/>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 Знак Знак Знак Знак Знак Знак13"/>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342">
    <w:name w:val="Нет списка34"/>
    <w:next w:val="a5"/>
    <w:semiHidden/>
    <w:rsid w:val="007B369C"/>
  </w:style>
  <w:style w:type="paragraph" w:customStyle="1" w:styleId="133">
    <w:name w:val="Знак Знак Знак13"/>
    <w:basedOn w:val="a2"/>
    <w:rsid w:val="007B369C"/>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7B369C"/>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7B369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7B369C"/>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b">
    <w:name w:val="Основной текст1"/>
    <w:basedOn w:val="a2"/>
    <w:rsid w:val="007B369C"/>
    <w:pPr>
      <w:widowControl w:val="0"/>
      <w:shd w:val="clear" w:color="auto" w:fill="FFFFFF"/>
      <w:spacing w:line="205" w:lineRule="exact"/>
      <w:jc w:val="right"/>
    </w:pPr>
    <w:rPr>
      <w:b/>
      <w:bCs/>
      <w:sz w:val="15"/>
      <w:szCs w:val="15"/>
    </w:rPr>
  </w:style>
  <w:style w:type="table" w:customStyle="1" w:styleId="47">
    <w:name w:val="Сетка таблицы47"/>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a">
    <w:name w:val="Знак Знак Знак1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 Знак Знак Знак Знак Знак Знак Знак Знак12"/>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 Знак Знак Знак Знак Знак Знак Знак Знак11"/>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1b">
    <w:name w:val="Название1"/>
    <w:basedOn w:val="a2"/>
    <w:link w:val="aff3"/>
    <w:qFormat/>
    <w:rsid w:val="007B369C"/>
    <w:pPr>
      <w:jc w:val="center"/>
    </w:pPr>
    <w:rPr>
      <w:rFonts w:asciiTheme="minorHAnsi" w:eastAsiaTheme="minorHAnsi" w:hAnsiTheme="minorHAnsi" w:cstheme="minorBidi"/>
      <w:b/>
      <w:szCs w:val="22"/>
      <w:lang w:eastAsia="en-US"/>
    </w:rPr>
  </w:style>
  <w:style w:type="paragraph" w:customStyle="1" w:styleId="1fc">
    <w:name w:val="Знак Знак1 Знак Знак"/>
    <w:basedOn w:val="a2"/>
    <w:rsid w:val="007B369C"/>
    <w:pPr>
      <w:tabs>
        <w:tab w:val="left" w:pos="360"/>
      </w:tabs>
      <w:spacing w:after="160" w:line="240" w:lineRule="exact"/>
    </w:pPr>
    <w:rPr>
      <w:rFonts w:ascii="Verdana" w:hAnsi="Verdana" w:cs="Verdana"/>
      <w:sz w:val="20"/>
      <w:szCs w:val="20"/>
      <w:lang w:val="en-US" w:eastAsia="en-US"/>
    </w:rPr>
  </w:style>
  <w:style w:type="paragraph" w:customStyle="1" w:styleId="11f">
    <w:name w:val="Знак Знак Знак11"/>
    <w:basedOn w:val="a2"/>
    <w:rsid w:val="007B369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7B369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7B369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7B369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7B369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7B369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7B369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7B369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7B369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7B369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7B369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7B369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8">
    <w:name w:val="Intense Emphasis"/>
    <w:uiPriority w:val="21"/>
    <w:qFormat/>
    <w:rsid w:val="007B369C"/>
    <w:rPr>
      <w:i/>
      <w:iCs/>
      <w:color w:val="5B9BD5"/>
    </w:rPr>
  </w:style>
  <w:style w:type="paragraph" w:customStyle="1" w:styleId="xl468">
    <w:name w:val="xl46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7B369C"/>
    <w:pPr>
      <w:spacing w:before="100" w:beforeAutospacing="1" w:after="100" w:afterAutospacing="1"/>
    </w:pPr>
  </w:style>
  <w:style w:type="paragraph" w:customStyle="1" w:styleId="xl471">
    <w:name w:val="xl47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7B369C"/>
    <w:pPr>
      <w:spacing w:before="100" w:beforeAutospacing="1" w:after="100" w:afterAutospacing="1"/>
    </w:pPr>
    <w:rPr>
      <w:b/>
      <w:bCs/>
    </w:rPr>
  </w:style>
  <w:style w:type="paragraph" w:customStyle="1" w:styleId="xl476">
    <w:name w:val="xl476"/>
    <w:basedOn w:val="a2"/>
    <w:rsid w:val="007B369C"/>
    <w:pPr>
      <w:shd w:val="clear" w:color="000000" w:fill="A0A7EE"/>
      <w:spacing w:before="100" w:beforeAutospacing="1" w:after="100" w:afterAutospacing="1"/>
    </w:pPr>
  </w:style>
  <w:style w:type="paragraph" w:customStyle="1" w:styleId="xl477">
    <w:name w:val="xl47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7B369C"/>
    <w:pPr>
      <w:shd w:val="clear" w:color="000000" w:fill="FFFF00"/>
      <w:spacing w:before="100" w:beforeAutospacing="1" w:after="100" w:afterAutospacing="1"/>
    </w:pPr>
  </w:style>
  <w:style w:type="paragraph" w:customStyle="1" w:styleId="xl479">
    <w:name w:val="xl479"/>
    <w:basedOn w:val="a2"/>
    <w:rsid w:val="007B369C"/>
    <w:pPr>
      <w:shd w:val="clear" w:color="000000" w:fill="FFFF00"/>
      <w:spacing w:before="100" w:beforeAutospacing="1" w:after="100" w:afterAutospacing="1"/>
    </w:pPr>
    <w:rPr>
      <w:b/>
      <w:bCs/>
    </w:rPr>
  </w:style>
  <w:style w:type="paragraph" w:customStyle="1" w:styleId="xl480">
    <w:name w:val="xl48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7B369C"/>
    <w:pPr>
      <w:spacing w:before="100" w:beforeAutospacing="1" w:after="100" w:afterAutospacing="1"/>
    </w:pPr>
    <w:rPr>
      <w:i/>
      <w:iCs/>
    </w:rPr>
  </w:style>
  <w:style w:type="paragraph" w:customStyle="1" w:styleId="xl483">
    <w:name w:val="xl48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7B369C"/>
    <w:pPr>
      <w:spacing w:before="100" w:beforeAutospacing="1" w:after="100" w:afterAutospacing="1"/>
      <w:jc w:val="right"/>
    </w:pPr>
  </w:style>
  <w:style w:type="paragraph" w:customStyle="1" w:styleId="xl485">
    <w:name w:val="xl485"/>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7B369C"/>
    <w:pPr>
      <w:spacing w:before="100" w:beforeAutospacing="1" w:after="100" w:afterAutospacing="1"/>
    </w:pPr>
    <w:rPr>
      <w:b/>
      <w:bCs/>
    </w:rPr>
  </w:style>
  <w:style w:type="paragraph" w:customStyle="1" w:styleId="xl488">
    <w:name w:val="xl488"/>
    <w:basedOn w:val="a2"/>
    <w:rsid w:val="007B369C"/>
    <w:pPr>
      <w:spacing w:before="100" w:beforeAutospacing="1" w:after="100" w:afterAutospacing="1"/>
    </w:pPr>
    <w:rPr>
      <w:color w:val="FF0000"/>
    </w:rPr>
  </w:style>
  <w:style w:type="paragraph" w:customStyle="1" w:styleId="xl489">
    <w:name w:val="xl48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7B3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7B3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7B3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7B3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7B369C"/>
    <w:pPr>
      <w:spacing w:before="100" w:beforeAutospacing="1" w:after="100" w:afterAutospacing="1"/>
      <w:jc w:val="center"/>
      <w:textAlignment w:val="center"/>
    </w:pPr>
  </w:style>
  <w:style w:type="paragraph" w:customStyle="1" w:styleId="xl511">
    <w:name w:val="xl511"/>
    <w:basedOn w:val="a2"/>
    <w:rsid w:val="007B369C"/>
    <w:pPr>
      <w:spacing w:before="100" w:beforeAutospacing="1" w:after="100" w:afterAutospacing="1"/>
    </w:pPr>
  </w:style>
  <w:style w:type="paragraph" w:customStyle="1" w:styleId="xl512">
    <w:name w:val="xl51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7B369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7B369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7B369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7B369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7B369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7B369C"/>
    <w:pPr>
      <w:spacing w:before="100" w:beforeAutospacing="1" w:after="100" w:afterAutospacing="1"/>
      <w:jc w:val="center"/>
      <w:textAlignment w:val="center"/>
    </w:pPr>
  </w:style>
  <w:style w:type="paragraph" w:customStyle="1" w:styleId="xl533">
    <w:name w:val="xl533"/>
    <w:basedOn w:val="a2"/>
    <w:rsid w:val="007B369C"/>
    <w:pPr>
      <w:spacing w:before="100" w:beforeAutospacing="1" w:after="100" w:afterAutospacing="1"/>
      <w:jc w:val="center"/>
      <w:textAlignment w:val="center"/>
    </w:pPr>
    <w:rPr>
      <w:b/>
      <w:bCs/>
    </w:rPr>
  </w:style>
  <w:style w:type="paragraph" w:customStyle="1" w:styleId="xl534">
    <w:name w:val="xl534"/>
    <w:basedOn w:val="a2"/>
    <w:rsid w:val="007B369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7B369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7B369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7B369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7B369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7B369C"/>
    <w:pPr>
      <w:spacing w:before="100" w:beforeAutospacing="1" w:after="100" w:afterAutospacing="1"/>
      <w:jc w:val="center"/>
    </w:pPr>
  </w:style>
  <w:style w:type="paragraph" w:customStyle="1" w:styleId="xl540">
    <w:name w:val="xl54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7B369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7B369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7B3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7B369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7B369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7B369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7B3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7B369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7B369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7B369C"/>
    <w:pPr>
      <w:spacing w:before="100" w:beforeAutospacing="1" w:after="100" w:afterAutospacing="1"/>
      <w:jc w:val="center"/>
      <w:textAlignment w:val="center"/>
    </w:pPr>
    <w:rPr>
      <w:color w:val="FF0000"/>
    </w:rPr>
  </w:style>
  <w:style w:type="paragraph" w:customStyle="1" w:styleId="xl590">
    <w:name w:val="xl590"/>
    <w:basedOn w:val="a2"/>
    <w:rsid w:val="007B369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7B369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7B369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7B369C"/>
    <w:pPr>
      <w:spacing w:before="100" w:beforeAutospacing="1" w:after="100" w:afterAutospacing="1"/>
      <w:textAlignment w:val="center"/>
    </w:pPr>
    <w:rPr>
      <w:b/>
      <w:bCs/>
    </w:rPr>
  </w:style>
  <w:style w:type="paragraph" w:customStyle="1" w:styleId="xl596">
    <w:name w:val="xl596"/>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7B369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7B369C"/>
    <w:pPr>
      <w:spacing w:before="100" w:beforeAutospacing="1" w:after="100" w:afterAutospacing="1"/>
      <w:jc w:val="center"/>
      <w:textAlignment w:val="center"/>
    </w:pPr>
  </w:style>
  <w:style w:type="paragraph" w:customStyle="1" w:styleId="xl602">
    <w:name w:val="xl602"/>
    <w:basedOn w:val="a2"/>
    <w:rsid w:val="007B369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7B369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7B369C"/>
    <w:pPr>
      <w:shd w:val="clear" w:color="000000" w:fill="FFF2CC"/>
      <w:spacing w:before="100" w:beforeAutospacing="1" w:after="100" w:afterAutospacing="1"/>
      <w:jc w:val="center"/>
      <w:textAlignment w:val="center"/>
    </w:pPr>
  </w:style>
  <w:style w:type="paragraph" w:customStyle="1" w:styleId="xl630">
    <w:name w:val="xl630"/>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7B369C"/>
    <w:pPr>
      <w:shd w:val="clear" w:color="000000" w:fill="FFF2CC"/>
      <w:spacing w:before="100" w:beforeAutospacing="1" w:after="100" w:afterAutospacing="1"/>
    </w:pPr>
  </w:style>
  <w:style w:type="paragraph" w:customStyle="1" w:styleId="xl637">
    <w:name w:val="xl637"/>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7B369C"/>
    <w:pPr>
      <w:shd w:val="clear" w:color="000000" w:fill="FFF2CC"/>
      <w:spacing w:before="100" w:beforeAutospacing="1" w:after="100" w:afterAutospacing="1"/>
      <w:jc w:val="center"/>
    </w:pPr>
  </w:style>
  <w:style w:type="paragraph" w:customStyle="1" w:styleId="xl641">
    <w:name w:val="xl641"/>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7B369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7B369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7B36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7B369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7B369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7B369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7B369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7B3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7B369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7B3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7B369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7B369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7B369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7B369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7B36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d">
    <w:name w:val="Неразрешенное упоминание1"/>
    <w:basedOn w:val="a3"/>
    <w:uiPriority w:val="99"/>
    <w:semiHidden/>
    <w:unhideWhenUsed/>
    <w:rsid w:val="007B369C"/>
    <w:rPr>
      <w:color w:val="605E5C"/>
      <w:shd w:val="clear" w:color="auto" w:fill="E1DFDD"/>
    </w:rPr>
  </w:style>
  <w:style w:type="character" w:styleId="afff9">
    <w:name w:val="Subtle Emphasis"/>
    <w:basedOn w:val="a3"/>
    <w:uiPriority w:val="19"/>
    <w:qFormat/>
    <w:rsid w:val="007B369C"/>
    <w:rPr>
      <w:i/>
      <w:iCs/>
      <w:color w:val="404040" w:themeColor="text1" w:themeTint="BF"/>
    </w:rPr>
  </w:style>
  <w:style w:type="paragraph" w:customStyle="1" w:styleId="xl665">
    <w:name w:val="xl665"/>
    <w:basedOn w:val="a2"/>
    <w:rsid w:val="007B369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7B369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7B369C"/>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7B369C"/>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7B369C"/>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7B369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7B369C"/>
    <w:pPr>
      <w:shd w:val="clear" w:color="000000" w:fill="FFFFFF"/>
      <w:spacing w:before="100" w:beforeAutospacing="1" w:after="100" w:afterAutospacing="1"/>
    </w:pPr>
    <w:rPr>
      <w:color w:val="FFFFFF"/>
    </w:rPr>
  </w:style>
  <w:style w:type="paragraph" w:customStyle="1" w:styleId="xl672">
    <w:name w:val="xl67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7B369C"/>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7B369C"/>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7B36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7B369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7B369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7B369C"/>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7B3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7B36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7B369C"/>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7B369C"/>
    <w:pPr>
      <w:spacing w:before="100" w:beforeAutospacing="1" w:after="100" w:afterAutospacing="1"/>
      <w:jc w:val="center"/>
    </w:pPr>
  </w:style>
  <w:style w:type="paragraph" w:customStyle="1" w:styleId="xl694">
    <w:name w:val="xl694"/>
    <w:basedOn w:val="a2"/>
    <w:rsid w:val="007B369C"/>
    <w:pPr>
      <w:spacing w:before="100" w:beforeAutospacing="1" w:after="100" w:afterAutospacing="1"/>
      <w:jc w:val="center"/>
    </w:pPr>
  </w:style>
  <w:style w:type="paragraph" w:customStyle="1" w:styleId="xl695">
    <w:name w:val="xl695"/>
    <w:basedOn w:val="a2"/>
    <w:rsid w:val="007B369C"/>
    <w:pPr>
      <w:spacing w:before="100" w:beforeAutospacing="1" w:after="100" w:afterAutospacing="1"/>
      <w:jc w:val="center"/>
    </w:pPr>
    <w:rPr>
      <w:b/>
      <w:bCs/>
      <w:sz w:val="28"/>
      <w:szCs w:val="28"/>
    </w:rPr>
  </w:style>
  <w:style w:type="paragraph" w:customStyle="1" w:styleId="xl696">
    <w:name w:val="xl696"/>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7B369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7B3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7B36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7B369C"/>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7B369C"/>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7B369C"/>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7B369C"/>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7B369C"/>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7B3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7B369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5"/>
    <w:uiPriority w:val="99"/>
    <w:semiHidden/>
    <w:unhideWhenUsed/>
    <w:rsid w:val="007B369C"/>
  </w:style>
  <w:style w:type="table" w:customStyle="1" w:styleId="49">
    <w:name w:val="Сетка таблицы49"/>
    <w:basedOn w:val="a4"/>
    <w:next w:val="afb"/>
    <w:uiPriority w:val="39"/>
    <w:rsid w:val="007B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7B369C"/>
    <w:pPr>
      <w:numPr>
        <w:numId w:val="4"/>
      </w:numPr>
    </w:pPr>
  </w:style>
  <w:style w:type="paragraph" w:customStyle="1" w:styleId="94">
    <w:name w:val="Знак Знак Знак Знак Знак Знак Знак Знак Знак Знак Знак Знак9"/>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362">
    <w:name w:val="Нет списка36"/>
    <w:next w:val="a5"/>
    <w:uiPriority w:val="99"/>
    <w:semiHidden/>
    <w:unhideWhenUsed/>
    <w:rsid w:val="007B369C"/>
  </w:style>
  <w:style w:type="paragraph" w:styleId="afffa">
    <w:name w:val="List"/>
    <w:basedOn w:val="a2"/>
    <w:rsid w:val="007B369C"/>
    <w:pPr>
      <w:ind w:left="283" w:hanging="283"/>
    </w:pPr>
  </w:style>
  <w:style w:type="table" w:customStyle="1" w:styleId="500">
    <w:name w:val="Сетка таблицы50"/>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e">
    <w:name w:val="Знак1 Знак Знак Знак"/>
    <w:basedOn w:val="a2"/>
    <w:rsid w:val="007B369C"/>
    <w:rPr>
      <w:rFonts w:ascii="Verdana" w:hAnsi="Verdana" w:cs="Verdana"/>
      <w:sz w:val="20"/>
      <w:szCs w:val="20"/>
      <w:lang w:val="en-US" w:eastAsia="en-US"/>
    </w:rPr>
  </w:style>
  <w:style w:type="paragraph" w:customStyle="1" w:styleId="214">
    <w:name w:val="Знак2 Знак Знак1 Знак"/>
    <w:basedOn w:val="a2"/>
    <w:rsid w:val="007B369C"/>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b">
    <w:name w:val="footnote reference"/>
    <w:rsid w:val="007B369C"/>
    <w:rPr>
      <w:vertAlign w:val="superscript"/>
    </w:rPr>
  </w:style>
  <w:style w:type="paragraph" w:customStyle="1" w:styleId="11f0">
    <w:name w:val="Заголовок 11"/>
    <w:basedOn w:val="1d"/>
    <w:next w:val="1d"/>
    <w:rsid w:val="007B369C"/>
    <w:pPr>
      <w:keepNext/>
      <w:ind w:firstLine="851"/>
      <w:jc w:val="both"/>
      <w:outlineLvl w:val="0"/>
    </w:pPr>
    <w:rPr>
      <w:b/>
      <w:snapToGrid/>
      <w:sz w:val="28"/>
    </w:rPr>
  </w:style>
  <w:style w:type="character" w:customStyle="1" w:styleId="1ff">
    <w:name w:val="Основной шрифт абзаца1"/>
    <w:rsid w:val="007B369C"/>
  </w:style>
  <w:style w:type="paragraph" w:customStyle="1" w:styleId="215">
    <w:name w:val="Основной текст с отступом 21"/>
    <w:basedOn w:val="1d"/>
    <w:rsid w:val="007B369C"/>
    <w:pPr>
      <w:ind w:firstLine="567"/>
      <w:jc w:val="both"/>
    </w:pPr>
    <w:rPr>
      <w:snapToGrid/>
      <w:sz w:val="28"/>
    </w:rPr>
  </w:style>
  <w:style w:type="paragraph" w:customStyle="1" w:styleId="1ff0">
    <w:name w:val="Верхний колонтитул1"/>
    <w:basedOn w:val="1d"/>
    <w:rsid w:val="007B369C"/>
    <w:pPr>
      <w:tabs>
        <w:tab w:val="center" w:pos="4153"/>
        <w:tab w:val="right" w:pos="8306"/>
      </w:tabs>
      <w:ind w:firstLine="720"/>
      <w:jc w:val="both"/>
    </w:pPr>
    <w:rPr>
      <w:snapToGrid/>
      <w:sz w:val="20"/>
    </w:rPr>
  </w:style>
  <w:style w:type="paragraph" w:customStyle="1" w:styleId="1ff1">
    <w:name w:val="Нижний колонтитул1"/>
    <w:basedOn w:val="1d"/>
    <w:rsid w:val="007B369C"/>
    <w:pPr>
      <w:tabs>
        <w:tab w:val="center" w:pos="4153"/>
        <w:tab w:val="right" w:pos="8306"/>
      </w:tabs>
      <w:ind w:firstLine="720"/>
      <w:jc w:val="both"/>
    </w:pPr>
    <w:rPr>
      <w:snapToGrid/>
      <w:sz w:val="20"/>
    </w:rPr>
  </w:style>
  <w:style w:type="paragraph" w:customStyle="1" w:styleId="314">
    <w:name w:val="Основной текст с отступом 31"/>
    <w:basedOn w:val="1d"/>
    <w:rsid w:val="007B369C"/>
    <w:pPr>
      <w:ind w:left="5387"/>
      <w:jc w:val="both"/>
    </w:pPr>
    <w:rPr>
      <w:snapToGrid/>
      <w:sz w:val="28"/>
    </w:rPr>
  </w:style>
  <w:style w:type="character" w:customStyle="1" w:styleId="Normal">
    <w:name w:val="Normal Знак"/>
    <w:rsid w:val="007B369C"/>
    <w:rPr>
      <w:noProof w:val="0"/>
      <w:lang w:val="ru-RU" w:eastAsia="ru-RU" w:bidi="ar-SA"/>
    </w:rPr>
  </w:style>
  <w:style w:type="paragraph" w:customStyle="1" w:styleId="ConsNonformat">
    <w:name w:val="ConsNonformat"/>
    <w:rsid w:val="007B369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f1">
    <w:name w:val="Основной текст11"/>
    <w:basedOn w:val="a2"/>
    <w:rsid w:val="007B369C"/>
    <w:pPr>
      <w:shd w:val="clear" w:color="auto" w:fill="FFFFFF"/>
      <w:spacing w:line="240" w:lineRule="atLeast"/>
    </w:pPr>
    <w:rPr>
      <w:rFonts w:ascii="Calibri" w:eastAsia="Calibri" w:hAnsi="Calibri"/>
      <w:sz w:val="28"/>
      <w:szCs w:val="20"/>
      <w:lang w:val="x-none" w:eastAsia="x-none"/>
    </w:rPr>
  </w:style>
  <w:style w:type="paragraph" w:customStyle="1" w:styleId="2f3">
    <w:name w:val="Обычный2"/>
    <w:rsid w:val="007B369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4">
    <w:name w:val="Знак Знак Знак Знак2"/>
    <w:basedOn w:val="a2"/>
    <w:rsid w:val="007B369C"/>
    <w:rPr>
      <w:rFonts w:ascii="Verdana" w:hAnsi="Verdana" w:cs="Verdana"/>
      <w:sz w:val="20"/>
      <w:szCs w:val="20"/>
      <w:lang w:val="en-US" w:eastAsia="en-US"/>
    </w:rPr>
  </w:style>
  <w:style w:type="paragraph" w:styleId="afffc">
    <w:name w:val="footnote text"/>
    <w:basedOn w:val="a2"/>
    <w:link w:val="afffd"/>
    <w:rsid w:val="007B369C"/>
    <w:rPr>
      <w:sz w:val="20"/>
      <w:szCs w:val="20"/>
      <w:lang w:val="x-none"/>
    </w:rPr>
  </w:style>
  <w:style w:type="character" w:customStyle="1" w:styleId="afffd">
    <w:name w:val="Текст сноски Знак"/>
    <w:basedOn w:val="a3"/>
    <w:link w:val="afffc"/>
    <w:rsid w:val="007B369C"/>
    <w:rPr>
      <w:rFonts w:ascii="Times New Roman" w:eastAsia="Times New Roman" w:hAnsi="Times New Roman" w:cs="Times New Roman"/>
      <w:sz w:val="20"/>
      <w:szCs w:val="20"/>
      <w:lang w:val="x-none" w:eastAsia="ru-RU"/>
    </w:rPr>
  </w:style>
  <w:style w:type="paragraph" w:customStyle="1" w:styleId="216">
    <w:name w:val="Обычный21"/>
    <w:rsid w:val="007B369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e">
    <w:name w:val="Обычный3"/>
    <w:rsid w:val="007B369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7B369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6">
    <w:name w:val="Обычный5"/>
    <w:rsid w:val="007B369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Обычный6"/>
    <w:rsid w:val="007B369C"/>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7B369C"/>
  </w:style>
  <w:style w:type="paragraph" w:styleId="afffe">
    <w:name w:val="Plain Text"/>
    <w:basedOn w:val="a2"/>
    <w:link w:val="affff"/>
    <w:rsid w:val="007B369C"/>
    <w:rPr>
      <w:rFonts w:ascii="Courier New" w:hAnsi="Courier New"/>
      <w:sz w:val="20"/>
      <w:szCs w:val="20"/>
      <w:lang w:val="x-none" w:eastAsia="x-none"/>
    </w:rPr>
  </w:style>
  <w:style w:type="character" w:customStyle="1" w:styleId="affff">
    <w:name w:val="Текст Знак"/>
    <w:basedOn w:val="a3"/>
    <w:link w:val="afffe"/>
    <w:rsid w:val="007B369C"/>
    <w:rPr>
      <w:rFonts w:ascii="Courier New" w:eastAsia="Times New Roman" w:hAnsi="Courier New" w:cs="Times New Roman"/>
      <w:sz w:val="20"/>
      <w:szCs w:val="20"/>
      <w:lang w:val="x-none" w:eastAsia="x-none"/>
    </w:rPr>
  </w:style>
  <w:style w:type="paragraph" w:customStyle="1" w:styleId="75">
    <w:name w:val="Обычный7"/>
    <w:rsid w:val="007B369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7B369C"/>
    <w:pPr>
      <w:spacing w:before="100" w:beforeAutospacing="1" w:after="100" w:afterAutospacing="1"/>
    </w:pPr>
  </w:style>
  <w:style w:type="paragraph" w:styleId="a1">
    <w:name w:val="List Bullet"/>
    <w:basedOn w:val="a2"/>
    <w:uiPriority w:val="99"/>
    <w:unhideWhenUsed/>
    <w:rsid w:val="007B369C"/>
    <w:pPr>
      <w:numPr>
        <w:numId w:val="5"/>
      </w:numPr>
      <w:spacing w:after="200" w:line="276" w:lineRule="auto"/>
      <w:contextualSpacing/>
    </w:pPr>
    <w:rPr>
      <w:rFonts w:ascii="Calibri" w:hAnsi="Calibri"/>
      <w:sz w:val="22"/>
      <w:szCs w:val="22"/>
    </w:rPr>
  </w:style>
  <w:style w:type="paragraph" w:customStyle="1" w:styleId="95">
    <w:name w:val="Абзац списка9"/>
    <w:basedOn w:val="a2"/>
    <w:rsid w:val="007B369C"/>
    <w:pPr>
      <w:spacing w:after="200" w:line="276" w:lineRule="auto"/>
      <w:ind w:left="720"/>
      <w:contextualSpacing/>
    </w:pPr>
    <w:rPr>
      <w:rFonts w:ascii="Calibri" w:eastAsia="Calibri" w:hAnsi="Calibri"/>
      <w:sz w:val="22"/>
      <w:szCs w:val="22"/>
    </w:rPr>
  </w:style>
  <w:style w:type="paragraph" w:customStyle="1" w:styleId="85">
    <w:name w:val="Знак Знак Знак Знак Знак Знак Знак Знак Знак Знак Знак Знак8"/>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7B369C"/>
  </w:style>
  <w:style w:type="table" w:customStyle="1" w:styleId="530">
    <w:name w:val="Сетка таблицы53"/>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c">
    <w:name w:val="Знак Знак1 Знак Знак2"/>
    <w:basedOn w:val="a2"/>
    <w:rsid w:val="007B369C"/>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5"/>
    <w:uiPriority w:val="99"/>
    <w:semiHidden/>
    <w:rsid w:val="007B369C"/>
  </w:style>
  <w:style w:type="table" w:customStyle="1" w:styleId="3110">
    <w:name w:val="Сетка таблицы311"/>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7B369C"/>
  </w:style>
  <w:style w:type="numbering" w:customStyle="1" w:styleId="11110">
    <w:name w:val="Нет списка1111"/>
    <w:next w:val="a5"/>
    <w:uiPriority w:val="99"/>
    <w:semiHidden/>
    <w:unhideWhenUsed/>
    <w:rsid w:val="007B369C"/>
  </w:style>
  <w:style w:type="table" w:customStyle="1" w:styleId="11100">
    <w:name w:val="Сетка таблицы1110"/>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5"/>
    <w:uiPriority w:val="99"/>
    <w:semiHidden/>
    <w:unhideWhenUsed/>
    <w:rsid w:val="007B369C"/>
  </w:style>
  <w:style w:type="paragraph" w:customStyle="1" w:styleId="315">
    <w:name w:val="Заголовок 31"/>
    <w:basedOn w:val="a2"/>
    <w:next w:val="a2"/>
    <w:unhideWhenUsed/>
    <w:qFormat/>
    <w:rsid w:val="007B369C"/>
    <w:pPr>
      <w:keepNext/>
      <w:keepLines/>
      <w:spacing w:before="40"/>
      <w:outlineLvl w:val="2"/>
    </w:pPr>
    <w:rPr>
      <w:b/>
      <w:snapToGrid w:val="0"/>
      <w:sz w:val="28"/>
    </w:rPr>
  </w:style>
  <w:style w:type="numbering" w:customStyle="1" w:styleId="111111">
    <w:name w:val="Нет списка111111"/>
    <w:next w:val="a5"/>
    <w:uiPriority w:val="99"/>
    <w:semiHidden/>
    <w:unhideWhenUsed/>
    <w:rsid w:val="007B369C"/>
  </w:style>
  <w:style w:type="numbering" w:customStyle="1" w:styleId="1111111">
    <w:name w:val="Нет списка1111111"/>
    <w:next w:val="a5"/>
    <w:uiPriority w:val="99"/>
    <w:semiHidden/>
    <w:unhideWhenUsed/>
    <w:rsid w:val="007B369C"/>
  </w:style>
  <w:style w:type="numbering" w:customStyle="1" w:styleId="2121">
    <w:name w:val="Нет списка212"/>
    <w:next w:val="a5"/>
    <w:uiPriority w:val="99"/>
    <w:semiHidden/>
    <w:unhideWhenUsed/>
    <w:rsid w:val="007B369C"/>
  </w:style>
  <w:style w:type="numbering" w:customStyle="1" w:styleId="381">
    <w:name w:val="Нет списка38"/>
    <w:next w:val="a5"/>
    <w:uiPriority w:val="99"/>
    <w:semiHidden/>
    <w:unhideWhenUsed/>
    <w:rsid w:val="007B369C"/>
  </w:style>
  <w:style w:type="table" w:customStyle="1" w:styleId="3120">
    <w:name w:val="Сетка таблицы312"/>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7B369C"/>
  </w:style>
  <w:style w:type="table" w:customStyle="1" w:styleId="4100">
    <w:name w:val="Сетка таблицы410"/>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7B369C"/>
  </w:style>
  <w:style w:type="table" w:customStyle="1" w:styleId="540">
    <w:name w:val="Сетка таблицы54"/>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7B369C"/>
  </w:style>
  <w:style w:type="table" w:customStyle="1" w:styleId="620">
    <w:name w:val="Сетка таблицы62"/>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6">
    <w:name w:val="Заголовок 3 Знак1"/>
    <w:uiPriority w:val="9"/>
    <w:semiHidden/>
    <w:rsid w:val="007B369C"/>
    <w:rPr>
      <w:rFonts w:ascii="Cambria" w:eastAsia="Times New Roman" w:hAnsi="Cambria" w:cs="Times New Roman"/>
      <w:b/>
      <w:bCs/>
      <w:color w:val="4F81BD"/>
    </w:rPr>
  </w:style>
  <w:style w:type="numbering" w:customStyle="1" w:styleId="711">
    <w:name w:val="Нет списка71"/>
    <w:next w:val="a5"/>
    <w:uiPriority w:val="99"/>
    <w:semiHidden/>
    <w:unhideWhenUsed/>
    <w:rsid w:val="007B369C"/>
  </w:style>
  <w:style w:type="paragraph" w:customStyle="1" w:styleId="1ff2">
    <w:name w:val="Заголовок оглавления1"/>
    <w:basedOn w:val="10"/>
    <w:next w:val="a2"/>
    <w:uiPriority w:val="39"/>
    <w:unhideWhenUsed/>
    <w:qFormat/>
    <w:rsid w:val="007B369C"/>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7B369C"/>
  </w:style>
  <w:style w:type="numbering" w:customStyle="1" w:styleId="11111111">
    <w:name w:val="Нет списка11111111"/>
    <w:next w:val="a5"/>
    <w:uiPriority w:val="99"/>
    <w:semiHidden/>
    <w:unhideWhenUsed/>
    <w:rsid w:val="007B369C"/>
  </w:style>
  <w:style w:type="table" w:customStyle="1" w:styleId="720">
    <w:name w:val="Сетка таблицы72"/>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7B369C"/>
  </w:style>
  <w:style w:type="numbering" w:customStyle="1" w:styleId="2131">
    <w:name w:val="Нет списка213"/>
    <w:next w:val="a5"/>
    <w:uiPriority w:val="99"/>
    <w:semiHidden/>
    <w:unhideWhenUsed/>
    <w:rsid w:val="007B369C"/>
  </w:style>
  <w:style w:type="numbering" w:customStyle="1" w:styleId="3111">
    <w:name w:val="Нет списка311"/>
    <w:next w:val="a5"/>
    <w:uiPriority w:val="99"/>
    <w:semiHidden/>
    <w:unhideWhenUsed/>
    <w:rsid w:val="007B369C"/>
  </w:style>
  <w:style w:type="numbering" w:customStyle="1" w:styleId="4110">
    <w:name w:val="Нет списка411"/>
    <w:next w:val="a5"/>
    <w:uiPriority w:val="99"/>
    <w:semiHidden/>
    <w:unhideWhenUsed/>
    <w:rsid w:val="007B369C"/>
  </w:style>
  <w:style w:type="table" w:customStyle="1" w:styleId="4111">
    <w:name w:val="Сетка таблицы411"/>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7B369C"/>
  </w:style>
  <w:style w:type="table" w:customStyle="1" w:styleId="5111">
    <w:name w:val="Сетка таблицы511"/>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7B369C"/>
  </w:style>
  <w:style w:type="table" w:customStyle="1" w:styleId="6111">
    <w:name w:val="Сетка таблицы611"/>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7B369C"/>
  </w:style>
  <w:style w:type="numbering" w:customStyle="1" w:styleId="1211">
    <w:name w:val="Нет списка1211"/>
    <w:next w:val="a5"/>
    <w:uiPriority w:val="99"/>
    <w:semiHidden/>
    <w:unhideWhenUsed/>
    <w:rsid w:val="007B369C"/>
  </w:style>
  <w:style w:type="numbering" w:customStyle="1" w:styleId="11210">
    <w:name w:val="Нет списка1121"/>
    <w:next w:val="a5"/>
    <w:uiPriority w:val="99"/>
    <w:semiHidden/>
    <w:unhideWhenUsed/>
    <w:rsid w:val="007B369C"/>
  </w:style>
  <w:style w:type="numbering" w:customStyle="1" w:styleId="21110">
    <w:name w:val="Нет списка2111"/>
    <w:next w:val="a5"/>
    <w:uiPriority w:val="99"/>
    <w:semiHidden/>
    <w:unhideWhenUsed/>
    <w:rsid w:val="007B369C"/>
  </w:style>
  <w:style w:type="numbering" w:customStyle="1" w:styleId="31110">
    <w:name w:val="Нет списка3111"/>
    <w:next w:val="a5"/>
    <w:uiPriority w:val="99"/>
    <w:semiHidden/>
    <w:unhideWhenUsed/>
    <w:rsid w:val="007B369C"/>
  </w:style>
  <w:style w:type="numbering" w:customStyle="1" w:styleId="41110">
    <w:name w:val="Нет списка4111"/>
    <w:next w:val="a5"/>
    <w:uiPriority w:val="99"/>
    <w:semiHidden/>
    <w:unhideWhenUsed/>
    <w:rsid w:val="007B369C"/>
  </w:style>
  <w:style w:type="numbering" w:customStyle="1" w:styleId="51110">
    <w:name w:val="Нет списка5111"/>
    <w:next w:val="a5"/>
    <w:uiPriority w:val="99"/>
    <w:semiHidden/>
    <w:unhideWhenUsed/>
    <w:rsid w:val="007B369C"/>
  </w:style>
  <w:style w:type="numbering" w:customStyle="1" w:styleId="61110">
    <w:name w:val="Нет списка6111"/>
    <w:next w:val="a5"/>
    <w:uiPriority w:val="99"/>
    <w:semiHidden/>
    <w:unhideWhenUsed/>
    <w:rsid w:val="007B369C"/>
  </w:style>
  <w:style w:type="character" w:customStyle="1" w:styleId="1ff3">
    <w:name w:val="Основной текст Знак Знак Знак Знак1"/>
    <w:aliases w:val="Основной текст Знак Знак Знак2"/>
    <w:semiHidden/>
    <w:rsid w:val="007B369C"/>
    <w:rPr>
      <w:sz w:val="24"/>
    </w:rPr>
  </w:style>
  <w:style w:type="character" w:customStyle="1" w:styleId="2f5">
    <w:name w:val="Неразрешенное упоминание2"/>
    <w:uiPriority w:val="99"/>
    <w:semiHidden/>
    <w:unhideWhenUsed/>
    <w:rsid w:val="007B369C"/>
    <w:rPr>
      <w:color w:val="605E5C"/>
      <w:shd w:val="clear" w:color="auto" w:fill="E1DFDD"/>
    </w:rPr>
  </w:style>
  <w:style w:type="paragraph" w:styleId="2f6">
    <w:name w:val="List Bullet 2"/>
    <w:basedOn w:val="a2"/>
    <w:uiPriority w:val="99"/>
    <w:unhideWhenUsed/>
    <w:rsid w:val="007B369C"/>
    <w:pPr>
      <w:keepNext/>
      <w:tabs>
        <w:tab w:val="num" w:pos="720"/>
      </w:tabs>
      <w:ind w:left="720" w:hanging="360"/>
      <w:jc w:val="both"/>
    </w:pPr>
    <w:rPr>
      <w:rFonts w:ascii="Arial" w:hAnsi="Arial"/>
    </w:rPr>
  </w:style>
  <w:style w:type="paragraph" w:customStyle="1" w:styleId="76">
    <w:name w:val="Знак Знак Знак Знак Знак Знак Знак Знак Знак Знак Знак Знак7"/>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 Знак Знак Знак Знак Знак Знак Знак Знак6"/>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4"/>
    <w:basedOn w:val="a2"/>
    <w:rsid w:val="007B369C"/>
    <w:pPr>
      <w:tabs>
        <w:tab w:val="num" w:pos="360"/>
      </w:tabs>
      <w:spacing w:after="160" w:line="240" w:lineRule="exact"/>
    </w:pPr>
    <w:rPr>
      <w:rFonts w:ascii="Verdana" w:hAnsi="Verdana" w:cs="Verdana"/>
      <w:sz w:val="20"/>
      <w:szCs w:val="20"/>
      <w:lang w:val="en-US" w:eastAsia="en-US"/>
    </w:rPr>
  </w:style>
  <w:style w:type="paragraph" w:customStyle="1" w:styleId="3f">
    <w:name w:val="Знак Знак Знак Знак Знак Знак Знак Знак Знак Знак Знак Знак3"/>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7B369C"/>
  </w:style>
  <w:style w:type="table" w:customStyle="1" w:styleId="1200">
    <w:name w:val="Сетка таблицы120"/>
    <w:basedOn w:val="a4"/>
    <w:next w:val="afb"/>
    <w:uiPriority w:val="59"/>
    <w:rsid w:val="007B3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b"/>
    <w:uiPriority w:val="39"/>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7B369C"/>
  </w:style>
  <w:style w:type="table" w:customStyle="1" w:styleId="2160">
    <w:name w:val="Сетка таблицы216"/>
    <w:basedOn w:val="a4"/>
    <w:next w:val="afb"/>
    <w:uiPriority w:val="39"/>
    <w:rsid w:val="007B36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7B369C"/>
  </w:style>
  <w:style w:type="table" w:customStyle="1" w:styleId="217">
    <w:name w:val="Сетка таблицы217"/>
    <w:basedOn w:val="a4"/>
    <w:next w:val="afb"/>
    <w:uiPriority w:val="5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7B369C"/>
  </w:style>
  <w:style w:type="numbering" w:customStyle="1" w:styleId="421">
    <w:name w:val="Нет списка42"/>
    <w:next w:val="a5"/>
    <w:uiPriority w:val="99"/>
    <w:semiHidden/>
    <w:unhideWhenUsed/>
    <w:rsid w:val="007B369C"/>
  </w:style>
  <w:style w:type="numbering" w:customStyle="1" w:styleId="431">
    <w:name w:val="Нет списка43"/>
    <w:next w:val="a5"/>
    <w:uiPriority w:val="99"/>
    <w:semiHidden/>
    <w:unhideWhenUsed/>
    <w:rsid w:val="007B369C"/>
  </w:style>
  <w:style w:type="numbering" w:customStyle="1" w:styleId="441">
    <w:name w:val="Нет списка44"/>
    <w:next w:val="a5"/>
    <w:uiPriority w:val="99"/>
    <w:semiHidden/>
    <w:unhideWhenUsed/>
    <w:rsid w:val="007B369C"/>
  </w:style>
  <w:style w:type="paragraph" w:customStyle="1" w:styleId="2f7">
    <w:name w:val="Знак Знак Знак Знак Знак Знак Знак Знак Знак Знак Знак Знак2"/>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451">
    <w:name w:val="Нет списка45"/>
    <w:next w:val="a5"/>
    <w:uiPriority w:val="99"/>
    <w:semiHidden/>
    <w:unhideWhenUsed/>
    <w:rsid w:val="007B369C"/>
  </w:style>
  <w:style w:type="table" w:customStyle="1" w:styleId="560">
    <w:name w:val="Сетка таблицы56"/>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 Знак Знак Знак Знак Знак Знак Знак Знак Знак1"/>
    <w:basedOn w:val="a2"/>
    <w:rsid w:val="007B369C"/>
    <w:pPr>
      <w:tabs>
        <w:tab w:val="num" w:pos="360"/>
      </w:tabs>
      <w:spacing w:after="160" w:line="240" w:lineRule="exact"/>
    </w:pPr>
    <w:rPr>
      <w:rFonts w:ascii="Verdana" w:hAnsi="Verdana" w:cs="Verdana"/>
      <w:sz w:val="20"/>
      <w:szCs w:val="20"/>
      <w:lang w:val="en-US" w:eastAsia="en-US"/>
    </w:rPr>
  </w:style>
  <w:style w:type="numbering" w:customStyle="1" w:styleId="461">
    <w:name w:val="Нет списка46"/>
    <w:next w:val="a5"/>
    <w:uiPriority w:val="99"/>
    <w:semiHidden/>
    <w:unhideWhenUsed/>
    <w:rsid w:val="007B369C"/>
  </w:style>
  <w:style w:type="table" w:customStyle="1" w:styleId="58">
    <w:name w:val="Сетка таблицы58"/>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7B369C"/>
  </w:style>
  <w:style w:type="table" w:customStyle="1" w:styleId="59">
    <w:name w:val="Сетка таблицы59"/>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B369C"/>
  </w:style>
  <w:style w:type="table" w:customStyle="1" w:styleId="600">
    <w:name w:val="Сетка таблицы60"/>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5"/>
    <w:uiPriority w:val="99"/>
    <w:semiHidden/>
    <w:unhideWhenUsed/>
    <w:rsid w:val="007B369C"/>
  </w:style>
  <w:style w:type="table" w:customStyle="1" w:styleId="630">
    <w:name w:val="Сетка таблицы63"/>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7B369C"/>
  </w:style>
  <w:style w:type="table" w:customStyle="1" w:styleId="640">
    <w:name w:val="Сетка таблицы64"/>
    <w:basedOn w:val="a4"/>
    <w:next w:val="afb"/>
    <w:uiPriority w:val="39"/>
    <w:rsid w:val="007B3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semiHidden/>
    <w:rsid w:val="007B369C"/>
  </w:style>
  <w:style w:type="table" w:customStyle="1" w:styleId="650">
    <w:name w:val="Сетка таблицы65"/>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b"/>
    <w:uiPriority w:val="59"/>
    <w:rsid w:val="007B3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Сетка таблицы66"/>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semiHidden/>
    <w:rsid w:val="007B369C"/>
  </w:style>
  <w:style w:type="table" w:customStyle="1" w:styleId="670">
    <w:name w:val="Сетка таблицы67"/>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fb"/>
    <w:uiPriority w:val="59"/>
    <w:rsid w:val="007B3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semiHidden/>
    <w:rsid w:val="007B369C"/>
  </w:style>
  <w:style w:type="table" w:customStyle="1" w:styleId="69">
    <w:name w:val="Сетка таблицы69"/>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fb"/>
    <w:uiPriority w:val="59"/>
    <w:rsid w:val="007B3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5"/>
    <w:semiHidden/>
    <w:rsid w:val="007B369C"/>
  </w:style>
  <w:style w:type="table" w:customStyle="1" w:styleId="730">
    <w:name w:val="Сетка таблицы73"/>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4"/>
    <w:next w:val="afb"/>
    <w:uiPriority w:val="59"/>
    <w:rsid w:val="007B3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7B369C"/>
  </w:style>
  <w:style w:type="table" w:customStyle="1" w:styleId="750">
    <w:name w:val="Сетка таблицы75"/>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fb"/>
    <w:uiPriority w:val="59"/>
    <w:rsid w:val="007B3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4"/>
    <w:next w:val="afb"/>
    <w:rsid w:val="007B3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5"/>
    <w:uiPriority w:val="99"/>
    <w:semiHidden/>
    <w:rsid w:val="007B369C"/>
  </w:style>
  <w:style w:type="paragraph" w:customStyle="1" w:styleId="Standard">
    <w:name w:val="Standard"/>
    <w:rsid w:val="007B369C"/>
    <w:pPr>
      <w:suppressAutoHyphens/>
      <w:autoSpaceDN w:val="0"/>
      <w:spacing w:after="200" w:line="276" w:lineRule="auto"/>
      <w:textAlignment w:val="baseline"/>
    </w:pPr>
    <w:rPr>
      <w:rFonts w:ascii="Calibri" w:eastAsia="SimSun"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1.wmf"/><Relationship Id="rId21" Type="http://schemas.openxmlformats.org/officeDocument/2006/relationships/image" Target="media/image17.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1.wmf"/><Relationship Id="rId138" Type="http://schemas.openxmlformats.org/officeDocument/2006/relationships/image" Target="media/image107.wmf"/><Relationship Id="rId159" Type="http://schemas.openxmlformats.org/officeDocument/2006/relationships/fontTable" Target="fontTable.xml"/><Relationship Id="rId107" Type="http://schemas.openxmlformats.org/officeDocument/2006/relationships/hyperlink" Target="consultantplus://offline/ref=361E00DD1C0772374ED8A54517A51CE3A9413412AE50D9D2F10EB3147F22D492E2E83FDC05CB00B2658BB9B26EBF6A5CE82205DB1503A651U8a0L" TargetMode="External"/><Relationship Id="rId11" Type="http://schemas.openxmlformats.org/officeDocument/2006/relationships/image" Target="media/image7.emf"/><Relationship Id="rId32" Type="http://schemas.openxmlformats.org/officeDocument/2006/relationships/image" Target="media/image27.emf"/><Relationship Id="rId53" Type="http://schemas.openxmlformats.org/officeDocument/2006/relationships/image" Target="media/image48.wmf"/><Relationship Id="rId74" Type="http://schemas.openxmlformats.org/officeDocument/2006/relationships/image" Target="media/image63.wmf"/><Relationship Id="rId128" Type="http://schemas.openxmlformats.org/officeDocument/2006/relationships/image" Target="media/image98.wmf"/><Relationship Id="rId149" Type="http://schemas.openxmlformats.org/officeDocument/2006/relationships/image" Target="media/image117.wmf"/><Relationship Id="rId5" Type="http://schemas.openxmlformats.org/officeDocument/2006/relationships/image" Target="media/image1.wmf"/><Relationship Id="rId95" Type="http://schemas.openxmlformats.org/officeDocument/2006/relationships/image" Target="media/image81.wmf"/><Relationship Id="rId160" Type="http://schemas.openxmlformats.org/officeDocument/2006/relationships/theme" Target="theme/theme1.xml"/><Relationship Id="rId22" Type="http://schemas.openxmlformats.org/officeDocument/2006/relationships/image" Target="media/image18.wmf"/><Relationship Id="rId43" Type="http://schemas.openxmlformats.org/officeDocument/2006/relationships/image" Target="media/image38.wmf"/><Relationship Id="rId64" Type="http://schemas.openxmlformats.org/officeDocument/2006/relationships/hyperlink" Target="consultantplus://offline/ref=A16101B7BBE752B2B9B71E296E5CE1C83BFE06E65F72B728C54D7E7A0F976EB71891A2E3E02BFF5A161C8D83D8690191A47D5A3B05D42E8FCCxDK" TargetMode="External"/><Relationship Id="rId118" Type="http://schemas.openxmlformats.org/officeDocument/2006/relationships/hyperlink" Target="consultantplus://offline/ref=361E00DD1C0772374ED8A54517A51CE3A9413412AE50D9D2F10EB3147F22D492E2E83FDC05CB07B1648BB9B26EBF6A5CE82205DB1503A651U8a0L" TargetMode="External"/><Relationship Id="rId139" Type="http://schemas.openxmlformats.org/officeDocument/2006/relationships/image" Target="media/image108.wmf"/><Relationship Id="rId80" Type="http://schemas.openxmlformats.org/officeDocument/2006/relationships/image" Target="media/image69.wmf"/><Relationship Id="rId85" Type="http://schemas.openxmlformats.org/officeDocument/2006/relationships/image" Target="media/image72.wmf"/><Relationship Id="rId150" Type="http://schemas.openxmlformats.org/officeDocument/2006/relationships/image" Target="media/image118.wmf"/><Relationship Id="rId155" Type="http://schemas.openxmlformats.org/officeDocument/2006/relationships/header" Target="header3.xml"/><Relationship Id="rId12" Type="http://schemas.openxmlformats.org/officeDocument/2006/relationships/image" Target="media/image8.emf"/><Relationship Id="rId17" Type="http://schemas.openxmlformats.org/officeDocument/2006/relationships/image" Target="media/image13.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hyperlink" Target="consultantplus://offline/ref=361E00DD1C0772374ED8A54517A51CE3A9413412AE50D9D2F10EB3147F22D492E2E83FDC05CB05B6668BB9B26EBF6A5CE82205DB1503A651U8a0L" TargetMode="External"/><Relationship Id="rId108" Type="http://schemas.openxmlformats.org/officeDocument/2006/relationships/image" Target="media/image86.wmf"/><Relationship Id="rId124" Type="http://schemas.openxmlformats.org/officeDocument/2006/relationships/image" Target="media/image96.wmf"/><Relationship Id="rId129" Type="http://schemas.openxmlformats.org/officeDocument/2006/relationships/image" Target="media/image99.wmf"/><Relationship Id="rId54" Type="http://schemas.openxmlformats.org/officeDocument/2006/relationships/image" Target="media/image49.wmf"/><Relationship Id="rId70" Type="http://schemas.openxmlformats.org/officeDocument/2006/relationships/hyperlink" Target="consultantplus://offline/ref=3F9F36B21DF6D8DD025CB37A5BFBF6FA4EA2D8E1F8689ABB03AA0E4E73CD8869556CDB7C18F3A9E1B3B9D54215A24181509E708E822F5FE0CDDBL" TargetMode="External"/><Relationship Id="rId75" Type="http://schemas.openxmlformats.org/officeDocument/2006/relationships/image" Target="media/image64.wmf"/><Relationship Id="rId91" Type="http://schemas.openxmlformats.org/officeDocument/2006/relationships/image" Target="media/image78.wmf"/><Relationship Id="rId96" Type="http://schemas.openxmlformats.org/officeDocument/2006/relationships/hyperlink" Target="consultantplus://offline/ref=361E00DD1C0772374ED8A54517A51CE3A9413510A052D9D2F10EB3147F22D492E2E83FDC04CF0FE233C4B8EE2AEB795CEF2207DD09U0a1L" TargetMode="External"/><Relationship Id="rId140" Type="http://schemas.openxmlformats.org/officeDocument/2006/relationships/image" Target="media/image109.wmf"/><Relationship Id="rId145" Type="http://schemas.openxmlformats.org/officeDocument/2006/relationships/image" Target="media/image113.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header" Target="header1.xml"/><Relationship Id="rId49" Type="http://schemas.openxmlformats.org/officeDocument/2006/relationships/image" Target="media/image44.wmf"/><Relationship Id="rId114" Type="http://schemas.openxmlformats.org/officeDocument/2006/relationships/hyperlink" Target="consultantplus://offline/ref=361E00DD1C0772374ED8A54517A51CE3A9413412AE50D9D2F10EB3147F22D492E2E83FDC05C205BD36D1A9B627EA6642E93A1BDF0B03UAa6L" TargetMode="External"/><Relationship Id="rId119" Type="http://schemas.openxmlformats.org/officeDocument/2006/relationships/image" Target="media/image92.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59.wmf"/><Relationship Id="rId81" Type="http://schemas.openxmlformats.org/officeDocument/2006/relationships/hyperlink" Target="consultantplus://offline/ref=881CFCF41C00CD5C198C559C73AB66EF74495F87248B47418246288746F845E63A29067B7D07D29822FC3BB2A954E39E9239D0821EA8FEA64FIFL" TargetMode="External"/><Relationship Id="rId86" Type="http://schemas.openxmlformats.org/officeDocument/2006/relationships/image" Target="media/image73.wmf"/><Relationship Id="rId130" Type="http://schemas.openxmlformats.org/officeDocument/2006/relationships/image" Target="media/image100.wmf"/><Relationship Id="rId135" Type="http://schemas.openxmlformats.org/officeDocument/2006/relationships/image" Target="media/image105.wmf"/><Relationship Id="rId151" Type="http://schemas.openxmlformats.org/officeDocument/2006/relationships/hyperlink" Target="consultantplus://offline/ref=361E00DD1C0772374ED8A54517A51CE3A9413412AE50D9D2F10EB3147F22D492E2E83FDC05CB06B3628BB9B26EBF6A5CE82205DB1503A651U8a0L" TargetMode="External"/><Relationship Id="rId156" Type="http://schemas.openxmlformats.org/officeDocument/2006/relationships/hyperlink" Target="consultantplus://offline/ref=F333493433EE5DE7BCDE865AC0ED7AD67886855D29416741AF7AC2CA170237D76EFC687B80493B61G755B" TargetMode="Externa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4.wmf"/><Relationship Id="rId109" Type="http://schemas.openxmlformats.org/officeDocument/2006/relationships/image" Target="media/image87.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65.wmf"/><Relationship Id="rId97" Type="http://schemas.openxmlformats.org/officeDocument/2006/relationships/hyperlink" Target="consultantplus://offline/ref=361E00DD1C0772374ED8A54517A51CE3A9413510A052D9D2F10EB3147F22D492E2E83FDC05CB05B46A8BB9B26EBF6A5CE82205DB1503A651U8a0L" TargetMode="External"/><Relationship Id="rId104" Type="http://schemas.openxmlformats.org/officeDocument/2006/relationships/hyperlink" Target="consultantplus://offline/ref=361E00DD1C0772374ED8A54517A51CE3A9413412AE50D9D2F10EB3147F22D492E2E83FDC05CB06B4638BB9B26EBF6A5CE82205DB1503A651U8a0L" TargetMode="External"/><Relationship Id="rId120" Type="http://schemas.openxmlformats.org/officeDocument/2006/relationships/hyperlink" Target="consultantplus://offline/ref=361E00DD1C0772374ED8A54517A51CE3A9413412AE50D9D2F10EB3147F22D492E2E83FDC05CB00BF638BB9B26EBF6A5CE82205DB1503A651U8a0L" TargetMode="External"/><Relationship Id="rId125" Type="http://schemas.openxmlformats.org/officeDocument/2006/relationships/image" Target="media/image97.wmf"/><Relationship Id="rId141" Type="http://schemas.openxmlformats.org/officeDocument/2006/relationships/hyperlink" Target="consultantplus://offline/ref=361E00DD1C0772374ED8A54517A51CE3A9413412AE50D9D2F10EB3147F22D492E2E83FDC05CB06B6648BB9B26EBF6A5CE82205DB1503A651U8a0L" TargetMode="External"/><Relationship Id="rId146" Type="http://schemas.openxmlformats.org/officeDocument/2006/relationships/image" Target="media/image114.wmf"/><Relationship Id="rId7" Type="http://schemas.openxmlformats.org/officeDocument/2006/relationships/image" Target="media/image3.wmf"/><Relationship Id="rId71" Type="http://schemas.openxmlformats.org/officeDocument/2006/relationships/hyperlink" Target="consultantplus://offline/ref=3F9F36B21DF6D8DD025CB37A5BFBF6FA4EA2D9E3F66A9ABB03AA0E4E73CD8869556CDB791AF8F9B4F0E78C1350E94C874F82708AC9DCL" TargetMode="External"/><Relationship Id="rId9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24.emf"/><Relationship Id="rId24" Type="http://schemas.openxmlformats.org/officeDocument/2006/relationships/image" Target="media/image20.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0.wmf"/><Relationship Id="rId87" Type="http://schemas.openxmlformats.org/officeDocument/2006/relationships/image" Target="media/image74.wmf"/><Relationship Id="rId110" Type="http://schemas.openxmlformats.org/officeDocument/2006/relationships/hyperlink" Target="consultantplus://offline/ref=361E00DD1C0772374ED8A54517A51CE3A9413412AE50D9D2F10EB3147F22D492E2E83FDC05CB05B6618BB9B26EBF6A5CE82205DB1503A651U8a0L" TargetMode="External"/><Relationship Id="rId115" Type="http://schemas.openxmlformats.org/officeDocument/2006/relationships/image" Target="media/image90.wmf"/><Relationship Id="rId131" Type="http://schemas.openxmlformats.org/officeDocument/2006/relationships/image" Target="media/image101.wmf"/><Relationship Id="rId136" Type="http://schemas.openxmlformats.org/officeDocument/2006/relationships/image" Target="media/image106.wmf"/><Relationship Id="rId157" Type="http://schemas.openxmlformats.org/officeDocument/2006/relationships/hyperlink" Target="consultantplus://offline/ref=F333493433EE5DE7BCDE865AC0ED7AD67886855D29416741AF7AC2CA170237D76EFC687B80493B68G75DB" TargetMode="External"/><Relationship Id="rId61" Type="http://schemas.openxmlformats.org/officeDocument/2006/relationships/image" Target="media/image56.wmf"/><Relationship Id="rId82" Type="http://schemas.openxmlformats.org/officeDocument/2006/relationships/image" Target="media/image70.wmf"/><Relationship Id="rId152" Type="http://schemas.openxmlformats.org/officeDocument/2006/relationships/image" Target="media/image119.e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5.e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66.wmf"/><Relationship Id="rId100" Type="http://schemas.openxmlformats.org/officeDocument/2006/relationships/image" Target="media/image84.wmf"/><Relationship Id="rId105" Type="http://schemas.openxmlformats.org/officeDocument/2006/relationships/hyperlink" Target="consultantplus://offline/ref=361E00DD1C0772374ED8A54517A51CE3A9413412AE50D9D2F10EB3147F22D492E2E83FDC05CB06B5658BB9B26EBF6A5CE82205DB1503A651U8a0L" TargetMode="External"/><Relationship Id="rId126" Type="http://schemas.openxmlformats.org/officeDocument/2006/relationships/hyperlink" Target="consultantplus://offline/ref=361E00DD1C0772374ED8A54517A51CE3A9413412AE50D9D2F10EB3147F22D492E2E83FDC05CB05BF6A8BB9B26EBF6A5CE82205DB1503A651U8a0L" TargetMode="External"/><Relationship Id="rId147" Type="http://schemas.openxmlformats.org/officeDocument/2006/relationships/image" Target="media/image115.wmf"/><Relationship Id="rId8" Type="http://schemas.openxmlformats.org/officeDocument/2006/relationships/image" Target="media/image4.wmf"/><Relationship Id="rId51" Type="http://schemas.openxmlformats.org/officeDocument/2006/relationships/image" Target="media/image46.wmf"/><Relationship Id="rId72" Type="http://schemas.openxmlformats.org/officeDocument/2006/relationships/image" Target="media/image61.wmf"/><Relationship Id="rId93" Type="http://schemas.openxmlformats.org/officeDocument/2006/relationships/image" Target="media/image80.wmf"/><Relationship Id="rId98" Type="http://schemas.openxmlformats.org/officeDocument/2006/relationships/image" Target="media/image82.wmf"/><Relationship Id="rId121" Type="http://schemas.openxmlformats.org/officeDocument/2006/relationships/image" Target="media/image93.wmf"/><Relationship Id="rId142" Type="http://schemas.openxmlformats.org/officeDocument/2006/relationships/image" Target="media/image110.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1.wmf"/><Relationship Id="rId67" Type="http://schemas.openxmlformats.org/officeDocument/2006/relationships/hyperlink" Target="consultantplus://offline/ref=A16101B7BBE752B2B9B71E296E5CE1C83BFE07E45170B728C54D7E7A0F976EB71891A2E3E02BFB51161C8D83D8690191A47D5A3B05D42E8FCCxDK" TargetMode="External"/><Relationship Id="rId116" Type="http://schemas.openxmlformats.org/officeDocument/2006/relationships/hyperlink" Target="consultantplus://offline/ref=361E00DD1C0772374ED8A54517A51CE3A9413412AE50D9D2F10EB3147F22D492E2E83FDC05CB07B06A8BB9B26EBF6A5CE82205DB1503A651U8a0L" TargetMode="External"/><Relationship Id="rId137" Type="http://schemas.openxmlformats.org/officeDocument/2006/relationships/hyperlink" Target="consultantplus://offline/ref=361E00DD1C0772374ED8A54517A51CE3A9413412AE50D9D2F10EB3147F22D492E2E83FDC05CB05BF6A8BB9B26EBF6A5CE82205DB1503A651U8a0L" TargetMode="External"/><Relationship Id="rId158" Type="http://schemas.openxmlformats.org/officeDocument/2006/relationships/header" Target="header4.xml"/><Relationship Id="rId20" Type="http://schemas.openxmlformats.org/officeDocument/2006/relationships/image" Target="media/image16.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hyperlink" Target="consultantplus://offline/ref=881CFCF41C00CD5C198C559C73AB66EF764C5187248F47418246288746F845E63A29067B7D07D2942AFC3BB2A954E39E9239D0821EA8FEA64FIFL" TargetMode="External"/><Relationship Id="rId88" Type="http://schemas.openxmlformats.org/officeDocument/2006/relationships/image" Target="media/image75.wmf"/><Relationship Id="rId111" Type="http://schemas.openxmlformats.org/officeDocument/2006/relationships/image" Target="media/image88.wmf"/><Relationship Id="rId132" Type="http://schemas.openxmlformats.org/officeDocument/2006/relationships/image" Target="media/image102.wmf"/><Relationship Id="rId153" Type="http://schemas.openxmlformats.org/officeDocument/2006/relationships/image" Target="media/image120.emf"/><Relationship Id="rId15" Type="http://schemas.openxmlformats.org/officeDocument/2006/relationships/image" Target="media/image11.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hyperlink" Target="consultantplus://offline/ref=361E00DD1C0772374ED8A54517A51CE3A9413412AE50D9D2F10EB3147F22D492E2E83FDC05CB06BF618BB9B26EBF6A5CE82205DB1503A651U8a0L" TargetMode="External"/><Relationship Id="rId127" Type="http://schemas.openxmlformats.org/officeDocument/2006/relationships/hyperlink" Target="consultantplus://offline/ref=361E00DD1C0772374ED8A54517A51CE3A9413412AE50D9D2F10EB3147F22D492E2E83FDC05CB06B6648BB9B26EBF6A5CE82205DB1503A651U8a0L" TargetMode="External"/><Relationship Id="rId10" Type="http://schemas.openxmlformats.org/officeDocument/2006/relationships/image" Target="media/image6.wmf"/><Relationship Id="rId31" Type="http://schemas.openxmlformats.org/officeDocument/2006/relationships/image" Target="media/image26.emf"/><Relationship Id="rId52" Type="http://schemas.openxmlformats.org/officeDocument/2006/relationships/image" Target="media/image47.wmf"/><Relationship Id="rId73" Type="http://schemas.openxmlformats.org/officeDocument/2006/relationships/image" Target="media/image62.wmf"/><Relationship Id="rId78" Type="http://schemas.openxmlformats.org/officeDocument/2006/relationships/image" Target="media/image67.wmf"/><Relationship Id="rId94" Type="http://schemas.openxmlformats.org/officeDocument/2006/relationships/hyperlink" Target="consultantplus://offline/ref=FB6841D1168AA0F96F36C3554199EFDFFF00B96ECAD7CAB28E530B00F12F0BF12F4F67523B089E97188CD7DBDD0994255B7043295095M1Z4L" TargetMode="External"/><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image" Target="media/image94.wmf"/><Relationship Id="rId143" Type="http://schemas.openxmlformats.org/officeDocument/2006/relationships/image" Target="media/image111.wmf"/><Relationship Id="rId148"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2.wmf"/><Relationship Id="rId68" Type="http://schemas.openxmlformats.org/officeDocument/2006/relationships/hyperlink" Target="consultantplus://offline/ref=A16101B7BBE752B2B9B71E296E5CE1C83BFE0AE65E75B728C54D7E7A0F976EB70A91FAEFE02AE5581409DBD29EC3xCK" TargetMode="External"/><Relationship Id="rId89" Type="http://schemas.openxmlformats.org/officeDocument/2006/relationships/image" Target="media/image76.wmf"/><Relationship Id="rId112" Type="http://schemas.openxmlformats.org/officeDocument/2006/relationships/hyperlink" Target="consultantplus://offline/ref=361E00DD1C0772374ED8A54517A51CE3A9413412AE50D9D2F10EB3147F22D492E2E83FDC04CB01BD36D1A9B627EA6642E93A1BDF0B03UAa6L" TargetMode="External"/><Relationship Id="rId133" Type="http://schemas.openxmlformats.org/officeDocument/2006/relationships/image" Target="media/image103.wmf"/><Relationship Id="rId154" Type="http://schemas.openxmlformats.org/officeDocument/2006/relationships/header" Target="header2.xml"/><Relationship Id="rId16" Type="http://schemas.openxmlformats.org/officeDocument/2006/relationships/image" Target="media/image12.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68.png"/><Relationship Id="rId102" Type="http://schemas.openxmlformats.org/officeDocument/2006/relationships/hyperlink" Target="consultantplus://offline/ref=361E00DD1C0772374ED8A54517A51CE3A9413412AE50D9D2F10EB3147F22D492E2E83FD90E9F55F2378DEDE234EA6142EB3C07UDaDL" TargetMode="External"/><Relationship Id="rId123" Type="http://schemas.openxmlformats.org/officeDocument/2006/relationships/image" Target="media/image95.wmf"/><Relationship Id="rId144" Type="http://schemas.openxmlformats.org/officeDocument/2006/relationships/image" Target="media/image112.wmf"/><Relationship Id="rId90" Type="http://schemas.openxmlformats.org/officeDocument/2006/relationships/image" Target="media/image77.png"/><Relationship Id="rId27" Type="http://schemas.openxmlformats.org/officeDocument/2006/relationships/image" Target="media/image23.wmf"/><Relationship Id="rId48" Type="http://schemas.openxmlformats.org/officeDocument/2006/relationships/image" Target="media/image43.wmf"/><Relationship Id="rId69" Type="http://schemas.openxmlformats.org/officeDocument/2006/relationships/hyperlink" Target="consultantplus://offline/ref=A16101B7BBE752B2B9B71E296E5CE1C83BFE06E55874B728C54D7E7A0F976EB71891A2E3E02BFB5A171C8D83D8690191A47D5A3B05D42E8FCCxDK" TargetMode="External"/><Relationship Id="rId113" Type="http://schemas.openxmlformats.org/officeDocument/2006/relationships/image" Target="media/image89.wmf"/><Relationship Id="rId134" Type="http://schemas.openxmlformats.org/officeDocument/2006/relationships/image" Target="media/image10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105</Pages>
  <Words>28080</Words>
  <Characters>160060</Characters>
  <Application>Microsoft Office Word</Application>
  <DocSecurity>0</DocSecurity>
  <Lines>1333</Lines>
  <Paragraphs>375</Paragraphs>
  <ScaleCrop>false</ScaleCrop>
  <Company/>
  <LinksUpToDate>false</LinksUpToDate>
  <CharactersWithSpaces>187765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Сафина</dc:creator>
  <cp:keywords/>
  <dc:description/>
  <cp:lastModifiedBy>Татьяна Сафина</cp:lastModifiedBy>
  <cp:revision>2</cp:revision>
  <dcterms:created xsi:type="dcterms:W3CDTF">2021-06-16T04:47:00Z</dcterms:created>
  <dcterms:modified xsi:type="dcterms:W3CDTF">2021-06-16T04:49:00Z</dcterms:modified>
</cp:coreProperties>
</file>